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2A783758"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bCs/>
                <w:snapToGrid w:val="0"/>
                <w:spacing w:val="6"/>
              </w:rPr>
              <w:t>{{</w:t>
            </w:r>
            <w:proofErr w:type="spellStart"/>
            <w:r w:rsidRPr="00AC1D59">
              <w:rPr>
                <w:rFonts w:ascii="Times New Roman" w:hAnsi="Times New Roman" w:cs="Times New Roman"/>
                <w:b/>
                <w:bCs/>
                <w:snapToGrid w:val="0"/>
                <w:spacing w:val="6"/>
              </w:rPr>
              <w:t>sample.sample_id</w:t>
            </w:r>
            <w:proofErr w:type="spellEnd"/>
            <w:r w:rsidRPr="00AC1D59">
              <w:rPr>
                <w:rFonts w:ascii="Times New Roman" w:hAnsi="Times New Roman" w:cs="Times New Roman"/>
                <w:b/>
                <w:bCs/>
                <w:snapToGrid w:val="0"/>
                <w:spacing w:val="6"/>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CA55510"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sample.patient</w:t>
            </w:r>
            <w:proofErr w:type="gramEnd"/>
            <w:r w:rsidRPr="00AC1D59">
              <w:rPr>
                <w:rFonts w:ascii="Times New Roman" w:hAnsi="Times New Roman" w:cs="Times New Roman"/>
                <w:b/>
                <w:spacing w:val="10"/>
              </w:rPr>
              <w:t>_name</w:t>
            </w:r>
            <w:proofErr w:type="spellEnd"/>
            <w:r w:rsidRPr="00AC1D59">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1DC76ECD"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outpatient</w:t>
            </w:r>
            <w:proofErr w:type="gramEnd"/>
            <w:r w:rsidRPr="003301FF">
              <w:rPr>
                <w:rFonts w:ascii="Times New Roman" w:hAnsi="Times New Roman" w:cs="Times New Roman"/>
                <w:b/>
                <w:spacing w:val="10"/>
              </w:rPr>
              <w:t>_hospitalization_no</w:t>
            </w:r>
            <w:proofErr w:type="spellEnd"/>
            <w:r w:rsidRPr="00AC1D59">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6CFEE503"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hosp</w:t>
            </w:r>
            <w:proofErr w:type="gramEnd"/>
            <w:r w:rsidRPr="003301FF">
              <w:rPr>
                <w:rFonts w:ascii="Times New Roman" w:hAnsi="Times New Roman" w:cs="Times New Roman"/>
                <w:b/>
                <w:spacing w:val="10"/>
              </w:rPr>
              <w:t>_depart</w:t>
            </w:r>
            <w:proofErr w:type="spellEnd"/>
            <w:r w:rsidRPr="00AC1D59">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34C0F177"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r w:rsidRPr="00AC1D59">
              <w:rPr>
                <w:rFonts w:ascii="Times New Roman" w:hAnsi="Times New Roman" w:cs="Times New Roman"/>
                <w:b/>
                <w:spacing w:val="10"/>
              </w:rPr>
              <w:t>sample.</w:t>
            </w:r>
            <w:r w:rsidRPr="003301FF">
              <w:rPr>
                <w:rFonts w:ascii="Times New Roman" w:hAnsi="Times New Roman" w:cs="Times New Roman"/>
                <w:b/>
                <w:spacing w:val="10"/>
              </w:rPr>
              <w:t>bed_number</w:t>
            </w:r>
            <w:proofErr w:type="spellEnd"/>
            <w:r w:rsidRPr="00AC1D59">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1604C5" w14:paraId="6DD866C6" w14:textId="77777777" w:rsidTr="00954561">
        <w:trPr>
          <w:trHeight w:val="481"/>
          <w:jc w:val="center"/>
        </w:trPr>
        <w:tc>
          <w:tcPr>
            <w:tcW w:w="1418" w:type="dxa"/>
            <w:vAlign w:val="center"/>
          </w:tcPr>
          <w:p w14:paraId="6B802831"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5E65588F"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07953ADA"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32C407DE"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1604C5" w14:paraId="28927CF4" w14:textId="77777777" w:rsidTr="00954561">
        <w:trPr>
          <w:jc w:val="center"/>
        </w:trPr>
        <w:tc>
          <w:tcPr>
            <w:tcW w:w="1418" w:type="dxa"/>
            <w:vAlign w:val="center"/>
          </w:tcPr>
          <w:p w14:paraId="21EBAB60"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26B74E1"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1E6A7CF9"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46BF5C2F"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1604C5" w14:paraId="3582F71E" w14:textId="77777777" w:rsidTr="00954561">
        <w:trPr>
          <w:jc w:val="center"/>
        </w:trPr>
        <w:tc>
          <w:tcPr>
            <w:tcW w:w="1418" w:type="dxa"/>
            <w:vAlign w:val="center"/>
          </w:tcPr>
          <w:p w14:paraId="16D05EA8" w14:textId="77777777" w:rsidR="001604C5" w:rsidRPr="00A6624D" w:rsidRDefault="00246499" w:rsidP="00631A9F">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02F13820" w:rsidR="001604C5" w:rsidRPr="00A6624D" w:rsidRDefault="001604C5" w:rsidP="00631A9F">
            <w:pPr>
              <w:adjustRightInd w:val="0"/>
              <w:snapToGrid w:val="0"/>
              <w:rPr>
                <w:rFonts w:ascii="Times New Roman" w:hAnsi="Times New Roman" w:cs="Times New Roman"/>
                <w:spacing w:val="10"/>
                <w:lang w:val="en-GB"/>
              </w:rPr>
            </w:pPr>
          </w:p>
        </w:tc>
        <w:tc>
          <w:tcPr>
            <w:tcW w:w="1843" w:type="dxa"/>
            <w:vAlign w:val="center"/>
          </w:tcPr>
          <w:p w14:paraId="7847D937"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279DF4B4" w:rsidR="001604C5" w:rsidRPr="00A6624D" w:rsidRDefault="005F094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1E22F8E8" w:rsidR="001604C5" w:rsidRPr="00A6624D" w:rsidRDefault="00AC1D59" w:rsidP="00631A9F">
            <w:pPr>
              <w:adjustRightInd w:val="0"/>
              <w:snapToGrid w:val="0"/>
              <w:rPr>
                <w:rFonts w:ascii="Times New Roman" w:hAnsi="Times New Roman" w:cs="Times New Roman"/>
                <w:snapToGrid w:val="0"/>
                <w:spacing w:val="6"/>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sample.sample_type</w:t>
            </w:r>
            <w:proofErr w:type="spellEnd"/>
            <w:r w:rsidRPr="00AC1D59">
              <w:rPr>
                <w:rFonts w:ascii="Times New Roman" w:hAnsi="Times New Roman" w:cs="Times New Roman"/>
                <w:snapToGrid w:val="0"/>
                <w:spacing w:val="6"/>
              </w:rPr>
              <w:t>}}</w:t>
            </w:r>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roofErr w:type="spellStart"/>
            <w:r w:rsidR="0074774B">
              <w:rPr>
                <w:rFonts w:ascii="Times New Roman" w:hAnsi="Times New Roman" w:cs="Times New Roman" w:hint="eastAsia"/>
                <w:snapToGrid w:val="0"/>
                <w:spacing w:val="6"/>
              </w:rPr>
              <w:t>sample</w:t>
            </w:r>
            <w:r w:rsidR="0074774B">
              <w:rPr>
                <w:rFonts w:ascii="Times New Roman" w:hAnsi="Times New Roman" w:cs="Times New Roman"/>
                <w:snapToGrid w:val="0"/>
                <w:spacing w:val="6"/>
              </w:rPr>
              <w:t>.</w:t>
            </w:r>
            <w:r w:rsidR="0074774B" w:rsidRPr="0074774B">
              <w:rPr>
                <w:rFonts w:ascii="Times New Roman" w:hAnsi="Times New Roman" w:cs="Times New Roman"/>
                <w:snapToGrid w:val="0"/>
                <w:spacing w:val="6"/>
              </w:rPr>
              <w:t>barcode_number</w:t>
            </w:r>
            <w:proofErr w:type="spellEnd"/>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
        </w:tc>
      </w:tr>
      <w:tr w:rsidR="001604C5" w14:paraId="7E7BE4EF" w14:textId="77777777" w:rsidTr="00954561">
        <w:trPr>
          <w:trHeight w:val="336"/>
          <w:jc w:val="center"/>
        </w:trPr>
        <w:tc>
          <w:tcPr>
            <w:tcW w:w="10490" w:type="dxa"/>
            <w:gridSpan w:val="6"/>
            <w:vAlign w:val="center"/>
          </w:tcPr>
          <w:p w14:paraId="7C4F04E6" w14:textId="526DDD0C"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r w:rsidR="00295A35">
              <w:rPr>
                <w:rFonts w:ascii="Times New Roman" w:hAnsi="Times New Roman" w:cs="Times New Roman" w:hint="eastAsia"/>
                <w:spacing w:val="10"/>
                <w:lang w:val="en-GB"/>
              </w:rPr>
              <w:t>/</w:t>
            </w:r>
          </w:p>
        </w:tc>
      </w:tr>
      <w:tr w:rsidR="001604C5" w14:paraId="1EE53E39" w14:textId="77777777" w:rsidTr="00954561">
        <w:trPr>
          <w:trHeight w:val="414"/>
          <w:jc w:val="center"/>
        </w:trPr>
        <w:tc>
          <w:tcPr>
            <w:tcW w:w="10490" w:type="dxa"/>
            <w:gridSpan w:val="6"/>
            <w:vAlign w:val="center"/>
          </w:tcPr>
          <w:p w14:paraId="720AAEEA" w14:textId="5BC604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r w:rsidR="00295A35">
              <w:rPr>
                <w:rFonts w:ascii="Times New Roman" w:hAnsi="Times New Roman" w:cs="Times New Roman" w:hint="eastAsia"/>
                <w:spacing w:val="10"/>
                <w:lang w:val="en-GB"/>
              </w:rPr>
              <w:t>/</w:t>
            </w:r>
          </w:p>
        </w:tc>
      </w:tr>
    </w:tbl>
    <w:p w14:paraId="5B90C3E2" w14:textId="3D14927F"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Pr>
          <w:rFonts w:ascii="Times New Roman" w:hAnsi="Times New Roman" w:cs="Times New Roman"/>
          <w:bCs/>
          <w:spacing w:val="10"/>
        </w:rPr>
        <w:t>肿瘤</w:t>
      </w:r>
      <w:r w:rsidR="00DC6BE3">
        <w:rPr>
          <w:rFonts w:ascii="Times New Roman" w:hAnsi="Times New Roman" w:cs="Times New Roman" w:hint="eastAsia"/>
          <w:bCs/>
          <w:spacing w:val="10"/>
        </w:rPr>
        <w:t>常见靶</w:t>
      </w:r>
      <w:proofErr w:type="gramStart"/>
      <w:r w:rsidR="00DC6BE3">
        <w:rPr>
          <w:rFonts w:ascii="Times New Roman" w:hAnsi="Times New Roman" w:cs="Times New Roman" w:hint="eastAsia"/>
          <w:bCs/>
          <w:spacing w:val="10"/>
        </w:rPr>
        <w:t>向治疗</w:t>
      </w:r>
      <w:proofErr w:type="gramEnd"/>
      <w:r w:rsidR="00DC6BE3">
        <w:rPr>
          <w:rFonts w:ascii="Times New Roman" w:hAnsi="Times New Roman" w:cs="Times New Roman" w:hint="eastAsia"/>
          <w:bCs/>
          <w:spacing w:val="10"/>
        </w:rPr>
        <w:t>基因检测</w:t>
      </w:r>
    </w:p>
    <w:p w14:paraId="5BB79143" w14:textId="5CBE050B"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C54655">
        <w:trPr>
          <w:trHeight w:val="510"/>
        </w:trPr>
        <w:tc>
          <w:tcPr>
            <w:tcW w:w="3119" w:type="dxa"/>
            <w:shd w:val="clear" w:color="auto" w:fill="auto"/>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shd w:val="clear" w:color="auto" w:fill="auto"/>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C54655">
        <w:trPr>
          <w:trHeight w:val="410"/>
        </w:trPr>
        <w:tc>
          <w:tcPr>
            <w:tcW w:w="3119" w:type="dxa"/>
            <w:shd w:val="clear" w:color="auto" w:fill="FFFFFF" w:themeFill="background1"/>
            <w:tcMar>
              <w:top w:w="85" w:type="dxa"/>
              <w:bottom w:w="28" w:type="dxa"/>
            </w:tcMar>
            <w:vAlign w:val="center"/>
          </w:tcPr>
          <w:p w14:paraId="17CD0CE5" w14:textId="53CB6326"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76EF4426" w:rsidR="0077289E" w:rsidRPr="0077289E" w:rsidRDefault="0077289E">
            <w:pPr>
              <w:adjustRightInd w:val="0"/>
              <w:snapToGrid w:val="0"/>
              <w:rPr>
                <w:rFonts w:ascii="Times New Roman" w:hAnsi="Times New Roman" w:cs="Times New Roman"/>
                <w:snapToGrid w:val="0"/>
                <w:spacing w:val="6"/>
              </w:rPr>
            </w:pPr>
            <w:r w:rsidRPr="0077289E">
              <w:rPr>
                <w:rFonts w:ascii="Times New Roman" w:hAnsi="Times New Roman" w:cs="Times New Roman"/>
                <w:snapToGrid w:val="0"/>
                <w:spacing w:val="6"/>
              </w:rPr>
              <w:t xml:space="preserve">{%if </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w:t>
            </w:r>
            <w:r>
              <w:rPr>
                <w:rFonts w:ascii="Times New Roman" w:hAnsi="Times New Roman" w:cs="Times New Roman" w:hint="eastAsia"/>
                <w:snapToGrid w:val="0"/>
                <w:spacing w:val="6"/>
              </w:rPr>
              <w:t>共</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基因变异，其</w:t>
            </w:r>
            <w:r w:rsidRPr="0077289E">
              <w:rPr>
                <w:rFonts w:ascii="Times New Roman" w:hAnsi="Times New Roman" w:cs="Times New Roman" w:hint="eastAsia"/>
                <w:snapToGrid w:val="0"/>
                <w:spacing w:val="6"/>
              </w:rPr>
              <w:t>中具有明确或潜在临床意义的变异有</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{%else%}</w:t>
            </w:r>
            <w:r w:rsidRPr="0077289E">
              <w:rPr>
                <w:rFonts w:ascii="Times New Roman" w:hAnsi="Times New Roman" w:cs="Times New Roman"/>
                <w:snapToGrid w:val="0"/>
                <w:spacing w:val="6"/>
              </w:rPr>
              <w:t>在检测范围内，未检出基因变异</w:t>
            </w:r>
            <w:r w:rsidRPr="0077289E">
              <w:rPr>
                <w:rFonts w:ascii="Times New Roman" w:hAnsi="Times New Roman" w:cs="Times New Roman"/>
                <w:snapToGrid w:val="0"/>
                <w:spacing w:val="6"/>
              </w:rPr>
              <w:t>{%endif%}</w:t>
            </w:r>
          </w:p>
        </w:tc>
      </w:tr>
      <w:tr w:rsidR="00371A0B" w14:paraId="029DE586" w14:textId="77777777" w:rsidTr="007F6893">
        <w:trPr>
          <w:trHeight w:val="410"/>
        </w:trPr>
        <w:tc>
          <w:tcPr>
            <w:tcW w:w="10348" w:type="dxa"/>
            <w:gridSpan w:val="2"/>
            <w:shd w:val="clear" w:color="auto" w:fill="FFFFFF" w:themeFill="background1"/>
            <w:tcMar>
              <w:top w:w="85" w:type="dxa"/>
              <w:bottom w:w="28" w:type="dxa"/>
            </w:tcMar>
            <w:vAlign w:val="center"/>
          </w:tcPr>
          <w:p w14:paraId="25E5F969" w14:textId="1F0988FE" w:rsidR="00371A0B" w:rsidRPr="00371A0B" w:rsidRDefault="00371A0B">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371A0B" w14:paraId="0CD3BA5E" w14:textId="77777777" w:rsidTr="007F6893">
        <w:trPr>
          <w:trHeight w:val="410"/>
        </w:trPr>
        <w:tc>
          <w:tcPr>
            <w:tcW w:w="10348" w:type="dxa"/>
            <w:gridSpan w:val="2"/>
            <w:shd w:val="clear" w:color="auto" w:fill="FFFFFF" w:themeFill="background1"/>
            <w:tcMar>
              <w:top w:w="85" w:type="dxa"/>
              <w:bottom w:w="28" w:type="dxa"/>
            </w:tcMar>
            <w:vAlign w:val="center"/>
          </w:tcPr>
          <w:p w14:paraId="675040D3" w14:textId="38E3306A" w:rsidR="00371A0B" w:rsidRPr="00371A0B" w:rsidRDefault="00371A0B">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w:t>
            </w:r>
            <w:r>
              <w:rPr>
                <w:rFonts w:ascii="Times New Roman" w:hAnsi="Times New Roman" w:cs="Times New Roman" w:hint="eastAsia"/>
                <w:snapToGrid w:val="0"/>
                <w:color w:val="000000" w:themeColor="text1"/>
                <w:spacing w:val="6"/>
              </w:rPr>
              <w:t>for</w:t>
            </w:r>
            <w:r>
              <w:rPr>
                <w:rFonts w:ascii="Times New Roman" w:hAnsi="Times New Roman" w:cs="Times New Roman"/>
                <w:snapToGrid w:val="0"/>
                <w:color w:val="000000" w:themeColor="text1"/>
                <w:spacing w:val="6"/>
              </w:rPr>
              <w:t xml:space="preserve"> a in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534254" w14:paraId="4CC4EF7F" w14:textId="77777777" w:rsidTr="00C54655">
        <w:trPr>
          <w:trHeight w:val="410"/>
        </w:trPr>
        <w:tc>
          <w:tcPr>
            <w:tcW w:w="3119" w:type="dxa"/>
            <w:shd w:val="clear" w:color="auto" w:fill="FFFFFF" w:themeFill="background1"/>
            <w:tcMar>
              <w:top w:w="85" w:type="dxa"/>
              <w:bottom w:w="28" w:type="dxa"/>
            </w:tcMar>
            <w:vAlign w:val="center"/>
          </w:tcPr>
          <w:p w14:paraId="23F4FCC2" w14:textId="174698B8" w:rsidR="00534254" w:rsidRPr="00A67900" w:rsidRDefault="00AE341C"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534254">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06C8DA87" w14:textId="7430DE4F" w:rsidR="00955DD5" w:rsidRPr="00955DD5" w:rsidRDefault="00955DD5" w:rsidP="00534254">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if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Snvindel</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11CD6920" w14:textId="11F7F11E" w:rsidR="00955DD5" w:rsidRPr="00955DD5" w:rsidRDefault="0011302C" w:rsidP="0011302C">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proofErr w:type="spellStart"/>
            <w:proofErr w:type="gramStart"/>
            <w:r>
              <w:rPr>
                <w:rFonts w:ascii="Times New Roman" w:hAnsi="Times New Roman" w:cs="Times New Roman"/>
                <w:snapToGrid w:val="0"/>
                <w:color w:val="FF0000"/>
                <w:spacing w:val="6"/>
              </w:rPr>
              <w:t>a.gene</w:t>
            </w:r>
            <w:proofErr w:type="gramEnd"/>
            <w:r>
              <w:rPr>
                <w:rFonts w:ascii="Times New Roman" w:hAnsi="Times New Roman" w:cs="Times New Roman"/>
                <w:snapToGrid w:val="0"/>
                <w:color w:val="FF0000"/>
                <w:spacing w:val="6"/>
              </w:rPr>
              <w:t>_symbol</w:t>
            </w:r>
            <w:proofErr w:type="spellEnd"/>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 xml:space="preserve">{%if </w:t>
            </w:r>
            <w:proofErr w:type="spellStart"/>
            <w:r>
              <w:rPr>
                <w:rFonts w:ascii="Times New Roman" w:hAnsi="Times New Roman" w:cs="Times New Roman"/>
                <w:snapToGrid w:val="0"/>
                <w:color w:val="FF0000"/>
                <w:spacing w:val="6"/>
              </w:rPr>
              <w:t>a.hgvs_p_ZJZL</w:t>
            </w:r>
            <w:proofErr w:type="spellEnd"/>
            <w:r>
              <w:rPr>
                <w:rFonts w:ascii="Times New Roman" w:hAnsi="Times New Roman" w:cs="Times New Roman"/>
                <w:snapToGrid w:val="0"/>
                <w:color w:val="FF0000"/>
                <w:spacing w:val="6"/>
              </w:rPr>
              <w:t xml:space="preserve"> != “p.?”%}</w:t>
            </w:r>
            <w:r>
              <w:rPr>
                <w:rFonts w:ascii="Times New Roman" w:hAnsi="Times New Roman" w:cs="Times New Roman" w:hint="eastAsia"/>
                <w:snapToGrid w:val="0"/>
                <w:color w:val="FF0000"/>
                <w:spacing w:val="6"/>
              </w:rPr>
              <w:t>基因</w:t>
            </w:r>
            <w:r>
              <w:rPr>
                <w:rFonts w:ascii="Times New Roman" w:hAnsi="Times New Roman" w:cs="Times New Roman"/>
                <w:snapToGrid w:val="0"/>
                <w:color w:val="FF0000"/>
                <w:spacing w:val="6"/>
              </w:rPr>
              <w:t xml:space="preserve"> </w:t>
            </w:r>
            <w:r>
              <w:rPr>
                <w:rFonts w:ascii="Times New Roman" w:hAnsi="Times New Roman" w:cs="Times New Roman" w:hint="eastAsia"/>
                <w:snapToGrid w:val="0"/>
                <w:color w:val="FF0000"/>
                <w:spacing w:val="6"/>
              </w:rPr>
              <w:t>{{</w:t>
            </w:r>
            <w:proofErr w:type="spellStart"/>
            <w:r>
              <w:rPr>
                <w:rFonts w:ascii="Times New Roman" w:hAnsi="Times New Roman" w:cs="Times New Roman"/>
                <w:snapToGrid w:val="0"/>
                <w:color w:val="FF0000"/>
                <w:spacing w:val="6"/>
              </w:rPr>
              <w:t>a.hgvs_p_ZJZL</w:t>
            </w:r>
            <w:proofErr w:type="spellEnd"/>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{%else%}</w:t>
            </w:r>
            <w:r w:rsidR="00C13D84">
              <w:rPr>
                <w:rFonts w:ascii="Times New Roman" w:hAnsi="Times New Roman" w:cs="Times New Roman"/>
                <w:snapToGrid w:val="0"/>
                <w:color w:val="FF0000"/>
                <w:spacing w:val="6"/>
              </w:rPr>
              <w:t xml:space="preserve"> </w:t>
            </w:r>
            <w:r>
              <w:rPr>
                <w:rFonts w:ascii="Times New Roman" w:hAnsi="Times New Roman" w:cs="Times New Roman"/>
                <w:snapToGrid w:val="0"/>
                <w:color w:val="FF0000"/>
                <w:spacing w:val="6"/>
              </w:rPr>
              <w:t>{{</w:t>
            </w:r>
            <w:proofErr w:type="spellStart"/>
            <w:r>
              <w:rPr>
                <w:rFonts w:ascii="Times New Roman" w:hAnsi="Times New Roman" w:cs="Times New Roman"/>
                <w:snapToGrid w:val="0"/>
                <w:color w:val="FF0000"/>
                <w:spacing w:val="6"/>
              </w:rPr>
              <w:t>a.hgvs_c</w:t>
            </w:r>
            <w:proofErr w:type="spellEnd"/>
            <w:r>
              <w:rPr>
                <w:rFonts w:ascii="Times New Roman" w:hAnsi="Times New Roman" w:cs="Times New Roman"/>
                <w:snapToGrid w:val="0"/>
                <w:color w:val="FF0000"/>
                <w:spacing w:val="6"/>
              </w:rPr>
              <w:t>}}{%endif%}{{</w:t>
            </w:r>
            <w:proofErr w:type="spellStart"/>
            <w:r>
              <w:rPr>
                <w:rFonts w:ascii="Times New Roman" w:hAnsi="Times New Roman" w:cs="Times New Roman"/>
                <w:snapToGrid w:val="0"/>
                <w:color w:val="FF0000"/>
                <w:spacing w:val="6"/>
              </w:rPr>
              <w:t>a.varInfo_XAJDY|replace</w:t>
            </w:r>
            <w:proofErr w:type="spellEnd"/>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重复突变</w:t>
            </w:r>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 xml:space="preserve"> “</w:t>
            </w:r>
            <w:r>
              <w:rPr>
                <w:rFonts w:ascii="Times New Roman" w:hAnsi="Times New Roman" w:cs="Times New Roman" w:hint="eastAsia"/>
                <w:snapToGrid w:val="0"/>
                <w:color w:val="FF0000"/>
                <w:spacing w:val="6"/>
              </w:rPr>
              <w:t>插入突变</w:t>
            </w:r>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%if “</w:t>
            </w:r>
            <w:r w:rsidRPr="0011302C">
              <w:rPr>
                <w:rFonts w:ascii="Times New Roman" w:hAnsi="Times New Roman" w:cs="Times New Roman"/>
                <w:snapToGrid w:val="0"/>
                <w:color w:val="FF0000"/>
                <w:spacing w:val="6"/>
              </w:rPr>
              <w:t>MET Exon14 Skipping</w:t>
            </w:r>
            <w:r>
              <w:rPr>
                <w:rFonts w:ascii="Times New Roman" w:hAnsi="Times New Roman" w:cs="Times New Roman"/>
                <w:snapToGrid w:val="0"/>
                <w:color w:val="FF0000"/>
                <w:spacing w:val="6"/>
              </w:rPr>
              <w:t xml:space="preserve">” in </w:t>
            </w:r>
            <w:proofErr w:type="spellStart"/>
            <w:r>
              <w:rPr>
                <w:rFonts w:ascii="Times New Roman" w:hAnsi="Times New Roman" w:cs="Times New Roman"/>
                <w:snapToGrid w:val="0"/>
                <w:color w:val="FF0000"/>
                <w:spacing w:val="6"/>
              </w:rPr>
              <w:t>a.</w:t>
            </w:r>
            <w:r w:rsidR="00ED1AEA" w:rsidRPr="00ED1AEA">
              <w:rPr>
                <w:rFonts w:ascii="Times New Roman" w:hAnsi="Times New Roman" w:cs="Times New Roman"/>
                <w:snapToGrid w:val="0"/>
                <w:color w:val="FF0000"/>
                <w:spacing w:val="6"/>
              </w:rPr>
              <w:t>var_category_names</w:t>
            </w:r>
            <w:proofErr w:type="spellEnd"/>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sidR="00ED1AEA" w:rsidRPr="00ED1AEA">
              <w:rPr>
                <w:rFonts w:ascii="Times New Roman" w:hAnsi="Times New Roman" w:cs="Times New Roman" w:hint="eastAsia"/>
                <w:snapToGrid w:val="0"/>
                <w:color w:val="FF0000"/>
                <w:spacing w:val="6"/>
              </w:rPr>
              <w:t>（</w:t>
            </w:r>
            <w:r w:rsidR="00ED1AEA" w:rsidRPr="00ED1AEA">
              <w:rPr>
                <w:rFonts w:ascii="Times New Roman" w:hAnsi="Times New Roman" w:cs="Times New Roman"/>
                <w:snapToGrid w:val="0"/>
                <w:color w:val="FF0000"/>
                <w:spacing w:val="6"/>
              </w:rPr>
              <w:t xml:space="preserve">MET </w:t>
            </w:r>
            <w:r w:rsidR="00ED1AEA" w:rsidRPr="00ED1AEA">
              <w:rPr>
                <w:rFonts w:ascii="Times New Roman" w:hAnsi="Times New Roman" w:cs="Times New Roman"/>
                <w:snapToGrid w:val="0"/>
                <w:color w:val="FF0000"/>
                <w:spacing w:val="6"/>
              </w:rPr>
              <w:t>外显子</w:t>
            </w:r>
            <w:r w:rsidR="00ED1AEA" w:rsidRPr="00ED1AEA">
              <w:rPr>
                <w:rFonts w:ascii="Times New Roman" w:hAnsi="Times New Roman" w:cs="Times New Roman"/>
                <w:snapToGrid w:val="0"/>
                <w:color w:val="FF0000"/>
                <w:spacing w:val="6"/>
              </w:rPr>
              <w:t>14</w:t>
            </w:r>
            <w:r w:rsidR="00ED1AEA" w:rsidRPr="00ED1AEA">
              <w:rPr>
                <w:rFonts w:ascii="Times New Roman" w:hAnsi="Times New Roman" w:cs="Times New Roman"/>
                <w:snapToGrid w:val="0"/>
                <w:color w:val="FF0000"/>
                <w:spacing w:val="6"/>
              </w:rPr>
              <w:t>跳跃突变）</w:t>
            </w:r>
            <w:r w:rsidR="00ED1AEA">
              <w:rPr>
                <w:rFonts w:ascii="Times New Roman" w:hAnsi="Times New Roman" w:cs="Times New Roman"/>
                <w:snapToGrid w:val="0"/>
                <w:color w:val="FF0000"/>
                <w:spacing w:val="6"/>
              </w:rPr>
              <w:t>{%endif%}</w:t>
            </w:r>
            <w:r w:rsidR="00113583" w:rsidRPr="00113583">
              <w:rPr>
                <w:rFonts w:ascii="Times New Roman" w:hAnsi="Times New Roman" w:cs="Times New Roman" w:hint="eastAsia"/>
                <w:snapToGrid w:val="0"/>
                <w:color w:val="FF0000"/>
                <w:spacing w:val="6"/>
                <w:highlight w:val="yellow"/>
              </w:rPr>
              <w:t>{</w:t>
            </w:r>
            <w:r w:rsidR="00113583" w:rsidRPr="00113583">
              <w:rPr>
                <w:rFonts w:ascii="Times New Roman" w:hAnsi="Times New Roman" w:cs="Times New Roman"/>
                <w:snapToGrid w:val="0"/>
                <w:color w:val="FF0000"/>
                <w:spacing w:val="6"/>
                <w:highlight w:val="yellow"/>
              </w:rPr>
              <w:t>%if a|cqfy_116_judge_pacc%</w:t>
            </w:r>
            <w:r w:rsidR="00113583" w:rsidRPr="00113583">
              <w:rPr>
                <w:rFonts w:ascii="Times New Roman" w:hAnsi="Times New Roman" w:cs="Times New Roman" w:hint="eastAsia"/>
                <w:snapToGrid w:val="0"/>
                <w:color w:val="FF0000"/>
                <w:spacing w:val="6"/>
                <w:highlight w:val="yellow"/>
              </w:rPr>
              <w:t>}</w:t>
            </w:r>
            <w:r w:rsidR="00113583">
              <w:rPr>
                <w:rFonts w:ascii="Times New Roman" w:hAnsi="Times New Roman" w:cs="Times New Roman" w:hint="eastAsia"/>
                <w:snapToGrid w:val="0"/>
                <w:color w:val="FF0000"/>
                <w:spacing w:val="6"/>
              </w:rPr>
              <w:t>（</w:t>
            </w:r>
            <w:r w:rsidR="00113583">
              <w:rPr>
                <w:rFonts w:ascii="Times New Roman" w:hAnsi="Times New Roman" w:cs="Times New Roman" w:hint="eastAsia"/>
                <w:snapToGrid w:val="0"/>
                <w:color w:val="FF0000"/>
                <w:spacing w:val="6"/>
              </w:rPr>
              <w:t>P</w:t>
            </w:r>
            <w:r w:rsidR="00113583">
              <w:rPr>
                <w:rFonts w:ascii="Times New Roman" w:hAnsi="Times New Roman" w:cs="Times New Roman"/>
                <w:snapToGrid w:val="0"/>
                <w:color w:val="FF0000"/>
                <w:spacing w:val="6"/>
              </w:rPr>
              <w:t>ACC</w:t>
            </w:r>
            <w:r w:rsidR="00113583">
              <w:rPr>
                <w:rFonts w:ascii="Times New Roman" w:hAnsi="Times New Roman" w:cs="Times New Roman" w:hint="eastAsia"/>
                <w:snapToGrid w:val="0"/>
                <w:color w:val="FF0000"/>
                <w:spacing w:val="6"/>
              </w:rPr>
              <w:t>突变）</w:t>
            </w:r>
            <w:r w:rsidR="00113583" w:rsidRPr="00113583">
              <w:rPr>
                <w:rFonts w:ascii="Times New Roman" w:hAnsi="Times New Roman" w:cs="Times New Roman"/>
                <w:snapToGrid w:val="0"/>
                <w:color w:val="FF0000"/>
                <w:spacing w:val="6"/>
                <w:highlight w:val="yellow"/>
              </w:rPr>
              <w:t>{%endif%}</w:t>
            </w:r>
          </w:p>
          <w:p w14:paraId="2980214F" w14:textId="11B32133" w:rsidR="00955DD5" w:rsidRPr="00955DD5"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w:t>
            </w:r>
            <w:proofErr w:type="spellStart"/>
            <w:r w:rsidRPr="00955DD5">
              <w:rPr>
                <w:rFonts w:ascii="Times New Roman" w:hAnsi="Times New Roman" w:cs="Times New Roman" w:hint="eastAsia"/>
                <w:snapToGrid w:val="0"/>
                <w:color w:val="FF0000"/>
                <w:spacing w:val="6"/>
              </w:rPr>
              <w:t>el</w:t>
            </w:r>
            <w:r w:rsidRPr="00955DD5">
              <w:rPr>
                <w:rFonts w:ascii="Times New Roman" w:hAnsi="Times New Roman" w:cs="Times New Roman"/>
                <w:snapToGrid w:val="0"/>
                <w:color w:val="FF0000"/>
                <w:spacing w:val="6"/>
              </w:rPr>
              <w:t>if</w:t>
            </w:r>
            <w:proofErr w:type="spellEnd"/>
            <w:r w:rsidRPr="00955DD5">
              <w:rPr>
                <w:rFonts w:ascii="Times New Roman" w:hAnsi="Times New Roman" w:cs="Times New Roman"/>
                <w:snapToGrid w:val="0"/>
                <w:color w:val="FF0000"/>
                <w:spacing w:val="6"/>
              </w:rPr>
              <w:t xml:space="preserve">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Cnv</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0020D5FC" w14:textId="6D73E53E" w:rsidR="00955DD5" w:rsidRPr="00955DD5" w:rsidRDefault="0011302C"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proofErr w:type="spellStart"/>
            <w:r>
              <w:rPr>
                <w:rFonts w:ascii="Times New Roman" w:hAnsi="Times New Roman" w:cs="Times New Roman"/>
                <w:snapToGrid w:val="0"/>
                <w:color w:val="FF0000"/>
                <w:spacing w:val="6"/>
              </w:rPr>
              <w:t>a.gene_symbol</w:t>
            </w:r>
            <w:proofErr w:type="spellEnd"/>
            <w:r>
              <w:rPr>
                <w:rFonts w:ascii="Times New Roman" w:hAnsi="Times New Roman" w:cs="Times New Roman" w:hint="eastAsia"/>
                <w:snapToGrid w:val="0"/>
                <w:color w:val="FF0000"/>
                <w:spacing w:val="6"/>
              </w:rPr>
              <w:t>}}</w:t>
            </w:r>
            <w:r>
              <w:rPr>
                <w:rFonts w:ascii="Times New Roman" w:hAnsi="Times New Roman" w:cs="Times New Roman" w:hint="eastAsia"/>
                <w:snapToGrid w:val="0"/>
                <w:color w:val="FF0000"/>
                <w:spacing w:val="6"/>
              </w:rPr>
              <w:t>基因扩增</w:t>
            </w:r>
          </w:p>
          <w:p w14:paraId="0F351E06" w14:textId="7F0B91AA" w:rsidR="00955DD5" w:rsidRPr="00955DD5"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w:t>
            </w:r>
            <w:proofErr w:type="spellStart"/>
            <w:r w:rsidRPr="00955DD5">
              <w:rPr>
                <w:rFonts w:ascii="Times New Roman" w:hAnsi="Times New Roman" w:cs="Times New Roman" w:hint="eastAsia"/>
                <w:snapToGrid w:val="0"/>
                <w:color w:val="FF0000"/>
                <w:spacing w:val="6"/>
              </w:rPr>
              <w:t>el</w:t>
            </w:r>
            <w:r w:rsidRPr="00955DD5">
              <w:rPr>
                <w:rFonts w:ascii="Times New Roman" w:hAnsi="Times New Roman" w:cs="Times New Roman"/>
                <w:snapToGrid w:val="0"/>
                <w:color w:val="FF0000"/>
                <w:spacing w:val="6"/>
              </w:rPr>
              <w:t>if</w:t>
            </w:r>
            <w:proofErr w:type="spellEnd"/>
            <w:r w:rsidRPr="00955DD5">
              <w:rPr>
                <w:rFonts w:ascii="Times New Roman" w:hAnsi="Times New Roman" w:cs="Times New Roman"/>
                <w:snapToGrid w:val="0"/>
                <w:color w:val="FF0000"/>
                <w:spacing w:val="6"/>
              </w:rPr>
              <w:t xml:space="preserve">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Sv</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44FF3F88" w14:textId="043E3367" w:rsidR="00955DD5" w:rsidRPr="00955DD5" w:rsidRDefault="0011302C"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a.five_prime_gene</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-{{a.three_prime_gene}}({{a.five_prime_gene</w:t>
            </w:r>
            <w:r w:rsidR="00F63923">
              <w:rPr>
                <w:rFonts w:ascii="Times New Roman" w:hAnsi="Times New Roman" w:cs="Times New Roman"/>
                <w:snapToGrid w:val="0"/>
                <w:color w:val="FF0000"/>
                <w:spacing w:val="6"/>
              </w:rPr>
              <w:t>[0]</w:t>
            </w:r>
            <w:r>
              <w:rPr>
                <w:rFonts w:ascii="Times New Roman" w:hAnsi="Times New Roman" w:cs="Times New Roman"/>
                <w:snapToGrid w:val="0"/>
                <w:color w:val="FF0000"/>
                <w:spacing w:val="6"/>
              </w:rPr>
              <w:t>}}{{a.five_prime_c</w:t>
            </w:r>
            <w:r>
              <w:rPr>
                <w:rFonts w:ascii="Times New Roman" w:hAnsi="Times New Roman" w:cs="Times New Roman"/>
                <w:snapToGrid w:val="0"/>
                <w:color w:val="FF0000"/>
                <w:spacing w:val="6"/>
              </w:rPr>
              <w:lastRenderedPageBreak/>
              <w:t>ds|replace(“exon”, “”)}}:{{a.three_prime_gene</w:t>
            </w:r>
            <w:r w:rsidR="00F63923">
              <w:rPr>
                <w:rFonts w:ascii="Times New Roman" w:hAnsi="Times New Roman" w:cs="Times New Roman"/>
                <w:snapToGrid w:val="0"/>
                <w:color w:val="FF0000"/>
                <w:spacing w:val="6"/>
              </w:rPr>
              <w:t>[0]</w:t>
            </w:r>
            <w:r>
              <w:rPr>
                <w:rFonts w:ascii="Times New Roman" w:hAnsi="Times New Roman" w:cs="Times New Roman"/>
                <w:snapToGrid w:val="0"/>
                <w:color w:val="FF0000"/>
                <w:spacing w:val="6"/>
              </w:rPr>
              <w:t>}}{{a.three_prime_cds|replace(“exon”, “”)}})</w:t>
            </w:r>
            <w:r>
              <w:rPr>
                <w:rFonts w:ascii="Times New Roman" w:hAnsi="Times New Roman" w:cs="Times New Roman" w:hint="eastAsia"/>
                <w:snapToGrid w:val="0"/>
                <w:color w:val="FF0000"/>
                <w:spacing w:val="6"/>
              </w:rPr>
              <w:t>融合</w:t>
            </w:r>
          </w:p>
          <w:p w14:paraId="08916463" w14:textId="6AE63AF4" w:rsidR="00955DD5" w:rsidRPr="00371A0B"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%p endif%}</w:t>
            </w:r>
          </w:p>
        </w:tc>
      </w:tr>
      <w:tr w:rsidR="00371A0B" w14:paraId="627D287E" w14:textId="77777777" w:rsidTr="00AE7924">
        <w:trPr>
          <w:trHeight w:val="410"/>
        </w:trPr>
        <w:tc>
          <w:tcPr>
            <w:tcW w:w="10348" w:type="dxa"/>
            <w:gridSpan w:val="2"/>
            <w:shd w:val="clear" w:color="auto" w:fill="FFFFFF" w:themeFill="background1"/>
            <w:tcMar>
              <w:top w:w="85" w:type="dxa"/>
              <w:bottom w:w="28" w:type="dxa"/>
            </w:tcMar>
            <w:vAlign w:val="center"/>
          </w:tcPr>
          <w:p w14:paraId="086D41AC" w14:textId="02D6E343" w:rsidR="00371A0B" w:rsidRPr="00371A0B" w:rsidRDefault="00371A0B" w:rsidP="00534254">
            <w:pPr>
              <w:adjustRightInd w:val="0"/>
              <w:snapToGrid w:val="0"/>
              <w:rPr>
                <w:rFonts w:ascii="Times New Roman" w:hAnsi="Times New Roman" w:cs="Times New Roman"/>
                <w:snapToGrid w:val="0"/>
                <w:color w:val="000000" w:themeColor="text1"/>
                <w:spacing w:val="6"/>
              </w:rPr>
            </w:pPr>
            <w:r>
              <w:rPr>
                <w:rFonts w:ascii="Times New Roman" w:hAnsi="Times New Roman" w:cs="Times New Roman" w:hint="eastAsia"/>
                <w:snapToGrid w:val="0"/>
                <w:color w:val="000000" w:themeColor="text1"/>
                <w:spacing w:val="6"/>
              </w:rPr>
              <w:lastRenderedPageBreak/>
              <w:t>{</w:t>
            </w:r>
            <w:r>
              <w:rPr>
                <w:rFonts w:ascii="Times New Roman" w:hAnsi="Times New Roman" w:cs="Times New Roman"/>
                <w:snapToGrid w:val="0"/>
                <w:color w:val="000000" w:themeColor="text1"/>
                <w:spacing w:val="6"/>
              </w:rPr>
              <w:t xml:space="preserve">%tr </w:t>
            </w:r>
            <w:proofErr w:type="spellStart"/>
            <w:r>
              <w:rPr>
                <w:rFonts w:ascii="Times New Roman" w:hAnsi="Times New Roman" w:cs="Times New Roman"/>
                <w:snapToGrid w:val="0"/>
                <w:color w:val="000000" w:themeColor="text1"/>
                <w:spacing w:val="6"/>
              </w:rPr>
              <w:t>endfor</w:t>
            </w:r>
            <w:proofErr w:type="spellEnd"/>
            <w:r>
              <w:rPr>
                <w:rFonts w:ascii="Times New Roman" w:hAnsi="Times New Roman" w:cs="Times New Roman"/>
                <w:snapToGrid w:val="0"/>
                <w:color w:val="000000" w:themeColor="text1"/>
                <w:spacing w:val="6"/>
              </w:rPr>
              <w:t>%}</w:t>
            </w:r>
          </w:p>
        </w:tc>
      </w:tr>
      <w:tr w:rsidR="00371A0B" w14:paraId="6039D9D3" w14:textId="77777777" w:rsidTr="00AE7924">
        <w:trPr>
          <w:trHeight w:val="410"/>
        </w:trPr>
        <w:tc>
          <w:tcPr>
            <w:tcW w:w="10348" w:type="dxa"/>
            <w:gridSpan w:val="2"/>
            <w:shd w:val="clear" w:color="auto" w:fill="FFFFFF" w:themeFill="background1"/>
            <w:tcMar>
              <w:top w:w="85" w:type="dxa"/>
              <w:bottom w:w="28" w:type="dxa"/>
            </w:tcMar>
            <w:vAlign w:val="center"/>
          </w:tcPr>
          <w:p w14:paraId="10532186" w14:textId="5EC98FCF" w:rsidR="00371A0B" w:rsidRDefault="00371A0B"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else%}</w:t>
            </w:r>
          </w:p>
        </w:tc>
      </w:tr>
      <w:tr w:rsidR="00371A0B" w14:paraId="3B0BD5AD" w14:textId="77777777" w:rsidTr="00C54655">
        <w:trPr>
          <w:trHeight w:val="410"/>
        </w:trPr>
        <w:tc>
          <w:tcPr>
            <w:tcW w:w="3119" w:type="dxa"/>
            <w:shd w:val="clear" w:color="auto" w:fill="FFFFFF" w:themeFill="background1"/>
            <w:tcMar>
              <w:top w:w="85" w:type="dxa"/>
              <w:bottom w:w="28" w:type="dxa"/>
            </w:tcMar>
            <w:vAlign w:val="center"/>
          </w:tcPr>
          <w:p w14:paraId="14493C49" w14:textId="18CE19B0" w:rsidR="00371A0B" w:rsidRDefault="00371A0B"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589A85CC" w14:textId="5AED1762" w:rsidR="00371A0B" w:rsidRPr="00371A0B" w:rsidRDefault="00371A0B"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未检测到具有明确临床意义的变异</w:t>
            </w:r>
          </w:p>
        </w:tc>
      </w:tr>
      <w:tr w:rsidR="00371A0B" w14:paraId="719CC89F" w14:textId="77777777" w:rsidTr="00C52B85">
        <w:trPr>
          <w:trHeight w:val="410"/>
        </w:trPr>
        <w:tc>
          <w:tcPr>
            <w:tcW w:w="10348" w:type="dxa"/>
            <w:gridSpan w:val="2"/>
            <w:shd w:val="clear" w:color="auto" w:fill="FFFFFF" w:themeFill="background1"/>
            <w:tcMar>
              <w:top w:w="85" w:type="dxa"/>
              <w:bottom w:w="28" w:type="dxa"/>
            </w:tcMar>
            <w:vAlign w:val="center"/>
          </w:tcPr>
          <w:p w14:paraId="715F5716" w14:textId="379F0742" w:rsidR="00371A0B" w:rsidRPr="00955DD5" w:rsidRDefault="00371A0B" w:rsidP="00534254">
            <w:pPr>
              <w:adjustRightInd w:val="0"/>
              <w:snapToGrid w:val="0"/>
              <w:rPr>
                <w:rFonts w:ascii="Times New Roman" w:hAnsi="Times New Roman" w:cs="Times New Roman"/>
                <w:snapToGrid w:val="0"/>
                <w:color w:val="FF000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endif%}</w:t>
            </w:r>
          </w:p>
        </w:tc>
      </w:tr>
      <w:tr w:rsidR="00327C0E" w14:paraId="53C6B9B5" w14:textId="77777777" w:rsidTr="00C52B85">
        <w:trPr>
          <w:trHeight w:val="410"/>
        </w:trPr>
        <w:tc>
          <w:tcPr>
            <w:tcW w:w="10348" w:type="dxa"/>
            <w:gridSpan w:val="2"/>
            <w:shd w:val="clear" w:color="auto" w:fill="FFFFFF" w:themeFill="background1"/>
            <w:tcMar>
              <w:top w:w="85" w:type="dxa"/>
              <w:bottom w:w="28" w:type="dxa"/>
            </w:tcMar>
            <w:vAlign w:val="center"/>
          </w:tcPr>
          <w:p w14:paraId="5A1787EF" w14:textId="7633A49A" w:rsidR="00327C0E" w:rsidRPr="00327C0E" w:rsidRDefault="00327C0E" w:rsidP="00534254">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if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327C0E" w14:paraId="54E6FB9E" w14:textId="77777777" w:rsidTr="00C52B85">
        <w:trPr>
          <w:trHeight w:val="410"/>
        </w:trPr>
        <w:tc>
          <w:tcPr>
            <w:tcW w:w="10348" w:type="dxa"/>
            <w:gridSpan w:val="2"/>
            <w:shd w:val="clear" w:color="auto" w:fill="FFFFFF" w:themeFill="background1"/>
            <w:tcMar>
              <w:top w:w="85" w:type="dxa"/>
              <w:bottom w:w="28" w:type="dxa"/>
            </w:tcMar>
            <w:vAlign w:val="center"/>
          </w:tcPr>
          <w:p w14:paraId="7DC04A15" w14:textId="1548D70E" w:rsidR="00327C0E" w:rsidRPr="00327C0E" w:rsidRDefault="00327C0E" w:rsidP="00534254">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for a in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534254" w14:paraId="4572480D" w14:textId="77777777" w:rsidTr="00C54655">
        <w:trPr>
          <w:trHeight w:val="410"/>
        </w:trPr>
        <w:tc>
          <w:tcPr>
            <w:tcW w:w="3119" w:type="dxa"/>
            <w:shd w:val="clear" w:color="auto" w:fill="FFFFFF" w:themeFill="background1"/>
            <w:tcMar>
              <w:top w:w="85" w:type="dxa"/>
              <w:bottom w:w="28" w:type="dxa"/>
            </w:tcMar>
            <w:vAlign w:val="center"/>
          </w:tcPr>
          <w:p w14:paraId="4BAD2B04" w14:textId="3C4C4A89" w:rsidR="00534254" w:rsidRPr="00A67900" w:rsidRDefault="00327C0E"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534254">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11475D7D"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if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Snvindel</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79DA49DE" w14:textId="7C92482D"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proofErr w:type="spellStart"/>
            <w:proofErr w:type="gramStart"/>
            <w:r w:rsidRPr="005D0DBE">
              <w:rPr>
                <w:rFonts w:ascii="Times New Roman" w:hAnsi="Times New Roman" w:cs="Times New Roman"/>
                <w:snapToGrid w:val="0"/>
                <w:color w:val="000000" w:themeColor="text1"/>
                <w:spacing w:val="6"/>
              </w:rPr>
              <w:t>a.gene</w:t>
            </w:r>
            <w:proofErr w:type="gramEnd"/>
            <w:r w:rsidRPr="005D0DBE">
              <w:rPr>
                <w:rFonts w:ascii="Times New Roman" w:hAnsi="Times New Roman" w:cs="Times New Roman"/>
                <w:snapToGrid w:val="0"/>
                <w:color w:val="000000" w:themeColor="text1"/>
                <w:spacing w:val="6"/>
              </w:rPr>
              <w:t>_symbol</w:t>
            </w:r>
            <w:proofErr w:type="spellEnd"/>
            <w:r w:rsidRPr="005D0DBE">
              <w:rPr>
                <w:rFonts w:ascii="Times New Roman" w:hAnsi="Times New Roman" w:cs="Times New Roman"/>
                <w:snapToGrid w:val="0"/>
                <w:color w:val="000000" w:themeColor="text1"/>
                <w:spacing w:val="6"/>
              </w:rPr>
              <w:t xml:space="preserve">}}{%if </w:t>
            </w:r>
            <w:proofErr w:type="spellStart"/>
            <w:r w:rsidRPr="005D0DBE">
              <w:rPr>
                <w:rFonts w:ascii="Times New Roman" w:hAnsi="Times New Roman" w:cs="Times New Roman"/>
                <w:snapToGrid w:val="0"/>
                <w:color w:val="000000" w:themeColor="text1"/>
                <w:spacing w:val="6"/>
              </w:rPr>
              <w:t>a.hgvs_p_ZJZL</w:t>
            </w:r>
            <w:proofErr w:type="spellEnd"/>
            <w:r w:rsidRPr="005D0DBE">
              <w:rPr>
                <w:rFonts w:ascii="Times New Roman" w:hAnsi="Times New Roman" w:cs="Times New Roman"/>
                <w:snapToGrid w:val="0"/>
                <w:color w:val="000000" w:themeColor="text1"/>
                <w:spacing w:val="6"/>
              </w:rPr>
              <w:t xml:space="preserve"> != “p.?”%}</w:t>
            </w:r>
            <w:r w:rsidRPr="005D0DBE">
              <w:rPr>
                <w:rFonts w:ascii="Times New Roman" w:hAnsi="Times New Roman" w:cs="Times New Roman"/>
                <w:snapToGrid w:val="0"/>
                <w:color w:val="000000" w:themeColor="text1"/>
                <w:spacing w:val="6"/>
              </w:rPr>
              <w:t>基因</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a.hgvs_p_ZJZL</w:t>
            </w:r>
            <w:proofErr w:type="spellEnd"/>
            <w:r w:rsidRPr="005D0DBE">
              <w:rPr>
                <w:rFonts w:ascii="Times New Roman" w:hAnsi="Times New Roman" w:cs="Times New Roman"/>
                <w:snapToGrid w:val="0"/>
                <w:color w:val="000000" w:themeColor="text1"/>
                <w:spacing w:val="6"/>
              </w:rPr>
              <w:t>}}{%else%} {{</w:t>
            </w:r>
            <w:proofErr w:type="spellStart"/>
            <w:r w:rsidRPr="005D0DBE">
              <w:rPr>
                <w:rFonts w:ascii="Times New Roman" w:hAnsi="Times New Roman" w:cs="Times New Roman"/>
                <w:snapToGrid w:val="0"/>
                <w:color w:val="000000" w:themeColor="text1"/>
                <w:spacing w:val="6"/>
              </w:rPr>
              <w:t>a.hgvs_c</w:t>
            </w:r>
            <w:proofErr w:type="spellEnd"/>
            <w:r w:rsidRPr="005D0DBE">
              <w:rPr>
                <w:rFonts w:ascii="Times New Roman" w:hAnsi="Times New Roman" w:cs="Times New Roman"/>
                <w:snapToGrid w:val="0"/>
                <w:color w:val="000000" w:themeColor="text1"/>
                <w:spacing w:val="6"/>
              </w:rPr>
              <w:t>}}{%endif%}{{</w:t>
            </w:r>
            <w:proofErr w:type="spellStart"/>
            <w:r w:rsidRPr="005D0DBE">
              <w:rPr>
                <w:rFonts w:ascii="Times New Roman" w:hAnsi="Times New Roman" w:cs="Times New Roman"/>
                <w:snapToGrid w:val="0"/>
                <w:color w:val="000000" w:themeColor="text1"/>
                <w:spacing w:val="6"/>
              </w:rPr>
              <w:t>a.varInfo_XAJDY|replace</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重复突变</w:t>
            </w:r>
            <w:r w:rsidRPr="005D0DBE">
              <w:rPr>
                <w:rFonts w:ascii="Times New Roman" w:hAnsi="Times New Roman" w:cs="Times New Roman"/>
                <w:snapToGrid w:val="0"/>
                <w:color w:val="000000" w:themeColor="text1"/>
                <w:spacing w:val="6"/>
              </w:rPr>
              <w:t>”, “</w:t>
            </w:r>
            <w:r w:rsidRPr="005D0DBE">
              <w:rPr>
                <w:rFonts w:ascii="Times New Roman" w:hAnsi="Times New Roman" w:cs="Times New Roman"/>
                <w:snapToGrid w:val="0"/>
                <w:color w:val="000000" w:themeColor="text1"/>
                <w:spacing w:val="6"/>
              </w:rPr>
              <w:t>插入突变</w:t>
            </w:r>
            <w:r w:rsidRPr="005D0DBE">
              <w:rPr>
                <w:rFonts w:ascii="Times New Roman" w:hAnsi="Times New Roman" w:cs="Times New Roman"/>
                <w:snapToGrid w:val="0"/>
                <w:color w:val="000000" w:themeColor="text1"/>
                <w:spacing w:val="6"/>
              </w:rPr>
              <w:t xml:space="preserve">”)}}{%if “MET Exon14 Skipping” in </w:t>
            </w:r>
            <w:proofErr w:type="spellStart"/>
            <w:r w:rsidRPr="005D0DBE">
              <w:rPr>
                <w:rFonts w:ascii="Times New Roman" w:hAnsi="Times New Roman" w:cs="Times New Roman"/>
                <w:snapToGrid w:val="0"/>
                <w:color w:val="000000" w:themeColor="text1"/>
                <w:spacing w:val="6"/>
              </w:rPr>
              <w:t>a.var_category_names</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 xml:space="preserve">MET </w:t>
            </w:r>
            <w:r w:rsidRPr="005D0DBE">
              <w:rPr>
                <w:rFonts w:ascii="Times New Roman" w:hAnsi="Times New Roman" w:cs="Times New Roman"/>
                <w:snapToGrid w:val="0"/>
                <w:color w:val="000000" w:themeColor="text1"/>
                <w:spacing w:val="6"/>
              </w:rPr>
              <w:t>外显子</w:t>
            </w:r>
            <w:r w:rsidRPr="005D0DBE">
              <w:rPr>
                <w:rFonts w:ascii="Times New Roman" w:hAnsi="Times New Roman" w:cs="Times New Roman"/>
                <w:snapToGrid w:val="0"/>
                <w:color w:val="000000" w:themeColor="text1"/>
                <w:spacing w:val="6"/>
              </w:rPr>
              <w:t>14</w:t>
            </w:r>
            <w:r w:rsidRPr="005D0DBE">
              <w:rPr>
                <w:rFonts w:ascii="Times New Roman" w:hAnsi="Times New Roman" w:cs="Times New Roman"/>
                <w:snapToGrid w:val="0"/>
                <w:color w:val="000000" w:themeColor="text1"/>
                <w:spacing w:val="6"/>
              </w:rPr>
              <w:t>跳跃突变）</w:t>
            </w:r>
            <w:r w:rsidRPr="005D0DBE">
              <w:rPr>
                <w:rFonts w:ascii="Times New Roman" w:hAnsi="Times New Roman" w:cs="Times New Roman"/>
                <w:snapToGrid w:val="0"/>
                <w:color w:val="000000" w:themeColor="text1"/>
                <w:spacing w:val="6"/>
              </w:rPr>
              <w:t>{%endif%}</w:t>
            </w:r>
            <w:r w:rsidR="00113583" w:rsidRPr="00113583">
              <w:rPr>
                <w:rFonts w:ascii="Times New Roman" w:hAnsi="Times New Roman" w:cs="Times New Roman"/>
                <w:snapToGrid w:val="0"/>
                <w:color w:val="000000" w:themeColor="text1"/>
                <w:spacing w:val="6"/>
                <w:highlight w:val="yellow"/>
              </w:rPr>
              <w:t>{%if a|cqfy_116_judge_pacc%}</w:t>
            </w:r>
            <w:r w:rsidR="00113583" w:rsidRPr="00113583">
              <w:rPr>
                <w:rFonts w:ascii="Times New Roman" w:hAnsi="Times New Roman" w:cs="Times New Roman"/>
                <w:snapToGrid w:val="0"/>
                <w:color w:val="000000" w:themeColor="text1"/>
                <w:spacing w:val="6"/>
              </w:rPr>
              <w:t>（</w:t>
            </w:r>
            <w:r w:rsidR="00113583" w:rsidRPr="00113583">
              <w:rPr>
                <w:rFonts w:ascii="Times New Roman" w:hAnsi="Times New Roman" w:cs="Times New Roman"/>
                <w:snapToGrid w:val="0"/>
                <w:color w:val="000000" w:themeColor="text1"/>
                <w:spacing w:val="6"/>
              </w:rPr>
              <w:t>PACC</w:t>
            </w:r>
            <w:r w:rsidR="00113583" w:rsidRPr="00113583">
              <w:rPr>
                <w:rFonts w:ascii="Times New Roman" w:hAnsi="Times New Roman" w:cs="Times New Roman"/>
                <w:snapToGrid w:val="0"/>
                <w:color w:val="000000" w:themeColor="text1"/>
                <w:spacing w:val="6"/>
              </w:rPr>
              <w:t>突变）</w:t>
            </w:r>
            <w:r w:rsidR="00113583" w:rsidRPr="00113583">
              <w:rPr>
                <w:rFonts w:ascii="Times New Roman" w:hAnsi="Times New Roman" w:cs="Times New Roman"/>
                <w:snapToGrid w:val="0"/>
                <w:color w:val="000000" w:themeColor="text1"/>
                <w:spacing w:val="6"/>
                <w:highlight w:val="yellow"/>
              </w:rPr>
              <w:t>{%endif%}</w:t>
            </w:r>
          </w:p>
          <w:p w14:paraId="4650B219"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w:t>
            </w:r>
            <w:proofErr w:type="spellStart"/>
            <w:r w:rsidRPr="005D0DBE">
              <w:rPr>
                <w:rFonts w:ascii="Times New Roman" w:hAnsi="Times New Roman" w:cs="Times New Roman"/>
                <w:snapToGrid w:val="0"/>
                <w:color w:val="000000" w:themeColor="text1"/>
                <w:spacing w:val="6"/>
              </w:rPr>
              <w:t>elif</w:t>
            </w:r>
            <w:proofErr w:type="spellEnd"/>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Cnv</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20CD4B04"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proofErr w:type="spellStart"/>
            <w:r w:rsidRPr="005D0DBE">
              <w:rPr>
                <w:rFonts w:ascii="Times New Roman" w:hAnsi="Times New Roman" w:cs="Times New Roman"/>
                <w:snapToGrid w:val="0"/>
                <w:color w:val="000000" w:themeColor="text1"/>
                <w:spacing w:val="6"/>
              </w:rPr>
              <w:t>a.gene_symbol</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基因扩增</w:t>
            </w:r>
          </w:p>
          <w:p w14:paraId="7EC39B6F"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w:t>
            </w:r>
            <w:proofErr w:type="spellStart"/>
            <w:r w:rsidRPr="005D0DBE">
              <w:rPr>
                <w:rFonts w:ascii="Times New Roman" w:hAnsi="Times New Roman" w:cs="Times New Roman"/>
                <w:snapToGrid w:val="0"/>
                <w:color w:val="000000" w:themeColor="text1"/>
                <w:spacing w:val="6"/>
              </w:rPr>
              <w:t>elif</w:t>
            </w:r>
            <w:proofErr w:type="spellEnd"/>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Sv</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42D688ED" w14:textId="77777777" w:rsidR="00D965E7" w:rsidRDefault="005D0DBE" w:rsidP="00327C0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{{a.five_prime_gene}}-{{a.three_prime_gene}}({{a.five_prime_gene[0]}}{{a.five_prime_cds|replace(“exon”, “”)}}:{{a.three_prime_gene[0]}}{{a.three_prime_cds|replace(“exon”, “”)}})</w:t>
            </w:r>
            <w:r w:rsidRPr="005D0DBE">
              <w:rPr>
                <w:rFonts w:ascii="Times New Roman" w:hAnsi="Times New Roman" w:cs="Times New Roman"/>
                <w:snapToGrid w:val="0"/>
                <w:color w:val="000000" w:themeColor="text1"/>
                <w:spacing w:val="6"/>
              </w:rPr>
              <w:t>融合</w:t>
            </w:r>
          </w:p>
          <w:p w14:paraId="4D580986" w14:textId="5B427C2A" w:rsidR="005F7450" w:rsidRPr="005F7450" w:rsidRDefault="005F7450" w:rsidP="00327C0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p</w:t>
            </w:r>
            <w:r w:rsidRPr="005D0DBE">
              <w:rPr>
                <w:rFonts w:ascii="Times New Roman" w:hAnsi="Times New Roman" w:cs="Times New Roman"/>
                <w:snapToGrid w:val="0"/>
                <w:color w:val="000000" w:themeColor="text1"/>
                <w:spacing w:val="6"/>
              </w:rPr>
              <w:t xml:space="preserve"> endif%}</w:t>
            </w:r>
          </w:p>
        </w:tc>
      </w:tr>
      <w:tr w:rsidR="00327C0E" w14:paraId="357FB3F9" w14:textId="77777777" w:rsidTr="00D30A46">
        <w:trPr>
          <w:trHeight w:val="410"/>
        </w:trPr>
        <w:tc>
          <w:tcPr>
            <w:tcW w:w="10348" w:type="dxa"/>
            <w:gridSpan w:val="2"/>
            <w:shd w:val="clear" w:color="auto" w:fill="FFFFFF" w:themeFill="background1"/>
            <w:tcMar>
              <w:top w:w="85" w:type="dxa"/>
              <w:bottom w:w="28" w:type="dxa"/>
            </w:tcMar>
            <w:vAlign w:val="center"/>
          </w:tcPr>
          <w:p w14:paraId="7FDBFCD7" w14:textId="1E930533"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endfor</w:t>
            </w:r>
            <w:proofErr w:type="spellEnd"/>
            <w:r w:rsidRPr="005D0DBE">
              <w:rPr>
                <w:rFonts w:ascii="Times New Roman" w:hAnsi="Times New Roman" w:cs="Times New Roman"/>
                <w:snapToGrid w:val="0"/>
                <w:color w:val="000000" w:themeColor="text1"/>
                <w:spacing w:val="6"/>
              </w:rPr>
              <w:t>%}</w:t>
            </w:r>
          </w:p>
        </w:tc>
      </w:tr>
      <w:tr w:rsidR="00327C0E" w14:paraId="7AE5DD68" w14:textId="77777777" w:rsidTr="00D30A46">
        <w:trPr>
          <w:trHeight w:val="410"/>
        </w:trPr>
        <w:tc>
          <w:tcPr>
            <w:tcW w:w="10348" w:type="dxa"/>
            <w:gridSpan w:val="2"/>
            <w:shd w:val="clear" w:color="auto" w:fill="FFFFFF" w:themeFill="background1"/>
            <w:tcMar>
              <w:top w:w="85" w:type="dxa"/>
              <w:bottom w:w="28" w:type="dxa"/>
            </w:tcMar>
            <w:vAlign w:val="center"/>
          </w:tcPr>
          <w:p w14:paraId="3D72DF1B" w14:textId="0165E92A"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else%}</w:t>
            </w:r>
          </w:p>
        </w:tc>
      </w:tr>
      <w:tr w:rsidR="00327C0E" w14:paraId="2EBCA6DF" w14:textId="77777777" w:rsidTr="00C54655">
        <w:trPr>
          <w:trHeight w:val="410"/>
        </w:trPr>
        <w:tc>
          <w:tcPr>
            <w:tcW w:w="3119" w:type="dxa"/>
            <w:shd w:val="clear" w:color="auto" w:fill="FFFFFF" w:themeFill="background1"/>
            <w:tcMar>
              <w:top w:w="85" w:type="dxa"/>
              <w:bottom w:w="28" w:type="dxa"/>
            </w:tcMar>
            <w:vAlign w:val="center"/>
          </w:tcPr>
          <w:p w14:paraId="483C0CC1" w14:textId="6D81CF5A" w:rsidR="00327C0E" w:rsidRDefault="00327C0E"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42C2301D" w14:textId="61BB0BF1" w:rsidR="00327C0E" w:rsidRPr="00327C0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hint="eastAsia"/>
                <w:snapToGrid w:val="0"/>
                <w:color w:val="000000" w:themeColor="text1"/>
                <w:spacing w:val="6"/>
              </w:rPr>
              <w:t>未检测到具有</w:t>
            </w:r>
            <w:r>
              <w:rPr>
                <w:rFonts w:ascii="Times New Roman" w:hAnsi="Times New Roman" w:cs="Times New Roman" w:hint="eastAsia"/>
                <w:snapToGrid w:val="0"/>
                <w:color w:val="000000" w:themeColor="text1"/>
                <w:spacing w:val="6"/>
              </w:rPr>
              <w:t>潜在</w:t>
            </w:r>
            <w:r w:rsidRPr="005D0DBE">
              <w:rPr>
                <w:rFonts w:ascii="Times New Roman" w:hAnsi="Times New Roman" w:cs="Times New Roman" w:hint="eastAsia"/>
                <w:snapToGrid w:val="0"/>
                <w:color w:val="000000" w:themeColor="text1"/>
                <w:spacing w:val="6"/>
              </w:rPr>
              <w:t>临床意义的变异</w:t>
            </w:r>
          </w:p>
        </w:tc>
      </w:tr>
      <w:tr w:rsidR="00327C0E" w14:paraId="7309AAAE" w14:textId="77777777" w:rsidTr="00FA0B0D">
        <w:trPr>
          <w:trHeight w:val="410"/>
        </w:trPr>
        <w:tc>
          <w:tcPr>
            <w:tcW w:w="10348" w:type="dxa"/>
            <w:gridSpan w:val="2"/>
            <w:shd w:val="clear" w:color="auto" w:fill="FFFFFF" w:themeFill="background1"/>
            <w:tcMar>
              <w:top w:w="85" w:type="dxa"/>
              <w:bottom w:w="28" w:type="dxa"/>
            </w:tcMar>
            <w:vAlign w:val="center"/>
          </w:tcPr>
          <w:p w14:paraId="6F10D008" w14:textId="1CE202F7"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327C0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327C0E">
              <w:rPr>
                <w:rFonts w:ascii="Times New Roman" w:hAnsi="Times New Roman" w:cs="Times New Roman"/>
                <w:snapToGrid w:val="0"/>
                <w:color w:val="000000" w:themeColor="text1"/>
                <w:spacing w:val="6"/>
              </w:rPr>
              <w:t xml:space="preserve"> endif%}</w:t>
            </w:r>
          </w:p>
        </w:tc>
      </w:tr>
      <w:tr w:rsidR="001604C5" w14:paraId="7248DE6C" w14:textId="77777777" w:rsidTr="00C54655">
        <w:trPr>
          <w:trHeight w:val="410"/>
        </w:trPr>
        <w:tc>
          <w:tcPr>
            <w:tcW w:w="3119" w:type="dxa"/>
            <w:shd w:val="clear" w:color="auto" w:fill="FFFFFF" w:themeFill="background1"/>
            <w:tcMar>
              <w:top w:w="85" w:type="dxa"/>
              <w:bottom w:w="28" w:type="dxa"/>
            </w:tcMar>
            <w:vAlign w:val="center"/>
          </w:tcPr>
          <w:p w14:paraId="1F77825A" w14:textId="7C4D2CE1"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微卫星状态（</w:t>
            </w:r>
            <w:r>
              <w:rPr>
                <w:rFonts w:ascii="Times New Roman" w:hAnsi="Times New Roman" w:cs="Times New Roman" w:hint="eastAsia"/>
                <w:b/>
                <w:snapToGrid w:val="0"/>
                <w:spacing w:val="6"/>
              </w:rPr>
              <w:t>MSI</w:t>
            </w:r>
            <w:r>
              <w:rPr>
                <w:rFonts w:ascii="Times New Roman" w:hAnsi="Times New Roman" w:cs="Times New Roman" w:hint="eastAsia"/>
                <w:b/>
                <w:snapToGrid w:val="0"/>
                <w:spacing w:val="6"/>
              </w:rPr>
              <w:t>）</w:t>
            </w:r>
          </w:p>
        </w:tc>
        <w:tc>
          <w:tcPr>
            <w:tcW w:w="7229" w:type="dxa"/>
            <w:shd w:val="clear" w:color="auto" w:fill="FFFFFF" w:themeFill="background1"/>
            <w:tcMar>
              <w:top w:w="85" w:type="dxa"/>
              <w:bottom w:w="28" w:type="dxa"/>
            </w:tcMar>
            <w:vAlign w:val="center"/>
          </w:tcPr>
          <w:p w14:paraId="453DE361" w14:textId="3B07E0D3" w:rsidR="001604C5" w:rsidRDefault="00B54CDB">
            <w:pPr>
              <w:adjustRightInd w:val="0"/>
              <w:snapToGrid w:val="0"/>
              <w:rPr>
                <w:rFonts w:ascii="Times New Roman" w:hAnsi="Times New Roman" w:cs="Times New Roman"/>
                <w:snapToGrid w:val="0"/>
                <w:color w:val="000000" w:themeColor="text1"/>
                <w:spacing w:val="6"/>
              </w:rPr>
            </w:pPr>
            <w:r w:rsidRPr="00B54CDB">
              <w:rPr>
                <w:rFonts w:ascii="Times New Roman" w:hAnsi="Times New Roman" w:cs="Times New Roman"/>
                <w:snapToGrid w:val="0"/>
                <w:color w:val="000000" w:themeColor="text1"/>
                <w:spacing w:val="6"/>
              </w:rPr>
              <w:t xml:space="preserve">{%if </w:t>
            </w:r>
            <w:proofErr w:type="spellStart"/>
            <w:r w:rsidRPr="00B54CDB">
              <w:rPr>
                <w:rFonts w:ascii="Times New Roman" w:hAnsi="Times New Roman" w:cs="Times New Roman"/>
                <w:snapToGrid w:val="0"/>
                <w:color w:val="000000" w:themeColor="text1"/>
                <w:spacing w:val="6"/>
              </w:rPr>
              <w:t>msi.var_id</w:t>
            </w:r>
            <w:proofErr w:type="spellEnd"/>
            <w:r w:rsidRPr="00B54CDB">
              <w:rPr>
                <w:rFonts w:ascii="Times New Roman" w:hAnsi="Times New Roman" w:cs="Times New Roman"/>
                <w:snapToGrid w:val="0"/>
                <w:color w:val="000000" w:themeColor="text1"/>
                <w:spacing w:val="6"/>
              </w:rPr>
              <w:t>==</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MSS</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w:t>
            </w:r>
            <w:r w:rsidR="0017269E" w:rsidRPr="0017269E">
              <w:rPr>
                <w:rFonts w:ascii="Times New Roman" w:hAnsi="Times New Roman" w:cs="Times New Roman"/>
                <w:snapToGrid w:val="0"/>
                <w:color w:val="000000" w:themeColor="text1"/>
                <w:spacing w:val="6"/>
              </w:rPr>
              <w:t>微卫星稳定型（</w:t>
            </w:r>
            <w:r w:rsidR="0017269E" w:rsidRPr="0017269E">
              <w:rPr>
                <w:rFonts w:ascii="Times New Roman" w:hAnsi="Times New Roman" w:cs="Times New Roman"/>
                <w:snapToGrid w:val="0"/>
                <w:color w:val="000000" w:themeColor="text1"/>
                <w:spacing w:val="6"/>
              </w:rPr>
              <w:t>MSS</w:t>
            </w:r>
            <w:r w:rsidR="0017269E" w:rsidRPr="0017269E">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else</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微卫星不稳定型（</w:t>
            </w:r>
            <w:r>
              <w:rPr>
                <w:rFonts w:ascii="Times New Roman" w:hAnsi="Times New Roman" w:cs="Times New Roman" w:hint="eastAsia"/>
                <w:snapToGrid w:val="0"/>
                <w:color w:val="000000" w:themeColor="text1"/>
                <w:spacing w:val="6"/>
              </w:rPr>
              <w:t>MSI-H</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endif</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sidR="00531CC8" w:rsidRPr="00531CC8">
              <w:rPr>
                <w:rFonts w:ascii="Times New Roman" w:hAnsi="Times New Roman" w:cs="Times New Roman" w:hint="eastAsia"/>
                <w:snapToGrid w:val="0"/>
                <w:color w:val="000000" w:themeColor="text1"/>
                <w:spacing w:val="6"/>
              </w:rPr>
              <w:t>（仅供参考）</w:t>
            </w:r>
          </w:p>
        </w:tc>
      </w:tr>
      <w:tr w:rsidR="001604C5" w14:paraId="1F77B817" w14:textId="77777777" w:rsidTr="00C54655">
        <w:trPr>
          <w:trHeight w:val="410"/>
        </w:trPr>
        <w:tc>
          <w:tcPr>
            <w:tcW w:w="3119" w:type="dxa"/>
            <w:shd w:val="clear" w:color="auto" w:fill="FFFFFF" w:themeFill="background1"/>
            <w:tcMar>
              <w:top w:w="85" w:type="dxa"/>
              <w:bottom w:w="28" w:type="dxa"/>
            </w:tcMar>
            <w:vAlign w:val="center"/>
          </w:tcPr>
          <w:p w14:paraId="13623839" w14:textId="443EB51A" w:rsidR="001604C5" w:rsidRDefault="00246499">
            <w:pPr>
              <w:adjustRightInd w:val="0"/>
              <w:snapToGrid w:val="0"/>
              <w:rPr>
                <w:rFonts w:ascii="Times New Roman" w:hAnsi="Times New Roman" w:cs="Times New Roman"/>
                <w:b/>
                <w:snapToGrid w:val="0"/>
                <w:spacing w:val="6"/>
              </w:rPr>
            </w:pPr>
            <w:r w:rsidRPr="00B97393">
              <w:rPr>
                <w:rFonts w:ascii="Times New Roman" w:hAnsi="Times New Roman" w:cs="Times New Roman"/>
                <w:b/>
                <w:snapToGrid w:val="0"/>
                <w:spacing w:val="6"/>
              </w:rPr>
              <w:t>样品总体质量评估</w:t>
            </w:r>
          </w:p>
        </w:tc>
        <w:tc>
          <w:tcPr>
            <w:tcW w:w="7229" w:type="dxa"/>
            <w:shd w:val="clear" w:color="auto" w:fill="FFFFFF" w:themeFill="background1"/>
            <w:tcMar>
              <w:top w:w="85" w:type="dxa"/>
              <w:bottom w:w="28" w:type="dxa"/>
            </w:tcMar>
            <w:vAlign w:val="center"/>
          </w:tcPr>
          <w:p w14:paraId="11DBB04D"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proofErr w:type="gramStart"/>
            <w:r w:rsidRPr="00CE15E1">
              <w:rPr>
                <w:rFonts w:ascii="Times New Roman" w:hAnsi="Times New Roman" w:cs="Times New Roman"/>
                <w:snapToGrid w:val="0"/>
                <w:spacing w:val="6"/>
              </w:rPr>
              <w:t>sample.tumor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340735EB"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13AC37D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lastRenderedPageBreak/>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 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E6E0D0"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44B5DC2"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1A58BF49"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AF04E5"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A5BB9EE"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1BF8B92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2FE3D0E8"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1D20F8C"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02AB61B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w:t>
            </w:r>
            <w:r w:rsidRPr="00CE15E1">
              <w:rPr>
                <w:rFonts w:ascii="Times New Roman" w:hAnsi="Times New Roman" w:cs="Times New Roman" w:hint="eastAsia"/>
                <w:snapToGrid w:val="0"/>
                <w:spacing w:val="6"/>
              </w:rPr>
              <w:t>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03CFE2D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3D877A"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883477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4F58E629" w14:textId="56D001DD"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lastRenderedPageBreak/>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2082958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CAE2AD6"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AE3DB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478182FF" w14:textId="47134D40"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02E2B57F" w14:textId="4E8B465B" w:rsidR="00A843A0" w:rsidRPr="00A843A0"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tc>
      </w:tr>
    </w:tbl>
    <w:p w14:paraId="5E4354D8" w14:textId="5D23418B"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t>接收时间：</w:t>
            </w:r>
          </w:p>
        </w:tc>
        <w:tc>
          <w:tcPr>
            <w:tcW w:w="2160" w:type="dxa"/>
            <w:tcMar>
              <w:left w:w="0" w:type="dxa"/>
              <w:right w:w="0" w:type="dxa"/>
            </w:tcMar>
            <w:vAlign w:val="center"/>
          </w:tcPr>
          <w:p w14:paraId="322EC7FB" w14:textId="3D58F90E" w:rsidR="009D05FC" w:rsidRDefault="00BA3C7D" w:rsidP="004A07EA">
            <w:pPr>
              <w:adjustRightInd w:val="0"/>
              <w:snapToGrid w:val="0"/>
              <w:jc w:val="both"/>
              <w:rPr>
                <w:rFonts w:ascii="Times New Roman" w:hAnsi="Times New Roman" w:cs="Times New Roman"/>
                <w:bCs/>
                <w:sz w:val="21"/>
                <w:szCs w:val="21"/>
              </w:rPr>
            </w:pPr>
            <w:proofErr w:type="gramStart"/>
            <w:r w:rsidRPr="00BA3C7D">
              <w:rPr>
                <w:rFonts w:ascii="Times New Roman" w:hAnsi="Times New Roman" w:cs="Times New Roman"/>
                <w:bCs/>
                <w:sz w:val="21"/>
                <w:szCs w:val="21"/>
              </w:rPr>
              <w:t xml:space="preserve">{{ </w:t>
            </w:r>
            <w:proofErr w:type="spellStart"/>
            <w:r w:rsidRPr="00BA3C7D">
              <w:rPr>
                <w:rFonts w:ascii="Times New Roman" w:hAnsi="Times New Roman" w:cs="Times New Roman"/>
                <w:bCs/>
                <w:sz w:val="21"/>
                <w:szCs w:val="21"/>
              </w:rPr>
              <w:t>sample</w:t>
            </w:r>
            <w:proofErr w:type="gramEnd"/>
            <w:r w:rsidRPr="00BA3C7D">
              <w:rPr>
                <w:rFonts w:ascii="Times New Roman" w:hAnsi="Times New Roman" w:cs="Times New Roman"/>
                <w:bCs/>
                <w:sz w:val="21"/>
                <w:szCs w:val="21"/>
              </w:rPr>
              <w:t>.receive_data</w:t>
            </w:r>
            <w:proofErr w:type="spellEnd"/>
            <w:r w:rsidRPr="00BA3C7D">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34E25DE6" w:rsidR="009D05FC" w:rsidRDefault="00DE40BB"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sample.report</w:t>
            </w:r>
            <w:proofErr w:type="gramEnd"/>
            <w:r>
              <w:rPr>
                <w:rFonts w:ascii="Times New Roman" w:hAnsi="Times New Roman" w:cs="Times New Roman"/>
                <w:bCs/>
                <w:sz w:val="21"/>
                <w:szCs w:val="21"/>
              </w:rPr>
              <w:t>_date</w:t>
            </w:r>
            <w:proofErr w:type="spellEnd"/>
            <w:r>
              <w:rPr>
                <w:rFonts w:ascii="Times New Roman" w:hAnsi="Times New Roman" w:cs="Times New Roman" w:hint="eastAsia"/>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13556DE7" w:rsidR="009D05FC" w:rsidRDefault="00AE6A66"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w:t>
            </w:r>
            <w:r w:rsidRPr="00AE6A66">
              <w:rPr>
                <w:rFonts w:ascii="Times New Roman" w:hAnsi="Times New Roman" w:cs="Times New Roman"/>
                <w:bCs/>
                <w:sz w:val="21"/>
                <w:szCs w:val="21"/>
              </w:rPr>
              <w:t>doctor</w:t>
            </w:r>
            <w:proofErr w:type="spellEnd"/>
            <w:proofErr w:type="gramEnd"/>
            <w:r>
              <w:rPr>
                <w:rFonts w:ascii="Times New Roman" w:hAnsi="Times New Roman" w:cs="Times New Roman" w:hint="eastAsia"/>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06D0A123"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48BDDBBE"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生信分析</w:t>
            </w:r>
            <w:proofErr w:type="gramEnd"/>
            <w:r>
              <w:rPr>
                <w:rFonts w:ascii="Times New Roman" w:hAnsi="Times New Roman" w:cs="Times New Roman" w:hint="eastAsia"/>
                <w:bCs/>
                <w:sz w:val="21"/>
                <w:szCs w:val="21"/>
              </w:rPr>
              <w:t>：</w:t>
            </w:r>
          </w:p>
        </w:tc>
        <w:tc>
          <w:tcPr>
            <w:tcW w:w="2280" w:type="dxa"/>
            <w:tcMar>
              <w:left w:w="0" w:type="dxa"/>
              <w:right w:w="0" w:type="dxa"/>
            </w:tcMar>
            <w:vAlign w:val="center"/>
          </w:tcPr>
          <w:p w14:paraId="0DAC6F9A" w14:textId="35718AFC"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0A3C3985" w:rsidR="009D05FC" w:rsidRDefault="0028088B" w:rsidP="004A07EA">
            <w:pPr>
              <w:adjustRightInd w:val="0"/>
              <w:snapToGrid w:val="0"/>
              <w:spacing w:afterLines="50" w:after="163"/>
              <w:ind w:firstLineChars="100" w:firstLine="240"/>
              <w:jc w:val="both"/>
              <w:rPr>
                <w:rFonts w:ascii="Times New Roman" w:hAnsi="Times New Roman" w:cs="Times New Roman"/>
                <w:bCs/>
                <w:sz w:val="21"/>
                <w:szCs w:val="21"/>
              </w:rPr>
            </w:pPr>
            <w:r>
              <w:rPr>
                <w:noProof/>
              </w:rPr>
              <w:drawing>
                <wp:anchor distT="0" distB="0" distL="114300" distR="114300" simplePos="0" relativeHeight="251659264" behindDoc="0" locked="0" layoutInCell="1" allowOverlap="1" wp14:anchorId="219483D1" wp14:editId="77E51004">
                  <wp:simplePos x="0" y="0"/>
                  <wp:positionH relativeFrom="margin">
                    <wp:posOffset>269240</wp:posOffset>
                  </wp:positionH>
                  <wp:positionV relativeFrom="margin">
                    <wp:posOffset>23495</wp:posOffset>
                  </wp:positionV>
                  <wp:extent cx="1094105" cy="478790"/>
                  <wp:effectExtent l="0" t="0" r="0" b="0"/>
                  <wp:wrapNone/>
                  <wp:docPr id="1331380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60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9410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5FC">
              <w:rPr>
                <w:rFonts w:ascii="Times New Roman" w:hAnsi="Times New Roman" w:cs="Times New Roman"/>
                <w:bCs/>
                <w:sz w:val="21"/>
                <w:szCs w:val="21"/>
              </w:rPr>
              <w:t>审</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核</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2BB6432F"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3"/>
          <w:type w:val="continuous"/>
          <w:pgSz w:w="11901" w:h="16817"/>
          <w:pgMar w:top="720" w:right="720" w:bottom="720" w:left="720" w:header="360" w:footer="240" w:gutter="0"/>
          <w:cols w:space="425"/>
          <w:docGrid w:type="lines" w:linePitch="326"/>
        </w:sectPr>
      </w:pPr>
    </w:p>
    <w:p w14:paraId="31A23A2A" w14:textId="53AB2FE8" w:rsidR="001604C5" w:rsidRPr="0009546B" w:rsidRDefault="00246499">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主要基因结果汇总</w:t>
      </w:r>
      <w:r>
        <w:rPr>
          <w:rFonts w:ascii="Times New Roman" w:eastAsia="微软雅黑" w:hAnsi="Times New Roman" w:cs="Times New Roman" w:hint="eastAsia"/>
          <w:b/>
          <w:bCs/>
          <w:snapToGrid w:val="0"/>
          <w:color w:val="000000" w:themeColor="text1"/>
          <w:sz w:val="21"/>
          <w:szCs w:val="21"/>
          <w:lang w:eastAsia="zh-CN"/>
        </w:rPr>
        <w:t>：</w:t>
      </w:r>
    </w:p>
    <w:tbl>
      <w:tblPr>
        <w:tblStyle w:val="1fb"/>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09546B" w:rsidRPr="008D6418" w14:paraId="1C94246C" w14:textId="77777777" w:rsidTr="00B30B39">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29970ED5" w14:textId="77777777" w:rsidR="0009546B" w:rsidRPr="008D6418" w:rsidRDefault="0009546B" w:rsidP="00B30B39">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2320D4ED"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3D954FE1"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24264507"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6B32F2A9"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09546B" w:rsidRPr="008D6418" w14:paraId="06DF757F" w14:textId="77777777" w:rsidTr="00F043E7">
        <w:trPr>
          <w:trHeight w:val="397"/>
        </w:trPr>
        <w:tc>
          <w:tcPr>
            <w:tcW w:w="10212" w:type="dxa"/>
            <w:gridSpan w:val="5"/>
            <w:vAlign w:val="center"/>
          </w:tcPr>
          <w:p w14:paraId="43CC121B" w14:textId="55FD00C0" w:rsidR="0009546B" w:rsidRPr="008D6418" w:rsidRDefault="0009546B" w:rsidP="0009546B">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09546B" w:rsidRPr="008D6418" w14:paraId="38791EC7" w14:textId="77777777" w:rsidTr="00F043E7">
        <w:trPr>
          <w:trHeight w:val="397"/>
        </w:trPr>
        <w:tc>
          <w:tcPr>
            <w:tcW w:w="10212" w:type="dxa"/>
            <w:gridSpan w:val="5"/>
            <w:vAlign w:val="center"/>
          </w:tcPr>
          <w:p w14:paraId="66CBEE12" w14:textId="597E33AF" w:rsidR="0009546B" w:rsidRPr="008D6418" w:rsidRDefault="0009546B" w:rsidP="0009546B">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2F441D44" w14:textId="77777777" w:rsidTr="00F043E7">
        <w:trPr>
          <w:trHeight w:val="397"/>
        </w:trPr>
        <w:tc>
          <w:tcPr>
            <w:tcW w:w="10212" w:type="dxa"/>
            <w:gridSpan w:val="5"/>
            <w:vAlign w:val="center"/>
          </w:tcPr>
          <w:p w14:paraId="2A9B9F89" w14:textId="5991A859" w:rsidR="0009546B" w:rsidRPr="008D6418" w:rsidRDefault="0009546B" w:rsidP="0009546B">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33A25087" w14:textId="77777777" w:rsidTr="00B30B39">
        <w:trPr>
          <w:trHeight w:val="397"/>
        </w:trPr>
        <w:tc>
          <w:tcPr>
            <w:tcW w:w="1560" w:type="dxa"/>
            <w:vAlign w:val="center"/>
          </w:tcPr>
          <w:p w14:paraId="2BB4877D" w14:textId="748A1B05"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7BE94A3" w14:textId="2ABB2C93" w:rsidR="0009546B" w:rsidRPr="00057FE7" w:rsidRDefault="0009546B" w:rsidP="0009546B">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sidR="006831D8">
              <w:rPr>
                <w:i/>
                <w:iCs/>
                <w:color w:val="FF0000"/>
              </w:rPr>
              <w:t>|</w:t>
            </w:r>
            <w:proofErr w:type="gramStart"/>
            <w:r w:rsidR="006831D8">
              <w:rPr>
                <w:i/>
                <w:iCs/>
                <w:color w:val="FF0000"/>
              </w:rPr>
              <w:t>replace</w:t>
            </w:r>
            <w:proofErr w:type="spellEnd"/>
            <w:r w:rsidR="006831D8">
              <w:rPr>
                <w:i/>
                <w:iCs/>
                <w:color w:val="FF0000"/>
              </w:rPr>
              <w:t>(</w:t>
            </w:r>
            <w:proofErr w:type="gramEnd"/>
            <w:r w:rsidR="006831D8">
              <w:rPr>
                <w:i/>
                <w:iCs/>
                <w:color w:val="FF0000"/>
              </w:rPr>
              <w:t>“ERBB2”, “HER2(ERBB2)”)</w:t>
            </w:r>
            <w:r w:rsidRPr="00057FE7">
              <w:rPr>
                <w:i/>
                <w:iCs/>
                <w:color w:val="FF0000"/>
              </w:rPr>
              <w:t>}}</w:t>
            </w:r>
          </w:p>
          <w:p w14:paraId="7558FCF7" w14:textId="77777777" w:rsidR="0009546B" w:rsidRDefault="0009546B" w:rsidP="0009546B">
            <w:pPr>
              <w:pStyle w:val="myrichtextstylefont"/>
              <w:spacing w:before="65" w:after="65"/>
              <w:jc w:val="center"/>
            </w:pPr>
            <w:r w:rsidRPr="00057FE7">
              <w:rPr>
                <w:highlight w:val="yellow"/>
              </w:rPr>
              <w:t>{%p else%}</w:t>
            </w:r>
          </w:p>
          <w:p w14:paraId="248EA072" w14:textId="77777777" w:rsidR="006831D8" w:rsidRDefault="006831D8" w:rsidP="0009546B">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0E2AE0E5" w14:textId="4595F2C1" w:rsidR="0009546B" w:rsidRPr="008D6418" w:rsidRDefault="0009546B" w:rsidP="0009546B">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78AA8168" w14:textId="77777777"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03360DA" w14:textId="70B41AA5"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if gene in [“ALK”, “BRAF”, “ROS1</w:t>
            </w:r>
            <w:proofErr w:type="gramStart"/>
            <w:r w:rsidRPr="00057FE7">
              <w:rPr>
                <w:color w:val="FF0000"/>
              </w:rPr>
              <w:t>”]%</w:t>
            </w:r>
            <w:proofErr w:type="gramEnd"/>
            <w:r w:rsidRPr="00057FE7">
              <w:rPr>
                <w:color w:val="FF0000"/>
              </w:rPr>
              <w:t>}</w:t>
            </w:r>
          </w:p>
          <w:p w14:paraId="0E175E98" w14:textId="77777777" w:rsidR="0009546B" w:rsidRPr="00057FE7" w:rsidRDefault="0009546B" w:rsidP="0009546B">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194A711" w14:textId="14AF9756"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[“RET</w:t>
            </w:r>
            <w:proofErr w:type="gramStart"/>
            <w:r w:rsidRPr="00057FE7">
              <w:rPr>
                <w:color w:val="FF0000"/>
              </w:rPr>
              <w:t>”]%</w:t>
            </w:r>
            <w:proofErr w:type="gramEnd"/>
            <w:r w:rsidRPr="00057FE7">
              <w:rPr>
                <w:color w:val="FF0000"/>
              </w:rPr>
              <w:t>}</w:t>
            </w:r>
          </w:p>
          <w:p w14:paraId="2ED9F358" w14:textId="21960E4E" w:rsidR="0009546B" w:rsidRPr="00057FE7" w:rsidRDefault="0009546B" w:rsidP="0009546B">
            <w:pPr>
              <w:pStyle w:val="myrichtextstylefont"/>
              <w:spacing w:before="65" w:after="65"/>
              <w:jc w:val="center"/>
              <w:rPr>
                <w:color w:val="FF0000"/>
              </w:rPr>
            </w:pPr>
            <w:r w:rsidRPr="00057FE7">
              <w:rPr>
                <w:color w:val="FF0000"/>
              </w:rPr>
              <w:t>拷贝数变异</w:t>
            </w:r>
            <w:r w:rsidR="004F5D81">
              <w:rPr>
                <w:rFonts w:hint="eastAsia"/>
                <w:color w:val="FF0000"/>
              </w:rPr>
              <w:t>/</w:t>
            </w:r>
            <w:r w:rsidR="004F5D81">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A594B56" w14:textId="1B42EF4C"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[“EGFR”, “ERBB2”</w:t>
            </w:r>
            <w:r w:rsidR="004F5D81">
              <w:rPr>
                <w:rFonts w:hint="eastAsia"/>
                <w:color w:val="FF0000"/>
              </w:rPr>
              <w:t>,</w:t>
            </w:r>
            <w:r w:rsidR="004F5D81">
              <w:rPr>
                <w:color w:val="FF0000"/>
              </w:rPr>
              <w:t xml:space="preserve"> “PIK3CA</w:t>
            </w:r>
            <w:proofErr w:type="gramStart"/>
            <w:r w:rsidR="004F5D81">
              <w:rPr>
                <w:color w:val="FF0000"/>
              </w:rPr>
              <w:t>”</w:t>
            </w:r>
            <w:r w:rsidRPr="00057FE7">
              <w:rPr>
                <w:color w:val="FF0000"/>
              </w:rPr>
              <w:t>]%</w:t>
            </w:r>
            <w:proofErr w:type="gramEnd"/>
            <w:r w:rsidRPr="00057FE7">
              <w:rPr>
                <w:color w:val="FF0000"/>
              </w:rPr>
              <w:t>}</w:t>
            </w:r>
          </w:p>
          <w:p w14:paraId="4EAC1050" w14:textId="77777777" w:rsidR="0009546B" w:rsidRPr="00057FE7" w:rsidRDefault="0009546B" w:rsidP="0009546B">
            <w:pPr>
              <w:pStyle w:val="myrichtextstylefont"/>
              <w:spacing w:before="65" w:after="65"/>
              <w:jc w:val="center"/>
              <w:rPr>
                <w:color w:val="FF0000"/>
              </w:rPr>
            </w:pPr>
            <w:r w:rsidRPr="00057FE7">
              <w:rPr>
                <w:color w:val="FF0000"/>
              </w:rPr>
              <w:t>拷贝数变异</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9FAA075" w14:textId="1B119E79"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[“KRAS”</w:t>
            </w:r>
            <w:r w:rsidR="004F5D81">
              <w:rPr>
                <w:color w:val="FF0000"/>
              </w:rPr>
              <w:t>, “NRAS</w:t>
            </w:r>
            <w:proofErr w:type="gramStart"/>
            <w:r w:rsidR="004F5D81">
              <w:rPr>
                <w:color w:val="FF0000"/>
              </w:rPr>
              <w:t>”</w:t>
            </w:r>
            <w:r w:rsidRPr="00057FE7">
              <w:rPr>
                <w:color w:val="FF0000"/>
              </w:rPr>
              <w:t>]%</w:t>
            </w:r>
            <w:proofErr w:type="gramEnd"/>
            <w:r w:rsidRPr="00057FE7">
              <w:rPr>
                <w:color w:val="FF0000"/>
              </w:rPr>
              <w:t>}</w:t>
            </w:r>
          </w:p>
          <w:p w14:paraId="5EEA88B6"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668B90A5"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[“MET</w:t>
            </w:r>
            <w:proofErr w:type="gramStart"/>
            <w:r w:rsidRPr="00057FE7">
              <w:rPr>
                <w:color w:val="FF0000"/>
              </w:rPr>
              <w:t>”]%</w:t>
            </w:r>
            <w:proofErr w:type="gramEnd"/>
            <w:r w:rsidRPr="00057FE7">
              <w:rPr>
                <w:color w:val="FF0000"/>
              </w:rPr>
              <w:t>}</w:t>
            </w:r>
          </w:p>
          <w:p w14:paraId="133904AD"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r w:rsidRPr="00057FE7">
              <w:rPr>
                <w:color w:val="FF0000"/>
              </w:rPr>
              <w:t>/</w:t>
            </w:r>
            <w:r w:rsidRPr="00057FE7">
              <w:rPr>
                <w:color w:val="FF0000"/>
              </w:rPr>
              <w:t>拷贝数变异</w:t>
            </w:r>
            <w:r w:rsidRPr="00057FE7">
              <w:rPr>
                <w:rFonts w:hint="eastAsia"/>
                <w:color w:val="FF0000"/>
              </w:rPr>
              <w:t>/14</w:t>
            </w:r>
            <w:r w:rsidRPr="00057FE7">
              <w:rPr>
                <w:rFonts w:hint="eastAsia"/>
                <w:color w:val="FF0000"/>
              </w:rPr>
              <w:t>号外显子跳跃突变</w:t>
            </w:r>
          </w:p>
          <w:p w14:paraId="0D75288F" w14:textId="77777777" w:rsidR="0009546B" w:rsidRDefault="0009546B" w:rsidP="0009546B">
            <w:pPr>
              <w:pStyle w:val="myrichtextstylefont"/>
              <w:spacing w:before="65" w:after="65"/>
              <w:jc w:val="center"/>
            </w:pPr>
            <w:r w:rsidRPr="00057FE7">
              <w:rPr>
                <w:rFonts w:hint="eastAsia"/>
                <w:color w:val="FF0000"/>
              </w:rPr>
              <w:t>{</w:t>
            </w:r>
            <w:r w:rsidRPr="00057FE7">
              <w:rPr>
                <w:color w:val="FF0000"/>
              </w:rPr>
              <w:t>%p endif%}</w:t>
            </w:r>
          </w:p>
          <w:p w14:paraId="62A1A2E8" w14:textId="77777777" w:rsidR="0009546B" w:rsidRDefault="0009546B" w:rsidP="0009546B">
            <w:pPr>
              <w:pStyle w:val="myrichtextstylefont"/>
              <w:spacing w:before="65" w:after="65"/>
              <w:jc w:val="center"/>
            </w:pPr>
            <w:r w:rsidRPr="00057FE7">
              <w:rPr>
                <w:highlight w:val="yellow"/>
              </w:rPr>
              <w:t>{%p else%}</w:t>
            </w:r>
          </w:p>
          <w:p w14:paraId="4B48DF78" w14:textId="77777777" w:rsidR="004F5D81" w:rsidRDefault="004F5D81" w:rsidP="004F5D81">
            <w:pPr>
              <w:pStyle w:val="myrichtextstylefont"/>
              <w:spacing w:before="65" w:after="65"/>
              <w:jc w:val="center"/>
            </w:pPr>
            <w:r>
              <w:t>{%p if gene in [“ALK”, “BRAF”, “ROS1</w:t>
            </w:r>
            <w:proofErr w:type="gramStart"/>
            <w:r>
              <w:t>”]%</w:t>
            </w:r>
            <w:proofErr w:type="gramEnd"/>
            <w:r>
              <w:t>}</w:t>
            </w:r>
          </w:p>
          <w:p w14:paraId="45B1DF53" w14:textId="77777777" w:rsidR="004F5D81" w:rsidRDefault="004F5D81" w:rsidP="004F5D81">
            <w:pPr>
              <w:pStyle w:val="myrichtextstylefont"/>
              <w:spacing w:before="65" w:after="65"/>
              <w:jc w:val="center"/>
            </w:pPr>
            <w:r>
              <w:rPr>
                <w:rFonts w:hint="eastAsia"/>
              </w:rPr>
              <w:t>融合</w:t>
            </w:r>
            <w:r>
              <w:t>/</w:t>
            </w:r>
            <w:r>
              <w:t>点突变</w:t>
            </w:r>
            <w:r>
              <w:t>/</w:t>
            </w:r>
            <w:r>
              <w:t>插入</w:t>
            </w:r>
            <w:r>
              <w:t>/</w:t>
            </w:r>
            <w:r>
              <w:t>缺失</w:t>
            </w:r>
          </w:p>
          <w:p w14:paraId="53D1601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2607CF8" w14:textId="77777777" w:rsidR="004F5D81" w:rsidRDefault="004F5D81" w:rsidP="004F5D81">
            <w:pPr>
              <w:pStyle w:val="myrichtextstylefont"/>
              <w:spacing w:before="65" w:after="65"/>
              <w:jc w:val="center"/>
            </w:pPr>
            <w:r>
              <w:rPr>
                <w:rFonts w:hint="eastAsia"/>
              </w:rPr>
              <w:t>拷贝数变异</w:t>
            </w:r>
            <w:r>
              <w:t>/</w:t>
            </w:r>
            <w:r>
              <w:t>融合</w:t>
            </w:r>
            <w:r>
              <w:t>/</w:t>
            </w:r>
            <w:r>
              <w:t>点突变</w:t>
            </w:r>
            <w:r>
              <w:t>/</w:t>
            </w:r>
            <w:r>
              <w:t>插入</w:t>
            </w:r>
            <w:r>
              <w:t>/</w:t>
            </w:r>
            <w:r>
              <w:t>缺失</w:t>
            </w:r>
          </w:p>
          <w:p w14:paraId="6AA7006C"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23C81045" w14:textId="77777777" w:rsidR="004F5D81" w:rsidRDefault="004F5D81" w:rsidP="004F5D81">
            <w:pPr>
              <w:pStyle w:val="myrichtextstylefont"/>
              <w:spacing w:before="65" w:after="65"/>
              <w:jc w:val="center"/>
            </w:pPr>
            <w:r>
              <w:rPr>
                <w:rFonts w:hint="eastAsia"/>
              </w:rPr>
              <w:t>拷贝数变异</w:t>
            </w:r>
            <w:r>
              <w:t>/</w:t>
            </w:r>
            <w:r>
              <w:t>点突变</w:t>
            </w:r>
            <w:r>
              <w:t>/</w:t>
            </w:r>
            <w:r>
              <w:t>插入</w:t>
            </w:r>
            <w:r>
              <w:t>/</w:t>
            </w:r>
            <w:r>
              <w:t>缺失</w:t>
            </w:r>
          </w:p>
          <w:p w14:paraId="4D24E32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1B2B694C" w14:textId="77777777" w:rsidR="004F5D81" w:rsidRDefault="004F5D81" w:rsidP="004F5D81">
            <w:pPr>
              <w:pStyle w:val="myrichtextstylefont"/>
              <w:spacing w:before="65" w:after="65"/>
              <w:jc w:val="center"/>
            </w:pPr>
            <w:r>
              <w:rPr>
                <w:rFonts w:hint="eastAsia"/>
              </w:rPr>
              <w:lastRenderedPageBreak/>
              <w:t>点突变</w:t>
            </w:r>
            <w:r>
              <w:t>/</w:t>
            </w:r>
            <w:r>
              <w:t>插入</w:t>
            </w:r>
            <w:r>
              <w:t>/</w:t>
            </w:r>
            <w:r>
              <w:t>缺失</w:t>
            </w:r>
          </w:p>
          <w:p w14:paraId="6B73546F"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427B1FA2" w14:textId="77777777" w:rsidR="004F5D81" w:rsidRDefault="004F5D81" w:rsidP="004F5D81">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2E352083" w14:textId="087966B1" w:rsidR="004F5D81" w:rsidRDefault="004F5D81" w:rsidP="004F5D81">
            <w:pPr>
              <w:pStyle w:val="myrichtextstylefont"/>
              <w:spacing w:before="65" w:after="65"/>
              <w:jc w:val="center"/>
            </w:pPr>
            <w:r>
              <w:t>{%p endif%}</w:t>
            </w:r>
          </w:p>
          <w:p w14:paraId="1E027AD9" w14:textId="7E6C9B3E" w:rsidR="0009546B" w:rsidRPr="008D6418" w:rsidRDefault="0009546B" w:rsidP="0009546B">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5499C3C9"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29F8C6C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7EF2C3E" w14:textId="20753149" w:rsidR="0009546B" w:rsidRPr="00057FE7" w:rsidRDefault="0009546B" w:rsidP="0009546B">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r w:rsidR="00A9215C" w:rsidRPr="00A9215C">
              <w:rPr>
                <w:color w:val="FF0000"/>
              </w:rPr>
              <w:t xml:space="preserve">{%if “MET Exon14 Skipping” in </w:t>
            </w:r>
            <w:proofErr w:type="spellStart"/>
            <w:r w:rsidR="00A9215C" w:rsidRPr="00A9215C">
              <w:rPr>
                <w:color w:val="FF0000"/>
              </w:rPr>
              <w:t>a.var_category_names</w:t>
            </w:r>
            <w:proofErr w:type="spellEnd"/>
            <w:r w:rsidR="00A9215C" w:rsidRPr="00A9215C">
              <w:rPr>
                <w:color w:val="FF0000"/>
              </w:rPr>
              <w:t>%}</w:t>
            </w:r>
            <w:r w:rsidR="00A9215C" w:rsidRPr="00A9215C">
              <w:rPr>
                <w:color w:val="FF0000"/>
              </w:rPr>
              <w:t>（</w:t>
            </w:r>
            <w:r w:rsidR="00A9215C" w:rsidRPr="00A9215C">
              <w:rPr>
                <w:color w:val="FF0000"/>
              </w:rPr>
              <w:t xml:space="preserve">MET </w:t>
            </w:r>
            <w:r w:rsidR="00A9215C" w:rsidRPr="00A9215C">
              <w:rPr>
                <w:color w:val="FF0000"/>
              </w:rPr>
              <w:t>外显子</w:t>
            </w:r>
            <w:r w:rsidR="00A9215C" w:rsidRPr="00A9215C">
              <w:rPr>
                <w:color w:val="FF0000"/>
              </w:rPr>
              <w:t>14</w:t>
            </w:r>
            <w:r w:rsidR="00A9215C" w:rsidRPr="00A9215C">
              <w:rPr>
                <w:color w:val="FF0000"/>
              </w:rPr>
              <w:t>跳跃突变）</w:t>
            </w:r>
            <w:r w:rsidR="00A9215C" w:rsidRPr="00A9215C">
              <w:rPr>
                <w:color w:val="FF0000"/>
              </w:rPr>
              <w:t>{%endif%}</w:t>
            </w:r>
          </w:p>
          <w:p w14:paraId="3D811FD7" w14:textId="77777777" w:rsidR="0009546B" w:rsidRPr="00057FE7" w:rsidRDefault="0009546B" w:rsidP="0009546B">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1DAF425D" w14:textId="77777777" w:rsidR="0009546B" w:rsidRPr="00057FE7" w:rsidRDefault="0009546B" w:rsidP="0009546B">
            <w:pPr>
              <w:pStyle w:val="myrichtextstylefont"/>
              <w:spacing w:before="65" w:after="65"/>
              <w:jc w:val="center"/>
              <w:rPr>
                <w:color w:val="FF0000"/>
              </w:rPr>
            </w:pPr>
            <w:r w:rsidRPr="00057FE7">
              <w:rPr>
                <w:rFonts w:hint="eastAsia"/>
                <w:color w:val="FF0000"/>
              </w:rPr>
              <w:t>扩增</w:t>
            </w:r>
          </w:p>
          <w:p w14:paraId="6791B9A8"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5C8C53FF"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w:t>
            </w:r>
            <w:r w:rsidRPr="00057FE7">
              <w:rPr>
                <w:color w:val="FF0000"/>
              </w:rPr>
              <w:lastRenderedPageBreak/>
              <w:t>}}:{{a.three_prime_cds}}</w:t>
            </w:r>
            <w:r w:rsidRPr="00057FE7">
              <w:rPr>
                <w:rFonts w:hint="eastAsia"/>
                <w:color w:val="FF0000"/>
              </w:rPr>
              <w:t>融合</w:t>
            </w:r>
          </w:p>
          <w:p w14:paraId="0E7F420B" w14:textId="77777777" w:rsidR="0009546B" w:rsidRPr="00057FE7" w:rsidRDefault="0009546B" w:rsidP="0009546B">
            <w:pPr>
              <w:pStyle w:val="myrichtextstylefont"/>
              <w:spacing w:before="65" w:after="65"/>
              <w:jc w:val="center"/>
              <w:rPr>
                <w:color w:val="FF0000"/>
              </w:rPr>
            </w:pPr>
            <w:r w:rsidRPr="00057FE7">
              <w:rPr>
                <w:color w:val="FF0000"/>
              </w:rPr>
              <w:t>{%p endif%}</w:t>
            </w:r>
          </w:p>
          <w:p w14:paraId="431562C2" w14:textId="77777777" w:rsidR="0009546B" w:rsidRDefault="0009546B" w:rsidP="0009546B">
            <w:pPr>
              <w:pStyle w:val="myrichtextstylefont"/>
              <w:spacing w:before="65" w:after="65"/>
              <w:jc w:val="center"/>
            </w:pPr>
            <w:r w:rsidRPr="00057FE7">
              <w:rPr>
                <w:highlight w:val="yellow"/>
              </w:rPr>
              <w:t>{%p else%}</w:t>
            </w:r>
          </w:p>
          <w:p w14:paraId="267A8040"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496CD93" w14:textId="7EC2B928" w:rsidR="0009546B" w:rsidRDefault="0009546B" w:rsidP="0009546B">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r w:rsidR="002E076F" w:rsidRPr="002E076F">
              <w:t xml:space="preserve">{%if “MET Exon14 Skipping” in </w:t>
            </w:r>
            <w:proofErr w:type="spellStart"/>
            <w:r w:rsidR="002E076F" w:rsidRPr="002E076F">
              <w:t>a.var_category_names</w:t>
            </w:r>
            <w:proofErr w:type="spellEnd"/>
            <w:r w:rsidR="002E076F" w:rsidRPr="002E076F">
              <w:t>%}</w:t>
            </w:r>
            <w:r w:rsidR="002E076F" w:rsidRPr="002E076F">
              <w:t>（</w:t>
            </w:r>
            <w:r w:rsidR="002E076F" w:rsidRPr="002E076F">
              <w:t xml:space="preserve">MET </w:t>
            </w:r>
            <w:r w:rsidR="002E076F" w:rsidRPr="002E076F">
              <w:t>外显子</w:t>
            </w:r>
            <w:r w:rsidR="002E076F" w:rsidRPr="002E076F">
              <w:t>14</w:t>
            </w:r>
            <w:r w:rsidR="002E076F" w:rsidRPr="002E076F">
              <w:t>跳跃突变）</w:t>
            </w:r>
            <w:r w:rsidR="002E076F" w:rsidRPr="002E076F">
              <w:t>{%endif%}</w:t>
            </w:r>
          </w:p>
          <w:p w14:paraId="68594E53" w14:textId="77777777" w:rsidR="0009546B" w:rsidRDefault="0009546B" w:rsidP="0009546B">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451EC2C2" w14:textId="77777777" w:rsidR="0009546B" w:rsidRDefault="0009546B" w:rsidP="0009546B">
            <w:pPr>
              <w:pStyle w:val="myrichtextstylefont"/>
              <w:spacing w:before="65" w:after="65"/>
              <w:jc w:val="center"/>
            </w:pPr>
            <w:r>
              <w:rPr>
                <w:rFonts w:hint="eastAsia"/>
              </w:rPr>
              <w:t>扩增</w:t>
            </w:r>
          </w:p>
          <w:p w14:paraId="482268F0" w14:textId="77777777" w:rsidR="0009546B" w:rsidRDefault="0009546B" w:rsidP="0009546B">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6B209E92" w14:textId="77777777" w:rsidR="0009546B" w:rsidRDefault="0009546B" w:rsidP="0009546B">
            <w:pPr>
              <w:pStyle w:val="myrichtextstylefont"/>
              <w:spacing w:before="65" w:after="65"/>
              <w:jc w:val="center"/>
            </w:pPr>
            <w:r>
              <w:rPr>
                <w:rFonts w:hint="eastAsia"/>
              </w:rPr>
              <w:t>{</w:t>
            </w:r>
            <w:r>
              <w:t>{a.five_prime_gene}}:{{a.five_prime_cds}}-{{a.three_prime_gene}}:{{a.three_prime_cds}}</w:t>
            </w:r>
            <w:r>
              <w:rPr>
                <w:rFonts w:hint="eastAsia"/>
              </w:rPr>
              <w:t>融合</w:t>
            </w:r>
          </w:p>
          <w:p w14:paraId="5D7029A5" w14:textId="77777777" w:rsidR="0009546B" w:rsidRDefault="0009546B" w:rsidP="0009546B">
            <w:pPr>
              <w:pStyle w:val="myrichtextstylefont"/>
              <w:spacing w:before="65" w:after="65"/>
              <w:jc w:val="center"/>
            </w:pPr>
            <w:r>
              <w:t>{%p endif%}</w:t>
            </w:r>
          </w:p>
          <w:p w14:paraId="602F9F83" w14:textId="32FA7A48"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6A614FB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23C1B90"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46FA355C" w14:textId="77777777" w:rsidR="0009546B" w:rsidRPr="00057FE7" w:rsidRDefault="0009546B" w:rsidP="0009546B">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07DDE04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else%}</w:t>
            </w:r>
          </w:p>
          <w:p w14:paraId="65F256DD"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1CFB5047"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endif%}</w:t>
            </w:r>
          </w:p>
          <w:p w14:paraId="70436E29" w14:textId="77777777" w:rsidR="0009546B" w:rsidRDefault="0009546B" w:rsidP="0009546B">
            <w:pPr>
              <w:pStyle w:val="myrichtextstylefont"/>
              <w:spacing w:before="65" w:after="65"/>
              <w:jc w:val="center"/>
            </w:pPr>
            <w:r w:rsidRPr="00057FE7">
              <w:rPr>
                <w:highlight w:val="yellow"/>
              </w:rPr>
              <w:t>{%p else%}</w:t>
            </w:r>
          </w:p>
          <w:p w14:paraId="65E607D7"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44C7A124" w14:textId="77777777" w:rsidR="0009546B" w:rsidRDefault="0009546B" w:rsidP="0009546B">
            <w:pPr>
              <w:pStyle w:val="myrichtextstylefont"/>
              <w:spacing w:before="65" w:after="65"/>
              <w:jc w:val="center"/>
            </w:pPr>
            <w:r>
              <w:t>{{</w:t>
            </w:r>
            <w:proofErr w:type="spellStart"/>
            <w:r>
              <w:t>a.cn_mean</w:t>
            </w:r>
            <w:proofErr w:type="spellEnd"/>
            <w:r>
              <w:t>}}</w:t>
            </w:r>
          </w:p>
          <w:p w14:paraId="397DBA58" w14:textId="77777777" w:rsidR="0009546B" w:rsidRDefault="0009546B" w:rsidP="0009546B">
            <w:pPr>
              <w:pStyle w:val="myrichtextstylefont"/>
              <w:spacing w:before="65" w:after="65"/>
              <w:jc w:val="center"/>
            </w:pPr>
            <w:r>
              <w:rPr>
                <w:rFonts w:hint="eastAsia"/>
              </w:rPr>
              <w:t>{</w:t>
            </w:r>
            <w:r>
              <w:t>%p else%}</w:t>
            </w:r>
          </w:p>
          <w:p w14:paraId="27629AC3" w14:textId="77777777" w:rsidR="0009546B" w:rsidRDefault="0009546B" w:rsidP="0009546B">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0CD7E7AF" w14:textId="77777777" w:rsidR="0009546B" w:rsidRDefault="0009546B" w:rsidP="0009546B">
            <w:pPr>
              <w:pStyle w:val="myrichtextstylefont"/>
              <w:spacing w:before="65" w:after="65"/>
              <w:jc w:val="center"/>
            </w:pPr>
            <w:r>
              <w:rPr>
                <w:rFonts w:hint="eastAsia"/>
              </w:rPr>
              <w:t>{</w:t>
            </w:r>
            <w:r>
              <w:t>%p endif%}</w:t>
            </w:r>
          </w:p>
          <w:p w14:paraId="1E0745C6" w14:textId="51DFEAEE"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11A048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3E2C8EF4" w14:textId="77777777" w:rsidR="0009546B" w:rsidRPr="00A27E35" w:rsidRDefault="0009546B" w:rsidP="0009546B">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E74ED4C" w14:textId="77777777" w:rsidR="0009546B" w:rsidRPr="00A27E35" w:rsidRDefault="0009546B" w:rsidP="0009546B">
            <w:pPr>
              <w:pStyle w:val="myrichtextstylefont"/>
              <w:spacing w:before="65" w:after="65"/>
              <w:jc w:val="center"/>
              <w:rPr>
                <w:color w:val="FF0000"/>
              </w:rPr>
            </w:pPr>
            <w:r w:rsidRPr="00A27E35">
              <w:rPr>
                <w:color w:val="FF0000"/>
              </w:rPr>
              <w:t>I</w:t>
            </w:r>
            <w:r w:rsidRPr="00A27E35">
              <w:rPr>
                <w:rFonts w:hint="eastAsia"/>
                <w:color w:val="FF0000"/>
              </w:rPr>
              <w:t>类</w:t>
            </w:r>
          </w:p>
          <w:p w14:paraId="76C06176" w14:textId="77777777" w:rsidR="0009546B" w:rsidRPr="00A27E35" w:rsidRDefault="0009546B" w:rsidP="0009546B">
            <w:pPr>
              <w:pStyle w:val="myrichtextstylefont"/>
              <w:spacing w:before="65" w:after="65"/>
              <w:jc w:val="center"/>
            </w:pPr>
            <w:r w:rsidRPr="00A27E35">
              <w:rPr>
                <w:rFonts w:hint="eastAsia"/>
              </w:rPr>
              <w:t>{</w:t>
            </w:r>
            <w:r w:rsidRPr="00A27E35">
              <w:t>%p else%</w:t>
            </w:r>
            <w:r w:rsidRPr="00A27E35">
              <w:rPr>
                <w:rFonts w:hint="eastAsia"/>
              </w:rPr>
              <w:t>}</w:t>
            </w:r>
          </w:p>
          <w:p w14:paraId="4D67D870" w14:textId="77777777" w:rsidR="0009546B" w:rsidRPr="00A27E35" w:rsidRDefault="0009546B" w:rsidP="0009546B">
            <w:pPr>
              <w:pStyle w:val="myrichtextstylefont"/>
              <w:spacing w:before="65" w:after="65"/>
              <w:jc w:val="center"/>
            </w:pPr>
            <w:r w:rsidRPr="00A27E35">
              <w:rPr>
                <w:rFonts w:hint="eastAsia"/>
              </w:rPr>
              <w:t>I</w:t>
            </w:r>
            <w:r w:rsidRPr="00A27E35">
              <w:t>I</w:t>
            </w:r>
            <w:r w:rsidRPr="00A27E35">
              <w:rPr>
                <w:rFonts w:hint="eastAsia"/>
              </w:rPr>
              <w:t>类</w:t>
            </w:r>
          </w:p>
          <w:p w14:paraId="23E7222C" w14:textId="77777777" w:rsidR="0009546B" w:rsidRPr="00A27E35" w:rsidRDefault="0009546B" w:rsidP="0009546B">
            <w:pPr>
              <w:pStyle w:val="myrichtextstylefont"/>
              <w:spacing w:before="65" w:after="65"/>
              <w:jc w:val="center"/>
            </w:pPr>
            <w:r w:rsidRPr="00A27E35">
              <w:rPr>
                <w:rFonts w:hint="eastAsia"/>
              </w:rPr>
              <w:t>{</w:t>
            </w:r>
            <w:r w:rsidRPr="00A27E35">
              <w:t>%p endif%</w:t>
            </w:r>
            <w:r w:rsidRPr="00A27E35">
              <w:rPr>
                <w:rFonts w:hint="eastAsia"/>
              </w:rPr>
              <w:t>}</w:t>
            </w:r>
          </w:p>
          <w:p w14:paraId="7516B185" w14:textId="77777777" w:rsidR="0009546B" w:rsidRDefault="0009546B" w:rsidP="0009546B">
            <w:pPr>
              <w:pStyle w:val="myrichtextstylefont"/>
              <w:spacing w:before="65" w:after="65"/>
              <w:jc w:val="center"/>
            </w:pPr>
            <w:r w:rsidRPr="00057FE7">
              <w:rPr>
                <w:highlight w:val="yellow"/>
              </w:rPr>
              <w:t>{%p else%}</w:t>
            </w:r>
          </w:p>
          <w:p w14:paraId="02A53CB9" w14:textId="77777777" w:rsidR="0009546B" w:rsidRDefault="0009546B" w:rsidP="0009546B">
            <w:pPr>
              <w:pStyle w:val="myrichtextstylefont"/>
              <w:spacing w:before="65" w:after="65"/>
              <w:jc w:val="center"/>
            </w:pPr>
            <w:r>
              <w:rPr>
                <w:rFonts w:hint="eastAsia"/>
              </w:rPr>
              <w:t>I</w:t>
            </w:r>
            <w:r>
              <w:t>II</w:t>
            </w:r>
            <w:r>
              <w:rPr>
                <w:rFonts w:hint="eastAsia"/>
              </w:rPr>
              <w:t>类</w:t>
            </w:r>
          </w:p>
          <w:p w14:paraId="180C86F6" w14:textId="18172CFF"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C60EBC" w:rsidRPr="008D6418" w14:paraId="1E0A7801" w14:textId="77777777" w:rsidTr="00FA0139">
        <w:trPr>
          <w:trHeight w:val="397"/>
        </w:trPr>
        <w:tc>
          <w:tcPr>
            <w:tcW w:w="10212" w:type="dxa"/>
            <w:gridSpan w:val="5"/>
            <w:vAlign w:val="center"/>
          </w:tcPr>
          <w:p w14:paraId="2668D044" w14:textId="41C954B1" w:rsidR="00C60EBC" w:rsidRPr="00057FE7" w:rsidRDefault="00C60EBC" w:rsidP="00C60EBC">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C60EBC" w:rsidRPr="008D6418" w14:paraId="0041B8F5" w14:textId="77777777" w:rsidTr="00FA0139">
        <w:trPr>
          <w:trHeight w:val="397"/>
        </w:trPr>
        <w:tc>
          <w:tcPr>
            <w:tcW w:w="10212" w:type="dxa"/>
            <w:gridSpan w:val="5"/>
            <w:vAlign w:val="center"/>
          </w:tcPr>
          <w:p w14:paraId="3C14AD1B" w14:textId="63C2F1DA" w:rsidR="00C60EBC" w:rsidRPr="00057FE7" w:rsidRDefault="00C60EBC" w:rsidP="00C60EBC">
            <w:pPr>
              <w:pStyle w:val="myrichtextstylefont"/>
              <w:spacing w:before="65" w:after="65"/>
              <w:jc w:val="center"/>
              <w:rPr>
                <w:highlight w:val="yellow"/>
              </w:rPr>
            </w:pPr>
            <w:r>
              <w:t>{%tr else%}</w:t>
            </w:r>
          </w:p>
        </w:tc>
      </w:tr>
      <w:tr w:rsidR="00C60EBC" w:rsidRPr="008D6418" w14:paraId="160E6B8F" w14:textId="77777777" w:rsidTr="00B30B39">
        <w:trPr>
          <w:trHeight w:val="397"/>
        </w:trPr>
        <w:tc>
          <w:tcPr>
            <w:tcW w:w="1560" w:type="dxa"/>
            <w:vAlign w:val="center"/>
          </w:tcPr>
          <w:p w14:paraId="5592E9C0" w14:textId="7891A7A6" w:rsidR="00C60EBC" w:rsidRPr="00C60EBC" w:rsidRDefault="006831D8" w:rsidP="00C60EBC">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097D106E" w14:textId="77777777" w:rsidR="00C60EBC" w:rsidRDefault="00C60EBC" w:rsidP="00C60EBC">
            <w:pPr>
              <w:pStyle w:val="myrichtextstylefont"/>
              <w:spacing w:before="65" w:after="65"/>
              <w:jc w:val="center"/>
            </w:pPr>
            <w:r>
              <w:t>{%p if gene in [“ALK”, “BRAF”, “ROS1</w:t>
            </w:r>
            <w:proofErr w:type="gramStart"/>
            <w:r>
              <w:t>”]%</w:t>
            </w:r>
            <w:proofErr w:type="gramEnd"/>
            <w:r>
              <w:t>}</w:t>
            </w:r>
          </w:p>
          <w:p w14:paraId="1DEC03EF" w14:textId="77777777" w:rsidR="00C60EBC" w:rsidRDefault="00C60EBC" w:rsidP="00C60EBC">
            <w:pPr>
              <w:pStyle w:val="myrichtextstylefont"/>
              <w:spacing w:before="65" w:after="65"/>
              <w:jc w:val="center"/>
            </w:pPr>
            <w:r>
              <w:rPr>
                <w:rFonts w:hint="eastAsia"/>
              </w:rPr>
              <w:t>融合</w:t>
            </w:r>
            <w:r>
              <w:t>/</w:t>
            </w:r>
            <w:r>
              <w:t>点突变</w:t>
            </w:r>
            <w:r>
              <w:t>/</w:t>
            </w:r>
            <w:r>
              <w:t>插入</w:t>
            </w:r>
            <w:r>
              <w:t>/</w:t>
            </w:r>
            <w:r>
              <w:t>缺失</w:t>
            </w:r>
          </w:p>
          <w:p w14:paraId="025FB59B"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CC69D41" w14:textId="77777777" w:rsidR="00C60EBC" w:rsidRDefault="00C60EBC" w:rsidP="00C60EBC">
            <w:pPr>
              <w:pStyle w:val="myrichtextstylefont"/>
              <w:spacing w:before="65" w:after="65"/>
              <w:jc w:val="center"/>
            </w:pPr>
            <w:r>
              <w:rPr>
                <w:rFonts w:hint="eastAsia"/>
              </w:rPr>
              <w:t>拷贝数变异</w:t>
            </w:r>
            <w:r>
              <w:t>/</w:t>
            </w:r>
            <w:r>
              <w:t>融合</w:t>
            </w:r>
            <w:r>
              <w:t>/</w:t>
            </w:r>
            <w:r>
              <w:t>点突变</w:t>
            </w:r>
            <w:r>
              <w:t>/</w:t>
            </w:r>
            <w:r>
              <w:t>插入</w:t>
            </w:r>
            <w:r>
              <w:t>/</w:t>
            </w:r>
            <w:r>
              <w:t>缺失</w:t>
            </w:r>
          </w:p>
          <w:p w14:paraId="5A8B84F4"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35787A47" w14:textId="77777777" w:rsidR="00C60EBC" w:rsidRDefault="00C60EBC" w:rsidP="00C60EBC">
            <w:pPr>
              <w:pStyle w:val="myrichtextstylefont"/>
              <w:spacing w:before="65" w:after="65"/>
              <w:jc w:val="center"/>
            </w:pPr>
            <w:r>
              <w:rPr>
                <w:rFonts w:hint="eastAsia"/>
              </w:rPr>
              <w:t>拷贝数变异</w:t>
            </w:r>
            <w:r>
              <w:t>/</w:t>
            </w:r>
            <w:r>
              <w:t>点突变</w:t>
            </w:r>
            <w:r>
              <w:t>/</w:t>
            </w:r>
            <w:r>
              <w:t>插入</w:t>
            </w:r>
            <w:r>
              <w:t>/</w:t>
            </w:r>
            <w:r>
              <w:t>缺失</w:t>
            </w:r>
          </w:p>
          <w:p w14:paraId="69F7D660"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63E7FFE2" w14:textId="77777777" w:rsidR="00C60EBC" w:rsidRDefault="00C60EBC" w:rsidP="00C60EBC">
            <w:pPr>
              <w:pStyle w:val="myrichtextstylefont"/>
              <w:spacing w:before="65" w:after="65"/>
              <w:jc w:val="center"/>
            </w:pPr>
            <w:r>
              <w:rPr>
                <w:rFonts w:hint="eastAsia"/>
              </w:rPr>
              <w:lastRenderedPageBreak/>
              <w:t>点突变</w:t>
            </w:r>
            <w:r>
              <w:t>/</w:t>
            </w:r>
            <w:r>
              <w:t>插入</w:t>
            </w:r>
            <w:r>
              <w:t>/</w:t>
            </w:r>
            <w:r>
              <w:t>缺失</w:t>
            </w:r>
          </w:p>
          <w:p w14:paraId="5650673A"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65950C03" w14:textId="77777777" w:rsidR="00C60EBC" w:rsidRDefault="00C60EBC" w:rsidP="00C60EBC">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001E3C5A" w14:textId="21FAB72B" w:rsidR="00C60EBC" w:rsidRPr="00057FE7" w:rsidRDefault="00C60EBC" w:rsidP="00C60EBC">
            <w:pPr>
              <w:pStyle w:val="myrichtextstylefont"/>
              <w:spacing w:before="65" w:after="65"/>
              <w:jc w:val="center"/>
              <w:rPr>
                <w:highlight w:val="yellow"/>
              </w:rPr>
            </w:pPr>
            <w:r>
              <w:t>{%p endif%}</w:t>
            </w:r>
          </w:p>
        </w:tc>
        <w:tc>
          <w:tcPr>
            <w:tcW w:w="2268" w:type="dxa"/>
            <w:vAlign w:val="center"/>
          </w:tcPr>
          <w:p w14:paraId="22FDF4C1" w14:textId="1EC5618E" w:rsidR="00C60EBC" w:rsidRPr="00057FE7" w:rsidRDefault="00C60EBC" w:rsidP="00C60EBC">
            <w:pPr>
              <w:pStyle w:val="myrichtextstylefont"/>
              <w:spacing w:before="65" w:after="65"/>
              <w:jc w:val="center"/>
              <w:rPr>
                <w:highlight w:val="yellow"/>
              </w:rPr>
            </w:pPr>
            <w:r>
              <w:rPr>
                <w:rFonts w:hint="eastAsia"/>
              </w:rPr>
              <w:lastRenderedPageBreak/>
              <w:t>未检测到</w:t>
            </w:r>
          </w:p>
        </w:tc>
        <w:tc>
          <w:tcPr>
            <w:tcW w:w="1418" w:type="dxa"/>
            <w:vAlign w:val="center"/>
          </w:tcPr>
          <w:p w14:paraId="03A36277" w14:textId="153C422E" w:rsidR="00C60EBC" w:rsidRPr="00057FE7" w:rsidRDefault="00C60EBC" w:rsidP="00C60EBC">
            <w:pPr>
              <w:pStyle w:val="myrichtextstylefont"/>
              <w:spacing w:before="65" w:after="65"/>
              <w:jc w:val="center"/>
              <w:rPr>
                <w:highlight w:val="yellow"/>
              </w:rPr>
            </w:pPr>
            <w:r>
              <w:rPr>
                <w:rFonts w:hint="eastAsia"/>
              </w:rPr>
              <w:t>-</w:t>
            </w:r>
          </w:p>
        </w:tc>
        <w:tc>
          <w:tcPr>
            <w:tcW w:w="1281" w:type="dxa"/>
            <w:vAlign w:val="center"/>
          </w:tcPr>
          <w:p w14:paraId="2E0522A2" w14:textId="43C39E07" w:rsidR="00C60EBC" w:rsidRPr="00057FE7" w:rsidRDefault="00C60EBC" w:rsidP="00C60EBC">
            <w:pPr>
              <w:pStyle w:val="myrichtextstylefont"/>
              <w:spacing w:before="65" w:after="65"/>
              <w:jc w:val="center"/>
              <w:rPr>
                <w:highlight w:val="yellow"/>
              </w:rPr>
            </w:pPr>
            <w:r>
              <w:rPr>
                <w:rFonts w:hint="eastAsia"/>
              </w:rPr>
              <w:t>-</w:t>
            </w:r>
          </w:p>
        </w:tc>
      </w:tr>
      <w:tr w:rsidR="0009546B" w:rsidRPr="008D6418" w14:paraId="2BEC5B81" w14:textId="77777777" w:rsidTr="00954EBD">
        <w:trPr>
          <w:trHeight w:val="397"/>
        </w:trPr>
        <w:tc>
          <w:tcPr>
            <w:tcW w:w="10212" w:type="dxa"/>
            <w:gridSpan w:val="5"/>
            <w:vAlign w:val="center"/>
          </w:tcPr>
          <w:p w14:paraId="68309C62" w14:textId="3936D150" w:rsidR="0009546B" w:rsidRPr="008D6418" w:rsidRDefault="0009546B" w:rsidP="0009546B">
            <w:pPr>
              <w:pStyle w:val="myrichtextstylefont"/>
              <w:spacing w:before="65" w:after="65"/>
              <w:jc w:val="center"/>
            </w:pPr>
            <w:r>
              <w:rPr>
                <w:rFonts w:hint="eastAsia"/>
              </w:rPr>
              <w:t>{</w:t>
            </w:r>
            <w:r>
              <w:t>%tr endif%}</w:t>
            </w:r>
          </w:p>
        </w:tc>
      </w:tr>
      <w:tr w:rsidR="0009546B" w:rsidRPr="008D6418" w14:paraId="3C7611BA" w14:textId="77777777" w:rsidTr="00954EBD">
        <w:trPr>
          <w:trHeight w:val="397"/>
        </w:trPr>
        <w:tc>
          <w:tcPr>
            <w:tcW w:w="10212" w:type="dxa"/>
            <w:gridSpan w:val="5"/>
            <w:vAlign w:val="center"/>
          </w:tcPr>
          <w:p w14:paraId="662F37A1" w14:textId="0708B811" w:rsidR="0009546B" w:rsidRPr="008D6418" w:rsidRDefault="0009546B" w:rsidP="0009546B">
            <w:pPr>
              <w:pStyle w:val="myrichtextstylefont"/>
              <w:spacing w:before="65" w:after="65"/>
              <w:jc w:val="center"/>
            </w:pPr>
            <w:r>
              <w:rPr>
                <w:rFonts w:hint="eastAsia"/>
              </w:rPr>
              <w:t>{</w:t>
            </w:r>
            <w:r>
              <w:t xml:space="preserve">%tr </w:t>
            </w:r>
            <w:proofErr w:type="spellStart"/>
            <w:r>
              <w:t>endfor</w:t>
            </w:r>
            <w:proofErr w:type="spellEnd"/>
            <w:r>
              <w:t>%}</w:t>
            </w:r>
          </w:p>
        </w:tc>
      </w:tr>
    </w:tbl>
    <w:p w14:paraId="140BE5D5" w14:textId="211FFDDC"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126"/>
        <w:gridCol w:w="5245"/>
      </w:tblGrid>
      <w:tr w:rsidR="0017269E" w14:paraId="41AB4F4A" w14:textId="77777777" w:rsidTr="001A535E">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89547E" w14:paraId="0584ECEF" w14:textId="77777777" w:rsidTr="001A535E">
        <w:tc>
          <w:tcPr>
            <w:tcW w:w="2127" w:type="dxa"/>
            <w:tcBorders>
              <w:top w:val="single" w:sz="4" w:space="0" w:color="000000" w:themeColor="text1"/>
              <w:right w:val="nil"/>
            </w:tcBorders>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126" w:type="dxa"/>
            <w:tcBorders>
              <w:top w:val="single" w:sz="4" w:space="0" w:color="000000" w:themeColor="text1"/>
              <w:left w:val="nil"/>
              <w:right w:val="nil"/>
            </w:tcBorders>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245" w:type="dxa"/>
            <w:tcBorders>
              <w:top w:val="single" w:sz="4" w:space="0" w:color="000000" w:themeColor="text1"/>
              <w:left w:val="nil"/>
            </w:tcBorders>
            <w:vAlign w:val="center"/>
          </w:tcPr>
          <w:p w14:paraId="5A9AF3B9" w14:textId="453AF7EE"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sidR="001166E0">
              <w:rPr>
                <w:rFonts w:ascii="Times New Roman" w:hAnsi="Times New Roman" w:cs="Times New Roman"/>
                <w:b/>
                <w:snapToGrid w:val="0"/>
                <w:spacing w:val="6"/>
                <w:sz w:val="21"/>
                <w:szCs w:val="21"/>
              </w:rPr>
              <w:t>(</w:t>
            </w:r>
            <w:r w:rsidR="001166E0">
              <w:rPr>
                <w:rFonts w:ascii="Times New Roman" w:hAnsi="Times New Roman" w:cs="Times New Roman"/>
                <w:b/>
                <w:snapToGrid w:val="0"/>
                <w:spacing w:val="6"/>
                <w:sz w:val="21"/>
                <w:szCs w:val="21"/>
              </w:rPr>
              <w:t>仅供参考，需结合临床</w:t>
            </w:r>
            <w:r w:rsidR="001166E0">
              <w:rPr>
                <w:rFonts w:ascii="Times New Roman" w:hAnsi="Times New Roman" w:cs="Times New Roman"/>
                <w:b/>
                <w:snapToGrid w:val="0"/>
                <w:spacing w:val="6"/>
                <w:sz w:val="21"/>
                <w:szCs w:val="21"/>
              </w:rPr>
              <w:t>)</w:t>
            </w:r>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AC180B" w14:paraId="0283BBFC" w14:textId="77777777" w:rsidTr="007F40CD">
        <w:tc>
          <w:tcPr>
            <w:tcW w:w="10490" w:type="dxa"/>
            <w:gridSpan w:val="4"/>
            <w:vAlign w:val="center"/>
          </w:tcPr>
          <w:p w14:paraId="01435E5E" w14:textId="172554A6" w:rsidR="00AC180B" w:rsidRPr="002E2E41" w:rsidRDefault="00AC180B" w:rsidP="003624B3">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2F1716" w14:paraId="46CC3105" w14:textId="77777777" w:rsidTr="007F40CD">
        <w:tc>
          <w:tcPr>
            <w:tcW w:w="2127" w:type="dxa"/>
            <w:vAlign w:val="center"/>
          </w:tcPr>
          <w:p w14:paraId="1CDD0B03" w14:textId="5F150749" w:rsidR="002F1716" w:rsidRDefault="002F1716" w:rsidP="002F1716">
            <w:pPr>
              <w:snapToGrid w:val="0"/>
              <w:spacing w:before="81" w:after="81"/>
              <w:jc w:val="center"/>
              <w:rPr>
                <w:rFonts w:ascii="Times New Roman" w:hAnsi="Times New Roman" w:cs="Times New Roman"/>
                <w:snapToGrid w:val="0"/>
                <w:spacing w:val="6"/>
                <w:sz w:val="21"/>
                <w:szCs w:val="21"/>
              </w:rPr>
            </w:pPr>
            <w:r w:rsidRPr="00F25658">
              <w:rPr>
                <w:rFonts w:ascii="Times New Roman" w:hAnsi="Times New Roman" w:cs="Times New Roman" w:hint="eastAsia"/>
                <w:snapToGrid w:val="0"/>
                <w:spacing w:val="6"/>
                <w:sz w:val="21"/>
                <w:szCs w:val="21"/>
              </w:rPr>
              <w:t>未检测到</w:t>
            </w:r>
            <w:r w:rsidRPr="00F25658">
              <w:rPr>
                <w:rFonts w:ascii="Times New Roman" w:hAnsi="Times New Roman" w:cs="Times New Roman" w:hint="eastAsia"/>
                <w:i/>
                <w:iCs/>
                <w:snapToGrid w:val="0"/>
                <w:spacing w:val="6"/>
                <w:sz w:val="21"/>
                <w:szCs w:val="21"/>
              </w:rPr>
              <w:t xml:space="preserve">KRAS/NRAS/BRAF </w:t>
            </w:r>
            <w:r w:rsidRPr="002F1716">
              <w:rPr>
                <w:rFonts w:ascii="Times New Roman" w:hAnsi="Times New Roman" w:cs="Times New Roman"/>
                <w:snapToGrid w:val="0"/>
                <w:spacing w:val="6"/>
                <w:sz w:val="21"/>
                <w:szCs w:val="21"/>
              </w:rPr>
              <w:t>V600E</w:t>
            </w:r>
            <w:r w:rsidRPr="00F25658">
              <w:rPr>
                <w:rFonts w:ascii="Times New Roman" w:hAnsi="Times New Roman" w:cs="Times New Roman" w:hint="eastAsia"/>
                <w:snapToGrid w:val="0"/>
                <w:spacing w:val="6"/>
                <w:sz w:val="21"/>
                <w:szCs w:val="21"/>
              </w:rPr>
              <w:t>激活突变</w:t>
            </w:r>
          </w:p>
        </w:tc>
        <w:tc>
          <w:tcPr>
            <w:tcW w:w="992" w:type="dxa"/>
            <w:vAlign w:val="center"/>
          </w:tcPr>
          <w:p w14:paraId="66FC43AF" w14:textId="72F92F78" w:rsidR="002F1716" w:rsidRPr="00962FE3" w:rsidRDefault="002F1716" w:rsidP="002F1716">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2126" w:type="dxa"/>
            <w:vAlign w:val="center"/>
          </w:tcPr>
          <w:p w14:paraId="76BD895B" w14:textId="0E869BE0" w:rsidR="002F1716" w:rsidRDefault="002F1716" w:rsidP="002F1716">
            <w:pPr>
              <w:snapToGrid w:val="0"/>
              <w:spacing w:before="81" w:after="81"/>
              <w:jc w:val="both"/>
              <w:rPr>
                <w:rFonts w:ascii="Times New Roman" w:hAnsi="Times New Roman" w:cs="Times New Roman"/>
                <w:snapToGrid w:val="0"/>
                <w:spacing w:val="6"/>
                <w:sz w:val="21"/>
                <w:szCs w:val="21"/>
              </w:rPr>
            </w:pPr>
            <w:r w:rsidRPr="00EE568E">
              <w:rPr>
                <w:rFonts w:ascii="Times New Roman" w:hAnsi="Times New Roman" w:cs="Times New Roman" w:hint="eastAsia"/>
                <w:snapToGrid w:val="0"/>
                <w:spacing w:val="6"/>
                <w:sz w:val="21"/>
                <w:szCs w:val="21"/>
              </w:rPr>
              <w:t>NCCN</w:t>
            </w:r>
            <w:r w:rsidRPr="00EE568E">
              <w:rPr>
                <w:rFonts w:ascii="Times New Roman" w:hAnsi="Times New Roman" w:cs="Times New Roman" w:hint="eastAsia"/>
                <w:snapToGrid w:val="0"/>
                <w:spacing w:val="6"/>
                <w:sz w:val="21"/>
                <w:szCs w:val="21"/>
              </w:rPr>
              <w:t>结直肠癌指南</w:t>
            </w:r>
            <w:r>
              <w:rPr>
                <w:rFonts w:ascii="Times New Roman" w:hAnsi="Times New Roman" w:cs="Times New Roman" w:hint="eastAsia"/>
                <w:snapToGrid w:val="0"/>
                <w:spacing w:val="6"/>
                <w:sz w:val="21"/>
                <w:szCs w:val="21"/>
              </w:rPr>
              <w:t>指出</w:t>
            </w:r>
            <w:r w:rsidRPr="00EE568E">
              <w:rPr>
                <w:rFonts w:ascii="Times New Roman" w:hAnsi="Times New Roman" w:cs="Times New Roman" w:hint="eastAsia"/>
                <w:snapToGrid w:val="0"/>
                <w:spacing w:val="6"/>
                <w:sz w:val="21"/>
                <w:szCs w:val="21"/>
              </w:rPr>
              <w:t>，对于</w:t>
            </w:r>
            <w:r w:rsidRPr="00EE568E">
              <w:rPr>
                <w:rFonts w:ascii="Times New Roman" w:hAnsi="Times New Roman" w:cs="Times New Roman" w:hint="eastAsia"/>
                <w:snapToGrid w:val="0"/>
                <w:spacing w:val="6"/>
                <w:sz w:val="21"/>
                <w:szCs w:val="21"/>
              </w:rPr>
              <w:t>KRAS/NRAS/BRAF</w:t>
            </w:r>
            <w:r w:rsidRPr="00EE568E">
              <w:rPr>
                <w:rFonts w:ascii="Times New Roman" w:hAnsi="Times New Roman" w:cs="Times New Roman" w:hint="eastAsia"/>
                <w:snapToGrid w:val="0"/>
                <w:spacing w:val="6"/>
                <w:sz w:val="21"/>
                <w:szCs w:val="21"/>
              </w:rPr>
              <w:t>基因突变为阴性的直肠癌、左半结肠癌患者，可根据疾病分期和转移状态，使用</w:t>
            </w:r>
            <w:proofErr w:type="gramStart"/>
            <w:r w:rsidRPr="00EE568E">
              <w:rPr>
                <w:rFonts w:ascii="Times New Roman" w:hAnsi="Times New Roman" w:cs="Times New Roman" w:hint="eastAsia"/>
                <w:snapToGrid w:val="0"/>
                <w:spacing w:val="6"/>
                <w:sz w:val="21"/>
                <w:szCs w:val="21"/>
              </w:rPr>
              <w:t>西妥昔单</w:t>
            </w:r>
            <w:proofErr w:type="gramEnd"/>
            <w:r w:rsidRPr="00EE568E">
              <w:rPr>
                <w:rFonts w:ascii="Times New Roman" w:hAnsi="Times New Roman" w:cs="Times New Roman" w:hint="eastAsia"/>
                <w:snapToGrid w:val="0"/>
                <w:spacing w:val="6"/>
                <w:sz w:val="21"/>
                <w:szCs w:val="21"/>
              </w:rPr>
              <w:t>抗</w:t>
            </w:r>
            <w:r w:rsidRPr="00EE568E">
              <w:rPr>
                <w:rFonts w:ascii="Times New Roman" w:hAnsi="Times New Roman" w:cs="Times New Roman" w:hint="eastAsia"/>
                <w:snapToGrid w:val="0"/>
                <w:spacing w:val="6"/>
                <w:sz w:val="21"/>
                <w:szCs w:val="21"/>
              </w:rPr>
              <w:t>/</w:t>
            </w:r>
            <w:r w:rsidRPr="00EE568E">
              <w:rPr>
                <w:rFonts w:ascii="Times New Roman" w:hAnsi="Times New Roman" w:cs="Times New Roman" w:hint="eastAsia"/>
                <w:snapToGrid w:val="0"/>
                <w:spacing w:val="6"/>
                <w:sz w:val="21"/>
                <w:szCs w:val="21"/>
              </w:rPr>
              <w:t>帕</w:t>
            </w:r>
            <w:proofErr w:type="gramStart"/>
            <w:r w:rsidRPr="00EE568E">
              <w:rPr>
                <w:rFonts w:ascii="Times New Roman" w:hAnsi="Times New Roman" w:cs="Times New Roman" w:hint="eastAsia"/>
                <w:snapToGrid w:val="0"/>
                <w:spacing w:val="6"/>
                <w:sz w:val="21"/>
                <w:szCs w:val="21"/>
              </w:rPr>
              <w:t>尼单抗联合不同</w:t>
            </w:r>
            <w:proofErr w:type="gramEnd"/>
            <w:r w:rsidRPr="00EE568E">
              <w:rPr>
                <w:rFonts w:ascii="Times New Roman" w:hAnsi="Times New Roman" w:cs="Times New Roman" w:hint="eastAsia"/>
                <w:snapToGrid w:val="0"/>
                <w:spacing w:val="6"/>
                <w:sz w:val="21"/>
                <w:szCs w:val="21"/>
              </w:rPr>
              <w:t>的化疗药物进行治疗。</w:t>
            </w:r>
            <w:r w:rsidRPr="009D4909">
              <w:rPr>
                <w:rFonts w:ascii="Times New Roman" w:hAnsi="Times New Roman" w:cs="Times New Roman" w:hint="eastAsia"/>
                <w:snapToGrid w:val="0"/>
                <w:spacing w:val="6"/>
                <w:sz w:val="21"/>
                <w:szCs w:val="21"/>
              </w:rPr>
              <w:t>NCCN</w:t>
            </w:r>
            <w:r w:rsidRPr="009D4909">
              <w:rPr>
                <w:rFonts w:ascii="Times New Roman" w:hAnsi="Times New Roman" w:cs="Times New Roman" w:hint="eastAsia"/>
                <w:snapToGrid w:val="0"/>
                <w:spacing w:val="6"/>
                <w:sz w:val="21"/>
                <w:szCs w:val="21"/>
              </w:rPr>
              <w:t>指南未推荐</w:t>
            </w:r>
            <w:proofErr w:type="gramStart"/>
            <w:r w:rsidRPr="009D4909">
              <w:rPr>
                <w:rFonts w:ascii="Times New Roman" w:hAnsi="Times New Roman" w:cs="Times New Roman" w:hint="eastAsia"/>
                <w:snapToGrid w:val="0"/>
                <w:spacing w:val="6"/>
                <w:sz w:val="21"/>
                <w:szCs w:val="21"/>
              </w:rPr>
              <w:t>西妥昔单</w:t>
            </w:r>
            <w:proofErr w:type="gramEnd"/>
            <w:r w:rsidRPr="009D4909">
              <w:rPr>
                <w:rFonts w:ascii="Times New Roman" w:hAnsi="Times New Roman" w:cs="Times New Roman" w:hint="eastAsia"/>
                <w:snapToGrid w:val="0"/>
                <w:spacing w:val="6"/>
                <w:sz w:val="21"/>
                <w:szCs w:val="21"/>
              </w:rPr>
              <w:t>抗和</w:t>
            </w:r>
            <w:proofErr w:type="gramStart"/>
            <w:r w:rsidRPr="009D4909">
              <w:rPr>
                <w:rFonts w:ascii="Times New Roman" w:hAnsi="Times New Roman" w:cs="Times New Roman" w:hint="eastAsia"/>
                <w:snapToGrid w:val="0"/>
                <w:spacing w:val="6"/>
                <w:sz w:val="21"/>
                <w:szCs w:val="21"/>
              </w:rPr>
              <w:t>帕尼</w:t>
            </w:r>
            <w:proofErr w:type="gramEnd"/>
            <w:r w:rsidRPr="009D4909">
              <w:rPr>
                <w:rFonts w:ascii="Times New Roman" w:hAnsi="Times New Roman" w:cs="Times New Roman" w:hint="eastAsia"/>
                <w:snapToGrid w:val="0"/>
                <w:spacing w:val="6"/>
                <w:sz w:val="21"/>
                <w:szCs w:val="21"/>
              </w:rPr>
              <w:t>单</w:t>
            </w:r>
            <w:proofErr w:type="gramStart"/>
            <w:r w:rsidRPr="009D4909">
              <w:rPr>
                <w:rFonts w:ascii="Times New Roman" w:hAnsi="Times New Roman" w:cs="Times New Roman" w:hint="eastAsia"/>
                <w:snapToGrid w:val="0"/>
                <w:spacing w:val="6"/>
                <w:sz w:val="21"/>
                <w:szCs w:val="21"/>
              </w:rPr>
              <w:t>抗用于</w:t>
            </w:r>
            <w:proofErr w:type="gramEnd"/>
            <w:r w:rsidRPr="009D4909">
              <w:rPr>
                <w:rFonts w:ascii="Times New Roman" w:hAnsi="Times New Roman" w:cs="Times New Roman" w:hint="eastAsia"/>
                <w:snapToGrid w:val="0"/>
                <w:spacing w:val="6"/>
                <w:sz w:val="21"/>
                <w:szCs w:val="21"/>
              </w:rPr>
              <w:t>右半结肠癌患者的一线治疗。</w:t>
            </w:r>
          </w:p>
        </w:tc>
        <w:tc>
          <w:tcPr>
            <w:tcW w:w="5245" w:type="dxa"/>
            <w:vAlign w:val="center"/>
          </w:tcPr>
          <w:p w14:paraId="748DA6BD"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79428DC1"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94510F0"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9A7895A"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6B4D0414"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04A270ED"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04B60C4" w14:textId="66D2D8BC" w:rsidR="002F1716" w:rsidRPr="002E2E41"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2F1716" w14:paraId="3D298953" w14:textId="77777777" w:rsidTr="007F40CD">
        <w:tc>
          <w:tcPr>
            <w:tcW w:w="10490" w:type="dxa"/>
            <w:gridSpan w:val="4"/>
            <w:vAlign w:val="center"/>
          </w:tcPr>
          <w:p w14:paraId="0353B3E8" w14:textId="2D389228"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r w:rsidR="002F1716" w14:paraId="1C538064" w14:textId="77777777" w:rsidTr="007F40CD">
        <w:tc>
          <w:tcPr>
            <w:tcW w:w="10490" w:type="dxa"/>
            <w:gridSpan w:val="4"/>
            <w:vAlign w:val="center"/>
          </w:tcPr>
          <w:p w14:paraId="6D276B7D" w14:textId="6771EE6D"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for a in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w:t>
            </w:r>
          </w:p>
        </w:tc>
      </w:tr>
      <w:tr w:rsidR="002F1716" w14:paraId="4E6C2C3D" w14:textId="77777777" w:rsidTr="007F40CD">
        <w:tc>
          <w:tcPr>
            <w:tcW w:w="2127" w:type="dxa"/>
            <w:vAlign w:val="center"/>
          </w:tcPr>
          <w:p w14:paraId="2D4A3B2A"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3CC76CE"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25F66752" w14:textId="29E2BF5D" w:rsidR="002F1716"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29691E92"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40C69D22" w14:textId="10D7E410"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1E86EFE1"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3FEC28CF" w14:textId="2E49833F"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5C541B9A" w14:textId="56308FA4" w:rsidR="002F1716"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Pr="00A9215C">
              <w:rPr>
                <w:rFonts w:ascii="Times New Roman" w:hAnsi="Times New Roman" w:cs="Times New Roman"/>
                <w:snapToGrid w:val="0"/>
                <w:spacing w:val="6"/>
                <w:sz w:val="21"/>
                <w:szCs w:val="21"/>
              </w:rPr>
              <w:t xml:space="preserve">{%if “MET Exon14 Skipping” in </w:t>
            </w:r>
            <w:proofErr w:type="spellStart"/>
            <w:r w:rsidRPr="00A9215C">
              <w:rPr>
                <w:rFonts w:ascii="Times New Roman" w:hAnsi="Times New Roman" w:cs="Times New Roman"/>
                <w:snapToGrid w:val="0"/>
                <w:spacing w:val="6"/>
                <w:sz w:val="21"/>
                <w:szCs w:val="21"/>
              </w:rPr>
              <w:t>a.var_category_names</w:t>
            </w:r>
            <w:proofErr w:type="spellEnd"/>
            <w:r w:rsidRPr="00A9215C">
              <w:rPr>
                <w:rFonts w:ascii="Times New Roman" w:hAnsi="Times New Roman" w:cs="Times New Roman"/>
                <w:snapToGrid w:val="0"/>
                <w:spacing w:val="6"/>
                <w:sz w:val="21"/>
                <w:szCs w:val="21"/>
              </w:rPr>
              <w:t>%}</w:t>
            </w:r>
            <w:r w:rsidRPr="00A9215C">
              <w:rPr>
                <w:rFonts w:ascii="Times New Roman" w:hAnsi="Times New Roman" w:cs="Times New Roman"/>
                <w:snapToGrid w:val="0"/>
                <w:spacing w:val="6"/>
                <w:sz w:val="21"/>
                <w:szCs w:val="21"/>
              </w:rPr>
              <w:t>（</w:t>
            </w:r>
            <w:r w:rsidRPr="00A9215C">
              <w:rPr>
                <w:rFonts w:ascii="Times New Roman" w:hAnsi="Times New Roman" w:cs="Times New Roman"/>
                <w:snapToGrid w:val="0"/>
                <w:spacing w:val="6"/>
                <w:sz w:val="21"/>
                <w:szCs w:val="21"/>
              </w:rPr>
              <w:t xml:space="preserve">MET </w:t>
            </w:r>
            <w:r w:rsidRPr="00A9215C">
              <w:rPr>
                <w:rFonts w:ascii="Times New Roman" w:hAnsi="Times New Roman" w:cs="Times New Roman"/>
                <w:snapToGrid w:val="0"/>
                <w:spacing w:val="6"/>
                <w:sz w:val="21"/>
                <w:szCs w:val="21"/>
              </w:rPr>
              <w:t>外显子</w:t>
            </w:r>
            <w:r w:rsidRPr="00A9215C">
              <w:rPr>
                <w:rFonts w:ascii="Times New Roman" w:hAnsi="Times New Roman" w:cs="Times New Roman"/>
                <w:snapToGrid w:val="0"/>
                <w:spacing w:val="6"/>
                <w:sz w:val="21"/>
                <w:szCs w:val="21"/>
              </w:rPr>
              <w:t>14</w:t>
            </w:r>
            <w:r w:rsidRPr="00A9215C">
              <w:rPr>
                <w:rFonts w:ascii="Times New Roman" w:hAnsi="Times New Roman" w:cs="Times New Roman"/>
                <w:snapToGrid w:val="0"/>
                <w:spacing w:val="6"/>
                <w:sz w:val="21"/>
                <w:szCs w:val="21"/>
              </w:rPr>
              <w:t>跳跃突变）</w:t>
            </w:r>
            <w:r w:rsidRPr="00A9215C">
              <w:rPr>
                <w:rFonts w:ascii="Times New Roman" w:hAnsi="Times New Roman" w:cs="Times New Roman"/>
                <w:snapToGrid w:val="0"/>
                <w:spacing w:val="6"/>
                <w:sz w:val="21"/>
                <w:szCs w:val="21"/>
              </w:rPr>
              <w:t>{%endif%}</w:t>
            </w:r>
          </w:p>
          <w:p w14:paraId="1DAF9EF4" w14:textId="77777777" w:rsidR="000D2E8F" w:rsidRDefault="000D2E8F" w:rsidP="002F1716">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highlight w:val="yellow"/>
              </w:rPr>
              <w:t>{%</w:t>
            </w:r>
            <w:r w:rsidRPr="000D2E8F">
              <w:rPr>
                <w:rFonts w:ascii="Times New Roman" w:hAnsi="Times New Roman" w:cs="Times New Roman" w:hint="eastAsia"/>
                <w:snapToGrid w:val="0"/>
                <w:spacing w:val="6"/>
                <w:sz w:val="21"/>
                <w:szCs w:val="21"/>
                <w:highlight w:val="yellow"/>
              </w:rPr>
              <w:t>p</w:t>
            </w:r>
            <w:r w:rsidRPr="000D2E8F">
              <w:rPr>
                <w:rFonts w:ascii="Times New Roman" w:hAnsi="Times New Roman" w:cs="Times New Roman"/>
                <w:snapToGrid w:val="0"/>
                <w:spacing w:val="6"/>
                <w:sz w:val="21"/>
                <w:szCs w:val="21"/>
                <w:highlight w:val="yellow"/>
              </w:rPr>
              <w:t xml:space="preserve"> if a|cqfy_116_judge_pacc%}</w:t>
            </w:r>
          </w:p>
          <w:p w14:paraId="256FA8DF" w14:textId="77777777" w:rsidR="000D2E8F" w:rsidRDefault="000D2E8F" w:rsidP="002F1716">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rPr>
              <w:t>（</w:t>
            </w:r>
            <w:r w:rsidRPr="000D2E8F">
              <w:rPr>
                <w:rFonts w:ascii="Times New Roman" w:hAnsi="Times New Roman" w:cs="Times New Roman"/>
                <w:snapToGrid w:val="0"/>
                <w:spacing w:val="6"/>
                <w:sz w:val="21"/>
                <w:szCs w:val="21"/>
              </w:rPr>
              <w:t>PACC</w:t>
            </w:r>
            <w:r w:rsidRPr="000D2E8F">
              <w:rPr>
                <w:rFonts w:ascii="Times New Roman" w:hAnsi="Times New Roman" w:cs="Times New Roman"/>
                <w:snapToGrid w:val="0"/>
                <w:spacing w:val="6"/>
                <w:sz w:val="21"/>
                <w:szCs w:val="21"/>
              </w:rPr>
              <w:t>突变）</w:t>
            </w:r>
          </w:p>
          <w:p w14:paraId="200362E4" w14:textId="04655D45" w:rsidR="000D2E8F" w:rsidRPr="00AC180B" w:rsidRDefault="000D2E8F" w:rsidP="002F1716">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highlight w:val="yellow"/>
              </w:rPr>
              <w:t>{%</w:t>
            </w:r>
            <w:r w:rsidRPr="000D2E8F">
              <w:rPr>
                <w:rFonts w:ascii="Times New Roman" w:hAnsi="Times New Roman" w:cs="Times New Roman" w:hint="eastAsia"/>
                <w:snapToGrid w:val="0"/>
                <w:spacing w:val="6"/>
                <w:sz w:val="21"/>
                <w:szCs w:val="21"/>
                <w:highlight w:val="yellow"/>
              </w:rPr>
              <w:t>p</w:t>
            </w:r>
            <w:r w:rsidRPr="000D2E8F">
              <w:rPr>
                <w:rFonts w:ascii="Times New Roman" w:hAnsi="Times New Roman" w:cs="Times New Roman"/>
                <w:snapToGrid w:val="0"/>
                <w:spacing w:val="6"/>
                <w:sz w:val="21"/>
                <w:szCs w:val="21"/>
                <w:highlight w:val="yellow"/>
              </w:rPr>
              <w:t xml:space="preserve"> endif%}</w:t>
            </w:r>
          </w:p>
          <w:p w14:paraId="21B3BC30"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317DC90" w14:textId="3920072A" w:rsidR="002F1716" w:rsidRDefault="002F1716" w:rsidP="002F1716">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1CBF9F8A" w14:textId="3137B3CC"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557571E7"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5D13FD6" w14:textId="46915928" w:rsidR="002F1716" w:rsidRDefault="002F1716" w:rsidP="002F1716">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9059CBE" w14:textId="2B780891"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64C8DA4F" w14:textId="678AC6A3" w:rsidR="002F1716"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44AF1C1B"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CD60D9B"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0AD4A5F7"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AEFA01E"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086C0190" w14:textId="75DE58E4" w:rsidR="002F1716" w:rsidRPr="00962FE3"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{%p endif%}</w:t>
            </w:r>
          </w:p>
        </w:tc>
        <w:tc>
          <w:tcPr>
            <w:tcW w:w="2126" w:type="dxa"/>
            <w:vAlign w:val="center"/>
          </w:tcPr>
          <w:p w14:paraId="3284A444" w14:textId="60E3F1CF" w:rsidR="002F1716" w:rsidRDefault="002F1716" w:rsidP="002F1716">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lastRenderedPageBreak/>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w:t>
            </w:r>
            <w:r w:rsidRPr="00AC180B">
              <w:rPr>
                <w:rFonts w:ascii="Times New Roman" w:hAnsi="Times New Roman" w:cs="Times New Roman"/>
                <w:snapToGrid w:val="0"/>
                <w:spacing w:val="6"/>
                <w:sz w:val="21"/>
                <w:szCs w:val="21"/>
              </w:rPr>
              <w:lastRenderedPageBreak/>
              <w:t>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245" w:type="dxa"/>
            <w:vAlign w:val="center"/>
          </w:tcPr>
          <w:p w14:paraId="35F4A276"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5094962"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050F723"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4D25DEF1"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40E6AC9A"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6C785CBF"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259E8BF6" w14:textId="608AEC31" w:rsidR="002F1716" w:rsidRPr="002E2E41"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2F1716" w14:paraId="57191654" w14:textId="77777777" w:rsidTr="007F40CD">
        <w:tc>
          <w:tcPr>
            <w:tcW w:w="10490" w:type="dxa"/>
            <w:gridSpan w:val="4"/>
            <w:vAlign w:val="center"/>
          </w:tcPr>
          <w:p w14:paraId="69E025DA" w14:textId="71283743"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2F1716" w14:paraId="75C1535D" w14:textId="77777777" w:rsidTr="007F40CD">
        <w:tc>
          <w:tcPr>
            <w:tcW w:w="10490" w:type="dxa"/>
            <w:gridSpan w:val="4"/>
            <w:vAlign w:val="center"/>
          </w:tcPr>
          <w:p w14:paraId="6B7EAD0A" w14:textId="701144B1"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2F1716" w14:paraId="76A7C0CB" w14:textId="77777777" w:rsidTr="007F40CD">
        <w:tc>
          <w:tcPr>
            <w:tcW w:w="10490" w:type="dxa"/>
            <w:gridSpan w:val="4"/>
            <w:vAlign w:val="center"/>
          </w:tcPr>
          <w:p w14:paraId="2534D3A2" w14:textId="60D3C2C8"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w:t>
            </w:r>
            <w:r>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类变异）</w:t>
            </w:r>
          </w:p>
        </w:tc>
      </w:tr>
      <w:tr w:rsidR="002F1716" w14:paraId="43F019CB" w14:textId="77777777" w:rsidTr="007F40CD">
        <w:tc>
          <w:tcPr>
            <w:tcW w:w="10490" w:type="dxa"/>
            <w:gridSpan w:val="4"/>
            <w:vAlign w:val="center"/>
          </w:tcPr>
          <w:p w14:paraId="4CCF334E" w14:textId="1DBD3106"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4B2329FD" w14:textId="6B6923D6" w:rsidR="00814FCC"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lastRenderedPageBreak/>
        <w:t>{</w:t>
      </w:r>
      <w:r>
        <w:rPr>
          <w:rFonts w:ascii="Times New Roman" w:hAnsi="Times New Roman" w:cs="Times New Roman"/>
          <w:snapToGrid w:val="0"/>
          <w:color w:val="404040"/>
          <w:sz w:val="18"/>
          <w:szCs w:val="18"/>
        </w:rPr>
        <w:t xml:space="preserve">%p if </w:t>
      </w:r>
      <w:proofErr w:type="spellStart"/>
      <w:r w:rsidR="001C6A1F" w:rsidRPr="001C6A1F">
        <w:rPr>
          <w:rFonts w:ascii="Times New Roman" w:hAnsi="Times New Roman" w:cs="Times New Roman"/>
          <w:snapToGrid w:val="0"/>
          <w:color w:val="404040"/>
          <w:sz w:val="18"/>
          <w:szCs w:val="18"/>
        </w:rPr>
        <w:t>var.knb</w:t>
      </w:r>
      <w:proofErr w:type="spellEnd"/>
      <w:r w:rsidR="001C6A1F" w:rsidRPr="001C6A1F">
        <w:rPr>
          <w:rFonts w:ascii="Times New Roman" w:hAnsi="Times New Roman" w:cs="Times New Roman"/>
          <w:snapToGrid w:val="0"/>
          <w:color w:val="404040"/>
          <w:sz w:val="18"/>
          <w:szCs w:val="18"/>
        </w:rPr>
        <w:t xml:space="preserve"> </w:t>
      </w:r>
      <w:r w:rsidR="001C6A1F">
        <w:rPr>
          <w:rFonts w:ascii="Times New Roman" w:hAnsi="Times New Roman" w:cs="Times New Roman"/>
          <w:snapToGrid w:val="0"/>
          <w:color w:val="404040"/>
          <w:sz w:val="18"/>
          <w:szCs w:val="18"/>
        </w:rPr>
        <w:t xml:space="preserve">or </w:t>
      </w:r>
      <w:proofErr w:type="spellStart"/>
      <w:r w:rsidRPr="0089547E">
        <w:rPr>
          <w:rFonts w:ascii="Times New Roman" w:hAnsi="Times New Roman" w:cs="Times New Roman"/>
          <w:snapToGrid w:val="0"/>
          <w:color w:val="404040"/>
          <w:sz w:val="18"/>
          <w:szCs w:val="18"/>
        </w:rPr>
        <w:t>var.var_</w:t>
      </w:r>
      <w:proofErr w:type="gramStart"/>
      <w:r w:rsidRPr="0089547E">
        <w:rPr>
          <w:rFonts w:ascii="Times New Roman" w:hAnsi="Times New Roman" w:cs="Times New Roman"/>
          <w:snapToGrid w:val="0"/>
          <w:color w:val="404040"/>
          <w:sz w:val="18"/>
          <w:szCs w:val="18"/>
        </w:rPr>
        <w:t>somatic.level</w:t>
      </w:r>
      <w:proofErr w:type="gramEnd"/>
      <w:r w:rsidRPr="0089547E">
        <w:rPr>
          <w:rFonts w:ascii="Times New Roman" w:hAnsi="Times New Roman" w:cs="Times New Roman"/>
          <w:snapToGrid w:val="0"/>
          <w:color w:val="404040"/>
          <w:sz w:val="18"/>
          <w:szCs w:val="18"/>
        </w:rPr>
        <w:t>_I</w:t>
      </w:r>
      <w:proofErr w:type="spellEnd"/>
      <w:r w:rsidRPr="0089547E">
        <w:rPr>
          <w:rFonts w:ascii="Times New Roman" w:hAnsi="Times New Roman" w:cs="Times New Roman"/>
          <w:snapToGrid w:val="0"/>
          <w:color w:val="404040"/>
          <w:sz w:val="18"/>
          <w:szCs w:val="18"/>
        </w:rPr>
        <w:t xml:space="preserve"> </w:t>
      </w:r>
      <w:r>
        <w:rPr>
          <w:rFonts w:ascii="Times New Roman" w:hAnsi="Times New Roman" w:cs="Times New Roman"/>
          <w:snapToGrid w:val="0"/>
          <w:color w:val="404040"/>
          <w:sz w:val="18"/>
          <w:szCs w:val="18"/>
        </w:rPr>
        <w:t>%</w:t>
      </w:r>
      <w:r>
        <w:rPr>
          <w:rFonts w:ascii="Times New Roman" w:hAnsi="Times New Roman" w:cs="Times New Roman" w:hint="eastAsia"/>
          <w:snapToGrid w:val="0"/>
          <w:color w:val="404040"/>
          <w:sz w:val="18"/>
          <w:szCs w:val="18"/>
        </w:rPr>
        <w:t>}</w:t>
      </w:r>
    </w:p>
    <w:p w14:paraId="331612F6" w14:textId="4C82DB89" w:rsidR="0089547E" w:rsidRDefault="0089547E" w:rsidP="0089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注：以上药物推荐按照等级</w:t>
      </w:r>
      <w:proofErr w:type="gramStart"/>
      <w:r>
        <w:rPr>
          <w:rFonts w:ascii="Times New Roman" w:hAnsi="Times New Roman" w:cs="Times New Roman" w:hint="eastAsia"/>
          <w:snapToGrid w:val="0"/>
          <w:color w:val="404040"/>
          <w:sz w:val="18"/>
          <w:szCs w:val="18"/>
        </w:rPr>
        <w:t>敏感性及首字母</w:t>
      </w:r>
      <w:proofErr w:type="gramEnd"/>
      <w:r>
        <w:rPr>
          <w:rFonts w:ascii="Times New Roman" w:hAnsi="Times New Roman" w:cs="Times New Roman" w:hint="eastAsia"/>
          <w:snapToGrid w:val="0"/>
          <w:color w:val="404040"/>
          <w:sz w:val="18"/>
          <w:szCs w:val="18"/>
        </w:rPr>
        <w:t>顺序排列。</w:t>
      </w:r>
      <w:r w:rsidR="00C21DB0" w:rsidRPr="00C21DB0">
        <w:rPr>
          <w:rFonts w:ascii="Times New Roman" w:hAnsi="Times New Roman" w:cs="Times New Roman"/>
          <w:snapToGrid w:val="0"/>
          <w:color w:val="404040"/>
          <w:sz w:val="18"/>
          <w:szCs w:val="18"/>
        </w:rPr>
        <w:t xml:space="preserve">{% if </w:t>
      </w:r>
      <w:proofErr w:type="spellStart"/>
      <w:r w:rsidR="00C21DB0" w:rsidRPr="00C21DB0">
        <w:rPr>
          <w:rFonts w:ascii="Times New Roman" w:hAnsi="Times New Roman" w:cs="Times New Roman"/>
          <w:snapToGrid w:val="0"/>
          <w:color w:val="404040"/>
          <w:sz w:val="18"/>
          <w:szCs w:val="18"/>
        </w:rPr>
        <w:t>var.knb</w:t>
      </w:r>
      <w:proofErr w:type="spellEnd"/>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hint="eastAsia"/>
          <w:snapToGrid w:val="0"/>
          <w:color w:val="404040"/>
          <w:sz w:val="18"/>
          <w:szCs w:val="18"/>
        </w:rPr>
        <w:t>本报告中，</w:t>
      </w:r>
      <w:r w:rsidR="00C21DB0" w:rsidRPr="004D7EDB">
        <w:rPr>
          <w:rFonts w:ascii="Times New Roman" w:hAnsi="Times New Roman" w:cs="Times New Roman"/>
          <w:i/>
          <w:iCs/>
          <w:snapToGrid w:val="0"/>
          <w:color w:val="404040"/>
          <w:sz w:val="18"/>
          <w:szCs w:val="18"/>
        </w:rPr>
        <w:t>KRAS / NRAS /BRAF</w:t>
      </w:r>
      <w:r w:rsidR="00C21DB0" w:rsidRPr="00C21DB0">
        <w:rPr>
          <w:rFonts w:ascii="Times New Roman" w:hAnsi="Times New Roman" w:cs="Times New Roman"/>
          <w:snapToGrid w:val="0"/>
          <w:color w:val="404040"/>
          <w:sz w:val="18"/>
          <w:szCs w:val="18"/>
        </w:rPr>
        <w:t xml:space="preserve"> V600E </w:t>
      </w:r>
      <w:r w:rsidR="00C21DB0" w:rsidRPr="00C21DB0">
        <w:rPr>
          <w:rFonts w:ascii="Times New Roman" w:hAnsi="Times New Roman" w:cs="Times New Roman"/>
          <w:snapToGrid w:val="0"/>
          <w:color w:val="404040"/>
          <w:sz w:val="18"/>
          <w:szCs w:val="18"/>
        </w:rPr>
        <w:t>野生型参考</w:t>
      </w:r>
      <w:r w:rsidR="00C21DB0" w:rsidRPr="00C21DB0">
        <w:rPr>
          <w:rFonts w:ascii="Times New Roman" w:hAnsi="Times New Roman" w:cs="Times New Roman"/>
          <w:snapToGrid w:val="0"/>
          <w:color w:val="404040"/>
          <w:sz w:val="18"/>
          <w:szCs w:val="18"/>
        </w:rPr>
        <w:t>NCCN</w:t>
      </w:r>
      <w:r w:rsidR="00C21DB0" w:rsidRPr="00C21DB0">
        <w:rPr>
          <w:rFonts w:ascii="Times New Roman" w:hAnsi="Times New Roman" w:cs="Times New Roman"/>
          <w:snapToGrid w:val="0"/>
          <w:color w:val="404040"/>
          <w:sz w:val="18"/>
          <w:szCs w:val="18"/>
        </w:rPr>
        <w:t>结肠癌指南（</w:t>
      </w:r>
      <w:r w:rsidR="00C21DB0" w:rsidRPr="00C21DB0">
        <w:rPr>
          <w:rFonts w:ascii="Times New Roman" w:hAnsi="Times New Roman" w:cs="Times New Roman"/>
          <w:snapToGrid w:val="0"/>
          <w:color w:val="404040"/>
          <w:sz w:val="18"/>
          <w:szCs w:val="18"/>
        </w:rPr>
        <w:t>2021</w:t>
      </w:r>
      <w:r w:rsidR="00C21DB0" w:rsidRPr="00C21DB0">
        <w:rPr>
          <w:rFonts w:ascii="Times New Roman" w:hAnsi="Times New Roman" w:cs="Times New Roman"/>
          <w:snapToGrid w:val="0"/>
          <w:color w:val="404040"/>
          <w:sz w:val="18"/>
          <w:szCs w:val="18"/>
        </w:rPr>
        <w:t>年</w:t>
      </w:r>
      <w:r w:rsidR="00C21DB0" w:rsidRPr="00C21DB0">
        <w:rPr>
          <w:rFonts w:ascii="Times New Roman" w:hAnsi="Times New Roman" w:cs="Times New Roman"/>
          <w:snapToGrid w:val="0"/>
          <w:color w:val="404040"/>
          <w:sz w:val="18"/>
          <w:szCs w:val="18"/>
        </w:rPr>
        <w:t>V2</w:t>
      </w:r>
      <w:r w:rsidR="00C21DB0" w:rsidRPr="00C21DB0">
        <w:rPr>
          <w:rFonts w:ascii="Times New Roman" w:hAnsi="Times New Roman" w:cs="Times New Roman"/>
          <w:snapToGrid w:val="0"/>
          <w:color w:val="404040"/>
          <w:sz w:val="18"/>
          <w:szCs w:val="18"/>
        </w:rPr>
        <w:t>版）和直肠癌指南（</w:t>
      </w:r>
      <w:r w:rsidR="00C21DB0" w:rsidRPr="00C21DB0">
        <w:rPr>
          <w:rFonts w:ascii="Times New Roman" w:hAnsi="Times New Roman" w:cs="Times New Roman"/>
          <w:snapToGrid w:val="0"/>
          <w:color w:val="404040"/>
          <w:sz w:val="18"/>
          <w:szCs w:val="18"/>
        </w:rPr>
        <w:t>2021</w:t>
      </w:r>
      <w:r w:rsidR="00C21DB0" w:rsidRPr="00C21DB0">
        <w:rPr>
          <w:rFonts w:ascii="Times New Roman" w:hAnsi="Times New Roman" w:cs="Times New Roman"/>
          <w:snapToGrid w:val="0"/>
          <w:color w:val="404040"/>
          <w:sz w:val="18"/>
          <w:szCs w:val="18"/>
        </w:rPr>
        <w:t>年</w:t>
      </w:r>
      <w:r w:rsidR="00C21DB0" w:rsidRPr="00C21DB0">
        <w:rPr>
          <w:rFonts w:ascii="Times New Roman" w:hAnsi="Times New Roman" w:cs="Times New Roman"/>
          <w:snapToGrid w:val="0"/>
          <w:color w:val="404040"/>
          <w:sz w:val="18"/>
          <w:szCs w:val="18"/>
        </w:rPr>
        <w:t>V1</w:t>
      </w:r>
      <w:r w:rsidR="00C21DB0" w:rsidRPr="00C21DB0">
        <w:rPr>
          <w:rFonts w:ascii="Times New Roman" w:hAnsi="Times New Roman" w:cs="Times New Roman"/>
          <w:snapToGrid w:val="0"/>
          <w:color w:val="404040"/>
          <w:sz w:val="18"/>
          <w:szCs w:val="18"/>
        </w:rPr>
        <w:t>版）定义为不具有任何</w:t>
      </w:r>
      <w:r w:rsidR="00C21DB0" w:rsidRPr="004D7EDB">
        <w:rPr>
          <w:rFonts w:ascii="Times New Roman" w:hAnsi="Times New Roman" w:cs="Times New Roman"/>
          <w:i/>
          <w:iCs/>
          <w:snapToGrid w:val="0"/>
          <w:color w:val="404040"/>
          <w:sz w:val="18"/>
          <w:szCs w:val="18"/>
        </w:rPr>
        <w:t>KRAS</w:t>
      </w:r>
      <w:r w:rsidR="00C21DB0" w:rsidRPr="00C21DB0">
        <w:rPr>
          <w:rFonts w:ascii="Times New Roman" w:hAnsi="Times New Roman" w:cs="Times New Roman"/>
          <w:snapToGrid w:val="0"/>
          <w:color w:val="404040"/>
          <w:sz w:val="18"/>
          <w:szCs w:val="18"/>
        </w:rPr>
        <w:t>和</w:t>
      </w:r>
      <w:r w:rsidR="00C21DB0" w:rsidRPr="004D7EDB">
        <w:rPr>
          <w:rFonts w:ascii="Times New Roman" w:hAnsi="Times New Roman" w:cs="Times New Roman"/>
          <w:i/>
          <w:iCs/>
          <w:snapToGrid w:val="0"/>
          <w:color w:val="404040"/>
          <w:sz w:val="18"/>
          <w:szCs w:val="18"/>
        </w:rPr>
        <w:t>NRAS</w:t>
      </w:r>
      <w:r w:rsidR="00C21DB0" w:rsidRPr="00C21DB0">
        <w:rPr>
          <w:rFonts w:ascii="Times New Roman" w:hAnsi="Times New Roman" w:cs="Times New Roman"/>
          <w:snapToGrid w:val="0"/>
          <w:color w:val="404040"/>
          <w:sz w:val="18"/>
          <w:szCs w:val="18"/>
        </w:rPr>
        <w:t>基因第</w:t>
      </w:r>
      <w:r w:rsidR="00C21DB0" w:rsidRPr="00C21DB0">
        <w:rPr>
          <w:rFonts w:ascii="Times New Roman" w:hAnsi="Times New Roman" w:cs="Times New Roman"/>
          <w:snapToGrid w:val="0"/>
          <w:color w:val="404040"/>
          <w:sz w:val="18"/>
          <w:szCs w:val="18"/>
        </w:rPr>
        <w:t>2</w:t>
      </w:r>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snapToGrid w:val="0"/>
          <w:color w:val="404040"/>
          <w:sz w:val="18"/>
          <w:szCs w:val="18"/>
        </w:rPr>
        <w:t>3</w:t>
      </w:r>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snapToGrid w:val="0"/>
          <w:color w:val="404040"/>
          <w:sz w:val="18"/>
          <w:szCs w:val="18"/>
        </w:rPr>
        <w:t>4</w:t>
      </w:r>
      <w:r w:rsidR="00C21DB0" w:rsidRPr="00C21DB0">
        <w:rPr>
          <w:rFonts w:ascii="Times New Roman" w:hAnsi="Times New Roman" w:cs="Times New Roman"/>
          <w:snapToGrid w:val="0"/>
          <w:color w:val="404040"/>
          <w:sz w:val="18"/>
          <w:szCs w:val="18"/>
        </w:rPr>
        <w:t>号外显子上已知有害突变和</w:t>
      </w:r>
      <w:r w:rsidR="00C21DB0" w:rsidRPr="004D7EDB">
        <w:rPr>
          <w:rFonts w:ascii="Times New Roman" w:hAnsi="Times New Roman" w:cs="Times New Roman"/>
          <w:i/>
          <w:iCs/>
          <w:snapToGrid w:val="0"/>
          <w:color w:val="404040"/>
          <w:sz w:val="18"/>
          <w:szCs w:val="18"/>
        </w:rPr>
        <w:t>BRAF</w:t>
      </w:r>
      <w:r w:rsidR="00C21DB0" w:rsidRPr="00C21DB0">
        <w:rPr>
          <w:rFonts w:ascii="Times New Roman" w:hAnsi="Times New Roman" w:cs="Times New Roman"/>
          <w:snapToGrid w:val="0"/>
          <w:color w:val="404040"/>
          <w:sz w:val="18"/>
          <w:szCs w:val="18"/>
        </w:rPr>
        <w:t xml:space="preserve"> V600E</w:t>
      </w:r>
      <w:r w:rsidR="00C21DB0" w:rsidRPr="00C21DB0">
        <w:rPr>
          <w:rFonts w:ascii="Times New Roman" w:hAnsi="Times New Roman" w:cs="Times New Roman"/>
          <w:snapToGrid w:val="0"/>
          <w:color w:val="404040"/>
          <w:sz w:val="18"/>
          <w:szCs w:val="18"/>
        </w:rPr>
        <w:t>突变。</w:t>
      </w:r>
      <w:r w:rsidR="00C21DB0" w:rsidRPr="00C21DB0">
        <w:rPr>
          <w:rFonts w:ascii="Times New Roman" w:hAnsi="Times New Roman" w:cs="Times New Roman"/>
          <w:snapToGrid w:val="0"/>
          <w:color w:val="404040"/>
          <w:sz w:val="18"/>
          <w:szCs w:val="18"/>
        </w:rPr>
        <w:t>{% endif%}</w:t>
      </w:r>
    </w:p>
    <w:p w14:paraId="5E5EEBEE" w14:textId="25951CFD"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%p endif%}</w:t>
      </w:r>
    </w:p>
    <w:p w14:paraId="581F7413" w14:textId="77777777"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268"/>
        <w:gridCol w:w="5103"/>
      </w:tblGrid>
      <w:tr w:rsidR="00814FCC" w14:paraId="10D9DA83"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BD4E18">
        <w:tc>
          <w:tcPr>
            <w:tcW w:w="2127" w:type="dxa"/>
            <w:tcBorders>
              <w:top w:val="single" w:sz="4" w:space="0" w:color="000000" w:themeColor="text1"/>
              <w:right w:val="nil"/>
            </w:tcBorders>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268" w:type="dxa"/>
            <w:tcBorders>
              <w:top w:val="single" w:sz="4" w:space="0" w:color="000000" w:themeColor="text1"/>
              <w:left w:val="nil"/>
              <w:right w:val="nil"/>
            </w:tcBorders>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103" w:type="dxa"/>
            <w:tcBorders>
              <w:top w:val="single" w:sz="4" w:space="0" w:color="000000" w:themeColor="text1"/>
              <w:left w:val="nil"/>
            </w:tcBorders>
            <w:vAlign w:val="center"/>
          </w:tcPr>
          <w:p w14:paraId="13891D47" w14:textId="4F23A0CD"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sidR="001166E0">
              <w:rPr>
                <w:rFonts w:ascii="Times New Roman" w:hAnsi="Times New Roman" w:cs="Times New Roman"/>
                <w:b/>
                <w:snapToGrid w:val="0"/>
                <w:spacing w:val="6"/>
                <w:sz w:val="21"/>
                <w:szCs w:val="21"/>
              </w:rPr>
              <w:t>(</w:t>
            </w:r>
            <w:r w:rsidR="001166E0">
              <w:rPr>
                <w:rFonts w:ascii="Times New Roman" w:hAnsi="Times New Roman" w:cs="Times New Roman"/>
                <w:b/>
                <w:snapToGrid w:val="0"/>
                <w:spacing w:val="6"/>
                <w:sz w:val="21"/>
                <w:szCs w:val="21"/>
              </w:rPr>
              <w:t>仅供参考，需结合临床</w:t>
            </w:r>
            <w:r w:rsidR="001166E0">
              <w:rPr>
                <w:rFonts w:ascii="Times New Roman" w:hAnsi="Times New Roman" w:cs="Times New Roman"/>
                <w:b/>
                <w:snapToGrid w:val="0"/>
                <w:spacing w:val="6"/>
                <w:sz w:val="21"/>
                <w:szCs w:val="21"/>
              </w:rPr>
              <w:t>)</w:t>
            </w:r>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814FCC" w14:paraId="069F933B" w14:textId="77777777" w:rsidTr="00BD4E18">
        <w:tc>
          <w:tcPr>
            <w:tcW w:w="10490" w:type="dxa"/>
            <w:gridSpan w:val="4"/>
            <w:vAlign w:val="center"/>
          </w:tcPr>
          <w:p w14:paraId="792E7731" w14:textId="385163CB"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814FCC" w14:paraId="76171D91" w14:textId="77777777" w:rsidTr="00BD4E18">
        <w:tc>
          <w:tcPr>
            <w:tcW w:w="10490" w:type="dxa"/>
            <w:gridSpan w:val="4"/>
            <w:vAlign w:val="center"/>
          </w:tcPr>
          <w:p w14:paraId="67E92401" w14:textId="256E3685" w:rsidR="00814FCC" w:rsidRPr="00814FCC"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1D6DCB" w14:paraId="66A0F162" w14:textId="77777777" w:rsidTr="00BD4E18">
        <w:tc>
          <w:tcPr>
            <w:tcW w:w="2127" w:type="dxa"/>
            <w:vAlign w:val="center"/>
          </w:tcPr>
          <w:p w14:paraId="0A0244A6"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4103B3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4DBD1AFD"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6AC14837"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3FC6882" w14:textId="160A403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554206B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3CEAA8CE" w14:textId="11B769E4" w:rsidR="001D6DCB" w:rsidRPr="00AC180B" w:rsidRDefault="001D6DCB" w:rsidP="00A9215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60652C9D" w14:textId="16CA2449" w:rsidR="001D6DCB" w:rsidRDefault="001D6DCB" w:rsidP="00A9215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00A9215C" w:rsidRPr="00A9215C">
              <w:rPr>
                <w:rFonts w:ascii="Times New Roman" w:hAnsi="Times New Roman" w:cs="Times New Roman"/>
                <w:snapToGrid w:val="0"/>
                <w:spacing w:val="6"/>
                <w:sz w:val="21"/>
                <w:szCs w:val="21"/>
              </w:rPr>
              <w:t xml:space="preserve">{%if “MET Exon14 Skipping” in </w:t>
            </w:r>
            <w:proofErr w:type="spellStart"/>
            <w:r w:rsidR="00A9215C" w:rsidRPr="00A9215C">
              <w:rPr>
                <w:rFonts w:ascii="Times New Roman" w:hAnsi="Times New Roman" w:cs="Times New Roman"/>
                <w:snapToGrid w:val="0"/>
                <w:spacing w:val="6"/>
                <w:sz w:val="21"/>
                <w:szCs w:val="21"/>
              </w:rPr>
              <w:t>a.var_category_names</w:t>
            </w:r>
            <w:proofErr w:type="spellEnd"/>
            <w:r w:rsidR="00A9215C" w:rsidRPr="00A9215C">
              <w:rPr>
                <w:rFonts w:ascii="Times New Roman" w:hAnsi="Times New Roman" w:cs="Times New Roman"/>
                <w:snapToGrid w:val="0"/>
                <w:spacing w:val="6"/>
                <w:sz w:val="21"/>
                <w:szCs w:val="21"/>
              </w:rPr>
              <w:t>%}</w:t>
            </w:r>
            <w:r w:rsidR="00A9215C" w:rsidRPr="00A9215C">
              <w:rPr>
                <w:rFonts w:ascii="Times New Roman" w:hAnsi="Times New Roman" w:cs="Times New Roman"/>
                <w:snapToGrid w:val="0"/>
                <w:spacing w:val="6"/>
                <w:sz w:val="21"/>
                <w:szCs w:val="21"/>
              </w:rPr>
              <w:t>（</w:t>
            </w:r>
            <w:r w:rsidR="00A9215C" w:rsidRPr="00A9215C">
              <w:rPr>
                <w:rFonts w:ascii="Times New Roman" w:hAnsi="Times New Roman" w:cs="Times New Roman"/>
                <w:snapToGrid w:val="0"/>
                <w:spacing w:val="6"/>
                <w:sz w:val="21"/>
                <w:szCs w:val="21"/>
              </w:rPr>
              <w:t xml:space="preserve">MET </w:t>
            </w:r>
            <w:r w:rsidR="00A9215C" w:rsidRPr="00A9215C">
              <w:rPr>
                <w:rFonts w:ascii="Times New Roman" w:hAnsi="Times New Roman" w:cs="Times New Roman"/>
                <w:snapToGrid w:val="0"/>
                <w:spacing w:val="6"/>
                <w:sz w:val="21"/>
                <w:szCs w:val="21"/>
              </w:rPr>
              <w:t>外显子</w:t>
            </w:r>
            <w:r w:rsidR="00A9215C" w:rsidRPr="00A9215C">
              <w:rPr>
                <w:rFonts w:ascii="Times New Roman" w:hAnsi="Times New Roman" w:cs="Times New Roman"/>
                <w:snapToGrid w:val="0"/>
                <w:spacing w:val="6"/>
                <w:sz w:val="21"/>
                <w:szCs w:val="21"/>
              </w:rPr>
              <w:t>14</w:t>
            </w:r>
            <w:r w:rsidR="00A9215C" w:rsidRPr="00A9215C">
              <w:rPr>
                <w:rFonts w:ascii="Times New Roman" w:hAnsi="Times New Roman" w:cs="Times New Roman"/>
                <w:snapToGrid w:val="0"/>
                <w:spacing w:val="6"/>
                <w:sz w:val="21"/>
                <w:szCs w:val="21"/>
              </w:rPr>
              <w:t>跳跃突变）</w:t>
            </w:r>
            <w:r w:rsidR="00A9215C" w:rsidRPr="00A9215C">
              <w:rPr>
                <w:rFonts w:ascii="Times New Roman" w:hAnsi="Times New Roman" w:cs="Times New Roman"/>
                <w:snapToGrid w:val="0"/>
                <w:spacing w:val="6"/>
                <w:sz w:val="21"/>
                <w:szCs w:val="21"/>
              </w:rPr>
              <w:t>{%endif%}</w:t>
            </w:r>
          </w:p>
          <w:p w14:paraId="74F48466" w14:textId="77777777" w:rsidR="000D2E8F" w:rsidRDefault="000D2E8F" w:rsidP="000D2E8F">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highlight w:val="yellow"/>
              </w:rPr>
              <w:t>{%</w:t>
            </w:r>
            <w:r w:rsidRPr="000D2E8F">
              <w:rPr>
                <w:rFonts w:ascii="Times New Roman" w:hAnsi="Times New Roman" w:cs="Times New Roman" w:hint="eastAsia"/>
                <w:snapToGrid w:val="0"/>
                <w:spacing w:val="6"/>
                <w:sz w:val="21"/>
                <w:szCs w:val="21"/>
                <w:highlight w:val="yellow"/>
              </w:rPr>
              <w:t>p</w:t>
            </w:r>
            <w:r w:rsidRPr="000D2E8F">
              <w:rPr>
                <w:rFonts w:ascii="Times New Roman" w:hAnsi="Times New Roman" w:cs="Times New Roman"/>
                <w:snapToGrid w:val="0"/>
                <w:spacing w:val="6"/>
                <w:sz w:val="21"/>
                <w:szCs w:val="21"/>
                <w:highlight w:val="yellow"/>
              </w:rPr>
              <w:t xml:space="preserve"> if a|cqfy_116_judge_pacc%}</w:t>
            </w:r>
          </w:p>
          <w:p w14:paraId="638822F5" w14:textId="77777777" w:rsidR="000D2E8F" w:rsidRDefault="000D2E8F" w:rsidP="000D2E8F">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rPr>
              <w:t>（</w:t>
            </w:r>
            <w:r w:rsidRPr="000D2E8F">
              <w:rPr>
                <w:rFonts w:ascii="Times New Roman" w:hAnsi="Times New Roman" w:cs="Times New Roman"/>
                <w:snapToGrid w:val="0"/>
                <w:spacing w:val="6"/>
                <w:sz w:val="21"/>
                <w:szCs w:val="21"/>
              </w:rPr>
              <w:t>PACC</w:t>
            </w:r>
            <w:r w:rsidRPr="000D2E8F">
              <w:rPr>
                <w:rFonts w:ascii="Times New Roman" w:hAnsi="Times New Roman" w:cs="Times New Roman"/>
                <w:snapToGrid w:val="0"/>
                <w:spacing w:val="6"/>
                <w:sz w:val="21"/>
                <w:szCs w:val="21"/>
              </w:rPr>
              <w:t>突变）</w:t>
            </w:r>
          </w:p>
          <w:p w14:paraId="78B1EC0A" w14:textId="77777777" w:rsidR="000D2E8F" w:rsidRPr="00AC180B" w:rsidRDefault="000D2E8F" w:rsidP="000D2E8F">
            <w:pPr>
              <w:snapToGrid w:val="0"/>
              <w:spacing w:before="81" w:after="81"/>
              <w:jc w:val="center"/>
              <w:rPr>
                <w:rFonts w:ascii="Times New Roman" w:hAnsi="Times New Roman" w:cs="Times New Roman"/>
                <w:snapToGrid w:val="0"/>
                <w:spacing w:val="6"/>
                <w:sz w:val="21"/>
                <w:szCs w:val="21"/>
              </w:rPr>
            </w:pPr>
            <w:r w:rsidRPr="000D2E8F">
              <w:rPr>
                <w:rFonts w:ascii="Times New Roman" w:hAnsi="Times New Roman" w:cs="Times New Roman"/>
                <w:snapToGrid w:val="0"/>
                <w:spacing w:val="6"/>
                <w:sz w:val="21"/>
                <w:szCs w:val="21"/>
                <w:highlight w:val="yellow"/>
              </w:rPr>
              <w:t>{%</w:t>
            </w:r>
            <w:r w:rsidRPr="000D2E8F">
              <w:rPr>
                <w:rFonts w:ascii="Times New Roman" w:hAnsi="Times New Roman" w:cs="Times New Roman" w:hint="eastAsia"/>
                <w:snapToGrid w:val="0"/>
                <w:spacing w:val="6"/>
                <w:sz w:val="21"/>
                <w:szCs w:val="21"/>
                <w:highlight w:val="yellow"/>
              </w:rPr>
              <w:t>p</w:t>
            </w:r>
            <w:r w:rsidRPr="000D2E8F">
              <w:rPr>
                <w:rFonts w:ascii="Times New Roman" w:hAnsi="Times New Roman" w:cs="Times New Roman"/>
                <w:snapToGrid w:val="0"/>
                <w:spacing w:val="6"/>
                <w:sz w:val="21"/>
                <w:szCs w:val="21"/>
                <w:highlight w:val="yellow"/>
              </w:rPr>
              <w:t xml:space="preserve"> endif%}</w:t>
            </w:r>
          </w:p>
          <w:p w14:paraId="246D77A0"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69300E1"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lastRenderedPageBreak/>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209583B8"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22EAE45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847984E"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5DAABDFA"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7F046DBF" w14:textId="7A471142" w:rsidR="001D6DC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00A03404"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CF829B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7765F88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FD03BE"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67F32EE2" w14:textId="0E85490C" w:rsidR="001D6DCB" w:rsidRPr="00962FE3"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268" w:type="dxa"/>
            <w:vAlign w:val="center"/>
          </w:tcPr>
          <w:p w14:paraId="775A8B4F" w14:textId="07F0FB01" w:rsidR="001D6DCB" w:rsidRDefault="001D6DCB" w:rsidP="001D6DCB">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103" w:type="dxa"/>
            <w:vAlign w:val="center"/>
          </w:tcPr>
          <w:p w14:paraId="5C26A848"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212BC1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33C72B81"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ADCC994"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032E2B2E"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3B334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79F5586" w14:textId="032B84D7" w:rsidR="001D6DCB" w:rsidRPr="002E2E41"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814FCC" w14:paraId="1BDB9524" w14:textId="77777777" w:rsidTr="00BD4E18">
        <w:tc>
          <w:tcPr>
            <w:tcW w:w="10490" w:type="dxa"/>
            <w:gridSpan w:val="4"/>
            <w:vAlign w:val="center"/>
          </w:tcPr>
          <w:p w14:paraId="3B5A8CE2" w14:textId="23EEC5E6"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814FCC" w14:paraId="308259D0" w14:textId="77777777" w:rsidTr="00BD4E18">
        <w:tc>
          <w:tcPr>
            <w:tcW w:w="10490" w:type="dxa"/>
            <w:gridSpan w:val="4"/>
            <w:vAlign w:val="center"/>
          </w:tcPr>
          <w:p w14:paraId="117AD677" w14:textId="688AE0CC"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else%}</w:t>
            </w:r>
          </w:p>
        </w:tc>
      </w:tr>
      <w:tr w:rsidR="00814FCC" w14:paraId="1C28E8D8" w14:textId="77777777" w:rsidTr="00BD4E18">
        <w:tc>
          <w:tcPr>
            <w:tcW w:w="10490" w:type="dxa"/>
            <w:gridSpan w:val="4"/>
            <w:vAlign w:val="center"/>
          </w:tcPr>
          <w:p w14:paraId="3C802C1B" w14:textId="102841A3" w:rsidR="00814FCC" w:rsidRDefault="00814FCC" w:rsidP="001416D8">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sidR="00847B59">
              <w:rPr>
                <w:rFonts w:ascii="Times New Roman" w:hAnsi="Times New Roman" w:cs="Times New Roman"/>
                <w:snapToGrid w:val="0"/>
                <w:spacing w:val="6"/>
                <w:sz w:val="21"/>
                <w:szCs w:val="21"/>
              </w:rPr>
              <w:t>II</w:t>
            </w:r>
            <w:r w:rsidRPr="00AC180B">
              <w:rPr>
                <w:rFonts w:ascii="Times New Roman" w:hAnsi="Times New Roman" w:cs="Times New Roman" w:hint="eastAsia"/>
                <w:snapToGrid w:val="0"/>
                <w:spacing w:val="6"/>
                <w:sz w:val="21"/>
                <w:szCs w:val="21"/>
              </w:rPr>
              <w:t>类变异）</w:t>
            </w:r>
          </w:p>
        </w:tc>
      </w:tr>
      <w:tr w:rsidR="00814FCC" w14:paraId="7CF1AE53" w14:textId="77777777" w:rsidTr="00BD4E18">
        <w:tc>
          <w:tcPr>
            <w:tcW w:w="10490" w:type="dxa"/>
            <w:gridSpan w:val="4"/>
            <w:vAlign w:val="center"/>
          </w:tcPr>
          <w:p w14:paraId="7916DB8D" w14:textId="7F21D874"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06AAA56C" w14:textId="77777777" w:rsidR="003927E4" w:rsidRDefault="00392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410"/>
        <w:gridCol w:w="1843"/>
        <w:gridCol w:w="1559"/>
      </w:tblGrid>
      <w:tr w:rsidR="001604C5" w14:paraId="691E350B"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8994CB" w14:textId="77777777" w:rsidR="001604C5" w:rsidRDefault="00246499">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1604C5" w14:paraId="1D411878" w14:textId="77777777" w:rsidTr="00BD4E18">
        <w:trPr>
          <w:trHeight w:val="510"/>
        </w:trPr>
        <w:tc>
          <w:tcPr>
            <w:tcW w:w="1276" w:type="dxa"/>
          </w:tcPr>
          <w:p w14:paraId="46E5C63B"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77F29A19"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10EBB07"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410" w:type="dxa"/>
          </w:tcPr>
          <w:p w14:paraId="1D29BE75" w14:textId="0560D67B"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657C49D8"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559" w:type="dxa"/>
          </w:tcPr>
          <w:p w14:paraId="6C29DE46"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4C7368" w14:paraId="65550008" w14:textId="77777777" w:rsidTr="00BD4E18">
        <w:trPr>
          <w:trHeight w:val="397"/>
        </w:trPr>
        <w:tc>
          <w:tcPr>
            <w:tcW w:w="10490" w:type="dxa"/>
            <w:gridSpan w:val="6"/>
          </w:tcPr>
          <w:p w14:paraId="07E13258" w14:textId="74BCA3EC" w:rsidR="004C7368" w:rsidRPr="00721A91" w:rsidRDefault="004C7368">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4C7368" w14:paraId="28364017" w14:textId="77777777" w:rsidTr="00BD4E18">
        <w:trPr>
          <w:trHeight w:val="397"/>
        </w:trPr>
        <w:tc>
          <w:tcPr>
            <w:tcW w:w="10490" w:type="dxa"/>
            <w:gridSpan w:val="6"/>
          </w:tcPr>
          <w:p w14:paraId="23DE74DE" w14:textId="351C5382"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4C7368" w14:paraId="60CA2CE9" w14:textId="77777777" w:rsidTr="00BD4E18">
        <w:trPr>
          <w:trHeight w:val="397"/>
        </w:trPr>
        <w:tc>
          <w:tcPr>
            <w:tcW w:w="1276" w:type="dxa"/>
            <w:vAlign w:val="center"/>
          </w:tcPr>
          <w:p w14:paraId="429CF49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_symbol</w:t>
            </w:r>
            <w:proofErr w:type="spellEnd"/>
            <w:r w:rsidRPr="004C7368">
              <w:rPr>
                <w:rFonts w:ascii="Times New Roman" w:hAnsi="Times New Roman" w:cs="Times New Roman"/>
                <w:snapToGrid w:val="0"/>
                <w:spacing w:val="6"/>
                <w:sz w:val="21"/>
                <w:szCs w:val="21"/>
              </w:rPr>
              <w:t xml:space="preserve"> and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1A60D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lastRenderedPageBreak/>
              <w:t>a.three_prime_gene</w:t>
            </w:r>
            <w:proofErr w:type="spellEnd"/>
            <w:r w:rsidRPr="004C7368">
              <w:rPr>
                <w:rFonts w:ascii="Times New Roman" w:hAnsi="Times New Roman" w:cs="Times New Roman"/>
                <w:snapToGrid w:val="0"/>
                <w:spacing w:val="6"/>
                <w:sz w:val="21"/>
                <w:szCs w:val="21"/>
              </w:rPr>
              <w:t xml:space="preserve"> %}</w:t>
            </w:r>
          </w:p>
          <w:p w14:paraId="11285A8F"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5426D5D2"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0E5CA2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3A8842F5"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187D8B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55915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4B683D0"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11BEE915" w14:textId="08EB930A"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126" w:type="dxa"/>
            <w:vAlign w:val="center"/>
          </w:tcPr>
          <w:p w14:paraId="2CD4F768"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1242B9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63A945C0" w14:textId="47523574"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a.type_cn</w:t>
            </w:r>
            <w:r w:rsidR="00BD4E18" w:rsidRPr="00BD4E18">
              <w:rPr>
                <w:rFonts w:ascii="Times New Roman" w:hAnsi="Times New Roman" w:cs="Times New Roman"/>
                <w:snapToGrid w:val="0"/>
                <w:spacing w:val="6"/>
                <w:sz w:val="21"/>
                <w:szCs w:val="21"/>
              </w:rPr>
              <w:t>|replace</w:t>
            </w:r>
            <w:proofErr w:type="spellEnd"/>
            <w:r w:rsidR="00BD4E18" w:rsidRPr="00BD4E18">
              <w:rPr>
                <w:rFonts w:ascii="Times New Roman" w:hAnsi="Times New Roman" w:cs="Times New Roman"/>
                <w:snapToGrid w:val="0"/>
                <w:spacing w:val="6"/>
                <w:sz w:val="21"/>
                <w:szCs w:val="21"/>
              </w:rPr>
              <w:t>(“</w:t>
            </w:r>
            <w:r w:rsidR="00BD4E18" w:rsidRPr="00BD4E18">
              <w:rPr>
                <w:rFonts w:ascii="Times New Roman" w:hAnsi="Times New Roman" w:cs="Times New Roman"/>
                <w:snapToGrid w:val="0"/>
                <w:spacing w:val="6"/>
                <w:sz w:val="21"/>
                <w:szCs w:val="21"/>
              </w:rPr>
              <w:t>重复突变</w:t>
            </w:r>
            <w:r w:rsidR="00BD4E18" w:rsidRPr="00BD4E18">
              <w:rPr>
                <w:rFonts w:ascii="Times New Roman" w:hAnsi="Times New Roman" w:cs="Times New Roman"/>
                <w:snapToGrid w:val="0"/>
                <w:spacing w:val="6"/>
                <w:sz w:val="21"/>
                <w:szCs w:val="21"/>
              </w:rPr>
              <w:t>”, “</w:t>
            </w:r>
            <w:r w:rsidR="00BD4E18" w:rsidRPr="00BD4E18">
              <w:rPr>
                <w:rFonts w:ascii="Times New Roman" w:hAnsi="Times New Roman" w:cs="Times New Roman"/>
                <w:snapToGrid w:val="0"/>
                <w:spacing w:val="6"/>
                <w:sz w:val="21"/>
                <w:szCs w:val="21"/>
              </w:rPr>
              <w:t>插入突变</w:t>
            </w:r>
            <w:r w:rsidR="00BD4E18" w:rsidRPr="00BD4E18">
              <w:rPr>
                <w:rFonts w:ascii="Times New Roman" w:hAnsi="Times New Roman" w:cs="Times New Roman"/>
                <w:snapToGrid w:val="0"/>
                <w:spacing w:val="6"/>
                <w:sz w:val="21"/>
                <w:szCs w:val="21"/>
              </w:rPr>
              <w:t>”)</w:t>
            </w:r>
            <w:r w:rsidRPr="004C7368">
              <w:rPr>
                <w:rFonts w:ascii="Times New Roman" w:hAnsi="Times New Roman" w:cs="Times New Roman"/>
                <w:snapToGrid w:val="0"/>
                <w:spacing w:val="6"/>
                <w:sz w:val="21"/>
                <w:szCs w:val="21"/>
              </w:rPr>
              <w:t>}}</w:t>
            </w:r>
          </w:p>
          <w:p w14:paraId="6FE5C74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5D1B66C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w:t>
            </w:r>
            <w:r w:rsidRPr="004C7368">
              <w:rPr>
                <w:rFonts w:ascii="Times New Roman" w:hAnsi="Times New Roman" w:cs="Times New Roman"/>
                <w:snapToGrid w:val="0"/>
                <w:spacing w:val="6"/>
                <w:sz w:val="21"/>
                <w:szCs w:val="21"/>
              </w:rPr>
              <w:lastRenderedPageBreak/>
              <w:t>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43CFA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67829D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8CDE6BD"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扩增</w:t>
            </w:r>
          </w:p>
          <w:p w14:paraId="2E199D0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7AAE5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640097CE" w14:textId="621FEC57"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54B28B3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932D3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093B9E2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F3031D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6F3D002"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7F8F3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_prime_gene}}:{{a.five_prime_cds}}-{{a.three_prime_gene}}:{{a.three_prime_cds}}</w:t>
            </w:r>
          </w:p>
          <w:p w14:paraId="05CC9720" w14:textId="02A68E3F"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410" w:type="dxa"/>
            <w:vAlign w:val="center"/>
          </w:tcPr>
          <w:p w14:paraId="34BADE7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5B6E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10777C5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E8D73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9951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8A3B8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CE5F93" w14:textId="3BE2427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843" w:type="dxa"/>
            <w:vAlign w:val="center"/>
          </w:tcPr>
          <w:p w14:paraId="7AF695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E3E817" w14:textId="54C7A819" w:rsidR="004C7368" w:rsidRPr="004C7368" w:rsidRDefault="004C7368" w:rsidP="00C42857">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w:t>
            </w:r>
            <w:r w:rsidR="00C42857" w:rsidRPr="003A30F4">
              <w:rPr>
                <w:rFonts w:ascii="Times New Roman" w:hAnsi="Times New Roman" w:cs="Times New Roman"/>
                <w:snapToGrid w:val="0"/>
                <w:spacing w:val="6"/>
                <w:sz w:val="21"/>
                <w:szCs w:val="21"/>
                <w:highlight w:val="yellow"/>
              </w:rPr>
              <w:t>{% if a|cqfy_116_judge_pacc%}</w:t>
            </w:r>
            <w:r w:rsidR="00C42857">
              <w:rPr>
                <w:rFonts w:ascii="Times New Roman" w:hAnsi="Times New Roman" w:cs="Times New Roman" w:hint="eastAsia"/>
                <w:snapToGrid w:val="0"/>
                <w:spacing w:val="6"/>
                <w:sz w:val="21"/>
                <w:szCs w:val="21"/>
              </w:rPr>
              <w:t>（</w:t>
            </w:r>
            <w:r w:rsidR="00C42857" w:rsidRPr="00C42857">
              <w:rPr>
                <w:rFonts w:ascii="Times New Roman" w:hAnsi="Times New Roman" w:cs="Times New Roman"/>
                <w:snapToGrid w:val="0"/>
                <w:spacing w:val="6"/>
                <w:sz w:val="21"/>
                <w:szCs w:val="21"/>
              </w:rPr>
              <w:t>PACC</w:t>
            </w:r>
            <w:r w:rsidR="00C42857" w:rsidRPr="00C42857">
              <w:rPr>
                <w:rFonts w:ascii="Times New Roman" w:hAnsi="Times New Roman" w:cs="Times New Roman"/>
                <w:snapToGrid w:val="0"/>
                <w:spacing w:val="6"/>
                <w:sz w:val="21"/>
                <w:szCs w:val="21"/>
              </w:rPr>
              <w:t>突变）</w:t>
            </w:r>
            <w:r w:rsidR="00C42857" w:rsidRPr="003A30F4">
              <w:rPr>
                <w:rFonts w:ascii="Times New Roman" w:hAnsi="Times New Roman" w:cs="Times New Roman"/>
                <w:snapToGrid w:val="0"/>
                <w:spacing w:val="6"/>
                <w:sz w:val="21"/>
                <w:szCs w:val="21"/>
                <w:highlight w:val="yellow"/>
              </w:rPr>
              <w:t>{% endif%}</w:t>
            </w:r>
            <w:r w:rsidRPr="004C7368">
              <w:rPr>
                <w:rFonts w:ascii="Times New Roman" w:hAnsi="Times New Roman" w:cs="Times New Roman"/>
                <w:snapToGrid w:val="0"/>
                <w:spacing w:val="6"/>
                <w:sz w:val="21"/>
                <w:szCs w:val="21"/>
              </w:rPr>
              <w:t>{%else%}-{%endif%}</w:t>
            </w:r>
          </w:p>
          <w:p w14:paraId="224B9F9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A36002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w:t>
            </w:r>
          </w:p>
          <w:p w14:paraId="14B1B18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3CF65"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C353FAD" w14:textId="4768499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559" w:type="dxa"/>
            <w:vAlign w:val="center"/>
          </w:tcPr>
          <w:p w14:paraId="7B1E407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529CD5D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65C4C8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95E6B1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31D8AF4F" w14:textId="4640515D"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695934" w14:paraId="21274E04" w14:textId="77777777" w:rsidTr="00BD4E18">
        <w:trPr>
          <w:trHeight w:val="397"/>
        </w:trPr>
        <w:tc>
          <w:tcPr>
            <w:tcW w:w="10490" w:type="dxa"/>
            <w:gridSpan w:val="6"/>
          </w:tcPr>
          <w:p w14:paraId="23AF8FAB" w14:textId="083B5146" w:rsidR="00695934"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4C7368" w14:paraId="55B82F7E" w14:textId="77777777" w:rsidTr="00BD4E18">
        <w:trPr>
          <w:trHeight w:val="397"/>
        </w:trPr>
        <w:tc>
          <w:tcPr>
            <w:tcW w:w="10490" w:type="dxa"/>
            <w:gridSpan w:val="6"/>
          </w:tcPr>
          <w:p w14:paraId="121BF5FA" w14:textId="74A2E000" w:rsidR="004C7368" w:rsidRP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695934" w14:paraId="3460E4CA" w14:textId="77777777" w:rsidTr="00BD4E18">
        <w:trPr>
          <w:trHeight w:val="397"/>
        </w:trPr>
        <w:tc>
          <w:tcPr>
            <w:tcW w:w="10490" w:type="dxa"/>
            <w:gridSpan w:val="6"/>
          </w:tcPr>
          <w:p w14:paraId="1FC06EA1" w14:textId="2C80D0C1" w:rsidR="00695934" w:rsidRDefault="0069593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4C7368" w14:paraId="09132663" w14:textId="77777777" w:rsidTr="00BD4E18">
        <w:trPr>
          <w:trHeight w:val="397"/>
        </w:trPr>
        <w:tc>
          <w:tcPr>
            <w:tcW w:w="10490" w:type="dxa"/>
            <w:gridSpan w:val="6"/>
          </w:tcPr>
          <w:p w14:paraId="4F910254" w14:textId="15BAED3B"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3F91B53A" w14:textId="77777777"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034911F0"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2541DEC9" w14:textId="173A9E47" w:rsidR="00AC180B" w:rsidRPr="00924AA1" w:rsidRDefault="00BB518C"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1604C5" w:rsidRPr="00924AA1" w14:paraId="0174A0CC" w14:textId="77777777" w:rsidTr="00267E0E">
        <w:tc>
          <w:tcPr>
            <w:tcW w:w="10206" w:type="dxa"/>
            <w:gridSpan w:val="2"/>
          </w:tcPr>
          <w:p w14:paraId="678914CB" w14:textId="097FC2D1" w:rsidR="00444DAF" w:rsidRPr="00924AA1" w:rsidRDefault="00BB518C" w:rsidP="00444DAF">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 xml:space="preserve">KRAS/NRAS/BRAF </w:t>
            </w:r>
            <w:r w:rsidRPr="00BB518C">
              <w:rPr>
                <w:rFonts w:ascii="Times New Roman" w:hAnsi="Times New Roman" w:cs="Times New Roman"/>
                <w:b/>
                <w:bCs/>
                <w:snapToGrid w:val="0"/>
                <w:color w:val="000000" w:themeColor="text1"/>
                <w:spacing w:val="6"/>
                <w:sz w:val="18"/>
                <w:szCs w:val="18"/>
              </w:rPr>
              <w:t xml:space="preserve">p.(V600E) </w:t>
            </w:r>
            <w:r w:rsidRPr="00BB518C">
              <w:rPr>
                <w:rFonts w:ascii="Times New Roman" w:hAnsi="Times New Roman" w:cs="Times New Roman"/>
                <w:b/>
                <w:bCs/>
                <w:snapToGrid w:val="0"/>
                <w:color w:val="000000" w:themeColor="text1"/>
                <w:spacing w:val="6"/>
                <w:sz w:val="18"/>
                <w:szCs w:val="18"/>
              </w:rPr>
              <w:t>野生型</w:t>
            </w:r>
          </w:p>
        </w:tc>
      </w:tr>
      <w:tr w:rsidR="001604C5" w:rsidRPr="00924AA1" w14:paraId="6FEF6F72" w14:textId="77777777" w:rsidTr="00267E0E">
        <w:trPr>
          <w:trHeight w:val="567"/>
        </w:trPr>
        <w:tc>
          <w:tcPr>
            <w:tcW w:w="1134" w:type="dxa"/>
            <w:vAlign w:val="center"/>
          </w:tcPr>
          <w:p w14:paraId="65A20F66"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23E7677A" w14:textId="3FCD2F2C" w:rsidR="00444DAF"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037281" w:rsidRPr="00924AA1" w14:paraId="000B8B25" w14:textId="77777777" w:rsidTr="00267E0E">
        <w:trPr>
          <w:trHeight w:val="567"/>
        </w:trPr>
        <w:tc>
          <w:tcPr>
            <w:tcW w:w="1134" w:type="dxa"/>
            <w:vAlign w:val="center"/>
          </w:tcPr>
          <w:p w14:paraId="3CC9EA77" w14:textId="77777777" w:rsidR="00037281" w:rsidRPr="00924AA1" w:rsidRDefault="00037281" w:rsidP="00037281">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66024485" w14:textId="5BE2BC2A" w:rsidR="00037281" w:rsidRPr="00924AA1" w:rsidRDefault="00037281" w:rsidP="00037281">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5708BC">
              <w:rPr>
                <w:rFonts w:ascii="Times New Roman" w:hAnsi="Times New Roman" w:cs="Times New Roman" w:hint="eastAsia"/>
                <w:snapToGrid w:val="0"/>
                <w:color w:val="000000" w:themeColor="text1"/>
                <w:spacing w:val="6"/>
                <w:sz w:val="18"/>
                <w:szCs w:val="18"/>
              </w:rPr>
              <w:t>未检出</w:t>
            </w:r>
            <w:r w:rsidRPr="005708BC">
              <w:rPr>
                <w:rFonts w:ascii="Times New Roman" w:hAnsi="Times New Roman" w:cs="Times New Roman" w:hint="eastAsia"/>
                <w:snapToGrid w:val="0"/>
                <w:color w:val="000000" w:themeColor="text1"/>
                <w:spacing w:val="6"/>
                <w:sz w:val="18"/>
                <w:szCs w:val="18"/>
              </w:rPr>
              <w:t>KRAS/NRAS/BRAF V600E</w:t>
            </w:r>
            <w:r w:rsidRPr="005708BC">
              <w:rPr>
                <w:rFonts w:ascii="Times New Roman" w:hAnsi="Times New Roman" w:cs="Times New Roman" w:hint="eastAsia"/>
                <w:snapToGrid w:val="0"/>
                <w:color w:val="000000" w:themeColor="text1"/>
                <w:spacing w:val="6"/>
                <w:sz w:val="18"/>
                <w:szCs w:val="18"/>
              </w:rPr>
              <w:t>激活突变。</w:t>
            </w:r>
            <w:r w:rsidRPr="005708BC">
              <w:rPr>
                <w:rFonts w:ascii="Times New Roman" w:hAnsi="Times New Roman" w:cs="Times New Roman" w:hint="eastAsia"/>
                <w:snapToGrid w:val="0"/>
                <w:color w:val="000000" w:themeColor="text1"/>
                <w:spacing w:val="6"/>
                <w:sz w:val="18"/>
                <w:szCs w:val="18"/>
              </w:rPr>
              <w:t>NCCN</w:t>
            </w:r>
            <w:r w:rsidRPr="005708BC">
              <w:rPr>
                <w:rFonts w:ascii="Times New Roman" w:hAnsi="Times New Roman" w:cs="Times New Roman" w:hint="eastAsia"/>
                <w:snapToGrid w:val="0"/>
                <w:color w:val="000000" w:themeColor="text1"/>
                <w:spacing w:val="6"/>
                <w:sz w:val="18"/>
                <w:szCs w:val="18"/>
              </w:rPr>
              <w:t>结直肠癌指南中认为，所有转移性结直肠癌患者均应进行</w:t>
            </w:r>
            <w:r w:rsidRPr="005708BC">
              <w:rPr>
                <w:rFonts w:ascii="Times New Roman" w:hAnsi="Times New Roman" w:cs="Times New Roman" w:hint="eastAsia"/>
                <w:snapToGrid w:val="0"/>
                <w:color w:val="000000" w:themeColor="text1"/>
                <w:spacing w:val="6"/>
                <w:sz w:val="18"/>
                <w:szCs w:val="18"/>
              </w:rPr>
              <w:t>RAS</w:t>
            </w:r>
            <w:r w:rsidRPr="005708BC">
              <w:rPr>
                <w:rFonts w:ascii="Times New Roman" w:hAnsi="Times New Roman" w:cs="Times New Roman" w:hint="eastAsia"/>
                <w:snapToGrid w:val="0"/>
                <w:color w:val="000000" w:themeColor="text1"/>
                <w:spacing w:val="6"/>
                <w:sz w:val="18"/>
                <w:szCs w:val="18"/>
              </w:rPr>
              <w:t>基因（</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和</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）及</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基因突变检测；并指出，</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基因突变（</w:t>
            </w:r>
            <w:r w:rsidRPr="005708BC">
              <w:rPr>
                <w:rFonts w:ascii="Times New Roman" w:hAnsi="Times New Roman" w:cs="Times New Roman" w:hint="eastAsia"/>
                <w:snapToGrid w:val="0"/>
                <w:color w:val="000000" w:themeColor="text1"/>
                <w:spacing w:val="6"/>
                <w:sz w:val="18"/>
                <w:szCs w:val="18"/>
              </w:rPr>
              <w:t>2/3/4</w:t>
            </w:r>
            <w:r w:rsidRPr="005708BC">
              <w:rPr>
                <w:rFonts w:ascii="Times New Roman" w:hAnsi="Times New Roman" w:cs="Times New Roman" w:hint="eastAsia"/>
                <w:snapToGrid w:val="0"/>
                <w:color w:val="000000" w:themeColor="text1"/>
                <w:spacing w:val="6"/>
                <w:sz w:val="18"/>
                <w:szCs w:val="18"/>
              </w:rPr>
              <w:t>号外</w:t>
            </w:r>
            <w:r w:rsidRPr="005708BC">
              <w:rPr>
                <w:rFonts w:ascii="Times New Roman" w:hAnsi="Times New Roman" w:cs="Times New Roman" w:hint="eastAsia"/>
                <w:snapToGrid w:val="0"/>
                <w:color w:val="000000" w:themeColor="text1"/>
                <w:spacing w:val="6"/>
                <w:sz w:val="18"/>
                <w:szCs w:val="18"/>
              </w:rPr>
              <w:lastRenderedPageBreak/>
              <w:t>显子中）的结直肠癌患者不能用</w:t>
            </w:r>
            <w:proofErr w:type="gramStart"/>
            <w:r w:rsidRPr="005708BC">
              <w:rPr>
                <w:rFonts w:ascii="Times New Roman" w:hAnsi="Times New Roman" w:cs="Times New Roman" w:hint="eastAsia"/>
                <w:snapToGrid w:val="0"/>
                <w:color w:val="000000" w:themeColor="text1"/>
                <w:spacing w:val="6"/>
                <w:sz w:val="18"/>
                <w:szCs w:val="18"/>
              </w:rPr>
              <w:t>西妥昔单抗或帕尼单抗进行</w:t>
            </w:r>
            <w:proofErr w:type="gramEnd"/>
            <w:r w:rsidRPr="005708BC">
              <w:rPr>
                <w:rFonts w:ascii="Times New Roman" w:hAnsi="Times New Roman" w:cs="Times New Roman" w:hint="eastAsia"/>
                <w:snapToGrid w:val="0"/>
                <w:color w:val="000000" w:themeColor="text1"/>
                <w:spacing w:val="6"/>
                <w:sz w:val="18"/>
                <w:szCs w:val="18"/>
              </w:rPr>
              <w:t>治疗；而</w:t>
            </w:r>
            <w:r w:rsidRPr="005708BC">
              <w:rPr>
                <w:rFonts w:ascii="Times New Roman" w:hAnsi="Times New Roman" w:cs="Times New Roman" w:hint="eastAsia"/>
                <w:snapToGrid w:val="0"/>
                <w:color w:val="000000" w:themeColor="text1"/>
                <w:spacing w:val="6"/>
                <w:sz w:val="18"/>
                <w:szCs w:val="18"/>
              </w:rPr>
              <w:t>BRAF V600E</w:t>
            </w:r>
            <w:r w:rsidRPr="005708BC">
              <w:rPr>
                <w:rFonts w:ascii="Times New Roman" w:hAnsi="Times New Roman" w:cs="Times New Roman" w:hint="eastAsia"/>
                <w:snapToGrid w:val="0"/>
                <w:color w:val="000000" w:themeColor="text1"/>
                <w:spacing w:val="6"/>
                <w:sz w:val="18"/>
                <w:szCs w:val="18"/>
              </w:rPr>
              <w:t>突变的患者除非同时使用</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抑制剂，否则极有可能对</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抗和</w:t>
            </w:r>
            <w:proofErr w:type="gramStart"/>
            <w:r w:rsidRPr="005708BC">
              <w:rPr>
                <w:rFonts w:ascii="Times New Roman" w:hAnsi="Times New Roman" w:cs="Times New Roman" w:hint="eastAsia"/>
                <w:snapToGrid w:val="0"/>
                <w:color w:val="000000" w:themeColor="text1"/>
                <w:spacing w:val="6"/>
                <w:sz w:val="18"/>
                <w:szCs w:val="18"/>
              </w:rPr>
              <w:t>帕尼单抗无反应</w:t>
            </w:r>
            <w:proofErr w:type="gramEnd"/>
            <w:r w:rsidRPr="005708BC">
              <w:rPr>
                <w:rFonts w:ascii="Times New Roman" w:hAnsi="Times New Roman" w:cs="Times New Roman" w:hint="eastAsia"/>
                <w:snapToGrid w:val="0"/>
                <w:color w:val="000000" w:themeColor="text1"/>
                <w:spacing w:val="6"/>
                <w:sz w:val="18"/>
                <w:szCs w:val="18"/>
              </w:rPr>
              <w:t>。对于</w:t>
            </w:r>
            <w:r w:rsidRPr="005708BC">
              <w:rPr>
                <w:rFonts w:ascii="Times New Roman" w:hAnsi="Times New Roman" w:cs="Times New Roman" w:hint="eastAsia"/>
                <w:snapToGrid w:val="0"/>
                <w:color w:val="000000" w:themeColor="text1"/>
                <w:spacing w:val="6"/>
                <w:sz w:val="18"/>
                <w:szCs w:val="18"/>
              </w:rPr>
              <w:t>KRAS/NRAS/BRAF</w:t>
            </w:r>
            <w:r w:rsidRPr="005708BC">
              <w:rPr>
                <w:rFonts w:ascii="Times New Roman" w:hAnsi="Times New Roman" w:cs="Times New Roman" w:hint="eastAsia"/>
                <w:snapToGrid w:val="0"/>
                <w:color w:val="000000" w:themeColor="text1"/>
                <w:spacing w:val="6"/>
                <w:sz w:val="18"/>
                <w:szCs w:val="18"/>
              </w:rPr>
              <w:t>基因突变为阴性的直肠癌、左半结肠癌患者，可根据疾病分期和转移状态，使用</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帕</w:t>
            </w:r>
            <w:proofErr w:type="gramStart"/>
            <w:r w:rsidRPr="005708BC">
              <w:rPr>
                <w:rFonts w:ascii="Times New Roman" w:hAnsi="Times New Roman" w:cs="Times New Roman" w:hint="eastAsia"/>
                <w:snapToGrid w:val="0"/>
                <w:color w:val="000000" w:themeColor="text1"/>
                <w:spacing w:val="6"/>
                <w:sz w:val="18"/>
                <w:szCs w:val="18"/>
              </w:rPr>
              <w:t>尼单抗联合不同</w:t>
            </w:r>
            <w:proofErr w:type="gramEnd"/>
            <w:r w:rsidRPr="005708BC">
              <w:rPr>
                <w:rFonts w:ascii="Times New Roman" w:hAnsi="Times New Roman" w:cs="Times New Roman" w:hint="eastAsia"/>
                <w:snapToGrid w:val="0"/>
                <w:color w:val="000000" w:themeColor="text1"/>
                <w:spacing w:val="6"/>
                <w:sz w:val="18"/>
                <w:szCs w:val="18"/>
              </w:rPr>
              <w:t>的化疗药物进行治疗。</w:t>
            </w:r>
          </w:p>
        </w:tc>
      </w:tr>
    </w:tbl>
    <w:p w14:paraId="06A503C6" w14:textId="3ED6C6EF"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bookmarkStart w:id="13" w:name="Bim_Summary_Table_remove"/>
    </w:p>
    <w:p w14:paraId="509AA10E" w14:textId="4F6FC496"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0DD59BD1" w14:textId="6581D273"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BF9CDD5"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295A25DE" w14:textId="6ACB971A"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r w:rsidR="00052595" w:rsidRPr="00052595">
              <w:rPr>
                <w:rFonts w:ascii="Times New Roman" w:hAnsi="Times New Roman" w:cs="Times New Roman"/>
                <w:b/>
                <w:bCs/>
                <w:snapToGrid w:val="0"/>
                <w:color w:val="000000" w:themeColor="text1"/>
                <w:spacing w:val="6"/>
                <w:sz w:val="18"/>
                <w:szCs w:val="18"/>
              </w:rPr>
              <w:t xml:space="preserve">{%if “MET Exon14 Skipping” in </w:t>
            </w:r>
            <w:proofErr w:type="spellStart"/>
            <w:r w:rsidR="00052595" w:rsidRPr="00052595">
              <w:rPr>
                <w:rFonts w:ascii="Times New Roman" w:hAnsi="Times New Roman" w:cs="Times New Roman"/>
                <w:b/>
                <w:bCs/>
                <w:snapToGrid w:val="0"/>
                <w:color w:val="000000" w:themeColor="text1"/>
                <w:spacing w:val="6"/>
                <w:sz w:val="18"/>
                <w:szCs w:val="18"/>
              </w:rPr>
              <w:t>a.var_category_names</w:t>
            </w:r>
            <w:proofErr w:type="spellEnd"/>
            <w:r w:rsidR="00052595" w:rsidRPr="00052595">
              <w:rPr>
                <w:rFonts w:ascii="Times New Roman" w:hAnsi="Times New Roman" w:cs="Times New Roman"/>
                <w:b/>
                <w:bCs/>
                <w:snapToGrid w:val="0"/>
                <w:color w:val="000000" w:themeColor="text1"/>
                <w:spacing w:val="6"/>
                <w:sz w:val="18"/>
                <w:szCs w:val="18"/>
              </w:rPr>
              <w:t>%}</w:t>
            </w:r>
            <w:r w:rsidR="00052595" w:rsidRPr="00052595">
              <w:rPr>
                <w:rFonts w:ascii="Times New Roman" w:hAnsi="Times New Roman" w:cs="Times New Roman"/>
                <w:b/>
                <w:bCs/>
                <w:snapToGrid w:val="0"/>
                <w:color w:val="000000" w:themeColor="text1"/>
                <w:spacing w:val="6"/>
                <w:sz w:val="18"/>
                <w:szCs w:val="18"/>
              </w:rPr>
              <w:t>（</w:t>
            </w:r>
            <w:r w:rsidR="00052595" w:rsidRPr="00052595">
              <w:rPr>
                <w:rFonts w:ascii="Times New Roman" w:hAnsi="Times New Roman" w:cs="Times New Roman"/>
                <w:b/>
                <w:bCs/>
                <w:snapToGrid w:val="0"/>
                <w:color w:val="000000" w:themeColor="text1"/>
                <w:spacing w:val="6"/>
                <w:sz w:val="18"/>
                <w:szCs w:val="18"/>
              </w:rPr>
              <w:t xml:space="preserve">MET </w:t>
            </w:r>
            <w:r w:rsidR="00052595" w:rsidRPr="00052595">
              <w:rPr>
                <w:rFonts w:ascii="Times New Roman" w:hAnsi="Times New Roman" w:cs="Times New Roman"/>
                <w:b/>
                <w:bCs/>
                <w:snapToGrid w:val="0"/>
                <w:color w:val="000000" w:themeColor="text1"/>
                <w:spacing w:val="6"/>
                <w:sz w:val="18"/>
                <w:szCs w:val="18"/>
              </w:rPr>
              <w:t>外显子</w:t>
            </w:r>
            <w:r w:rsidR="00052595" w:rsidRPr="00052595">
              <w:rPr>
                <w:rFonts w:ascii="Times New Roman" w:hAnsi="Times New Roman" w:cs="Times New Roman"/>
                <w:b/>
                <w:bCs/>
                <w:snapToGrid w:val="0"/>
                <w:color w:val="000000" w:themeColor="text1"/>
                <w:spacing w:val="6"/>
                <w:sz w:val="18"/>
                <w:szCs w:val="18"/>
              </w:rPr>
              <w:t>14</w:t>
            </w:r>
            <w:r w:rsidR="00052595" w:rsidRPr="00052595">
              <w:rPr>
                <w:rFonts w:ascii="Times New Roman" w:hAnsi="Times New Roman" w:cs="Times New Roman"/>
                <w:b/>
                <w:bCs/>
                <w:snapToGrid w:val="0"/>
                <w:color w:val="000000" w:themeColor="text1"/>
                <w:spacing w:val="6"/>
                <w:sz w:val="18"/>
                <w:szCs w:val="18"/>
              </w:rPr>
              <w:t>跳跃突变）</w:t>
            </w:r>
            <w:r w:rsidR="00052595" w:rsidRPr="00052595">
              <w:rPr>
                <w:rFonts w:ascii="Times New Roman" w:hAnsi="Times New Roman" w:cs="Times New Roman"/>
                <w:b/>
                <w:bCs/>
                <w:snapToGrid w:val="0"/>
                <w:color w:val="000000" w:themeColor="text1"/>
                <w:spacing w:val="6"/>
                <w:sz w:val="18"/>
                <w:szCs w:val="18"/>
              </w:rPr>
              <w:t>{%endif%}</w:t>
            </w:r>
          </w:p>
          <w:p w14:paraId="026B860D"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72025060"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5DD260CC"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AD84E7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7F2A1FE7" w14:textId="0748368E" w:rsidR="00444DAF"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1604C5"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1FBBE644"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67D700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53EC42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3F72A2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5C19509E"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236A28D"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1506DD4F"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4364CA42"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CB0266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895260E" w14:textId="5CBE5B37" w:rsidR="00444DAF" w:rsidRPr="00444DAF"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1604C5"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6DCE8BBE" w14:textId="7DCCEE76" w:rsidR="001604C5"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a.variant_desc_cn|e</w:t>
            </w:r>
            <w:r w:rsidR="005A63FB" w:rsidRPr="005A63FB">
              <w:rPr>
                <w:rFonts w:ascii="Times New Roman" w:hAnsi="Times New Roman" w:cs="Times New Roman"/>
                <w:snapToGrid w:val="0"/>
                <w:color w:val="000000" w:themeColor="text1"/>
                <w:spacing w:val="6"/>
                <w:sz w:val="18"/>
                <w:szCs w:val="18"/>
              </w:rPr>
              <w:t>|replace</w:t>
            </w:r>
            <w:proofErr w:type="spellEnd"/>
            <w:r w:rsidR="005A63FB" w:rsidRPr="005A63FB">
              <w:rPr>
                <w:rFonts w:ascii="Times New Roman" w:hAnsi="Times New Roman" w:cs="Times New Roman"/>
                <w:snapToGrid w:val="0"/>
                <w:color w:val="000000" w:themeColor="text1"/>
                <w:spacing w:val="6"/>
                <w:sz w:val="18"/>
                <w:szCs w:val="18"/>
              </w:rPr>
              <w:t>(“</w:t>
            </w:r>
            <w:r w:rsidR="005A63FB" w:rsidRPr="005A63FB">
              <w:rPr>
                <w:rFonts w:ascii="Times New Roman" w:hAnsi="Times New Roman" w:cs="Times New Roman"/>
                <w:snapToGrid w:val="0"/>
                <w:color w:val="000000" w:themeColor="text1"/>
                <w:spacing w:val="6"/>
                <w:sz w:val="18"/>
                <w:szCs w:val="18"/>
              </w:rPr>
              <w:t>重复突变</w:t>
            </w:r>
            <w:r w:rsidR="005A63FB" w:rsidRPr="005A63FB">
              <w:rPr>
                <w:rFonts w:ascii="Times New Roman" w:hAnsi="Times New Roman" w:cs="Times New Roman"/>
                <w:snapToGrid w:val="0"/>
                <w:color w:val="000000" w:themeColor="text1"/>
                <w:spacing w:val="6"/>
                <w:sz w:val="18"/>
                <w:szCs w:val="18"/>
              </w:rPr>
              <w:t>”, “</w:t>
            </w:r>
            <w:r w:rsidR="005A63FB" w:rsidRPr="005A63FB">
              <w:rPr>
                <w:rFonts w:ascii="Times New Roman" w:hAnsi="Times New Roman" w:cs="Times New Roman"/>
                <w:snapToGrid w:val="0"/>
                <w:color w:val="000000" w:themeColor="text1"/>
                <w:spacing w:val="6"/>
                <w:sz w:val="18"/>
                <w:szCs w:val="18"/>
              </w:rPr>
              <w:t>插入突变</w:t>
            </w:r>
            <w:r w:rsidR="005A63FB" w:rsidRPr="005A63FB">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07D8926A" w14:textId="407360AA"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p>
    <w:p w14:paraId="25504043" w14:textId="7EFD9ED1"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4E8697F9" w14:textId="2BC5AD01" w:rsidR="00013BDA"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B227FD" w:rsidRPr="00924AA1" w14:paraId="0CCA08B7" w14:textId="77777777" w:rsidTr="00267E0E">
        <w:tc>
          <w:tcPr>
            <w:tcW w:w="10206" w:type="dxa"/>
            <w:gridSpan w:val="2"/>
          </w:tcPr>
          <w:p w14:paraId="7D504DEA" w14:textId="3354968D" w:rsidR="00B227FD" w:rsidRPr="00B227FD" w:rsidRDefault="00B227FD" w:rsidP="00B227F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B227FD" w:rsidRPr="00924AA1" w14:paraId="634777A7" w14:textId="77777777" w:rsidTr="00267E0E">
        <w:trPr>
          <w:trHeight w:val="567"/>
        </w:trPr>
        <w:tc>
          <w:tcPr>
            <w:tcW w:w="1134" w:type="dxa"/>
            <w:vAlign w:val="center"/>
          </w:tcPr>
          <w:p w14:paraId="3DBD197D"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1A87B56B" w14:textId="3B62D81A"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B227FD" w:rsidRPr="00924AA1" w14:paraId="223366EE" w14:textId="77777777" w:rsidTr="00267E0E">
        <w:trPr>
          <w:trHeight w:val="567"/>
        </w:trPr>
        <w:tc>
          <w:tcPr>
            <w:tcW w:w="1134" w:type="dxa"/>
            <w:vAlign w:val="center"/>
          </w:tcPr>
          <w:p w14:paraId="47C61AD5"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16003D11" w14:textId="77777777"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2834F265" w14:textId="4A4830D7" w:rsidR="00F218D7" w:rsidRDefault="009D63B5"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%p endif%}</w:t>
      </w:r>
    </w:p>
    <w:p w14:paraId="34CF4AF7" w14:textId="77777777" w:rsidR="00120BD8" w:rsidRDefault="00120BD8">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免疫检查点抑制剂疗效相关标志物</w:t>
      </w:r>
    </w:p>
    <w:p w14:paraId="38363A5C" w14:textId="2FC85E1D" w:rsidR="001604C5" w:rsidRDefault="00246499" w:rsidP="00120BD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firstLine="0"/>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微卫星状态检测结果</w:t>
      </w:r>
    </w:p>
    <w:tbl>
      <w:tblPr>
        <w:tblStyle w:val="1fb"/>
        <w:tblW w:w="10206" w:type="dxa"/>
        <w:tblLayout w:type="fixed"/>
        <w:tblLook w:val="04A0" w:firstRow="1" w:lastRow="0" w:firstColumn="1" w:lastColumn="0" w:noHBand="0" w:noVBand="1"/>
      </w:tblPr>
      <w:tblGrid>
        <w:gridCol w:w="2552"/>
        <w:gridCol w:w="7654"/>
      </w:tblGrid>
      <w:tr w:rsidR="001604C5" w14:paraId="671D3C9F" w14:textId="77777777" w:rsidTr="008929AF">
        <w:trPr>
          <w:cnfStyle w:val="100000000000" w:firstRow="1" w:lastRow="0" w:firstColumn="0" w:lastColumn="0" w:oddVBand="0" w:evenVBand="0" w:oddHBand="0" w:evenHBand="0" w:firstRowFirstColumn="0" w:firstRowLastColumn="0" w:lastRowFirstColumn="0" w:lastRowLastColumn="0"/>
          <w:trHeight w:val="454"/>
        </w:trPr>
        <w:tc>
          <w:tcPr>
            <w:tcW w:w="2552" w:type="dxa"/>
            <w:vAlign w:val="center"/>
          </w:tcPr>
          <w:p w14:paraId="49D7D338" w14:textId="77777777" w:rsidR="001604C5" w:rsidRDefault="00246499">
            <w:pPr>
              <w:spacing w:before="81" w:after="81" w:line="240" w:lineRule="exact"/>
              <w:jc w:val="center"/>
              <w:rPr>
                <w:rFonts w:ascii="Times New Roman" w:hAnsi="Times New Roman" w:cs="Times New Roman"/>
                <w:b/>
                <w:snapToGrid w:val="0"/>
                <w:spacing w:val="6"/>
                <w:sz w:val="21"/>
                <w:szCs w:val="21"/>
              </w:rPr>
            </w:pPr>
            <w:bookmarkStart w:id="14" w:name="Bim_Summary_title1"/>
            <w:bookmarkEnd w:id="13"/>
            <w:bookmarkEnd w:id="14"/>
            <w:r>
              <w:rPr>
                <w:rFonts w:ascii="Times New Roman" w:hAnsi="Times New Roman" w:cs="Times New Roman" w:hint="eastAsia"/>
                <w:b/>
                <w:snapToGrid w:val="0"/>
                <w:spacing w:val="6"/>
                <w:sz w:val="21"/>
                <w:szCs w:val="21"/>
              </w:rPr>
              <w:t>微卫星状态</w:t>
            </w:r>
          </w:p>
        </w:tc>
        <w:tc>
          <w:tcPr>
            <w:tcW w:w="7654" w:type="dxa"/>
            <w:vAlign w:val="center"/>
          </w:tcPr>
          <w:p w14:paraId="7B8CE43F" w14:textId="77777777" w:rsidR="001604C5" w:rsidRDefault="00246499">
            <w:pPr>
              <w:spacing w:before="81" w:after="81" w:line="240" w:lineRule="exact"/>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临床意义</w:t>
            </w:r>
          </w:p>
        </w:tc>
      </w:tr>
      <w:tr w:rsidR="001604C5" w14:paraId="7B682BD9" w14:textId="77777777" w:rsidTr="008929AF">
        <w:tc>
          <w:tcPr>
            <w:tcW w:w="2552" w:type="dxa"/>
            <w:tcBorders>
              <w:top w:val="nil"/>
              <w:left w:val="nil"/>
              <w:bottom w:val="single" w:sz="4" w:space="0" w:color="auto"/>
              <w:right w:val="nil"/>
              <w:tl2br w:val="nil"/>
              <w:tr2bl w:val="nil"/>
            </w:tcBorders>
            <w:vAlign w:val="center"/>
          </w:tcPr>
          <w:p w14:paraId="2BF8B0BF" w14:textId="77777777" w:rsidR="00E060EB" w:rsidRDefault="00E060EB">
            <w:pPr>
              <w:pStyle w:val="myrichtextstylefont"/>
              <w:spacing w:before="65" w:after="65"/>
              <w:jc w:val="center"/>
              <w:rPr>
                <w:b/>
                <w:bCs/>
              </w:rPr>
            </w:pPr>
            <w:r w:rsidRPr="00E060EB">
              <w:rPr>
                <w:b/>
                <w:bCs/>
              </w:rPr>
              <w:t xml:space="preserve">{%if </w:t>
            </w:r>
            <w:proofErr w:type="spellStart"/>
            <w:r w:rsidRPr="00E060EB">
              <w:rPr>
                <w:b/>
                <w:bCs/>
              </w:rPr>
              <w:t>msi.var_id</w:t>
            </w:r>
            <w:proofErr w:type="spellEnd"/>
            <w:r w:rsidRPr="00E060EB">
              <w:rPr>
                <w:b/>
                <w:bCs/>
              </w:rPr>
              <w:t>==</w:t>
            </w:r>
            <w:proofErr w:type="gramStart"/>
            <w:r w:rsidRPr="00E060EB">
              <w:rPr>
                <w:b/>
                <w:bCs/>
              </w:rPr>
              <w:t>”</w:t>
            </w:r>
            <w:proofErr w:type="gramEnd"/>
            <w:r w:rsidRPr="00E060EB">
              <w:rPr>
                <w:b/>
                <w:bCs/>
              </w:rPr>
              <w:t>MSS</w:t>
            </w:r>
            <w:proofErr w:type="gramStart"/>
            <w:r w:rsidRPr="00E060EB">
              <w:rPr>
                <w:b/>
                <w:bCs/>
              </w:rPr>
              <w:t>”</w:t>
            </w:r>
            <w:proofErr w:type="gramEnd"/>
            <w:r w:rsidRPr="00E060EB">
              <w:rPr>
                <w:b/>
                <w:bCs/>
              </w:rPr>
              <w:t>%}</w:t>
            </w:r>
            <w:r w:rsidRPr="00E060EB">
              <w:rPr>
                <w:b/>
                <w:bCs/>
              </w:rPr>
              <w:t>微卫星稳定型（</w:t>
            </w:r>
            <w:r w:rsidRPr="00E060EB">
              <w:rPr>
                <w:b/>
                <w:bCs/>
              </w:rPr>
              <w:t>MSS</w:t>
            </w:r>
            <w:r w:rsidRPr="00E060EB">
              <w:rPr>
                <w:b/>
                <w:bCs/>
              </w:rPr>
              <w:t>）</w:t>
            </w:r>
            <w:r w:rsidRPr="00E060EB">
              <w:rPr>
                <w:b/>
                <w:bCs/>
              </w:rPr>
              <w:lastRenderedPageBreak/>
              <w:t>{%else%}</w:t>
            </w:r>
            <w:r w:rsidRPr="00E060EB">
              <w:rPr>
                <w:b/>
                <w:bCs/>
              </w:rPr>
              <w:t>微卫星不稳定型（</w:t>
            </w:r>
            <w:r w:rsidRPr="00E060EB">
              <w:rPr>
                <w:b/>
                <w:bCs/>
              </w:rPr>
              <w:t>MSI-H</w:t>
            </w:r>
            <w:r w:rsidRPr="00E060EB">
              <w:rPr>
                <w:b/>
                <w:bCs/>
              </w:rPr>
              <w:t>）</w:t>
            </w:r>
            <w:r w:rsidRPr="00E060EB">
              <w:rPr>
                <w:b/>
                <w:bCs/>
              </w:rPr>
              <w:t>{%endif%}</w:t>
            </w:r>
          </w:p>
          <w:p w14:paraId="67AB83CA" w14:textId="1AEA5CD9" w:rsidR="00531CC8" w:rsidRDefault="00E060EB">
            <w:pPr>
              <w:pStyle w:val="myrichtextstylefont"/>
              <w:spacing w:before="65" w:after="65"/>
              <w:jc w:val="center"/>
              <w:rPr>
                <w:b/>
                <w:bCs/>
              </w:rPr>
            </w:pPr>
            <w:r w:rsidRPr="00E060EB">
              <w:rPr>
                <w:b/>
                <w:bCs/>
              </w:rPr>
              <w:t>（仅供参考）</w:t>
            </w:r>
          </w:p>
        </w:tc>
        <w:tc>
          <w:tcPr>
            <w:tcW w:w="7654" w:type="dxa"/>
            <w:tcBorders>
              <w:top w:val="nil"/>
              <w:bottom w:val="single" w:sz="4" w:space="0" w:color="auto"/>
              <w:right w:val="nil"/>
              <w:tl2br w:val="nil"/>
              <w:tr2bl w:val="nil"/>
            </w:tcBorders>
            <w:vAlign w:val="center"/>
          </w:tcPr>
          <w:p w14:paraId="36F1F59C" w14:textId="77777777" w:rsidR="001604C5" w:rsidRDefault="00246499">
            <w:pPr>
              <w:pStyle w:val="myrichtextstylefont"/>
              <w:spacing w:before="65" w:after="65"/>
              <w:jc w:val="both"/>
            </w:pPr>
            <w:r>
              <w:rPr>
                <w:rFonts w:hint="eastAsia"/>
              </w:rPr>
              <w:lastRenderedPageBreak/>
              <w:t>微卫星（</w:t>
            </w:r>
            <w:r>
              <w:rPr>
                <w:rFonts w:hint="eastAsia"/>
              </w:rPr>
              <w:t>Microsatellite</w:t>
            </w:r>
            <w:r>
              <w:rPr>
                <w:rFonts w:hint="eastAsia"/>
              </w:rPr>
              <w:t>，</w:t>
            </w:r>
            <w:r>
              <w:rPr>
                <w:rFonts w:hint="eastAsia"/>
              </w:rPr>
              <w:t>MS</w:t>
            </w:r>
            <w:r>
              <w:rPr>
                <w:rFonts w:hint="eastAsia"/>
              </w:rPr>
              <w:t>）是指细胞基因组中以少数几个核苷酸（多为</w:t>
            </w:r>
            <w:r>
              <w:rPr>
                <w:rFonts w:hint="eastAsia"/>
              </w:rPr>
              <w:t>1-6</w:t>
            </w:r>
            <w:r>
              <w:rPr>
                <w:rFonts w:hint="eastAsia"/>
              </w:rPr>
              <w:t>个）为单位串联重复的</w:t>
            </w:r>
            <w:r>
              <w:rPr>
                <w:rFonts w:hint="eastAsia"/>
              </w:rPr>
              <w:t>DNA</w:t>
            </w:r>
            <w:r>
              <w:rPr>
                <w:rFonts w:hint="eastAsia"/>
              </w:rPr>
              <w:t>序列，又称短串联重复（</w:t>
            </w:r>
            <w:r>
              <w:rPr>
                <w:rFonts w:hint="eastAsia"/>
              </w:rPr>
              <w:t>Short tandem repeat</w:t>
            </w:r>
            <w:r>
              <w:rPr>
                <w:rFonts w:hint="eastAsia"/>
              </w:rPr>
              <w:t>，</w:t>
            </w:r>
            <w:r>
              <w:rPr>
                <w:rFonts w:hint="eastAsia"/>
              </w:rPr>
              <w:t>STR</w:t>
            </w:r>
            <w:r>
              <w:rPr>
                <w:rFonts w:hint="eastAsia"/>
              </w:rPr>
              <w:t>）。</w:t>
            </w:r>
            <w:r>
              <w:rPr>
                <w:rFonts w:hint="eastAsia"/>
              </w:rPr>
              <w:t>DNA</w:t>
            </w:r>
            <w:r>
              <w:rPr>
                <w:rFonts w:hint="eastAsia"/>
              </w:rPr>
              <w:t>错配修复（</w:t>
            </w:r>
            <w:r>
              <w:rPr>
                <w:rFonts w:hint="eastAsia"/>
              </w:rPr>
              <w:t>Mismatch repair</w:t>
            </w:r>
            <w:r>
              <w:rPr>
                <w:rFonts w:hint="eastAsia"/>
              </w:rPr>
              <w:t>，</w:t>
            </w:r>
            <w:r>
              <w:rPr>
                <w:rFonts w:hint="eastAsia"/>
              </w:rPr>
              <w:t>MMR</w:t>
            </w:r>
            <w:r>
              <w:rPr>
                <w:rFonts w:hint="eastAsia"/>
              </w:rPr>
              <w:t>）功能出现异常时，微卫星出</w:t>
            </w:r>
            <w:r>
              <w:rPr>
                <w:rFonts w:hint="eastAsia"/>
              </w:rPr>
              <w:lastRenderedPageBreak/>
              <w:t>现的复制错误得不到纠正并不断积累，使得微卫星序列长度或碱基组成发生改变，称为微卫星不稳定性（</w:t>
            </w:r>
            <w:r>
              <w:rPr>
                <w:rFonts w:hint="eastAsia"/>
              </w:rPr>
              <w:t>Microsatellite instability</w:t>
            </w:r>
            <w:r>
              <w:rPr>
                <w:rFonts w:hint="eastAsia"/>
              </w:rPr>
              <w:t>，</w:t>
            </w:r>
            <w:r>
              <w:rPr>
                <w:rFonts w:hint="eastAsia"/>
              </w:rPr>
              <w:t>MSI</w:t>
            </w:r>
            <w:r>
              <w:rPr>
                <w:rFonts w:hint="eastAsia"/>
              </w:rPr>
              <w:t>），同时导致基因组呈现高突变表型。肿瘤中，</w:t>
            </w:r>
            <w:r>
              <w:rPr>
                <w:rFonts w:hint="eastAsia"/>
              </w:rPr>
              <w:t>MMR</w:t>
            </w:r>
            <w:r>
              <w:rPr>
                <w:rFonts w:hint="eastAsia"/>
              </w:rPr>
              <w:t>功能缺陷往往由于</w:t>
            </w:r>
            <w:r>
              <w:rPr>
                <w:rFonts w:hint="eastAsia"/>
              </w:rPr>
              <w:t>MMR</w:t>
            </w:r>
            <w:r>
              <w:rPr>
                <w:rFonts w:hint="eastAsia"/>
              </w:rPr>
              <w:t>基因及其相关基因致病性突变导致，也可能由于</w:t>
            </w:r>
            <w:r>
              <w:rPr>
                <w:rFonts w:hint="eastAsia"/>
                <w:i/>
                <w:iCs/>
              </w:rPr>
              <w:t>MLH1</w:t>
            </w:r>
            <w:r>
              <w:rPr>
                <w:rFonts w:hint="eastAsia"/>
              </w:rPr>
              <w:t>基因启动子区高甲基</w:t>
            </w:r>
            <w:proofErr w:type="gramStart"/>
            <w:r>
              <w:rPr>
                <w:rFonts w:hint="eastAsia"/>
              </w:rPr>
              <w:t>化引起</w:t>
            </w:r>
            <w:proofErr w:type="gramEnd"/>
            <w:r>
              <w:rPr>
                <w:rFonts w:hint="eastAsia"/>
              </w:rPr>
              <w:t>的</w:t>
            </w:r>
            <w:r>
              <w:rPr>
                <w:rFonts w:hint="eastAsia"/>
                <w:i/>
                <w:iCs/>
              </w:rPr>
              <w:t>MLH1</w:t>
            </w:r>
            <w:r>
              <w:rPr>
                <w:rFonts w:hint="eastAsia"/>
              </w:rPr>
              <w:t>表达缺失导致。</w:t>
            </w:r>
            <w:r>
              <w:rPr>
                <w:rFonts w:hint="eastAsia"/>
              </w:rPr>
              <w:t>MSI</w:t>
            </w:r>
            <w:r>
              <w:rPr>
                <w:rFonts w:hint="eastAsia"/>
              </w:rPr>
              <w:t>在多种癌种中被发现，包括子宫内膜癌、结直肠癌和胃癌等。现阶段已有多种</w:t>
            </w:r>
            <w:r>
              <w:rPr>
                <w:rFonts w:hint="eastAsia"/>
              </w:rPr>
              <w:t>PD-1/PD-L1</w:t>
            </w:r>
            <w:r>
              <w:rPr>
                <w:rFonts w:hint="eastAsia"/>
              </w:rPr>
              <w:t>抗体类药物被</w:t>
            </w:r>
            <w:r>
              <w:rPr>
                <w:rFonts w:hint="eastAsia"/>
              </w:rPr>
              <w:t>FDA/NMPA</w:t>
            </w:r>
            <w:r>
              <w:rPr>
                <w:rFonts w:hint="eastAsia"/>
              </w:rPr>
              <w:t>获</w:t>
            </w:r>
            <w:proofErr w:type="gramStart"/>
            <w:r>
              <w:rPr>
                <w:rFonts w:hint="eastAsia"/>
              </w:rPr>
              <w:t>批用于</w:t>
            </w:r>
            <w:proofErr w:type="gramEnd"/>
            <w:r>
              <w:rPr>
                <w:rFonts w:hint="eastAsia"/>
              </w:rPr>
              <w:t>MSI-H</w:t>
            </w:r>
            <w:r>
              <w:rPr>
                <w:rFonts w:hint="eastAsia"/>
              </w:rPr>
              <w:t>结直肠癌或其他实体瘤的治疗，包括</w:t>
            </w:r>
            <w:proofErr w:type="gramStart"/>
            <w:r>
              <w:rPr>
                <w:rFonts w:hint="eastAsia"/>
              </w:rPr>
              <w:t>帕博利珠单</w:t>
            </w:r>
            <w:proofErr w:type="gramEnd"/>
            <w:r>
              <w:rPr>
                <w:rFonts w:hint="eastAsia"/>
              </w:rPr>
              <w:t>抗、</w:t>
            </w:r>
            <w:proofErr w:type="gramStart"/>
            <w:r>
              <w:rPr>
                <w:rFonts w:hint="eastAsia"/>
              </w:rPr>
              <w:t>纳武利尤单</w:t>
            </w:r>
            <w:proofErr w:type="gramEnd"/>
            <w:r>
              <w:rPr>
                <w:rFonts w:hint="eastAsia"/>
              </w:rPr>
              <w:t>抗±</w:t>
            </w:r>
            <w:proofErr w:type="gramStart"/>
            <w:r>
              <w:rPr>
                <w:rFonts w:hint="eastAsia"/>
              </w:rPr>
              <w:t>伊匹木单</w:t>
            </w:r>
            <w:proofErr w:type="gramEnd"/>
            <w:r>
              <w:rPr>
                <w:rFonts w:hint="eastAsia"/>
              </w:rPr>
              <w:t>抗、</w:t>
            </w:r>
            <w:proofErr w:type="gramStart"/>
            <w:r>
              <w:rPr>
                <w:rFonts w:hint="eastAsia"/>
              </w:rPr>
              <w:t>替雷利珠单</w:t>
            </w:r>
            <w:proofErr w:type="gramEnd"/>
            <w:r>
              <w:rPr>
                <w:rFonts w:hint="eastAsia"/>
              </w:rPr>
              <w:t>抗、</w:t>
            </w:r>
            <w:proofErr w:type="gramStart"/>
            <w:r>
              <w:rPr>
                <w:rFonts w:hint="eastAsia"/>
              </w:rPr>
              <w:t>恩沃利单</w:t>
            </w:r>
            <w:proofErr w:type="gramEnd"/>
            <w:r>
              <w:rPr>
                <w:rFonts w:hint="eastAsia"/>
              </w:rPr>
              <w:t>抗和</w:t>
            </w:r>
            <w:proofErr w:type="gramStart"/>
            <w:r>
              <w:rPr>
                <w:rFonts w:hint="eastAsia"/>
              </w:rPr>
              <w:t>斯鲁利单</w:t>
            </w:r>
            <w:proofErr w:type="gramEnd"/>
            <w:r>
              <w:rPr>
                <w:rFonts w:hint="eastAsia"/>
              </w:rPr>
              <w:t>抗等。请结合临床实际情况确定免疫治疗方案。</w:t>
            </w:r>
          </w:p>
        </w:tc>
      </w:tr>
    </w:tbl>
    <w:p w14:paraId="6BAB9D7E"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lastRenderedPageBreak/>
        <w:t>注：</w:t>
      </w:r>
    </w:p>
    <w:p w14:paraId="7AFB2F9E" w14:textId="54F49ECF"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sidR="00B93B1E" w:rsidRPr="00B93B1E">
        <w:rPr>
          <w:rFonts w:ascii="Times New Roman" w:eastAsia="微软雅黑" w:hAnsi="Times New Roman" w:cs="Times New Roman"/>
          <w:snapToGrid w:val="0"/>
          <w:color w:val="000000" w:themeColor="text1"/>
          <w:spacing w:val="6"/>
          <w:sz w:val="18"/>
          <w:szCs w:val="18"/>
          <w:highlight w:val="yellow"/>
          <w:lang w:eastAsia="zh-CN"/>
        </w:rPr>
        <w:t>{%if [</w:t>
      </w:r>
      <w:proofErr w:type="spellStart"/>
      <w:r w:rsidR="00B93B1E" w:rsidRPr="00B93B1E">
        <w:rPr>
          <w:rFonts w:ascii="Times New Roman" w:eastAsia="微软雅黑" w:hAnsi="Times New Roman" w:cs="Times New Roman"/>
          <w:snapToGrid w:val="0"/>
          <w:color w:val="000000" w:themeColor="text1"/>
          <w:spacing w:val="6"/>
          <w:sz w:val="18"/>
          <w:szCs w:val="18"/>
          <w:highlight w:val="yellow"/>
          <w:lang w:eastAsia="zh-CN"/>
        </w:rPr>
        <w:t>sample.json_batch_name</w:t>
      </w:r>
      <w:proofErr w:type="spellEnd"/>
      <w:r w:rsidR="00B93B1E" w:rsidRPr="00B93B1E">
        <w:rPr>
          <w:rFonts w:ascii="Times New Roman" w:eastAsia="微软雅黑" w:hAnsi="Times New Roman" w:cs="Times New Roman"/>
          <w:snapToGrid w:val="0"/>
          <w:color w:val="000000" w:themeColor="text1"/>
          <w:spacing w:val="6"/>
          <w:sz w:val="18"/>
          <w:szCs w:val="18"/>
          <w:highlight w:val="yellow"/>
          <w:lang w:eastAsia="zh-CN"/>
        </w:rPr>
        <w:t>, “v0.8.0”]|</w:t>
      </w:r>
      <w:proofErr w:type="spellStart"/>
      <w:r w:rsidR="00B93B1E" w:rsidRPr="00B93B1E">
        <w:rPr>
          <w:rFonts w:ascii="Times New Roman" w:eastAsia="微软雅黑" w:hAnsi="Times New Roman" w:cs="Times New Roman"/>
          <w:snapToGrid w:val="0"/>
          <w:color w:val="000000" w:themeColor="text1"/>
          <w:spacing w:val="6"/>
          <w:sz w:val="18"/>
          <w:szCs w:val="18"/>
          <w:highlight w:val="yellow"/>
          <w:lang w:eastAsia="zh-CN"/>
        </w:rPr>
        <w:t>judge_version</w:t>
      </w:r>
      <w:proofErr w:type="spellEnd"/>
      <w:r w:rsidR="00B93B1E" w:rsidRPr="00B93B1E">
        <w:rPr>
          <w:rFonts w:ascii="Times New Roman" w:eastAsia="微软雅黑" w:hAnsi="Times New Roman" w:cs="Times New Roman"/>
          <w:snapToGrid w:val="0"/>
          <w:color w:val="000000" w:themeColor="text1"/>
          <w:spacing w:val="6"/>
          <w:sz w:val="18"/>
          <w:szCs w:val="18"/>
          <w:highlight w:val="yellow"/>
          <w:lang w:eastAsia="zh-CN"/>
        </w:rPr>
        <w:t>%}</w:t>
      </w:r>
      <w:r w:rsidR="00B93B1E" w:rsidRPr="00B93B1E">
        <w:rPr>
          <w:rFonts w:ascii="Times New Roman" w:eastAsia="微软雅黑" w:hAnsi="Times New Roman" w:cs="Times New Roman"/>
          <w:snapToGrid w:val="0"/>
          <w:color w:val="000000" w:themeColor="text1"/>
          <w:spacing w:val="6"/>
          <w:sz w:val="18"/>
          <w:szCs w:val="18"/>
          <w:lang w:eastAsia="zh-CN"/>
        </w:rPr>
        <w:t>共检测</w:t>
      </w:r>
      <w:r w:rsidR="00B93B1E" w:rsidRPr="00B93B1E">
        <w:rPr>
          <w:rFonts w:ascii="Times New Roman" w:eastAsia="微软雅黑" w:hAnsi="Times New Roman" w:cs="Times New Roman"/>
          <w:snapToGrid w:val="0"/>
          <w:color w:val="000000" w:themeColor="text1"/>
          <w:spacing w:val="6"/>
          <w:sz w:val="18"/>
          <w:szCs w:val="18"/>
          <w:lang w:eastAsia="zh-CN"/>
        </w:rPr>
        <w:t>75</w:t>
      </w:r>
      <w:r w:rsidR="00B93B1E" w:rsidRPr="00B93B1E">
        <w:rPr>
          <w:rFonts w:ascii="Times New Roman" w:eastAsia="微软雅黑" w:hAnsi="Times New Roman" w:cs="Times New Roman"/>
          <w:snapToGrid w:val="0"/>
          <w:color w:val="000000" w:themeColor="text1"/>
          <w:spacing w:val="6"/>
          <w:sz w:val="18"/>
          <w:szCs w:val="18"/>
          <w:lang w:eastAsia="zh-CN"/>
        </w:rPr>
        <w:t>个微卫星位点，</w:t>
      </w:r>
      <w:r w:rsidR="00B93B1E" w:rsidRPr="00B93B1E">
        <w:rPr>
          <w:rFonts w:ascii="Times New Roman" w:eastAsia="微软雅黑" w:hAnsi="Times New Roman" w:cs="Times New Roman"/>
          <w:snapToGrid w:val="0"/>
          <w:color w:val="000000" w:themeColor="text1"/>
          <w:spacing w:val="6"/>
          <w:sz w:val="18"/>
          <w:szCs w:val="18"/>
          <w:lang w:eastAsia="zh-CN"/>
        </w:rPr>
        <w:t>MSI-H</w:t>
      </w:r>
      <w:r w:rsidR="00B93B1E" w:rsidRPr="00B93B1E">
        <w:rPr>
          <w:rFonts w:ascii="Times New Roman" w:eastAsia="微软雅黑" w:hAnsi="Times New Roman" w:cs="Times New Roman"/>
          <w:snapToGrid w:val="0"/>
          <w:color w:val="000000" w:themeColor="text1"/>
          <w:spacing w:val="6"/>
          <w:sz w:val="18"/>
          <w:szCs w:val="18"/>
          <w:lang w:eastAsia="zh-CN"/>
        </w:rPr>
        <w:t>阳性阈值为</w:t>
      </w:r>
      <w:r w:rsidR="00B93B1E" w:rsidRPr="00B93B1E">
        <w:rPr>
          <w:rFonts w:ascii="Times New Roman" w:eastAsia="微软雅黑" w:hAnsi="Times New Roman" w:cs="Times New Roman"/>
          <w:snapToGrid w:val="0"/>
          <w:color w:val="000000" w:themeColor="text1"/>
          <w:spacing w:val="6"/>
          <w:sz w:val="18"/>
          <w:szCs w:val="18"/>
          <w:lang w:eastAsia="zh-CN"/>
        </w:rPr>
        <w:t>90</w:t>
      </w:r>
      <w:r w:rsidR="00B93B1E" w:rsidRPr="00B93B1E">
        <w:rPr>
          <w:rFonts w:ascii="Times New Roman" w:eastAsia="微软雅黑" w:hAnsi="Times New Roman" w:cs="Times New Roman"/>
          <w:snapToGrid w:val="0"/>
          <w:color w:val="000000" w:themeColor="text1"/>
          <w:spacing w:val="6"/>
          <w:sz w:val="18"/>
          <w:szCs w:val="18"/>
          <w:lang w:eastAsia="zh-CN"/>
        </w:rPr>
        <w:t>。</w:t>
      </w:r>
      <w:r w:rsidR="00B93B1E" w:rsidRPr="00B93B1E">
        <w:rPr>
          <w:rFonts w:ascii="Times New Roman" w:eastAsia="微软雅黑" w:hAnsi="Times New Roman" w:cs="Times New Roman"/>
          <w:snapToGrid w:val="0"/>
          <w:color w:val="000000" w:themeColor="text1"/>
          <w:spacing w:val="6"/>
          <w:sz w:val="18"/>
          <w:szCs w:val="18"/>
          <w:highlight w:val="yellow"/>
          <w:lang w:eastAsia="zh-CN"/>
        </w:rPr>
        <w:t>{%else%}</w:t>
      </w:r>
      <w:r>
        <w:rPr>
          <w:rFonts w:ascii="Times New Roman" w:eastAsia="微软雅黑" w:hAnsi="Times New Roman" w:cs="Times New Roman" w:hint="eastAsia"/>
          <w:snapToGrid w:val="0"/>
          <w:color w:val="000000" w:themeColor="text1"/>
          <w:spacing w:val="6"/>
          <w:sz w:val="18"/>
          <w:szCs w:val="18"/>
          <w:lang w:eastAsia="zh-CN"/>
        </w:rPr>
        <w:t>本</w:t>
      </w:r>
      <w:r w:rsidR="00295A35">
        <w:rPr>
          <w:rFonts w:ascii="Times New Roman" w:eastAsia="微软雅黑" w:hAnsi="Times New Roman" w:cs="Times New Roman" w:hint="eastAsia"/>
          <w:snapToGrid w:val="0"/>
          <w:color w:val="000000" w:themeColor="text1"/>
          <w:spacing w:val="6"/>
          <w:sz w:val="18"/>
          <w:szCs w:val="18"/>
          <w:lang w:eastAsia="zh-CN"/>
        </w:rPr>
        <w:t>项目</w:t>
      </w:r>
      <w:r>
        <w:rPr>
          <w:rFonts w:ascii="Times New Roman" w:eastAsia="微软雅黑" w:hAnsi="Times New Roman" w:cs="Times New Roman" w:hint="eastAsia"/>
          <w:snapToGrid w:val="0"/>
          <w:color w:val="000000" w:themeColor="text1"/>
          <w:spacing w:val="6"/>
          <w:sz w:val="18"/>
          <w:szCs w:val="18"/>
          <w:lang w:eastAsia="zh-CN"/>
        </w:rPr>
        <w:t>共检测</w:t>
      </w:r>
      <w:r w:rsidR="0054230E">
        <w:rPr>
          <w:rFonts w:ascii="Times New Roman" w:eastAsia="微软雅黑" w:hAnsi="Times New Roman" w:cs="Times New Roman" w:hint="eastAsia"/>
          <w:snapToGrid w:val="0"/>
          <w:color w:val="000000" w:themeColor="text1"/>
          <w:spacing w:val="6"/>
          <w:sz w:val="18"/>
          <w:szCs w:val="18"/>
          <w:lang w:eastAsia="zh-CN"/>
        </w:rPr>
        <w:t>53</w:t>
      </w:r>
      <w:r>
        <w:rPr>
          <w:rFonts w:ascii="Times New Roman" w:eastAsia="微软雅黑" w:hAnsi="Times New Roman" w:cs="Times New Roman" w:hint="eastAsia"/>
          <w:snapToGrid w:val="0"/>
          <w:color w:val="000000" w:themeColor="text1"/>
          <w:spacing w:val="6"/>
          <w:sz w:val="18"/>
          <w:szCs w:val="18"/>
          <w:lang w:eastAsia="zh-CN"/>
        </w:rPr>
        <w:t>个微卫星位点，</w:t>
      </w:r>
      <w:r>
        <w:rPr>
          <w:rFonts w:ascii="Times New Roman" w:eastAsia="微软雅黑" w:hAnsi="Times New Roman" w:cs="Times New Roman" w:hint="eastAsia"/>
          <w:snapToGrid w:val="0"/>
          <w:color w:val="000000" w:themeColor="text1"/>
          <w:spacing w:val="6"/>
          <w:sz w:val="18"/>
          <w:szCs w:val="18"/>
          <w:lang w:eastAsia="zh-CN"/>
        </w:rPr>
        <w:t>MSI</w:t>
      </w:r>
      <w:r>
        <w:rPr>
          <w:rFonts w:ascii="Times New Roman" w:eastAsia="微软雅黑" w:hAnsi="Times New Roman" w:cs="Times New Roman" w:hint="eastAsia"/>
          <w:snapToGrid w:val="0"/>
          <w:color w:val="000000" w:themeColor="text1"/>
          <w:spacing w:val="6"/>
          <w:sz w:val="18"/>
          <w:szCs w:val="18"/>
          <w:lang w:eastAsia="zh-CN"/>
        </w:rPr>
        <w:t>阳性阈值为</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，高于</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％则判定该样本为</w:t>
      </w:r>
      <w:r>
        <w:rPr>
          <w:rFonts w:ascii="Times New Roman" w:eastAsia="微软雅黑" w:hAnsi="Times New Roman" w:cs="Times New Roman" w:hint="eastAsia"/>
          <w:snapToGrid w:val="0"/>
          <w:color w:val="000000" w:themeColor="text1"/>
          <w:spacing w:val="6"/>
          <w:sz w:val="18"/>
          <w:szCs w:val="18"/>
          <w:lang w:eastAsia="zh-CN"/>
        </w:rPr>
        <w:t>MSI-H</w:t>
      </w:r>
      <w:r>
        <w:rPr>
          <w:rFonts w:ascii="Times New Roman" w:eastAsia="微软雅黑" w:hAnsi="Times New Roman" w:cs="Times New Roman" w:hint="eastAsia"/>
          <w:snapToGrid w:val="0"/>
          <w:color w:val="000000" w:themeColor="text1"/>
          <w:spacing w:val="6"/>
          <w:sz w:val="18"/>
          <w:szCs w:val="18"/>
          <w:lang w:eastAsia="zh-CN"/>
        </w:rPr>
        <w:t>，反之为</w:t>
      </w:r>
      <w:r>
        <w:rPr>
          <w:rFonts w:ascii="Times New Roman" w:eastAsia="微软雅黑" w:hAnsi="Times New Roman" w:cs="Times New Roman" w:hint="eastAsia"/>
          <w:snapToGrid w:val="0"/>
          <w:color w:val="000000" w:themeColor="text1"/>
          <w:spacing w:val="6"/>
          <w:sz w:val="18"/>
          <w:szCs w:val="18"/>
          <w:lang w:eastAsia="zh-CN"/>
        </w:rPr>
        <w:t>MSS</w:t>
      </w:r>
      <w:r>
        <w:rPr>
          <w:rFonts w:ascii="Times New Roman" w:eastAsia="微软雅黑" w:hAnsi="Times New Roman" w:cs="Times New Roman" w:hint="eastAsia"/>
          <w:snapToGrid w:val="0"/>
          <w:color w:val="000000" w:themeColor="text1"/>
          <w:spacing w:val="6"/>
          <w:sz w:val="18"/>
          <w:szCs w:val="18"/>
          <w:lang w:eastAsia="zh-CN"/>
        </w:rPr>
        <w:t>。</w:t>
      </w:r>
      <w:r w:rsidR="00B93B1E" w:rsidRPr="00B93B1E">
        <w:rPr>
          <w:rFonts w:ascii="Times New Roman" w:eastAsia="微软雅黑" w:hAnsi="Times New Roman" w:cs="Times New Roman"/>
          <w:snapToGrid w:val="0"/>
          <w:color w:val="000000" w:themeColor="text1"/>
          <w:spacing w:val="6"/>
          <w:sz w:val="18"/>
          <w:szCs w:val="18"/>
          <w:highlight w:val="yellow"/>
          <w:lang w:eastAsia="zh-CN"/>
        </w:rPr>
        <w:t>{%endif%}</w:t>
      </w:r>
    </w:p>
    <w:p w14:paraId="18C43628" w14:textId="6B83F819" w:rsidR="00120BD8" w:rsidRPr="00120BD8" w:rsidRDefault="00246499" w:rsidP="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sidR="0054230E" w:rsidRPr="0054230E">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0054230E" w:rsidRPr="0054230E">
        <w:rPr>
          <w:rFonts w:ascii="Times New Roman" w:eastAsia="微软雅黑" w:hAnsi="Times New Roman" w:cs="Times New Roman" w:hint="eastAsia"/>
          <w:snapToGrid w:val="0"/>
          <w:color w:val="000000" w:themeColor="text1"/>
          <w:spacing w:val="6"/>
          <w:sz w:val="18"/>
          <w:szCs w:val="18"/>
          <w:lang w:eastAsia="zh-CN"/>
        </w:rPr>
        <w:t>MMR</w:t>
      </w:r>
      <w:r w:rsidR="0054230E" w:rsidRPr="0054230E">
        <w:rPr>
          <w:rFonts w:ascii="Times New Roman" w:eastAsia="微软雅黑" w:hAnsi="Times New Roman" w:cs="Times New Roman" w:hint="eastAsia"/>
          <w:snapToGrid w:val="0"/>
          <w:color w:val="000000" w:themeColor="text1"/>
          <w:spacing w:val="6"/>
          <w:sz w:val="18"/>
          <w:szCs w:val="18"/>
          <w:lang w:eastAsia="zh-CN"/>
        </w:rPr>
        <w:t>）免疫组化检测。</w:t>
      </w:r>
      <w:r>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w:t>
      </w:r>
    </w:p>
    <w:p w14:paraId="0310F88B"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120BD8" w14:paraId="1488B9F2" w14:textId="77777777" w:rsidTr="00A9725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1B653401" w14:textId="0FF1246F" w:rsidR="00120BD8" w:rsidRDefault="00120BD8" w:rsidP="00120BD8">
            <w:pPr>
              <w:spacing w:before="81" w:after="81" w:line="240" w:lineRule="exact"/>
              <w:jc w:val="center"/>
              <w:rPr>
                <w:rFonts w:ascii="Times New Roman" w:hAnsi="Times New Roman" w:cs="Times New Roman"/>
                <w:b/>
                <w:snapToGrid w:val="0"/>
                <w:spacing w:val="6"/>
                <w:sz w:val="21"/>
                <w:szCs w:val="21"/>
              </w:rPr>
            </w:pPr>
            <w:r w:rsidRPr="00120BD8">
              <w:rPr>
                <w:rFonts w:ascii="Times New Roman" w:hAnsi="Times New Roman" w:cs="Times New Roman" w:hint="eastAsia"/>
                <w:b/>
                <w:snapToGrid w:val="0"/>
                <w:spacing w:val="6"/>
                <w:sz w:val="21"/>
                <w:szCs w:val="21"/>
              </w:rPr>
              <w:t>免疫检查点抑制剂疗效正相关基因</w:t>
            </w:r>
          </w:p>
        </w:tc>
      </w:tr>
      <w:tr w:rsidR="00120BD8" w14:paraId="5E0D0D09" w14:textId="77777777" w:rsidTr="00A97254">
        <w:trPr>
          <w:jc w:val="center"/>
        </w:trPr>
        <w:tc>
          <w:tcPr>
            <w:tcW w:w="1276" w:type="dxa"/>
            <w:tcBorders>
              <w:top w:val="nil"/>
              <w:left w:val="nil"/>
              <w:bottom w:val="nil"/>
              <w:right w:val="nil"/>
              <w:tl2br w:val="nil"/>
              <w:tr2bl w:val="nil"/>
            </w:tcBorders>
            <w:vAlign w:val="center"/>
          </w:tcPr>
          <w:p w14:paraId="5974D35E" w14:textId="72CE796D" w:rsidR="00120BD8" w:rsidRDefault="00120BD8" w:rsidP="00AF76F4">
            <w:pPr>
              <w:pStyle w:val="myrichtextstylefont"/>
              <w:spacing w:before="65" w:after="65"/>
              <w:jc w:val="center"/>
              <w:rPr>
                <w:b/>
                <w:bCs/>
              </w:rPr>
            </w:pPr>
            <w:r>
              <w:rPr>
                <w:rFonts w:hint="eastAsia"/>
                <w:b/>
                <w:bCs/>
              </w:rPr>
              <w:t>检测内容</w:t>
            </w:r>
          </w:p>
        </w:tc>
        <w:tc>
          <w:tcPr>
            <w:tcW w:w="2410" w:type="dxa"/>
            <w:tcBorders>
              <w:top w:val="nil"/>
              <w:bottom w:val="nil"/>
              <w:right w:val="nil"/>
              <w:tl2br w:val="nil"/>
              <w:tr2bl w:val="nil"/>
            </w:tcBorders>
            <w:vAlign w:val="center"/>
          </w:tcPr>
          <w:p w14:paraId="5676C9EF" w14:textId="3CD7B55F" w:rsidR="00120BD8" w:rsidRPr="00120BD8" w:rsidRDefault="00120BD8" w:rsidP="00120BD8">
            <w:pPr>
              <w:pStyle w:val="myrichtextstylefont"/>
              <w:spacing w:before="65" w:after="65"/>
              <w:jc w:val="center"/>
              <w:rPr>
                <w:b/>
                <w:bCs/>
              </w:rPr>
            </w:pPr>
            <w:r w:rsidRPr="00120BD8">
              <w:rPr>
                <w:rFonts w:hint="eastAsia"/>
                <w:b/>
                <w:bCs/>
              </w:rPr>
              <w:t>检测结果</w:t>
            </w:r>
          </w:p>
        </w:tc>
        <w:tc>
          <w:tcPr>
            <w:tcW w:w="6520" w:type="dxa"/>
            <w:tcBorders>
              <w:top w:val="nil"/>
              <w:bottom w:val="nil"/>
              <w:right w:val="nil"/>
              <w:tl2br w:val="nil"/>
              <w:tr2bl w:val="nil"/>
            </w:tcBorders>
            <w:vAlign w:val="center"/>
          </w:tcPr>
          <w:p w14:paraId="71DD9E41" w14:textId="3BD031C7" w:rsidR="00120BD8" w:rsidRPr="00120BD8" w:rsidRDefault="00120BD8" w:rsidP="00120BD8">
            <w:pPr>
              <w:pStyle w:val="myrichtextstylefont"/>
              <w:spacing w:before="65" w:after="65"/>
              <w:jc w:val="center"/>
              <w:rPr>
                <w:b/>
                <w:bCs/>
              </w:rPr>
            </w:pPr>
            <w:r w:rsidRPr="00120BD8">
              <w:rPr>
                <w:rFonts w:hint="eastAsia"/>
                <w:b/>
                <w:bCs/>
              </w:rPr>
              <w:t>检测意义</w:t>
            </w:r>
          </w:p>
        </w:tc>
      </w:tr>
      <w:tr w:rsidR="00120BD8" w14:paraId="38C66D0B" w14:textId="77777777" w:rsidTr="00A97254">
        <w:trPr>
          <w:jc w:val="center"/>
        </w:trPr>
        <w:tc>
          <w:tcPr>
            <w:tcW w:w="1276" w:type="dxa"/>
            <w:tcBorders>
              <w:top w:val="nil"/>
              <w:left w:val="nil"/>
              <w:bottom w:val="nil"/>
              <w:right w:val="nil"/>
              <w:tl2br w:val="nil"/>
              <w:tr2bl w:val="nil"/>
            </w:tcBorders>
            <w:vAlign w:val="center"/>
          </w:tcPr>
          <w:p w14:paraId="40E48C4A" w14:textId="326A9D51" w:rsidR="00120BD8" w:rsidRPr="00120BD8" w:rsidRDefault="00120BD8" w:rsidP="00120BD8">
            <w:pPr>
              <w:pStyle w:val="myrichtextstylefont"/>
              <w:spacing w:before="65" w:after="65"/>
              <w:jc w:val="center"/>
              <w:rPr>
                <w:b/>
                <w:bCs/>
              </w:rPr>
            </w:pPr>
            <w:r w:rsidRPr="00120BD8">
              <w:rPr>
                <w:i/>
                <w:color w:val="262626" w:themeColor="text1" w:themeTint="D9"/>
                <w:sz w:val="18"/>
                <w:szCs w:val="18"/>
              </w:rPr>
              <w:t>ATM</w:t>
            </w:r>
          </w:p>
        </w:tc>
        <w:tc>
          <w:tcPr>
            <w:tcW w:w="2410" w:type="dxa"/>
            <w:tcBorders>
              <w:top w:val="nil"/>
              <w:bottom w:val="nil"/>
              <w:right w:val="nil"/>
              <w:tl2br w:val="nil"/>
              <w:tr2bl w:val="nil"/>
            </w:tcBorders>
            <w:vAlign w:val="center"/>
          </w:tcPr>
          <w:p w14:paraId="05D559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var.io.result_116.ATM%}</w:t>
            </w:r>
          </w:p>
          <w:p w14:paraId="64E5146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var.io.result_116.ATM %}</w:t>
            </w:r>
          </w:p>
          <w:p w14:paraId="434C98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C779BC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9F93B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BF34B9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AE6DBDC" w14:textId="1FA6E354" w:rsidR="00120BD8"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258D4CC2" w14:textId="1609BF61" w:rsidR="00120BD8" w:rsidRPr="00120BD8" w:rsidRDefault="00120BD8" w:rsidP="00120BD8">
            <w:pPr>
              <w:pStyle w:val="myrichtextstylefont"/>
              <w:spacing w:before="65" w:after="65"/>
              <w:jc w:val="both"/>
              <w:rPr>
                <w:b/>
                <w:bCs/>
              </w:rPr>
            </w:pPr>
            <w:r w:rsidRPr="00120BD8">
              <w:rPr>
                <w:sz w:val="18"/>
                <w:szCs w:val="18"/>
              </w:rPr>
              <w:t>DNA</w:t>
            </w:r>
            <w:r w:rsidRPr="00120BD8">
              <w:rPr>
                <w:sz w:val="18"/>
                <w:szCs w:val="18"/>
              </w:rPr>
              <w:t>损伤修复（</w:t>
            </w:r>
            <w:r w:rsidRPr="00120BD8">
              <w:rPr>
                <w:sz w:val="18"/>
                <w:szCs w:val="18"/>
              </w:rPr>
              <w:t>DDR</w:t>
            </w:r>
            <w:r w:rsidRPr="00120BD8">
              <w:rPr>
                <w:sz w:val="18"/>
                <w:szCs w:val="18"/>
              </w:rPr>
              <w:t>）通路基因的失活突变会导致</w:t>
            </w:r>
            <w:r w:rsidRPr="00120BD8">
              <w:rPr>
                <w:sz w:val="18"/>
                <w:szCs w:val="18"/>
              </w:rPr>
              <w:t>DNA</w:t>
            </w:r>
            <w:r w:rsidRPr="00120BD8">
              <w:rPr>
                <w:sz w:val="18"/>
                <w:szCs w:val="18"/>
              </w:rPr>
              <w:t>修复异常，与淋巴细胞浸润、基因组不稳定性增加和肿瘤突变负荷升高有关。非小细胞肺癌、尿路上皮癌、去势抵抗性转移性前列腺癌等多种癌症的临床研究发现，与无</w:t>
            </w:r>
            <w:r w:rsidRPr="00120BD8">
              <w:rPr>
                <w:sz w:val="18"/>
                <w:szCs w:val="18"/>
              </w:rPr>
              <w:t>DDR</w:t>
            </w:r>
            <w:r w:rsidRPr="00120BD8">
              <w:rPr>
                <w:sz w:val="18"/>
                <w:szCs w:val="18"/>
              </w:rPr>
              <w:t>通路基因缺失突变的患者相比，携带</w:t>
            </w:r>
            <w:r w:rsidRPr="00120BD8">
              <w:rPr>
                <w:sz w:val="18"/>
                <w:szCs w:val="18"/>
              </w:rPr>
              <w:t>DDR</w:t>
            </w:r>
            <w:r w:rsidRPr="00120BD8">
              <w:rPr>
                <w:sz w:val="18"/>
                <w:szCs w:val="18"/>
              </w:rPr>
              <w:t>通路基因缺失突变患者接受</w:t>
            </w:r>
            <w:r w:rsidRPr="00120BD8">
              <w:rPr>
                <w:sz w:val="18"/>
                <w:szCs w:val="18"/>
              </w:rPr>
              <w:t>PD-1/PD-L1</w:t>
            </w:r>
            <w:r w:rsidRPr="00120BD8">
              <w:rPr>
                <w:sz w:val="18"/>
                <w:szCs w:val="18"/>
              </w:rPr>
              <w:t>抑制剂治疗后的客观缓解率更高，中位无进展生存期和总生存期更长（</w:t>
            </w:r>
            <w:r w:rsidRPr="00120BD8">
              <w:rPr>
                <w:sz w:val="18"/>
                <w:szCs w:val="18"/>
              </w:rPr>
              <w:t>PMID: 32332016, 29489427, 32916128, 30514390, 29983880</w:t>
            </w:r>
            <w:r w:rsidRPr="00120BD8">
              <w:rPr>
                <w:sz w:val="18"/>
                <w:szCs w:val="18"/>
              </w:rPr>
              <w:t>）。</w:t>
            </w:r>
            <w:r w:rsidRPr="00120BD8">
              <w:rPr>
                <w:sz w:val="18"/>
                <w:szCs w:val="18"/>
              </w:rPr>
              <w:t>DDR</w:t>
            </w:r>
            <w:r w:rsidRPr="00120BD8">
              <w:rPr>
                <w:sz w:val="18"/>
                <w:szCs w:val="18"/>
              </w:rPr>
              <w:t>通路基因包括错配修复（</w:t>
            </w:r>
            <w:r w:rsidRPr="00120BD8">
              <w:rPr>
                <w:sz w:val="18"/>
                <w:szCs w:val="18"/>
              </w:rPr>
              <w:t>MMR</w:t>
            </w:r>
            <w:r w:rsidRPr="00120BD8">
              <w:rPr>
                <w:sz w:val="18"/>
                <w:szCs w:val="18"/>
              </w:rPr>
              <w:t>）基因和</w:t>
            </w:r>
            <w:r w:rsidRPr="00120BD8">
              <w:rPr>
                <w:sz w:val="18"/>
                <w:szCs w:val="18"/>
              </w:rPr>
              <w:t>POLE</w:t>
            </w:r>
            <w:r w:rsidRPr="00120BD8">
              <w:rPr>
                <w:sz w:val="18"/>
                <w:szCs w:val="18"/>
              </w:rPr>
              <w:t>等基因，有更多的临床研究可供参考，在下方单独列出。</w:t>
            </w:r>
          </w:p>
        </w:tc>
      </w:tr>
      <w:tr w:rsidR="00AC180B" w14:paraId="56F63FEE" w14:textId="77777777" w:rsidTr="00A97254">
        <w:trPr>
          <w:jc w:val="center"/>
        </w:trPr>
        <w:tc>
          <w:tcPr>
            <w:tcW w:w="1276" w:type="dxa"/>
            <w:tcBorders>
              <w:top w:val="nil"/>
              <w:left w:val="nil"/>
              <w:bottom w:val="nil"/>
              <w:right w:val="nil"/>
              <w:tl2br w:val="nil"/>
              <w:tr2bl w:val="nil"/>
            </w:tcBorders>
            <w:vAlign w:val="center"/>
          </w:tcPr>
          <w:p w14:paraId="3A9DCFEE" w14:textId="0EFFB0F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ATR</w:t>
            </w:r>
          </w:p>
        </w:tc>
        <w:tc>
          <w:tcPr>
            <w:tcW w:w="2410" w:type="dxa"/>
            <w:tcBorders>
              <w:top w:val="nil"/>
              <w:bottom w:val="nil"/>
              <w:right w:val="nil"/>
              <w:tl2br w:val="nil"/>
              <w:tr2bl w:val="nil"/>
            </w:tcBorders>
            <w:vAlign w:val="center"/>
          </w:tcPr>
          <w:p w14:paraId="29D988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var.io.result_116.ATR%}</w:t>
            </w:r>
          </w:p>
          <w:p w14:paraId="1951F84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var.io.result_116.ATR%}</w:t>
            </w:r>
          </w:p>
          <w:p w14:paraId="78ADE1F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1C22FA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51AABD4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2B71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33EA671" w14:textId="03AF3F1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258413BF" w14:textId="77777777" w:rsidR="00AC180B" w:rsidRPr="00120BD8" w:rsidRDefault="00AC180B" w:rsidP="00AC180B">
            <w:pPr>
              <w:pStyle w:val="myrichtextstylefont"/>
              <w:spacing w:before="65" w:after="65"/>
              <w:jc w:val="center"/>
              <w:rPr>
                <w:b/>
                <w:bCs/>
              </w:rPr>
            </w:pPr>
          </w:p>
        </w:tc>
      </w:tr>
      <w:tr w:rsidR="00AC180B" w14:paraId="758BF23E" w14:textId="77777777" w:rsidTr="00A97254">
        <w:trPr>
          <w:jc w:val="center"/>
        </w:trPr>
        <w:tc>
          <w:tcPr>
            <w:tcW w:w="1276" w:type="dxa"/>
            <w:tcBorders>
              <w:top w:val="nil"/>
              <w:left w:val="nil"/>
              <w:bottom w:val="nil"/>
              <w:right w:val="nil"/>
              <w:tl2br w:val="nil"/>
              <w:tr2bl w:val="nil"/>
            </w:tcBorders>
            <w:vAlign w:val="center"/>
          </w:tcPr>
          <w:p w14:paraId="0D196CDF" w14:textId="253F316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BRCA1</w:t>
            </w:r>
          </w:p>
        </w:tc>
        <w:tc>
          <w:tcPr>
            <w:tcW w:w="2410" w:type="dxa"/>
            <w:tcBorders>
              <w:top w:val="nil"/>
              <w:bottom w:val="nil"/>
              <w:right w:val="nil"/>
              <w:tl2br w:val="nil"/>
              <w:tr2bl w:val="nil"/>
            </w:tcBorders>
            <w:vAlign w:val="center"/>
          </w:tcPr>
          <w:p w14:paraId="373D52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4699A42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0F3BDF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70CA2A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C803C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644FA5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3726D85" w14:textId="0F441B9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7E05E3B" w14:textId="77777777" w:rsidR="00AC180B" w:rsidRPr="00120BD8" w:rsidRDefault="00AC180B" w:rsidP="00AC180B">
            <w:pPr>
              <w:pStyle w:val="myrichtextstylefont"/>
              <w:spacing w:before="65" w:after="65"/>
              <w:jc w:val="center"/>
              <w:rPr>
                <w:b/>
                <w:bCs/>
              </w:rPr>
            </w:pPr>
          </w:p>
        </w:tc>
      </w:tr>
      <w:tr w:rsidR="00AC180B" w14:paraId="4625B958" w14:textId="77777777" w:rsidTr="00A97254">
        <w:trPr>
          <w:jc w:val="center"/>
        </w:trPr>
        <w:tc>
          <w:tcPr>
            <w:tcW w:w="1276" w:type="dxa"/>
            <w:tcBorders>
              <w:top w:val="nil"/>
              <w:left w:val="nil"/>
              <w:bottom w:val="nil"/>
              <w:right w:val="nil"/>
              <w:tl2br w:val="nil"/>
              <w:tr2bl w:val="nil"/>
            </w:tcBorders>
            <w:vAlign w:val="center"/>
          </w:tcPr>
          <w:p w14:paraId="5DB1F6B8" w14:textId="2729E9F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BRCA2</w:t>
            </w:r>
          </w:p>
        </w:tc>
        <w:tc>
          <w:tcPr>
            <w:tcW w:w="2410" w:type="dxa"/>
            <w:tcBorders>
              <w:top w:val="nil"/>
              <w:bottom w:val="nil"/>
              <w:right w:val="nil"/>
              <w:tl2br w:val="nil"/>
              <w:tr2bl w:val="nil"/>
            </w:tcBorders>
            <w:vAlign w:val="center"/>
          </w:tcPr>
          <w:p w14:paraId="4C1AFBD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423CA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2BCE263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E9D18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BC663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4DB7A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F52D6F9" w14:textId="02FC322E"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80DD809" w14:textId="77777777" w:rsidR="00AC180B" w:rsidRPr="00120BD8" w:rsidRDefault="00AC180B" w:rsidP="00AC180B">
            <w:pPr>
              <w:pStyle w:val="myrichtextstylefont"/>
              <w:spacing w:before="65" w:after="65"/>
              <w:jc w:val="center"/>
              <w:rPr>
                <w:b/>
                <w:bCs/>
              </w:rPr>
            </w:pPr>
          </w:p>
        </w:tc>
      </w:tr>
      <w:tr w:rsidR="00AC180B" w14:paraId="30F2F357" w14:textId="77777777" w:rsidTr="00A97254">
        <w:trPr>
          <w:jc w:val="center"/>
        </w:trPr>
        <w:tc>
          <w:tcPr>
            <w:tcW w:w="1276" w:type="dxa"/>
            <w:tcBorders>
              <w:top w:val="nil"/>
              <w:left w:val="nil"/>
              <w:right w:val="nil"/>
              <w:tl2br w:val="nil"/>
              <w:tr2bl w:val="nil"/>
            </w:tcBorders>
            <w:vAlign w:val="center"/>
          </w:tcPr>
          <w:p w14:paraId="392FF583" w14:textId="75B6F11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FANCA</w:t>
            </w:r>
          </w:p>
        </w:tc>
        <w:tc>
          <w:tcPr>
            <w:tcW w:w="2410" w:type="dxa"/>
            <w:tcBorders>
              <w:top w:val="nil"/>
              <w:right w:val="nil"/>
              <w:tl2br w:val="nil"/>
              <w:tr2bl w:val="nil"/>
            </w:tcBorders>
            <w:vAlign w:val="center"/>
          </w:tcPr>
          <w:p w14:paraId="32F42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5AEF197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21B147C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91C14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558F4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0B3E46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FEA820C" w14:textId="004E9A17"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628C06EF" w14:textId="77777777" w:rsidR="00AC180B" w:rsidRPr="00120BD8" w:rsidRDefault="00AC180B" w:rsidP="00AC180B">
            <w:pPr>
              <w:pStyle w:val="myrichtextstylefont"/>
              <w:spacing w:before="65" w:after="65"/>
              <w:jc w:val="center"/>
              <w:rPr>
                <w:b/>
                <w:bCs/>
              </w:rPr>
            </w:pPr>
          </w:p>
        </w:tc>
      </w:tr>
      <w:tr w:rsidR="00AC180B" w14:paraId="5D88CCA5" w14:textId="77777777" w:rsidTr="00A97254">
        <w:trPr>
          <w:jc w:val="center"/>
        </w:trPr>
        <w:tc>
          <w:tcPr>
            <w:tcW w:w="1276" w:type="dxa"/>
            <w:tcBorders>
              <w:top w:val="nil"/>
              <w:left w:val="nil"/>
              <w:right w:val="nil"/>
              <w:tl2br w:val="nil"/>
              <w:tr2bl w:val="nil"/>
            </w:tcBorders>
            <w:vAlign w:val="center"/>
          </w:tcPr>
          <w:p w14:paraId="49FCC9C1" w14:textId="11885A60"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MRE11</w:t>
            </w:r>
          </w:p>
        </w:tc>
        <w:tc>
          <w:tcPr>
            <w:tcW w:w="2410" w:type="dxa"/>
            <w:tcBorders>
              <w:top w:val="nil"/>
              <w:right w:val="nil"/>
              <w:tl2br w:val="nil"/>
              <w:tr2bl w:val="nil"/>
            </w:tcBorders>
            <w:vAlign w:val="center"/>
          </w:tcPr>
          <w:p w14:paraId="033E5D8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0A975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6C013B7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6546F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3C4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3AECDA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52192C6" w14:textId="74152AB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01D4D8AB" w14:textId="52B6427D" w:rsidR="00AC180B" w:rsidRPr="00120BD8" w:rsidRDefault="00AC180B" w:rsidP="00AC180B">
            <w:pPr>
              <w:pStyle w:val="myrichtextstylefont"/>
              <w:spacing w:before="65" w:after="65"/>
              <w:jc w:val="both"/>
            </w:pPr>
          </w:p>
        </w:tc>
      </w:tr>
      <w:tr w:rsidR="00AC180B" w14:paraId="6385F98F" w14:textId="77777777" w:rsidTr="00A97254">
        <w:trPr>
          <w:jc w:val="center"/>
        </w:trPr>
        <w:tc>
          <w:tcPr>
            <w:tcW w:w="1276" w:type="dxa"/>
            <w:tcBorders>
              <w:left w:val="nil"/>
              <w:bottom w:val="single" w:sz="4" w:space="0" w:color="auto"/>
              <w:right w:val="nil"/>
              <w:tl2br w:val="nil"/>
              <w:tr2bl w:val="nil"/>
            </w:tcBorders>
            <w:vAlign w:val="center"/>
          </w:tcPr>
          <w:p w14:paraId="593B7BE0" w14:textId="25C3BD2A"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PALB2</w:t>
            </w:r>
          </w:p>
        </w:tc>
        <w:tc>
          <w:tcPr>
            <w:tcW w:w="2410" w:type="dxa"/>
            <w:tcBorders>
              <w:bottom w:val="single" w:sz="4" w:space="0" w:color="auto"/>
              <w:right w:val="nil"/>
              <w:tl2br w:val="nil"/>
              <w:tr2bl w:val="nil"/>
            </w:tcBorders>
            <w:vAlign w:val="center"/>
          </w:tcPr>
          <w:p w14:paraId="01D4ACD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6F7011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CF141B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E731E7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1638C6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30EEDF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A0C1C9C" w14:textId="5ECCEC2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1DB27D84" w14:textId="77777777" w:rsidR="00AC180B" w:rsidRPr="00120BD8" w:rsidRDefault="00AC180B" w:rsidP="00AC180B">
            <w:pPr>
              <w:pStyle w:val="myrichtextstylefont"/>
              <w:spacing w:before="65" w:after="65"/>
              <w:jc w:val="both"/>
            </w:pPr>
          </w:p>
        </w:tc>
      </w:tr>
      <w:tr w:rsidR="00AC180B" w14:paraId="6E1A43D2" w14:textId="77777777" w:rsidTr="00A97254">
        <w:trPr>
          <w:trHeight w:val="814"/>
          <w:jc w:val="center"/>
        </w:trPr>
        <w:tc>
          <w:tcPr>
            <w:tcW w:w="1276" w:type="dxa"/>
            <w:tcBorders>
              <w:top w:val="nil"/>
              <w:left w:val="nil"/>
              <w:right w:val="nil"/>
              <w:tl2br w:val="nil"/>
              <w:tr2bl w:val="nil"/>
            </w:tcBorders>
            <w:vAlign w:val="center"/>
          </w:tcPr>
          <w:p w14:paraId="1784426B" w14:textId="00A8B499"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MLH1</w:t>
            </w:r>
          </w:p>
        </w:tc>
        <w:tc>
          <w:tcPr>
            <w:tcW w:w="2410" w:type="dxa"/>
            <w:tcBorders>
              <w:top w:val="nil"/>
              <w:right w:val="nil"/>
              <w:tl2br w:val="nil"/>
              <w:tr2bl w:val="nil"/>
            </w:tcBorders>
            <w:vAlign w:val="center"/>
          </w:tcPr>
          <w:p w14:paraId="1C8A18D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78E6CF6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49AECB0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1B093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E1D57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6A01D2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7F4C2A3" w14:textId="078A4B6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1BD2FE0F" w14:textId="77777777"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color w:val="000000" w:themeColor="text1"/>
                <w:sz w:val="18"/>
                <w:szCs w:val="18"/>
              </w:rPr>
              <w:t>错配修复（</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）通路是重要的</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损伤修复机制，相关基因包括</w:t>
            </w:r>
            <w:r w:rsidRPr="00120BD8">
              <w:rPr>
                <w:rFonts w:ascii="Times New Roman" w:hAnsi="Times New Roman" w:cs="Times New Roman"/>
                <w:color w:val="000000" w:themeColor="text1"/>
                <w:sz w:val="18"/>
                <w:szCs w:val="18"/>
              </w:rPr>
              <w:t>MLH1</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MSH2</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MSH6</w:t>
            </w:r>
            <w:r w:rsidRPr="00120BD8">
              <w:rPr>
                <w:rFonts w:ascii="Times New Roman" w:hAnsi="Times New Roman" w:cs="Times New Roman"/>
                <w:color w:val="000000" w:themeColor="text1"/>
                <w:sz w:val="18"/>
                <w:szCs w:val="18"/>
              </w:rPr>
              <w:t>和</w:t>
            </w:r>
            <w:r w:rsidRPr="00120BD8">
              <w:rPr>
                <w:rFonts w:ascii="Times New Roman" w:hAnsi="Times New Roman" w:cs="Times New Roman"/>
                <w:color w:val="000000" w:themeColor="text1"/>
                <w:sz w:val="18"/>
                <w:szCs w:val="18"/>
              </w:rPr>
              <w:t>PMS2</w:t>
            </w:r>
            <w:r w:rsidRPr="00120BD8">
              <w:rPr>
                <w:rFonts w:ascii="Times New Roman" w:hAnsi="Times New Roman" w:cs="Times New Roman"/>
                <w:color w:val="000000" w:themeColor="text1"/>
                <w:sz w:val="18"/>
                <w:szCs w:val="18"/>
              </w:rPr>
              <w:t>等，</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通路缺陷（</w:t>
            </w:r>
            <w:proofErr w:type="spellStart"/>
            <w:r w:rsidRPr="00120BD8">
              <w:rPr>
                <w:rFonts w:ascii="Times New Roman" w:hAnsi="Times New Roman" w:cs="Times New Roman"/>
                <w:color w:val="000000" w:themeColor="text1"/>
                <w:sz w:val="18"/>
                <w:szCs w:val="18"/>
              </w:rPr>
              <w:t>dMMR</w:t>
            </w:r>
            <w:proofErr w:type="spellEnd"/>
            <w:r w:rsidRPr="00120BD8">
              <w:rPr>
                <w:rFonts w:ascii="Times New Roman" w:hAnsi="Times New Roman" w:cs="Times New Roman"/>
                <w:color w:val="000000" w:themeColor="text1"/>
                <w:sz w:val="18"/>
                <w:szCs w:val="18"/>
              </w:rPr>
              <w:t>）会导致</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复制错误无法被正常修复。</w:t>
            </w:r>
            <w:r w:rsidRPr="00120BD8">
              <w:rPr>
                <w:rFonts w:ascii="Times New Roman" w:hAnsi="Times New Roman" w:cs="Times New Roman"/>
                <w:color w:val="262626" w:themeColor="text1" w:themeTint="D9"/>
                <w:sz w:val="18"/>
                <w:szCs w:val="18"/>
              </w:rPr>
              <w:t>MSI-H</w:t>
            </w:r>
            <w:r w:rsidRPr="00120BD8">
              <w:rPr>
                <w:rFonts w:ascii="Times New Roman" w:hAnsi="Times New Roman" w:cs="Times New Roman"/>
                <w:color w:val="262626" w:themeColor="text1" w:themeTint="D9"/>
                <w:sz w:val="18"/>
                <w:szCs w:val="18"/>
              </w:rPr>
              <w:t>实体瘤临床研究提示，</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基因突变的肿瘤一般具有较高的肿瘤突变负荷，同时</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过表达概率更高。多项临床研究提示</w:t>
            </w:r>
            <w:proofErr w:type="spellStart"/>
            <w:r w:rsidRPr="00120BD8">
              <w:rPr>
                <w:rFonts w:ascii="Times New Roman" w:hAnsi="Times New Roman" w:cs="Times New Roman"/>
                <w:color w:val="262626" w:themeColor="text1" w:themeTint="D9"/>
                <w:sz w:val="18"/>
                <w:szCs w:val="18"/>
              </w:rPr>
              <w:t>dMMR</w:t>
            </w:r>
            <w:proofErr w:type="spellEnd"/>
            <w:r w:rsidRPr="00120BD8">
              <w:rPr>
                <w:rFonts w:ascii="Times New Roman" w:hAnsi="Times New Roman" w:cs="Times New Roman"/>
                <w:color w:val="262626" w:themeColor="text1" w:themeTint="D9"/>
                <w:sz w:val="18"/>
                <w:szCs w:val="18"/>
              </w:rPr>
              <w:t>的乳腺癌、结直肠癌和实体瘤患者对免疫检查点抑制剂更敏感，较</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通路正常的患者拥有更长的无进展生存期或总生存期（</w:t>
            </w:r>
            <w:r w:rsidRPr="00120BD8">
              <w:rPr>
                <w:rFonts w:ascii="Times New Roman" w:hAnsi="Times New Roman" w:cs="Times New Roman"/>
                <w:color w:val="262626" w:themeColor="text1" w:themeTint="D9"/>
                <w:sz w:val="18"/>
                <w:szCs w:val="18"/>
              </w:rPr>
              <w:t>PMID: 34530255, 34966607, 35185898</w:t>
            </w:r>
            <w:r w:rsidRPr="00120BD8">
              <w:rPr>
                <w:rFonts w:ascii="Times New Roman" w:hAnsi="Times New Roman" w:cs="Times New Roman"/>
                <w:color w:val="262626" w:themeColor="text1" w:themeTint="D9"/>
                <w:sz w:val="18"/>
                <w:szCs w:val="18"/>
              </w:rPr>
              <w:t>）。</w:t>
            </w:r>
          </w:p>
          <w:p w14:paraId="13DBB0CC" w14:textId="08694BBC" w:rsidR="00AC180B" w:rsidRPr="00120BD8" w:rsidRDefault="00AC180B" w:rsidP="00AC180B">
            <w:pPr>
              <w:pStyle w:val="myrichtextstylefont"/>
              <w:spacing w:before="65" w:after="65"/>
              <w:jc w:val="both"/>
            </w:pPr>
            <w:r w:rsidRPr="00120BD8">
              <w:rPr>
                <w:sz w:val="18"/>
                <w:szCs w:val="18"/>
              </w:rPr>
              <w:t>检测</w:t>
            </w:r>
            <w:proofErr w:type="spellStart"/>
            <w:r w:rsidRPr="00120BD8">
              <w:rPr>
                <w:sz w:val="18"/>
                <w:szCs w:val="18"/>
              </w:rPr>
              <w:t>dMMR</w:t>
            </w:r>
            <w:proofErr w:type="spellEnd"/>
            <w:r w:rsidRPr="00120BD8">
              <w:rPr>
                <w:sz w:val="18"/>
                <w:szCs w:val="18"/>
              </w:rPr>
              <w:t>的方法包括免疫组化、微卫星状态检测和基因测序。检出</w:t>
            </w:r>
            <w:r w:rsidRPr="00120BD8">
              <w:rPr>
                <w:sz w:val="18"/>
                <w:szCs w:val="18"/>
              </w:rPr>
              <w:t>MMR</w:t>
            </w:r>
            <w:r w:rsidRPr="00120BD8">
              <w:rPr>
                <w:sz w:val="18"/>
                <w:szCs w:val="18"/>
              </w:rPr>
              <w:t>通路基因突变时，请结合免疫组化和微卫星状态检测结果制定临床用药方案。</w:t>
            </w:r>
          </w:p>
        </w:tc>
      </w:tr>
      <w:tr w:rsidR="00AC180B" w14:paraId="638E5B53" w14:textId="77777777" w:rsidTr="00A97254">
        <w:trPr>
          <w:trHeight w:val="814"/>
          <w:jc w:val="center"/>
        </w:trPr>
        <w:tc>
          <w:tcPr>
            <w:tcW w:w="1276" w:type="dxa"/>
            <w:tcBorders>
              <w:top w:val="nil"/>
              <w:left w:val="nil"/>
              <w:right w:val="nil"/>
              <w:tl2br w:val="nil"/>
              <w:tr2bl w:val="nil"/>
            </w:tcBorders>
            <w:vAlign w:val="center"/>
          </w:tcPr>
          <w:p w14:paraId="1FF64CCE" w14:textId="67527922" w:rsidR="00AC180B" w:rsidRPr="00120BD8" w:rsidRDefault="00AC180B" w:rsidP="00AC180B">
            <w:pPr>
              <w:pStyle w:val="myrichtextstylefont"/>
              <w:spacing w:before="65" w:after="65"/>
              <w:jc w:val="center"/>
              <w:rPr>
                <w:i/>
                <w:sz w:val="18"/>
                <w:szCs w:val="18"/>
              </w:rPr>
            </w:pPr>
            <w:r w:rsidRPr="00120BD8">
              <w:rPr>
                <w:i/>
                <w:sz w:val="18"/>
                <w:szCs w:val="18"/>
              </w:rPr>
              <w:t>MSH2</w:t>
            </w:r>
          </w:p>
        </w:tc>
        <w:tc>
          <w:tcPr>
            <w:tcW w:w="2410" w:type="dxa"/>
            <w:tcBorders>
              <w:top w:val="nil"/>
              <w:right w:val="nil"/>
              <w:tl2br w:val="nil"/>
              <w:tr2bl w:val="nil"/>
            </w:tcBorders>
            <w:vAlign w:val="center"/>
          </w:tcPr>
          <w:p w14:paraId="09958D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49530A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11BADB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87B3F0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B2EFD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4BF72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6ED4E15" w14:textId="0F97E33B"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18D94DE7"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69E6236F" w14:textId="77777777" w:rsidTr="00A97254">
        <w:trPr>
          <w:trHeight w:val="814"/>
          <w:jc w:val="center"/>
        </w:trPr>
        <w:tc>
          <w:tcPr>
            <w:tcW w:w="1276" w:type="dxa"/>
            <w:tcBorders>
              <w:top w:val="nil"/>
              <w:left w:val="nil"/>
              <w:right w:val="nil"/>
              <w:tl2br w:val="nil"/>
              <w:tr2bl w:val="nil"/>
            </w:tcBorders>
            <w:vAlign w:val="center"/>
          </w:tcPr>
          <w:p w14:paraId="4BF4FF04" w14:textId="3CEA40A7" w:rsidR="00AC180B" w:rsidRPr="00120BD8" w:rsidRDefault="00AC180B" w:rsidP="00AC180B">
            <w:pPr>
              <w:pStyle w:val="myrichtextstylefont"/>
              <w:spacing w:before="65" w:after="65"/>
              <w:jc w:val="center"/>
              <w:rPr>
                <w:i/>
                <w:sz w:val="18"/>
                <w:szCs w:val="18"/>
              </w:rPr>
            </w:pPr>
            <w:r w:rsidRPr="00120BD8">
              <w:rPr>
                <w:i/>
                <w:sz w:val="18"/>
                <w:szCs w:val="18"/>
              </w:rPr>
              <w:t>MSH6</w:t>
            </w:r>
          </w:p>
        </w:tc>
        <w:tc>
          <w:tcPr>
            <w:tcW w:w="2410" w:type="dxa"/>
            <w:tcBorders>
              <w:top w:val="nil"/>
              <w:right w:val="nil"/>
              <w:tl2br w:val="nil"/>
              <w:tr2bl w:val="nil"/>
            </w:tcBorders>
            <w:vAlign w:val="center"/>
          </w:tcPr>
          <w:p w14:paraId="617F83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73D20C0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5C23CDF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4A0845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D011B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E8CA64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0E81B51" w14:textId="64D4E39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336CA44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52E6DC22" w14:textId="77777777" w:rsidTr="00A97254">
        <w:trPr>
          <w:trHeight w:val="814"/>
          <w:jc w:val="center"/>
        </w:trPr>
        <w:tc>
          <w:tcPr>
            <w:tcW w:w="1276" w:type="dxa"/>
            <w:tcBorders>
              <w:left w:val="nil"/>
              <w:bottom w:val="single" w:sz="4" w:space="0" w:color="auto"/>
              <w:right w:val="nil"/>
              <w:tl2br w:val="nil"/>
              <w:tr2bl w:val="nil"/>
            </w:tcBorders>
            <w:vAlign w:val="center"/>
          </w:tcPr>
          <w:p w14:paraId="1BA5AE7F" w14:textId="7D97F0C5" w:rsidR="00AC180B" w:rsidRPr="00120BD8" w:rsidRDefault="00AC180B" w:rsidP="00AC180B">
            <w:pPr>
              <w:pStyle w:val="myrichtextstylefont"/>
              <w:spacing w:before="65" w:after="65"/>
              <w:jc w:val="center"/>
              <w:rPr>
                <w:i/>
                <w:sz w:val="18"/>
                <w:szCs w:val="18"/>
              </w:rPr>
            </w:pPr>
            <w:r w:rsidRPr="00120BD8">
              <w:rPr>
                <w:i/>
                <w:sz w:val="18"/>
                <w:szCs w:val="18"/>
              </w:rPr>
              <w:t>PMS2</w:t>
            </w:r>
          </w:p>
        </w:tc>
        <w:tc>
          <w:tcPr>
            <w:tcW w:w="2410" w:type="dxa"/>
            <w:tcBorders>
              <w:bottom w:val="single" w:sz="4" w:space="0" w:color="auto"/>
              <w:right w:val="nil"/>
              <w:tl2br w:val="nil"/>
              <w:tr2bl w:val="nil"/>
            </w:tcBorders>
            <w:vAlign w:val="center"/>
          </w:tcPr>
          <w:p w14:paraId="48ED609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59F3B4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8B2C68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D76DC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3F3CC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EA786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E23FF53" w14:textId="001A220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0606EE0B"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4FAA6FB5" w14:textId="77777777" w:rsidTr="00A97254">
        <w:trPr>
          <w:trHeight w:val="837"/>
          <w:jc w:val="center"/>
        </w:trPr>
        <w:tc>
          <w:tcPr>
            <w:tcW w:w="1276" w:type="dxa"/>
            <w:tcBorders>
              <w:top w:val="nil"/>
              <w:left w:val="nil"/>
              <w:right w:val="nil"/>
              <w:tl2br w:val="nil"/>
              <w:tr2bl w:val="nil"/>
            </w:tcBorders>
            <w:vAlign w:val="center"/>
          </w:tcPr>
          <w:p w14:paraId="4A181592" w14:textId="588C56C8" w:rsidR="00AC180B" w:rsidRPr="00120BD8" w:rsidRDefault="00AC180B" w:rsidP="00AC180B">
            <w:pPr>
              <w:pStyle w:val="myrichtextstylefont"/>
              <w:spacing w:before="65" w:after="65"/>
              <w:jc w:val="center"/>
              <w:rPr>
                <w:i/>
                <w:sz w:val="18"/>
                <w:szCs w:val="18"/>
              </w:rPr>
            </w:pPr>
            <w:r w:rsidRPr="00120BD8">
              <w:rPr>
                <w:i/>
                <w:color w:val="262626" w:themeColor="text1" w:themeTint="D9"/>
                <w:sz w:val="18"/>
                <w:szCs w:val="18"/>
              </w:rPr>
              <w:t>POLE</w:t>
            </w:r>
          </w:p>
        </w:tc>
        <w:tc>
          <w:tcPr>
            <w:tcW w:w="2410" w:type="dxa"/>
            <w:tcBorders>
              <w:top w:val="nil"/>
              <w:right w:val="nil"/>
              <w:tl2br w:val="nil"/>
              <w:tr2bl w:val="nil"/>
            </w:tcBorders>
            <w:vAlign w:val="center"/>
          </w:tcPr>
          <w:p w14:paraId="298CA19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132118F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77C8A60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957D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CFBC1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12C187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006014" w14:textId="63B2E67E"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3E72A82C" w14:textId="2359295A"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i/>
                <w:iCs/>
                <w:color w:val="000000" w:themeColor="text1"/>
                <w:sz w:val="18"/>
                <w:szCs w:val="18"/>
              </w:rPr>
              <w:t>POLE</w:t>
            </w:r>
            <w:r w:rsidRPr="00120BD8">
              <w:rPr>
                <w:rFonts w:ascii="Times New Roman" w:hAnsi="Times New Roman" w:cs="Times New Roman"/>
                <w:color w:val="000000" w:themeColor="text1"/>
                <w:sz w:val="18"/>
                <w:szCs w:val="18"/>
              </w:rPr>
              <w:t>和</w:t>
            </w:r>
            <w:r w:rsidRPr="00120BD8">
              <w:rPr>
                <w:rFonts w:ascii="Times New Roman" w:hAnsi="Times New Roman" w:cs="Times New Roman"/>
                <w:i/>
                <w:iCs/>
                <w:color w:val="000000" w:themeColor="text1"/>
                <w:sz w:val="18"/>
                <w:szCs w:val="18"/>
              </w:rPr>
              <w:t>POLD1</w:t>
            </w:r>
            <w:r w:rsidRPr="00120BD8">
              <w:rPr>
                <w:rFonts w:ascii="Times New Roman" w:hAnsi="Times New Roman" w:cs="Times New Roman"/>
                <w:color w:val="000000" w:themeColor="text1"/>
                <w:sz w:val="18"/>
                <w:szCs w:val="18"/>
              </w:rPr>
              <w:t>编码产物为</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聚合酶的催化亚基，其突变可导致</w:t>
            </w:r>
            <w:proofErr w:type="gramStart"/>
            <w:r w:rsidRPr="00120BD8">
              <w:rPr>
                <w:rFonts w:ascii="Times New Roman" w:hAnsi="Times New Roman" w:cs="Times New Roman"/>
                <w:color w:val="000000" w:themeColor="text1"/>
                <w:sz w:val="18"/>
                <w:szCs w:val="18"/>
              </w:rPr>
              <w:t>肿瘤超</w:t>
            </w:r>
            <w:proofErr w:type="gramEnd"/>
            <w:r w:rsidRPr="00120BD8">
              <w:rPr>
                <w:rFonts w:ascii="Times New Roman" w:hAnsi="Times New Roman" w:cs="Times New Roman"/>
                <w:color w:val="000000" w:themeColor="text1"/>
                <w:sz w:val="18"/>
                <w:szCs w:val="18"/>
              </w:rPr>
              <w:t>突变特性。结直肠癌、非小细胞肺癌、子宫内膜癌和胃腺癌的临床研究提示，与野生型患者相比，</w:t>
            </w:r>
            <w:r w:rsidRPr="00120BD8">
              <w:rPr>
                <w:rFonts w:ascii="Times New Roman" w:hAnsi="Times New Roman" w:cs="Times New Roman"/>
                <w:i/>
                <w:iCs/>
                <w:color w:val="000000" w:themeColor="text1"/>
                <w:sz w:val="18"/>
                <w:szCs w:val="18"/>
              </w:rPr>
              <w:t>POLE/POLD1</w:t>
            </w:r>
            <w:r w:rsidRPr="00120BD8">
              <w:rPr>
                <w:rFonts w:ascii="Times New Roman" w:hAnsi="Times New Roman" w:cs="Times New Roman"/>
                <w:color w:val="000000" w:themeColor="text1"/>
                <w:sz w:val="18"/>
                <w:szCs w:val="18"/>
              </w:rPr>
              <w:t>突变型患者在接受免疫治疗之后其客观缓解率更高，中位无进展生存期和总生存期更长（</w:t>
            </w:r>
            <w:r w:rsidRPr="00120BD8">
              <w:rPr>
                <w:rFonts w:ascii="Times New Roman" w:hAnsi="Times New Roman" w:cs="Times New Roman"/>
                <w:color w:val="000000" w:themeColor="text1"/>
                <w:sz w:val="18"/>
                <w:szCs w:val="18"/>
              </w:rPr>
              <w:t>PMID: 35261896, 27362548, 27612425, 35308232</w:t>
            </w:r>
            <w:r w:rsidRPr="00120BD8">
              <w:rPr>
                <w:rFonts w:ascii="Times New Roman" w:hAnsi="Times New Roman" w:cs="Times New Roman"/>
                <w:color w:val="000000" w:themeColor="text1"/>
                <w:sz w:val="18"/>
                <w:szCs w:val="18"/>
              </w:rPr>
              <w:t>）。</w:t>
            </w:r>
          </w:p>
        </w:tc>
      </w:tr>
      <w:tr w:rsidR="00AC180B" w14:paraId="17D79823" w14:textId="77777777" w:rsidTr="00A97254">
        <w:trPr>
          <w:trHeight w:val="837"/>
          <w:jc w:val="center"/>
        </w:trPr>
        <w:tc>
          <w:tcPr>
            <w:tcW w:w="1276" w:type="dxa"/>
            <w:tcBorders>
              <w:top w:val="nil"/>
              <w:left w:val="nil"/>
              <w:bottom w:val="single" w:sz="4" w:space="0" w:color="auto"/>
              <w:right w:val="nil"/>
              <w:tl2br w:val="nil"/>
              <w:tr2bl w:val="nil"/>
            </w:tcBorders>
            <w:vAlign w:val="center"/>
          </w:tcPr>
          <w:p w14:paraId="1DC0181A" w14:textId="44F43415"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POLD1</w:t>
            </w:r>
          </w:p>
        </w:tc>
        <w:tc>
          <w:tcPr>
            <w:tcW w:w="2410" w:type="dxa"/>
            <w:tcBorders>
              <w:top w:val="nil"/>
              <w:bottom w:val="single" w:sz="4" w:space="0" w:color="auto"/>
              <w:right w:val="nil"/>
              <w:tl2br w:val="nil"/>
              <w:tr2bl w:val="nil"/>
            </w:tcBorders>
            <w:vAlign w:val="center"/>
          </w:tcPr>
          <w:p w14:paraId="2138F7A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2180B3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61600D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CE71D3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958A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630FD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D69526B" w14:textId="356369AC"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7C8BBCD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i/>
                <w:iCs/>
                <w:color w:val="000000" w:themeColor="text1"/>
                <w:sz w:val="18"/>
                <w:szCs w:val="18"/>
              </w:rPr>
            </w:pPr>
          </w:p>
        </w:tc>
      </w:tr>
      <w:tr w:rsidR="00AC180B" w14:paraId="7925026C" w14:textId="77777777" w:rsidTr="00A97254">
        <w:trPr>
          <w:jc w:val="center"/>
        </w:trPr>
        <w:tc>
          <w:tcPr>
            <w:tcW w:w="1276" w:type="dxa"/>
            <w:tcBorders>
              <w:top w:val="nil"/>
              <w:left w:val="nil"/>
              <w:bottom w:val="single" w:sz="4" w:space="0" w:color="auto"/>
              <w:right w:val="nil"/>
              <w:tl2br w:val="nil"/>
              <w:tr2bl w:val="nil"/>
            </w:tcBorders>
            <w:vAlign w:val="center"/>
          </w:tcPr>
          <w:p w14:paraId="756B8004" w14:textId="1BDADF40"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TP53</w:t>
            </w:r>
          </w:p>
        </w:tc>
        <w:tc>
          <w:tcPr>
            <w:tcW w:w="2410" w:type="dxa"/>
            <w:tcBorders>
              <w:top w:val="nil"/>
              <w:bottom w:val="single" w:sz="4" w:space="0" w:color="auto"/>
              <w:right w:val="nil"/>
              <w:tl2br w:val="nil"/>
              <w:tr2bl w:val="nil"/>
            </w:tcBorders>
            <w:vAlign w:val="center"/>
          </w:tcPr>
          <w:p w14:paraId="59DBF2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5F425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25412E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E665F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875BED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274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81B0B6B" w14:textId="458E02D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0091EC5B" w14:textId="19F2D0A3"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000000" w:themeColor="text1"/>
                <w:sz w:val="18"/>
                <w:szCs w:val="18"/>
              </w:rPr>
            </w:pPr>
            <w:proofErr w:type="gramStart"/>
            <w:r w:rsidRPr="00120BD8">
              <w:rPr>
                <w:rFonts w:ascii="Times New Roman" w:hAnsi="Times New Roman" w:cs="Times New Roman"/>
                <w:color w:val="262626" w:themeColor="text1" w:themeTint="D9"/>
                <w:sz w:val="18"/>
                <w:szCs w:val="18"/>
              </w:rPr>
              <w:t>多项非</w:t>
            </w:r>
            <w:proofErr w:type="gramEnd"/>
            <w:r w:rsidRPr="00120BD8">
              <w:rPr>
                <w:rFonts w:ascii="Times New Roman" w:hAnsi="Times New Roman" w:cs="Times New Roman"/>
                <w:color w:val="262626" w:themeColor="text1" w:themeTint="D9"/>
                <w:sz w:val="18"/>
                <w:szCs w:val="18"/>
              </w:rPr>
              <w:t>小细胞肺癌临床研究表明，</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失活突变、</w:t>
            </w:r>
            <w:r w:rsidRPr="00120BD8">
              <w:rPr>
                <w:rFonts w:ascii="Times New Roman" w:hAnsi="Times New Roman" w:cs="Times New Roman"/>
                <w:i/>
                <w:iCs/>
                <w:color w:val="262626" w:themeColor="text1" w:themeTint="D9"/>
                <w:sz w:val="18"/>
                <w:szCs w:val="18"/>
              </w:rPr>
              <w:t>KEAP1/TP53</w:t>
            </w:r>
            <w:r w:rsidRPr="00120BD8">
              <w:rPr>
                <w:rFonts w:ascii="Times New Roman" w:hAnsi="Times New Roman" w:cs="Times New Roman"/>
                <w:color w:val="262626" w:themeColor="text1" w:themeTint="D9"/>
                <w:sz w:val="18"/>
                <w:szCs w:val="18"/>
              </w:rPr>
              <w:t>共突变和</w:t>
            </w:r>
            <w:r w:rsidRPr="00120BD8">
              <w:rPr>
                <w:rFonts w:ascii="Times New Roman" w:hAnsi="Times New Roman" w:cs="Times New Roman"/>
                <w:i/>
                <w:iCs/>
                <w:color w:val="262626" w:themeColor="text1" w:themeTint="D9"/>
                <w:sz w:val="18"/>
                <w:szCs w:val="18"/>
              </w:rPr>
              <w:t>ZFHX3/TP53</w:t>
            </w:r>
            <w:r w:rsidRPr="00120BD8">
              <w:rPr>
                <w:rFonts w:ascii="Times New Roman" w:hAnsi="Times New Roman" w:cs="Times New Roman"/>
                <w:color w:val="262626" w:themeColor="text1" w:themeTint="D9"/>
                <w:sz w:val="18"/>
                <w:szCs w:val="18"/>
              </w:rPr>
              <w:t>共突变的患者接受</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抑制剂治疗后的无进展生存期或总生存期较长（</w:t>
            </w:r>
            <w:r w:rsidRPr="00120BD8">
              <w:rPr>
                <w:rFonts w:ascii="Times New Roman" w:hAnsi="Times New Roman" w:cs="Times New Roman"/>
                <w:color w:val="262626" w:themeColor="text1" w:themeTint="D9"/>
                <w:sz w:val="18"/>
                <w:szCs w:val="18"/>
              </w:rPr>
              <w:t>PMID: 33330629, 34450259, 35226388</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突变型膀胱癌患者较</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野生型患者更易从免疫检查点抑制剂治疗中获益（</w:t>
            </w:r>
            <w:r w:rsidRPr="00120BD8">
              <w:rPr>
                <w:rFonts w:ascii="Times New Roman" w:hAnsi="Times New Roman" w:cs="Times New Roman"/>
                <w:color w:val="262626" w:themeColor="text1" w:themeTint="D9"/>
                <w:sz w:val="18"/>
                <w:szCs w:val="18"/>
              </w:rPr>
              <w:t>PMID: 33356494</w:t>
            </w:r>
            <w:r w:rsidRPr="00120BD8">
              <w:rPr>
                <w:rFonts w:ascii="Times New Roman" w:hAnsi="Times New Roman" w:cs="Times New Roman"/>
                <w:color w:val="262626" w:themeColor="text1" w:themeTint="D9"/>
                <w:sz w:val="18"/>
                <w:szCs w:val="18"/>
              </w:rPr>
              <w:t>）。</w:t>
            </w:r>
          </w:p>
        </w:tc>
      </w:tr>
      <w:tr w:rsidR="00AC180B" w14:paraId="01E75286" w14:textId="77777777" w:rsidTr="00A97254">
        <w:trPr>
          <w:jc w:val="center"/>
        </w:trPr>
        <w:tc>
          <w:tcPr>
            <w:tcW w:w="1276" w:type="dxa"/>
            <w:tcBorders>
              <w:top w:val="nil"/>
              <w:left w:val="nil"/>
              <w:bottom w:val="single" w:sz="4" w:space="0" w:color="auto"/>
              <w:right w:val="nil"/>
              <w:tl2br w:val="nil"/>
              <w:tr2bl w:val="nil"/>
            </w:tcBorders>
            <w:vAlign w:val="center"/>
          </w:tcPr>
          <w:p w14:paraId="3BF341AD" w14:textId="22559E5F"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KRAS</w:t>
            </w:r>
          </w:p>
        </w:tc>
        <w:tc>
          <w:tcPr>
            <w:tcW w:w="2410" w:type="dxa"/>
            <w:tcBorders>
              <w:top w:val="nil"/>
              <w:bottom w:val="single" w:sz="4" w:space="0" w:color="auto"/>
              <w:right w:val="nil"/>
              <w:tl2br w:val="nil"/>
              <w:tr2bl w:val="nil"/>
            </w:tcBorders>
            <w:vAlign w:val="center"/>
          </w:tcPr>
          <w:p w14:paraId="3C440D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19BAD61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2FB4CAB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5D085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BA219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4AF577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w:t>
            </w:r>
          </w:p>
          <w:p w14:paraId="7E2B5DFD" w14:textId="15BC028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60C1B270" w14:textId="02995977"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color w:val="262626" w:themeColor="text1" w:themeTint="D9"/>
                <w:sz w:val="18"/>
                <w:szCs w:val="18"/>
              </w:rPr>
              <w:lastRenderedPageBreak/>
              <w:t>回顾性研究提示</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或</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突变的肿瘤患者，尤其是</w:t>
            </w:r>
            <w:r w:rsidRPr="00120BD8">
              <w:rPr>
                <w:rFonts w:ascii="Times New Roman" w:hAnsi="Times New Roman" w:cs="Times New Roman"/>
                <w:color w:val="262626" w:themeColor="text1" w:themeTint="D9"/>
                <w:sz w:val="18"/>
                <w:szCs w:val="18"/>
              </w:rPr>
              <w:t>TP53/KRAS</w:t>
            </w:r>
            <w:r w:rsidRPr="00120BD8">
              <w:rPr>
                <w:rFonts w:ascii="Times New Roman" w:hAnsi="Times New Roman" w:cs="Times New Roman"/>
                <w:color w:val="262626" w:themeColor="text1" w:themeTint="D9"/>
                <w:sz w:val="18"/>
                <w:szCs w:val="18"/>
              </w:rPr>
              <w:t>共突变患者，</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抑制剂治疗的临床获益更显著（</w:t>
            </w:r>
            <w:r w:rsidRPr="00120BD8">
              <w:rPr>
                <w:rFonts w:ascii="Times New Roman" w:hAnsi="Times New Roman" w:cs="Times New Roman"/>
                <w:color w:val="262626" w:themeColor="text1" w:themeTint="D9"/>
                <w:sz w:val="18"/>
                <w:szCs w:val="18"/>
              </w:rPr>
              <w:t>PMID: 28039262</w:t>
            </w:r>
            <w:r w:rsidRPr="00120BD8">
              <w:rPr>
                <w:rFonts w:ascii="Times New Roman" w:hAnsi="Times New Roman" w:cs="Times New Roman"/>
                <w:color w:val="262626" w:themeColor="text1" w:themeTint="D9"/>
                <w:sz w:val="18"/>
                <w:szCs w:val="18"/>
              </w:rPr>
              <w:t>）。非小细胞肺癌临床研究提示，</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突变且</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≥1</w:t>
            </w:r>
            <w:r w:rsidRPr="00120BD8">
              <w:rPr>
                <w:rFonts w:ascii="Times New Roman" w:hAnsi="Times New Roman" w:cs="Times New Roman"/>
                <w:color w:val="262626" w:themeColor="text1" w:themeTint="D9"/>
                <w:sz w:val="18"/>
                <w:szCs w:val="18"/>
              </w:rPr>
              <w:t>％患者接受免疫检查点抑制剂治疗时的疗效高于</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野生型患者，且这一差异在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≥50</w:t>
            </w:r>
            <w:r w:rsidRPr="00120BD8">
              <w:rPr>
                <w:rFonts w:ascii="Times New Roman" w:hAnsi="Times New Roman" w:cs="Times New Roman"/>
                <w:color w:val="262626" w:themeColor="text1" w:themeTint="D9"/>
                <w:sz w:val="18"/>
                <w:szCs w:val="18"/>
              </w:rPr>
              <w:t>％时更显著（</w:t>
            </w:r>
            <w:r w:rsidRPr="00120BD8">
              <w:rPr>
                <w:rFonts w:ascii="Times New Roman" w:hAnsi="Times New Roman" w:cs="Times New Roman"/>
                <w:color w:val="262626" w:themeColor="text1" w:themeTint="D9"/>
                <w:sz w:val="18"/>
                <w:szCs w:val="18"/>
              </w:rPr>
              <w:t>PMID:30738221</w:t>
            </w:r>
            <w:r w:rsidRPr="00120BD8">
              <w:rPr>
                <w:rFonts w:ascii="Times New Roman" w:hAnsi="Times New Roman" w:cs="Times New Roman"/>
                <w:color w:val="262626" w:themeColor="text1" w:themeTint="D9"/>
                <w:sz w:val="18"/>
                <w:szCs w:val="18"/>
              </w:rPr>
              <w:t>）。</w:t>
            </w:r>
          </w:p>
        </w:tc>
      </w:tr>
      <w:tr w:rsidR="00AC180B" w14:paraId="5A08495F" w14:textId="77777777" w:rsidTr="00A97254">
        <w:trPr>
          <w:jc w:val="center"/>
        </w:trPr>
        <w:tc>
          <w:tcPr>
            <w:tcW w:w="1276" w:type="dxa"/>
            <w:tcBorders>
              <w:top w:val="nil"/>
              <w:left w:val="nil"/>
              <w:bottom w:val="single" w:sz="4" w:space="0" w:color="auto"/>
              <w:right w:val="nil"/>
              <w:tl2br w:val="nil"/>
              <w:tr2bl w:val="nil"/>
            </w:tcBorders>
            <w:vAlign w:val="center"/>
          </w:tcPr>
          <w:p w14:paraId="3041E5E9" w14:textId="0AF3B188" w:rsidR="00AC180B" w:rsidRPr="00120BD8" w:rsidRDefault="00AC180B" w:rsidP="00AC180B">
            <w:pPr>
              <w:pStyle w:val="myrichtextstylefont"/>
              <w:spacing w:before="65" w:after="65"/>
              <w:jc w:val="center"/>
              <w:rPr>
                <w:i/>
                <w:sz w:val="18"/>
                <w:szCs w:val="18"/>
              </w:rPr>
            </w:pPr>
            <w:r w:rsidRPr="00120BD8">
              <w:rPr>
                <w:i/>
                <w:sz w:val="18"/>
                <w:szCs w:val="18"/>
              </w:rPr>
              <w:t>CD274</w:t>
            </w:r>
          </w:p>
        </w:tc>
        <w:tc>
          <w:tcPr>
            <w:tcW w:w="2410" w:type="dxa"/>
            <w:tcBorders>
              <w:top w:val="nil"/>
              <w:bottom w:val="single" w:sz="4" w:space="0" w:color="auto"/>
              <w:right w:val="nil"/>
              <w:tl2br w:val="nil"/>
              <w:tr2bl w:val="nil"/>
            </w:tcBorders>
            <w:vAlign w:val="center"/>
          </w:tcPr>
          <w:p w14:paraId="522D5DD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3175112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732043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8335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5E04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E9D7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B1DD5DD" w14:textId="5AFF8C2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2A25E4B" w14:textId="745B682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编码产物为</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。一项实体瘤回顾性分析提示，携带</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扩增的实体瘤患者对免疫检查点抑制剂照料的总体客观缓解率约为</w:t>
            </w:r>
            <w:r w:rsidRPr="00120BD8">
              <w:rPr>
                <w:rFonts w:ascii="Times New Roman" w:hAnsi="Times New Roman" w:cs="Times New Roman"/>
                <w:color w:val="262626" w:themeColor="text1" w:themeTint="D9"/>
                <w:sz w:val="18"/>
                <w:szCs w:val="18"/>
              </w:rPr>
              <w:t>66.7</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color w:val="262626" w:themeColor="text1" w:themeTint="D9"/>
                <w:sz w:val="18"/>
                <w:szCs w:val="18"/>
              </w:rPr>
              <w:t>PMID: 29902298</w:t>
            </w:r>
            <w:r w:rsidRPr="00120BD8">
              <w:rPr>
                <w:rFonts w:ascii="Times New Roman" w:hAnsi="Times New Roman" w:cs="Times New Roman"/>
                <w:color w:val="262626" w:themeColor="text1" w:themeTint="D9"/>
                <w:sz w:val="18"/>
                <w:szCs w:val="18"/>
              </w:rPr>
              <w:t>）。尿路上皮癌和软组织肉瘤临床研究提示</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扩增的患者在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抑制剂治疗后有更好的临床获益（</w:t>
            </w:r>
            <w:r w:rsidRPr="00120BD8">
              <w:rPr>
                <w:rFonts w:ascii="Times New Roman" w:hAnsi="Times New Roman" w:cs="Times New Roman"/>
                <w:color w:val="262626" w:themeColor="text1" w:themeTint="D9"/>
                <w:sz w:val="18"/>
                <w:szCs w:val="18"/>
              </w:rPr>
              <w:t>PMID: 35071713, 28405504</w:t>
            </w:r>
            <w:r w:rsidRPr="00120BD8">
              <w:rPr>
                <w:rFonts w:ascii="Times New Roman" w:hAnsi="Times New Roman" w:cs="Times New Roman"/>
                <w:color w:val="262626" w:themeColor="text1" w:themeTint="D9"/>
                <w:sz w:val="18"/>
                <w:szCs w:val="18"/>
              </w:rPr>
              <w:t>）</w:t>
            </w:r>
          </w:p>
        </w:tc>
      </w:tr>
      <w:tr w:rsidR="00AC180B" w14:paraId="6271E3B6" w14:textId="77777777" w:rsidTr="00A97254">
        <w:trPr>
          <w:jc w:val="center"/>
        </w:trPr>
        <w:tc>
          <w:tcPr>
            <w:tcW w:w="1276" w:type="dxa"/>
            <w:tcBorders>
              <w:top w:val="nil"/>
              <w:left w:val="nil"/>
              <w:bottom w:val="single" w:sz="4" w:space="0" w:color="auto"/>
              <w:right w:val="nil"/>
              <w:tl2br w:val="nil"/>
              <w:tr2bl w:val="nil"/>
            </w:tcBorders>
            <w:vAlign w:val="center"/>
          </w:tcPr>
          <w:p w14:paraId="6999619F" w14:textId="46399D8D" w:rsidR="00AC180B" w:rsidRPr="00120BD8" w:rsidRDefault="00AC180B" w:rsidP="00AC180B">
            <w:pPr>
              <w:pStyle w:val="myrichtextstylefont"/>
              <w:spacing w:before="65" w:after="65"/>
              <w:jc w:val="center"/>
              <w:rPr>
                <w:i/>
                <w:sz w:val="18"/>
                <w:szCs w:val="18"/>
              </w:rPr>
            </w:pPr>
            <w:r w:rsidRPr="00120BD8">
              <w:rPr>
                <w:i/>
                <w:sz w:val="18"/>
                <w:szCs w:val="18"/>
              </w:rPr>
              <w:t>ARID1A</w:t>
            </w:r>
          </w:p>
        </w:tc>
        <w:tc>
          <w:tcPr>
            <w:tcW w:w="2410" w:type="dxa"/>
            <w:tcBorders>
              <w:top w:val="nil"/>
              <w:bottom w:val="single" w:sz="4" w:space="0" w:color="auto"/>
              <w:right w:val="nil"/>
              <w:tl2br w:val="nil"/>
              <w:tr2bl w:val="nil"/>
            </w:tcBorders>
            <w:vAlign w:val="center"/>
          </w:tcPr>
          <w:p w14:paraId="42D293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362E97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4A39F4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423065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EB8233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2C7B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C430CEB" w14:textId="7A8BD5DD"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3536C62" w14:textId="4F7E5A9D"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编码产物在</w:t>
            </w:r>
            <w:r w:rsidRPr="00120BD8">
              <w:rPr>
                <w:rFonts w:ascii="Times New Roman" w:hAnsi="Times New Roman" w:cs="Times New Roman"/>
                <w:color w:val="262626" w:themeColor="text1" w:themeTint="D9"/>
                <w:sz w:val="18"/>
                <w:szCs w:val="18"/>
              </w:rPr>
              <w:t>DNA</w:t>
            </w:r>
            <w:r w:rsidRPr="00120BD8">
              <w:rPr>
                <w:rFonts w:ascii="Times New Roman" w:hAnsi="Times New Roman" w:cs="Times New Roman"/>
                <w:color w:val="262626" w:themeColor="text1" w:themeTint="D9"/>
                <w:sz w:val="18"/>
                <w:szCs w:val="18"/>
              </w:rPr>
              <w:t>错配修复通路中发挥功能，</w:t>
            </w:r>
            <w:r w:rsidRPr="00120BD8">
              <w:rPr>
                <w:rFonts w:ascii="Times New Roman" w:hAnsi="Times New Roman" w:cs="Times New Roman"/>
                <w:color w:val="262626" w:themeColor="text1" w:themeTint="D9"/>
                <w:sz w:val="18"/>
                <w:szCs w:val="18"/>
              </w:rPr>
              <w:t>TCGA</w:t>
            </w:r>
            <w:r w:rsidRPr="00120BD8">
              <w:rPr>
                <w:rFonts w:ascii="Times New Roman" w:hAnsi="Times New Roman" w:cs="Times New Roman"/>
                <w:color w:val="262626" w:themeColor="text1" w:themeTint="D9"/>
                <w:sz w:val="18"/>
                <w:szCs w:val="18"/>
              </w:rPr>
              <w:t>数据提示</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失活与</w:t>
            </w:r>
            <w:r w:rsidRPr="00120BD8">
              <w:rPr>
                <w:rFonts w:ascii="Times New Roman" w:hAnsi="Times New Roman" w:cs="Times New Roman"/>
                <w:color w:val="262626" w:themeColor="text1" w:themeTint="D9"/>
                <w:sz w:val="18"/>
                <w:szCs w:val="18"/>
              </w:rPr>
              <w:t>MSI</w:t>
            </w:r>
            <w:r w:rsidRPr="00120BD8">
              <w:rPr>
                <w:rFonts w:ascii="Times New Roman" w:hAnsi="Times New Roman" w:cs="Times New Roman"/>
                <w:color w:val="262626" w:themeColor="text1" w:themeTint="D9"/>
                <w:sz w:val="18"/>
                <w:szCs w:val="18"/>
              </w:rPr>
              <w:t>、高肿瘤突变负荷存在相关性。回顾性研究提示带有</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失活突变的非小细胞肺癌、结直肠癌、胃癌和子宫内膜癌患者对免疫检查点抑制剂治疗响应较好（</w:t>
            </w:r>
            <w:r w:rsidRPr="00120BD8">
              <w:rPr>
                <w:rFonts w:ascii="Times New Roman" w:hAnsi="Times New Roman" w:cs="Times New Roman"/>
                <w:color w:val="262626" w:themeColor="text1" w:themeTint="D9"/>
                <w:sz w:val="18"/>
                <w:szCs w:val="18"/>
              </w:rPr>
              <w:t>PMID: 31949479, 32111729, 34512623</w:t>
            </w:r>
            <w:r w:rsidRPr="00120BD8">
              <w:rPr>
                <w:rFonts w:ascii="Times New Roman" w:hAnsi="Times New Roman" w:cs="Times New Roman"/>
                <w:color w:val="262626" w:themeColor="text1" w:themeTint="D9"/>
                <w:sz w:val="18"/>
                <w:szCs w:val="18"/>
              </w:rPr>
              <w:t>）。</w:t>
            </w:r>
          </w:p>
        </w:tc>
      </w:tr>
      <w:tr w:rsidR="00AC180B" w14:paraId="3EB3CC24" w14:textId="77777777" w:rsidTr="00A97254">
        <w:trPr>
          <w:jc w:val="center"/>
        </w:trPr>
        <w:tc>
          <w:tcPr>
            <w:tcW w:w="1276" w:type="dxa"/>
            <w:tcBorders>
              <w:top w:val="nil"/>
              <w:left w:val="nil"/>
              <w:bottom w:val="single" w:sz="4" w:space="0" w:color="auto"/>
              <w:right w:val="nil"/>
              <w:tl2br w:val="nil"/>
              <w:tr2bl w:val="nil"/>
            </w:tcBorders>
            <w:vAlign w:val="center"/>
          </w:tcPr>
          <w:p w14:paraId="4A84E3C3" w14:textId="12AB5CDE" w:rsidR="00AC180B" w:rsidRPr="00120BD8" w:rsidRDefault="00AC180B" w:rsidP="00AC180B">
            <w:pPr>
              <w:pStyle w:val="myrichtextstylefont"/>
              <w:spacing w:before="65" w:after="65"/>
              <w:jc w:val="center"/>
              <w:rPr>
                <w:i/>
                <w:sz w:val="18"/>
                <w:szCs w:val="18"/>
              </w:rPr>
            </w:pPr>
            <w:r w:rsidRPr="00120BD8">
              <w:rPr>
                <w:i/>
                <w:sz w:val="18"/>
                <w:szCs w:val="18"/>
              </w:rPr>
              <w:t>TERT</w:t>
            </w:r>
          </w:p>
        </w:tc>
        <w:tc>
          <w:tcPr>
            <w:tcW w:w="2410" w:type="dxa"/>
            <w:tcBorders>
              <w:top w:val="nil"/>
              <w:bottom w:val="single" w:sz="4" w:space="0" w:color="auto"/>
              <w:right w:val="nil"/>
              <w:tl2br w:val="nil"/>
              <w:tr2bl w:val="nil"/>
            </w:tcBorders>
            <w:vAlign w:val="center"/>
          </w:tcPr>
          <w:p w14:paraId="72C2C64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353C6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697A57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572D13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D16BC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D204C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7229BBC" w14:textId="4B1AB58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35BD6AB7" w14:textId="1FFA2F8C"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color w:val="262626" w:themeColor="text1" w:themeTint="D9"/>
                <w:sz w:val="18"/>
                <w:szCs w:val="18"/>
              </w:rPr>
              <w:t>临床研究提示在免疫检查点抑制剂治疗的非小细胞肺癌患者人群中，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突变与更高的治疗有效率、更长的中位无进展生存期有关（</w:t>
            </w:r>
            <w:r w:rsidRPr="00120BD8">
              <w:rPr>
                <w:rFonts w:ascii="Times New Roman" w:hAnsi="Times New Roman" w:cs="Times New Roman"/>
                <w:color w:val="262626" w:themeColor="text1" w:themeTint="D9"/>
                <w:sz w:val="18"/>
                <w:szCs w:val="18"/>
              </w:rPr>
              <w:t>PMID: 32241817</w:t>
            </w:r>
            <w:r w:rsidRPr="00120BD8">
              <w:rPr>
                <w:rFonts w:ascii="Times New Roman" w:hAnsi="Times New Roman" w:cs="Times New Roman"/>
                <w:color w:val="262626" w:themeColor="text1" w:themeTint="D9"/>
                <w:sz w:val="18"/>
                <w:szCs w:val="18"/>
              </w:rPr>
              <w:t>），在尿路上皮癌人群中，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启动子突变与较长的无进展生存期和总生存期有关（</w:t>
            </w:r>
            <w:r w:rsidRPr="00120BD8">
              <w:rPr>
                <w:rFonts w:ascii="Times New Roman" w:hAnsi="Times New Roman" w:cs="Times New Roman"/>
                <w:color w:val="262626" w:themeColor="text1" w:themeTint="D9"/>
                <w:sz w:val="18"/>
                <w:szCs w:val="18"/>
              </w:rPr>
              <w:t>PMID: 33980590</w:t>
            </w:r>
            <w:r w:rsidRPr="00120BD8">
              <w:rPr>
                <w:rFonts w:ascii="Times New Roman" w:hAnsi="Times New Roman" w:cs="Times New Roman"/>
                <w:color w:val="262626" w:themeColor="text1" w:themeTint="D9"/>
                <w:sz w:val="18"/>
                <w:szCs w:val="18"/>
              </w:rPr>
              <w:t>）。</w:t>
            </w:r>
          </w:p>
        </w:tc>
      </w:tr>
      <w:tr w:rsidR="00AC180B" w14:paraId="197105DC" w14:textId="77777777" w:rsidTr="00A97254">
        <w:trPr>
          <w:jc w:val="center"/>
        </w:trPr>
        <w:tc>
          <w:tcPr>
            <w:tcW w:w="1276" w:type="dxa"/>
            <w:tcBorders>
              <w:top w:val="nil"/>
              <w:left w:val="nil"/>
              <w:bottom w:val="single" w:sz="4" w:space="0" w:color="auto"/>
              <w:right w:val="nil"/>
              <w:tl2br w:val="nil"/>
              <w:tr2bl w:val="nil"/>
            </w:tcBorders>
            <w:vAlign w:val="center"/>
          </w:tcPr>
          <w:p w14:paraId="38A05D36" w14:textId="1FFA9042" w:rsidR="00AC180B" w:rsidRPr="00120BD8" w:rsidRDefault="00AC180B" w:rsidP="00AC180B">
            <w:pPr>
              <w:pStyle w:val="myrichtextstylefont"/>
              <w:spacing w:before="65" w:after="65"/>
              <w:jc w:val="center"/>
              <w:rPr>
                <w:i/>
                <w:sz w:val="18"/>
                <w:szCs w:val="18"/>
              </w:rPr>
            </w:pPr>
            <w:r w:rsidRPr="00120BD8">
              <w:rPr>
                <w:i/>
                <w:sz w:val="18"/>
                <w:szCs w:val="18"/>
              </w:rPr>
              <w:t>CDK12</w:t>
            </w:r>
          </w:p>
        </w:tc>
        <w:tc>
          <w:tcPr>
            <w:tcW w:w="2410" w:type="dxa"/>
            <w:tcBorders>
              <w:top w:val="nil"/>
              <w:bottom w:val="single" w:sz="4" w:space="0" w:color="auto"/>
              <w:right w:val="nil"/>
              <w:tl2br w:val="nil"/>
              <w:tr2bl w:val="nil"/>
            </w:tcBorders>
            <w:vAlign w:val="center"/>
          </w:tcPr>
          <w:p w14:paraId="1A6DA92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BFEBC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6A07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4B47D0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B2E3AA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78D1E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w:t>
            </w:r>
          </w:p>
          <w:p w14:paraId="7B24B7AE" w14:textId="5BCC0B8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4AA790F6" w14:textId="545523F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lastRenderedPageBreak/>
              <w:t>CDK12</w:t>
            </w:r>
            <w:r w:rsidRPr="00120BD8">
              <w:rPr>
                <w:rFonts w:ascii="Times New Roman" w:hAnsi="Times New Roman" w:cs="Times New Roman"/>
                <w:color w:val="262626" w:themeColor="text1" w:themeTint="D9"/>
                <w:sz w:val="18"/>
                <w:szCs w:val="18"/>
              </w:rPr>
              <w:t>双拷贝缺失的前列腺癌组织具有更多浸润</w:t>
            </w:r>
            <w:r w:rsidRPr="00120BD8">
              <w:rPr>
                <w:rFonts w:ascii="Times New Roman" w:hAnsi="Times New Roman" w:cs="Times New Roman"/>
                <w:color w:val="262626" w:themeColor="text1" w:themeTint="D9"/>
                <w:sz w:val="18"/>
                <w:szCs w:val="18"/>
              </w:rPr>
              <w:t>T</w:t>
            </w:r>
            <w:r w:rsidRPr="00120BD8">
              <w:rPr>
                <w:rFonts w:ascii="Times New Roman" w:hAnsi="Times New Roman" w:cs="Times New Roman"/>
                <w:color w:val="262626" w:themeColor="text1" w:themeTint="D9"/>
                <w:sz w:val="18"/>
                <w:szCs w:val="18"/>
              </w:rPr>
              <w:t>细胞和更高新抗原负荷，是一类特殊的前列腺癌亚型，可能从免疫检查点抑制剂治疗中获益</w:t>
            </w:r>
            <w:r w:rsidRPr="00120BD8">
              <w:rPr>
                <w:rFonts w:ascii="Times New Roman" w:hAnsi="Times New Roman" w:cs="Times New Roman"/>
                <w:color w:val="262626" w:themeColor="text1" w:themeTint="D9"/>
                <w:sz w:val="18"/>
                <w:szCs w:val="18"/>
              </w:rPr>
              <w:t>(PMID: 29906450)</w:t>
            </w:r>
            <w:r w:rsidRPr="00120BD8">
              <w:rPr>
                <w:rFonts w:ascii="Times New Roman" w:hAnsi="Times New Roman" w:cs="Times New Roman"/>
                <w:color w:val="262626" w:themeColor="text1" w:themeTint="D9"/>
                <w:sz w:val="18"/>
                <w:szCs w:val="18"/>
              </w:rPr>
              <w:t>。</w:t>
            </w:r>
          </w:p>
        </w:tc>
      </w:tr>
    </w:tbl>
    <w:p w14:paraId="64BE68B2"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A97254" w14:paraId="5337854A" w14:textId="77777777" w:rsidTr="00AF76F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7388692B" w14:textId="646769F9" w:rsidR="00A97254" w:rsidRDefault="00A97254" w:rsidP="00AF76F4">
            <w:pPr>
              <w:spacing w:before="81" w:after="81" w:line="240" w:lineRule="exact"/>
              <w:jc w:val="center"/>
              <w:rPr>
                <w:rFonts w:ascii="Times New Roman" w:hAnsi="Times New Roman" w:cs="Times New Roman"/>
                <w:b/>
                <w:snapToGrid w:val="0"/>
                <w:spacing w:val="6"/>
                <w:sz w:val="21"/>
                <w:szCs w:val="21"/>
              </w:rPr>
            </w:pPr>
            <w:r w:rsidRPr="00A97254">
              <w:rPr>
                <w:rFonts w:ascii="Times New Roman" w:hAnsi="Times New Roman" w:cs="Times New Roman" w:hint="eastAsia"/>
                <w:b/>
                <w:snapToGrid w:val="0"/>
                <w:spacing w:val="6"/>
                <w:sz w:val="21"/>
                <w:szCs w:val="21"/>
              </w:rPr>
              <w:t>免疫检查点抑制剂疗效负相关基因</w:t>
            </w:r>
          </w:p>
        </w:tc>
      </w:tr>
      <w:tr w:rsidR="00A97254" w14:paraId="6E8CC9D1" w14:textId="77777777" w:rsidTr="0031782D">
        <w:trPr>
          <w:jc w:val="center"/>
        </w:trPr>
        <w:tc>
          <w:tcPr>
            <w:tcW w:w="1276" w:type="dxa"/>
            <w:tcBorders>
              <w:top w:val="nil"/>
              <w:left w:val="nil"/>
              <w:right w:val="nil"/>
              <w:tl2br w:val="nil"/>
              <w:tr2bl w:val="nil"/>
            </w:tcBorders>
            <w:vAlign w:val="center"/>
          </w:tcPr>
          <w:p w14:paraId="14014CAA" w14:textId="77777777" w:rsidR="00A97254" w:rsidRDefault="00A97254" w:rsidP="00AF76F4">
            <w:pPr>
              <w:pStyle w:val="myrichtextstylefont"/>
              <w:spacing w:before="65" w:after="65"/>
              <w:jc w:val="center"/>
              <w:rPr>
                <w:b/>
                <w:bCs/>
              </w:rPr>
            </w:pPr>
            <w:r>
              <w:rPr>
                <w:rFonts w:hint="eastAsia"/>
                <w:b/>
                <w:bCs/>
              </w:rPr>
              <w:t>检测内容</w:t>
            </w:r>
          </w:p>
        </w:tc>
        <w:tc>
          <w:tcPr>
            <w:tcW w:w="2410" w:type="dxa"/>
            <w:tcBorders>
              <w:top w:val="nil"/>
              <w:right w:val="nil"/>
              <w:tl2br w:val="nil"/>
              <w:tr2bl w:val="nil"/>
            </w:tcBorders>
            <w:vAlign w:val="center"/>
          </w:tcPr>
          <w:p w14:paraId="10E6D500" w14:textId="77777777" w:rsidR="00A97254" w:rsidRPr="00120BD8" w:rsidRDefault="00A97254" w:rsidP="00AF76F4">
            <w:pPr>
              <w:pStyle w:val="myrichtextstylefont"/>
              <w:spacing w:before="65" w:after="65"/>
              <w:jc w:val="center"/>
              <w:rPr>
                <w:b/>
                <w:bCs/>
              </w:rPr>
            </w:pPr>
            <w:r w:rsidRPr="00120BD8">
              <w:rPr>
                <w:rFonts w:hint="eastAsia"/>
                <w:b/>
                <w:bCs/>
              </w:rPr>
              <w:t>检测结果</w:t>
            </w:r>
          </w:p>
        </w:tc>
        <w:tc>
          <w:tcPr>
            <w:tcW w:w="6520" w:type="dxa"/>
            <w:tcBorders>
              <w:top w:val="nil"/>
              <w:right w:val="nil"/>
              <w:tl2br w:val="nil"/>
              <w:tr2bl w:val="nil"/>
            </w:tcBorders>
            <w:vAlign w:val="center"/>
          </w:tcPr>
          <w:p w14:paraId="0286202B" w14:textId="77777777" w:rsidR="00A97254" w:rsidRPr="00120BD8" w:rsidRDefault="00A97254" w:rsidP="00AF76F4">
            <w:pPr>
              <w:pStyle w:val="myrichtextstylefont"/>
              <w:spacing w:before="65" w:after="65"/>
              <w:jc w:val="center"/>
              <w:rPr>
                <w:b/>
                <w:bCs/>
              </w:rPr>
            </w:pPr>
            <w:r w:rsidRPr="00120BD8">
              <w:rPr>
                <w:rFonts w:hint="eastAsia"/>
                <w:b/>
                <w:bCs/>
              </w:rPr>
              <w:t>检测意义</w:t>
            </w:r>
          </w:p>
        </w:tc>
      </w:tr>
      <w:tr w:rsidR="00AC180B" w14:paraId="6C3443C9" w14:textId="77777777" w:rsidTr="009E578C">
        <w:trPr>
          <w:trHeight w:val="682"/>
          <w:jc w:val="center"/>
        </w:trPr>
        <w:tc>
          <w:tcPr>
            <w:tcW w:w="1276" w:type="dxa"/>
            <w:tcBorders>
              <w:top w:val="nil"/>
              <w:left w:val="nil"/>
              <w:bottom w:val="nil"/>
              <w:right w:val="nil"/>
              <w:tl2br w:val="nil"/>
              <w:tr2bl w:val="nil"/>
            </w:tcBorders>
            <w:vAlign w:val="center"/>
          </w:tcPr>
          <w:p w14:paraId="2A27399C" w14:textId="25D33292" w:rsidR="00AC180B" w:rsidRPr="005D5166" w:rsidRDefault="00AC180B" w:rsidP="00AC180B">
            <w:pPr>
              <w:pStyle w:val="myrichtextstylefont"/>
              <w:spacing w:before="65" w:after="65"/>
              <w:jc w:val="center"/>
              <w:rPr>
                <w:i/>
                <w:sz w:val="18"/>
                <w:szCs w:val="18"/>
              </w:rPr>
            </w:pPr>
            <w:r w:rsidRPr="005D5166">
              <w:rPr>
                <w:rFonts w:hint="eastAsia"/>
                <w:i/>
                <w:sz w:val="18"/>
                <w:szCs w:val="18"/>
              </w:rPr>
              <w:t>E</w:t>
            </w:r>
            <w:r w:rsidRPr="005D5166">
              <w:rPr>
                <w:i/>
                <w:sz w:val="18"/>
                <w:szCs w:val="18"/>
              </w:rPr>
              <w:t>GFR</w:t>
            </w:r>
          </w:p>
        </w:tc>
        <w:tc>
          <w:tcPr>
            <w:tcW w:w="2410" w:type="dxa"/>
            <w:tcBorders>
              <w:top w:val="nil"/>
              <w:bottom w:val="nil"/>
              <w:right w:val="nil"/>
              <w:tl2br w:val="nil"/>
              <w:tr2bl w:val="nil"/>
            </w:tcBorders>
            <w:vAlign w:val="center"/>
          </w:tcPr>
          <w:p w14:paraId="2D0ED7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2D807F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35A5E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90CB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CC913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FB4C1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DD9E89E" w14:textId="0BA2BBC4"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6BBDD228" w14:textId="5FA6A05C"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非小细胞肺癌的临床研究提示，与</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野生型和</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阴性</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未知患者相比，携带</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突变或</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重排的患者更难从</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抑制剂治疗中获益（</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26412456</w:t>
            </w:r>
            <w:r w:rsidRPr="009E578C">
              <w:rPr>
                <w:rFonts w:ascii="Times New Roman" w:hAnsi="Times New Roman" w:cs="Times New Roman"/>
                <w:color w:val="262626" w:themeColor="text1" w:themeTint="D9"/>
                <w:sz w:val="18"/>
                <w:szCs w:val="18"/>
              </w:rPr>
              <w:t>, 26712084, 27225694, 31125062</w:t>
            </w:r>
            <w:r w:rsidRPr="009E578C">
              <w:rPr>
                <w:rFonts w:ascii="Times New Roman" w:hAnsi="Times New Roman" w:cs="Times New Roman" w:hint="eastAsia"/>
                <w:color w:val="262626" w:themeColor="text1" w:themeTint="D9"/>
                <w:sz w:val="18"/>
                <w:szCs w:val="18"/>
              </w:rPr>
              <w:t>）。在检出相关突变后，请结合临床实际情况确定靶向抑制剂类药物的使用。</w:t>
            </w:r>
          </w:p>
        </w:tc>
      </w:tr>
      <w:tr w:rsidR="00AC180B" w14:paraId="59290ED4" w14:textId="77777777" w:rsidTr="0031782D">
        <w:trPr>
          <w:trHeight w:val="683"/>
          <w:jc w:val="center"/>
        </w:trPr>
        <w:tc>
          <w:tcPr>
            <w:tcW w:w="1276" w:type="dxa"/>
            <w:tcBorders>
              <w:top w:val="nil"/>
              <w:left w:val="nil"/>
              <w:bottom w:val="single" w:sz="4" w:space="0" w:color="000000" w:themeColor="text1"/>
              <w:right w:val="nil"/>
              <w:tl2br w:val="nil"/>
              <w:tr2bl w:val="nil"/>
            </w:tcBorders>
            <w:vAlign w:val="center"/>
          </w:tcPr>
          <w:p w14:paraId="45206E8C" w14:textId="172ACF88" w:rsidR="00AC180B" w:rsidRPr="005D5166" w:rsidRDefault="00AC180B" w:rsidP="00AC180B">
            <w:pPr>
              <w:pStyle w:val="myrichtextstylefont"/>
              <w:spacing w:before="65" w:after="65"/>
              <w:jc w:val="center"/>
              <w:rPr>
                <w:i/>
                <w:sz w:val="18"/>
                <w:szCs w:val="18"/>
              </w:rPr>
            </w:pPr>
            <w:r w:rsidRPr="005D5166">
              <w:rPr>
                <w:rFonts w:hint="eastAsia"/>
                <w:i/>
                <w:sz w:val="18"/>
                <w:szCs w:val="18"/>
              </w:rPr>
              <w:t>A</w:t>
            </w:r>
            <w:r w:rsidRPr="005D5166">
              <w:rPr>
                <w:i/>
                <w:sz w:val="18"/>
                <w:szCs w:val="18"/>
              </w:rPr>
              <w:t>LK</w:t>
            </w:r>
          </w:p>
        </w:tc>
        <w:tc>
          <w:tcPr>
            <w:tcW w:w="2410" w:type="dxa"/>
            <w:tcBorders>
              <w:top w:val="nil"/>
              <w:bottom w:val="single" w:sz="4" w:space="0" w:color="000000" w:themeColor="text1"/>
              <w:right w:val="nil"/>
              <w:tl2br w:val="nil"/>
              <w:tr2bl w:val="nil"/>
            </w:tcBorders>
            <w:vAlign w:val="center"/>
          </w:tcPr>
          <w:p w14:paraId="045C7C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var.io.result_116.ALK %}</w:t>
            </w:r>
          </w:p>
          <w:p w14:paraId="6B330C5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var.io.result_116.ALK %}</w:t>
            </w:r>
          </w:p>
          <w:p w14:paraId="206D1B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4CCA7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52F9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C31EBE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83DBB58" w14:textId="12334E2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4348C136"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5089A665" w14:textId="77777777" w:rsidTr="0031782D">
        <w:trPr>
          <w:trHeight w:val="528"/>
          <w:jc w:val="center"/>
        </w:trPr>
        <w:tc>
          <w:tcPr>
            <w:tcW w:w="1276" w:type="dxa"/>
            <w:tcBorders>
              <w:top w:val="single" w:sz="4" w:space="0" w:color="000000" w:themeColor="text1"/>
              <w:left w:val="nil"/>
              <w:bottom w:val="nil"/>
              <w:right w:val="nil"/>
              <w:tl2br w:val="nil"/>
              <w:tr2bl w:val="nil"/>
            </w:tcBorders>
            <w:vAlign w:val="center"/>
          </w:tcPr>
          <w:p w14:paraId="62C54271" w14:textId="4BC14E20" w:rsidR="00AC180B" w:rsidRPr="005D5166" w:rsidRDefault="00AC180B" w:rsidP="00AC180B">
            <w:pPr>
              <w:pStyle w:val="myrichtextstylefont"/>
              <w:spacing w:before="65" w:after="65"/>
              <w:jc w:val="center"/>
              <w:rPr>
                <w:i/>
                <w:sz w:val="18"/>
                <w:szCs w:val="18"/>
              </w:rPr>
            </w:pPr>
            <w:r w:rsidRPr="005D5166">
              <w:rPr>
                <w:i/>
                <w:sz w:val="18"/>
                <w:szCs w:val="18"/>
              </w:rPr>
              <w:t>CDKN2A</w:t>
            </w:r>
          </w:p>
        </w:tc>
        <w:tc>
          <w:tcPr>
            <w:tcW w:w="2410" w:type="dxa"/>
            <w:tcBorders>
              <w:top w:val="single" w:sz="4" w:space="0" w:color="000000" w:themeColor="text1"/>
              <w:bottom w:val="nil"/>
              <w:right w:val="nil"/>
              <w:tl2br w:val="nil"/>
              <w:tr2bl w:val="nil"/>
            </w:tcBorders>
            <w:vAlign w:val="center"/>
          </w:tcPr>
          <w:p w14:paraId="2367568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4E6EDBB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0DF1076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2B5CC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6647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5D642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492D89F" w14:textId="47C7DABB"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08D1C75" w14:textId="754A546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非小细胞肺癌和尿路上皮癌临床研究提示</w:t>
            </w:r>
            <w:r w:rsidRPr="009E578C">
              <w:rPr>
                <w:rFonts w:ascii="Times New Roman" w:hAnsi="Times New Roman" w:cs="Times New Roman" w:hint="eastAsia"/>
                <w:color w:val="262626" w:themeColor="text1" w:themeTint="D9"/>
                <w:sz w:val="18"/>
                <w:szCs w:val="18"/>
              </w:rPr>
              <w:t>CDKN2A/CDKN2B</w:t>
            </w:r>
            <w:r w:rsidRPr="009E578C">
              <w:rPr>
                <w:rFonts w:ascii="Times New Roman" w:hAnsi="Times New Roman" w:cs="Times New Roman" w:hint="eastAsia"/>
                <w:color w:val="262626" w:themeColor="text1" w:themeTint="D9"/>
                <w:sz w:val="18"/>
                <w:szCs w:val="18"/>
              </w:rPr>
              <w:t>基因缺失与免疫检查点抑制剂治疗后的</w:t>
            </w:r>
            <w:proofErr w:type="gramStart"/>
            <w:r w:rsidRPr="009E578C">
              <w:rPr>
                <w:rFonts w:ascii="Times New Roman" w:hAnsi="Times New Roman" w:cs="Times New Roman" w:hint="eastAsia"/>
                <w:color w:val="262626" w:themeColor="text1" w:themeTint="D9"/>
                <w:sz w:val="18"/>
                <w:szCs w:val="18"/>
              </w:rPr>
              <w:t>肿瘤超</w:t>
            </w:r>
            <w:proofErr w:type="gramEnd"/>
            <w:r w:rsidRPr="009E578C">
              <w:rPr>
                <w:rFonts w:ascii="Times New Roman" w:hAnsi="Times New Roman" w:cs="Times New Roman" w:hint="eastAsia"/>
                <w:color w:val="262626" w:themeColor="text1" w:themeTint="D9"/>
                <w:sz w:val="18"/>
                <w:szCs w:val="18"/>
              </w:rPr>
              <w:t>进展、较短的总生存期相关（</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33334611,</w:t>
            </w:r>
            <w:r w:rsidRPr="009E578C">
              <w:rPr>
                <w:rFonts w:ascii="Times New Roman" w:hAnsi="Times New Roman" w:cs="Times New Roman"/>
                <w:color w:val="262626" w:themeColor="text1" w:themeTint="D9"/>
                <w:sz w:val="18"/>
                <w:szCs w:val="18"/>
              </w:rPr>
              <w:t xml:space="preserve"> 34074656, 34625620</w:t>
            </w:r>
            <w:r w:rsidRPr="009E578C">
              <w:rPr>
                <w:rFonts w:ascii="Times New Roman" w:hAnsi="Times New Roman" w:cs="Times New Roman" w:hint="eastAsia"/>
                <w:color w:val="262626" w:themeColor="text1" w:themeTint="D9"/>
                <w:sz w:val="18"/>
                <w:szCs w:val="18"/>
              </w:rPr>
              <w:t>）。</w:t>
            </w:r>
          </w:p>
        </w:tc>
      </w:tr>
      <w:tr w:rsidR="00AC180B" w14:paraId="0ACECFE8" w14:textId="77777777" w:rsidTr="0031782D">
        <w:trPr>
          <w:trHeight w:val="528"/>
          <w:jc w:val="center"/>
        </w:trPr>
        <w:tc>
          <w:tcPr>
            <w:tcW w:w="1276" w:type="dxa"/>
            <w:tcBorders>
              <w:top w:val="nil"/>
              <w:left w:val="nil"/>
              <w:bottom w:val="single" w:sz="4" w:space="0" w:color="000000" w:themeColor="text1"/>
              <w:right w:val="nil"/>
              <w:tl2br w:val="nil"/>
              <w:tr2bl w:val="nil"/>
            </w:tcBorders>
            <w:vAlign w:val="center"/>
          </w:tcPr>
          <w:p w14:paraId="4ACDD6F1" w14:textId="3B0AA4EA" w:rsidR="00AC180B" w:rsidRPr="005D5166" w:rsidRDefault="00AC180B" w:rsidP="00AC180B">
            <w:pPr>
              <w:pStyle w:val="myrichtextstylefont"/>
              <w:spacing w:before="65" w:after="65"/>
              <w:jc w:val="center"/>
              <w:rPr>
                <w:i/>
                <w:sz w:val="18"/>
                <w:szCs w:val="18"/>
              </w:rPr>
            </w:pPr>
            <w:r w:rsidRPr="005D5166">
              <w:rPr>
                <w:i/>
                <w:sz w:val="18"/>
                <w:szCs w:val="18"/>
              </w:rPr>
              <w:t>CDKN2B</w:t>
            </w:r>
          </w:p>
        </w:tc>
        <w:tc>
          <w:tcPr>
            <w:tcW w:w="2410" w:type="dxa"/>
            <w:tcBorders>
              <w:top w:val="nil"/>
              <w:bottom w:val="single" w:sz="4" w:space="0" w:color="000000" w:themeColor="text1"/>
              <w:right w:val="nil"/>
              <w:tl2br w:val="nil"/>
              <w:tr2bl w:val="nil"/>
            </w:tcBorders>
            <w:vAlign w:val="center"/>
          </w:tcPr>
          <w:p w14:paraId="19E254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1AD500C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788A86E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{{a}}</w:t>
            </w:r>
          </w:p>
          <w:p w14:paraId="7567801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EA93F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DF51EC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5BBAEDF" w14:textId="1FAADB5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1C307A41"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026A4C81" w14:textId="77777777" w:rsidTr="0031782D">
        <w:trPr>
          <w:jc w:val="center"/>
        </w:trPr>
        <w:tc>
          <w:tcPr>
            <w:tcW w:w="1276" w:type="dxa"/>
            <w:tcBorders>
              <w:top w:val="single" w:sz="4" w:space="0" w:color="000000" w:themeColor="text1"/>
              <w:left w:val="nil"/>
              <w:bottom w:val="single" w:sz="4" w:space="0" w:color="000000" w:themeColor="text1"/>
              <w:right w:val="nil"/>
              <w:tl2br w:val="nil"/>
              <w:tr2bl w:val="nil"/>
            </w:tcBorders>
            <w:vAlign w:val="center"/>
          </w:tcPr>
          <w:p w14:paraId="1E561FE8" w14:textId="430594C1" w:rsidR="00AC180B" w:rsidRPr="005D5166" w:rsidRDefault="00AC180B" w:rsidP="00AC180B">
            <w:pPr>
              <w:pStyle w:val="myrichtextstylefont"/>
              <w:spacing w:before="65" w:after="65"/>
              <w:jc w:val="center"/>
              <w:rPr>
                <w:i/>
                <w:sz w:val="18"/>
                <w:szCs w:val="18"/>
              </w:rPr>
            </w:pPr>
            <w:r w:rsidRPr="005D5166">
              <w:rPr>
                <w:rFonts w:hint="eastAsia"/>
                <w:i/>
                <w:sz w:val="18"/>
                <w:szCs w:val="18"/>
              </w:rPr>
              <w:t>S</w:t>
            </w:r>
            <w:r w:rsidRPr="005D5166">
              <w:rPr>
                <w:i/>
                <w:sz w:val="18"/>
                <w:szCs w:val="18"/>
              </w:rPr>
              <w:t>TK11</w:t>
            </w:r>
          </w:p>
        </w:tc>
        <w:tc>
          <w:tcPr>
            <w:tcW w:w="2410" w:type="dxa"/>
            <w:tcBorders>
              <w:top w:val="single" w:sz="4" w:space="0" w:color="000000" w:themeColor="text1"/>
              <w:bottom w:val="single" w:sz="4" w:space="0" w:color="000000" w:themeColor="text1"/>
              <w:right w:val="nil"/>
              <w:tl2br w:val="nil"/>
              <w:tr2bl w:val="nil"/>
            </w:tcBorders>
            <w:vAlign w:val="center"/>
          </w:tcPr>
          <w:p w14:paraId="51843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5996812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7DE6A0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3999A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6B60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F9D69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12C925" w14:textId="24E8C3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000000" w:themeColor="text1"/>
              <w:bottom w:val="single" w:sz="4" w:space="0" w:color="000000" w:themeColor="text1"/>
              <w:right w:val="nil"/>
              <w:tl2br w:val="nil"/>
              <w:tr2bl w:val="nil"/>
            </w:tcBorders>
            <w:vAlign w:val="center"/>
          </w:tcPr>
          <w:p w14:paraId="10BB7453" w14:textId="5649DDED"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非小细胞肺癌临床研究提示，</w:t>
            </w:r>
            <w:r w:rsidRPr="009E578C">
              <w:rPr>
                <w:rFonts w:ascii="Times New Roman" w:hAnsi="Times New Roman" w:cs="Times New Roman" w:hint="eastAsia"/>
                <w:color w:val="262626" w:themeColor="text1" w:themeTint="D9"/>
                <w:sz w:val="18"/>
                <w:szCs w:val="18"/>
              </w:rPr>
              <w:t>STK11</w:t>
            </w:r>
            <w:r w:rsidRPr="009E578C">
              <w:rPr>
                <w:rFonts w:ascii="Times New Roman" w:hAnsi="Times New Roman" w:cs="Times New Roman" w:hint="eastAsia"/>
                <w:color w:val="262626" w:themeColor="text1" w:themeTint="D9"/>
                <w:sz w:val="18"/>
                <w:szCs w:val="18"/>
              </w:rPr>
              <w:t>基因缺失的肿瘤组织中效应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细胞浸润程度低，与较低的客观缓解率、较短的无进展生存期相关（</w:t>
            </w:r>
            <w:r w:rsidRPr="009E578C">
              <w:rPr>
                <w:rFonts w:ascii="Times New Roman" w:hAnsi="Times New Roman" w:cs="Times New Roman"/>
                <w:color w:val="262626" w:themeColor="text1" w:themeTint="D9"/>
                <w:sz w:val="18"/>
                <w:szCs w:val="18"/>
              </w:rPr>
              <w:t>PMID: 29773717</w:t>
            </w:r>
            <w:r w:rsidRPr="009E578C">
              <w:rPr>
                <w:rFonts w:ascii="Times New Roman" w:hAnsi="Times New Roman" w:cs="Times New Roman" w:hint="eastAsia"/>
                <w:color w:val="262626" w:themeColor="text1" w:themeTint="D9"/>
                <w:sz w:val="18"/>
                <w:szCs w:val="18"/>
              </w:rPr>
              <w:t>）。但同时有研究提示，</w:t>
            </w:r>
            <w:r w:rsidRPr="009E578C">
              <w:rPr>
                <w:rFonts w:ascii="Times New Roman" w:hAnsi="Times New Roman" w:cs="Times New Roman" w:hint="eastAsia"/>
                <w:color w:val="262626" w:themeColor="text1" w:themeTint="D9"/>
                <w:sz w:val="18"/>
                <w:szCs w:val="18"/>
              </w:rPr>
              <w:t>S</w:t>
            </w:r>
            <w:r w:rsidRPr="009E578C">
              <w:rPr>
                <w:rFonts w:ascii="Times New Roman" w:hAnsi="Times New Roman" w:cs="Times New Roman"/>
                <w:color w:val="262626" w:themeColor="text1" w:themeTint="D9"/>
                <w:sz w:val="18"/>
                <w:szCs w:val="18"/>
              </w:rPr>
              <w:t>TK11</w:t>
            </w:r>
            <w:r w:rsidRPr="009E578C">
              <w:rPr>
                <w:rFonts w:ascii="Times New Roman" w:hAnsi="Times New Roman" w:cs="Times New Roman" w:hint="eastAsia"/>
                <w:color w:val="262626" w:themeColor="text1" w:themeTint="D9"/>
                <w:sz w:val="18"/>
                <w:szCs w:val="18"/>
              </w:rPr>
              <w:t>基因突变更偏向于肿瘤治疗的一种预后指标（</w:t>
            </w:r>
            <w:r w:rsidRPr="009E578C">
              <w:rPr>
                <w:rFonts w:ascii="Times New Roman" w:hAnsi="Times New Roman" w:cs="Times New Roman"/>
                <w:color w:val="262626" w:themeColor="text1" w:themeTint="D9"/>
                <w:sz w:val="18"/>
                <w:szCs w:val="18"/>
              </w:rPr>
              <w:t>PMID: 32312757</w:t>
            </w:r>
            <w:r w:rsidRPr="009E578C">
              <w:rPr>
                <w:rFonts w:ascii="Times New Roman" w:hAnsi="Times New Roman" w:cs="Times New Roman" w:hint="eastAsia"/>
                <w:color w:val="262626" w:themeColor="text1" w:themeTint="D9"/>
                <w:sz w:val="18"/>
                <w:szCs w:val="18"/>
              </w:rPr>
              <w:t>）。</w:t>
            </w:r>
          </w:p>
        </w:tc>
      </w:tr>
      <w:tr w:rsidR="00AC180B" w14:paraId="3C77DA0E" w14:textId="77777777" w:rsidTr="0031782D">
        <w:trPr>
          <w:trHeight w:val="682"/>
          <w:jc w:val="center"/>
        </w:trPr>
        <w:tc>
          <w:tcPr>
            <w:tcW w:w="1276" w:type="dxa"/>
            <w:tcBorders>
              <w:top w:val="single" w:sz="4" w:space="0" w:color="000000" w:themeColor="text1"/>
              <w:left w:val="nil"/>
              <w:bottom w:val="nil"/>
              <w:right w:val="nil"/>
              <w:tl2br w:val="nil"/>
              <w:tr2bl w:val="nil"/>
            </w:tcBorders>
            <w:vAlign w:val="center"/>
          </w:tcPr>
          <w:p w14:paraId="7425AAA2" w14:textId="5CF51A49" w:rsidR="00AC180B" w:rsidRPr="005D5166" w:rsidRDefault="00AC180B" w:rsidP="00AC180B">
            <w:pPr>
              <w:pStyle w:val="myrichtextstylefont"/>
              <w:spacing w:before="65" w:after="65"/>
              <w:jc w:val="center"/>
              <w:rPr>
                <w:i/>
                <w:sz w:val="18"/>
                <w:szCs w:val="18"/>
              </w:rPr>
            </w:pPr>
            <w:r w:rsidRPr="005D5166">
              <w:rPr>
                <w:i/>
                <w:sz w:val="18"/>
                <w:szCs w:val="18"/>
              </w:rPr>
              <w:t>JAK1</w:t>
            </w:r>
          </w:p>
        </w:tc>
        <w:tc>
          <w:tcPr>
            <w:tcW w:w="2410" w:type="dxa"/>
            <w:tcBorders>
              <w:top w:val="single" w:sz="4" w:space="0" w:color="000000" w:themeColor="text1"/>
              <w:bottom w:val="nil"/>
              <w:right w:val="nil"/>
              <w:tl2br w:val="nil"/>
              <w:tr2bl w:val="nil"/>
            </w:tcBorders>
            <w:vAlign w:val="center"/>
          </w:tcPr>
          <w:p w14:paraId="5C8E69C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5E7DEA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1F8E1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852667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109D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05362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41011BE" w14:textId="19F8DFB1"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785A0D4" w14:textId="5155C77B"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IFN</w:t>
            </w:r>
            <w:r w:rsidRPr="009E578C">
              <w:rPr>
                <w:rFonts w:ascii="Times New Roman" w:hAnsi="Times New Roman" w:cs="Times New Roman" w:hint="eastAsia"/>
                <w:color w:val="262626" w:themeColor="text1" w:themeTint="D9"/>
                <w:sz w:val="18"/>
                <w:szCs w:val="18"/>
              </w:rPr>
              <w:t>信号通路相关基因编码产物在抗原呈递过程中发挥重要作用，包括</w:t>
            </w:r>
            <w:r w:rsidRPr="009E578C">
              <w:rPr>
                <w:rFonts w:ascii="Times New Roman" w:hAnsi="Times New Roman" w:cs="Times New Roman" w:hint="eastAsia"/>
                <w:color w:val="262626" w:themeColor="text1" w:themeTint="D9"/>
                <w:sz w:val="18"/>
                <w:szCs w:val="18"/>
              </w:rPr>
              <w:t>JAK1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JAK2</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 xml:space="preserve"> IFNGR1</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I</w:t>
            </w:r>
            <w:r w:rsidRPr="009E578C">
              <w:rPr>
                <w:rFonts w:ascii="Times New Roman" w:hAnsi="Times New Roman" w:cs="Times New Roman"/>
                <w:color w:val="262626" w:themeColor="text1" w:themeTint="D9"/>
                <w:sz w:val="18"/>
                <w:szCs w:val="18"/>
              </w:rPr>
              <w:t>RF1</w:t>
            </w:r>
            <w:r w:rsidRPr="009E578C">
              <w:rPr>
                <w:rFonts w:ascii="Times New Roman" w:hAnsi="Times New Roman" w:cs="Times New Roman" w:hint="eastAsia"/>
                <w:color w:val="262626" w:themeColor="text1" w:themeTint="D9"/>
                <w:sz w:val="18"/>
                <w:szCs w:val="18"/>
              </w:rPr>
              <w:t>等，临床研究显示此类基因突变更易在</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抑制剂治疗失败人群中出现，提示其可能与较差的治疗效果相关（</w:t>
            </w:r>
            <w:r w:rsidRPr="009E578C">
              <w:rPr>
                <w:rFonts w:ascii="Times New Roman" w:hAnsi="Times New Roman" w:cs="Times New Roman" w:hint="eastAsia"/>
                <w:color w:val="262626" w:themeColor="text1" w:themeTint="D9"/>
                <w:sz w:val="18"/>
                <w:szCs w:val="18"/>
              </w:rPr>
              <w:t>PMID: 27433843</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27667683</w:t>
            </w:r>
            <w:r w:rsidRPr="009E578C">
              <w:rPr>
                <w:rFonts w:ascii="Times New Roman" w:hAnsi="Times New Roman" w:cs="Times New Roman"/>
                <w:color w:val="262626" w:themeColor="text1" w:themeTint="D9"/>
                <w:sz w:val="18"/>
                <w:szCs w:val="18"/>
              </w:rPr>
              <w:t xml:space="preserve">, 27903500, </w:t>
            </w:r>
            <w:r w:rsidRPr="009E578C">
              <w:rPr>
                <w:rFonts w:ascii="Times New Roman" w:hAnsi="Times New Roman" w:cs="Times New Roman" w:hint="eastAsia"/>
                <w:color w:val="262626" w:themeColor="text1" w:themeTint="D9"/>
                <w:sz w:val="18"/>
                <w:szCs w:val="18"/>
              </w:rPr>
              <w:t>29070816,</w:t>
            </w:r>
            <w:r w:rsidRPr="009E578C">
              <w:rPr>
                <w:rFonts w:ascii="Times New Roman" w:hAnsi="Times New Roman" w:cs="Times New Roman"/>
                <w:color w:val="262626" w:themeColor="text1" w:themeTint="D9"/>
                <w:sz w:val="18"/>
                <w:szCs w:val="18"/>
              </w:rPr>
              <w:t xml:space="preserve"> 31570880</w:t>
            </w:r>
            <w:r w:rsidRPr="009E578C">
              <w:rPr>
                <w:rFonts w:ascii="Times New Roman" w:hAnsi="Times New Roman" w:cs="Times New Roman" w:hint="eastAsia"/>
                <w:color w:val="262626" w:themeColor="text1" w:themeTint="D9"/>
                <w:sz w:val="18"/>
                <w:szCs w:val="18"/>
              </w:rPr>
              <w:t>）。</w:t>
            </w:r>
          </w:p>
        </w:tc>
      </w:tr>
      <w:tr w:rsidR="00AC180B" w14:paraId="48C1A8E4"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33629D75" w14:textId="4879082C" w:rsidR="00AC180B" w:rsidRPr="005D5166" w:rsidRDefault="00AC180B" w:rsidP="00AC180B">
            <w:pPr>
              <w:pStyle w:val="myrichtextstylefont"/>
              <w:spacing w:before="65" w:after="65"/>
              <w:jc w:val="center"/>
              <w:rPr>
                <w:i/>
                <w:sz w:val="18"/>
                <w:szCs w:val="18"/>
              </w:rPr>
            </w:pPr>
            <w:r w:rsidRPr="005D5166">
              <w:rPr>
                <w:i/>
                <w:sz w:val="18"/>
                <w:szCs w:val="18"/>
              </w:rPr>
              <w:t>JAK2</w:t>
            </w:r>
          </w:p>
        </w:tc>
        <w:tc>
          <w:tcPr>
            <w:tcW w:w="2410" w:type="dxa"/>
            <w:tcBorders>
              <w:top w:val="nil"/>
              <w:bottom w:val="single" w:sz="4" w:space="0" w:color="auto"/>
              <w:right w:val="nil"/>
              <w:tl2br w:val="nil"/>
              <w:tr2bl w:val="nil"/>
            </w:tcBorders>
            <w:vAlign w:val="center"/>
          </w:tcPr>
          <w:p w14:paraId="50F26FE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7FBBD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6543E4C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8ACB0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40E95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E91F2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3F6CC4" w14:textId="100E50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413C7E2F"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739E715E" w14:textId="77777777" w:rsidTr="0031782D">
        <w:trPr>
          <w:trHeight w:val="682"/>
          <w:jc w:val="center"/>
        </w:trPr>
        <w:tc>
          <w:tcPr>
            <w:tcW w:w="1276" w:type="dxa"/>
            <w:tcBorders>
              <w:top w:val="single" w:sz="4" w:space="0" w:color="auto"/>
              <w:left w:val="nil"/>
              <w:bottom w:val="nil"/>
              <w:right w:val="nil"/>
              <w:tl2br w:val="nil"/>
              <w:tr2bl w:val="nil"/>
            </w:tcBorders>
            <w:vAlign w:val="center"/>
          </w:tcPr>
          <w:p w14:paraId="69FC94ED" w14:textId="20700EAC" w:rsidR="00AC180B" w:rsidRPr="005D5166" w:rsidRDefault="00AC180B" w:rsidP="00AC180B">
            <w:pPr>
              <w:pStyle w:val="myrichtextstylefont"/>
              <w:spacing w:before="65" w:after="65"/>
              <w:jc w:val="center"/>
              <w:rPr>
                <w:i/>
                <w:sz w:val="18"/>
                <w:szCs w:val="18"/>
              </w:rPr>
            </w:pPr>
            <w:r w:rsidRPr="005D5166">
              <w:rPr>
                <w:i/>
                <w:sz w:val="18"/>
                <w:szCs w:val="18"/>
              </w:rPr>
              <w:t>APC</w:t>
            </w:r>
          </w:p>
        </w:tc>
        <w:tc>
          <w:tcPr>
            <w:tcW w:w="2410" w:type="dxa"/>
            <w:tcBorders>
              <w:top w:val="single" w:sz="4" w:space="0" w:color="auto"/>
              <w:bottom w:val="nil"/>
              <w:right w:val="nil"/>
              <w:tl2br w:val="nil"/>
              <w:tr2bl w:val="nil"/>
            </w:tcBorders>
            <w:vAlign w:val="center"/>
          </w:tcPr>
          <w:p w14:paraId="674E93E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var.io.result_116.APC %}</w:t>
            </w:r>
          </w:p>
          <w:p w14:paraId="4C8C3F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var.io.result_116.APC %}</w:t>
            </w:r>
          </w:p>
          <w:p w14:paraId="3B5A1DD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B38CE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D4F351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2B49A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EA3725" w14:textId="65937213"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endif%}</w:t>
            </w:r>
          </w:p>
        </w:tc>
        <w:tc>
          <w:tcPr>
            <w:tcW w:w="6520" w:type="dxa"/>
            <w:vMerge w:val="restart"/>
            <w:tcBorders>
              <w:top w:val="single" w:sz="4" w:space="0" w:color="auto"/>
              <w:right w:val="nil"/>
              <w:tl2br w:val="nil"/>
              <w:tr2bl w:val="nil"/>
            </w:tcBorders>
            <w:vAlign w:val="center"/>
          </w:tcPr>
          <w:p w14:paraId="49524143" w14:textId="5638769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lastRenderedPageBreak/>
              <w:t>研究发现</w:t>
            </w:r>
            <w:r w:rsidRPr="009E578C">
              <w:rPr>
                <w:rFonts w:ascii="Times New Roman" w:hAnsi="Times New Roman" w:cs="Times New Roman"/>
                <w:color w:val="262626" w:themeColor="text1" w:themeTint="D9"/>
                <w:sz w:val="18"/>
                <w:szCs w:val="18"/>
              </w:rPr>
              <w:t>WNT/</w:t>
            </w:r>
            <w:r w:rsidRPr="009E578C">
              <w:rPr>
                <w:rFonts w:ascii="Times New Roman" w:hAnsi="Times New Roman" w:cs="Times New Roman" w:hint="eastAsia"/>
                <w:color w:val="262626" w:themeColor="text1" w:themeTint="D9"/>
                <w:sz w:val="18"/>
                <w:szCs w:val="18"/>
              </w:rPr>
              <w:t>β</w:t>
            </w:r>
            <w:r w:rsidRPr="009E578C">
              <w:rPr>
                <w:rFonts w:ascii="Times New Roman" w:hAnsi="Times New Roman" w:cs="Times New Roman" w:hint="eastAsia"/>
                <w:color w:val="262626" w:themeColor="text1" w:themeTint="D9"/>
                <w:sz w:val="18"/>
                <w:szCs w:val="18"/>
              </w:rPr>
              <w:t>-catenin</w:t>
            </w:r>
            <w:r w:rsidRPr="009E578C">
              <w:rPr>
                <w:rFonts w:ascii="Times New Roman" w:hAnsi="Times New Roman" w:cs="Times New Roman" w:hint="eastAsia"/>
                <w:color w:val="262626" w:themeColor="text1" w:themeTint="D9"/>
                <w:sz w:val="18"/>
                <w:szCs w:val="18"/>
              </w:rPr>
              <w:t>通路的</w:t>
            </w:r>
            <w:r w:rsidRPr="009E578C">
              <w:rPr>
                <w:rFonts w:ascii="Times New Roman" w:hAnsi="Times New Roman" w:cs="Times New Roman" w:hint="eastAsia"/>
                <w:color w:val="262626" w:themeColor="text1" w:themeTint="D9"/>
                <w:sz w:val="18"/>
                <w:szCs w:val="18"/>
              </w:rPr>
              <w:t>APC</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基因突变在无</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细胞浸润的肿瘤中的发生概率较高（</w:t>
            </w:r>
            <w:r w:rsidRPr="009E578C">
              <w:rPr>
                <w:rFonts w:ascii="Times New Roman" w:hAnsi="Times New Roman" w:cs="Times New Roman" w:hint="eastAsia"/>
                <w:color w:val="262626" w:themeColor="text1" w:themeTint="D9"/>
                <w:sz w:val="18"/>
                <w:szCs w:val="18"/>
              </w:rPr>
              <w:t>PMID: 25970248</w:t>
            </w:r>
            <w:r w:rsidRPr="009E578C">
              <w:rPr>
                <w:rFonts w:ascii="Times New Roman" w:hAnsi="Times New Roman" w:cs="Times New Roman" w:hint="eastAsia"/>
                <w:color w:val="262626" w:themeColor="text1" w:themeTint="D9"/>
                <w:sz w:val="18"/>
                <w:szCs w:val="18"/>
              </w:rPr>
              <w:t>）。肿瘤免疫微环境分析结果显示</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突变可导致肝癌患者活化的免疫细胞显著减少，显著降低免疫刺激分子的表达</w:t>
            </w:r>
            <w:r w:rsidRPr="009E578C">
              <w:rPr>
                <w:rFonts w:ascii="Times New Roman" w:hAnsi="Times New Roman" w:cs="Times New Roman" w:hint="eastAsia"/>
                <w:color w:val="262626" w:themeColor="text1" w:themeTint="D9"/>
                <w:sz w:val="18"/>
                <w:szCs w:val="18"/>
              </w:rPr>
              <w:t>(PMID:34777372)</w:t>
            </w:r>
            <w:r w:rsidRPr="009E578C">
              <w:rPr>
                <w:rFonts w:ascii="Times New Roman" w:hAnsi="Times New Roman" w:cs="Times New Roman" w:hint="eastAsia"/>
                <w:color w:val="262626" w:themeColor="text1" w:themeTint="D9"/>
                <w:sz w:val="18"/>
                <w:szCs w:val="18"/>
              </w:rPr>
              <w:t>。</w:t>
            </w:r>
          </w:p>
        </w:tc>
      </w:tr>
      <w:tr w:rsidR="00AC180B" w14:paraId="1B9F7A35"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1F48B450" w14:textId="50200F88" w:rsidR="00AC180B" w:rsidRPr="005D5166" w:rsidRDefault="00AC180B" w:rsidP="00AC180B">
            <w:pPr>
              <w:pStyle w:val="myrichtextstylefont"/>
              <w:spacing w:before="65" w:after="65"/>
              <w:jc w:val="center"/>
              <w:rPr>
                <w:i/>
                <w:sz w:val="18"/>
                <w:szCs w:val="18"/>
              </w:rPr>
            </w:pPr>
            <w:r w:rsidRPr="005D5166">
              <w:rPr>
                <w:i/>
                <w:sz w:val="18"/>
                <w:szCs w:val="18"/>
              </w:rPr>
              <w:t>CTNNB1</w:t>
            </w:r>
          </w:p>
        </w:tc>
        <w:tc>
          <w:tcPr>
            <w:tcW w:w="2410" w:type="dxa"/>
            <w:tcBorders>
              <w:top w:val="nil"/>
              <w:bottom w:val="single" w:sz="4" w:space="0" w:color="auto"/>
              <w:right w:val="nil"/>
              <w:tl2br w:val="nil"/>
              <w:tr2bl w:val="nil"/>
            </w:tcBorders>
            <w:vAlign w:val="center"/>
          </w:tcPr>
          <w:p w14:paraId="6EB0484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7BD13BC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24EE606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F57B6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F8B0CE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47B03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33A2B2B" w14:textId="1E4FF82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2996DCC0"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3672D71D"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4E773628" w14:textId="6EB33758" w:rsidR="00AC180B" w:rsidRPr="005D5166" w:rsidRDefault="00AC180B" w:rsidP="00AC180B">
            <w:pPr>
              <w:pStyle w:val="myrichtextstylefont"/>
              <w:spacing w:before="65" w:after="65"/>
              <w:jc w:val="center"/>
              <w:rPr>
                <w:i/>
                <w:sz w:val="18"/>
                <w:szCs w:val="18"/>
              </w:rPr>
            </w:pPr>
            <w:r w:rsidRPr="005D5166">
              <w:rPr>
                <w:i/>
                <w:sz w:val="18"/>
                <w:szCs w:val="18"/>
              </w:rPr>
              <w:t>PTEN</w:t>
            </w:r>
          </w:p>
        </w:tc>
        <w:tc>
          <w:tcPr>
            <w:tcW w:w="2410" w:type="dxa"/>
            <w:tcBorders>
              <w:top w:val="single" w:sz="4" w:space="0" w:color="auto"/>
              <w:bottom w:val="single" w:sz="4" w:space="0" w:color="auto"/>
              <w:right w:val="nil"/>
              <w:tl2br w:val="nil"/>
              <w:tr2bl w:val="nil"/>
            </w:tcBorders>
            <w:vAlign w:val="center"/>
          </w:tcPr>
          <w:p w14:paraId="684A10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7C6A59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16EA01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A400D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64A731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12E6E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E6583A2" w14:textId="0D44D9E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777B54B" w14:textId="167E916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w:t>
            </w:r>
            <w:r w:rsidRPr="009E578C">
              <w:rPr>
                <w:rFonts w:ascii="Times New Roman" w:hAnsi="Times New Roman" w:cs="Times New Roman" w:hint="eastAsia"/>
                <w:color w:val="262626" w:themeColor="text1" w:themeTint="D9"/>
                <w:sz w:val="18"/>
                <w:szCs w:val="18"/>
              </w:rPr>
              <w:t>PTEN</w:t>
            </w:r>
            <w:r w:rsidRPr="009E578C">
              <w:rPr>
                <w:rFonts w:ascii="Times New Roman" w:hAnsi="Times New Roman" w:cs="Times New Roman" w:hint="eastAsia"/>
                <w:color w:val="262626" w:themeColor="text1" w:themeTint="D9"/>
                <w:sz w:val="18"/>
                <w:szCs w:val="18"/>
              </w:rPr>
              <w:t>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细胞渗透较少且肿瘤杀伤作用较弱，提示</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抑制剂治疗效果可能较差（</w:t>
            </w:r>
            <w:r w:rsidRPr="009E578C">
              <w:rPr>
                <w:rFonts w:ascii="Times New Roman" w:hAnsi="Times New Roman" w:cs="Times New Roman"/>
                <w:color w:val="262626" w:themeColor="text1" w:themeTint="D9"/>
                <w:sz w:val="18"/>
                <w:szCs w:val="18"/>
              </w:rPr>
              <w:t>PMID: 26645196, 29977240</w:t>
            </w:r>
            <w:r w:rsidRPr="009E578C">
              <w:rPr>
                <w:rFonts w:ascii="Times New Roman" w:hAnsi="Times New Roman" w:cs="Times New Roman" w:hint="eastAsia"/>
                <w:color w:val="262626" w:themeColor="text1" w:themeTint="D9"/>
                <w:sz w:val="18"/>
                <w:szCs w:val="18"/>
              </w:rPr>
              <w:t>）。</w:t>
            </w:r>
          </w:p>
        </w:tc>
      </w:tr>
      <w:tr w:rsidR="00AC180B" w14:paraId="396408EF"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068B396B" w14:textId="4DB79C54" w:rsidR="00AC180B" w:rsidRPr="005D5166" w:rsidRDefault="00AC180B" w:rsidP="00AC180B">
            <w:pPr>
              <w:pStyle w:val="myrichtextstylefont"/>
              <w:spacing w:before="65" w:after="65"/>
              <w:jc w:val="center"/>
              <w:rPr>
                <w:i/>
                <w:sz w:val="18"/>
                <w:szCs w:val="18"/>
              </w:rPr>
            </w:pPr>
            <w:r w:rsidRPr="005D5166">
              <w:rPr>
                <w:i/>
                <w:sz w:val="18"/>
                <w:szCs w:val="18"/>
              </w:rPr>
              <w:t>CCND1/FGF3/FGF19</w:t>
            </w:r>
          </w:p>
        </w:tc>
        <w:tc>
          <w:tcPr>
            <w:tcW w:w="2410" w:type="dxa"/>
            <w:tcBorders>
              <w:top w:val="single" w:sz="4" w:space="0" w:color="auto"/>
              <w:bottom w:val="single" w:sz="4" w:space="0" w:color="auto"/>
              <w:right w:val="nil"/>
              <w:tl2br w:val="nil"/>
              <w:tr2bl w:val="nil"/>
            </w:tcBorders>
            <w:vAlign w:val="center"/>
          </w:tcPr>
          <w:p w14:paraId="37736B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.CCND1 and var.io.result.FGF3 and var.io.result.FGF19%}</w:t>
            </w:r>
          </w:p>
          <w:p w14:paraId="61F4BA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rFonts w:hint="eastAsia"/>
                <w:iCs/>
                <w:color w:val="262626" w:themeColor="text1" w:themeTint="D9"/>
                <w:sz w:val="18"/>
                <w:szCs w:val="18"/>
              </w:rPr>
              <w:t>共扩增</w:t>
            </w:r>
          </w:p>
          <w:p w14:paraId="04AA92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B30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6266642" w14:textId="550EF74F"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A2DC825" w14:textId="328F923F"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研究提示在免疫检查点抑制剂治疗人群中，</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基因扩增与更短的生存期、更差的治疗结果相关（</w:t>
            </w:r>
            <w:r w:rsidRPr="009E578C">
              <w:rPr>
                <w:rFonts w:ascii="Times New Roman" w:hAnsi="Times New Roman" w:cs="Times New Roman"/>
                <w:color w:val="262626" w:themeColor="text1" w:themeTint="D9"/>
                <w:sz w:val="18"/>
                <w:szCs w:val="18"/>
              </w:rPr>
              <w:t>PMID: 32903763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FGF4</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FGF19</w:t>
            </w:r>
            <w:r w:rsidRPr="009E578C">
              <w:rPr>
                <w:rFonts w:ascii="Times New Roman" w:hAnsi="Times New Roman" w:cs="Times New Roman" w:hint="eastAsia"/>
                <w:color w:val="262626" w:themeColor="text1" w:themeTint="D9"/>
                <w:sz w:val="18"/>
                <w:szCs w:val="18"/>
              </w:rPr>
              <w:t>基因位于染色体</w:t>
            </w:r>
            <w:r w:rsidRPr="009E578C">
              <w:rPr>
                <w:rFonts w:ascii="Times New Roman" w:hAnsi="Times New Roman" w:cs="Times New Roman" w:hint="eastAsia"/>
                <w:color w:val="262626" w:themeColor="text1" w:themeTint="D9"/>
                <w:sz w:val="18"/>
                <w:szCs w:val="18"/>
              </w:rPr>
              <w:t>11q13</w:t>
            </w:r>
            <w:r w:rsidRPr="009E578C">
              <w:rPr>
                <w:rFonts w:ascii="Times New Roman" w:hAnsi="Times New Roman" w:cs="Times New Roman" w:hint="eastAsia"/>
                <w:color w:val="262626" w:themeColor="text1" w:themeTint="D9"/>
                <w:sz w:val="18"/>
                <w:szCs w:val="18"/>
              </w:rPr>
              <w:t>，易发生共扩增。</w:t>
            </w:r>
          </w:p>
        </w:tc>
      </w:tr>
    </w:tbl>
    <w:p w14:paraId="786D4C46" w14:textId="67EE0111" w:rsidR="00120BD8" w:rsidRPr="00267E0E" w:rsidRDefault="00E3733A" w:rsidP="00267E0E">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E3733A">
        <w:rPr>
          <w:rFonts w:ascii="Times New Roman" w:eastAsia="微软雅黑" w:hAnsi="Times New Roman" w:cs="Times New Roman" w:hint="eastAsia"/>
          <w:b/>
          <w:bCs/>
          <w:snapToGrid w:val="0"/>
          <w:color w:val="000000" w:themeColor="text1"/>
          <w:spacing w:val="6"/>
          <w:sz w:val="18"/>
          <w:szCs w:val="18"/>
          <w:lang w:eastAsia="zh-CN"/>
        </w:rPr>
        <w:t>注：</w:t>
      </w:r>
      <w:r w:rsidRPr="00E3733A">
        <w:rPr>
          <w:rFonts w:ascii="Times New Roman" w:eastAsia="微软雅黑" w:hAnsi="Times New Roman" w:cs="Times New Roman" w:hint="eastAsia"/>
          <w:snapToGrid w:val="0"/>
          <w:color w:val="000000" w:themeColor="text1"/>
          <w:spacing w:val="6"/>
          <w:sz w:val="18"/>
          <w:szCs w:val="18"/>
          <w:lang w:eastAsia="zh-CN"/>
        </w:rPr>
        <w:t>免疫检查点抑制剂疗效相关基因等的临床研究目前处于探索性研究阶段，检出相关基因的致癌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致病性或疑似致癌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致病性突变时，均会在上表中提示，结果仅供参考，请根据临床实际情况和</w:t>
      </w:r>
      <w:proofErr w:type="gramStart"/>
      <w:r w:rsidRPr="00E3733A">
        <w:rPr>
          <w:rFonts w:ascii="Times New Roman" w:eastAsia="微软雅黑" w:hAnsi="Times New Roman" w:cs="Times New Roman" w:hint="eastAsia"/>
          <w:snapToGrid w:val="0"/>
          <w:color w:val="000000" w:themeColor="text1"/>
          <w:spacing w:val="6"/>
          <w:sz w:val="18"/>
          <w:szCs w:val="18"/>
          <w:lang w:eastAsia="zh-CN"/>
        </w:rPr>
        <w:t>药物获批状态</w:t>
      </w:r>
      <w:proofErr w:type="gramEnd"/>
      <w:r w:rsidRPr="00E3733A">
        <w:rPr>
          <w:rFonts w:ascii="Times New Roman" w:eastAsia="微软雅黑" w:hAnsi="Times New Roman" w:cs="Times New Roman" w:hint="eastAsia"/>
          <w:snapToGrid w:val="0"/>
          <w:color w:val="000000" w:themeColor="text1"/>
          <w:spacing w:val="6"/>
          <w:sz w:val="18"/>
          <w:szCs w:val="18"/>
          <w:lang w:eastAsia="zh-CN"/>
        </w:rPr>
        <w:t>确定免疫治疗方案。</w:t>
      </w:r>
    </w:p>
    <w:p w14:paraId="12DBE199" w14:textId="6C28BD15"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药物代谢相关基因</w:t>
      </w:r>
      <w:r>
        <w:rPr>
          <w:rFonts w:ascii="Times New Roman" w:eastAsia="微软雅黑" w:hAnsi="Times New Roman" w:cs="Times New Roman"/>
          <w:b/>
          <w:bCs/>
          <w:snapToGrid w:val="0"/>
          <w:color w:val="000000" w:themeColor="text1"/>
          <w:sz w:val="21"/>
          <w:szCs w:val="21"/>
          <w:lang w:eastAsia="zh-CN"/>
        </w:rPr>
        <w:t>SNP</w:t>
      </w:r>
      <w:r>
        <w:rPr>
          <w:rFonts w:ascii="Times New Roman" w:eastAsia="微软雅黑" w:hAnsi="Times New Roman" w:cs="Times New Roman"/>
          <w:b/>
          <w:bCs/>
          <w:snapToGrid w:val="0"/>
          <w:color w:val="000000" w:themeColor="text1"/>
          <w:sz w:val="21"/>
          <w:szCs w:val="21"/>
          <w:lang w:eastAsia="zh-CN"/>
        </w:rPr>
        <w:t>检测</w:t>
      </w:r>
      <w:r>
        <w:rPr>
          <w:rFonts w:ascii="Times New Roman" w:eastAsia="微软雅黑" w:hAnsi="Times New Roman" w:cs="Times New Roman" w:hint="eastAsia"/>
          <w:b/>
          <w:bCs/>
          <w:snapToGrid w:val="0"/>
          <w:color w:val="000000" w:themeColor="text1"/>
          <w:sz w:val="21"/>
          <w:szCs w:val="21"/>
          <w:lang w:eastAsia="zh-CN"/>
        </w:rPr>
        <w:t>：</w:t>
      </w:r>
      <w:r w:rsidR="002128CB">
        <w:rPr>
          <w:rFonts w:ascii="Times New Roman" w:eastAsia="微软雅黑" w:hAnsi="Times New Roman" w:cs="Times New Roman"/>
          <w:b/>
          <w:bCs/>
          <w:snapToGrid w:val="0"/>
          <w:color w:val="000000" w:themeColor="text1"/>
          <w:sz w:val="21"/>
          <w:szCs w:val="21"/>
          <w:lang w:eastAsia="zh-CN"/>
        </w:rPr>
        <w:t xml:space="preserve"> </w:t>
      </w:r>
    </w:p>
    <w:tbl>
      <w:tblPr>
        <w:tblStyle w:val="afffff3"/>
        <w:tblW w:w="10206" w:type="dxa"/>
        <w:tblLayout w:type="fixed"/>
        <w:tblLook w:val="04A0" w:firstRow="1" w:lastRow="0" w:firstColumn="1" w:lastColumn="0" w:noHBand="0" w:noVBand="1"/>
      </w:tblPr>
      <w:tblGrid>
        <w:gridCol w:w="1560"/>
        <w:gridCol w:w="1417"/>
        <w:gridCol w:w="1559"/>
        <w:gridCol w:w="4962"/>
        <w:gridCol w:w="708"/>
      </w:tblGrid>
      <w:tr w:rsidR="001604C5" w14:paraId="40F911A5" w14:textId="77777777" w:rsidTr="0014597A">
        <w:trPr>
          <w:trHeight w:val="454"/>
        </w:trPr>
        <w:tc>
          <w:tcPr>
            <w:tcW w:w="1560" w:type="dxa"/>
            <w:vAlign w:val="center"/>
          </w:tcPr>
          <w:p w14:paraId="186A5A50" w14:textId="77777777" w:rsidR="001604C5" w:rsidRDefault="00246499" w:rsidP="00331360">
            <w:pPr>
              <w:spacing w:before="81" w:after="81" w:line="240" w:lineRule="exact"/>
              <w:ind w:firstLineChars="0" w:firstLine="0"/>
              <w:jc w:val="center"/>
              <w:rPr>
                <w:rFonts w:ascii="Times New Roman" w:hAnsi="Times New Roman" w:cs="Times New Roman"/>
                <w:b/>
                <w:snapToGrid w:val="0"/>
                <w:spacing w:val="6"/>
                <w:sz w:val="21"/>
                <w:szCs w:val="21"/>
              </w:rPr>
            </w:pPr>
            <w:bookmarkStart w:id="15" w:name="Dme_Snp_Summary_title1"/>
            <w:bookmarkStart w:id="16" w:name="Dme_Snp_Summary_Table"/>
            <w:bookmarkEnd w:id="15"/>
            <w:r>
              <w:rPr>
                <w:rFonts w:ascii="Times New Roman" w:hAnsi="Times New Roman" w:cs="Times New Roman"/>
                <w:b/>
                <w:snapToGrid w:val="0"/>
                <w:spacing w:val="6"/>
                <w:sz w:val="21"/>
                <w:szCs w:val="21"/>
              </w:rPr>
              <w:t>SNP</w:t>
            </w:r>
          </w:p>
        </w:tc>
        <w:tc>
          <w:tcPr>
            <w:tcW w:w="1417" w:type="dxa"/>
            <w:vAlign w:val="center"/>
          </w:tcPr>
          <w:p w14:paraId="43177D96" w14:textId="77777777" w:rsidR="001604C5" w:rsidRDefault="00246499" w:rsidP="00331360">
            <w:pPr>
              <w:spacing w:before="81" w:after="81" w:line="240" w:lineRule="exact"/>
              <w:ind w:firstLineChars="14" w:firstLine="31"/>
              <w:jc w:val="center"/>
              <w:rPr>
                <w:rFonts w:ascii="Times New Roman" w:hAnsi="Times New Roman" w:cs="Times New Roman"/>
                <w:b/>
                <w:snapToGrid w:val="0"/>
                <w:spacing w:val="6"/>
                <w:sz w:val="21"/>
                <w:szCs w:val="21"/>
              </w:rPr>
            </w:pPr>
            <w:bookmarkStart w:id="17" w:name="Dme_Snp_Summary_title2"/>
            <w:bookmarkEnd w:id="17"/>
            <w:r>
              <w:rPr>
                <w:rFonts w:ascii="Times New Roman" w:hAnsi="Times New Roman" w:cs="Times New Roman"/>
                <w:b/>
                <w:snapToGrid w:val="0"/>
                <w:spacing w:val="6"/>
                <w:sz w:val="21"/>
                <w:szCs w:val="21"/>
              </w:rPr>
              <w:t>基因型</w:t>
            </w:r>
          </w:p>
        </w:tc>
        <w:tc>
          <w:tcPr>
            <w:tcW w:w="1559" w:type="dxa"/>
            <w:vAlign w:val="center"/>
          </w:tcPr>
          <w:p w14:paraId="7739CB1D"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bookmarkStart w:id="18" w:name="Dme_Snp_Summary_title3"/>
            <w:bookmarkEnd w:id="18"/>
            <w:r>
              <w:rPr>
                <w:rFonts w:ascii="Times New Roman" w:hAnsi="Times New Roman" w:cs="Times New Roman"/>
                <w:b/>
                <w:snapToGrid w:val="0"/>
                <w:spacing w:val="6"/>
                <w:sz w:val="21"/>
                <w:szCs w:val="21"/>
              </w:rPr>
              <w:t>变异</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野生型</w:t>
            </w:r>
          </w:p>
        </w:tc>
        <w:tc>
          <w:tcPr>
            <w:tcW w:w="4962" w:type="dxa"/>
            <w:vAlign w:val="center"/>
          </w:tcPr>
          <w:p w14:paraId="7F321FC0" w14:textId="77777777" w:rsidR="001604C5" w:rsidRDefault="00246499" w:rsidP="006D3A6F">
            <w:pPr>
              <w:spacing w:before="81" w:after="81" w:line="240" w:lineRule="exact"/>
              <w:ind w:firstLineChars="0" w:firstLine="0"/>
              <w:jc w:val="center"/>
              <w:rPr>
                <w:rFonts w:ascii="Times New Roman" w:hAnsi="Times New Roman" w:cs="Times New Roman"/>
                <w:b/>
                <w:snapToGrid w:val="0"/>
                <w:spacing w:val="6"/>
                <w:sz w:val="21"/>
                <w:szCs w:val="21"/>
              </w:rPr>
            </w:pPr>
            <w:bookmarkStart w:id="19" w:name="Dme_Snp_Summary_title4"/>
            <w:bookmarkEnd w:id="19"/>
            <w:r>
              <w:rPr>
                <w:rFonts w:ascii="Times New Roman" w:hAnsi="Times New Roman" w:cs="Times New Roman"/>
                <w:b/>
                <w:snapToGrid w:val="0"/>
                <w:spacing w:val="6"/>
                <w:sz w:val="21"/>
                <w:szCs w:val="21"/>
              </w:rPr>
              <w:t>临床意义</w:t>
            </w:r>
          </w:p>
        </w:tc>
        <w:tc>
          <w:tcPr>
            <w:tcW w:w="708" w:type="dxa"/>
            <w:vAlign w:val="center"/>
          </w:tcPr>
          <w:p w14:paraId="22258689"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证据等级</w:t>
            </w:r>
          </w:p>
        </w:tc>
      </w:tr>
      <w:tr w:rsidR="00BB518C" w14:paraId="68C5DEB5" w14:textId="77777777" w:rsidTr="002D4488">
        <w:trPr>
          <w:trHeight w:val="454"/>
        </w:trPr>
        <w:tc>
          <w:tcPr>
            <w:tcW w:w="10206" w:type="dxa"/>
            <w:gridSpan w:val="5"/>
            <w:vAlign w:val="center"/>
          </w:tcPr>
          <w:p w14:paraId="6FE96B4A" w14:textId="1AEF8214" w:rsidR="00BB518C"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 xml:space="preserve">{%tr for a in </w:t>
            </w:r>
            <w:proofErr w:type="gramStart"/>
            <w:r w:rsidRPr="00BB518C">
              <w:rPr>
                <w:rFonts w:ascii="Times New Roman" w:hAnsi="Times New Roman" w:cs="Times New Roman"/>
                <w:color w:val="262626" w:themeColor="text1" w:themeTint="D9"/>
                <w:sz w:val="18"/>
                <w:szCs w:val="18"/>
              </w:rPr>
              <w:t>chemo.reduce</w:t>
            </w:r>
            <w:proofErr w:type="gramEnd"/>
            <w:r w:rsidRPr="00BB518C">
              <w:rPr>
                <w:rFonts w:ascii="Times New Roman" w:hAnsi="Times New Roman" w:cs="Times New Roman"/>
                <w:color w:val="262626" w:themeColor="text1" w:themeTint="D9"/>
                <w:sz w:val="18"/>
                <w:szCs w:val="18"/>
              </w:rPr>
              <w:t>_116%}</w:t>
            </w:r>
          </w:p>
        </w:tc>
      </w:tr>
      <w:tr w:rsidR="00331360" w14:paraId="00B906D6" w14:textId="77777777" w:rsidTr="0014597A">
        <w:tc>
          <w:tcPr>
            <w:tcW w:w="1560" w:type="dxa"/>
            <w:vAlign w:val="center"/>
          </w:tcPr>
          <w:p w14:paraId="3516249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proofErr w:type="gramStart"/>
            <w:r w:rsidRPr="00BB518C">
              <w:rPr>
                <w:i/>
                <w:sz w:val="18"/>
                <w:szCs w:val="18"/>
              </w:rPr>
              <w:t>a.dbsnp</w:t>
            </w:r>
            <w:proofErr w:type="spellEnd"/>
            <w:proofErr w:type="gramEnd"/>
            <w:r w:rsidRPr="00BB518C">
              <w:rPr>
                <w:i/>
                <w:sz w:val="18"/>
                <w:szCs w:val="18"/>
              </w:rPr>
              <w:t xml:space="preserve"> == “rs8175347”%}</w:t>
            </w:r>
          </w:p>
          <w:p w14:paraId="2D86D92D"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lastRenderedPageBreak/>
              <w:t xml:space="preserve">{%p if </w:t>
            </w:r>
            <w:proofErr w:type="spellStart"/>
            <w:r w:rsidRPr="00BB518C">
              <w:rPr>
                <w:i/>
                <w:sz w:val="18"/>
                <w:szCs w:val="18"/>
              </w:rPr>
              <w:t>a.var_or_wt</w:t>
            </w:r>
            <w:proofErr w:type="spellEnd"/>
            <w:r w:rsidRPr="00BB518C">
              <w:rPr>
                <w:i/>
                <w:sz w:val="18"/>
                <w:szCs w:val="18"/>
              </w:rPr>
              <w:t xml:space="preserve"> == “</w:t>
            </w:r>
            <w:r w:rsidRPr="00BB518C">
              <w:rPr>
                <w:i/>
                <w:sz w:val="18"/>
                <w:szCs w:val="18"/>
              </w:rPr>
              <w:t>野生型</w:t>
            </w:r>
            <w:r w:rsidRPr="00BB518C">
              <w:rPr>
                <w:i/>
                <w:sz w:val="18"/>
                <w:szCs w:val="18"/>
              </w:rPr>
              <w:t>”%}</w:t>
            </w:r>
          </w:p>
          <w:p w14:paraId="294653CA"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UGT1A1*1</w:t>
            </w:r>
          </w:p>
          <w:p w14:paraId="0A0927F4"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1C4E7EA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“(TA)7” in </w:t>
            </w:r>
            <w:proofErr w:type="spellStart"/>
            <w:proofErr w:type="gramStart"/>
            <w:r w:rsidRPr="00BB518C">
              <w:rPr>
                <w:i/>
                <w:sz w:val="18"/>
                <w:szCs w:val="18"/>
              </w:rPr>
              <w:t>a.genotype</w:t>
            </w:r>
            <w:proofErr w:type="spellEnd"/>
            <w:proofErr w:type="gramEnd"/>
            <w:r w:rsidRPr="00BB518C">
              <w:rPr>
                <w:i/>
                <w:sz w:val="18"/>
                <w:szCs w:val="18"/>
              </w:rPr>
              <w:t>%}</w:t>
            </w:r>
          </w:p>
          <w:p w14:paraId="0A5CA8CE"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UGT1A1*28</w:t>
            </w:r>
          </w:p>
          <w:p w14:paraId="1FC490CC"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“(TA)5” in </w:t>
            </w:r>
            <w:proofErr w:type="spellStart"/>
            <w:proofErr w:type="gramStart"/>
            <w:r w:rsidRPr="00BB518C">
              <w:rPr>
                <w:i/>
                <w:sz w:val="18"/>
                <w:szCs w:val="18"/>
              </w:rPr>
              <w:t>a.genotype</w:t>
            </w:r>
            <w:proofErr w:type="spellEnd"/>
            <w:proofErr w:type="gramEnd"/>
            <w:r w:rsidRPr="00BB518C">
              <w:rPr>
                <w:i/>
                <w:sz w:val="18"/>
                <w:szCs w:val="18"/>
              </w:rPr>
              <w:t>%}</w:t>
            </w:r>
          </w:p>
          <w:p w14:paraId="52F3B1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UGT1A1*36</w:t>
            </w:r>
          </w:p>
          <w:p w14:paraId="69E03D9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“(TA)8” in </w:t>
            </w:r>
            <w:proofErr w:type="spellStart"/>
            <w:proofErr w:type="gramStart"/>
            <w:r w:rsidRPr="00BB518C">
              <w:rPr>
                <w:i/>
                <w:sz w:val="18"/>
                <w:szCs w:val="18"/>
              </w:rPr>
              <w:t>a.genotype</w:t>
            </w:r>
            <w:proofErr w:type="spellEnd"/>
            <w:proofErr w:type="gramEnd"/>
            <w:r w:rsidRPr="00BB518C">
              <w:rPr>
                <w:i/>
                <w:sz w:val="18"/>
                <w:szCs w:val="18"/>
              </w:rPr>
              <w:t>%}</w:t>
            </w:r>
          </w:p>
          <w:p w14:paraId="5AA6F56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UGT1A1*37</w:t>
            </w:r>
          </w:p>
          <w:p w14:paraId="5221A22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F565FF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5FABC67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5BE8BCE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0AA310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a.dbsnp</w:t>
            </w:r>
            <w:proofErr w:type="spellEnd"/>
            <w:proofErr w:type="gramEnd"/>
            <w:r w:rsidRPr="00BB518C">
              <w:rPr>
                <w:i/>
                <w:sz w:val="18"/>
                <w:szCs w:val="18"/>
              </w:rPr>
              <w:t>}}</w:t>
            </w:r>
          </w:p>
          <w:p w14:paraId="2CAF9125"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65FFE4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0BAAA85D" w14:textId="77777777" w:rsidR="00BB518C" w:rsidRPr="00BB518C" w:rsidRDefault="00BB518C" w:rsidP="00BB518C">
            <w:pPr>
              <w:pStyle w:val="myrichtextstylefont"/>
              <w:spacing w:before="65" w:after="65"/>
              <w:ind w:firstLineChars="0" w:firstLine="0"/>
              <w:jc w:val="center"/>
              <w:rPr>
                <w:iCs/>
                <w:sz w:val="18"/>
                <w:szCs w:val="18"/>
              </w:rPr>
            </w:pPr>
            <w:r w:rsidRPr="00BB518C">
              <w:rPr>
                <w:iCs/>
                <w:sz w:val="18"/>
                <w:szCs w:val="18"/>
              </w:rPr>
              <w:t>{{</w:t>
            </w:r>
            <w:proofErr w:type="spellStart"/>
            <w:proofErr w:type="gramStart"/>
            <w:r w:rsidRPr="00BB518C">
              <w:rPr>
                <w:iCs/>
                <w:sz w:val="18"/>
                <w:szCs w:val="18"/>
              </w:rPr>
              <w:t>a.dbsnp</w:t>
            </w:r>
            <w:proofErr w:type="spellEnd"/>
            <w:proofErr w:type="gramEnd"/>
            <w:r w:rsidRPr="00BB518C">
              <w:rPr>
                <w:iCs/>
                <w:sz w:val="18"/>
                <w:szCs w:val="18"/>
              </w:rPr>
              <w:t>}}</w:t>
            </w:r>
          </w:p>
          <w:p w14:paraId="5D18F1B2" w14:textId="2D099E99" w:rsidR="00331360" w:rsidRPr="00D46C6A" w:rsidRDefault="00BB518C" w:rsidP="00BB518C">
            <w:pPr>
              <w:pStyle w:val="myrichtextstylefont"/>
              <w:spacing w:before="65" w:after="65"/>
              <w:ind w:firstLineChars="0" w:firstLine="0"/>
              <w:jc w:val="center"/>
              <w:rPr>
                <w:i/>
                <w:sz w:val="18"/>
                <w:szCs w:val="18"/>
              </w:rPr>
            </w:pPr>
            <w:r w:rsidRPr="00BB518C">
              <w:rPr>
                <w:i/>
                <w:sz w:val="18"/>
                <w:szCs w:val="18"/>
              </w:rPr>
              <w:t>{%p endif%}</w:t>
            </w:r>
          </w:p>
        </w:tc>
        <w:tc>
          <w:tcPr>
            <w:tcW w:w="1417" w:type="dxa"/>
            <w:vAlign w:val="center"/>
          </w:tcPr>
          <w:p w14:paraId="20FD2BA2" w14:textId="61BBCF61" w:rsidR="00331360" w:rsidRPr="00B734B3" w:rsidRDefault="00BB518C" w:rsidP="00331360">
            <w:pPr>
              <w:pStyle w:val="myrichtextstylefont"/>
              <w:spacing w:before="65" w:after="65"/>
              <w:ind w:firstLineChars="14" w:firstLine="27"/>
              <w:jc w:val="center"/>
              <w:rPr>
                <w:iCs/>
                <w:sz w:val="18"/>
                <w:szCs w:val="18"/>
              </w:rPr>
            </w:pPr>
            <w:r w:rsidRPr="00BB518C">
              <w:rPr>
                <w:iCs/>
                <w:sz w:val="18"/>
                <w:szCs w:val="18"/>
              </w:rPr>
              <w:lastRenderedPageBreak/>
              <w:t>{{</w:t>
            </w:r>
            <w:proofErr w:type="spellStart"/>
            <w:proofErr w:type="gramStart"/>
            <w:r w:rsidRPr="00BB518C">
              <w:rPr>
                <w:iCs/>
                <w:sz w:val="18"/>
                <w:szCs w:val="18"/>
              </w:rPr>
              <w:t>a.genotype</w:t>
            </w:r>
            <w:proofErr w:type="spellEnd"/>
            <w:proofErr w:type="gramEnd"/>
            <w:r w:rsidRPr="00BB518C">
              <w:rPr>
                <w:iCs/>
                <w:sz w:val="18"/>
                <w:szCs w:val="18"/>
              </w:rPr>
              <w:t>}}</w:t>
            </w:r>
          </w:p>
        </w:tc>
        <w:tc>
          <w:tcPr>
            <w:tcW w:w="1559" w:type="dxa"/>
            <w:vAlign w:val="center"/>
          </w:tcPr>
          <w:p w14:paraId="2B7FA3E5" w14:textId="5C033F0D" w:rsidR="00331360"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w:t>
            </w:r>
            <w:proofErr w:type="spellStart"/>
            <w:r w:rsidRPr="00BB518C">
              <w:rPr>
                <w:rFonts w:ascii="Times New Roman" w:hAnsi="Times New Roman" w:cs="Times New Roman"/>
                <w:color w:val="262626" w:themeColor="text1" w:themeTint="D9"/>
                <w:sz w:val="18"/>
                <w:szCs w:val="18"/>
              </w:rPr>
              <w:t>a.var_or_wt</w:t>
            </w:r>
            <w:proofErr w:type="spellEnd"/>
            <w:r w:rsidRPr="00BB518C">
              <w:rPr>
                <w:rFonts w:ascii="Times New Roman" w:hAnsi="Times New Roman" w:cs="Times New Roman"/>
                <w:color w:val="262626" w:themeColor="text1" w:themeTint="D9"/>
                <w:sz w:val="18"/>
                <w:szCs w:val="18"/>
              </w:rPr>
              <w:t xml:space="preserve"> }}</w:t>
            </w:r>
          </w:p>
        </w:tc>
        <w:tc>
          <w:tcPr>
            <w:tcW w:w="4962" w:type="dxa"/>
            <w:vAlign w:val="center"/>
          </w:tcPr>
          <w:p w14:paraId="5ABF4AF4" w14:textId="3D491BE1" w:rsidR="00331360" w:rsidRPr="00331360" w:rsidRDefault="00BB518C" w:rsidP="00331360">
            <w:pPr>
              <w:pStyle w:val="myrichtextstylefont"/>
              <w:adjustRightInd w:val="0"/>
              <w:snapToGrid w:val="0"/>
              <w:spacing w:before="65" w:after="65" w:line="240" w:lineRule="auto"/>
              <w:ind w:firstLineChars="0" w:firstLine="0"/>
              <w:jc w:val="both"/>
              <w:rPr>
                <w:snapToGrid/>
                <w:color w:val="262626" w:themeColor="text1" w:themeTint="D9"/>
                <w:spacing w:val="0"/>
                <w:sz w:val="18"/>
                <w:szCs w:val="18"/>
              </w:rPr>
            </w:pPr>
            <w:r w:rsidRPr="00BB518C">
              <w:rPr>
                <w:snapToGrid/>
                <w:color w:val="262626" w:themeColor="text1" w:themeTint="D9"/>
                <w:spacing w:val="0"/>
                <w:sz w:val="18"/>
                <w:szCs w:val="18"/>
              </w:rPr>
              <w:t>{{</w:t>
            </w:r>
            <w:proofErr w:type="spellStart"/>
            <w:proofErr w:type="gramStart"/>
            <w:r w:rsidRPr="00BB518C">
              <w:rPr>
                <w:snapToGrid/>
                <w:color w:val="262626" w:themeColor="text1" w:themeTint="D9"/>
                <w:spacing w:val="0"/>
                <w:sz w:val="18"/>
                <w:szCs w:val="18"/>
              </w:rPr>
              <w:t>a.clin</w:t>
            </w:r>
            <w:proofErr w:type="gramEnd"/>
            <w:r w:rsidRPr="00BB518C">
              <w:rPr>
                <w:snapToGrid/>
                <w:color w:val="262626" w:themeColor="text1" w:themeTint="D9"/>
                <w:spacing w:val="0"/>
                <w:sz w:val="18"/>
                <w:szCs w:val="18"/>
              </w:rPr>
              <w:t>_anno_cn</w:t>
            </w:r>
            <w:proofErr w:type="spellEnd"/>
            <w:r w:rsidRPr="00BB518C">
              <w:rPr>
                <w:snapToGrid/>
                <w:color w:val="262626" w:themeColor="text1" w:themeTint="D9"/>
                <w:spacing w:val="0"/>
                <w:sz w:val="18"/>
                <w:szCs w:val="18"/>
              </w:rPr>
              <w:t>}}</w:t>
            </w:r>
          </w:p>
        </w:tc>
        <w:tc>
          <w:tcPr>
            <w:tcW w:w="708" w:type="dxa"/>
            <w:vAlign w:val="center"/>
          </w:tcPr>
          <w:p w14:paraId="77AB4668" w14:textId="2CBD063B" w:rsidR="00331360"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w:t>
            </w:r>
            <w:proofErr w:type="spellStart"/>
            <w:r w:rsidRPr="00BB518C">
              <w:rPr>
                <w:snapToGrid/>
                <w:color w:val="262626" w:themeColor="text1" w:themeTint="D9"/>
                <w:spacing w:val="0"/>
                <w:sz w:val="18"/>
                <w:szCs w:val="18"/>
              </w:rPr>
              <w:t>a.evi_level</w:t>
            </w:r>
            <w:proofErr w:type="spellEnd"/>
            <w:r w:rsidRPr="00BB518C">
              <w:rPr>
                <w:snapToGrid/>
                <w:color w:val="262626" w:themeColor="text1" w:themeTint="D9"/>
                <w:spacing w:val="0"/>
                <w:sz w:val="18"/>
                <w:szCs w:val="18"/>
              </w:rPr>
              <w:t>}}</w:t>
            </w:r>
          </w:p>
        </w:tc>
      </w:tr>
      <w:tr w:rsidR="00BB518C" w14:paraId="7923E3A7" w14:textId="77777777" w:rsidTr="00D45709">
        <w:tc>
          <w:tcPr>
            <w:tcW w:w="10206" w:type="dxa"/>
            <w:gridSpan w:val="5"/>
            <w:vAlign w:val="center"/>
          </w:tcPr>
          <w:p w14:paraId="46BDC463" w14:textId="7D467EA9" w:rsidR="00BB518C"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 xml:space="preserve">{%tr </w:t>
            </w:r>
            <w:proofErr w:type="spellStart"/>
            <w:r w:rsidRPr="00BB518C">
              <w:rPr>
                <w:snapToGrid/>
                <w:color w:val="262626" w:themeColor="text1" w:themeTint="D9"/>
                <w:spacing w:val="0"/>
                <w:sz w:val="18"/>
                <w:szCs w:val="18"/>
              </w:rPr>
              <w:t>endfor</w:t>
            </w:r>
            <w:proofErr w:type="spellEnd"/>
            <w:r w:rsidRPr="00BB518C">
              <w:rPr>
                <w:snapToGrid/>
                <w:color w:val="262626" w:themeColor="text1" w:themeTint="D9"/>
                <w:spacing w:val="0"/>
                <w:sz w:val="18"/>
                <w:szCs w:val="18"/>
              </w:rPr>
              <w:t>%}</w:t>
            </w:r>
          </w:p>
        </w:tc>
      </w:tr>
    </w:tbl>
    <w:bookmarkEnd w:id="16"/>
    <w:p w14:paraId="741B9E94"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6C02608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化疗药物证据等级划分依据参考</w:t>
      </w:r>
      <w:proofErr w:type="spellStart"/>
      <w:r>
        <w:rPr>
          <w:rFonts w:ascii="Times New Roman" w:eastAsia="微软雅黑" w:hAnsi="Times New Roman" w:cs="Times New Roman" w:hint="eastAsia"/>
          <w:snapToGrid w:val="0"/>
          <w:color w:val="000000" w:themeColor="text1"/>
          <w:spacing w:val="6"/>
          <w:sz w:val="18"/>
          <w:szCs w:val="18"/>
          <w:lang w:eastAsia="zh-CN"/>
        </w:rPr>
        <w:t>PharmGKB</w:t>
      </w:r>
      <w:proofErr w:type="spellEnd"/>
      <w:r>
        <w:rPr>
          <w:rFonts w:ascii="Times New Roman" w:eastAsia="微软雅黑" w:hAnsi="Times New Roman" w:cs="Times New Roman" w:hint="eastAsia"/>
          <w:snapToGrid w:val="0"/>
          <w:color w:val="000000" w:themeColor="text1"/>
          <w:spacing w:val="6"/>
          <w:sz w:val="18"/>
          <w:szCs w:val="18"/>
          <w:lang w:eastAsia="zh-CN"/>
        </w:rPr>
        <w:t>数据库，共分为</w:t>
      </w:r>
      <w:r>
        <w:rPr>
          <w:rFonts w:ascii="Times New Roman" w:eastAsia="微软雅黑" w:hAnsi="Times New Roman" w:cs="Times New Roman" w:hint="eastAsia"/>
          <w:snapToGrid w:val="0"/>
          <w:color w:val="000000" w:themeColor="text1"/>
          <w:spacing w:val="6"/>
          <w:sz w:val="18"/>
          <w:szCs w:val="18"/>
          <w:lang w:eastAsia="zh-CN"/>
        </w:rPr>
        <w:t>1A/1B/2A/2B/3/4</w:t>
      </w:r>
      <w:r>
        <w:rPr>
          <w:rFonts w:ascii="Times New Roman" w:eastAsia="微软雅黑" w:hAnsi="Times New Roman" w:cs="Times New Roman" w:hint="eastAsia"/>
          <w:snapToGrid w:val="0"/>
          <w:color w:val="000000" w:themeColor="text1"/>
          <w:spacing w:val="6"/>
          <w:sz w:val="18"/>
          <w:szCs w:val="18"/>
          <w:lang w:eastAsia="zh-CN"/>
        </w:rPr>
        <w:t>这</w:t>
      </w:r>
      <w:r>
        <w:rPr>
          <w:rFonts w:ascii="Times New Roman" w:eastAsia="微软雅黑" w:hAnsi="Times New Roman" w:cs="Times New Roman" w:hint="eastAsia"/>
          <w:snapToGrid w:val="0"/>
          <w:color w:val="000000" w:themeColor="text1"/>
          <w:spacing w:val="6"/>
          <w:sz w:val="18"/>
          <w:szCs w:val="18"/>
          <w:lang w:eastAsia="zh-CN"/>
        </w:rPr>
        <w:t>6</w:t>
      </w:r>
      <w:r>
        <w:rPr>
          <w:rFonts w:ascii="Times New Roman" w:eastAsia="微软雅黑" w:hAnsi="Times New Roman" w:cs="Times New Roman" w:hint="eastAsia"/>
          <w:snapToGrid w:val="0"/>
          <w:color w:val="000000" w:themeColor="text1"/>
          <w:spacing w:val="6"/>
          <w:sz w:val="18"/>
          <w:szCs w:val="18"/>
          <w:lang w:eastAsia="zh-CN"/>
        </w:rPr>
        <w:t>个等级：</w:t>
      </w:r>
    </w:p>
    <w:p w14:paraId="323DF149"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1A</w:t>
      </w:r>
      <w:r>
        <w:rPr>
          <w:rFonts w:ascii="Times New Roman" w:eastAsia="微软雅黑" w:hAnsi="Times New Roman" w:cs="Times New Roman" w:hint="eastAsia"/>
          <w:snapToGrid w:val="0"/>
          <w:color w:val="000000" w:themeColor="text1"/>
          <w:spacing w:val="6"/>
          <w:sz w:val="18"/>
          <w:szCs w:val="18"/>
          <w:lang w:eastAsia="zh-CN"/>
        </w:rPr>
        <w:t>级：由临床药物基因组</w:t>
      </w:r>
      <w:proofErr w:type="gramStart"/>
      <w:r>
        <w:rPr>
          <w:rFonts w:ascii="Times New Roman" w:eastAsia="微软雅黑" w:hAnsi="Times New Roman" w:cs="Times New Roman" w:hint="eastAsia"/>
          <w:snapToGrid w:val="0"/>
          <w:color w:val="000000" w:themeColor="text1"/>
          <w:spacing w:val="6"/>
          <w:sz w:val="18"/>
          <w:szCs w:val="18"/>
          <w:lang w:eastAsia="zh-CN"/>
        </w:rPr>
        <w:t>学实施</w:t>
      </w:r>
      <w:proofErr w:type="gramEnd"/>
      <w:r>
        <w:rPr>
          <w:rFonts w:ascii="Times New Roman" w:eastAsia="微软雅黑" w:hAnsi="Times New Roman" w:cs="Times New Roman" w:hint="eastAsia"/>
          <w:snapToGrid w:val="0"/>
          <w:color w:val="000000" w:themeColor="text1"/>
          <w:spacing w:val="6"/>
          <w:sz w:val="18"/>
          <w:szCs w:val="18"/>
          <w:lang w:eastAsia="zh-CN"/>
        </w:rPr>
        <w:t>联盟（</w:t>
      </w:r>
      <w:r>
        <w:rPr>
          <w:rFonts w:ascii="Times New Roman" w:eastAsia="微软雅黑" w:hAnsi="Times New Roman" w:cs="Times New Roman" w:hint="eastAsia"/>
          <w:snapToGrid w:val="0"/>
          <w:color w:val="000000" w:themeColor="text1"/>
          <w:spacing w:val="6"/>
          <w:sz w:val="18"/>
          <w:szCs w:val="18"/>
          <w:lang w:eastAsia="zh-CN"/>
        </w:rPr>
        <w:t>CPIC</w:t>
      </w:r>
      <w:r>
        <w:rPr>
          <w:rFonts w:ascii="Times New Roman" w:eastAsia="微软雅黑" w:hAnsi="Times New Roman" w:cs="Times New Roman" w:hint="eastAsia"/>
          <w:snapToGrid w:val="0"/>
          <w:color w:val="000000" w:themeColor="text1"/>
          <w:spacing w:val="6"/>
          <w:sz w:val="18"/>
          <w:szCs w:val="18"/>
          <w:lang w:eastAsia="zh-CN"/>
        </w:rPr>
        <w:t>）或遗传药理学指南认可，或者应用于其他主要卫生系统；</w:t>
      </w:r>
    </w:p>
    <w:p w14:paraId="0D5E5A0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1B</w:t>
      </w:r>
      <w:r>
        <w:rPr>
          <w:rFonts w:ascii="Times New Roman" w:eastAsia="微软雅黑" w:hAnsi="Times New Roman" w:cs="Times New Roman" w:hint="eastAsia"/>
          <w:snapToGrid w:val="0"/>
          <w:color w:val="000000" w:themeColor="text1"/>
          <w:spacing w:val="6"/>
          <w:sz w:val="18"/>
          <w:szCs w:val="18"/>
          <w:lang w:eastAsia="zh-CN"/>
        </w:rPr>
        <w:t>级：注释基于多项有统计显著性的研究；</w:t>
      </w:r>
    </w:p>
    <w:p w14:paraId="77B1B16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2A</w:t>
      </w:r>
      <w:r>
        <w:rPr>
          <w:rFonts w:ascii="Times New Roman" w:eastAsia="微软雅黑" w:hAnsi="Times New Roman" w:cs="Times New Roman" w:hint="eastAsia"/>
          <w:snapToGrid w:val="0"/>
          <w:color w:val="000000" w:themeColor="text1"/>
          <w:spacing w:val="6"/>
          <w:sz w:val="18"/>
          <w:szCs w:val="18"/>
          <w:lang w:eastAsia="zh-CN"/>
        </w:rPr>
        <w:t>级：注释基于多项重复研究，并且该基因为明确的药物代谢基因；</w:t>
      </w:r>
    </w:p>
    <w:p w14:paraId="76F0F42B"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2B</w:t>
      </w:r>
      <w:r>
        <w:rPr>
          <w:rFonts w:ascii="Times New Roman" w:eastAsia="微软雅黑" w:hAnsi="Times New Roman" w:cs="Times New Roman" w:hint="eastAsia"/>
          <w:snapToGrid w:val="0"/>
          <w:color w:val="000000" w:themeColor="text1"/>
          <w:spacing w:val="6"/>
          <w:sz w:val="18"/>
          <w:szCs w:val="18"/>
          <w:lang w:eastAsia="zh-CN"/>
        </w:rPr>
        <w:t>级：注释基于多项重复研究，但其中一些研究没有统计学意义或影响较小；</w:t>
      </w:r>
    </w:p>
    <w:p w14:paraId="14D417C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3</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基于一项有显著性差异的研究，或多项研究但缺乏明显药效关联；</w:t>
      </w:r>
    </w:p>
    <w:p w14:paraId="27A0CE0A"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4</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基于病例报告，非权威性研究或体外分子功能研究。</w:t>
      </w:r>
    </w:p>
    <w:p w14:paraId="5F0D1791"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Pr>
          <w:rFonts w:ascii="Times New Roman" w:eastAsia="微软雅黑" w:hAnsi="Times New Roman" w:cs="Times New Roman" w:hint="eastAsia"/>
          <w:snapToGrid w:val="0"/>
          <w:color w:val="000000" w:themeColor="text1"/>
          <w:spacing w:val="6"/>
          <w:sz w:val="18"/>
          <w:szCs w:val="18"/>
          <w:lang w:eastAsia="zh-CN"/>
        </w:rPr>
        <w:t>如果同一个药物不同</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位点对药物疗效或毒性预测的结论不一致，以证据水平级别高的为准。</w:t>
      </w:r>
    </w:p>
    <w:p w14:paraId="090F5F58" w14:textId="7A659A3D" w:rsidR="001604C5" w:rsidRPr="00A843A0" w:rsidRDefault="00246499" w:rsidP="00A843A0">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3. </w:t>
      </w:r>
      <w:r w:rsidR="00817A9C">
        <w:rPr>
          <w:rFonts w:ascii="Times New Roman" w:eastAsia="微软雅黑" w:hAnsi="Times New Roman" w:cs="Times New Roman"/>
          <w:snapToGrid w:val="0"/>
          <w:color w:val="000000" w:themeColor="text1"/>
          <w:spacing w:val="6"/>
          <w:sz w:val="18"/>
          <w:szCs w:val="18"/>
          <w:lang w:eastAsia="zh-CN"/>
        </w:rPr>
        <w:t xml:space="preserve"> </w:t>
      </w:r>
      <w:r>
        <w:rPr>
          <w:rFonts w:ascii="Times New Roman" w:eastAsia="微软雅黑" w:hAnsi="Times New Roman" w:cs="Times New Roman" w:hint="eastAsia"/>
          <w:snapToGrid w:val="0"/>
          <w:color w:val="000000" w:themeColor="text1"/>
          <w:spacing w:val="6"/>
          <w:sz w:val="18"/>
          <w:szCs w:val="18"/>
          <w:lang w:eastAsia="zh-CN"/>
        </w:rPr>
        <w:t>上述“变异</w:t>
      </w:r>
      <w:r>
        <w:rPr>
          <w:rFonts w:ascii="Times New Roman" w:eastAsia="微软雅黑" w:hAnsi="Times New Roman" w:cs="Times New Roman" w:hint="eastAsia"/>
          <w:snapToGrid w:val="0"/>
          <w:color w:val="000000" w:themeColor="text1"/>
          <w:spacing w:val="6"/>
          <w:sz w:val="18"/>
          <w:szCs w:val="18"/>
          <w:lang w:eastAsia="zh-CN"/>
        </w:rPr>
        <w:t>/</w:t>
      </w:r>
      <w:r>
        <w:rPr>
          <w:rFonts w:ascii="Times New Roman" w:eastAsia="微软雅黑" w:hAnsi="Times New Roman" w:cs="Times New Roman" w:hint="eastAsia"/>
          <w:snapToGrid w:val="0"/>
          <w:color w:val="000000" w:themeColor="text1"/>
          <w:spacing w:val="6"/>
          <w:sz w:val="18"/>
          <w:szCs w:val="18"/>
          <w:lang w:eastAsia="zh-CN"/>
        </w:rPr>
        <w:t>野生型”列是根据</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所在参考基因组位置的等位基因</w:t>
      </w:r>
      <w:proofErr w:type="gramStart"/>
      <w:r>
        <w:rPr>
          <w:rFonts w:ascii="Times New Roman" w:eastAsia="微软雅黑" w:hAnsi="Times New Roman" w:cs="Times New Roman" w:hint="eastAsia"/>
          <w:snapToGrid w:val="0"/>
          <w:color w:val="000000" w:themeColor="text1"/>
          <w:spacing w:val="6"/>
          <w:sz w:val="18"/>
          <w:szCs w:val="18"/>
          <w:lang w:eastAsia="zh-CN"/>
        </w:rPr>
        <w:t>型作为</w:t>
      </w:r>
      <w:proofErr w:type="gramEnd"/>
      <w:r>
        <w:rPr>
          <w:rFonts w:ascii="Times New Roman" w:eastAsia="微软雅黑" w:hAnsi="Times New Roman" w:cs="Times New Roman" w:hint="eastAsia"/>
          <w:snapToGrid w:val="0"/>
          <w:color w:val="000000" w:themeColor="text1"/>
          <w:spacing w:val="6"/>
          <w:sz w:val="18"/>
          <w:szCs w:val="18"/>
          <w:lang w:eastAsia="zh-CN"/>
        </w:rPr>
        <w:t>野生型输出展示的，不排除健康人群中变异型发生率更高的情况。临床用药</w:t>
      </w:r>
      <w:proofErr w:type="gramStart"/>
      <w:r>
        <w:rPr>
          <w:rFonts w:ascii="Times New Roman" w:eastAsia="微软雅黑" w:hAnsi="Times New Roman" w:cs="Times New Roman" w:hint="eastAsia"/>
          <w:snapToGrid w:val="0"/>
          <w:color w:val="000000" w:themeColor="text1"/>
          <w:spacing w:val="6"/>
          <w:sz w:val="18"/>
          <w:szCs w:val="18"/>
          <w:lang w:eastAsia="zh-CN"/>
        </w:rPr>
        <w:t>解读请</w:t>
      </w:r>
      <w:proofErr w:type="gramEnd"/>
      <w:r>
        <w:rPr>
          <w:rFonts w:ascii="Times New Roman" w:eastAsia="微软雅黑" w:hAnsi="Times New Roman" w:cs="Times New Roman" w:hint="eastAsia"/>
          <w:snapToGrid w:val="0"/>
          <w:color w:val="000000" w:themeColor="text1"/>
          <w:spacing w:val="6"/>
          <w:sz w:val="18"/>
          <w:szCs w:val="18"/>
          <w:lang w:eastAsia="zh-CN"/>
        </w:rPr>
        <w:t>参考“临床意义”列。</w:t>
      </w: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lastRenderedPageBreak/>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1604C5" w14:paraId="5462824E" w14:textId="77777777" w:rsidTr="001604C5">
        <w:tc>
          <w:tcPr>
            <w:tcW w:w="1985" w:type="dxa"/>
            <w:vAlign w:val="center"/>
          </w:tcPr>
          <w:p w14:paraId="57EC64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1604C5" w:rsidRDefault="00246499">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141C3EFB" w:rsidR="001604C5" w:rsidRPr="00924AA1" w:rsidRDefault="00F53393">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1604C5" w:rsidRPr="00924AA1" w:rsidRDefault="00246499">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924AA1" w14:paraId="1C46DCF5" w14:textId="77777777" w:rsidTr="001604C5">
        <w:tc>
          <w:tcPr>
            <w:tcW w:w="1985" w:type="dxa"/>
            <w:vMerge w:val="restart"/>
            <w:vAlign w:val="center"/>
          </w:tcPr>
          <w:p w14:paraId="622DDE79"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7D7155B3" w:rsidR="00924AA1" w:rsidRP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DB2BD2C"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150</w:t>
            </w:r>
          </w:p>
        </w:tc>
      </w:tr>
      <w:tr w:rsidR="00924AA1" w14:paraId="2A673214" w14:textId="77777777" w:rsidTr="001604C5">
        <w:trPr>
          <w:trHeight w:val="198"/>
        </w:trPr>
        <w:tc>
          <w:tcPr>
            <w:tcW w:w="1985" w:type="dxa"/>
            <w:vMerge/>
            <w:vAlign w:val="center"/>
          </w:tcPr>
          <w:p w14:paraId="3DF614D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61FB7C71" w:rsid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w:t>
            </w:r>
            <w:r w:rsidRPr="00F53393">
              <w:rPr>
                <w:rFonts w:ascii="Times New Roman" w:hAnsi="Times New Roman" w:cs="Times New Roman"/>
                <w:snapToGrid w:val="0"/>
                <w:spacing w:val="6"/>
                <w:sz w:val="18"/>
                <w:szCs w:val="18"/>
              </w:rPr>
              <w:lastRenderedPageBreak/>
              <w:t>a_qc.library_qty|replace(“.00”,””)}}{%else%}{%endif%}</w:t>
            </w:r>
          </w:p>
        </w:tc>
        <w:tc>
          <w:tcPr>
            <w:tcW w:w="2579" w:type="dxa"/>
            <w:vAlign w:val="center"/>
          </w:tcPr>
          <w:p w14:paraId="7BC0B185" w14:textId="0AF683F4"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lastRenderedPageBreak/>
              <w:t>≥</w:t>
            </w:r>
            <w:r w:rsidRPr="00924AA1">
              <w:rPr>
                <w:rFonts w:ascii="Times New Roman" w:hAnsi="Times New Roman" w:cs="Times New Roman"/>
                <w:snapToGrid w:val="0"/>
                <w:spacing w:val="6"/>
                <w:sz w:val="18"/>
                <w:szCs w:val="18"/>
              </w:rPr>
              <w:t>500</w:t>
            </w:r>
          </w:p>
        </w:tc>
      </w:tr>
      <w:tr w:rsidR="00924AA1" w14:paraId="03836992" w14:textId="77777777" w:rsidTr="001604C5">
        <w:tc>
          <w:tcPr>
            <w:tcW w:w="1985" w:type="dxa"/>
            <w:vMerge w:val="restart"/>
            <w:vAlign w:val="center"/>
          </w:tcPr>
          <w:p w14:paraId="21865B91"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CE51732"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测序深度≥</w:t>
            </w:r>
            <w:r w:rsidRPr="00924AA1">
              <w:rPr>
                <w:rFonts w:ascii="Times New Roman" w:hAnsi="思源黑体" w:cstheme="minorBidi" w:hint="eastAsia"/>
                <w:bCs/>
                <w:snapToGrid w:val="0"/>
                <w:color w:val="000000"/>
                <w:spacing w:val="6"/>
                <w:sz w:val="18"/>
                <w:szCs w:val="18"/>
              </w:rPr>
              <w:t>1</w:t>
            </w:r>
            <w:r w:rsidRPr="00924AA1">
              <w:rPr>
                <w:rFonts w:ascii="Times New Roman" w:hAnsi="思源黑体" w:cstheme="minorBidi"/>
                <w:bCs/>
                <w:snapToGrid w:val="0"/>
                <w:color w:val="000000"/>
                <w:spacing w:val="6"/>
                <w:sz w:val="18"/>
                <w:szCs w:val="18"/>
              </w:rPr>
              <w:t>80X</w:t>
            </w:r>
            <w:r w:rsidRPr="00924AA1">
              <w:rPr>
                <w:rFonts w:ascii="Times New Roman" w:hAnsi="思源黑体" w:cstheme="minorBidi" w:hint="eastAsia"/>
                <w:bCs/>
                <w:snapToGrid w:val="0"/>
                <w:color w:val="000000"/>
                <w:spacing w:val="6"/>
                <w:sz w:val="18"/>
                <w:szCs w:val="18"/>
              </w:rPr>
              <w:t>热点区域比例</w:t>
            </w:r>
          </w:p>
        </w:tc>
        <w:tc>
          <w:tcPr>
            <w:tcW w:w="1701" w:type="dxa"/>
            <w:vAlign w:val="center"/>
          </w:tcPr>
          <w:p w14:paraId="7F5AE762" w14:textId="3F94DD32"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gramStart"/>
            <w:r w:rsidRPr="00DD440F">
              <w:rPr>
                <w:rFonts w:ascii="Times New Roman" w:hAnsi="Times New Roman" w:cs="Times New Roman"/>
                <w:snapToGrid w:val="0"/>
                <w:spacing w:val="6"/>
                <w:sz w:val="18"/>
                <w:szCs w:val="18"/>
              </w:rPr>
              <w:t>qc.qc</w:t>
            </w:r>
            <w:proofErr w:type="gramEnd"/>
            <w:r w:rsidRPr="00DD440F">
              <w:rPr>
                <w:rFonts w:ascii="Times New Roman" w:hAnsi="Times New Roman" w:cs="Times New Roman"/>
                <w:snapToGrid w:val="0"/>
                <w:spacing w:val="6"/>
                <w:sz w:val="18"/>
                <w:szCs w:val="18"/>
              </w:rPr>
              <w:t>_gradient.coverage_ratio_uniq_hot_180}}</w:t>
            </w:r>
          </w:p>
        </w:tc>
        <w:tc>
          <w:tcPr>
            <w:tcW w:w="2579" w:type="dxa"/>
            <w:vAlign w:val="center"/>
          </w:tcPr>
          <w:p w14:paraId="5D6B96C2" w14:textId="55718FA4"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r w:rsidRPr="00924AA1">
              <w:rPr>
                <w:rFonts w:ascii="Times New Roman" w:hAnsi="Times New Roman" w:cs="Times New Roman" w:hint="eastAsia"/>
                <w:snapToGrid w:val="0"/>
                <w:spacing w:val="6"/>
                <w:sz w:val="18"/>
                <w:szCs w:val="18"/>
              </w:rPr>
              <w:t>%</w:t>
            </w:r>
          </w:p>
        </w:tc>
      </w:tr>
      <w:tr w:rsidR="00924AA1" w14:paraId="65E2F0FE" w14:textId="77777777" w:rsidTr="001604C5">
        <w:tc>
          <w:tcPr>
            <w:tcW w:w="1985" w:type="dxa"/>
            <w:vMerge/>
            <w:vAlign w:val="center"/>
          </w:tcPr>
          <w:p w14:paraId="68A24538"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703B8BF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0B15F032" w14:textId="6369970F"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qc.cover</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3AC5919" w14:textId="25A24365"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p>
        </w:tc>
      </w:tr>
      <w:tr w:rsidR="00924AA1" w14:paraId="67631D11" w14:textId="77777777" w:rsidTr="001604C5">
        <w:tc>
          <w:tcPr>
            <w:tcW w:w="1985" w:type="dxa"/>
            <w:vMerge/>
            <w:vAlign w:val="center"/>
          </w:tcPr>
          <w:p w14:paraId="1E0E13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37757898"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55C76D4A" w14:textId="3BC83CE9"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qc.cleandata</w:t>
            </w:r>
            <w:proofErr w:type="gramEnd"/>
            <w:r w:rsidRPr="00DD440F">
              <w:rPr>
                <w:rFonts w:ascii="Times New Roman" w:hAnsi="Times New Roman" w:cs="Times New Roman"/>
                <w:snapToGrid w:val="0"/>
                <w:spacing w:val="6"/>
                <w:sz w:val="18"/>
                <w:szCs w:val="18"/>
              </w:rPr>
              <w:t>_q30}}</w:t>
            </w:r>
          </w:p>
        </w:tc>
        <w:tc>
          <w:tcPr>
            <w:tcW w:w="2579" w:type="dxa"/>
            <w:vAlign w:val="center"/>
          </w:tcPr>
          <w:p w14:paraId="5EB88214" w14:textId="5D004A50"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75%</w:t>
            </w:r>
          </w:p>
        </w:tc>
      </w:tr>
      <w:tr w:rsidR="00924AA1" w14:paraId="57D52DBA" w14:textId="77777777" w:rsidTr="001604C5">
        <w:tc>
          <w:tcPr>
            <w:tcW w:w="1985" w:type="dxa"/>
            <w:vMerge/>
            <w:vAlign w:val="center"/>
          </w:tcPr>
          <w:p w14:paraId="1B164A9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A02E6B"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基因内部</w:t>
            </w:r>
            <w:r w:rsidRPr="00924AA1">
              <w:rPr>
                <w:rFonts w:ascii="Times New Roman" w:hAnsi="思源黑体" w:cstheme="minorBidi" w:hint="eastAsia"/>
                <w:bCs/>
                <w:snapToGrid w:val="0"/>
                <w:color w:val="000000"/>
                <w:spacing w:val="6"/>
                <w:sz w:val="18"/>
                <w:szCs w:val="18"/>
              </w:rPr>
              <w:t>C</w:t>
            </w:r>
            <w:r w:rsidRPr="00924AA1">
              <w:rPr>
                <w:rFonts w:ascii="Times New Roman" w:hAnsi="思源黑体" w:cstheme="minorBidi"/>
                <w:bCs/>
                <w:snapToGrid w:val="0"/>
                <w:color w:val="000000"/>
                <w:spacing w:val="6"/>
                <w:sz w:val="18"/>
                <w:szCs w:val="18"/>
              </w:rPr>
              <w:t>V</w:t>
            </w:r>
            <w:r w:rsidRPr="00924AA1">
              <w:rPr>
                <w:rFonts w:ascii="Times New Roman" w:hAnsi="思源黑体" w:cstheme="minorBidi" w:hint="eastAsia"/>
                <w:bCs/>
                <w:snapToGrid w:val="0"/>
                <w:color w:val="000000"/>
                <w:spacing w:val="6"/>
                <w:sz w:val="18"/>
                <w:szCs w:val="18"/>
              </w:rPr>
              <w:t>分布</w:t>
            </w:r>
          </w:p>
        </w:tc>
        <w:tc>
          <w:tcPr>
            <w:tcW w:w="1701" w:type="dxa"/>
            <w:vAlign w:val="center"/>
          </w:tcPr>
          <w:p w14:paraId="04551F76" w14:textId="0980F70D"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qc.dna_data_qc.cnv_cv</w:t>
            </w:r>
            <w:proofErr w:type="spellEnd"/>
            <w:r w:rsidRPr="00DD440F">
              <w:rPr>
                <w:rFonts w:ascii="Times New Roman" w:hAnsi="Times New Roman" w:cs="Times New Roman"/>
                <w:snapToGrid w:val="0"/>
                <w:spacing w:val="6"/>
                <w:sz w:val="18"/>
                <w:szCs w:val="18"/>
              </w:rPr>
              <w:t>}}</w:t>
            </w:r>
          </w:p>
        </w:tc>
        <w:tc>
          <w:tcPr>
            <w:tcW w:w="2579" w:type="dxa"/>
            <w:vAlign w:val="center"/>
          </w:tcPr>
          <w:p w14:paraId="50A4A831" w14:textId="6F2FD57C"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0.4</w:t>
            </w:r>
          </w:p>
        </w:tc>
      </w:tr>
      <w:tr w:rsidR="00924AA1" w14:paraId="78DAECBC" w14:textId="77777777" w:rsidTr="001604C5">
        <w:tc>
          <w:tcPr>
            <w:tcW w:w="1985" w:type="dxa"/>
            <w:vMerge/>
            <w:vAlign w:val="center"/>
          </w:tcPr>
          <w:p w14:paraId="26907D8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02C7664" w14:textId="0C21987D"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样本与</w:t>
            </w:r>
            <w:r w:rsidRPr="00924AA1">
              <w:rPr>
                <w:rFonts w:ascii="Times New Roman" w:hAnsi="思源黑体" w:cstheme="minorBidi" w:hint="eastAsia"/>
                <w:bCs/>
                <w:snapToGrid w:val="0"/>
                <w:color w:val="000000"/>
                <w:spacing w:val="6"/>
                <w:sz w:val="18"/>
                <w:szCs w:val="18"/>
              </w:rPr>
              <w:t>P</w:t>
            </w:r>
            <w:r w:rsidRPr="00924AA1">
              <w:rPr>
                <w:rFonts w:ascii="Times New Roman" w:hAnsi="思源黑体" w:cstheme="minorBidi"/>
                <w:bCs/>
                <w:snapToGrid w:val="0"/>
                <w:color w:val="000000"/>
                <w:spacing w:val="6"/>
                <w:sz w:val="18"/>
                <w:szCs w:val="18"/>
              </w:rPr>
              <w:t>ON</w:t>
            </w:r>
            <w:r w:rsidRPr="00924AA1">
              <w:rPr>
                <w:rFonts w:ascii="Times New Roman" w:hAnsi="思源黑体" w:cstheme="minorBidi" w:hint="eastAsia"/>
                <w:bCs/>
                <w:snapToGrid w:val="0"/>
                <w:color w:val="000000"/>
                <w:spacing w:val="6"/>
                <w:sz w:val="18"/>
                <w:szCs w:val="18"/>
              </w:rPr>
              <w:t>一致性</w:t>
            </w:r>
          </w:p>
        </w:tc>
        <w:tc>
          <w:tcPr>
            <w:tcW w:w="1701" w:type="dxa"/>
            <w:vAlign w:val="center"/>
          </w:tcPr>
          <w:p w14:paraId="14C6A5B5" w14:textId="204CE78C"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qc.dna_data_qc.cnv_uni</w:t>
            </w:r>
            <w:proofErr w:type="spellEnd"/>
            <w:r w:rsidRPr="00DD440F">
              <w:rPr>
                <w:rFonts w:ascii="Times New Roman" w:hAnsi="Times New Roman" w:cs="Times New Roman"/>
                <w:snapToGrid w:val="0"/>
                <w:spacing w:val="6"/>
                <w:sz w:val="18"/>
                <w:szCs w:val="18"/>
              </w:rPr>
              <w:t>}}</w:t>
            </w:r>
          </w:p>
        </w:tc>
        <w:tc>
          <w:tcPr>
            <w:tcW w:w="2579" w:type="dxa"/>
            <w:vAlign w:val="center"/>
          </w:tcPr>
          <w:p w14:paraId="23CFE041" w14:textId="191DE64B"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1.5</w:t>
            </w:r>
          </w:p>
        </w:tc>
      </w:tr>
      <w:tr w:rsidR="00924AA1" w14:paraId="2FC7EA87" w14:textId="77777777" w:rsidTr="001604C5">
        <w:tc>
          <w:tcPr>
            <w:tcW w:w="1985" w:type="dxa"/>
            <w:vMerge/>
            <w:vAlign w:val="center"/>
          </w:tcPr>
          <w:p w14:paraId="00DC17C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688EF28" w14:textId="7FE3B02C"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1E4B9E69" w14:textId="0CD40462"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qc.depth</w:t>
            </w:r>
            <w:proofErr w:type="gramEnd"/>
            <w:r w:rsidRPr="00DD440F">
              <w:rPr>
                <w:rFonts w:ascii="Times New Roman" w:hAnsi="Times New Roman" w:cs="Times New Roman"/>
                <w:snapToGrid w:val="0"/>
                <w:spacing w:val="6"/>
                <w:sz w:val="18"/>
                <w:szCs w:val="18"/>
              </w:rPr>
              <w:t>_mean_uniq</w:t>
            </w:r>
            <w:proofErr w:type="spellEnd"/>
            <w:r w:rsidRPr="00DD440F">
              <w:rPr>
                <w:rFonts w:ascii="Times New Roman" w:hAnsi="Times New Roman" w:cs="Times New Roman"/>
                <w:snapToGrid w:val="0"/>
                <w:spacing w:val="6"/>
                <w:sz w:val="18"/>
                <w:szCs w:val="18"/>
              </w:rPr>
              <w:t>}}</w:t>
            </w:r>
          </w:p>
        </w:tc>
        <w:tc>
          <w:tcPr>
            <w:tcW w:w="2579" w:type="dxa"/>
            <w:vAlign w:val="center"/>
          </w:tcPr>
          <w:p w14:paraId="5608EF0F" w14:textId="2B18829F"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72C26E75" w14:textId="77777777" w:rsidTr="001604C5">
        <w:tc>
          <w:tcPr>
            <w:tcW w:w="1985" w:type="dxa"/>
            <w:vMerge/>
            <w:vAlign w:val="center"/>
          </w:tcPr>
          <w:p w14:paraId="725CCA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07293C4B"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qc.uni</w:t>
            </w:r>
            <w:proofErr w:type="gramEnd"/>
            <w:r w:rsidRPr="00DD440F">
              <w:rPr>
                <w:rFonts w:ascii="Times New Roman" w:hAnsi="Times New Roman" w:cs="Times New Roman"/>
                <w:snapToGrid w:val="0"/>
                <w:spacing w:val="6"/>
                <w:sz w:val="18"/>
                <w:szCs w:val="18"/>
              </w:rPr>
              <w:t>20_uniq}}</w:t>
            </w:r>
          </w:p>
        </w:tc>
        <w:tc>
          <w:tcPr>
            <w:tcW w:w="2579" w:type="dxa"/>
            <w:vAlign w:val="center"/>
          </w:tcPr>
          <w:p w14:paraId="1189E928" w14:textId="6657CA27"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15F89964" w14:textId="77777777" w:rsidTr="001604C5">
        <w:tc>
          <w:tcPr>
            <w:tcW w:w="1985" w:type="dxa"/>
            <w:vMerge/>
            <w:vAlign w:val="center"/>
          </w:tcPr>
          <w:p w14:paraId="73D89D49"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7165A926"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qc.mapping</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4C2886D" w14:textId="50F32371"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2625A5"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2625A5" w:rsidRDefault="002625A5" w:rsidP="002625A5">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74219E46"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 xml:space="preserve">{%p if </w:t>
            </w:r>
            <w:proofErr w:type="spellStart"/>
            <w:proofErr w:type="gramStart"/>
            <w:r w:rsidRPr="002625A5">
              <w:rPr>
                <w:rFonts w:hAnsi="微软雅黑"/>
                <w:b/>
                <w:bCs/>
                <w:color w:val="3B3838"/>
                <w:sz w:val="18"/>
                <w:szCs w:val="18"/>
                <w:highlight w:val="yellow"/>
              </w:rPr>
              <w:t>sample.tumor</w:t>
            </w:r>
            <w:proofErr w:type="gramEnd"/>
            <w:r w:rsidRPr="002625A5">
              <w:rPr>
                <w:rFonts w:hAnsi="微软雅黑"/>
                <w:b/>
                <w:bCs/>
                <w:color w:val="3B3838"/>
                <w:sz w:val="18"/>
                <w:szCs w:val="18"/>
                <w:highlight w:val="yellow"/>
              </w:rPr>
              <w:t>_content</w:t>
            </w:r>
            <w:proofErr w:type="spellEnd"/>
            <w:r w:rsidRPr="002625A5">
              <w:rPr>
                <w:rFonts w:hAnsi="微软雅黑"/>
                <w:b/>
                <w:bCs/>
                <w:color w:val="3B3838"/>
                <w:sz w:val="18"/>
                <w:szCs w:val="18"/>
                <w:highlight w:val="yellow"/>
              </w:rPr>
              <w:t>%}</w:t>
            </w:r>
          </w:p>
          <w:p w14:paraId="48C1CB94" w14:textId="247AFD2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4DABD930" w14:textId="1CB3610B"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 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54B7D9E8"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2C2F8076" w14:textId="50952E5C"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355FE6EA"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B2A73C1"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{%p else%}</w:t>
            </w:r>
          </w:p>
          <w:p w14:paraId="66A7774C"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 xml:space="preserve">{%p if </w:t>
            </w:r>
            <w:proofErr w:type="spellStart"/>
            <w:r w:rsidRPr="002625A5">
              <w:rPr>
                <w:rFonts w:hAnsi="微软雅黑"/>
                <w:b/>
                <w:bCs/>
                <w:color w:val="3B3838"/>
                <w:sz w:val="18"/>
                <w:szCs w:val="18"/>
                <w:highlight w:val="green"/>
              </w:rPr>
              <w:t>lib_quality_control</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lib_quality_control.lib_dna_qc</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w:t>
            </w:r>
            <w:proofErr w:type="gramStart"/>
            <w:r w:rsidRPr="002625A5">
              <w:rPr>
                <w:rFonts w:hAnsi="微软雅黑"/>
                <w:b/>
                <w:bCs/>
                <w:color w:val="3B3838"/>
                <w:sz w:val="18"/>
                <w:szCs w:val="18"/>
                <w:highlight w:val="green"/>
              </w:rPr>
              <w:t>qc.tumor</w:t>
            </w:r>
            <w:proofErr w:type="gramEnd"/>
            <w:r w:rsidRPr="002625A5">
              <w:rPr>
                <w:rFonts w:hAnsi="微软雅黑"/>
                <w:b/>
                <w:bCs/>
                <w:color w:val="3B3838"/>
                <w:sz w:val="18"/>
                <w:szCs w:val="18"/>
                <w:highlight w:val="green"/>
              </w:rPr>
              <w:t>_content</w:t>
            </w:r>
            <w:proofErr w:type="spellEnd"/>
            <w:r w:rsidRPr="002625A5">
              <w:rPr>
                <w:rFonts w:hAnsi="微软雅黑"/>
                <w:b/>
                <w:bCs/>
                <w:color w:val="3B3838"/>
                <w:sz w:val="18"/>
                <w:szCs w:val="18"/>
                <w:highlight w:val="green"/>
              </w:rPr>
              <w:t>%}</w:t>
            </w:r>
          </w:p>
          <w:p w14:paraId="419883B0" w14:textId="6044D249"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1300D20E" w14:textId="635769C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b/>
                <w:bCs/>
                <w:color w:val="3B3838"/>
                <w:sz w:val="18"/>
                <w:szCs w:val="18"/>
              </w:rPr>
              <w:t>{%endif%}</w:t>
            </w:r>
          </w:p>
          <w:p w14:paraId="218711C5"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5C16C43" w14:textId="09024F00"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lastRenderedPageBreak/>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b/>
                <w:bCs/>
                <w:color w:val="3B3838"/>
                <w:sz w:val="18"/>
                <w:szCs w:val="18"/>
              </w:rPr>
              <w:t>{%endif%}</w:t>
            </w:r>
          </w:p>
          <w:p w14:paraId="78631AEE"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0D0D1F7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else%}</w:t>
            </w:r>
          </w:p>
          <w:p w14:paraId="4B7BD2A5" w14:textId="074C8EBA"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684CDE4E" w14:textId="395F95C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67F9326C"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E103C23" w14:textId="679C975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2FE001ED"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FB6BA9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endif%}</w:t>
            </w:r>
          </w:p>
          <w:p w14:paraId="6FC9C636" w14:textId="601FFB81" w:rsidR="002625A5" w:rsidRPr="002625A5" w:rsidRDefault="002625A5" w:rsidP="002625A5">
            <w:pPr>
              <w:spacing w:before="81" w:after="81"/>
              <w:jc w:val="center"/>
              <w:rPr>
                <w:rFonts w:hAnsi="微软雅黑" w:cs="Times New Roman"/>
                <w:b/>
                <w:bCs/>
                <w:snapToGrid w:val="0"/>
                <w:spacing w:val="10"/>
                <w:sz w:val="18"/>
                <w:szCs w:val="18"/>
              </w:rPr>
            </w:pPr>
            <w:r w:rsidRPr="002625A5">
              <w:rPr>
                <w:rFonts w:hAnsi="微软雅黑"/>
                <w:b/>
                <w:bCs/>
                <w:color w:val="3B3838"/>
                <w:sz w:val="18"/>
                <w:szCs w:val="18"/>
                <w:highlight w:val="yellow"/>
              </w:rPr>
              <w:t>{%p endif%}</w:t>
            </w:r>
          </w:p>
        </w:tc>
      </w:tr>
    </w:tbl>
    <w:p w14:paraId="60F5E3C4" w14:textId="77777777" w:rsidR="00AE58BE" w:rsidRDefault="00AE58BE" w:rsidP="00AE58BE">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lastRenderedPageBreak/>
        <w:t>注：</w:t>
      </w:r>
      <w:r>
        <w:rPr>
          <w:rFonts w:ascii="Times New Roman" w:hAnsi="Times New Roman" w:cs="Times New Roman" w:hint="eastAsia"/>
          <w:color w:val="FF0000"/>
          <w:spacing w:val="6"/>
          <w:sz w:val="18"/>
          <w:szCs w:val="18"/>
        </w:rPr>
        <w:t>样本质控评估为警戒或不合格都可能会影响此次检测的准确性和敏感性，</w:t>
      </w:r>
      <w:r w:rsidRPr="00924AA1">
        <w:rPr>
          <w:rFonts w:ascii="Times New Roman" w:hAnsi="Times New Roman" w:cs="Times New Roman" w:hint="eastAsia"/>
          <w:color w:val="FF0000"/>
          <w:spacing w:val="6"/>
          <w:sz w:val="18"/>
          <w:szCs w:val="18"/>
        </w:rPr>
        <w:t>基因内部</w:t>
      </w:r>
      <w:r w:rsidRPr="00A9695F">
        <w:rPr>
          <w:rFonts w:ascii="Times New Roman" w:hAnsi="Times New Roman" w:cs="Times New Roman"/>
          <w:color w:val="FF0000"/>
          <w:spacing w:val="6"/>
          <w:sz w:val="18"/>
          <w:szCs w:val="18"/>
        </w:rPr>
        <w:t>CV</w:t>
      </w:r>
      <w:r w:rsidRPr="00A9695F">
        <w:rPr>
          <w:rFonts w:ascii="Times New Roman" w:hAnsi="Times New Roman" w:cs="Times New Roman" w:hint="eastAsia"/>
          <w:color w:val="FF0000"/>
          <w:spacing w:val="6"/>
          <w:sz w:val="18"/>
          <w:szCs w:val="18"/>
        </w:rPr>
        <w:t>分布、样本与</w:t>
      </w:r>
      <w:r w:rsidRPr="00A9695F">
        <w:rPr>
          <w:rFonts w:ascii="Times New Roman" w:hAnsi="Times New Roman" w:cs="Times New Roman"/>
          <w:color w:val="FF0000"/>
          <w:spacing w:val="6"/>
          <w:sz w:val="18"/>
          <w:szCs w:val="18"/>
        </w:rPr>
        <w:t>PON</w:t>
      </w:r>
      <w:r w:rsidRPr="00924AA1">
        <w:rPr>
          <w:rFonts w:ascii="Times New Roman" w:hAnsi="Times New Roman" w:cs="Times New Roman" w:hint="eastAsia"/>
          <w:color w:val="FF0000"/>
          <w:spacing w:val="6"/>
          <w:sz w:val="18"/>
          <w:szCs w:val="18"/>
        </w:rPr>
        <w:t>一致性结果不影响该样本的单核苷酸变异、插入</w:t>
      </w:r>
      <w:r w:rsidRPr="00924AA1">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缺失变异和融合变异的检出，仅供参考</w:t>
      </w:r>
      <w:r>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参考值为“</w:t>
      </w:r>
      <w:r w:rsidRPr="00924AA1">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”，表示此质</w:t>
      </w:r>
      <w:proofErr w:type="gramStart"/>
      <w:r w:rsidRPr="00924AA1">
        <w:rPr>
          <w:rFonts w:ascii="Times New Roman" w:hAnsi="Times New Roman" w:cs="Times New Roman" w:hint="eastAsia"/>
          <w:color w:val="FF0000"/>
          <w:spacing w:val="6"/>
          <w:sz w:val="18"/>
          <w:szCs w:val="18"/>
        </w:rPr>
        <w:t>控项并非</w:t>
      </w:r>
      <w:proofErr w:type="gramEnd"/>
      <w:r w:rsidRPr="00924AA1">
        <w:rPr>
          <w:rFonts w:ascii="Times New Roman" w:hAnsi="Times New Roman" w:cs="Times New Roman" w:hint="eastAsia"/>
          <w:color w:val="FF0000"/>
          <w:spacing w:val="6"/>
          <w:sz w:val="18"/>
          <w:szCs w:val="18"/>
        </w:rPr>
        <w:t>本检测的必要质控项</w:t>
      </w:r>
      <w:r>
        <w:rPr>
          <w:rFonts w:ascii="Times New Roman" w:hAnsi="Times New Roman" w:cs="Times New Roman" w:hint="eastAsia"/>
          <w:color w:val="FF0000"/>
          <w:spacing w:val="6"/>
          <w:sz w:val="18"/>
          <w:szCs w:val="18"/>
        </w:rPr>
        <w:t>。</w:t>
      </w:r>
    </w:p>
    <w:p w14:paraId="1E91F878" w14:textId="31F648B8" w:rsidR="00AE58BE" w:rsidRPr="00AE58BE" w:rsidRDefault="00AE58BE" w:rsidP="00295A35">
      <w:pPr>
        <w:adjustRightInd w:val="0"/>
        <w:snapToGrid w:val="0"/>
        <w:rPr>
          <w:rFonts w:ascii="Times New Roman" w:hAnsi="Times New Roman" w:cs="Times New Roman"/>
          <w:color w:val="FF0000"/>
          <w:spacing w:val="6"/>
          <w:sz w:val="18"/>
          <w:szCs w:val="18"/>
        </w:rPr>
      </w:pPr>
      <w:r w:rsidRPr="00A9695F">
        <w:rPr>
          <w:rFonts w:ascii="Times New Roman" w:hAnsi="Times New Roman" w:cs="Times New Roman" w:hint="eastAsia"/>
          <w:color w:val="FF0000"/>
          <w:spacing w:val="6"/>
          <w:sz w:val="18"/>
          <w:szCs w:val="18"/>
        </w:rPr>
        <w:t>CV</w:t>
      </w:r>
      <w:r w:rsidRPr="00A9695F">
        <w:rPr>
          <w:rFonts w:ascii="Times New Roman" w:hAnsi="Times New Roman" w:cs="Times New Roman" w:hint="eastAsia"/>
          <w:color w:val="FF0000"/>
          <w:spacing w:val="6"/>
          <w:sz w:val="18"/>
          <w:szCs w:val="18"/>
        </w:rPr>
        <w:t>是指样本基因内部各区域测序深度间的变异系数；</w:t>
      </w:r>
      <w:r w:rsidRPr="00A9695F">
        <w:rPr>
          <w:rFonts w:ascii="Times New Roman" w:hAnsi="Times New Roman" w:cs="Times New Roman" w:hint="eastAsia"/>
          <w:color w:val="FF0000"/>
          <w:spacing w:val="6"/>
          <w:sz w:val="18"/>
          <w:szCs w:val="18"/>
        </w:rPr>
        <w:t>PON</w:t>
      </w:r>
      <w:r w:rsidRPr="00A9695F">
        <w:rPr>
          <w:rFonts w:ascii="Times New Roman" w:hAnsi="Times New Roman" w:cs="Times New Roman" w:hint="eastAsia"/>
          <w:color w:val="FF0000"/>
          <w:spacing w:val="6"/>
          <w:sz w:val="18"/>
          <w:szCs w:val="18"/>
        </w:rPr>
        <w:t>是指由癌旁样本建立的检测背景，即为基线</w:t>
      </w:r>
      <w:r>
        <w:rPr>
          <w:rFonts w:ascii="Times New Roman" w:hAnsi="Times New Roman" w:cs="Times New Roman" w:hint="eastAsia"/>
          <w:color w:val="FF0000"/>
          <w:spacing w:val="6"/>
          <w:sz w:val="18"/>
          <w:szCs w:val="18"/>
        </w:rPr>
        <w:t>。</w:t>
      </w:r>
    </w:p>
    <w:p w14:paraId="000B8361" w14:textId="77777777" w:rsidR="001604C5" w:rsidRDefault="00246499">
      <w:pPr>
        <w:pStyle w:val="afffff"/>
        <w:numPr>
          <w:ilvl w:val="0"/>
          <w:numId w:val="3"/>
        </w:numPr>
        <w:adjustRightInd w:val="0"/>
        <w:snapToGrid w:val="0"/>
        <w:spacing w:after="0" w:line="240" w:lineRule="auto"/>
        <w:ind w:firstLineChars="0"/>
        <w:jc w:val="both"/>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检测结果说明</w:t>
      </w:r>
    </w:p>
    <w:p w14:paraId="54BBCEC5" w14:textId="58EC0E8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295A35">
        <w:rPr>
          <w:rFonts w:ascii="Times New Roman" w:eastAsia="微软雅黑" w:hAnsi="Times New Roman" w:cs="Times New Roman" w:hint="eastAsia"/>
          <w:spacing w:val="6"/>
          <w:sz w:val="18"/>
          <w:szCs w:val="18"/>
          <w:lang w:eastAsia="zh-CN"/>
        </w:rPr>
        <w:t>项目</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924AA1">
        <w:rPr>
          <w:rFonts w:ascii="Times New Roman" w:eastAsia="微软雅黑" w:hAnsi="Times New Roman" w:cs="Times New Roman" w:hint="eastAsia"/>
          <w:spacing w:val="6"/>
          <w:sz w:val="18"/>
          <w:szCs w:val="18"/>
          <w:lang w:eastAsia="zh-CN"/>
        </w:rPr>
        <w:t>、基因融合</w:t>
      </w:r>
      <w:r>
        <w:rPr>
          <w:rFonts w:ascii="Times New Roman" w:eastAsia="微软雅黑" w:hAnsi="Times New Roman" w:cs="Times New Roman" w:hint="eastAsia"/>
          <w:spacing w:val="6"/>
          <w:sz w:val="18"/>
          <w:szCs w:val="18"/>
          <w:lang w:eastAsia="zh-CN"/>
        </w:rPr>
        <w:t>以及微卫星状态和化疗药物代谢相关酶类多态性位点</w:t>
      </w:r>
      <w:r w:rsidR="00924AA1">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12837E6A"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r w:rsidR="000A22E2" w:rsidRPr="00017FEA">
        <w:rPr>
          <w:rFonts w:ascii="Times New Roman" w:eastAsia="微软雅黑" w:hAnsi="Times New Roman" w:cs="Times New Roman" w:hint="eastAsia"/>
          <w:spacing w:val="6"/>
          <w:sz w:val="18"/>
          <w:szCs w:val="18"/>
          <w:lang w:eastAsia="zh-CN"/>
        </w:rPr>
        <w:t>PACC</w:t>
      </w:r>
      <w:r w:rsidR="000A22E2" w:rsidRPr="00017FEA">
        <w:rPr>
          <w:rFonts w:ascii="Times New Roman" w:eastAsia="微软雅黑" w:hAnsi="Times New Roman" w:cs="Times New Roman" w:hint="eastAsia"/>
          <w:spacing w:val="6"/>
          <w:sz w:val="18"/>
          <w:szCs w:val="18"/>
          <w:lang w:eastAsia="zh-CN"/>
        </w:rPr>
        <w:t>突变位点参考《</w:t>
      </w:r>
      <w:r w:rsidR="000A22E2" w:rsidRPr="00017FEA">
        <w:rPr>
          <w:rFonts w:ascii="Times New Roman" w:eastAsia="微软雅黑" w:hAnsi="Times New Roman" w:cs="Times New Roman" w:hint="eastAsia"/>
          <w:spacing w:val="6"/>
          <w:sz w:val="18"/>
          <w:szCs w:val="18"/>
          <w:lang w:eastAsia="zh-CN"/>
        </w:rPr>
        <w:t>EGFR</w:t>
      </w:r>
      <w:r w:rsidR="000A22E2" w:rsidRPr="00017FEA">
        <w:rPr>
          <w:rFonts w:ascii="Times New Roman" w:eastAsia="微软雅黑" w:hAnsi="Times New Roman" w:cs="Times New Roman" w:hint="eastAsia"/>
          <w:spacing w:val="6"/>
          <w:sz w:val="18"/>
          <w:szCs w:val="18"/>
          <w:lang w:eastAsia="zh-CN"/>
        </w:rPr>
        <w:t>·</w:t>
      </w:r>
      <w:r w:rsidR="000A22E2" w:rsidRPr="00017FEA">
        <w:rPr>
          <w:rFonts w:ascii="Times New Roman" w:eastAsia="微软雅黑" w:hAnsi="Times New Roman" w:cs="Times New Roman" w:hint="eastAsia"/>
          <w:spacing w:val="6"/>
          <w:sz w:val="18"/>
          <w:szCs w:val="18"/>
          <w:lang w:eastAsia="zh-CN"/>
        </w:rPr>
        <w:t>PACC</w:t>
      </w:r>
      <w:r w:rsidR="000A22E2" w:rsidRPr="00017FEA">
        <w:rPr>
          <w:rFonts w:ascii="Times New Roman" w:eastAsia="微软雅黑" w:hAnsi="Times New Roman" w:cs="Times New Roman" w:hint="eastAsia"/>
          <w:spacing w:val="6"/>
          <w:sz w:val="18"/>
          <w:szCs w:val="18"/>
          <w:lang w:eastAsia="zh-CN"/>
        </w:rPr>
        <w:t>·突变晚期非小细胞肺癌诊疗专家共识</w:t>
      </w:r>
      <w:r w:rsidR="000A22E2" w:rsidRPr="00017FEA">
        <w:rPr>
          <w:rFonts w:ascii="Times New Roman" w:eastAsia="微软雅黑" w:hAnsi="Times New Roman" w:cs="Times New Roman" w:hint="eastAsia"/>
          <w:spacing w:val="6"/>
          <w:sz w:val="18"/>
          <w:szCs w:val="18"/>
          <w:lang w:eastAsia="zh-CN"/>
        </w:rPr>
        <w:t>(2025</w:t>
      </w:r>
      <w:r w:rsidR="000A22E2" w:rsidRPr="00017FEA">
        <w:rPr>
          <w:rFonts w:ascii="Times New Roman" w:eastAsia="微软雅黑" w:hAnsi="Times New Roman" w:cs="Times New Roman" w:hint="eastAsia"/>
          <w:spacing w:val="6"/>
          <w:sz w:val="18"/>
          <w:szCs w:val="18"/>
          <w:lang w:eastAsia="zh-CN"/>
        </w:rPr>
        <w:t>版</w:t>
      </w:r>
      <w:r w:rsidR="000A22E2" w:rsidRPr="00017FEA">
        <w:rPr>
          <w:rFonts w:ascii="Times New Roman" w:eastAsia="微软雅黑" w:hAnsi="Times New Roman" w:cs="Times New Roman" w:hint="eastAsia"/>
          <w:spacing w:val="6"/>
          <w:sz w:val="18"/>
          <w:szCs w:val="18"/>
          <w:lang w:eastAsia="zh-CN"/>
        </w:rPr>
        <w:t>)</w:t>
      </w:r>
      <w:r w:rsidR="000A22E2" w:rsidRPr="00017FEA">
        <w:rPr>
          <w:rFonts w:ascii="Times New Roman" w:eastAsia="微软雅黑" w:hAnsi="Times New Roman" w:cs="Times New Roman" w:hint="eastAsia"/>
          <w:spacing w:val="6"/>
          <w:sz w:val="18"/>
          <w:szCs w:val="18"/>
          <w:lang w:eastAsia="zh-CN"/>
        </w:rPr>
        <w:t>》</w:t>
      </w:r>
      <w:r w:rsidR="000A22E2">
        <w:rPr>
          <w:rFonts w:ascii="Times New Roman" w:eastAsia="微软雅黑" w:hAnsi="Times New Roman" w:cs="Times New Roman" w:hint="eastAsia"/>
          <w:spacing w:val="6"/>
          <w:sz w:val="18"/>
          <w:szCs w:val="18"/>
          <w:lang w:eastAsia="zh-CN"/>
        </w:rPr>
        <w:t>。</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lastRenderedPageBreak/>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20"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AD1C30" w:rsidRPr="001D5A9A" w14:paraId="6D3006B1" w14:textId="77777777" w:rsidTr="005C7073">
        <w:trPr>
          <w:trHeight w:val="326"/>
          <w:jc w:val="center"/>
        </w:trPr>
        <w:tc>
          <w:tcPr>
            <w:tcW w:w="685" w:type="pct"/>
            <w:tcBorders>
              <w:top w:val="single" w:sz="6" w:space="0" w:color="000000" w:themeColor="text1"/>
              <w:left w:val="nil"/>
              <w:bottom w:val="nil"/>
              <w:right w:val="nil"/>
            </w:tcBorders>
            <w:vAlign w:val="center"/>
          </w:tcPr>
          <w:bookmarkEnd w:id="20"/>
          <w:p w14:paraId="617B5E6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54E1957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AD1C30" w:rsidRPr="001D5A9A" w14:paraId="012BD5C2" w14:textId="77777777" w:rsidTr="005C7073">
        <w:trPr>
          <w:trHeight w:val="326"/>
          <w:jc w:val="center"/>
        </w:trPr>
        <w:tc>
          <w:tcPr>
            <w:tcW w:w="685" w:type="pct"/>
            <w:vMerge w:val="restart"/>
            <w:tcBorders>
              <w:top w:val="nil"/>
              <w:left w:val="nil"/>
              <w:right w:val="nil"/>
            </w:tcBorders>
            <w:vAlign w:val="center"/>
          </w:tcPr>
          <w:p w14:paraId="667D95E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AEDBF5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0DD39FA4"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0AA0216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3C2F6469"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AD1C30" w:rsidRPr="001D5A9A" w14:paraId="0A61DA56" w14:textId="77777777" w:rsidTr="005C7073">
        <w:trPr>
          <w:trHeight w:val="326"/>
          <w:jc w:val="center"/>
        </w:trPr>
        <w:tc>
          <w:tcPr>
            <w:tcW w:w="685" w:type="pct"/>
            <w:vMerge/>
            <w:tcBorders>
              <w:left w:val="nil"/>
              <w:right w:val="nil"/>
            </w:tcBorders>
            <w:vAlign w:val="center"/>
          </w:tcPr>
          <w:p w14:paraId="09B41D2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DCEA141"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B0D2246"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1E8CFEB"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7B7D20D7"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L747_A750delinsP</w:t>
            </w:r>
          </w:p>
        </w:tc>
      </w:tr>
      <w:tr w:rsidR="00AD1C30" w:rsidRPr="001D5A9A" w14:paraId="102921F2" w14:textId="77777777" w:rsidTr="005C7073">
        <w:trPr>
          <w:trHeight w:val="326"/>
          <w:jc w:val="center"/>
        </w:trPr>
        <w:tc>
          <w:tcPr>
            <w:tcW w:w="685" w:type="pct"/>
            <w:vMerge/>
            <w:tcBorders>
              <w:left w:val="nil"/>
              <w:right w:val="nil"/>
            </w:tcBorders>
            <w:vAlign w:val="center"/>
          </w:tcPr>
          <w:p w14:paraId="6701BD07"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8BDA0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2DCA7667"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T</w:t>
            </w:r>
            <w:proofErr w:type="gramEnd"/>
            <w:r w:rsidRPr="00267E0E">
              <w:rPr>
                <w:rFonts w:ascii="Times New Roman" w:hAnsi="Times New Roman" w:cs="Times New Roman"/>
                <w:sz w:val="16"/>
                <w:szCs w:val="16"/>
              </w:rPr>
              <w:t>790M</w:t>
            </w:r>
          </w:p>
        </w:tc>
        <w:tc>
          <w:tcPr>
            <w:tcW w:w="1163" w:type="pct"/>
            <w:tcBorders>
              <w:top w:val="nil"/>
              <w:left w:val="nil"/>
              <w:bottom w:val="nil"/>
              <w:right w:val="nil"/>
            </w:tcBorders>
            <w:vAlign w:val="center"/>
          </w:tcPr>
          <w:p w14:paraId="4B2D0790"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S</w:t>
            </w:r>
            <w:proofErr w:type="gramEnd"/>
            <w:r w:rsidRPr="00267E0E">
              <w:rPr>
                <w:rFonts w:ascii="Times New Roman" w:hAnsi="Times New Roman" w:cs="Times New Roman"/>
                <w:sz w:val="16"/>
                <w:szCs w:val="16"/>
              </w:rPr>
              <w:t>768I</w:t>
            </w:r>
          </w:p>
        </w:tc>
        <w:tc>
          <w:tcPr>
            <w:tcW w:w="831" w:type="pct"/>
            <w:tcBorders>
              <w:top w:val="nil"/>
              <w:left w:val="nil"/>
              <w:bottom w:val="nil"/>
              <w:right w:val="nil"/>
            </w:tcBorders>
            <w:vAlign w:val="center"/>
          </w:tcPr>
          <w:p w14:paraId="1987F75B"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 </w:t>
            </w:r>
          </w:p>
        </w:tc>
      </w:tr>
      <w:tr w:rsidR="00AD1C30" w:rsidRPr="001D5A9A" w14:paraId="1F4BBA37" w14:textId="77777777" w:rsidTr="005C7073">
        <w:trPr>
          <w:trHeight w:val="326"/>
          <w:jc w:val="center"/>
        </w:trPr>
        <w:tc>
          <w:tcPr>
            <w:tcW w:w="685" w:type="pct"/>
            <w:vMerge/>
            <w:tcBorders>
              <w:left w:val="nil"/>
              <w:right w:val="nil"/>
            </w:tcBorders>
            <w:vAlign w:val="center"/>
          </w:tcPr>
          <w:p w14:paraId="15080A1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70790C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6EE137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5121FC6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1FDDE94C"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H773_V774insNPH </w:t>
            </w:r>
          </w:p>
        </w:tc>
      </w:tr>
      <w:tr w:rsidR="00AD1C30" w:rsidRPr="001D5A9A" w14:paraId="7D718287" w14:textId="77777777" w:rsidTr="005C7073">
        <w:trPr>
          <w:trHeight w:val="326"/>
          <w:jc w:val="center"/>
        </w:trPr>
        <w:tc>
          <w:tcPr>
            <w:tcW w:w="685" w:type="pct"/>
            <w:vMerge/>
            <w:tcBorders>
              <w:left w:val="nil"/>
              <w:right w:val="nil"/>
            </w:tcBorders>
            <w:vAlign w:val="center"/>
          </w:tcPr>
          <w:p w14:paraId="37338CE6"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FB120E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594742F6"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D</w:t>
            </w:r>
            <w:proofErr w:type="gramEnd"/>
            <w:r w:rsidRPr="00267E0E">
              <w:rPr>
                <w:rFonts w:ascii="Times New Roman" w:hAnsi="Times New Roman" w:cs="Times New Roman"/>
                <w:sz w:val="16"/>
                <w:szCs w:val="16"/>
              </w:rPr>
              <w:t xml:space="preserve">770delinsGY </w:t>
            </w:r>
          </w:p>
        </w:tc>
        <w:tc>
          <w:tcPr>
            <w:tcW w:w="1163" w:type="pct"/>
            <w:tcBorders>
              <w:top w:val="nil"/>
              <w:left w:val="nil"/>
              <w:bottom w:val="nil"/>
              <w:right w:val="nil"/>
            </w:tcBorders>
            <w:vAlign w:val="center"/>
          </w:tcPr>
          <w:p w14:paraId="1DE0AE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4F90B4B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H773_V774insPH </w:t>
            </w:r>
          </w:p>
        </w:tc>
      </w:tr>
      <w:tr w:rsidR="00AD1C30" w:rsidRPr="001D5A9A" w14:paraId="55826F7A" w14:textId="77777777" w:rsidTr="005C7073">
        <w:trPr>
          <w:trHeight w:val="326"/>
          <w:jc w:val="center"/>
        </w:trPr>
        <w:tc>
          <w:tcPr>
            <w:tcW w:w="685" w:type="pct"/>
            <w:vMerge/>
            <w:tcBorders>
              <w:left w:val="nil"/>
              <w:right w:val="nil"/>
            </w:tcBorders>
            <w:vAlign w:val="center"/>
          </w:tcPr>
          <w:p w14:paraId="06A98223"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F22D6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78C4236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178F0A9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659663E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P772_H773insYNP </w:t>
            </w:r>
          </w:p>
        </w:tc>
      </w:tr>
      <w:tr w:rsidR="00AD1C30" w:rsidRPr="001D5A9A" w14:paraId="69472AF4" w14:textId="77777777" w:rsidTr="005C7073">
        <w:trPr>
          <w:trHeight w:val="326"/>
          <w:jc w:val="center"/>
        </w:trPr>
        <w:tc>
          <w:tcPr>
            <w:tcW w:w="685" w:type="pct"/>
            <w:vMerge/>
            <w:tcBorders>
              <w:left w:val="nil"/>
              <w:right w:val="nil"/>
            </w:tcBorders>
            <w:vAlign w:val="center"/>
          </w:tcPr>
          <w:p w14:paraId="07FB72C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46E7BB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D8C929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04DF86E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771delinsGY </w:t>
            </w:r>
          </w:p>
        </w:tc>
        <w:tc>
          <w:tcPr>
            <w:tcW w:w="831" w:type="pct"/>
            <w:tcBorders>
              <w:top w:val="nil"/>
              <w:left w:val="nil"/>
              <w:bottom w:val="nil"/>
              <w:right w:val="nil"/>
            </w:tcBorders>
            <w:vAlign w:val="center"/>
          </w:tcPr>
          <w:p w14:paraId="0E47885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P772_H773insQ </w:t>
            </w:r>
          </w:p>
        </w:tc>
      </w:tr>
      <w:tr w:rsidR="00AD1C30" w:rsidRPr="001D5A9A" w14:paraId="4A021333" w14:textId="77777777" w:rsidTr="005C7073">
        <w:trPr>
          <w:trHeight w:val="326"/>
          <w:jc w:val="center"/>
        </w:trPr>
        <w:tc>
          <w:tcPr>
            <w:tcW w:w="685" w:type="pct"/>
            <w:vMerge/>
            <w:tcBorders>
              <w:left w:val="nil"/>
              <w:right w:val="nil"/>
            </w:tcBorders>
            <w:vAlign w:val="center"/>
          </w:tcPr>
          <w:p w14:paraId="6A47C44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E42D33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44AE51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6E80527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771delinsGF </w:t>
            </w:r>
          </w:p>
        </w:tc>
        <w:tc>
          <w:tcPr>
            <w:tcW w:w="831" w:type="pct"/>
            <w:tcBorders>
              <w:top w:val="nil"/>
              <w:left w:val="nil"/>
              <w:bottom w:val="nil"/>
              <w:right w:val="nil"/>
            </w:tcBorders>
            <w:vAlign w:val="center"/>
          </w:tcPr>
          <w:p w14:paraId="4BE9237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P772_H773insGNP </w:t>
            </w:r>
          </w:p>
        </w:tc>
      </w:tr>
      <w:tr w:rsidR="00AD1C30" w:rsidRPr="001D5A9A" w14:paraId="78B1752C" w14:textId="77777777" w:rsidTr="005C7073">
        <w:trPr>
          <w:trHeight w:val="326"/>
          <w:jc w:val="center"/>
        </w:trPr>
        <w:tc>
          <w:tcPr>
            <w:tcW w:w="685" w:type="pct"/>
            <w:vMerge/>
            <w:tcBorders>
              <w:left w:val="nil"/>
              <w:right w:val="nil"/>
            </w:tcBorders>
            <w:vAlign w:val="center"/>
          </w:tcPr>
          <w:p w14:paraId="4CA7613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C4A7FEF"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611AC9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5BB86B48"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4CF89D2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D770_N771insSLA </w:t>
            </w:r>
          </w:p>
        </w:tc>
      </w:tr>
      <w:tr w:rsidR="00AD1C30" w:rsidRPr="001D5A9A" w14:paraId="12E00A3A" w14:textId="77777777" w:rsidTr="005C7073">
        <w:trPr>
          <w:trHeight w:val="326"/>
          <w:jc w:val="center"/>
        </w:trPr>
        <w:tc>
          <w:tcPr>
            <w:tcW w:w="685" w:type="pct"/>
            <w:vMerge/>
            <w:tcBorders>
              <w:left w:val="nil"/>
              <w:right w:val="nil"/>
            </w:tcBorders>
            <w:vAlign w:val="center"/>
          </w:tcPr>
          <w:p w14:paraId="4AE905E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89559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44973567"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7E8893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2EE4997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L858R </w:t>
            </w:r>
          </w:p>
        </w:tc>
      </w:tr>
      <w:tr w:rsidR="00AD1C30" w:rsidRPr="001D5A9A" w14:paraId="45CED6C4" w14:textId="77777777" w:rsidTr="005C7073">
        <w:trPr>
          <w:trHeight w:val="326"/>
          <w:jc w:val="center"/>
        </w:trPr>
        <w:tc>
          <w:tcPr>
            <w:tcW w:w="685" w:type="pct"/>
            <w:vMerge/>
            <w:tcBorders>
              <w:left w:val="nil"/>
              <w:bottom w:val="nil"/>
              <w:right w:val="nil"/>
            </w:tcBorders>
            <w:vAlign w:val="center"/>
          </w:tcPr>
          <w:p w14:paraId="37F51C0D"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141F56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6A70C36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05A68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0AD26DE6" w14:textId="77777777" w:rsidR="00AD1C30" w:rsidRPr="00267E0E" w:rsidRDefault="00AD1C30" w:rsidP="005C7073">
            <w:pPr>
              <w:snapToGrid w:val="0"/>
              <w:jc w:val="center"/>
              <w:rPr>
                <w:rFonts w:ascii="Times New Roman" w:hAnsi="Times New Roman" w:cs="Times New Roman"/>
                <w:sz w:val="16"/>
                <w:szCs w:val="16"/>
              </w:rPr>
            </w:pPr>
          </w:p>
        </w:tc>
      </w:tr>
      <w:tr w:rsidR="00AD1C30" w:rsidRPr="001D5A9A" w14:paraId="6DCF76CA" w14:textId="77777777" w:rsidTr="005C7073">
        <w:trPr>
          <w:trHeight w:val="326"/>
          <w:jc w:val="center"/>
        </w:trPr>
        <w:tc>
          <w:tcPr>
            <w:tcW w:w="685" w:type="pct"/>
            <w:vMerge w:val="restart"/>
            <w:tcBorders>
              <w:top w:val="nil"/>
              <w:left w:val="nil"/>
              <w:bottom w:val="nil"/>
              <w:right w:val="nil"/>
            </w:tcBorders>
            <w:vAlign w:val="center"/>
          </w:tcPr>
          <w:p w14:paraId="2B11EF3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6A13E41B"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822BDB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07D41FF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6FDC344E"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AD1C30" w:rsidRPr="001D5A9A" w14:paraId="69BA0995" w14:textId="77777777" w:rsidTr="005C7073">
        <w:trPr>
          <w:trHeight w:val="326"/>
          <w:jc w:val="center"/>
        </w:trPr>
        <w:tc>
          <w:tcPr>
            <w:tcW w:w="685" w:type="pct"/>
            <w:vMerge/>
            <w:tcBorders>
              <w:top w:val="nil"/>
              <w:left w:val="nil"/>
              <w:bottom w:val="nil"/>
              <w:right w:val="nil"/>
            </w:tcBorders>
            <w:vAlign w:val="center"/>
          </w:tcPr>
          <w:p w14:paraId="4B0D174C"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39873"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4C3C4573"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3F41262B"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1620DD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B5CDAE0" w14:textId="77777777" w:rsidTr="005C7073">
        <w:trPr>
          <w:trHeight w:val="326"/>
          <w:jc w:val="center"/>
        </w:trPr>
        <w:tc>
          <w:tcPr>
            <w:tcW w:w="685" w:type="pct"/>
            <w:tcBorders>
              <w:top w:val="nil"/>
              <w:left w:val="nil"/>
              <w:bottom w:val="nil"/>
              <w:right w:val="nil"/>
            </w:tcBorders>
            <w:vAlign w:val="center"/>
          </w:tcPr>
          <w:p w14:paraId="210E8B79"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6095B7A"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0072BD6"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5E29ACB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7FD50CE6"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D3B2AAE" w14:textId="77777777" w:rsidTr="005C7073">
        <w:trPr>
          <w:trHeight w:val="326"/>
          <w:jc w:val="center"/>
        </w:trPr>
        <w:tc>
          <w:tcPr>
            <w:tcW w:w="685" w:type="pct"/>
            <w:tcBorders>
              <w:top w:val="nil"/>
              <w:left w:val="nil"/>
              <w:bottom w:val="nil"/>
              <w:right w:val="nil"/>
            </w:tcBorders>
            <w:vAlign w:val="center"/>
          </w:tcPr>
          <w:p w14:paraId="24459F04"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DF2158D"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6B31856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65D8CA8A"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8DEFA75"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7D65D0FC" w14:textId="77777777" w:rsidTr="005C7073">
        <w:trPr>
          <w:trHeight w:val="326"/>
          <w:jc w:val="center"/>
        </w:trPr>
        <w:tc>
          <w:tcPr>
            <w:tcW w:w="685" w:type="pct"/>
            <w:tcBorders>
              <w:top w:val="nil"/>
              <w:left w:val="nil"/>
              <w:bottom w:val="nil"/>
              <w:right w:val="nil"/>
            </w:tcBorders>
            <w:vAlign w:val="center"/>
          </w:tcPr>
          <w:p w14:paraId="51E11653"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4322421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144D972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7FACEBF0"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7E4538B"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318148F" w14:textId="77777777" w:rsidTr="005C7073">
        <w:trPr>
          <w:trHeight w:val="326"/>
          <w:jc w:val="center"/>
        </w:trPr>
        <w:tc>
          <w:tcPr>
            <w:tcW w:w="685" w:type="pct"/>
            <w:tcBorders>
              <w:top w:val="nil"/>
              <w:left w:val="nil"/>
              <w:bottom w:val="nil"/>
              <w:right w:val="nil"/>
            </w:tcBorders>
            <w:vAlign w:val="center"/>
          </w:tcPr>
          <w:p w14:paraId="460F5D6A"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67F8DBD"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766D6A84" w14:textId="77777777" w:rsidR="00AD1C30" w:rsidRPr="00267E0E" w:rsidRDefault="00AD1C30" w:rsidP="005C7073">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5E9C4881"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C96752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67BB55C" w14:textId="77777777" w:rsidTr="005C7073">
        <w:trPr>
          <w:trHeight w:val="326"/>
          <w:jc w:val="center"/>
        </w:trPr>
        <w:tc>
          <w:tcPr>
            <w:tcW w:w="685" w:type="pct"/>
            <w:tcBorders>
              <w:top w:val="nil"/>
              <w:left w:val="nil"/>
              <w:bottom w:val="nil"/>
              <w:right w:val="nil"/>
            </w:tcBorders>
            <w:vAlign w:val="center"/>
          </w:tcPr>
          <w:p w14:paraId="6DD973C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4A3CBF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c</w:t>
            </w:r>
            <w:r w:rsidRPr="00267E0E">
              <w:rPr>
                <w:rFonts w:ascii="Times New Roman" w:hAnsi="Times New Roman" w:cs="Times New Roman"/>
                <w:sz w:val="16"/>
                <w:szCs w:val="16"/>
              </w:rPr>
              <w:t>.3082+1G&gt;T</w:t>
            </w:r>
          </w:p>
        </w:tc>
        <w:tc>
          <w:tcPr>
            <w:tcW w:w="1158" w:type="pct"/>
            <w:tcBorders>
              <w:top w:val="nil"/>
              <w:left w:val="nil"/>
              <w:bottom w:val="nil"/>
              <w:right w:val="nil"/>
            </w:tcBorders>
            <w:vAlign w:val="center"/>
          </w:tcPr>
          <w:p w14:paraId="1789139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0C2456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7ED5251"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04760FC1" w14:textId="77777777" w:rsidTr="005C7073">
        <w:trPr>
          <w:trHeight w:val="326"/>
          <w:jc w:val="center"/>
        </w:trPr>
        <w:tc>
          <w:tcPr>
            <w:tcW w:w="685" w:type="pct"/>
            <w:tcBorders>
              <w:top w:val="nil"/>
              <w:left w:val="nil"/>
              <w:bottom w:val="nil"/>
              <w:right w:val="nil"/>
            </w:tcBorders>
            <w:vAlign w:val="center"/>
          </w:tcPr>
          <w:p w14:paraId="72E957B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7CD8259B"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B27A8D1"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0B8416FF"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6572E98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69658C47" w14:textId="77777777" w:rsidTr="005C7073">
        <w:trPr>
          <w:trHeight w:val="326"/>
          <w:jc w:val="center"/>
        </w:trPr>
        <w:tc>
          <w:tcPr>
            <w:tcW w:w="685" w:type="pct"/>
            <w:tcBorders>
              <w:top w:val="nil"/>
              <w:left w:val="nil"/>
              <w:bottom w:val="nil"/>
              <w:right w:val="nil"/>
            </w:tcBorders>
            <w:vAlign w:val="center"/>
          </w:tcPr>
          <w:p w14:paraId="40471091"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01536006" w14:textId="33A12526"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w:t>
            </w:r>
            <w:r>
              <w:rPr>
                <w:rFonts w:ascii="Times New Roman" w:hAnsi="Times New Roman" w:cs="Times New Roman"/>
                <w:sz w:val="16"/>
                <w:szCs w:val="16"/>
              </w:rPr>
              <w:t xml:space="preserve"> </w:t>
            </w:r>
            <w:r w:rsidRPr="00267E0E">
              <w:rPr>
                <w:rFonts w:ascii="Times New Roman" w:hAnsi="Times New Roman" w:cs="Times New Roman"/>
                <w:sz w:val="16"/>
                <w:szCs w:val="16"/>
              </w:rPr>
              <w:t>6-ROS1 exon 34</w:t>
            </w:r>
          </w:p>
        </w:tc>
        <w:tc>
          <w:tcPr>
            <w:tcW w:w="1158" w:type="pct"/>
            <w:tcBorders>
              <w:top w:val="nil"/>
              <w:left w:val="nil"/>
              <w:bottom w:val="nil"/>
              <w:right w:val="nil"/>
            </w:tcBorders>
            <w:vAlign w:val="center"/>
          </w:tcPr>
          <w:p w14:paraId="76977562"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2B7F1B14"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63E91A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5D15A7B0" w14:textId="77777777" w:rsidTr="005C7073">
        <w:trPr>
          <w:trHeight w:val="326"/>
          <w:jc w:val="center"/>
        </w:trPr>
        <w:tc>
          <w:tcPr>
            <w:tcW w:w="685" w:type="pct"/>
            <w:tcBorders>
              <w:top w:val="nil"/>
              <w:left w:val="nil"/>
              <w:bottom w:val="single" w:sz="6" w:space="0" w:color="000000" w:themeColor="text1"/>
              <w:right w:val="nil"/>
            </w:tcBorders>
            <w:vAlign w:val="center"/>
          </w:tcPr>
          <w:p w14:paraId="77C361D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1D8E9F4D" w14:textId="77777777" w:rsidR="00AD1C30" w:rsidRPr="008D6418"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0382070C" w14:textId="77777777" w:rsidR="00AD1C30" w:rsidRPr="008D6418" w:rsidRDefault="00AD1C30" w:rsidP="005C7073">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2E550212" w14:textId="77777777" w:rsidR="00AD1C30" w:rsidRPr="008D6418" w:rsidRDefault="00AD1C30" w:rsidP="005C7073">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0E3D348C" w14:textId="77777777" w:rsidR="00AD1C30" w:rsidRPr="001D5A9A" w:rsidRDefault="00AD1C30" w:rsidP="005C7073">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7777777"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Pr="008173A0">
        <w:rPr>
          <w:rFonts w:ascii="Times New Roman" w:hAnsi="Times New Roman" w:cs="Times New Roman"/>
          <w:i/>
          <w:iCs/>
          <w:snapToGrid w:val="0"/>
          <w:color w:val="000000" w:themeColor="text1"/>
          <w:spacing w:val="6"/>
          <w:sz w:val="13"/>
          <w:szCs w:val="13"/>
        </w:rPr>
        <w:t>EGFR/KRAS/NRAS/PIK3CA/BRAF/ERBB2(HER2)/MET/ALK/ROS1/RET</w:t>
      </w:r>
      <w:r w:rsidRPr="008173A0">
        <w:rPr>
          <w:rFonts w:ascii="Times New Roman" w:hAnsi="Times New Roman" w:cs="Times New Roman" w:hint="eastAsia"/>
          <w:snapToGrid w:val="0"/>
          <w:color w:val="000000" w:themeColor="text1"/>
          <w:spacing w:val="6"/>
          <w:sz w:val="13"/>
          <w:szCs w:val="13"/>
        </w:rPr>
        <w:t>基因突变检测在相关产品获得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批准，其他基因及突变结果仅供临床参考；以上仅列出部分基因位点，本检测涵盖但不限于以上位点。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683A18FE"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7777777" w:rsidR="001604C5" w:rsidRPr="00E02BAA" w:rsidRDefault="001604C5">
      <w:pPr>
        <w:pStyle w:val="afffff"/>
        <w:adjustRightInd w:val="0"/>
        <w:snapToGrid w:val="0"/>
        <w:spacing w:after="0" w:line="240" w:lineRule="auto"/>
        <w:ind w:left="420" w:firstLineChars="0" w:firstLine="0"/>
        <w:rPr>
          <w:rFonts w:ascii="Times New Roman" w:eastAsia="微软雅黑" w:hAnsi="Times New Roman" w:cs="Times New Roman"/>
          <w:b/>
          <w:spacing w:val="6"/>
          <w:sz w:val="18"/>
          <w:szCs w:val="18"/>
          <w:lang w:eastAsia="zh-CN"/>
        </w:rPr>
      </w:pPr>
    </w:p>
    <w:p w14:paraId="66BE150D" w14:textId="77777777" w:rsidR="00481736" w:rsidRPr="004D0585" w:rsidRDefault="004D0585" w:rsidP="00481736">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sidRPr="004D0585">
        <w:rPr>
          <w:rFonts w:ascii="Times New Roman" w:eastAsia="微软雅黑" w:hAnsi="Times New Roman" w:cs="Times New Roman" w:hint="eastAsia"/>
          <w:b/>
          <w:spacing w:val="6"/>
          <w:sz w:val="18"/>
          <w:szCs w:val="18"/>
          <w:lang w:eastAsia="zh-CN"/>
        </w:rPr>
        <w:t>检测基因列表</w:t>
      </w:r>
    </w:p>
    <w:tbl>
      <w:tblPr>
        <w:tblStyle w:val="afffd"/>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92"/>
        <w:gridCol w:w="1208"/>
        <w:gridCol w:w="700"/>
        <w:gridCol w:w="1208"/>
        <w:gridCol w:w="800"/>
        <w:gridCol w:w="1208"/>
        <w:gridCol w:w="800"/>
        <w:gridCol w:w="1208"/>
        <w:gridCol w:w="866"/>
        <w:gridCol w:w="1208"/>
      </w:tblGrid>
      <w:tr w:rsidR="00481736" w:rsidRPr="004D0585" w14:paraId="52864590" w14:textId="77777777" w:rsidTr="00712172">
        <w:trPr>
          <w:trHeight w:val="437"/>
          <w:jc w:val="center"/>
        </w:trPr>
        <w:tc>
          <w:tcPr>
            <w:tcW w:w="9923" w:type="dxa"/>
            <w:gridSpan w:val="10"/>
            <w:tcBorders>
              <w:top w:val="single" w:sz="4" w:space="0" w:color="auto"/>
              <w:left w:val="nil"/>
              <w:bottom w:val="nil"/>
              <w:right w:val="nil"/>
            </w:tcBorders>
            <w:shd w:val="clear" w:color="auto" w:fill="auto"/>
            <w:vAlign w:val="center"/>
          </w:tcPr>
          <w:p w14:paraId="253A8ED5"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点突变与插入缺失突变的检测基因列表（</w:t>
            </w:r>
            <w:r w:rsidRPr="004D0585">
              <w:rPr>
                <w:rFonts w:ascii="Times New Roman" w:hAnsi="Times New Roman" w:cs="Times New Roman"/>
                <w:b/>
                <w:bCs/>
                <w:sz w:val="16"/>
                <w:szCs w:val="16"/>
              </w:rPr>
              <w:t>109</w:t>
            </w:r>
            <w:r w:rsidRPr="004D0585">
              <w:rPr>
                <w:rFonts w:ascii="Times New Roman" w:hAnsi="Times New Roman" w:cs="Times New Roman"/>
                <w:b/>
                <w:bCs/>
                <w:sz w:val="16"/>
                <w:szCs w:val="16"/>
              </w:rPr>
              <w:t>个基因）</w:t>
            </w:r>
          </w:p>
        </w:tc>
      </w:tr>
      <w:tr w:rsidR="00481736" w:rsidRPr="002B07A1" w14:paraId="0DB786CE" w14:textId="77777777" w:rsidTr="00712172">
        <w:trPr>
          <w:trHeight w:val="283"/>
          <w:jc w:val="center"/>
        </w:trPr>
        <w:tc>
          <w:tcPr>
            <w:tcW w:w="757" w:type="dxa"/>
            <w:tcBorders>
              <w:top w:val="nil"/>
              <w:left w:val="nil"/>
              <w:bottom w:val="nil"/>
              <w:right w:val="nil"/>
            </w:tcBorders>
            <w:shd w:val="clear" w:color="auto" w:fill="auto"/>
            <w:vAlign w:val="center"/>
          </w:tcPr>
          <w:p w14:paraId="04278A6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AKT1</w:t>
            </w:r>
          </w:p>
        </w:tc>
        <w:tc>
          <w:tcPr>
            <w:tcW w:w="1176" w:type="dxa"/>
            <w:tcBorders>
              <w:top w:val="nil"/>
              <w:left w:val="nil"/>
              <w:bottom w:val="nil"/>
              <w:right w:val="nil"/>
            </w:tcBorders>
            <w:shd w:val="clear" w:color="auto" w:fill="auto"/>
            <w:vAlign w:val="center"/>
          </w:tcPr>
          <w:p w14:paraId="7BF4F97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NM_001382430</w:t>
            </w:r>
          </w:p>
        </w:tc>
        <w:tc>
          <w:tcPr>
            <w:tcW w:w="756" w:type="dxa"/>
            <w:tcBorders>
              <w:top w:val="nil"/>
              <w:left w:val="nil"/>
              <w:bottom w:val="nil"/>
              <w:right w:val="nil"/>
            </w:tcBorders>
            <w:shd w:val="clear" w:color="auto" w:fill="auto"/>
            <w:vAlign w:val="center"/>
          </w:tcPr>
          <w:p w14:paraId="001239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1176" w:type="dxa"/>
            <w:tcBorders>
              <w:top w:val="nil"/>
              <w:left w:val="nil"/>
              <w:bottom w:val="nil"/>
              <w:right w:val="nil"/>
            </w:tcBorders>
            <w:shd w:val="clear" w:color="auto" w:fill="auto"/>
            <w:vAlign w:val="center"/>
          </w:tcPr>
          <w:p w14:paraId="56252DD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846" w:type="dxa"/>
            <w:tcBorders>
              <w:top w:val="nil"/>
              <w:left w:val="nil"/>
              <w:bottom w:val="nil"/>
              <w:right w:val="nil"/>
            </w:tcBorders>
            <w:shd w:val="clear" w:color="auto" w:fill="auto"/>
            <w:vAlign w:val="center"/>
          </w:tcPr>
          <w:p w14:paraId="6B5CDFC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1215" w:type="dxa"/>
            <w:tcBorders>
              <w:top w:val="nil"/>
              <w:left w:val="nil"/>
              <w:bottom w:val="nil"/>
              <w:right w:val="nil"/>
            </w:tcBorders>
            <w:shd w:val="clear" w:color="auto" w:fill="auto"/>
            <w:vAlign w:val="center"/>
          </w:tcPr>
          <w:p w14:paraId="6500FB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756" w:type="dxa"/>
            <w:tcBorders>
              <w:top w:val="nil"/>
              <w:left w:val="nil"/>
              <w:bottom w:val="nil"/>
              <w:right w:val="nil"/>
            </w:tcBorders>
            <w:shd w:val="clear" w:color="auto" w:fill="auto"/>
            <w:vAlign w:val="center"/>
          </w:tcPr>
          <w:p w14:paraId="71C132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ALK</w:t>
            </w:r>
          </w:p>
        </w:tc>
        <w:tc>
          <w:tcPr>
            <w:tcW w:w="1216" w:type="dxa"/>
            <w:tcBorders>
              <w:top w:val="nil"/>
              <w:left w:val="nil"/>
              <w:bottom w:val="nil"/>
              <w:right w:val="nil"/>
            </w:tcBorders>
            <w:shd w:val="clear" w:color="auto" w:fill="auto"/>
            <w:vAlign w:val="center"/>
          </w:tcPr>
          <w:p w14:paraId="1BCCF66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NM_004304</w:t>
            </w:r>
          </w:p>
        </w:tc>
        <w:tc>
          <w:tcPr>
            <w:tcW w:w="849" w:type="dxa"/>
            <w:tcBorders>
              <w:top w:val="nil"/>
              <w:left w:val="nil"/>
              <w:bottom w:val="nil"/>
              <w:right w:val="nil"/>
            </w:tcBorders>
            <w:shd w:val="clear" w:color="auto" w:fill="auto"/>
            <w:vAlign w:val="center"/>
          </w:tcPr>
          <w:p w14:paraId="2115FB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APC</w:t>
            </w:r>
          </w:p>
        </w:tc>
        <w:tc>
          <w:tcPr>
            <w:tcW w:w="1176" w:type="dxa"/>
            <w:tcBorders>
              <w:top w:val="nil"/>
              <w:left w:val="nil"/>
              <w:bottom w:val="nil"/>
              <w:right w:val="nil"/>
            </w:tcBorders>
            <w:shd w:val="clear" w:color="auto" w:fill="auto"/>
            <w:vAlign w:val="center"/>
          </w:tcPr>
          <w:p w14:paraId="635D4F4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NM_000038</w:t>
            </w:r>
          </w:p>
        </w:tc>
      </w:tr>
      <w:tr w:rsidR="00481736" w:rsidRPr="002B07A1" w14:paraId="1D01B9E0" w14:textId="77777777" w:rsidTr="00712172">
        <w:trPr>
          <w:trHeight w:val="283"/>
          <w:jc w:val="center"/>
        </w:trPr>
        <w:tc>
          <w:tcPr>
            <w:tcW w:w="757" w:type="dxa"/>
            <w:tcBorders>
              <w:top w:val="nil"/>
              <w:left w:val="nil"/>
              <w:bottom w:val="nil"/>
              <w:right w:val="nil"/>
            </w:tcBorders>
            <w:shd w:val="clear" w:color="auto" w:fill="auto"/>
            <w:vAlign w:val="center"/>
          </w:tcPr>
          <w:p w14:paraId="54BB33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w:t>
            </w:r>
          </w:p>
        </w:tc>
        <w:tc>
          <w:tcPr>
            <w:tcW w:w="1176" w:type="dxa"/>
            <w:tcBorders>
              <w:top w:val="nil"/>
              <w:left w:val="nil"/>
              <w:bottom w:val="nil"/>
              <w:right w:val="nil"/>
            </w:tcBorders>
            <w:shd w:val="clear" w:color="auto" w:fill="auto"/>
            <w:vAlign w:val="center"/>
          </w:tcPr>
          <w:p w14:paraId="2CBF04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NM_000044</w:t>
            </w:r>
          </w:p>
        </w:tc>
        <w:tc>
          <w:tcPr>
            <w:tcW w:w="756" w:type="dxa"/>
            <w:tcBorders>
              <w:top w:val="nil"/>
              <w:left w:val="nil"/>
              <w:bottom w:val="nil"/>
              <w:right w:val="nil"/>
            </w:tcBorders>
            <w:shd w:val="clear" w:color="auto" w:fill="auto"/>
            <w:vAlign w:val="center"/>
          </w:tcPr>
          <w:p w14:paraId="371607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ARAF</w:t>
            </w:r>
          </w:p>
        </w:tc>
        <w:tc>
          <w:tcPr>
            <w:tcW w:w="1176" w:type="dxa"/>
            <w:tcBorders>
              <w:top w:val="nil"/>
              <w:left w:val="nil"/>
              <w:bottom w:val="nil"/>
              <w:right w:val="nil"/>
            </w:tcBorders>
            <w:shd w:val="clear" w:color="auto" w:fill="auto"/>
            <w:vAlign w:val="center"/>
          </w:tcPr>
          <w:p w14:paraId="633BAB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NM_001654</w:t>
            </w:r>
          </w:p>
        </w:tc>
        <w:tc>
          <w:tcPr>
            <w:tcW w:w="846" w:type="dxa"/>
            <w:tcBorders>
              <w:top w:val="nil"/>
              <w:left w:val="nil"/>
              <w:bottom w:val="nil"/>
              <w:right w:val="nil"/>
            </w:tcBorders>
            <w:shd w:val="clear" w:color="auto" w:fill="auto"/>
            <w:vAlign w:val="center"/>
          </w:tcPr>
          <w:p w14:paraId="032781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ARID1A</w:t>
            </w:r>
          </w:p>
        </w:tc>
        <w:tc>
          <w:tcPr>
            <w:tcW w:w="1215" w:type="dxa"/>
            <w:tcBorders>
              <w:top w:val="nil"/>
              <w:left w:val="nil"/>
              <w:bottom w:val="nil"/>
              <w:right w:val="nil"/>
            </w:tcBorders>
            <w:shd w:val="clear" w:color="auto" w:fill="auto"/>
            <w:vAlign w:val="center"/>
          </w:tcPr>
          <w:p w14:paraId="1D9B99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NM_006015</w:t>
            </w:r>
          </w:p>
        </w:tc>
        <w:tc>
          <w:tcPr>
            <w:tcW w:w="756" w:type="dxa"/>
            <w:tcBorders>
              <w:top w:val="nil"/>
              <w:left w:val="nil"/>
              <w:bottom w:val="nil"/>
              <w:right w:val="nil"/>
            </w:tcBorders>
            <w:shd w:val="clear" w:color="auto" w:fill="auto"/>
            <w:vAlign w:val="center"/>
          </w:tcPr>
          <w:p w14:paraId="7563F6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ATM</w:t>
            </w:r>
          </w:p>
        </w:tc>
        <w:tc>
          <w:tcPr>
            <w:tcW w:w="1216" w:type="dxa"/>
            <w:tcBorders>
              <w:top w:val="nil"/>
              <w:left w:val="nil"/>
              <w:bottom w:val="nil"/>
              <w:right w:val="nil"/>
            </w:tcBorders>
            <w:shd w:val="clear" w:color="auto" w:fill="auto"/>
            <w:vAlign w:val="center"/>
          </w:tcPr>
          <w:p w14:paraId="16EB6CD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NM_000051</w:t>
            </w:r>
          </w:p>
        </w:tc>
        <w:tc>
          <w:tcPr>
            <w:tcW w:w="849" w:type="dxa"/>
            <w:tcBorders>
              <w:top w:val="nil"/>
              <w:left w:val="nil"/>
              <w:bottom w:val="nil"/>
              <w:right w:val="nil"/>
            </w:tcBorders>
            <w:shd w:val="clear" w:color="auto" w:fill="auto"/>
            <w:vAlign w:val="center"/>
          </w:tcPr>
          <w:p w14:paraId="60BA46C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ATR</w:t>
            </w:r>
          </w:p>
        </w:tc>
        <w:tc>
          <w:tcPr>
            <w:tcW w:w="1176" w:type="dxa"/>
            <w:tcBorders>
              <w:top w:val="nil"/>
              <w:left w:val="nil"/>
              <w:bottom w:val="nil"/>
              <w:right w:val="nil"/>
            </w:tcBorders>
            <w:shd w:val="clear" w:color="auto" w:fill="auto"/>
            <w:vAlign w:val="center"/>
          </w:tcPr>
          <w:p w14:paraId="653AD4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NM_001184</w:t>
            </w:r>
          </w:p>
        </w:tc>
      </w:tr>
      <w:tr w:rsidR="00481736" w:rsidRPr="002B07A1" w14:paraId="7810D35A" w14:textId="77777777" w:rsidTr="00712172">
        <w:trPr>
          <w:trHeight w:val="283"/>
          <w:jc w:val="center"/>
        </w:trPr>
        <w:tc>
          <w:tcPr>
            <w:tcW w:w="757" w:type="dxa"/>
            <w:tcBorders>
              <w:top w:val="nil"/>
              <w:left w:val="nil"/>
              <w:bottom w:val="nil"/>
              <w:right w:val="nil"/>
            </w:tcBorders>
            <w:shd w:val="clear" w:color="auto" w:fill="auto"/>
            <w:vAlign w:val="center"/>
          </w:tcPr>
          <w:p w14:paraId="664489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1176" w:type="dxa"/>
            <w:tcBorders>
              <w:top w:val="nil"/>
              <w:left w:val="nil"/>
              <w:bottom w:val="nil"/>
              <w:right w:val="nil"/>
            </w:tcBorders>
            <w:shd w:val="clear" w:color="auto" w:fill="auto"/>
            <w:vAlign w:val="center"/>
          </w:tcPr>
          <w:p w14:paraId="6E50B75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756" w:type="dxa"/>
            <w:tcBorders>
              <w:top w:val="nil"/>
              <w:left w:val="nil"/>
              <w:bottom w:val="nil"/>
              <w:right w:val="nil"/>
            </w:tcBorders>
            <w:shd w:val="clear" w:color="auto" w:fill="auto"/>
            <w:vAlign w:val="center"/>
          </w:tcPr>
          <w:p w14:paraId="2996F6A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BAP1</w:t>
            </w:r>
          </w:p>
        </w:tc>
        <w:tc>
          <w:tcPr>
            <w:tcW w:w="1176" w:type="dxa"/>
            <w:tcBorders>
              <w:top w:val="nil"/>
              <w:left w:val="nil"/>
              <w:bottom w:val="nil"/>
              <w:right w:val="nil"/>
            </w:tcBorders>
            <w:shd w:val="clear" w:color="auto" w:fill="auto"/>
            <w:vAlign w:val="center"/>
          </w:tcPr>
          <w:p w14:paraId="1F8026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NM_004656</w:t>
            </w:r>
          </w:p>
        </w:tc>
        <w:tc>
          <w:tcPr>
            <w:tcW w:w="846" w:type="dxa"/>
            <w:tcBorders>
              <w:top w:val="nil"/>
              <w:left w:val="nil"/>
              <w:bottom w:val="nil"/>
              <w:right w:val="nil"/>
            </w:tcBorders>
            <w:shd w:val="clear" w:color="auto" w:fill="auto"/>
            <w:vAlign w:val="center"/>
          </w:tcPr>
          <w:p w14:paraId="1254B61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BCL2L11</w:t>
            </w:r>
          </w:p>
        </w:tc>
        <w:tc>
          <w:tcPr>
            <w:tcW w:w="1215" w:type="dxa"/>
            <w:tcBorders>
              <w:top w:val="nil"/>
              <w:left w:val="nil"/>
              <w:bottom w:val="nil"/>
              <w:right w:val="nil"/>
            </w:tcBorders>
            <w:shd w:val="clear" w:color="auto" w:fill="auto"/>
            <w:vAlign w:val="center"/>
          </w:tcPr>
          <w:p w14:paraId="56D943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NM_138621</w:t>
            </w:r>
          </w:p>
        </w:tc>
        <w:tc>
          <w:tcPr>
            <w:tcW w:w="756" w:type="dxa"/>
            <w:tcBorders>
              <w:top w:val="nil"/>
              <w:left w:val="nil"/>
              <w:bottom w:val="nil"/>
              <w:right w:val="nil"/>
            </w:tcBorders>
            <w:shd w:val="clear" w:color="auto" w:fill="auto"/>
            <w:vAlign w:val="center"/>
          </w:tcPr>
          <w:p w14:paraId="67FC8E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BRAF</w:t>
            </w:r>
          </w:p>
        </w:tc>
        <w:tc>
          <w:tcPr>
            <w:tcW w:w="1216" w:type="dxa"/>
            <w:tcBorders>
              <w:top w:val="nil"/>
              <w:left w:val="nil"/>
              <w:bottom w:val="nil"/>
              <w:right w:val="nil"/>
            </w:tcBorders>
            <w:shd w:val="clear" w:color="auto" w:fill="auto"/>
            <w:vAlign w:val="center"/>
          </w:tcPr>
          <w:p w14:paraId="5EF79A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NM_004333</w:t>
            </w:r>
          </w:p>
        </w:tc>
        <w:tc>
          <w:tcPr>
            <w:tcW w:w="849" w:type="dxa"/>
            <w:tcBorders>
              <w:top w:val="nil"/>
              <w:left w:val="nil"/>
              <w:bottom w:val="nil"/>
              <w:right w:val="nil"/>
            </w:tcBorders>
            <w:shd w:val="clear" w:color="auto" w:fill="auto"/>
            <w:vAlign w:val="center"/>
          </w:tcPr>
          <w:p w14:paraId="5BE5E0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BRCA1</w:t>
            </w:r>
          </w:p>
        </w:tc>
        <w:tc>
          <w:tcPr>
            <w:tcW w:w="1176" w:type="dxa"/>
            <w:tcBorders>
              <w:top w:val="nil"/>
              <w:left w:val="nil"/>
              <w:bottom w:val="nil"/>
              <w:right w:val="nil"/>
            </w:tcBorders>
            <w:shd w:val="clear" w:color="auto" w:fill="auto"/>
            <w:vAlign w:val="center"/>
          </w:tcPr>
          <w:p w14:paraId="1CF18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NM_007294</w:t>
            </w:r>
          </w:p>
        </w:tc>
      </w:tr>
      <w:tr w:rsidR="00481736" w:rsidRPr="002B07A1" w14:paraId="2DEC480B" w14:textId="77777777" w:rsidTr="00712172">
        <w:trPr>
          <w:trHeight w:val="283"/>
          <w:jc w:val="center"/>
        </w:trPr>
        <w:tc>
          <w:tcPr>
            <w:tcW w:w="757" w:type="dxa"/>
            <w:tcBorders>
              <w:top w:val="nil"/>
              <w:left w:val="nil"/>
              <w:bottom w:val="nil"/>
              <w:right w:val="nil"/>
            </w:tcBorders>
            <w:shd w:val="clear" w:color="auto" w:fill="auto"/>
            <w:vAlign w:val="center"/>
          </w:tcPr>
          <w:p w14:paraId="388927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BRCA2</w:t>
            </w:r>
          </w:p>
        </w:tc>
        <w:tc>
          <w:tcPr>
            <w:tcW w:w="1176" w:type="dxa"/>
            <w:tcBorders>
              <w:top w:val="nil"/>
              <w:left w:val="nil"/>
              <w:bottom w:val="nil"/>
              <w:right w:val="nil"/>
            </w:tcBorders>
            <w:shd w:val="clear" w:color="auto" w:fill="auto"/>
            <w:vAlign w:val="center"/>
          </w:tcPr>
          <w:p w14:paraId="00BCFA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NM_000059</w:t>
            </w:r>
          </w:p>
        </w:tc>
        <w:tc>
          <w:tcPr>
            <w:tcW w:w="756" w:type="dxa"/>
            <w:tcBorders>
              <w:top w:val="nil"/>
              <w:left w:val="nil"/>
              <w:bottom w:val="nil"/>
              <w:right w:val="nil"/>
            </w:tcBorders>
            <w:shd w:val="clear" w:color="auto" w:fill="auto"/>
            <w:vAlign w:val="center"/>
          </w:tcPr>
          <w:p w14:paraId="6CD3451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1176" w:type="dxa"/>
            <w:tcBorders>
              <w:top w:val="nil"/>
              <w:left w:val="nil"/>
              <w:bottom w:val="nil"/>
              <w:right w:val="nil"/>
            </w:tcBorders>
            <w:shd w:val="clear" w:color="auto" w:fill="auto"/>
            <w:vAlign w:val="center"/>
          </w:tcPr>
          <w:p w14:paraId="000E12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846" w:type="dxa"/>
            <w:tcBorders>
              <w:top w:val="nil"/>
              <w:left w:val="nil"/>
              <w:bottom w:val="nil"/>
              <w:right w:val="nil"/>
            </w:tcBorders>
            <w:shd w:val="clear" w:color="auto" w:fill="auto"/>
            <w:vAlign w:val="center"/>
          </w:tcPr>
          <w:p w14:paraId="36F0E5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1215" w:type="dxa"/>
            <w:tcBorders>
              <w:top w:val="nil"/>
              <w:left w:val="nil"/>
              <w:bottom w:val="nil"/>
              <w:right w:val="nil"/>
            </w:tcBorders>
            <w:shd w:val="clear" w:color="auto" w:fill="auto"/>
            <w:vAlign w:val="center"/>
          </w:tcPr>
          <w:p w14:paraId="528E07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c>
          <w:tcPr>
            <w:tcW w:w="756" w:type="dxa"/>
            <w:tcBorders>
              <w:top w:val="nil"/>
              <w:left w:val="nil"/>
              <w:bottom w:val="nil"/>
              <w:right w:val="nil"/>
            </w:tcBorders>
            <w:shd w:val="clear" w:color="auto" w:fill="auto"/>
            <w:vAlign w:val="center"/>
          </w:tcPr>
          <w:p w14:paraId="2DCCDEB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1216" w:type="dxa"/>
            <w:tcBorders>
              <w:top w:val="nil"/>
              <w:left w:val="nil"/>
              <w:bottom w:val="nil"/>
              <w:right w:val="nil"/>
            </w:tcBorders>
            <w:shd w:val="clear" w:color="auto" w:fill="auto"/>
            <w:vAlign w:val="center"/>
          </w:tcPr>
          <w:p w14:paraId="2788FD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849" w:type="dxa"/>
            <w:tcBorders>
              <w:top w:val="nil"/>
              <w:left w:val="nil"/>
              <w:bottom w:val="nil"/>
              <w:right w:val="nil"/>
            </w:tcBorders>
            <w:shd w:val="clear" w:color="auto" w:fill="auto"/>
            <w:vAlign w:val="center"/>
          </w:tcPr>
          <w:p w14:paraId="4D76D9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CDK12</w:t>
            </w:r>
          </w:p>
        </w:tc>
        <w:tc>
          <w:tcPr>
            <w:tcW w:w="1176" w:type="dxa"/>
            <w:tcBorders>
              <w:top w:val="nil"/>
              <w:left w:val="nil"/>
              <w:bottom w:val="nil"/>
              <w:right w:val="nil"/>
            </w:tcBorders>
            <w:shd w:val="clear" w:color="auto" w:fill="auto"/>
            <w:vAlign w:val="center"/>
          </w:tcPr>
          <w:p w14:paraId="63862FF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NM_016507</w:t>
            </w:r>
          </w:p>
        </w:tc>
      </w:tr>
      <w:tr w:rsidR="00481736" w:rsidRPr="002B07A1" w14:paraId="2F4C251E" w14:textId="77777777" w:rsidTr="00712172">
        <w:trPr>
          <w:trHeight w:val="283"/>
          <w:jc w:val="center"/>
        </w:trPr>
        <w:tc>
          <w:tcPr>
            <w:tcW w:w="757" w:type="dxa"/>
            <w:tcBorders>
              <w:top w:val="nil"/>
              <w:left w:val="nil"/>
              <w:bottom w:val="nil"/>
              <w:right w:val="nil"/>
            </w:tcBorders>
            <w:shd w:val="clear" w:color="auto" w:fill="auto"/>
            <w:vAlign w:val="center"/>
          </w:tcPr>
          <w:p w14:paraId="5C9491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1176" w:type="dxa"/>
            <w:tcBorders>
              <w:top w:val="nil"/>
              <w:left w:val="nil"/>
              <w:bottom w:val="nil"/>
              <w:right w:val="nil"/>
            </w:tcBorders>
            <w:shd w:val="clear" w:color="auto" w:fill="auto"/>
            <w:vAlign w:val="center"/>
          </w:tcPr>
          <w:p w14:paraId="4AAD544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756" w:type="dxa"/>
            <w:tcBorders>
              <w:top w:val="nil"/>
              <w:left w:val="nil"/>
              <w:bottom w:val="nil"/>
              <w:right w:val="nil"/>
            </w:tcBorders>
            <w:shd w:val="clear" w:color="auto" w:fill="auto"/>
            <w:vAlign w:val="center"/>
          </w:tcPr>
          <w:p w14:paraId="76881F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1176" w:type="dxa"/>
            <w:tcBorders>
              <w:top w:val="nil"/>
              <w:left w:val="nil"/>
              <w:bottom w:val="nil"/>
              <w:right w:val="nil"/>
            </w:tcBorders>
            <w:shd w:val="clear" w:color="auto" w:fill="auto"/>
            <w:vAlign w:val="center"/>
          </w:tcPr>
          <w:p w14:paraId="5F3DE7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846" w:type="dxa"/>
            <w:tcBorders>
              <w:top w:val="nil"/>
              <w:left w:val="nil"/>
              <w:bottom w:val="nil"/>
              <w:right w:val="nil"/>
            </w:tcBorders>
            <w:shd w:val="clear" w:color="auto" w:fill="auto"/>
            <w:vAlign w:val="center"/>
          </w:tcPr>
          <w:p w14:paraId="64E1E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CDKN2A</w:t>
            </w:r>
          </w:p>
        </w:tc>
        <w:tc>
          <w:tcPr>
            <w:tcW w:w="1215" w:type="dxa"/>
            <w:tcBorders>
              <w:top w:val="nil"/>
              <w:left w:val="nil"/>
              <w:bottom w:val="nil"/>
              <w:right w:val="nil"/>
            </w:tcBorders>
            <w:shd w:val="clear" w:color="auto" w:fill="auto"/>
            <w:vAlign w:val="center"/>
          </w:tcPr>
          <w:p w14:paraId="4AA8CA6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NM_000077</w:t>
            </w:r>
          </w:p>
        </w:tc>
        <w:tc>
          <w:tcPr>
            <w:tcW w:w="756" w:type="dxa"/>
            <w:tcBorders>
              <w:top w:val="nil"/>
              <w:left w:val="nil"/>
              <w:bottom w:val="nil"/>
              <w:right w:val="nil"/>
            </w:tcBorders>
            <w:shd w:val="clear" w:color="auto" w:fill="auto"/>
            <w:vAlign w:val="center"/>
          </w:tcPr>
          <w:p w14:paraId="4869C8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CDKN2B</w:t>
            </w:r>
          </w:p>
        </w:tc>
        <w:tc>
          <w:tcPr>
            <w:tcW w:w="1216" w:type="dxa"/>
            <w:tcBorders>
              <w:top w:val="nil"/>
              <w:left w:val="nil"/>
              <w:bottom w:val="nil"/>
              <w:right w:val="nil"/>
            </w:tcBorders>
            <w:shd w:val="clear" w:color="auto" w:fill="auto"/>
            <w:vAlign w:val="center"/>
          </w:tcPr>
          <w:p w14:paraId="1D4861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NM_004936</w:t>
            </w:r>
          </w:p>
        </w:tc>
        <w:tc>
          <w:tcPr>
            <w:tcW w:w="849" w:type="dxa"/>
            <w:tcBorders>
              <w:top w:val="nil"/>
              <w:left w:val="nil"/>
              <w:bottom w:val="nil"/>
              <w:right w:val="nil"/>
            </w:tcBorders>
            <w:shd w:val="clear" w:color="auto" w:fill="auto"/>
            <w:vAlign w:val="center"/>
          </w:tcPr>
          <w:p w14:paraId="7CD8B6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CREBBP</w:t>
            </w:r>
          </w:p>
        </w:tc>
        <w:tc>
          <w:tcPr>
            <w:tcW w:w="1176" w:type="dxa"/>
            <w:tcBorders>
              <w:top w:val="nil"/>
              <w:left w:val="nil"/>
              <w:bottom w:val="nil"/>
              <w:right w:val="nil"/>
            </w:tcBorders>
            <w:shd w:val="clear" w:color="auto" w:fill="auto"/>
            <w:vAlign w:val="center"/>
          </w:tcPr>
          <w:p w14:paraId="20E293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NM_004380</w:t>
            </w:r>
          </w:p>
        </w:tc>
      </w:tr>
      <w:tr w:rsidR="00481736" w:rsidRPr="002B07A1" w14:paraId="2314F927" w14:textId="77777777" w:rsidTr="00712172">
        <w:trPr>
          <w:trHeight w:val="283"/>
          <w:jc w:val="center"/>
        </w:trPr>
        <w:tc>
          <w:tcPr>
            <w:tcW w:w="757" w:type="dxa"/>
            <w:tcBorders>
              <w:top w:val="nil"/>
              <w:left w:val="nil"/>
              <w:bottom w:val="nil"/>
              <w:right w:val="nil"/>
            </w:tcBorders>
            <w:shd w:val="clear" w:color="auto" w:fill="auto"/>
            <w:vAlign w:val="center"/>
          </w:tcPr>
          <w:p w14:paraId="1738B1F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CTNNB1</w:t>
            </w:r>
          </w:p>
        </w:tc>
        <w:tc>
          <w:tcPr>
            <w:tcW w:w="1176" w:type="dxa"/>
            <w:tcBorders>
              <w:top w:val="nil"/>
              <w:left w:val="nil"/>
              <w:bottom w:val="nil"/>
              <w:right w:val="nil"/>
            </w:tcBorders>
            <w:shd w:val="clear" w:color="auto" w:fill="auto"/>
            <w:vAlign w:val="center"/>
          </w:tcPr>
          <w:p w14:paraId="7510F2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NM_001904</w:t>
            </w:r>
          </w:p>
        </w:tc>
        <w:tc>
          <w:tcPr>
            <w:tcW w:w="756" w:type="dxa"/>
            <w:tcBorders>
              <w:top w:val="nil"/>
              <w:left w:val="nil"/>
              <w:bottom w:val="nil"/>
              <w:right w:val="nil"/>
            </w:tcBorders>
            <w:shd w:val="clear" w:color="auto" w:fill="auto"/>
            <w:vAlign w:val="center"/>
          </w:tcPr>
          <w:p w14:paraId="262D5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DDR2</w:t>
            </w:r>
          </w:p>
        </w:tc>
        <w:tc>
          <w:tcPr>
            <w:tcW w:w="1176" w:type="dxa"/>
            <w:tcBorders>
              <w:top w:val="nil"/>
              <w:left w:val="nil"/>
              <w:bottom w:val="nil"/>
              <w:right w:val="nil"/>
            </w:tcBorders>
            <w:shd w:val="clear" w:color="auto" w:fill="auto"/>
            <w:vAlign w:val="center"/>
          </w:tcPr>
          <w:p w14:paraId="352C84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NM_006182</w:t>
            </w:r>
          </w:p>
        </w:tc>
        <w:tc>
          <w:tcPr>
            <w:tcW w:w="846" w:type="dxa"/>
            <w:tcBorders>
              <w:top w:val="nil"/>
              <w:left w:val="nil"/>
              <w:bottom w:val="nil"/>
              <w:right w:val="nil"/>
            </w:tcBorders>
            <w:shd w:val="clear" w:color="auto" w:fill="auto"/>
            <w:vAlign w:val="center"/>
          </w:tcPr>
          <w:p w14:paraId="07D15D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1215" w:type="dxa"/>
            <w:tcBorders>
              <w:top w:val="nil"/>
              <w:left w:val="nil"/>
              <w:bottom w:val="nil"/>
              <w:right w:val="nil"/>
            </w:tcBorders>
            <w:shd w:val="clear" w:color="auto" w:fill="auto"/>
            <w:vAlign w:val="center"/>
          </w:tcPr>
          <w:p w14:paraId="05EAAB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756" w:type="dxa"/>
            <w:tcBorders>
              <w:top w:val="nil"/>
              <w:left w:val="nil"/>
              <w:bottom w:val="nil"/>
              <w:right w:val="nil"/>
            </w:tcBorders>
            <w:shd w:val="clear" w:color="auto" w:fill="auto"/>
            <w:vAlign w:val="center"/>
          </w:tcPr>
          <w:p w14:paraId="16C75A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EIF1AX</w:t>
            </w:r>
          </w:p>
        </w:tc>
        <w:tc>
          <w:tcPr>
            <w:tcW w:w="1216" w:type="dxa"/>
            <w:tcBorders>
              <w:top w:val="nil"/>
              <w:left w:val="nil"/>
              <w:bottom w:val="nil"/>
              <w:right w:val="nil"/>
            </w:tcBorders>
            <w:shd w:val="clear" w:color="auto" w:fill="auto"/>
            <w:vAlign w:val="center"/>
          </w:tcPr>
          <w:p w14:paraId="78F0EC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NM_001412</w:t>
            </w:r>
          </w:p>
        </w:tc>
        <w:tc>
          <w:tcPr>
            <w:tcW w:w="849" w:type="dxa"/>
            <w:tcBorders>
              <w:top w:val="nil"/>
              <w:left w:val="nil"/>
              <w:bottom w:val="nil"/>
              <w:right w:val="nil"/>
            </w:tcBorders>
            <w:shd w:val="clear" w:color="auto" w:fill="auto"/>
            <w:vAlign w:val="center"/>
          </w:tcPr>
          <w:p w14:paraId="4DA58E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1176" w:type="dxa"/>
            <w:tcBorders>
              <w:top w:val="nil"/>
              <w:left w:val="nil"/>
              <w:bottom w:val="nil"/>
              <w:right w:val="nil"/>
            </w:tcBorders>
            <w:shd w:val="clear" w:color="auto" w:fill="auto"/>
            <w:vAlign w:val="center"/>
          </w:tcPr>
          <w:p w14:paraId="6353DB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3C17C97" w14:textId="77777777" w:rsidTr="00712172">
        <w:trPr>
          <w:trHeight w:val="283"/>
          <w:jc w:val="center"/>
        </w:trPr>
        <w:tc>
          <w:tcPr>
            <w:tcW w:w="757" w:type="dxa"/>
            <w:tcBorders>
              <w:top w:val="nil"/>
              <w:left w:val="nil"/>
              <w:bottom w:val="nil"/>
              <w:right w:val="nil"/>
            </w:tcBorders>
            <w:shd w:val="clear" w:color="auto" w:fill="auto"/>
            <w:vAlign w:val="center"/>
          </w:tcPr>
          <w:p w14:paraId="76A714D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EPCAM</w:t>
            </w:r>
          </w:p>
        </w:tc>
        <w:tc>
          <w:tcPr>
            <w:tcW w:w="1176" w:type="dxa"/>
            <w:tcBorders>
              <w:top w:val="nil"/>
              <w:left w:val="nil"/>
              <w:bottom w:val="nil"/>
              <w:right w:val="nil"/>
            </w:tcBorders>
            <w:shd w:val="clear" w:color="auto" w:fill="auto"/>
            <w:vAlign w:val="center"/>
          </w:tcPr>
          <w:p w14:paraId="02D8A8B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NM_002354</w:t>
            </w:r>
          </w:p>
        </w:tc>
        <w:tc>
          <w:tcPr>
            <w:tcW w:w="756" w:type="dxa"/>
            <w:tcBorders>
              <w:top w:val="nil"/>
              <w:left w:val="nil"/>
              <w:bottom w:val="nil"/>
              <w:right w:val="nil"/>
            </w:tcBorders>
            <w:shd w:val="clear" w:color="auto" w:fill="auto"/>
            <w:vAlign w:val="center"/>
          </w:tcPr>
          <w:p w14:paraId="4CCC8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1176" w:type="dxa"/>
            <w:tcBorders>
              <w:top w:val="nil"/>
              <w:left w:val="nil"/>
              <w:bottom w:val="nil"/>
              <w:right w:val="nil"/>
            </w:tcBorders>
            <w:shd w:val="clear" w:color="auto" w:fill="auto"/>
            <w:vAlign w:val="center"/>
          </w:tcPr>
          <w:p w14:paraId="5E6CBD9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846" w:type="dxa"/>
            <w:tcBorders>
              <w:top w:val="nil"/>
              <w:left w:val="nil"/>
              <w:bottom w:val="nil"/>
              <w:right w:val="nil"/>
            </w:tcBorders>
            <w:shd w:val="clear" w:color="auto" w:fill="auto"/>
            <w:vAlign w:val="center"/>
          </w:tcPr>
          <w:p w14:paraId="0CB1750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ERBB3</w:t>
            </w:r>
          </w:p>
        </w:tc>
        <w:tc>
          <w:tcPr>
            <w:tcW w:w="1215" w:type="dxa"/>
            <w:tcBorders>
              <w:top w:val="nil"/>
              <w:left w:val="nil"/>
              <w:bottom w:val="nil"/>
              <w:right w:val="nil"/>
            </w:tcBorders>
            <w:shd w:val="clear" w:color="auto" w:fill="auto"/>
            <w:vAlign w:val="center"/>
          </w:tcPr>
          <w:p w14:paraId="0EE3C2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NM_001982</w:t>
            </w:r>
          </w:p>
        </w:tc>
        <w:tc>
          <w:tcPr>
            <w:tcW w:w="756" w:type="dxa"/>
            <w:tcBorders>
              <w:top w:val="nil"/>
              <w:left w:val="nil"/>
              <w:bottom w:val="nil"/>
              <w:right w:val="nil"/>
            </w:tcBorders>
            <w:shd w:val="clear" w:color="auto" w:fill="auto"/>
            <w:vAlign w:val="center"/>
          </w:tcPr>
          <w:p w14:paraId="52B4CE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ERBB4</w:t>
            </w:r>
          </w:p>
        </w:tc>
        <w:tc>
          <w:tcPr>
            <w:tcW w:w="1216" w:type="dxa"/>
            <w:tcBorders>
              <w:top w:val="nil"/>
              <w:left w:val="nil"/>
              <w:bottom w:val="nil"/>
              <w:right w:val="nil"/>
            </w:tcBorders>
            <w:shd w:val="clear" w:color="auto" w:fill="auto"/>
            <w:vAlign w:val="center"/>
          </w:tcPr>
          <w:p w14:paraId="7D62B5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NM_005235</w:t>
            </w:r>
          </w:p>
        </w:tc>
        <w:tc>
          <w:tcPr>
            <w:tcW w:w="849" w:type="dxa"/>
            <w:tcBorders>
              <w:top w:val="nil"/>
              <w:left w:val="nil"/>
              <w:bottom w:val="nil"/>
              <w:right w:val="nil"/>
            </w:tcBorders>
            <w:shd w:val="clear" w:color="auto" w:fill="auto"/>
            <w:vAlign w:val="center"/>
          </w:tcPr>
          <w:p w14:paraId="4ED707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ESR1</w:t>
            </w:r>
          </w:p>
        </w:tc>
        <w:tc>
          <w:tcPr>
            <w:tcW w:w="1176" w:type="dxa"/>
            <w:tcBorders>
              <w:top w:val="nil"/>
              <w:left w:val="nil"/>
              <w:bottom w:val="nil"/>
              <w:right w:val="nil"/>
            </w:tcBorders>
            <w:shd w:val="clear" w:color="auto" w:fill="auto"/>
            <w:vAlign w:val="center"/>
          </w:tcPr>
          <w:p w14:paraId="2A5681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NM_000125</w:t>
            </w:r>
          </w:p>
        </w:tc>
      </w:tr>
      <w:tr w:rsidR="00481736" w:rsidRPr="002B07A1" w14:paraId="0F7F90F2" w14:textId="77777777" w:rsidTr="00712172">
        <w:trPr>
          <w:trHeight w:val="283"/>
          <w:jc w:val="center"/>
        </w:trPr>
        <w:tc>
          <w:tcPr>
            <w:tcW w:w="757" w:type="dxa"/>
            <w:tcBorders>
              <w:top w:val="nil"/>
              <w:left w:val="nil"/>
              <w:bottom w:val="nil"/>
              <w:right w:val="nil"/>
            </w:tcBorders>
            <w:shd w:val="clear" w:color="auto" w:fill="auto"/>
            <w:vAlign w:val="center"/>
          </w:tcPr>
          <w:p w14:paraId="40D57D4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ETS2</w:t>
            </w:r>
          </w:p>
        </w:tc>
        <w:tc>
          <w:tcPr>
            <w:tcW w:w="1176" w:type="dxa"/>
            <w:tcBorders>
              <w:top w:val="nil"/>
              <w:left w:val="nil"/>
              <w:bottom w:val="nil"/>
              <w:right w:val="nil"/>
            </w:tcBorders>
            <w:shd w:val="clear" w:color="auto" w:fill="auto"/>
            <w:vAlign w:val="center"/>
          </w:tcPr>
          <w:p w14:paraId="5932FC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NM_005239</w:t>
            </w:r>
          </w:p>
        </w:tc>
        <w:tc>
          <w:tcPr>
            <w:tcW w:w="756" w:type="dxa"/>
            <w:tcBorders>
              <w:top w:val="nil"/>
              <w:left w:val="nil"/>
              <w:bottom w:val="nil"/>
              <w:right w:val="nil"/>
            </w:tcBorders>
            <w:shd w:val="clear" w:color="auto" w:fill="auto"/>
            <w:vAlign w:val="center"/>
          </w:tcPr>
          <w:p w14:paraId="14129A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FANCA</w:t>
            </w:r>
          </w:p>
        </w:tc>
        <w:tc>
          <w:tcPr>
            <w:tcW w:w="1176" w:type="dxa"/>
            <w:tcBorders>
              <w:top w:val="nil"/>
              <w:left w:val="nil"/>
              <w:bottom w:val="nil"/>
              <w:right w:val="nil"/>
            </w:tcBorders>
            <w:shd w:val="clear" w:color="auto" w:fill="auto"/>
            <w:vAlign w:val="center"/>
          </w:tcPr>
          <w:p w14:paraId="28BA73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NM_000135</w:t>
            </w:r>
          </w:p>
        </w:tc>
        <w:tc>
          <w:tcPr>
            <w:tcW w:w="846" w:type="dxa"/>
            <w:tcBorders>
              <w:top w:val="nil"/>
              <w:left w:val="nil"/>
              <w:bottom w:val="nil"/>
              <w:right w:val="nil"/>
            </w:tcBorders>
            <w:shd w:val="clear" w:color="auto" w:fill="auto"/>
            <w:vAlign w:val="center"/>
          </w:tcPr>
          <w:p w14:paraId="13EEE38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FBXW7</w:t>
            </w:r>
          </w:p>
        </w:tc>
        <w:tc>
          <w:tcPr>
            <w:tcW w:w="1215" w:type="dxa"/>
            <w:tcBorders>
              <w:top w:val="nil"/>
              <w:left w:val="nil"/>
              <w:bottom w:val="nil"/>
              <w:right w:val="nil"/>
            </w:tcBorders>
            <w:shd w:val="clear" w:color="auto" w:fill="auto"/>
            <w:vAlign w:val="center"/>
          </w:tcPr>
          <w:p w14:paraId="4E9B71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NM_001349798</w:t>
            </w:r>
          </w:p>
        </w:tc>
        <w:tc>
          <w:tcPr>
            <w:tcW w:w="756" w:type="dxa"/>
            <w:tcBorders>
              <w:top w:val="nil"/>
              <w:left w:val="nil"/>
              <w:bottom w:val="nil"/>
              <w:right w:val="nil"/>
            </w:tcBorders>
            <w:shd w:val="clear" w:color="auto" w:fill="auto"/>
            <w:vAlign w:val="center"/>
          </w:tcPr>
          <w:p w14:paraId="3C613C2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1216" w:type="dxa"/>
            <w:tcBorders>
              <w:top w:val="nil"/>
              <w:left w:val="nil"/>
              <w:bottom w:val="nil"/>
              <w:right w:val="nil"/>
            </w:tcBorders>
            <w:shd w:val="clear" w:color="auto" w:fill="auto"/>
            <w:vAlign w:val="center"/>
          </w:tcPr>
          <w:p w14:paraId="794E0B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849" w:type="dxa"/>
            <w:tcBorders>
              <w:top w:val="nil"/>
              <w:left w:val="nil"/>
              <w:bottom w:val="nil"/>
              <w:right w:val="nil"/>
            </w:tcBorders>
            <w:shd w:val="clear" w:color="auto" w:fill="auto"/>
            <w:vAlign w:val="center"/>
          </w:tcPr>
          <w:p w14:paraId="42238F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1176" w:type="dxa"/>
            <w:tcBorders>
              <w:top w:val="nil"/>
              <w:left w:val="nil"/>
              <w:bottom w:val="nil"/>
              <w:right w:val="nil"/>
            </w:tcBorders>
            <w:shd w:val="clear" w:color="auto" w:fill="auto"/>
            <w:vAlign w:val="center"/>
          </w:tcPr>
          <w:p w14:paraId="695225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r>
      <w:tr w:rsidR="00481736" w:rsidRPr="002B07A1" w14:paraId="56EDAEDB" w14:textId="77777777" w:rsidTr="00712172">
        <w:trPr>
          <w:trHeight w:val="283"/>
          <w:jc w:val="center"/>
        </w:trPr>
        <w:tc>
          <w:tcPr>
            <w:tcW w:w="757" w:type="dxa"/>
            <w:tcBorders>
              <w:top w:val="nil"/>
              <w:left w:val="nil"/>
              <w:bottom w:val="nil"/>
              <w:right w:val="nil"/>
            </w:tcBorders>
            <w:shd w:val="clear" w:color="auto" w:fill="auto"/>
            <w:vAlign w:val="center"/>
          </w:tcPr>
          <w:p w14:paraId="2BE844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1176" w:type="dxa"/>
            <w:tcBorders>
              <w:top w:val="nil"/>
              <w:left w:val="nil"/>
              <w:bottom w:val="nil"/>
              <w:right w:val="nil"/>
            </w:tcBorders>
            <w:shd w:val="clear" w:color="auto" w:fill="auto"/>
            <w:vAlign w:val="center"/>
          </w:tcPr>
          <w:p w14:paraId="08AB9D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756" w:type="dxa"/>
            <w:tcBorders>
              <w:top w:val="nil"/>
              <w:left w:val="nil"/>
              <w:bottom w:val="nil"/>
              <w:right w:val="nil"/>
            </w:tcBorders>
            <w:shd w:val="clear" w:color="auto" w:fill="auto"/>
            <w:vAlign w:val="center"/>
          </w:tcPr>
          <w:p w14:paraId="3AB83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1176" w:type="dxa"/>
            <w:tcBorders>
              <w:top w:val="nil"/>
              <w:left w:val="nil"/>
              <w:bottom w:val="nil"/>
              <w:right w:val="nil"/>
            </w:tcBorders>
            <w:shd w:val="clear" w:color="auto" w:fill="auto"/>
            <w:vAlign w:val="center"/>
          </w:tcPr>
          <w:p w14:paraId="475EBA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c>
          <w:tcPr>
            <w:tcW w:w="846" w:type="dxa"/>
            <w:tcBorders>
              <w:top w:val="nil"/>
              <w:left w:val="nil"/>
              <w:bottom w:val="nil"/>
              <w:right w:val="nil"/>
            </w:tcBorders>
            <w:shd w:val="clear" w:color="auto" w:fill="auto"/>
            <w:vAlign w:val="center"/>
          </w:tcPr>
          <w:p w14:paraId="1814E78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1215" w:type="dxa"/>
            <w:tcBorders>
              <w:top w:val="nil"/>
              <w:left w:val="nil"/>
              <w:bottom w:val="nil"/>
              <w:right w:val="nil"/>
            </w:tcBorders>
            <w:shd w:val="clear" w:color="auto" w:fill="auto"/>
            <w:vAlign w:val="center"/>
          </w:tcPr>
          <w:p w14:paraId="75031F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756" w:type="dxa"/>
            <w:tcBorders>
              <w:top w:val="nil"/>
              <w:left w:val="nil"/>
              <w:bottom w:val="nil"/>
              <w:right w:val="nil"/>
            </w:tcBorders>
            <w:shd w:val="clear" w:color="auto" w:fill="auto"/>
            <w:vAlign w:val="center"/>
          </w:tcPr>
          <w:p w14:paraId="13DF3C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FGFR4</w:t>
            </w:r>
          </w:p>
        </w:tc>
        <w:tc>
          <w:tcPr>
            <w:tcW w:w="1216" w:type="dxa"/>
            <w:tcBorders>
              <w:top w:val="nil"/>
              <w:left w:val="nil"/>
              <w:bottom w:val="nil"/>
              <w:right w:val="nil"/>
            </w:tcBorders>
            <w:shd w:val="clear" w:color="auto" w:fill="auto"/>
            <w:vAlign w:val="center"/>
          </w:tcPr>
          <w:p w14:paraId="761047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NM_213647</w:t>
            </w:r>
          </w:p>
        </w:tc>
        <w:tc>
          <w:tcPr>
            <w:tcW w:w="849" w:type="dxa"/>
            <w:tcBorders>
              <w:top w:val="nil"/>
              <w:left w:val="nil"/>
              <w:bottom w:val="nil"/>
              <w:right w:val="nil"/>
            </w:tcBorders>
            <w:shd w:val="clear" w:color="auto" w:fill="auto"/>
            <w:vAlign w:val="center"/>
          </w:tcPr>
          <w:p w14:paraId="698630A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FLCN</w:t>
            </w:r>
          </w:p>
        </w:tc>
        <w:tc>
          <w:tcPr>
            <w:tcW w:w="1176" w:type="dxa"/>
            <w:tcBorders>
              <w:top w:val="nil"/>
              <w:left w:val="nil"/>
              <w:bottom w:val="nil"/>
              <w:right w:val="nil"/>
            </w:tcBorders>
            <w:shd w:val="clear" w:color="auto" w:fill="auto"/>
            <w:vAlign w:val="center"/>
          </w:tcPr>
          <w:p w14:paraId="5C056B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NM_144997</w:t>
            </w:r>
          </w:p>
        </w:tc>
      </w:tr>
      <w:tr w:rsidR="00481736" w:rsidRPr="002B07A1" w14:paraId="61F56FF6" w14:textId="77777777" w:rsidTr="00712172">
        <w:trPr>
          <w:trHeight w:val="283"/>
          <w:jc w:val="center"/>
        </w:trPr>
        <w:tc>
          <w:tcPr>
            <w:tcW w:w="757" w:type="dxa"/>
            <w:tcBorders>
              <w:top w:val="nil"/>
              <w:left w:val="nil"/>
              <w:bottom w:val="nil"/>
              <w:right w:val="nil"/>
            </w:tcBorders>
            <w:shd w:val="clear" w:color="auto" w:fill="auto"/>
            <w:vAlign w:val="center"/>
          </w:tcPr>
          <w:p w14:paraId="7759FE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FLT3</w:t>
            </w:r>
          </w:p>
        </w:tc>
        <w:tc>
          <w:tcPr>
            <w:tcW w:w="1176" w:type="dxa"/>
            <w:tcBorders>
              <w:top w:val="nil"/>
              <w:left w:val="nil"/>
              <w:bottom w:val="nil"/>
              <w:right w:val="nil"/>
            </w:tcBorders>
            <w:shd w:val="clear" w:color="auto" w:fill="auto"/>
            <w:vAlign w:val="center"/>
          </w:tcPr>
          <w:p w14:paraId="5272E6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NM_004119</w:t>
            </w:r>
          </w:p>
        </w:tc>
        <w:tc>
          <w:tcPr>
            <w:tcW w:w="756" w:type="dxa"/>
            <w:tcBorders>
              <w:top w:val="nil"/>
              <w:left w:val="nil"/>
              <w:bottom w:val="nil"/>
              <w:right w:val="nil"/>
            </w:tcBorders>
            <w:shd w:val="clear" w:color="auto" w:fill="auto"/>
            <w:vAlign w:val="center"/>
          </w:tcPr>
          <w:p w14:paraId="1CFAD63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GNAS</w:t>
            </w:r>
          </w:p>
        </w:tc>
        <w:tc>
          <w:tcPr>
            <w:tcW w:w="1176" w:type="dxa"/>
            <w:tcBorders>
              <w:top w:val="nil"/>
              <w:left w:val="nil"/>
              <w:bottom w:val="nil"/>
              <w:right w:val="nil"/>
            </w:tcBorders>
            <w:shd w:val="clear" w:color="auto" w:fill="auto"/>
            <w:vAlign w:val="center"/>
          </w:tcPr>
          <w:p w14:paraId="5DF800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NM_000516</w:t>
            </w:r>
          </w:p>
        </w:tc>
        <w:tc>
          <w:tcPr>
            <w:tcW w:w="846" w:type="dxa"/>
            <w:tcBorders>
              <w:top w:val="nil"/>
              <w:left w:val="nil"/>
              <w:bottom w:val="nil"/>
              <w:right w:val="nil"/>
            </w:tcBorders>
            <w:shd w:val="clear" w:color="auto" w:fill="auto"/>
            <w:vAlign w:val="center"/>
          </w:tcPr>
          <w:p w14:paraId="0E26B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1215" w:type="dxa"/>
            <w:tcBorders>
              <w:top w:val="nil"/>
              <w:left w:val="nil"/>
              <w:bottom w:val="nil"/>
              <w:right w:val="nil"/>
            </w:tcBorders>
            <w:shd w:val="clear" w:color="auto" w:fill="auto"/>
            <w:vAlign w:val="center"/>
          </w:tcPr>
          <w:p w14:paraId="7F045E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756" w:type="dxa"/>
            <w:tcBorders>
              <w:top w:val="nil"/>
              <w:left w:val="nil"/>
              <w:bottom w:val="nil"/>
              <w:right w:val="nil"/>
            </w:tcBorders>
            <w:shd w:val="clear" w:color="auto" w:fill="auto"/>
            <w:vAlign w:val="center"/>
          </w:tcPr>
          <w:p w14:paraId="65B1A6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HRAS</w:t>
            </w:r>
          </w:p>
        </w:tc>
        <w:tc>
          <w:tcPr>
            <w:tcW w:w="1216" w:type="dxa"/>
            <w:tcBorders>
              <w:top w:val="nil"/>
              <w:left w:val="nil"/>
              <w:bottom w:val="nil"/>
              <w:right w:val="nil"/>
            </w:tcBorders>
            <w:shd w:val="clear" w:color="auto" w:fill="auto"/>
            <w:vAlign w:val="center"/>
          </w:tcPr>
          <w:p w14:paraId="6B422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NM_005343</w:t>
            </w:r>
          </w:p>
        </w:tc>
        <w:tc>
          <w:tcPr>
            <w:tcW w:w="849" w:type="dxa"/>
            <w:tcBorders>
              <w:top w:val="nil"/>
              <w:left w:val="nil"/>
              <w:bottom w:val="nil"/>
              <w:right w:val="nil"/>
            </w:tcBorders>
            <w:shd w:val="clear" w:color="auto" w:fill="auto"/>
            <w:vAlign w:val="center"/>
          </w:tcPr>
          <w:p w14:paraId="64D75C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IDH1</w:t>
            </w:r>
          </w:p>
        </w:tc>
        <w:tc>
          <w:tcPr>
            <w:tcW w:w="1176" w:type="dxa"/>
            <w:tcBorders>
              <w:top w:val="nil"/>
              <w:left w:val="nil"/>
              <w:bottom w:val="nil"/>
              <w:right w:val="nil"/>
            </w:tcBorders>
            <w:shd w:val="clear" w:color="auto" w:fill="auto"/>
            <w:vAlign w:val="center"/>
          </w:tcPr>
          <w:p w14:paraId="34F97B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NM_005896</w:t>
            </w:r>
          </w:p>
        </w:tc>
      </w:tr>
      <w:tr w:rsidR="00481736" w:rsidRPr="002B07A1" w14:paraId="2ADB94C5" w14:textId="77777777" w:rsidTr="00712172">
        <w:trPr>
          <w:trHeight w:val="283"/>
          <w:jc w:val="center"/>
        </w:trPr>
        <w:tc>
          <w:tcPr>
            <w:tcW w:w="757" w:type="dxa"/>
            <w:tcBorders>
              <w:top w:val="nil"/>
              <w:left w:val="nil"/>
              <w:bottom w:val="nil"/>
              <w:right w:val="nil"/>
            </w:tcBorders>
            <w:shd w:val="clear" w:color="auto" w:fill="auto"/>
            <w:vAlign w:val="center"/>
          </w:tcPr>
          <w:p w14:paraId="1FD51B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IDH2</w:t>
            </w:r>
          </w:p>
        </w:tc>
        <w:tc>
          <w:tcPr>
            <w:tcW w:w="1176" w:type="dxa"/>
            <w:tcBorders>
              <w:top w:val="nil"/>
              <w:left w:val="nil"/>
              <w:bottom w:val="nil"/>
              <w:right w:val="nil"/>
            </w:tcBorders>
            <w:shd w:val="clear" w:color="auto" w:fill="auto"/>
            <w:vAlign w:val="center"/>
          </w:tcPr>
          <w:p w14:paraId="4D8A87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NM_002168</w:t>
            </w:r>
          </w:p>
        </w:tc>
        <w:tc>
          <w:tcPr>
            <w:tcW w:w="756" w:type="dxa"/>
            <w:tcBorders>
              <w:top w:val="nil"/>
              <w:left w:val="nil"/>
              <w:bottom w:val="nil"/>
              <w:right w:val="nil"/>
            </w:tcBorders>
            <w:shd w:val="clear" w:color="auto" w:fill="auto"/>
            <w:vAlign w:val="center"/>
          </w:tcPr>
          <w:p w14:paraId="5670D45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1176" w:type="dxa"/>
            <w:tcBorders>
              <w:top w:val="nil"/>
              <w:left w:val="nil"/>
              <w:bottom w:val="nil"/>
              <w:right w:val="nil"/>
            </w:tcBorders>
            <w:shd w:val="clear" w:color="auto" w:fill="auto"/>
            <w:vAlign w:val="center"/>
          </w:tcPr>
          <w:p w14:paraId="418EE54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846" w:type="dxa"/>
            <w:tcBorders>
              <w:top w:val="nil"/>
              <w:left w:val="nil"/>
              <w:bottom w:val="nil"/>
              <w:right w:val="nil"/>
            </w:tcBorders>
            <w:shd w:val="clear" w:color="auto" w:fill="auto"/>
            <w:vAlign w:val="center"/>
          </w:tcPr>
          <w:p w14:paraId="21FE75D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JAK1</w:t>
            </w:r>
          </w:p>
        </w:tc>
        <w:tc>
          <w:tcPr>
            <w:tcW w:w="1215" w:type="dxa"/>
            <w:tcBorders>
              <w:top w:val="nil"/>
              <w:left w:val="nil"/>
              <w:bottom w:val="nil"/>
              <w:right w:val="nil"/>
            </w:tcBorders>
            <w:shd w:val="clear" w:color="auto" w:fill="auto"/>
            <w:vAlign w:val="center"/>
          </w:tcPr>
          <w:p w14:paraId="39FB708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NM_002227</w:t>
            </w:r>
          </w:p>
        </w:tc>
        <w:tc>
          <w:tcPr>
            <w:tcW w:w="756" w:type="dxa"/>
            <w:tcBorders>
              <w:top w:val="nil"/>
              <w:left w:val="nil"/>
              <w:bottom w:val="nil"/>
              <w:right w:val="nil"/>
            </w:tcBorders>
            <w:shd w:val="clear" w:color="auto" w:fill="auto"/>
            <w:vAlign w:val="center"/>
          </w:tcPr>
          <w:p w14:paraId="7E19BA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JAK2</w:t>
            </w:r>
          </w:p>
        </w:tc>
        <w:tc>
          <w:tcPr>
            <w:tcW w:w="1216" w:type="dxa"/>
            <w:tcBorders>
              <w:top w:val="nil"/>
              <w:left w:val="nil"/>
              <w:bottom w:val="nil"/>
              <w:right w:val="nil"/>
            </w:tcBorders>
            <w:shd w:val="clear" w:color="auto" w:fill="auto"/>
            <w:vAlign w:val="center"/>
          </w:tcPr>
          <w:p w14:paraId="3C25BB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NM_004972</w:t>
            </w:r>
          </w:p>
        </w:tc>
        <w:tc>
          <w:tcPr>
            <w:tcW w:w="849" w:type="dxa"/>
            <w:tcBorders>
              <w:top w:val="nil"/>
              <w:left w:val="nil"/>
              <w:bottom w:val="nil"/>
              <w:right w:val="nil"/>
            </w:tcBorders>
            <w:shd w:val="clear" w:color="auto" w:fill="auto"/>
            <w:vAlign w:val="center"/>
          </w:tcPr>
          <w:p w14:paraId="0E865D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JAK3</w:t>
            </w:r>
          </w:p>
        </w:tc>
        <w:tc>
          <w:tcPr>
            <w:tcW w:w="1176" w:type="dxa"/>
            <w:tcBorders>
              <w:top w:val="nil"/>
              <w:left w:val="nil"/>
              <w:bottom w:val="nil"/>
              <w:right w:val="nil"/>
            </w:tcBorders>
            <w:shd w:val="clear" w:color="auto" w:fill="auto"/>
            <w:vAlign w:val="center"/>
          </w:tcPr>
          <w:p w14:paraId="53BA3D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NM_000215</w:t>
            </w:r>
          </w:p>
        </w:tc>
      </w:tr>
      <w:tr w:rsidR="00481736" w:rsidRPr="002B07A1" w14:paraId="53244334" w14:textId="77777777" w:rsidTr="00712172">
        <w:trPr>
          <w:trHeight w:val="283"/>
          <w:jc w:val="center"/>
        </w:trPr>
        <w:tc>
          <w:tcPr>
            <w:tcW w:w="757" w:type="dxa"/>
            <w:tcBorders>
              <w:top w:val="nil"/>
              <w:left w:val="nil"/>
              <w:bottom w:val="nil"/>
              <w:right w:val="nil"/>
            </w:tcBorders>
            <w:shd w:val="clear" w:color="auto" w:fill="auto"/>
            <w:vAlign w:val="center"/>
          </w:tcPr>
          <w:p w14:paraId="44E71B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KDM5C</w:t>
            </w:r>
          </w:p>
        </w:tc>
        <w:tc>
          <w:tcPr>
            <w:tcW w:w="1176" w:type="dxa"/>
            <w:tcBorders>
              <w:top w:val="nil"/>
              <w:left w:val="nil"/>
              <w:bottom w:val="nil"/>
              <w:right w:val="nil"/>
            </w:tcBorders>
            <w:shd w:val="clear" w:color="auto" w:fill="auto"/>
            <w:vAlign w:val="center"/>
          </w:tcPr>
          <w:p w14:paraId="71128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NM_004187</w:t>
            </w:r>
          </w:p>
        </w:tc>
        <w:tc>
          <w:tcPr>
            <w:tcW w:w="756" w:type="dxa"/>
            <w:tcBorders>
              <w:top w:val="nil"/>
              <w:left w:val="nil"/>
              <w:bottom w:val="nil"/>
              <w:right w:val="nil"/>
            </w:tcBorders>
            <w:shd w:val="clear" w:color="auto" w:fill="auto"/>
            <w:vAlign w:val="center"/>
          </w:tcPr>
          <w:p w14:paraId="6F9CD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KDR</w:t>
            </w:r>
          </w:p>
        </w:tc>
        <w:tc>
          <w:tcPr>
            <w:tcW w:w="1176" w:type="dxa"/>
            <w:tcBorders>
              <w:top w:val="nil"/>
              <w:left w:val="nil"/>
              <w:bottom w:val="nil"/>
              <w:right w:val="nil"/>
            </w:tcBorders>
            <w:shd w:val="clear" w:color="auto" w:fill="auto"/>
            <w:vAlign w:val="center"/>
          </w:tcPr>
          <w:p w14:paraId="702CA7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NM_002253</w:t>
            </w:r>
          </w:p>
        </w:tc>
        <w:tc>
          <w:tcPr>
            <w:tcW w:w="846" w:type="dxa"/>
            <w:tcBorders>
              <w:top w:val="nil"/>
              <w:left w:val="nil"/>
              <w:bottom w:val="nil"/>
              <w:right w:val="nil"/>
            </w:tcBorders>
            <w:shd w:val="clear" w:color="auto" w:fill="auto"/>
            <w:vAlign w:val="center"/>
          </w:tcPr>
          <w:p w14:paraId="7C12C9E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KIT</w:t>
            </w:r>
          </w:p>
        </w:tc>
        <w:tc>
          <w:tcPr>
            <w:tcW w:w="1215" w:type="dxa"/>
            <w:tcBorders>
              <w:top w:val="nil"/>
              <w:left w:val="nil"/>
              <w:bottom w:val="nil"/>
              <w:right w:val="nil"/>
            </w:tcBorders>
            <w:shd w:val="clear" w:color="auto" w:fill="auto"/>
            <w:vAlign w:val="center"/>
          </w:tcPr>
          <w:p w14:paraId="77D9D9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NM_000222</w:t>
            </w:r>
          </w:p>
        </w:tc>
        <w:tc>
          <w:tcPr>
            <w:tcW w:w="756" w:type="dxa"/>
            <w:tcBorders>
              <w:top w:val="nil"/>
              <w:left w:val="nil"/>
              <w:bottom w:val="nil"/>
              <w:right w:val="nil"/>
            </w:tcBorders>
            <w:shd w:val="clear" w:color="auto" w:fill="auto"/>
            <w:vAlign w:val="center"/>
          </w:tcPr>
          <w:p w14:paraId="7B67971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KRAS</w:t>
            </w:r>
          </w:p>
        </w:tc>
        <w:tc>
          <w:tcPr>
            <w:tcW w:w="1216" w:type="dxa"/>
            <w:tcBorders>
              <w:top w:val="nil"/>
              <w:left w:val="nil"/>
              <w:bottom w:val="nil"/>
              <w:right w:val="nil"/>
            </w:tcBorders>
            <w:shd w:val="clear" w:color="auto" w:fill="auto"/>
            <w:vAlign w:val="center"/>
          </w:tcPr>
          <w:p w14:paraId="501D2E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NM_004985</w:t>
            </w:r>
          </w:p>
        </w:tc>
        <w:tc>
          <w:tcPr>
            <w:tcW w:w="849" w:type="dxa"/>
            <w:tcBorders>
              <w:top w:val="nil"/>
              <w:left w:val="nil"/>
              <w:bottom w:val="nil"/>
              <w:right w:val="nil"/>
            </w:tcBorders>
            <w:shd w:val="clear" w:color="auto" w:fill="auto"/>
            <w:vAlign w:val="center"/>
          </w:tcPr>
          <w:p w14:paraId="0A9EB3B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MAP2K1</w:t>
            </w:r>
          </w:p>
        </w:tc>
        <w:tc>
          <w:tcPr>
            <w:tcW w:w="1176" w:type="dxa"/>
            <w:tcBorders>
              <w:top w:val="nil"/>
              <w:left w:val="nil"/>
              <w:bottom w:val="nil"/>
              <w:right w:val="nil"/>
            </w:tcBorders>
            <w:shd w:val="clear" w:color="auto" w:fill="auto"/>
            <w:vAlign w:val="center"/>
          </w:tcPr>
          <w:p w14:paraId="05601C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NM_002755</w:t>
            </w:r>
          </w:p>
        </w:tc>
      </w:tr>
      <w:tr w:rsidR="00481736" w:rsidRPr="002B07A1" w14:paraId="27AE2E2A" w14:textId="77777777" w:rsidTr="00712172">
        <w:trPr>
          <w:trHeight w:val="283"/>
          <w:jc w:val="center"/>
        </w:trPr>
        <w:tc>
          <w:tcPr>
            <w:tcW w:w="757" w:type="dxa"/>
            <w:tcBorders>
              <w:top w:val="nil"/>
              <w:left w:val="nil"/>
              <w:bottom w:val="nil"/>
              <w:right w:val="nil"/>
            </w:tcBorders>
            <w:shd w:val="clear" w:color="auto" w:fill="auto"/>
            <w:vAlign w:val="center"/>
          </w:tcPr>
          <w:p w14:paraId="31330F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1176" w:type="dxa"/>
            <w:tcBorders>
              <w:top w:val="nil"/>
              <w:left w:val="nil"/>
              <w:bottom w:val="nil"/>
              <w:right w:val="nil"/>
            </w:tcBorders>
            <w:shd w:val="clear" w:color="auto" w:fill="auto"/>
            <w:vAlign w:val="center"/>
          </w:tcPr>
          <w:p w14:paraId="0EE9C4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756" w:type="dxa"/>
            <w:tcBorders>
              <w:top w:val="nil"/>
              <w:left w:val="nil"/>
              <w:bottom w:val="nil"/>
              <w:right w:val="nil"/>
            </w:tcBorders>
            <w:shd w:val="clear" w:color="auto" w:fill="auto"/>
            <w:vAlign w:val="center"/>
          </w:tcPr>
          <w:p w14:paraId="391DDE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1176" w:type="dxa"/>
            <w:tcBorders>
              <w:top w:val="nil"/>
              <w:left w:val="nil"/>
              <w:bottom w:val="nil"/>
              <w:right w:val="nil"/>
            </w:tcBorders>
            <w:shd w:val="clear" w:color="auto" w:fill="auto"/>
            <w:vAlign w:val="center"/>
          </w:tcPr>
          <w:p w14:paraId="49F643F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c>
          <w:tcPr>
            <w:tcW w:w="846" w:type="dxa"/>
            <w:tcBorders>
              <w:top w:val="nil"/>
              <w:left w:val="nil"/>
              <w:bottom w:val="nil"/>
              <w:right w:val="nil"/>
            </w:tcBorders>
            <w:shd w:val="clear" w:color="auto" w:fill="auto"/>
            <w:vAlign w:val="center"/>
          </w:tcPr>
          <w:p w14:paraId="079B002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MLH1</w:t>
            </w:r>
          </w:p>
        </w:tc>
        <w:tc>
          <w:tcPr>
            <w:tcW w:w="1215" w:type="dxa"/>
            <w:tcBorders>
              <w:top w:val="nil"/>
              <w:left w:val="nil"/>
              <w:bottom w:val="nil"/>
              <w:right w:val="nil"/>
            </w:tcBorders>
            <w:shd w:val="clear" w:color="auto" w:fill="auto"/>
            <w:vAlign w:val="center"/>
          </w:tcPr>
          <w:p w14:paraId="60619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NM_000249</w:t>
            </w:r>
          </w:p>
        </w:tc>
        <w:tc>
          <w:tcPr>
            <w:tcW w:w="756" w:type="dxa"/>
            <w:tcBorders>
              <w:top w:val="nil"/>
              <w:left w:val="nil"/>
              <w:bottom w:val="nil"/>
              <w:right w:val="nil"/>
            </w:tcBorders>
            <w:shd w:val="clear" w:color="auto" w:fill="auto"/>
            <w:vAlign w:val="center"/>
          </w:tcPr>
          <w:p w14:paraId="1AF776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MRE11</w:t>
            </w:r>
          </w:p>
        </w:tc>
        <w:tc>
          <w:tcPr>
            <w:tcW w:w="1216" w:type="dxa"/>
            <w:tcBorders>
              <w:top w:val="nil"/>
              <w:left w:val="nil"/>
              <w:bottom w:val="nil"/>
              <w:right w:val="nil"/>
            </w:tcBorders>
            <w:shd w:val="clear" w:color="auto" w:fill="auto"/>
            <w:vAlign w:val="center"/>
          </w:tcPr>
          <w:p w14:paraId="2287895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NM_005591</w:t>
            </w:r>
          </w:p>
        </w:tc>
        <w:tc>
          <w:tcPr>
            <w:tcW w:w="849" w:type="dxa"/>
            <w:tcBorders>
              <w:top w:val="nil"/>
              <w:left w:val="nil"/>
              <w:bottom w:val="nil"/>
              <w:right w:val="nil"/>
            </w:tcBorders>
            <w:shd w:val="clear" w:color="auto" w:fill="auto"/>
            <w:vAlign w:val="center"/>
          </w:tcPr>
          <w:p w14:paraId="44ADBD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MSH2</w:t>
            </w:r>
          </w:p>
        </w:tc>
        <w:tc>
          <w:tcPr>
            <w:tcW w:w="1176" w:type="dxa"/>
            <w:tcBorders>
              <w:top w:val="nil"/>
              <w:left w:val="nil"/>
              <w:bottom w:val="nil"/>
              <w:right w:val="nil"/>
            </w:tcBorders>
            <w:shd w:val="clear" w:color="auto" w:fill="auto"/>
            <w:vAlign w:val="center"/>
          </w:tcPr>
          <w:p w14:paraId="5849F0F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NM_000251</w:t>
            </w:r>
          </w:p>
        </w:tc>
      </w:tr>
      <w:tr w:rsidR="00481736" w:rsidRPr="002B07A1" w14:paraId="76396F1C" w14:textId="77777777" w:rsidTr="00712172">
        <w:trPr>
          <w:trHeight w:val="283"/>
          <w:jc w:val="center"/>
        </w:trPr>
        <w:tc>
          <w:tcPr>
            <w:tcW w:w="757" w:type="dxa"/>
            <w:tcBorders>
              <w:top w:val="nil"/>
              <w:left w:val="nil"/>
              <w:bottom w:val="nil"/>
              <w:right w:val="nil"/>
            </w:tcBorders>
            <w:shd w:val="clear" w:color="auto" w:fill="auto"/>
            <w:vAlign w:val="center"/>
          </w:tcPr>
          <w:p w14:paraId="602DD3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MSH6</w:t>
            </w:r>
          </w:p>
        </w:tc>
        <w:tc>
          <w:tcPr>
            <w:tcW w:w="1176" w:type="dxa"/>
            <w:tcBorders>
              <w:top w:val="nil"/>
              <w:left w:val="nil"/>
              <w:bottom w:val="nil"/>
              <w:right w:val="nil"/>
            </w:tcBorders>
            <w:shd w:val="clear" w:color="auto" w:fill="auto"/>
            <w:vAlign w:val="center"/>
          </w:tcPr>
          <w:p w14:paraId="5915EC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NM_000179</w:t>
            </w:r>
          </w:p>
        </w:tc>
        <w:tc>
          <w:tcPr>
            <w:tcW w:w="756" w:type="dxa"/>
            <w:tcBorders>
              <w:top w:val="nil"/>
              <w:left w:val="nil"/>
              <w:bottom w:val="nil"/>
              <w:right w:val="nil"/>
            </w:tcBorders>
            <w:shd w:val="clear" w:color="auto" w:fill="auto"/>
            <w:vAlign w:val="center"/>
          </w:tcPr>
          <w:p w14:paraId="392FD7A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MTOR</w:t>
            </w:r>
          </w:p>
        </w:tc>
        <w:tc>
          <w:tcPr>
            <w:tcW w:w="1176" w:type="dxa"/>
            <w:tcBorders>
              <w:top w:val="nil"/>
              <w:left w:val="nil"/>
              <w:bottom w:val="nil"/>
              <w:right w:val="nil"/>
            </w:tcBorders>
            <w:shd w:val="clear" w:color="auto" w:fill="auto"/>
            <w:vAlign w:val="center"/>
          </w:tcPr>
          <w:p w14:paraId="7B7116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NM_004958</w:t>
            </w:r>
          </w:p>
        </w:tc>
        <w:tc>
          <w:tcPr>
            <w:tcW w:w="846" w:type="dxa"/>
            <w:tcBorders>
              <w:top w:val="nil"/>
              <w:left w:val="nil"/>
              <w:bottom w:val="nil"/>
              <w:right w:val="nil"/>
            </w:tcBorders>
            <w:shd w:val="clear" w:color="auto" w:fill="auto"/>
            <w:vAlign w:val="center"/>
          </w:tcPr>
          <w:p w14:paraId="3C756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1215" w:type="dxa"/>
            <w:tcBorders>
              <w:top w:val="nil"/>
              <w:left w:val="nil"/>
              <w:bottom w:val="nil"/>
              <w:right w:val="nil"/>
            </w:tcBorders>
            <w:shd w:val="clear" w:color="auto" w:fill="auto"/>
            <w:vAlign w:val="center"/>
          </w:tcPr>
          <w:p w14:paraId="7FF57E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756" w:type="dxa"/>
            <w:tcBorders>
              <w:top w:val="nil"/>
              <w:left w:val="nil"/>
              <w:bottom w:val="nil"/>
              <w:right w:val="nil"/>
            </w:tcBorders>
            <w:shd w:val="clear" w:color="auto" w:fill="auto"/>
            <w:vAlign w:val="center"/>
          </w:tcPr>
          <w:p w14:paraId="080D0D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NF1</w:t>
            </w:r>
          </w:p>
        </w:tc>
        <w:tc>
          <w:tcPr>
            <w:tcW w:w="1216" w:type="dxa"/>
            <w:tcBorders>
              <w:top w:val="nil"/>
              <w:left w:val="nil"/>
              <w:bottom w:val="nil"/>
              <w:right w:val="nil"/>
            </w:tcBorders>
            <w:shd w:val="clear" w:color="auto" w:fill="auto"/>
            <w:vAlign w:val="center"/>
          </w:tcPr>
          <w:p w14:paraId="77D7613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NM_001042492</w:t>
            </w:r>
          </w:p>
        </w:tc>
        <w:tc>
          <w:tcPr>
            <w:tcW w:w="849" w:type="dxa"/>
            <w:tcBorders>
              <w:top w:val="nil"/>
              <w:left w:val="nil"/>
              <w:bottom w:val="nil"/>
              <w:right w:val="nil"/>
            </w:tcBorders>
            <w:shd w:val="clear" w:color="auto" w:fill="auto"/>
            <w:vAlign w:val="center"/>
          </w:tcPr>
          <w:p w14:paraId="1CB867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NF2</w:t>
            </w:r>
          </w:p>
        </w:tc>
        <w:tc>
          <w:tcPr>
            <w:tcW w:w="1176" w:type="dxa"/>
            <w:tcBorders>
              <w:top w:val="nil"/>
              <w:left w:val="nil"/>
              <w:bottom w:val="nil"/>
              <w:right w:val="nil"/>
            </w:tcBorders>
            <w:shd w:val="clear" w:color="auto" w:fill="auto"/>
            <w:vAlign w:val="center"/>
          </w:tcPr>
          <w:p w14:paraId="697986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NM_000268</w:t>
            </w:r>
          </w:p>
        </w:tc>
      </w:tr>
      <w:tr w:rsidR="00481736" w:rsidRPr="002B07A1" w14:paraId="03877E5E" w14:textId="77777777" w:rsidTr="00712172">
        <w:trPr>
          <w:trHeight w:val="283"/>
          <w:jc w:val="center"/>
        </w:trPr>
        <w:tc>
          <w:tcPr>
            <w:tcW w:w="757" w:type="dxa"/>
            <w:tcBorders>
              <w:top w:val="nil"/>
              <w:left w:val="nil"/>
              <w:bottom w:val="nil"/>
              <w:right w:val="nil"/>
            </w:tcBorders>
            <w:shd w:val="clear" w:color="auto" w:fill="auto"/>
            <w:vAlign w:val="center"/>
          </w:tcPr>
          <w:p w14:paraId="1468768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NOTCH1</w:t>
            </w:r>
          </w:p>
        </w:tc>
        <w:tc>
          <w:tcPr>
            <w:tcW w:w="1176" w:type="dxa"/>
            <w:tcBorders>
              <w:top w:val="nil"/>
              <w:left w:val="nil"/>
              <w:bottom w:val="nil"/>
              <w:right w:val="nil"/>
            </w:tcBorders>
            <w:shd w:val="clear" w:color="auto" w:fill="auto"/>
            <w:vAlign w:val="center"/>
          </w:tcPr>
          <w:p w14:paraId="06985F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NM_017617</w:t>
            </w:r>
          </w:p>
        </w:tc>
        <w:tc>
          <w:tcPr>
            <w:tcW w:w="756" w:type="dxa"/>
            <w:tcBorders>
              <w:top w:val="nil"/>
              <w:left w:val="nil"/>
              <w:bottom w:val="nil"/>
              <w:right w:val="nil"/>
            </w:tcBorders>
            <w:shd w:val="clear" w:color="auto" w:fill="auto"/>
            <w:vAlign w:val="center"/>
          </w:tcPr>
          <w:p w14:paraId="1E8A1EC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NRAS</w:t>
            </w:r>
          </w:p>
        </w:tc>
        <w:tc>
          <w:tcPr>
            <w:tcW w:w="1176" w:type="dxa"/>
            <w:tcBorders>
              <w:top w:val="nil"/>
              <w:left w:val="nil"/>
              <w:bottom w:val="nil"/>
              <w:right w:val="nil"/>
            </w:tcBorders>
            <w:shd w:val="clear" w:color="auto" w:fill="auto"/>
            <w:vAlign w:val="center"/>
          </w:tcPr>
          <w:p w14:paraId="33CB38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NM_002524</w:t>
            </w:r>
          </w:p>
        </w:tc>
        <w:tc>
          <w:tcPr>
            <w:tcW w:w="846" w:type="dxa"/>
            <w:tcBorders>
              <w:top w:val="nil"/>
              <w:left w:val="nil"/>
              <w:bottom w:val="nil"/>
              <w:right w:val="nil"/>
            </w:tcBorders>
            <w:shd w:val="clear" w:color="auto" w:fill="auto"/>
            <w:vAlign w:val="center"/>
          </w:tcPr>
          <w:p w14:paraId="16388F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NTRK1</w:t>
            </w:r>
          </w:p>
        </w:tc>
        <w:tc>
          <w:tcPr>
            <w:tcW w:w="1215" w:type="dxa"/>
            <w:tcBorders>
              <w:top w:val="nil"/>
              <w:left w:val="nil"/>
              <w:bottom w:val="nil"/>
              <w:right w:val="nil"/>
            </w:tcBorders>
            <w:shd w:val="clear" w:color="auto" w:fill="auto"/>
            <w:vAlign w:val="center"/>
          </w:tcPr>
          <w:p w14:paraId="12DB06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NM_002529</w:t>
            </w:r>
          </w:p>
        </w:tc>
        <w:tc>
          <w:tcPr>
            <w:tcW w:w="756" w:type="dxa"/>
            <w:tcBorders>
              <w:top w:val="nil"/>
              <w:left w:val="nil"/>
              <w:bottom w:val="nil"/>
              <w:right w:val="nil"/>
            </w:tcBorders>
            <w:shd w:val="clear" w:color="auto" w:fill="auto"/>
            <w:vAlign w:val="center"/>
          </w:tcPr>
          <w:p w14:paraId="779FB2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NTRK2</w:t>
            </w:r>
          </w:p>
        </w:tc>
        <w:tc>
          <w:tcPr>
            <w:tcW w:w="1216" w:type="dxa"/>
            <w:tcBorders>
              <w:top w:val="nil"/>
              <w:left w:val="nil"/>
              <w:bottom w:val="nil"/>
              <w:right w:val="nil"/>
            </w:tcBorders>
            <w:shd w:val="clear" w:color="auto" w:fill="auto"/>
            <w:vAlign w:val="center"/>
          </w:tcPr>
          <w:p w14:paraId="44A0BFA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NM_006180</w:t>
            </w:r>
          </w:p>
        </w:tc>
        <w:tc>
          <w:tcPr>
            <w:tcW w:w="849" w:type="dxa"/>
            <w:tcBorders>
              <w:top w:val="nil"/>
              <w:left w:val="nil"/>
              <w:bottom w:val="nil"/>
              <w:right w:val="nil"/>
            </w:tcBorders>
            <w:shd w:val="clear" w:color="auto" w:fill="auto"/>
            <w:vAlign w:val="center"/>
          </w:tcPr>
          <w:p w14:paraId="65E596D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1176" w:type="dxa"/>
            <w:tcBorders>
              <w:top w:val="nil"/>
              <w:left w:val="nil"/>
              <w:bottom w:val="nil"/>
              <w:right w:val="nil"/>
            </w:tcBorders>
            <w:shd w:val="clear" w:color="auto" w:fill="auto"/>
            <w:vAlign w:val="center"/>
          </w:tcPr>
          <w:p w14:paraId="33D814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r>
      <w:tr w:rsidR="00481736" w:rsidRPr="002B07A1" w14:paraId="49C3D73A" w14:textId="77777777" w:rsidTr="00712172">
        <w:trPr>
          <w:trHeight w:val="283"/>
          <w:jc w:val="center"/>
        </w:trPr>
        <w:tc>
          <w:tcPr>
            <w:tcW w:w="757" w:type="dxa"/>
            <w:tcBorders>
              <w:top w:val="nil"/>
              <w:left w:val="nil"/>
              <w:bottom w:val="nil"/>
              <w:right w:val="nil"/>
            </w:tcBorders>
            <w:shd w:val="clear" w:color="auto" w:fill="auto"/>
            <w:vAlign w:val="center"/>
          </w:tcPr>
          <w:p w14:paraId="00077E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PALB2</w:t>
            </w:r>
          </w:p>
        </w:tc>
        <w:tc>
          <w:tcPr>
            <w:tcW w:w="1176" w:type="dxa"/>
            <w:tcBorders>
              <w:top w:val="nil"/>
              <w:left w:val="nil"/>
              <w:bottom w:val="nil"/>
              <w:right w:val="nil"/>
            </w:tcBorders>
            <w:shd w:val="clear" w:color="auto" w:fill="auto"/>
            <w:vAlign w:val="center"/>
          </w:tcPr>
          <w:p w14:paraId="3A913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NM_024675</w:t>
            </w:r>
          </w:p>
        </w:tc>
        <w:tc>
          <w:tcPr>
            <w:tcW w:w="756" w:type="dxa"/>
            <w:tcBorders>
              <w:top w:val="nil"/>
              <w:left w:val="nil"/>
              <w:bottom w:val="nil"/>
              <w:right w:val="nil"/>
            </w:tcBorders>
            <w:shd w:val="clear" w:color="auto" w:fill="auto"/>
            <w:vAlign w:val="center"/>
          </w:tcPr>
          <w:p w14:paraId="70BD8C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PAX8</w:t>
            </w:r>
          </w:p>
        </w:tc>
        <w:tc>
          <w:tcPr>
            <w:tcW w:w="1176" w:type="dxa"/>
            <w:tcBorders>
              <w:top w:val="nil"/>
              <w:left w:val="nil"/>
              <w:bottom w:val="nil"/>
              <w:right w:val="nil"/>
            </w:tcBorders>
            <w:shd w:val="clear" w:color="auto" w:fill="auto"/>
            <w:vAlign w:val="center"/>
          </w:tcPr>
          <w:p w14:paraId="32BCF9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NM_003466</w:t>
            </w:r>
          </w:p>
        </w:tc>
        <w:tc>
          <w:tcPr>
            <w:tcW w:w="846" w:type="dxa"/>
            <w:tcBorders>
              <w:top w:val="nil"/>
              <w:left w:val="nil"/>
              <w:bottom w:val="nil"/>
              <w:right w:val="nil"/>
            </w:tcBorders>
            <w:shd w:val="clear" w:color="auto" w:fill="auto"/>
            <w:vAlign w:val="center"/>
          </w:tcPr>
          <w:p w14:paraId="16B6201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PDCD1</w:t>
            </w:r>
          </w:p>
        </w:tc>
        <w:tc>
          <w:tcPr>
            <w:tcW w:w="1215" w:type="dxa"/>
            <w:tcBorders>
              <w:top w:val="nil"/>
              <w:left w:val="nil"/>
              <w:bottom w:val="nil"/>
              <w:right w:val="nil"/>
            </w:tcBorders>
            <w:shd w:val="clear" w:color="auto" w:fill="auto"/>
            <w:vAlign w:val="center"/>
          </w:tcPr>
          <w:p w14:paraId="63FA40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NM_005018</w:t>
            </w:r>
          </w:p>
        </w:tc>
        <w:tc>
          <w:tcPr>
            <w:tcW w:w="756" w:type="dxa"/>
            <w:tcBorders>
              <w:top w:val="nil"/>
              <w:left w:val="nil"/>
              <w:bottom w:val="nil"/>
              <w:right w:val="nil"/>
            </w:tcBorders>
            <w:shd w:val="clear" w:color="auto" w:fill="auto"/>
            <w:vAlign w:val="center"/>
          </w:tcPr>
          <w:p w14:paraId="12831A9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1216" w:type="dxa"/>
            <w:tcBorders>
              <w:top w:val="nil"/>
              <w:left w:val="nil"/>
              <w:bottom w:val="nil"/>
              <w:right w:val="nil"/>
            </w:tcBorders>
            <w:shd w:val="clear" w:color="auto" w:fill="auto"/>
            <w:vAlign w:val="center"/>
          </w:tcPr>
          <w:p w14:paraId="4AA06D5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849" w:type="dxa"/>
            <w:tcBorders>
              <w:top w:val="nil"/>
              <w:left w:val="nil"/>
              <w:bottom w:val="nil"/>
              <w:right w:val="nil"/>
            </w:tcBorders>
            <w:shd w:val="clear" w:color="auto" w:fill="auto"/>
            <w:vAlign w:val="center"/>
          </w:tcPr>
          <w:p w14:paraId="078FB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1176" w:type="dxa"/>
            <w:tcBorders>
              <w:top w:val="nil"/>
              <w:left w:val="nil"/>
              <w:bottom w:val="nil"/>
              <w:right w:val="nil"/>
            </w:tcBorders>
            <w:shd w:val="clear" w:color="auto" w:fill="auto"/>
            <w:vAlign w:val="center"/>
          </w:tcPr>
          <w:p w14:paraId="303704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r>
      <w:tr w:rsidR="00481736" w:rsidRPr="002B07A1" w14:paraId="3D375D0A" w14:textId="77777777" w:rsidTr="00712172">
        <w:trPr>
          <w:trHeight w:val="283"/>
          <w:jc w:val="center"/>
        </w:trPr>
        <w:tc>
          <w:tcPr>
            <w:tcW w:w="757" w:type="dxa"/>
            <w:tcBorders>
              <w:top w:val="nil"/>
              <w:left w:val="nil"/>
              <w:bottom w:val="nil"/>
              <w:right w:val="nil"/>
            </w:tcBorders>
            <w:shd w:val="clear" w:color="auto" w:fill="auto"/>
            <w:vAlign w:val="center"/>
          </w:tcPr>
          <w:p w14:paraId="7924A6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1176" w:type="dxa"/>
            <w:tcBorders>
              <w:top w:val="nil"/>
              <w:left w:val="nil"/>
              <w:bottom w:val="nil"/>
              <w:right w:val="nil"/>
            </w:tcBorders>
            <w:shd w:val="clear" w:color="auto" w:fill="auto"/>
            <w:vAlign w:val="center"/>
          </w:tcPr>
          <w:p w14:paraId="0E178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c>
          <w:tcPr>
            <w:tcW w:w="756" w:type="dxa"/>
            <w:tcBorders>
              <w:top w:val="nil"/>
              <w:left w:val="nil"/>
              <w:bottom w:val="nil"/>
              <w:right w:val="nil"/>
            </w:tcBorders>
            <w:shd w:val="clear" w:color="auto" w:fill="auto"/>
            <w:vAlign w:val="center"/>
          </w:tcPr>
          <w:p w14:paraId="38688E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PIK3R1</w:t>
            </w:r>
          </w:p>
        </w:tc>
        <w:tc>
          <w:tcPr>
            <w:tcW w:w="1176" w:type="dxa"/>
            <w:tcBorders>
              <w:top w:val="nil"/>
              <w:left w:val="nil"/>
              <w:bottom w:val="nil"/>
              <w:right w:val="nil"/>
            </w:tcBorders>
            <w:shd w:val="clear" w:color="auto" w:fill="auto"/>
            <w:vAlign w:val="center"/>
          </w:tcPr>
          <w:p w14:paraId="1E3F32D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NM_181523</w:t>
            </w:r>
          </w:p>
        </w:tc>
        <w:tc>
          <w:tcPr>
            <w:tcW w:w="846" w:type="dxa"/>
            <w:tcBorders>
              <w:top w:val="nil"/>
              <w:left w:val="nil"/>
              <w:bottom w:val="nil"/>
              <w:right w:val="nil"/>
            </w:tcBorders>
            <w:shd w:val="clear" w:color="auto" w:fill="auto"/>
            <w:vAlign w:val="center"/>
          </w:tcPr>
          <w:p w14:paraId="798E7D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PMS2</w:t>
            </w:r>
          </w:p>
        </w:tc>
        <w:tc>
          <w:tcPr>
            <w:tcW w:w="1215" w:type="dxa"/>
            <w:tcBorders>
              <w:top w:val="nil"/>
              <w:left w:val="nil"/>
              <w:bottom w:val="nil"/>
              <w:right w:val="nil"/>
            </w:tcBorders>
            <w:shd w:val="clear" w:color="auto" w:fill="auto"/>
            <w:vAlign w:val="center"/>
          </w:tcPr>
          <w:p w14:paraId="6A6354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NM_000535</w:t>
            </w:r>
          </w:p>
        </w:tc>
        <w:tc>
          <w:tcPr>
            <w:tcW w:w="756" w:type="dxa"/>
            <w:tcBorders>
              <w:top w:val="nil"/>
              <w:left w:val="nil"/>
              <w:bottom w:val="nil"/>
              <w:right w:val="nil"/>
            </w:tcBorders>
            <w:shd w:val="clear" w:color="auto" w:fill="auto"/>
            <w:vAlign w:val="center"/>
          </w:tcPr>
          <w:p w14:paraId="7F9D24C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POLD1</w:t>
            </w:r>
          </w:p>
        </w:tc>
        <w:tc>
          <w:tcPr>
            <w:tcW w:w="1216" w:type="dxa"/>
            <w:tcBorders>
              <w:top w:val="nil"/>
              <w:left w:val="nil"/>
              <w:bottom w:val="nil"/>
              <w:right w:val="nil"/>
            </w:tcBorders>
            <w:shd w:val="clear" w:color="auto" w:fill="auto"/>
            <w:vAlign w:val="center"/>
          </w:tcPr>
          <w:p w14:paraId="4A9807B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NM_002691</w:t>
            </w:r>
          </w:p>
        </w:tc>
        <w:tc>
          <w:tcPr>
            <w:tcW w:w="849" w:type="dxa"/>
            <w:tcBorders>
              <w:top w:val="nil"/>
              <w:left w:val="nil"/>
              <w:bottom w:val="nil"/>
              <w:right w:val="nil"/>
            </w:tcBorders>
            <w:shd w:val="clear" w:color="auto" w:fill="auto"/>
            <w:vAlign w:val="center"/>
          </w:tcPr>
          <w:p w14:paraId="456D88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POLE</w:t>
            </w:r>
          </w:p>
        </w:tc>
        <w:tc>
          <w:tcPr>
            <w:tcW w:w="1176" w:type="dxa"/>
            <w:tcBorders>
              <w:top w:val="nil"/>
              <w:left w:val="nil"/>
              <w:bottom w:val="nil"/>
              <w:right w:val="nil"/>
            </w:tcBorders>
            <w:shd w:val="clear" w:color="auto" w:fill="auto"/>
            <w:vAlign w:val="center"/>
          </w:tcPr>
          <w:p w14:paraId="16184C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NM_006231</w:t>
            </w:r>
          </w:p>
        </w:tc>
      </w:tr>
      <w:tr w:rsidR="00481736" w:rsidRPr="002B07A1" w14:paraId="36A8C119" w14:textId="77777777" w:rsidTr="00712172">
        <w:trPr>
          <w:trHeight w:val="283"/>
          <w:jc w:val="center"/>
        </w:trPr>
        <w:tc>
          <w:tcPr>
            <w:tcW w:w="757" w:type="dxa"/>
            <w:tcBorders>
              <w:top w:val="nil"/>
              <w:left w:val="nil"/>
              <w:bottom w:val="nil"/>
              <w:right w:val="nil"/>
            </w:tcBorders>
            <w:shd w:val="clear" w:color="auto" w:fill="auto"/>
            <w:vAlign w:val="center"/>
          </w:tcPr>
          <w:p w14:paraId="0FF911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1176" w:type="dxa"/>
            <w:tcBorders>
              <w:top w:val="nil"/>
              <w:left w:val="nil"/>
              <w:bottom w:val="nil"/>
              <w:right w:val="nil"/>
            </w:tcBorders>
            <w:shd w:val="clear" w:color="auto" w:fill="auto"/>
            <w:vAlign w:val="center"/>
          </w:tcPr>
          <w:p w14:paraId="612B4A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756" w:type="dxa"/>
            <w:tcBorders>
              <w:top w:val="nil"/>
              <w:left w:val="nil"/>
              <w:bottom w:val="nil"/>
              <w:right w:val="nil"/>
            </w:tcBorders>
            <w:shd w:val="clear" w:color="auto" w:fill="auto"/>
            <w:vAlign w:val="center"/>
          </w:tcPr>
          <w:p w14:paraId="54D4B54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PTCH1</w:t>
            </w:r>
          </w:p>
        </w:tc>
        <w:tc>
          <w:tcPr>
            <w:tcW w:w="1176" w:type="dxa"/>
            <w:tcBorders>
              <w:top w:val="nil"/>
              <w:left w:val="nil"/>
              <w:bottom w:val="nil"/>
              <w:right w:val="nil"/>
            </w:tcBorders>
            <w:shd w:val="clear" w:color="auto" w:fill="auto"/>
            <w:vAlign w:val="center"/>
          </w:tcPr>
          <w:p w14:paraId="7F3A92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NM_000264</w:t>
            </w:r>
          </w:p>
        </w:tc>
        <w:tc>
          <w:tcPr>
            <w:tcW w:w="846" w:type="dxa"/>
            <w:tcBorders>
              <w:top w:val="nil"/>
              <w:left w:val="nil"/>
              <w:bottom w:val="nil"/>
              <w:right w:val="nil"/>
            </w:tcBorders>
            <w:shd w:val="clear" w:color="auto" w:fill="auto"/>
            <w:vAlign w:val="center"/>
          </w:tcPr>
          <w:p w14:paraId="051C87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PTEN</w:t>
            </w:r>
          </w:p>
        </w:tc>
        <w:tc>
          <w:tcPr>
            <w:tcW w:w="1215" w:type="dxa"/>
            <w:tcBorders>
              <w:top w:val="nil"/>
              <w:left w:val="nil"/>
              <w:bottom w:val="nil"/>
              <w:right w:val="nil"/>
            </w:tcBorders>
            <w:shd w:val="clear" w:color="auto" w:fill="auto"/>
            <w:vAlign w:val="center"/>
          </w:tcPr>
          <w:p w14:paraId="327B72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NM_000314</w:t>
            </w:r>
          </w:p>
        </w:tc>
        <w:tc>
          <w:tcPr>
            <w:tcW w:w="756" w:type="dxa"/>
            <w:tcBorders>
              <w:top w:val="nil"/>
              <w:left w:val="nil"/>
              <w:bottom w:val="nil"/>
              <w:right w:val="nil"/>
            </w:tcBorders>
            <w:shd w:val="clear" w:color="auto" w:fill="auto"/>
            <w:vAlign w:val="center"/>
          </w:tcPr>
          <w:p w14:paraId="44F3539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RAF1</w:t>
            </w:r>
          </w:p>
        </w:tc>
        <w:tc>
          <w:tcPr>
            <w:tcW w:w="1216" w:type="dxa"/>
            <w:tcBorders>
              <w:top w:val="nil"/>
              <w:left w:val="nil"/>
              <w:bottom w:val="nil"/>
              <w:right w:val="nil"/>
            </w:tcBorders>
            <w:shd w:val="clear" w:color="auto" w:fill="auto"/>
            <w:vAlign w:val="center"/>
          </w:tcPr>
          <w:p w14:paraId="45DBB6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NM_002880</w:t>
            </w:r>
          </w:p>
        </w:tc>
        <w:tc>
          <w:tcPr>
            <w:tcW w:w="849" w:type="dxa"/>
            <w:tcBorders>
              <w:top w:val="nil"/>
              <w:left w:val="nil"/>
              <w:bottom w:val="nil"/>
              <w:right w:val="nil"/>
            </w:tcBorders>
            <w:shd w:val="clear" w:color="auto" w:fill="auto"/>
            <w:vAlign w:val="center"/>
          </w:tcPr>
          <w:p w14:paraId="18F45D9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RASA1</w:t>
            </w:r>
          </w:p>
        </w:tc>
        <w:tc>
          <w:tcPr>
            <w:tcW w:w="1176" w:type="dxa"/>
            <w:tcBorders>
              <w:top w:val="nil"/>
              <w:left w:val="nil"/>
              <w:bottom w:val="nil"/>
              <w:right w:val="nil"/>
            </w:tcBorders>
            <w:shd w:val="clear" w:color="auto" w:fill="auto"/>
            <w:vAlign w:val="center"/>
          </w:tcPr>
          <w:p w14:paraId="71B7E3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NM_002890</w:t>
            </w:r>
          </w:p>
        </w:tc>
      </w:tr>
      <w:tr w:rsidR="00481736" w:rsidRPr="002B07A1" w14:paraId="2AD73EA7" w14:textId="77777777" w:rsidTr="00712172">
        <w:trPr>
          <w:trHeight w:val="283"/>
          <w:jc w:val="center"/>
        </w:trPr>
        <w:tc>
          <w:tcPr>
            <w:tcW w:w="757" w:type="dxa"/>
            <w:tcBorders>
              <w:top w:val="nil"/>
              <w:left w:val="nil"/>
              <w:bottom w:val="nil"/>
              <w:right w:val="nil"/>
            </w:tcBorders>
            <w:shd w:val="clear" w:color="auto" w:fill="auto"/>
            <w:vAlign w:val="center"/>
          </w:tcPr>
          <w:p w14:paraId="0304A4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RASAL1</w:t>
            </w:r>
          </w:p>
        </w:tc>
        <w:tc>
          <w:tcPr>
            <w:tcW w:w="1176" w:type="dxa"/>
            <w:tcBorders>
              <w:top w:val="nil"/>
              <w:left w:val="nil"/>
              <w:bottom w:val="nil"/>
              <w:right w:val="nil"/>
            </w:tcBorders>
            <w:shd w:val="clear" w:color="auto" w:fill="auto"/>
            <w:vAlign w:val="center"/>
          </w:tcPr>
          <w:p w14:paraId="641D8EE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NM_001301202</w:t>
            </w:r>
          </w:p>
        </w:tc>
        <w:tc>
          <w:tcPr>
            <w:tcW w:w="756" w:type="dxa"/>
            <w:tcBorders>
              <w:top w:val="nil"/>
              <w:left w:val="nil"/>
              <w:bottom w:val="nil"/>
              <w:right w:val="nil"/>
            </w:tcBorders>
            <w:shd w:val="clear" w:color="auto" w:fill="auto"/>
            <w:vAlign w:val="center"/>
          </w:tcPr>
          <w:p w14:paraId="5D0100F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RB1</w:t>
            </w:r>
          </w:p>
        </w:tc>
        <w:tc>
          <w:tcPr>
            <w:tcW w:w="1176" w:type="dxa"/>
            <w:tcBorders>
              <w:top w:val="nil"/>
              <w:left w:val="nil"/>
              <w:bottom w:val="nil"/>
              <w:right w:val="nil"/>
            </w:tcBorders>
            <w:shd w:val="clear" w:color="auto" w:fill="auto"/>
            <w:vAlign w:val="center"/>
          </w:tcPr>
          <w:p w14:paraId="0A8F50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NM_000321</w:t>
            </w:r>
          </w:p>
        </w:tc>
        <w:tc>
          <w:tcPr>
            <w:tcW w:w="846" w:type="dxa"/>
            <w:tcBorders>
              <w:top w:val="nil"/>
              <w:left w:val="nil"/>
              <w:bottom w:val="nil"/>
              <w:right w:val="nil"/>
            </w:tcBorders>
            <w:shd w:val="clear" w:color="auto" w:fill="auto"/>
            <w:vAlign w:val="center"/>
          </w:tcPr>
          <w:p w14:paraId="370AB5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1215" w:type="dxa"/>
            <w:tcBorders>
              <w:top w:val="nil"/>
              <w:left w:val="nil"/>
              <w:bottom w:val="nil"/>
              <w:right w:val="nil"/>
            </w:tcBorders>
            <w:shd w:val="clear" w:color="auto" w:fill="auto"/>
            <w:vAlign w:val="center"/>
          </w:tcPr>
          <w:p w14:paraId="30E4FF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756" w:type="dxa"/>
            <w:tcBorders>
              <w:top w:val="nil"/>
              <w:left w:val="nil"/>
              <w:bottom w:val="nil"/>
              <w:right w:val="nil"/>
            </w:tcBorders>
            <w:shd w:val="clear" w:color="auto" w:fill="auto"/>
            <w:vAlign w:val="center"/>
          </w:tcPr>
          <w:p w14:paraId="5C1796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1216" w:type="dxa"/>
            <w:tcBorders>
              <w:top w:val="nil"/>
              <w:left w:val="nil"/>
              <w:bottom w:val="nil"/>
              <w:right w:val="nil"/>
            </w:tcBorders>
            <w:shd w:val="clear" w:color="auto" w:fill="auto"/>
            <w:vAlign w:val="center"/>
          </w:tcPr>
          <w:p w14:paraId="0FE5CA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849" w:type="dxa"/>
            <w:tcBorders>
              <w:top w:val="nil"/>
              <w:left w:val="nil"/>
              <w:bottom w:val="nil"/>
              <w:right w:val="nil"/>
            </w:tcBorders>
            <w:shd w:val="clear" w:color="auto" w:fill="auto"/>
            <w:vAlign w:val="center"/>
          </w:tcPr>
          <w:p w14:paraId="7D8AB1D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RIT1</w:t>
            </w:r>
          </w:p>
        </w:tc>
        <w:tc>
          <w:tcPr>
            <w:tcW w:w="1176" w:type="dxa"/>
            <w:tcBorders>
              <w:top w:val="nil"/>
              <w:left w:val="nil"/>
              <w:bottom w:val="nil"/>
              <w:right w:val="nil"/>
            </w:tcBorders>
            <w:shd w:val="clear" w:color="auto" w:fill="auto"/>
            <w:vAlign w:val="center"/>
          </w:tcPr>
          <w:p w14:paraId="4CD5382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NM_006912</w:t>
            </w:r>
          </w:p>
        </w:tc>
      </w:tr>
      <w:tr w:rsidR="00481736" w:rsidRPr="002B07A1" w14:paraId="7BE08BF0" w14:textId="77777777" w:rsidTr="00712172">
        <w:trPr>
          <w:trHeight w:val="283"/>
          <w:jc w:val="center"/>
        </w:trPr>
        <w:tc>
          <w:tcPr>
            <w:tcW w:w="757" w:type="dxa"/>
            <w:tcBorders>
              <w:top w:val="nil"/>
              <w:left w:val="nil"/>
              <w:bottom w:val="nil"/>
              <w:right w:val="nil"/>
            </w:tcBorders>
            <w:shd w:val="clear" w:color="auto" w:fill="auto"/>
            <w:vAlign w:val="center"/>
          </w:tcPr>
          <w:p w14:paraId="1E8B5F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ROS1</w:t>
            </w:r>
          </w:p>
        </w:tc>
        <w:tc>
          <w:tcPr>
            <w:tcW w:w="1176" w:type="dxa"/>
            <w:tcBorders>
              <w:top w:val="nil"/>
              <w:left w:val="nil"/>
              <w:bottom w:val="nil"/>
              <w:right w:val="nil"/>
            </w:tcBorders>
            <w:shd w:val="clear" w:color="auto" w:fill="auto"/>
            <w:vAlign w:val="center"/>
          </w:tcPr>
          <w:p w14:paraId="63D7472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NM_002944</w:t>
            </w:r>
          </w:p>
        </w:tc>
        <w:tc>
          <w:tcPr>
            <w:tcW w:w="756" w:type="dxa"/>
            <w:tcBorders>
              <w:top w:val="nil"/>
              <w:left w:val="nil"/>
              <w:bottom w:val="nil"/>
              <w:right w:val="nil"/>
            </w:tcBorders>
            <w:shd w:val="clear" w:color="auto" w:fill="auto"/>
            <w:vAlign w:val="center"/>
          </w:tcPr>
          <w:p w14:paraId="54D2B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1176" w:type="dxa"/>
            <w:tcBorders>
              <w:top w:val="nil"/>
              <w:left w:val="nil"/>
              <w:bottom w:val="nil"/>
              <w:right w:val="nil"/>
            </w:tcBorders>
            <w:shd w:val="clear" w:color="auto" w:fill="auto"/>
            <w:vAlign w:val="center"/>
          </w:tcPr>
          <w:p w14:paraId="32D008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846" w:type="dxa"/>
            <w:tcBorders>
              <w:top w:val="nil"/>
              <w:left w:val="nil"/>
              <w:bottom w:val="nil"/>
              <w:right w:val="nil"/>
            </w:tcBorders>
            <w:shd w:val="clear" w:color="auto" w:fill="auto"/>
            <w:vAlign w:val="center"/>
          </w:tcPr>
          <w:p w14:paraId="71F160C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SF3B1</w:t>
            </w:r>
          </w:p>
        </w:tc>
        <w:tc>
          <w:tcPr>
            <w:tcW w:w="1215" w:type="dxa"/>
            <w:tcBorders>
              <w:top w:val="nil"/>
              <w:left w:val="nil"/>
              <w:bottom w:val="nil"/>
              <w:right w:val="nil"/>
            </w:tcBorders>
            <w:shd w:val="clear" w:color="auto" w:fill="auto"/>
            <w:vAlign w:val="center"/>
          </w:tcPr>
          <w:p w14:paraId="541A7F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NM_012433</w:t>
            </w:r>
          </w:p>
        </w:tc>
        <w:tc>
          <w:tcPr>
            <w:tcW w:w="756" w:type="dxa"/>
            <w:tcBorders>
              <w:top w:val="nil"/>
              <w:left w:val="nil"/>
              <w:bottom w:val="nil"/>
              <w:right w:val="nil"/>
            </w:tcBorders>
            <w:shd w:val="clear" w:color="auto" w:fill="auto"/>
            <w:vAlign w:val="center"/>
          </w:tcPr>
          <w:p w14:paraId="17905C5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SMAD4</w:t>
            </w:r>
          </w:p>
        </w:tc>
        <w:tc>
          <w:tcPr>
            <w:tcW w:w="1216" w:type="dxa"/>
            <w:tcBorders>
              <w:top w:val="nil"/>
              <w:left w:val="nil"/>
              <w:bottom w:val="nil"/>
              <w:right w:val="nil"/>
            </w:tcBorders>
            <w:shd w:val="clear" w:color="auto" w:fill="auto"/>
            <w:vAlign w:val="center"/>
          </w:tcPr>
          <w:p w14:paraId="1833684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NM_005359</w:t>
            </w:r>
          </w:p>
        </w:tc>
        <w:tc>
          <w:tcPr>
            <w:tcW w:w="849" w:type="dxa"/>
            <w:tcBorders>
              <w:top w:val="nil"/>
              <w:left w:val="nil"/>
              <w:bottom w:val="nil"/>
              <w:right w:val="nil"/>
            </w:tcBorders>
            <w:shd w:val="clear" w:color="auto" w:fill="auto"/>
            <w:vAlign w:val="center"/>
          </w:tcPr>
          <w:p w14:paraId="07330F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SMARCA4</w:t>
            </w:r>
          </w:p>
        </w:tc>
        <w:tc>
          <w:tcPr>
            <w:tcW w:w="1176" w:type="dxa"/>
            <w:tcBorders>
              <w:top w:val="nil"/>
              <w:left w:val="nil"/>
              <w:bottom w:val="nil"/>
              <w:right w:val="nil"/>
            </w:tcBorders>
            <w:shd w:val="clear" w:color="auto" w:fill="auto"/>
            <w:vAlign w:val="center"/>
          </w:tcPr>
          <w:p w14:paraId="4CDE013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NM_003072</w:t>
            </w:r>
          </w:p>
        </w:tc>
      </w:tr>
      <w:tr w:rsidR="00481736" w:rsidRPr="002B07A1" w14:paraId="6A0B042A" w14:textId="77777777" w:rsidTr="00712172">
        <w:trPr>
          <w:trHeight w:val="283"/>
          <w:jc w:val="center"/>
        </w:trPr>
        <w:tc>
          <w:tcPr>
            <w:tcW w:w="757" w:type="dxa"/>
            <w:tcBorders>
              <w:top w:val="nil"/>
              <w:left w:val="nil"/>
              <w:bottom w:val="nil"/>
              <w:right w:val="nil"/>
            </w:tcBorders>
            <w:shd w:val="clear" w:color="auto" w:fill="auto"/>
            <w:vAlign w:val="center"/>
          </w:tcPr>
          <w:p w14:paraId="70657F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1176" w:type="dxa"/>
            <w:tcBorders>
              <w:top w:val="nil"/>
              <w:left w:val="nil"/>
              <w:bottom w:val="nil"/>
              <w:right w:val="nil"/>
            </w:tcBorders>
            <w:shd w:val="clear" w:color="auto" w:fill="auto"/>
            <w:vAlign w:val="center"/>
          </w:tcPr>
          <w:p w14:paraId="00E8BBB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c>
          <w:tcPr>
            <w:tcW w:w="756" w:type="dxa"/>
            <w:tcBorders>
              <w:top w:val="nil"/>
              <w:left w:val="nil"/>
              <w:bottom w:val="nil"/>
              <w:right w:val="nil"/>
            </w:tcBorders>
            <w:shd w:val="clear" w:color="auto" w:fill="auto"/>
            <w:vAlign w:val="center"/>
          </w:tcPr>
          <w:p w14:paraId="7B769D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STK11</w:t>
            </w:r>
          </w:p>
        </w:tc>
        <w:tc>
          <w:tcPr>
            <w:tcW w:w="1176" w:type="dxa"/>
            <w:tcBorders>
              <w:top w:val="nil"/>
              <w:left w:val="nil"/>
              <w:bottom w:val="nil"/>
              <w:right w:val="nil"/>
            </w:tcBorders>
            <w:shd w:val="clear" w:color="auto" w:fill="auto"/>
            <w:vAlign w:val="center"/>
          </w:tcPr>
          <w:p w14:paraId="107E28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NM_000455</w:t>
            </w:r>
          </w:p>
        </w:tc>
        <w:tc>
          <w:tcPr>
            <w:tcW w:w="846" w:type="dxa"/>
            <w:tcBorders>
              <w:top w:val="nil"/>
              <w:left w:val="nil"/>
              <w:bottom w:val="nil"/>
              <w:right w:val="nil"/>
            </w:tcBorders>
            <w:shd w:val="clear" w:color="auto" w:fill="auto"/>
            <w:vAlign w:val="center"/>
          </w:tcPr>
          <w:p w14:paraId="52F6200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TERT</w:t>
            </w:r>
          </w:p>
        </w:tc>
        <w:tc>
          <w:tcPr>
            <w:tcW w:w="1215" w:type="dxa"/>
            <w:tcBorders>
              <w:top w:val="nil"/>
              <w:left w:val="nil"/>
              <w:bottom w:val="nil"/>
              <w:right w:val="nil"/>
            </w:tcBorders>
            <w:shd w:val="clear" w:color="auto" w:fill="auto"/>
            <w:vAlign w:val="center"/>
          </w:tcPr>
          <w:p w14:paraId="4737DBB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NM_198253</w:t>
            </w:r>
          </w:p>
        </w:tc>
        <w:tc>
          <w:tcPr>
            <w:tcW w:w="756" w:type="dxa"/>
            <w:tcBorders>
              <w:top w:val="nil"/>
              <w:left w:val="nil"/>
              <w:bottom w:val="nil"/>
              <w:right w:val="nil"/>
            </w:tcBorders>
            <w:shd w:val="clear" w:color="auto" w:fill="auto"/>
            <w:vAlign w:val="center"/>
          </w:tcPr>
          <w:p w14:paraId="44F53B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1216" w:type="dxa"/>
            <w:tcBorders>
              <w:top w:val="nil"/>
              <w:left w:val="nil"/>
              <w:bottom w:val="nil"/>
              <w:right w:val="nil"/>
            </w:tcBorders>
            <w:shd w:val="clear" w:color="auto" w:fill="auto"/>
            <w:vAlign w:val="center"/>
          </w:tcPr>
          <w:p w14:paraId="0F0A8B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849" w:type="dxa"/>
            <w:tcBorders>
              <w:top w:val="nil"/>
              <w:left w:val="nil"/>
              <w:bottom w:val="nil"/>
              <w:right w:val="nil"/>
            </w:tcBorders>
            <w:shd w:val="clear" w:color="auto" w:fill="auto"/>
            <w:vAlign w:val="center"/>
          </w:tcPr>
          <w:p w14:paraId="228E42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TP53</w:t>
            </w:r>
          </w:p>
        </w:tc>
        <w:tc>
          <w:tcPr>
            <w:tcW w:w="1176" w:type="dxa"/>
            <w:tcBorders>
              <w:top w:val="nil"/>
              <w:left w:val="nil"/>
              <w:bottom w:val="nil"/>
              <w:right w:val="nil"/>
            </w:tcBorders>
            <w:shd w:val="clear" w:color="auto" w:fill="auto"/>
            <w:vAlign w:val="center"/>
          </w:tcPr>
          <w:p w14:paraId="4698AB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NM_000546</w:t>
            </w:r>
          </w:p>
        </w:tc>
      </w:tr>
      <w:tr w:rsidR="00481736" w:rsidRPr="002B07A1" w14:paraId="673904AD" w14:textId="77777777" w:rsidTr="00712172">
        <w:trPr>
          <w:trHeight w:val="283"/>
          <w:jc w:val="center"/>
        </w:trPr>
        <w:tc>
          <w:tcPr>
            <w:tcW w:w="757" w:type="dxa"/>
            <w:tcBorders>
              <w:top w:val="nil"/>
              <w:left w:val="nil"/>
              <w:bottom w:val="single" w:sz="4" w:space="0" w:color="auto"/>
              <w:right w:val="nil"/>
            </w:tcBorders>
            <w:shd w:val="clear" w:color="auto" w:fill="auto"/>
            <w:vAlign w:val="center"/>
          </w:tcPr>
          <w:p w14:paraId="43ABB7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TSC1</w:t>
            </w:r>
          </w:p>
        </w:tc>
        <w:tc>
          <w:tcPr>
            <w:tcW w:w="1176" w:type="dxa"/>
            <w:tcBorders>
              <w:top w:val="nil"/>
              <w:left w:val="nil"/>
              <w:bottom w:val="single" w:sz="4" w:space="0" w:color="auto"/>
              <w:right w:val="nil"/>
            </w:tcBorders>
            <w:shd w:val="clear" w:color="auto" w:fill="auto"/>
            <w:vAlign w:val="center"/>
          </w:tcPr>
          <w:p w14:paraId="2DB4D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NM_000368</w:t>
            </w:r>
          </w:p>
        </w:tc>
        <w:tc>
          <w:tcPr>
            <w:tcW w:w="756" w:type="dxa"/>
            <w:tcBorders>
              <w:top w:val="nil"/>
              <w:left w:val="nil"/>
              <w:bottom w:val="single" w:sz="4" w:space="0" w:color="auto"/>
              <w:right w:val="nil"/>
            </w:tcBorders>
            <w:shd w:val="clear" w:color="auto" w:fill="auto"/>
            <w:vAlign w:val="center"/>
          </w:tcPr>
          <w:p w14:paraId="0CBD63C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TSC2</w:t>
            </w:r>
          </w:p>
        </w:tc>
        <w:tc>
          <w:tcPr>
            <w:tcW w:w="1176" w:type="dxa"/>
            <w:tcBorders>
              <w:top w:val="nil"/>
              <w:left w:val="nil"/>
              <w:bottom w:val="single" w:sz="4" w:space="0" w:color="auto"/>
              <w:right w:val="nil"/>
            </w:tcBorders>
            <w:shd w:val="clear" w:color="auto" w:fill="auto"/>
            <w:vAlign w:val="center"/>
          </w:tcPr>
          <w:p w14:paraId="58A9E4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NM_000548</w:t>
            </w:r>
          </w:p>
        </w:tc>
        <w:tc>
          <w:tcPr>
            <w:tcW w:w="846" w:type="dxa"/>
            <w:tcBorders>
              <w:top w:val="nil"/>
              <w:left w:val="nil"/>
              <w:bottom w:val="single" w:sz="4" w:space="0" w:color="auto"/>
              <w:right w:val="nil"/>
            </w:tcBorders>
            <w:shd w:val="clear" w:color="auto" w:fill="auto"/>
            <w:vAlign w:val="center"/>
          </w:tcPr>
          <w:p w14:paraId="089D71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TSHR</w:t>
            </w:r>
          </w:p>
        </w:tc>
        <w:tc>
          <w:tcPr>
            <w:tcW w:w="1215" w:type="dxa"/>
            <w:tcBorders>
              <w:top w:val="nil"/>
              <w:left w:val="nil"/>
              <w:bottom w:val="single" w:sz="4" w:space="0" w:color="auto"/>
              <w:right w:val="nil"/>
            </w:tcBorders>
            <w:shd w:val="clear" w:color="auto" w:fill="auto"/>
            <w:vAlign w:val="center"/>
          </w:tcPr>
          <w:p w14:paraId="1B05F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NM_000369</w:t>
            </w:r>
          </w:p>
        </w:tc>
        <w:tc>
          <w:tcPr>
            <w:tcW w:w="756" w:type="dxa"/>
            <w:tcBorders>
              <w:top w:val="nil"/>
              <w:left w:val="nil"/>
              <w:bottom w:val="single" w:sz="4" w:space="0" w:color="auto"/>
              <w:right w:val="nil"/>
            </w:tcBorders>
            <w:shd w:val="clear" w:color="auto" w:fill="auto"/>
            <w:vAlign w:val="center"/>
          </w:tcPr>
          <w:p w14:paraId="4E1D4A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VHL</w:t>
            </w:r>
          </w:p>
        </w:tc>
        <w:tc>
          <w:tcPr>
            <w:tcW w:w="1216" w:type="dxa"/>
            <w:tcBorders>
              <w:top w:val="nil"/>
              <w:left w:val="nil"/>
              <w:bottom w:val="single" w:sz="4" w:space="0" w:color="auto"/>
              <w:right w:val="nil"/>
            </w:tcBorders>
            <w:shd w:val="clear" w:color="auto" w:fill="auto"/>
            <w:vAlign w:val="center"/>
          </w:tcPr>
          <w:p w14:paraId="54CDB9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NM_000551</w:t>
            </w:r>
          </w:p>
        </w:tc>
        <w:tc>
          <w:tcPr>
            <w:tcW w:w="849" w:type="dxa"/>
            <w:tcBorders>
              <w:top w:val="nil"/>
              <w:left w:val="nil"/>
              <w:bottom w:val="single" w:sz="4" w:space="0" w:color="auto"/>
              <w:right w:val="nil"/>
            </w:tcBorders>
            <w:shd w:val="clear" w:color="auto" w:fill="auto"/>
            <w:vAlign w:val="center"/>
          </w:tcPr>
          <w:p w14:paraId="733F487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1176" w:type="dxa"/>
            <w:tcBorders>
              <w:top w:val="nil"/>
              <w:left w:val="nil"/>
              <w:bottom w:val="single" w:sz="4" w:space="0" w:color="auto"/>
              <w:right w:val="nil"/>
            </w:tcBorders>
            <w:shd w:val="clear" w:color="auto" w:fill="auto"/>
            <w:vAlign w:val="center"/>
          </w:tcPr>
          <w:p w14:paraId="5DCB9C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1175499A"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00"/>
        <w:gridCol w:w="989"/>
        <w:gridCol w:w="892"/>
        <w:gridCol w:w="1208"/>
        <w:gridCol w:w="934"/>
        <w:gridCol w:w="1208"/>
        <w:gridCol w:w="902"/>
        <w:gridCol w:w="989"/>
        <w:gridCol w:w="910"/>
        <w:gridCol w:w="990"/>
      </w:tblGrid>
      <w:tr w:rsidR="00481736" w:rsidRPr="004D0585" w14:paraId="093FE14F" w14:textId="77777777" w:rsidTr="00712172">
        <w:trPr>
          <w:trHeight w:val="479"/>
          <w:jc w:val="center"/>
        </w:trPr>
        <w:tc>
          <w:tcPr>
            <w:tcW w:w="9922" w:type="dxa"/>
            <w:gridSpan w:val="10"/>
            <w:tcBorders>
              <w:top w:val="single" w:sz="4" w:space="0" w:color="auto"/>
              <w:left w:val="nil"/>
              <w:bottom w:val="nil"/>
              <w:right w:val="nil"/>
            </w:tcBorders>
            <w:shd w:val="clear" w:color="auto" w:fill="auto"/>
            <w:vAlign w:val="center"/>
          </w:tcPr>
          <w:p w14:paraId="5B9549DF"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CNV</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31</w:t>
            </w:r>
            <w:r w:rsidRPr="004D0585">
              <w:rPr>
                <w:rFonts w:ascii="Times New Roman" w:hAnsi="Times New Roman" w:cs="Times New Roman"/>
                <w:b/>
                <w:bCs/>
                <w:sz w:val="16"/>
                <w:szCs w:val="16"/>
              </w:rPr>
              <w:t>个基因）</w:t>
            </w:r>
          </w:p>
        </w:tc>
      </w:tr>
      <w:tr w:rsidR="00481736" w:rsidRPr="002B07A1" w14:paraId="313DF114" w14:textId="77777777" w:rsidTr="00712172">
        <w:trPr>
          <w:trHeight w:val="283"/>
          <w:jc w:val="center"/>
        </w:trPr>
        <w:tc>
          <w:tcPr>
            <w:tcW w:w="992" w:type="dxa"/>
            <w:tcBorders>
              <w:top w:val="nil"/>
              <w:left w:val="nil"/>
              <w:bottom w:val="nil"/>
              <w:right w:val="nil"/>
            </w:tcBorders>
            <w:shd w:val="clear" w:color="auto" w:fill="auto"/>
            <w:vAlign w:val="center"/>
          </w:tcPr>
          <w:p w14:paraId="72B339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992" w:type="dxa"/>
            <w:tcBorders>
              <w:top w:val="nil"/>
              <w:left w:val="nil"/>
              <w:bottom w:val="nil"/>
              <w:right w:val="nil"/>
            </w:tcBorders>
            <w:shd w:val="clear" w:color="auto" w:fill="auto"/>
            <w:vAlign w:val="center"/>
          </w:tcPr>
          <w:p w14:paraId="60AD72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992" w:type="dxa"/>
            <w:tcBorders>
              <w:top w:val="nil"/>
              <w:left w:val="nil"/>
              <w:bottom w:val="nil"/>
              <w:right w:val="nil"/>
            </w:tcBorders>
            <w:shd w:val="clear" w:color="auto" w:fill="auto"/>
            <w:vAlign w:val="center"/>
          </w:tcPr>
          <w:p w14:paraId="791A8C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992" w:type="dxa"/>
            <w:tcBorders>
              <w:top w:val="nil"/>
              <w:left w:val="nil"/>
              <w:bottom w:val="nil"/>
              <w:right w:val="nil"/>
            </w:tcBorders>
            <w:shd w:val="clear" w:color="auto" w:fill="auto"/>
            <w:vAlign w:val="center"/>
          </w:tcPr>
          <w:p w14:paraId="0A8BE1E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993" w:type="dxa"/>
            <w:tcBorders>
              <w:top w:val="nil"/>
              <w:left w:val="nil"/>
              <w:bottom w:val="nil"/>
              <w:right w:val="nil"/>
            </w:tcBorders>
            <w:shd w:val="clear" w:color="auto" w:fill="auto"/>
            <w:vAlign w:val="center"/>
          </w:tcPr>
          <w:p w14:paraId="33668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992" w:type="dxa"/>
            <w:tcBorders>
              <w:top w:val="nil"/>
              <w:left w:val="nil"/>
              <w:bottom w:val="nil"/>
              <w:right w:val="nil"/>
            </w:tcBorders>
            <w:shd w:val="clear" w:color="auto" w:fill="auto"/>
            <w:vAlign w:val="center"/>
          </w:tcPr>
          <w:p w14:paraId="004E2F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992" w:type="dxa"/>
            <w:tcBorders>
              <w:top w:val="nil"/>
              <w:left w:val="nil"/>
              <w:bottom w:val="nil"/>
              <w:right w:val="nil"/>
            </w:tcBorders>
            <w:shd w:val="clear" w:color="auto" w:fill="auto"/>
            <w:vAlign w:val="center"/>
          </w:tcPr>
          <w:p w14:paraId="526EF1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992" w:type="dxa"/>
            <w:tcBorders>
              <w:top w:val="nil"/>
              <w:left w:val="nil"/>
              <w:bottom w:val="nil"/>
              <w:right w:val="nil"/>
            </w:tcBorders>
            <w:shd w:val="clear" w:color="auto" w:fill="auto"/>
            <w:vAlign w:val="center"/>
          </w:tcPr>
          <w:p w14:paraId="053CC3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992" w:type="dxa"/>
            <w:tcBorders>
              <w:top w:val="nil"/>
              <w:left w:val="nil"/>
              <w:bottom w:val="nil"/>
              <w:right w:val="nil"/>
            </w:tcBorders>
            <w:shd w:val="clear" w:color="auto" w:fill="auto"/>
            <w:vAlign w:val="center"/>
          </w:tcPr>
          <w:p w14:paraId="072392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993" w:type="dxa"/>
            <w:tcBorders>
              <w:top w:val="nil"/>
              <w:left w:val="nil"/>
              <w:bottom w:val="nil"/>
              <w:right w:val="nil"/>
            </w:tcBorders>
            <w:shd w:val="clear" w:color="auto" w:fill="auto"/>
            <w:vAlign w:val="center"/>
          </w:tcPr>
          <w:p w14:paraId="7AB29D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r>
      <w:tr w:rsidR="00481736" w:rsidRPr="002B07A1" w14:paraId="3F22C728" w14:textId="77777777" w:rsidTr="00712172">
        <w:trPr>
          <w:trHeight w:val="283"/>
          <w:jc w:val="center"/>
        </w:trPr>
        <w:tc>
          <w:tcPr>
            <w:tcW w:w="992" w:type="dxa"/>
            <w:tcBorders>
              <w:top w:val="nil"/>
              <w:left w:val="nil"/>
              <w:bottom w:val="nil"/>
              <w:right w:val="nil"/>
            </w:tcBorders>
            <w:shd w:val="clear" w:color="auto" w:fill="auto"/>
            <w:vAlign w:val="center"/>
          </w:tcPr>
          <w:p w14:paraId="30564B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992" w:type="dxa"/>
            <w:tcBorders>
              <w:top w:val="nil"/>
              <w:left w:val="nil"/>
              <w:bottom w:val="nil"/>
              <w:right w:val="nil"/>
            </w:tcBorders>
            <w:shd w:val="clear" w:color="auto" w:fill="auto"/>
            <w:vAlign w:val="center"/>
          </w:tcPr>
          <w:p w14:paraId="7992D9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992" w:type="dxa"/>
            <w:tcBorders>
              <w:top w:val="nil"/>
              <w:left w:val="nil"/>
              <w:bottom w:val="nil"/>
              <w:right w:val="nil"/>
            </w:tcBorders>
            <w:shd w:val="clear" w:color="auto" w:fill="auto"/>
            <w:vAlign w:val="center"/>
          </w:tcPr>
          <w:p w14:paraId="11B992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992" w:type="dxa"/>
            <w:tcBorders>
              <w:top w:val="nil"/>
              <w:left w:val="nil"/>
              <w:bottom w:val="nil"/>
              <w:right w:val="nil"/>
            </w:tcBorders>
            <w:shd w:val="clear" w:color="auto" w:fill="auto"/>
            <w:vAlign w:val="center"/>
          </w:tcPr>
          <w:p w14:paraId="172B29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993" w:type="dxa"/>
            <w:tcBorders>
              <w:top w:val="nil"/>
              <w:left w:val="nil"/>
              <w:bottom w:val="nil"/>
              <w:right w:val="nil"/>
            </w:tcBorders>
            <w:shd w:val="clear" w:color="auto" w:fill="auto"/>
            <w:vAlign w:val="center"/>
          </w:tcPr>
          <w:p w14:paraId="6DE8398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992" w:type="dxa"/>
            <w:tcBorders>
              <w:top w:val="nil"/>
              <w:left w:val="nil"/>
              <w:bottom w:val="nil"/>
              <w:right w:val="nil"/>
            </w:tcBorders>
            <w:shd w:val="clear" w:color="auto" w:fill="auto"/>
            <w:vAlign w:val="center"/>
          </w:tcPr>
          <w:p w14:paraId="00F329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992" w:type="dxa"/>
            <w:tcBorders>
              <w:top w:val="nil"/>
              <w:left w:val="nil"/>
              <w:bottom w:val="nil"/>
              <w:right w:val="nil"/>
            </w:tcBorders>
            <w:shd w:val="clear" w:color="auto" w:fill="auto"/>
            <w:vAlign w:val="center"/>
          </w:tcPr>
          <w:p w14:paraId="0B8789D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992" w:type="dxa"/>
            <w:tcBorders>
              <w:top w:val="nil"/>
              <w:left w:val="nil"/>
              <w:bottom w:val="nil"/>
              <w:right w:val="nil"/>
            </w:tcBorders>
            <w:shd w:val="clear" w:color="auto" w:fill="auto"/>
            <w:vAlign w:val="center"/>
          </w:tcPr>
          <w:p w14:paraId="69C0C7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992" w:type="dxa"/>
            <w:tcBorders>
              <w:top w:val="nil"/>
              <w:left w:val="nil"/>
              <w:bottom w:val="nil"/>
              <w:right w:val="nil"/>
            </w:tcBorders>
            <w:shd w:val="clear" w:color="auto" w:fill="auto"/>
            <w:vAlign w:val="center"/>
          </w:tcPr>
          <w:p w14:paraId="23AE20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993" w:type="dxa"/>
            <w:tcBorders>
              <w:top w:val="nil"/>
              <w:left w:val="nil"/>
              <w:bottom w:val="nil"/>
              <w:right w:val="nil"/>
            </w:tcBorders>
            <w:shd w:val="clear" w:color="auto" w:fill="auto"/>
            <w:vAlign w:val="center"/>
          </w:tcPr>
          <w:p w14:paraId="6A1192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FD6ACA7" w14:textId="77777777" w:rsidTr="00712172">
        <w:trPr>
          <w:trHeight w:val="283"/>
          <w:jc w:val="center"/>
        </w:trPr>
        <w:tc>
          <w:tcPr>
            <w:tcW w:w="992" w:type="dxa"/>
            <w:tcBorders>
              <w:top w:val="nil"/>
              <w:left w:val="nil"/>
              <w:bottom w:val="nil"/>
              <w:right w:val="nil"/>
            </w:tcBorders>
            <w:shd w:val="clear" w:color="auto" w:fill="auto"/>
            <w:vAlign w:val="center"/>
          </w:tcPr>
          <w:p w14:paraId="343F23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992" w:type="dxa"/>
            <w:tcBorders>
              <w:top w:val="nil"/>
              <w:left w:val="nil"/>
              <w:bottom w:val="nil"/>
              <w:right w:val="nil"/>
            </w:tcBorders>
            <w:shd w:val="clear" w:color="auto" w:fill="auto"/>
            <w:vAlign w:val="center"/>
          </w:tcPr>
          <w:p w14:paraId="753FA50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992" w:type="dxa"/>
            <w:tcBorders>
              <w:top w:val="nil"/>
              <w:left w:val="nil"/>
              <w:bottom w:val="nil"/>
              <w:right w:val="nil"/>
            </w:tcBorders>
            <w:shd w:val="clear" w:color="auto" w:fill="auto"/>
            <w:vAlign w:val="center"/>
          </w:tcPr>
          <w:p w14:paraId="25ABDF5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992" w:type="dxa"/>
            <w:tcBorders>
              <w:top w:val="nil"/>
              <w:left w:val="nil"/>
              <w:bottom w:val="nil"/>
              <w:right w:val="nil"/>
            </w:tcBorders>
            <w:shd w:val="clear" w:color="auto" w:fill="auto"/>
            <w:vAlign w:val="center"/>
          </w:tcPr>
          <w:p w14:paraId="4DA474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993" w:type="dxa"/>
            <w:tcBorders>
              <w:top w:val="nil"/>
              <w:left w:val="nil"/>
              <w:bottom w:val="nil"/>
              <w:right w:val="nil"/>
            </w:tcBorders>
            <w:shd w:val="clear" w:color="auto" w:fill="auto"/>
            <w:vAlign w:val="center"/>
          </w:tcPr>
          <w:p w14:paraId="3921F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992" w:type="dxa"/>
            <w:tcBorders>
              <w:top w:val="nil"/>
              <w:left w:val="nil"/>
              <w:bottom w:val="nil"/>
              <w:right w:val="nil"/>
            </w:tcBorders>
            <w:shd w:val="clear" w:color="auto" w:fill="auto"/>
            <w:vAlign w:val="center"/>
          </w:tcPr>
          <w:p w14:paraId="684E8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c>
          <w:tcPr>
            <w:tcW w:w="992" w:type="dxa"/>
            <w:tcBorders>
              <w:top w:val="nil"/>
              <w:left w:val="nil"/>
              <w:bottom w:val="nil"/>
              <w:right w:val="nil"/>
            </w:tcBorders>
            <w:shd w:val="clear" w:color="auto" w:fill="auto"/>
            <w:vAlign w:val="center"/>
          </w:tcPr>
          <w:p w14:paraId="28C30D1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5DD9C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5C896C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993" w:type="dxa"/>
            <w:tcBorders>
              <w:top w:val="nil"/>
              <w:left w:val="nil"/>
              <w:bottom w:val="nil"/>
              <w:right w:val="nil"/>
            </w:tcBorders>
            <w:shd w:val="clear" w:color="auto" w:fill="auto"/>
            <w:vAlign w:val="center"/>
          </w:tcPr>
          <w:p w14:paraId="7B4D4E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r>
      <w:tr w:rsidR="00481736" w:rsidRPr="002B07A1" w14:paraId="3371A018" w14:textId="77777777" w:rsidTr="00712172">
        <w:trPr>
          <w:trHeight w:val="283"/>
          <w:jc w:val="center"/>
        </w:trPr>
        <w:tc>
          <w:tcPr>
            <w:tcW w:w="992" w:type="dxa"/>
            <w:tcBorders>
              <w:top w:val="nil"/>
              <w:left w:val="nil"/>
              <w:bottom w:val="nil"/>
              <w:right w:val="nil"/>
            </w:tcBorders>
            <w:shd w:val="clear" w:color="auto" w:fill="auto"/>
            <w:vAlign w:val="center"/>
          </w:tcPr>
          <w:p w14:paraId="49AA69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992" w:type="dxa"/>
            <w:tcBorders>
              <w:top w:val="nil"/>
              <w:left w:val="nil"/>
              <w:bottom w:val="nil"/>
              <w:right w:val="nil"/>
            </w:tcBorders>
            <w:shd w:val="clear" w:color="auto" w:fill="auto"/>
            <w:vAlign w:val="center"/>
          </w:tcPr>
          <w:p w14:paraId="29B121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992" w:type="dxa"/>
            <w:tcBorders>
              <w:top w:val="nil"/>
              <w:left w:val="nil"/>
              <w:bottom w:val="nil"/>
              <w:right w:val="nil"/>
            </w:tcBorders>
            <w:shd w:val="clear" w:color="auto" w:fill="auto"/>
            <w:vAlign w:val="center"/>
          </w:tcPr>
          <w:p w14:paraId="0B639D4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992" w:type="dxa"/>
            <w:tcBorders>
              <w:top w:val="nil"/>
              <w:left w:val="nil"/>
              <w:bottom w:val="nil"/>
              <w:right w:val="nil"/>
            </w:tcBorders>
            <w:shd w:val="clear" w:color="auto" w:fill="auto"/>
            <w:vAlign w:val="center"/>
          </w:tcPr>
          <w:p w14:paraId="0794F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993" w:type="dxa"/>
            <w:tcBorders>
              <w:top w:val="nil"/>
              <w:left w:val="nil"/>
              <w:bottom w:val="nil"/>
              <w:right w:val="nil"/>
            </w:tcBorders>
            <w:shd w:val="clear" w:color="auto" w:fill="auto"/>
            <w:vAlign w:val="center"/>
          </w:tcPr>
          <w:p w14:paraId="79F9913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992" w:type="dxa"/>
            <w:tcBorders>
              <w:top w:val="nil"/>
              <w:left w:val="nil"/>
              <w:bottom w:val="nil"/>
              <w:right w:val="nil"/>
            </w:tcBorders>
            <w:shd w:val="clear" w:color="auto" w:fill="auto"/>
            <w:vAlign w:val="center"/>
          </w:tcPr>
          <w:p w14:paraId="76461C8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992" w:type="dxa"/>
            <w:tcBorders>
              <w:top w:val="nil"/>
              <w:left w:val="nil"/>
              <w:bottom w:val="nil"/>
              <w:right w:val="nil"/>
            </w:tcBorders>
            <w:shd w:val="clear" w:color="auto" w:fill="auto"/>
            <w:vAlign w:val="center"/>
          </w:tcPr>
          <w:p w14:paraId="7AC0CC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992" w:type="dxa"/>
            <w:tcBorders>
              <w:top w:val="nil"/>
              <w:left w:val="nil"/>
              <w:bottom w:val="nil"/>
              <w:right w:val="nil"/>
            </w:tcBorders>
            <w:shd w:val="clear" w:color="auto" w:fill="auto"/>
            <w:vAlign w:val="center"/>
          </w:tcPr>
          <w:p w14:paraId="5181380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992" w:type="dxa"/>
            <w:tcBorders>
              <w:top w:val="nil"/>
              <w:left w:val="nil"/>
              <w:bottom w:val="nil"/>
              <w:right w:val="nil"/>
            </w:tcBorders>
            <w:shd w:val="clear" w:color="auto" w:fill="auto"/>
            <w:vAlign w:val="center"/>
          </w:tcPr>
          <w:p w14:paraId="654FE98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993" w:type="dxa"/>
            <w:tcBorders>
              <w:top w:val="nil"/>
              <w:left w:val="nil"/>
              <w:bottom w:val="nil"/>
              <w:right w:val="nil"/>
            </w:tcBorders>
            <w:shd w:val="clear" w:color="auto" w:fill="auto"/>
            <w:vAlign w:val="center"/>
          </w:tcPr>
          <w:p w14:paraId="45BE5FE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r>
      <w:tr w:rsidR="00481736" w:rsidRPr="002B07A1" w14:paraId="0325DDA5" w14:textId="77777777" w:rsidTr="00712172">
        <w:trPr>
          <w:trHeight w:val="283"/>
          <w:jc w:val="center"/>
        </w:trPr>
        <w:tc>
          <w:tcPr>
            <w:tcW w:w="992" w:type="dxa"/>
            <w:tcBorders>
              <w:top w:val="nil"/>
              <w:left w:val="nil"/>
              <w:bottom w:val="nil"/>
              <w:right w:val="nil"/>
            </w:tcBorders>
            <w:shd w:val="clear" w:color="auto" w:fill="auto"/>
            <w:vAlign w:val="center"/>
          </w:tcPr>
          <w:p w14:paraId="291792A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992" w:type="dxa"/>
            <w:tcBorders>
              <w:top w:val="nil"/>
              <w:left w:val="nil"/>
              <w:bottom w:val="nil"/>
              <w:right w:val="nil"/>
            </w:tcBorders>
            <w:shd w:val="clear" w:color="auto" w:fill="auto"/>
            <w:vAlign w:val="center"/>
          </w:tcPr>
          <w:p w14:paraId="086129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992" w:type="dxa"/>
            <w:tcBorders>
              <w:top w:val="nil"/>
              <w:left w:val="nil"/>
              <w:bottom w:val="nil"/>
              <w:right w:val="nil"/>
            </w:tcBorders>
            <w:shd w:val="clear" w:color="auto" w:fill="auto"/>
            <w:vAlign w:val="center"/>
          </w:tcPr>
          <w:p w14:paraId="12819C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114C209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c>
          <w:tcPr>
            <w:tcW w:w="993" w:type="dxa"/>
            <w:tcBorders>
              <w:top w:val="nil"/>
              <w:left w:val="nil"/>
              <w:bottom w:val="nil"/>
              <w:right w:val="nil"/>
            </w:tcBorders>
            <w:shd w:val="clear" w:color="auto" w:fill="auto"/>
            <w:vAlign w:val="center"/>
          </w:tcPr>
          <w:p w14:paraId="308B55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992" w:type="dxa"/>
            <w:tcBorders>
              <w:top w:val="nil"/>
              <w:left w:val="nil"/>
              <w:bottom w:val="nil"/>
              <w:right w:val="nil"/>
            </w:tcBorders>
            <w:shd w:val="clear" w:color="auto" w:fill="auto"/>
            <w:vAlign w:val="center"/>
          </w:tcPr>
          <w:p w14:paraId="6C67EA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992" w:type="dxa"/>
            <w:tcBorders>
              <w:top w:val="nil"/>
              <w:left w:val="nil"/>
              <w:bottom w:val="nil"/>
              <w:right w:val="nil"/>
            </w:tcBorders>
            <w:shd w:val="clear" w:color="auto" w:fill="auto"/>
            <w:vAlign w:val="center"/>
          </w:tcPr>
          <w:p w14:paraId="699448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992" w:type="dxa"/>
            <w:tcBorders>
              <w:top w:val="nil"/>
              <w:left w:val="nil"/>
              <w:bottom w:val="nil"/>
              <w:right w:val="nil"/>
            </w:tcBorders>
            <w:shd w:val="clear" w:color="auto" w:fill="auto"/>
            <w:vAlign w:val="center"/>
          </w:tcPr>
          <w:p w14:paraId="78A901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c>
          <w:tcPr>
            <w:tcW w:w="992" w:type="dxa"/>
            <w:tcBorders>
              <w:top w:val="nil"/>
              <w:left w:val="nil"/>
              <w:bottom w:val="nil"/>
              <w:right w:val="nil"/>
            </w:tcBorders>
            <w:shd w:val="clear" w:color="auto" w:fill="auto"/>
            <w:vAlign w:val="center"/>
          </w:tcPr>
          <w:p w14:paraId="06A03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993" w:type="dxa"/>
            <w:tcBorders>
              <w:top w:val="nil"/>
              <w:left w:val="nil"/>
              <w:bottom w:val="nil"/>
              <w:right w:val="nil"/>
            </w:tcBorders>
            <w:shd w:val="clear" w:color="auto" w:fill="auto"/>
            <w:vAlign w:val="center"/>
          </w:tcPr>
          <w:p w14:paraId="4C736C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r>
      <w:tr w:rsidR="00481736" w:rsidRPr="002B07A1" w14:paraId="2D24F8AD" w14:textId="77777777" w:rsidTr="00712172">
        <w:trPr>
          <w:trHeight w:val="283"/>
          <w:jc w:val="center"/>
        </w:trPr>
        <w:tc>
          <w:tcPr>
            <w:tcW w:w="992" w:type="dxa"/>
            <w:tcBorders>
              <w:top w:val="nil"/>
              <w:left w:val="nil"/>
              <w:bottom w:val="nil"/>
              <w:right w:val="nil"/>
            </w:tcBorders>
            <w:shd w:val="clear" w:color="auto" w:fill="auto"/>
            <w:vAlign w:val="center"/>
          </w:tcPr>
          <w:p w14:paraId="5EB4C2D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992" w:type="dxa"/>
            <w:tcBorders>
              <w:top w:val="nil"/>
              <w:left w:val="nil"/>
              <w:bottom w:val="nil"/>
              <w:right w:val="nil"/>
            </w:tcBorders>
            <w:shd w:val="clear" w:color="auto" w:fill="auto"/>
            <w:vAlign w:val="center"/>
          </w:tcPr>
          <w:p w14:paraId="57A4231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992" w:type="dxa"/>
            <w:tcBorders>
              <w:top w:val="nil"/>
              <w:left w:val="nil"/>
              <w:bottom w:val="nil"/>
              <w:right w:val="nil"/>
            </w:tcBorders>
            <w:shd w:val="clear" w:color="auto" w:fill="auto"/>
            <w:vAlign w:val="center"/>
          </w:tcPr>
          <w:p w14:paraId="4EE286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992" w:type="dxa"/>
            <w:tcBorders>
              <w:top w:val="nil"/>
              <w:left w:val="nil"/>
              <w:bottom w:val="nil"/>
              <w:right w:val="nil"/>
            </w:tcBorders>
            <w:shd w:val="clear" w:color="auto" w:fill="auto"/>
            <w:vAlign w:val="center"/>
          </w:tcPr>
          <w:p w14:paraId="6357DDA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993" w:type="dxa"/>
            <w:tcBorders>
              <w:top w:val="nil"/>
              <w:left w:val="nil"/>
              <w:bottom w:val="nil"/>
              <w:right w:val="nil"/>
            </w:tcBorders>
            <w:shd w:val="clear" w:color="auto" w:fill="auto"/>
            <w:vAlign w:val="center"/>
          </w:tcPr>
          <w:p w14:paraId="3CDEEC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992" w:type="dxa"/>
            <w:tcBorders>
              <w:top w:val="nil"/>
              <w:left w:val="nil"/>
              <w:bottom w:val="nil"/>
              <w:right w:val="nil"/>
            </w:tcBorders>
            <w:shd w:val="clear" w:color="auto" w:fill="auto"/>
            <w:vAlign w:val="center"/>
          </w:tcPr>
          <w:p w14:paraId="4F2CFA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992" w:type="dxa"/>
            <w:tcBorders>
              <w:top w:val="nil"/>
              <w:left w:val="nil"/>
              <w:bottom w:val="nil"/>
              <w:right w:val="nil"/>
            </w:tcBorders>
            <w:shd w:val="clear" w:color="auto" w:fill="auto"/>
            <w:vAlign w:val="center"/>
          </w:tcPr>
          <w:p w14:paraId="0B9DA8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992" w:type="dxa"/>
            <w:tcBorders>
              <w:top w:val="nil"/>
              <w:left w:val="nil"/>
              <w:bottom w:val="nil"/>
              <w:right w:val="nil"/>
            </w:tcBorders>
            <w:shd w:val="clear" w:color="auto" w:fill="auto"/>
            <w:vAlign w:val="center"/>
          </w:tcPr>
          <w:p w14:paraId="3A5A86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992" w:type="dxa"/>
            <w:tcBorders>
              <w:top w:val="nil"/>
              <w:left w:val="nil"/>
              <w:bottom w:val="nil"/>
              <w:right w:val="nil"/>
            </w:tcBorders>
            <w:shd w:val="clear" w:color="auto" w:fill="auto"/>
            <w:vAlign w:val="center"/>
          </w:tcPr>
          <w:p w14:paraId="3DEE37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993" w:type="dxa"/>
            <w:tcBorders>
              <w:top w:val="nil"/>
              <w:left w:val="nil"/>
              <w:bottom w:val="nil"/>
              <w:right w:val="nil"/>
            </w:tcBorders>
            <w:shd w:val="clear" w:color="auto" w:fill="auto"/>
            <w:vAlign w:val="center"/>
          </w:tcPr>
          <w:p w14:paraId="76D6E5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r>
      <w:tr w:rsidR="00481736" w:rsidRPr="002B07A1" w14:paraId="5C61A7E7"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7E64E2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992" w:type="dxa"/>
            <w:tcBorders>
              <w:top w:val="nil"/>
              <w:left w:val="nil"/>
              <w:bottom w:val="single" w:sz="4" w:space="0" w:color="auto"/>
              <w:right w:val="nil"/>
            </w:tcBorders>
            <w:shd w:val="clear" w:color="auto" w:fill="auto"/>
            <w:vAlign w:val="center"/>
          </w:tcPr>
          <w:p w14:paraId="7F5550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992" w:type="dxa"/>
            <w:tcBorders>
              <w:top w:val="nil"/>
              <w:left w:val="nil"/>
              <w:bottom w:val="single" w:sz="4" w:space="0" w:color="auto"/>
              <w:right w:val="nil"/>
            </w:tcBorders>
            <w:shd w:val="clear" w:color="auto" w:fill="auto"/>
            <w:vAlign w:val="center"/>
          </w:tcPr>
          <w:p w14:paraId="070CD7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12B51F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49825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98BFF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AD0CE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378B3F0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3FDC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690413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297325FB"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41"/>
        <w:gridCol w:w="991"/>
        <w:gridCol w:w="951"/>
        <w:gridCol w:w="991"/>
        <w:gridCol w:w="953"/>
        <w:gridCol w:w="991"/>
        <w:gridCol w:w="952"/>
        <w:gridCol w:w="1208"/>
        <w:gridCol w:w="952"/>
        <w:gridCol w:w="992"/>
      </w:tblGrid>
      <w:tr w:rsidR="00481736" w:rsidRPr="004D0585" w14:paraId="2075DA7F" w14:textId="77777777" w:rsidTr="00712172">
        <w:trPr>
          <w:trHeight w:val="405"/>
          <w:jc w:val="center"/>
        </w:trPr>
        <w:tc>
          <w:tcPr>
            <w:tcW w:w="9922" w:type="dxa"/>
            <w:gridSpan w:val="10"/>
            <w:tcBorders>
              <w:top w:val="single" w:sz="4" w:space="0" w:color="auto"/>
              <w:left w:val="nil"/>
              <w:bottom w:val="nil"/>
              <w:right w:val="nil"/>
            </w:tcBorders>
            <w:shd w:val="clear" w:color="auto" w:fill="auto"/>
            <w:vAlign w:val="center"/>
          </w:tcPr>
          <w:p w14:paraId="4184D896"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hint="eastAsia"/>
                <w:b/>
                <w:bCs/>
                <w:sz w:val="16"/>
                <w:szCs w:val="16"/>
              </w:rPr>
              <w:t>内含子、启动子或融合区域</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12</w:t>
            </w:r>
            <w:r w:rsidRPr="004D0585">
              <w:rPr>
                <w:rFonts w:ascii="Times New Roman" w:hAnsi="Times New Roman" w:cs="Times New Roman"/>
                <w:b/>
                <w:bCs/>
                <w:sz w:val="16"/>
                <w:szCs w:val="16"/>
              </w:rPr>
              <w:t>个基因）</w:t>
            </w:r>
          </w:p>
        </w:tc>
      </w:tr>
      <w:tr w:rsidR="00481736" w:rsidRPr="002B07A1" w14:paraId="1294A39A" w14:textId="77777777" w:rsidTr="00712172">
        <w:trPr>
          <w:trHeight w:val="283"/>
          <w:jc w:val="center"/>
        </w:trPr>
        <w:tc>
          <w:tcPr>
            <w:tcW w:w="992" w:type="dxa"/>
            <w:tcBorders>
              <w:top w:val="nil"/>
              <w:left w:val="nil"/>
              <w:bottom w:val="nil"/>
              <w:right w:val="nil"/>
            </w:tcBorders>
            <w:shd w:val="clear" w:color="auto" w:fill="auto"/>
            <w:vAlign w:val="center"/>
          </w:tcPr>
          <w:p w14:paraId="644BF21B"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ALK</w:t>
            </w:r>
          </w:p>
        </w:tc>
        <w:tc>
          <w:tcPr>
            <w:tcW w:w="992" w:type="dxa"/>
            <w:tcBorders>
              <w:top w:val="nil"/>
              <w:left w:val="nil"/>
              <w:bottom w:val="nil"/>
              <w:right w:val="nil"/>
            </w:tcBorders>
            <w:shd w:val="clear" w:color="auto" w:fill="auto"/>
            <w:vAlign w:val="center"/>
          </w:tcPr>
          <w:p w14:paraId="5093E9F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NM_004304</w:t>
            </w:r>
          </w:p>
        </w:tc>
        <w:tc>
          <w:tcPr>
            <w:tcW w:w="992" w:type="dxa"/>
            <w:tcBorders>
              <w:top w:val="nil"/>
              <w:left w:val="nil"/>
              <w:bottom w:val="nil"/>
              <w:right w:val="nil"/>
            </w:tcBorders>
            <w:shd w:val="clear" w:color="auto" w:fill="auto"/>
            <w:vAlign w:val="center"/>
          </w:tcPr>
          <w:p w14:paraId="5582D79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BRAF</w:t>
            </w:r>
          </w:p>
        </w:tc>
        <w:tc>
          <w:tcPr>
            <w:tcW w:w="992" w:type="dxa"/>
            <w:tcBorders>
              <w:top w:val="nil"/>
              <w:left w:val="nil"/>
              <w:bottom w:val="nil"/>
              <w:right w:val="nil"/>
            </w:tcBorders>
            <w:shd w:val="clear" w:color="auto" w:fill="auto"/>
            <w:vAlign w:val="center"/>
          </w:tcPr>
          <w:p w14:paraId="179553D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NM_004333</w:t>
            </w:r>
          </w:p>
        </w:tc>
        <w:tc>
          <w:tcPr>
            <w:tcW w:w="993" w:type="dxa"/>
            <w:tcBorders>
              <w:top w:val="nil"/>
              <w:left w:val="nil"/>
              <w:bottom w:val="nil"/>
              <w:right w:val="nil"/>
            </w:tcBorders>
            <w:shd w:val="clear" w:color="auto" w:fill="auto"/>
            <w:vAlign w:val="center"/>
          </w:tcPr>
          <w:p w14:paraId="56BDF10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4FD3E9B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FBAD5D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FGFR2</w:t>
            </w:r>
          </w:p>
        </w:tc>
        <w:tc>
          <w:tcPr>
            <w:tcW w:w="992" w:type="dxa"/>
            <w:tcBorders>
              <w:top w:val="nil"/>
              <w:left w:val="nil"/>
              <w:bottom w:val="nil"/>
              <w:right w:val="nil"/>
            </w:tcBorders>
            <w:shd w:val="clear" w:color="auto" w:fill="auto"/>
            <w:vAlign w:val="center"/>
          </w:tcPr>
          <w:p w14:paraId="0DAAA5A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NM_000141</w:t>
            </w:r>
          </w:p>
        </w:tc>
        <w:tc>
          <w:tcPr>
            <w:tcW w:w="992" w:type="dxa"/>
            <w:tcBorders>
              <w:top w:val="nil"/>
              <w:left w:val="nil"/>
              <w:bottom w:val="nil"/>
              <w:right w:val="nil"/>
            </w:tcBorders>
            <w:shd w:val="clear" w:color="auto" w:fill="auto"/>
            <w:vAlign w:val="center"/>
          </w:tcPr>
          <w:p w14:paraId="66A288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FGFR3</w:t>
            </w:r>
          </w:p>
        </w:tc>
        <w:tc>
          <w:tcPr>
            <w:tcW w:w="993" w:type="dxa"/>
            <w:tcBorders>
              <w:top w:val="nil"/>
              <w:left w:val="nil"/>
              <w:bottom w:val="nil"/>
              <w:right w:val="nil"/>
            </w:tcBorders>
            <w:shd w:val="clear" w:color="auto" w:fill="auto"/>
            <w:vAlign w:val="center"/>
          </w:tcPr>
          <w:p w14:paraId="04497ED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NM_000142</w:t>
            </w:r>
          </w:p>
        </w:tc>
      </w:tr>
      <w:tr w:rsidR="00481736" w:rsidRPr="002B07A1" w14:paraId="10BAF1AB" w14:textId="77777777" w:rsidTr="00712172">
        <w:trPr>
          <w:trHeight w:val="283"/>
          <w:jc w:val="center"/>
        </w:trPr>
        <w:tc>
          <w:tcPr>
            <w:tcW w:w="992" w:type="dxa"/>
            <w:tcBorders>
              <w:top w:val="nil"/>
              <w:left w:val="nil"/>
              <w:bottom w:val="nil"/>
              <w:right w:val="nil"/>
            </w:tcBorders>
            <w:shd w:val="clear" w:color="auto" w:fill="auto"/>
            <w:vAlign w:val="center"/>
          </w:tcPr>
          <w:p w14:paraId="6B55111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NRG1</w:t>
            </w:r>
          </w:p>
        </w:tc>
        <w:tc>
          <w:tcPr>
            <w:tcW w:w="992" w:type="dxa"/>
            <w:tcBorders>
              <w:top w:val="nil"/>
              <w:left w:val="nil"/>
              <w:bottom w:val="nil"/>
              <w:right w:val="nil"/>
            </w:tcBorders>
            <w:shd w:val="clear" w:color="auto" w:fill="auto"/>
            <w:vAlign w:val="center"/>
          </w:tcPr>
          <w:p w14:paraId="397D06B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NM_013964</w:t>
            </w:r>
          </w:p>
        </w:tc>
        <w:tc>
          <w:tcPr>
            <w:tcW w:w="992" w:type="dxa"/>
            <w:tcBorders>
              <w:top w:val="nil"/>
              <w:left w:val="nil"/>
              <w:bottom w:val="nil"/>
              <w:right w:val="nil"/>
            </w:tcBorders>
            <w:shd w:val="clear" w:color="auto" w:fill="auto"/>
            <w:vAlign w:val="center"/>
          </w:tcPr>
          <w:p w14:paraId="0C770A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NTRK1</w:t>
            </w:r>
          </w:p>
        </w:tc>
        <w:tc>
          <w:tcPr>
            <w:tcW w:w="992" w:type="dxa"/>
            <w:tcBorders>
              <w:top w:val="nil"/>
              <w:left w:val="nil"/>
              <w:bottom w:val="nil"/>
              <w:right w:val="nil"/>
            </w:tcBorders>
            <w:shd w:val="clear" w:color="auto" w:fill="auto"/>
            <w:vAlign w:val="center"/>
          </w:tcPr>
          <w:p w14:paraId="4DDB761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NM_002529</w:t>
            </w:r>
          </w:p>
        </w:tc>
        <w:tc>
          <w:tcPr>
            <w:tcW w:w="993" w:type="dxa"/>
            <w:tcBorders>
              <w:top w:val="nil"/>
              <w:left w:val="nil"/>
              <w:bottom w:val="nil"/>
              <w:right w:val="nil"/>
            </w:tcBorders>
            <w:shd w:val="clear" w:color="auto" w:fill="auto"/>
            <w:vAlign w:val="center"/>
          </w:tcPr>
          <w:p w14:paraId="774D5DA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NTRK2</w:t>
            </w:r>
          </w:p>
        </w:tc>
        <w:tc>
          <w:tcPr>
            <w:tcW w:w="992" w:type="dxa"/>
            <w:tcBorders>
              <w:top w:val="nil"/>
              <w:left w:val="nil"/>
              <w:bottom w:val="nil"/>
              <w:right w:val="nil"/>
            </w:tcBorders>
            <w:shd w:val="clear" w:color="auto" w:fill="auto"/>
            <w:vAlign w:val="center"/>
          </w:tcPr>
          <w:p w14:paraId="6E0E32E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NM_006180</w:t>
            </w:r>
          </w:p>
        </w:tc>
        <w:tc>
          <w:tcPr>
            <w:tcW w:w="992" w:type="dxa"/>
            <w:tcBorders>
              <w:top w:val="nil"/>
              <w:left w:val="nil"/>
              <w:bottom w:val="nil"/>
              <w:right w:val="nil"/>
            </w:tcBorders>
            <w:shd w:val="clear" w:color="auto" w:fill="auto"/>
            <w:vAlign w:val="center"/>
          </w:tcPr>
          <w:p w14:paraId="31C35E9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2F11D51A"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NM_001012338</w:t>
            </w:r>
          </w:p>
        </w:tc>
        <w:tc>
          <w:tcPr>
            <w:tcW w:w="992" w:type="dxa"/>
            <w:tcBorders>
              <w:top w:val="nil"/>
              <w:left w:val="nil"/>
              <w:bottom w:val="nil"/>
              <w:right w:val="nil"/>
            </w:tcBorders>
            <w:shd w:val="clear" w:color="auto" w:fill="auto"/>
            <w:vAlign w:val="center"/>
          </w:tcPr>
          <w:p w14:paraId="5A290A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PAX8</w:t>
            </w:r>
          </w:p>
        </w:tc>
        <w:tc>
          <w:tcPr>
            <w:tcW w:w="993" w:type="dxa"/>
            <w:tcBorders>
              <w:top w:val="nil"/>
              <w:left w:val="nil"/>
              <w:bottom w:val="nil"/>
              <w:right w:val="nil"/>
            </w:tcBorders>
            <w:shd w:val="clear" w:color="auto" w:fill="auto"/>
            <w:vAlign w:val="center"/>
          </w:tcPr>
          <w:p w14:paraId="7372A89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NM_003466</w:t>
            </w:r>
          </w:p>
        </w:tc>
      </w:tr>
      <w:tr w:rsidR="00481736" w:rsidRPr="002B07A1" w14:paraId="30D01B54"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6ED5D8C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RET</w:t>
            </w:r>
          </w:p>
        </w:tc>
        <w:tc>
          <w:tcPr>
            <w:tcW w:w="992" w:type="dxa"/>
            <w:tcBorders>
              <w:top w:val="nil"/>
              <w:left w:val="nil"/>
              <w:bottom w:val="single" w:sz="4" w:space="0" w:color="auto"/>
              <w:right w:val="nil"/>
            </w:tcBorders>
            <w:shd w:val="clear" w:color="auto" w:fill="auto"/>
            <w:vAlign w:val="center"/>
          </w:tcPr>
          <w:p w14:paraId="1CEB2CB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NM_020975</w:t>
            </w:r>
          </w:p>
        </w:tc>
        <w:tc>
          <w:tcPr>
            <w:tcW w:w="992" w:type="dxa"/>
            <w:tcBorders>
              <w:top w:val="nil"/>
              <w:left w:val="nil"/>
              <w:bottom w:val="single" w:sz="4" w:space="0" w:color="auto"/>
              <w:right w:val="nil"/>
            </w:tcBorders>
            <w:shd w:val="clear" w:color="auto" w:fill="auto"/>
            <w:vAlign w:val="center"/>
          </w:tcPr>
          <w:p w14:paraId="051ED587"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ROS1</w:t>
            </w:r>
          </w:p>
        </w:tc>
        <w:tc>
          <w:tcPr>
            <w:tcW w:w="992" w:type="dxa"/>
            <w:tcBorders>
              <w:top w:val="nil"/>
              <w:left w:val="nil"/>
              <w:bottom w:val="single" w:sz="4" w:space="0" w:color="auto"/>
              <w:right w:val="nil"/>
            </w:tcBorders>
            <w:shd w:val="clear" w:color="auto" w:fill="auto"/>
            <w:vAlign w:val="center"/>
          </w:tcPr>
          <w:p w14:paraId="0AF2513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NM_002944</w:t>
            </w:r>
          </w:p>
        </w:tc>
        <w:tc>
          <w:tcPr>
            <w:tcW w:w="993" w:type="dxa"/>
            <w:tcBorders>
              <w:top w:val="nil"/>
              <w:left w:val="nil"/>
              <w:bottom w:val="single" w:sz="4" w:space="0" w:color="auto"/>
              <w:right w:val="nil"/>
            </w:tcBorders>
            <w:shd w:val="clear" w:color="auto" w:fill="auto"/>
            <w:vAlign w:val="center"/>
          </w:tcPr>
          <w:p w14:paraId="0D23900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858B0C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6D82E5DC"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51B916C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44AB422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7914DF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r>
    </w:tbl>
    <w:p w14:paraId="3AB544E6" w14:textId="77777777" w:rsidR="00481736" w:rsidRDefault="00481736" w:rsidP="00481736">
      <w:pPr>
        <w:adjustRightInd w:val="0"/>
        <w:snapToGrid w:val="0"/>
        <w:rPr>
          <w:rFonts w:ascii="Times New Roman" w:hAnsi="Times New Roman" w:cs="Times New Roman"/>
          <w:b/>
          <w:spacing w:val="6"/>
          <w:sz w:val="18"/>
          <w:szCs w:val="18"/>
        </w:rPr>
      </w:pPr>
    </w:p>
    <w:p w14:paraId="33BC9A1D" w14:textId="7069B027" w:rsidR="001604C5" w:rsidRPr="000A47B4" w:rsidRDefault="00481736" w:rsidP="000A47B4">
      <w:pPr>
        <w:adjustRightInd w:val="0"/>
        <w:snapToGrid w:val="0"/>
        <w:rPr>
          <w:rFonts w:ascii="Times New Roman" w:hAnsi="Times New Roman" w:cs="Times New Roman"/>
          <w:snapToGrid w:val="0"/>
          <w:color w:val="000000" w:themeColor="text1"/>
          <w:spacing w:val="6"/>
          <w:sz w:val="13"/>
          <w:szCs w:val="13"/>
        </w:rPr>
      </w:pPr>
      <w:r>
        <w:rPr>
          <w:rFonts w:ascii="Times New Roman" w:hAnsi="Times New Roman" w:cs="Times New Roman"/>
          <w:b/>
          <w:snapToGrid w:val="0"/>
          <w:color w:val="000000"/>
          <w:spacing w:val="6"/>
          <w:sz w:val="13"/>
          <w:szCs w:val="13"/>
        </w:rPr>
        <w:t>注：</w:t>
      </w:r>
      <w:r>
        <w:rPr>
          <w:rFonts w:ascii="Times New Roman" w:hAnsi="Times New Roman" w:cs="Times New Roman"/>
          <w:snapToGrid w:val="0"/>
          <w:color w:val="000000" w:themeColor="text1"/>
          <w:spacing w:val="6"/>
          <w:sz w:val="13"/>
          <w:szCs w:val="13"/>
        </w:rPr>
        <w:t>基因名后面的</w:t>
      </w:r>
      <w:r>
        <w:rPr>
          <w:rFonts w:ascii="Times New Roman" w:hAnsi="Times New Roman" w:cs="Times New Roman"/>
          <w:snapToGrid w:val="0"/>
          <w:color w:val="000000" w:themeColor="text1"/>
          <w:spacing w:val="6"/>
          <w:sz w:val="13"/>
          <w:szCs w:val="13"/>
        </w:rPr>
        <w:t>NM</w:t>
      </w:r>
      <w:r>
        <w:rPr>
          <w:rFonts w:ascii="Times New Roman" w:hAnsi="Times New Roman" w:cs="Times New Roman"/>
          <w:snapToGrid w:val="0"/>
          <w:color w:val="000000" w:themeColor="text1"/>
          <w:spacing w:val="6"/>
          <w:sz w:val="13"/>
          <w:szCs w:val="13"/>
        </w:rPr>
        <w:t>编号为分析注释时所采用的转录本编号（</w:t>
      </w:r>
      <w:proofErr w:type="spellStart"/>
      <w:r>
        <w:rPr>
          <w:rFonts w:ascii="Times New Roman" w:hAnsi="Times New Roman" w:cs="Times New Roman"/>
          <w:snapToGrid w:val="0"/>
          <w:color w:val="000000" w:themeColor="text1"/>
          <w:spacing w:val="6"/>
          <w:sz w:val="13"/>
          <w:szCs w:val="13"/>
        </w:rPr>
        <w:t>RefSeq</w:t>
      </w:r>
      <w:proofErr w:type="spellEnd"/>
      <w:r>
        <w:rPr>
          <w:rFonts w:ascii="Times New Roman" w:hAnsi="Times New Roman" w:cs="Times New Roman"/>
          <w:snapToGrid w:val="0"/>
          <w:color w:val="000000" w:themeColor="text1"/>
          <w:spacing w:val="6"/>
          <w:sz w:val="13"/>
          <w:szCs w:val="13"/>
        </w:rPr>
        <w:t>）。</w:t>
      </w:r>
    </w:p>
    <w:sectPr w:rsidR="001604C5" w:rsidRPr="000A47B4">
      <w:headerReference w:type="default" r:id="rId14"/>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AC75D" w14:textId="77777777" w:rsidR="00AD1150" w:rsidRDefault="00AD1150">
      <w:r>
        <w:separator/>
      </w:r>
    </w:p>
  </w:endnote>
  <w:endnote w:type="continuationSeparator" w:id="0">
    <w:p w14:paraId="7181C207" w14:textId="77777777" w:rsidR="00AD1150" w:rsidRDefault="00AD1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微软雅黑"/>
    <w:charset w:val="80"/>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F07E1" w14:textId="77777777" w:rsidR="00AD1150" w:rsidRDefault="00AD1150">
      <w:r>
        <w:separator/>
      </w:r>
    </w:p>
  </w:footnote>
  <w:footnote w:type="continuationSeparator" w:id="0">
    <w:p w14:paraId="7B5CBBAD" w14:textId="77777777" w:rsidR="00AD1150" w:rsidRDefault="00AD1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3F22F6" w14:paraId="101EC17D" w14:textId="77777777">
      <w:tc>
        <w:tcPr>
          <w:tcW w:w="883" w:type="dxa"/>
          <w:vAlign w:val="center"/>
        </w:tcPr>
        <w:p w14:paraId="2405E869" w14:textId="24DC5DA4"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586BFD40"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6A653A5A" w14:textId="2D923CB9"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1E782159"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6D29C33C" w14:textId="4BE63E2C"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3F22F6" w:rsidRDefault="003F22F6" w:rsidP="003F22F6">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86ACDC6"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49900883"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28345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2C397158"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1FBE89A4"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EC83245"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288"/>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281"/>
    <w:rsid w:val="00037E8B"/>
    <w:rsid w:val="0004066A"/>
    <w:rsid w:val="000410D9"/>
    <w:rsid w:val="00041873"/>
    <w:rsid w:val="000420B4"/>
    <w:rsid w:val="00042540"/>
    <w:rsid w:val="0004264A"/>
    <w:rsid w:val="00042D9C"/>
    <w:rsid w:val="00043400"/>
    <w:rsid w:val="00043913"/>
    <w:rsid w:val="00043F1A"/>
    <w:rsid w:val="00045794"/>
    <w:rsid w:val="00045EEA"/>
    <w:rsid w:val="000464F6"/>
    <w:rsid w:val="00046636"/>
    <w:rsid w:val="0004761C"/>
    <w:rsid w:val="00050642"/>
    <w:rsid w:val="00050A6E"/>
    <w:rsid w:val="000521BD"/>
    <w:rsid w:val="00052595"/>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2E2"/>
    <w:rsid w:val="000A2937"/>
    <w:rsid w:val="000A347F"/>
    <w:rsid w:val="000A3DC1"/>
    <w:rsid w:val="000A47B4"/>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2E8F"/>
    <w:rsid w:val="000D3B63"/>
    <w:rsid w:val="000D47B7"/>
    <w:rsid w:val="000D5FEF"/>
    <w:rsid w:val="000D60B2"/>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2C"/>
    <w:rsid w:val="0011306A"/>
    <w:rsid w:val="00113583"/>
    <w:rsid w:val="0011397C"/>
    <w:rsid w:val="00114A6F"/>
    <w:rsid w:val="0011534F"/>
    <w:rsid w:val="001166E0"/>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30296"/>
    <w:rsid w:val="001304D5"/>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101E"/>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5E"/>
    <w:rsid w:val="001A5379"/>
    <w:rsid w:val="001A6483"/>
    <w:rsid w:val="001A664F"/>
    <w:rsid w:val="001A66F5"/>
    <w:rsid w:val="001A6ACB"/>
    <w:rsid w:val="001A70F9"/>
    <w:rsid w:val="001B0682"/>
    <w:rsid w:val="001B0F3F"/>
    <w:rsid w:val="001B10DC"/>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A1F"/>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D6DCB"/>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D58"/>
    <w:rsid w:val="00204581"/>
    <w:rsid w:val="00204E15"/>
    <w:rsid w:val="00205438"/>
    <w:rsid w:val="002058C3"/>
    <w:rsid w:val="002059CD"/>
    <w:rsid w:val="00205ECE"/>
    <w:rsid w:val="00205F1E"/>
    <w:rsid w:val="002061F1"/>
    <w:rsid w:val="00206C56"/>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088B"/>
    <w:rsid w:val="0028136C"/>
    <w:rsid w:val="002815E7"/>
    <w:rsid w:val="00282677"/>
    <w:rsid w:val="00282790"/>
    <w:rsid w:val="00283223"/>
    <w:rsid w:val="00283842"/>
    <w:rsid w:val="00283873"/>
    <w:rsid w:val="00283F51"/>
    <w:rsid w:val="002841EA"/>
    <w:rsid w:val="00284F46"/>
    <w:rsid w:val="0028523C"/>
    <w:rsid w:val="00286905"/>
    <w:rsid w:val="00287CD5"/>
    <w:rsid w:val="0029005F"/>
    <w:rsid w:val="002907A1"/>
    <w:rsid w:val="002914CE"/>
    <w:rsid w:val="00291C14"/>
    <w:rsid w:val="002920B9"/>
    <w:rsid w:val="0029212A"/>
    <w:rsid w:val="002927CC"/>
    <w:rsid w:val="00292D21"/>
    <w:rsid w:val="00293399"/>
    <w:rsid w:val="002942CB"/>
    <w:rsid w:val="002949EC"/>
    <w:rsid w:val="00294BBE"/>
    <w:rsid w:val="00294DF2"/>
    <w:rsid w:val="00295A35"/>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076F"/>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716"/>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0E"/>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725"/>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1A0B"/>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6DE"/>
    <w:rsid w:val="003A2E9A"/>
    <w:rsid w:val="003A30F4"/>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E6BB4"/>
    <w:rsid w:val="003F1BBA"/>
    <w:rsid w:val="003F1E39"/>
    <w:rsid w:val="003F22F6"/>
    <w:rsid w:val="003F27E5"/>
    <w:rsid w:val="003F29FB"/>
    <w:rsid w:val="003F2C91"/>
    <w:rsid w:val="003F30BE"/>
    <w:rsid w:val="003F3A8B"/>
    <w:rsid w:val="003F6BE0"/>
    <w:rsid w:val="003F6E01"/>
    <w:rsid w:val="003F717E"/>
    <w:rsid w:val="003F7F5F"/>
    <w:rsid w:val="00400393"/>
    <w:rsid w:val="004007A0"/>
    <w:rsid w:val="00400A9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C4A"/>
    <w:rsid w:val="00420125"/>
    <w:rsid w:val="004220BA"/>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3E28"/>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9CE"/>
    <w:rsid w:val="00472C63"/>
    <w:rsid w:val="0047363E"/>
    <w:rsid w:val="00473E5A"/>
    <w:rsid w:val="00474352"/>
    <w:rsid w:val="00475F45"/>
    <w:rsid w:val="004767F9"/>
    <w:rsid w:val="0047776E"/>
    <w:rsid w:val="00480056"/>
    <w:rsid w:val="004800A3"/>
    <w:rsid w:val="00480434"/>
    <w:rsid w:val="0048089D"/>
    <w:rsid w:val="00481736"/>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BF5"/>
    <w:rsid w:val="004C6C40"/>
    <w:rsid w:val="004C7368"/>
    <w:rsid w:val="004D0585"/>
    <w:rsid w:val="004D0C88"/>
    <w:rsid w:val="004D11A6"/>
    <w:rsid w:val="004D1877"/>
    <w:rsid w:val="004D1E31"/>
    <w:rsid w:val="004D32B2"/>
    <w:rsid w:val="004D414E"/>
    <w:rsid w:val="004D4B3E"/>
    <w:rsid w:val="004D58E5"/>
    <w:rsid w:val="004D6D78"/>
    <w:rsid w:val="004D7145"/>
    <w:rsid w:val="004D7BB6"/>
    <w:rsid w:val="004D7EDB"/>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4C7"/>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6B3D"/>
    <w:rsid w:val="005974FC"/>
    <w:rsid w:val="0059780A"/>
    <w:rsid w:val="00597C4A"/>
    <w:rsid w:val="005A1516"/>
    <w:rsid w:val="005A1A82"/>
    <w:rsid w:val="005A1B07"/>
    <w:rsid w:val="005A2E1C"/>
    <w:rsid w:val="005A36DC"/>
    <w:rsid w:val="005A38A2"/>
    <w:rsid w:val="005A3F9F"/>
    <w:rsid w:val="005A42DF"/>
    <w:rsid w:val="005A44CF"/>
    <w:rsid w:val="005A484D"/>
    <w:rsid w:val="005A4BAE"/>
    <w:rsid w:val="005A63FB"/>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C004F"/>
    <w:rsid w:val="005C06AE"/>
    <w:rsid w:val="005C1CD2"/>
    <w:rsid w:val="005C2C03"/>
    <w:rsid w:val="005C2F45"/>
    <w:rsid w:val="005C4396"/>
    <w:rsid w:val="005C5842"/>
    <w:rsid w:val="005C6483"/>
    <w:rsid w:val="005C65AE"/>
    <w:rsid w:val="005D0C58"/>
    <w:rsid w:val="005D0D9A"/>
    <w:rsid w:val="005D0DBE"/>
    <w:rsid w:val="005D3413"/>
    <w:rsid w:val="005D34C8"/>
    <w:rsid w:val="005D34FD"/>
    <w:rsid w:val="005D3A90"/>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450"/>
    <w:rsid w:val="005F7894"/>
    <w:rsid w:val="00600442"/>
    <w:rsid w:val="006007EA"/>
    <w:rsid w:val="00600F82"/>
    <w:rsid w:val="00601430"/>
    <w:rsid w:val="0060147C"/>
    <w:rsid w:val="0060274C"/>
    <w:rsid w:val="006033D9"/>
    <w:rsid w:val="00603B1A"/>
    <w:rsid w:val="006049A3"/>
    <w:rsid w:val="00604BB2"/>
    <w:rsid w:val="00604BDA"/>
    <w:rsid w:val="00604FEA"/>
    <w:rsid w:val="00605027"/>
    <w:rsid w:val="006061FF"/>
    <w:rsid w:val="00607073"/>
    <w:rsid w:val="00607935"/>
    <w:rsid w:val="00610B4F"/>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1C41"/>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66D8"/>
    <w:rsid w:val="00667196"/>
    <w:rsid w:val="00667B21"/>
    <w:rsid w:val="00667FD7"/>
    <w:rsid w:val="00671261"/>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BD5"/>
    <w:rsid w:val="006B7F6B"/>
    <w:rsid w:val="006C2609"/>
    <w:rsid w:val="006C3208"/>
    <w:rsid w:val="006C350E"/>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39A5"/>
    <w:rsid w:val="006E51ED"/>
    <w:rsid w:val="006E5F5F"/>
    <w:rsid w:val="006E64D2"/>
    <w:rsid w:val="006E6D12"/>
    <w:rsid w:val="006E7BA9"/>
    <w:rsid w:val="006F14D3"/>
    <w:rsid w:val="006F16FA"/>
    <w:rsid w:val="006F23E9"/>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17F"/>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872F2"/>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4B07"/>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0CD"/>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67B"/>
    <w:rsid w:val="00833FB0"/>
    <w:rsid w:val="00834728"/>
    <w:rsid w:val="00835CDA"/>
    <w:rsid w:val="00837992"/>
    <w:rsid w:val="00840404"/>
    <w:rsid w:val="00840A18"/>
    <w:rsid w:val="00841562"/>
    <w:rsid w:val="00843DB3"/>
    <w:rsid w:val="008450EF"/>
    <w:rsid w:val="00846632"/>
    <w:rsid w:val="00847B59"/>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8A6"/>
    <w:rsid w:val="00894CDF"/>
    <w:rsid w:val="00895149"/>
    <w:rsid w:val="0089547E"/>
    <w:rsid w:val="00896E97"/>
    <w:rsid w:val="00897F2E"/>
    <w:rsid w:val="008A0199"/>
    <w:rsid w:val="008A01C5"/>
    <w:rsid w:val="008A02F7"/>
    <w:rsid w:val="008A0FCD"/>
    <w:rsid w:val="008A15F9"/>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2C9F"/>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A53"/>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03C9"/>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A4"/>
    <w:rsid w:val="0095428E"/>
    <w:rsid w:val="00954561"/>
    <w:rsid w:val="00955DD5"/>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943"/>
    <w:rsid w:val="00A27E35"/>
    <w:rsid w:val="00A27FD7"/>
    <w:rsid w:val="00A3223A"/>
    <w:rsid w:val="00A328CB"/>
    <w:rsid w:val="00A32956"/>
    <w:rsid w:val="00A32AD5"/>
    <w:rsid w:val="00A32D38"/>
    <w:rsid w:val="00A334C1"/>
    <w:rsid w:val="00A3385F"/>
    <w:rsid w:val="00A342C7"/>
    <w:rsid w:val="00A349F6"/>
    <w:rsid w:val="00A35B71"/>
    <w:rsid w:val="00A36A44"/>
    <w:rsid w:val="00A37667"/>
    <w:rsid w:val="00A411DD"/>
    <w:rsid w:val="00A415FC"/>
    <w:rsid w:val="00A4326D"/>
    <w:rsid w:val="00A4385D"/>
    <w:rsid w:val="00A445F2"/>
    <w:rsid w:val="00A44647"/>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4D6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215C"/>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150"/>
    <w:rsid w:val="00AD1C30"/>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341C"/>
    <w:rsid w:val="00AE4D66"/>
    <w:rsid w:val="00AE502B"/>
    <w:rsid w:val="00AE56EF"/>
    <w:rsid w:val="00AE58BE"/>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610"/>
    <w:rsid w:val="00B01955"/>
    <w:rsid w:val="00B02685"/>
    <w:rsid w:val="00B02BD7"/>
    <w:rsid w:val="00B038E4"/>
    <w:rsid w:val="00B04CD1"/>
    <w:rsid w:val="00B0534C"/>
    <w:rsid w:val="00B05FF7"/>
    <w:rsid w:val="00B064C1"/>
    <w:rsid w:val="00B072A4"/>
    <w:rsid w:val="00B10ED7"/>
    <w:rsid w:val="00B13508"/>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B8C"/>
    <w:rsid w:val="00B25276"/>
    <w:rsid w:val="00B255FA"/>
    <w:rsid w:val="00B25DA9"/>
    <w:rsid w:val="00B265D5"/>
    <w:rsid w:val="00B2694B"/>
    <w:rsid w:val="00B27327"/>
    <w:rsid w:val="00B30B68"/>
    <w:rsid w:val="00B31160"/>
    <w:rsid w:val="00B325E0"/>
    <w:rsid w:val="00B33611"/>
    <w:rsid w:val="00B35BF3"/>
    <w:rsid w:val="00B37206"/>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25"/>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76A95"/>
    <w:rsid w:val="00B8013C"/>
    <w:rsid w:val="00B80620"/>
    <w:rsid w:val="00B814E9"/>
    <w:rsid w:val="00B81E77"/>
    <w:rsid w:val="00B81E85"/>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3B1E"/>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F85"/>
    <w:rsid w:val="00BB30A5"/>
    <w:rsid w:val="00BB3430"/>
    <w:rsid w:val="00BB3815"/>
    <w:rsid w:val="00BB428B"/>
    <w:rsid w:val="00BB518C"/>
    <w:rsid w:val="00BB53BF"/>
    <w:rsid w:val="00BB5F3A"/>
    <w:rsid w:val="00BB6FEE"/>
    <w:rsid w:val="00BB73C8"/>
    <w:rsid w:val="00BB7D1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4E18"/>
    <w:rsid w:val="00BD58BA"/>
    <w:rsid w:val="00BD62D9"/>
    <w:rsid w:val="00BD6861"/>
    <w:rsid w:val="00BE064B"/>
    <w:rsid w:val="00BE183C"/>
    <w:rsid w:val="00BE2D93"/>
    <w:rsid w:val="00BE333D"/>
    <w:rsid w:val="00BE33AE"/>
    <w:rsid w:val="00BE36CF"/>
    <w:rsid w:val="00BE37AE"/>
    <w:rsid w:val="00BE42DD"/>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07BB"/>
    <w:rsid w:val="00C0165C"/>
    <w:rsid w:val="00C017C3"/>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3D84"/>
    <w:rsid w:val="00C14083"/>
    <w:rsid w:val="00C15D18"/>
    <w:rsid w:val="00C1638A"/>
    <w:rsid w:val="00C17667"/>
    <w:rsid w:val="00C17991"/>
    <w:rsid w:val="00C17E7F"/>
    <w:rsid w:val="00C20F5D"/>
    <w:rsid w:val="00C21771"/>
    <w:rsid w:val="00C21DB0"/>
    <w:rsid w:val="00C22522"/>
    <w:rsid w:val="00C22A26"/>
    <w:rsid w:val="00C2372F"/>
    <w:rsid w:val="00C23AF2"/>
    <w:rsid w:val="00C25276"/>
    <w:rsid w:val="00C258CF"/>
    <w:rsid w:val="00C2617D"/>
    <w:rsid w:val="00C265E6"/>
    <w:rsid w:val="00C26BAB"/>
    <w:rsid w:val="00C276CF"/>
    <w:rsid w:val="00C30461"/>
    <w:rsid w:val="00C3120F"/>
    <w:rsid w:val="00C32392"/>
    <w:rsid w:val="00C32CB4"/>
    <w:rsid w:val="00C33DF7"/>
    <w:rsid w:val="00C34AEF"/>
    <w:rsid w:val="00C34C3E"/>
    <w:rsid w:val="00C3578B"/>
    <w:rsid w:val="00C36779"/>
    <w:rsid w:val="00C3677F"/>
    <w:rsid w:val="00C370B0"/>
    <w:rsid w:val="00C404F8"/>
    <w:rsid w:val="00C418B2"/>
    <w:rsid w:val="00C41914"/>
    <w:rsid w:val="00C4271B"/>
    <w:rsid w:val="00C42857"/>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655"/>
    <w:rsid w:val="00C547F4"/>
    <w:rsid w:val="00C5481D"/>
    <w:rsid w:val="00C56BE0"/>
    <w:rsid w:val="00C600EC"/>
    <w:rsid w:val="00C605F4"/>
    <w:rsid w:val="00C606D1"/>
    <w:rsid w:val="00C60EBC"/>
    <w:rsid w:val="00C61031"/>
    <w:rsid w:val="00C610A8"/>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3659"/>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31F"/>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6F11"/>
    <w:rsid w:val="00D070E5"/>
    <w:rsid w:val="00D07C1C"/>
    <w:rsid w:val="00D10051"/>
    <w:rsid w:val="00D10308"/>
    <w:rsid w:val="00D1121F"/>
    <w:rsid w:val="00D1169A"/>
    <w:rsid w:val="00D12D7A"/>
    <w:rsid w:val="00D12E36"/>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65E7"/>
    <w:rsid w:val="00D974F9"/>
    <w:rsid w:val="00D97B21"/>
    <w:rsid w:val="00D97E24"/>
    <w:rsid w:val="00DA0637"/>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5F86"/>
    <w:rsid w:val="00DB6104"/>
    <w:rsid w:val="00DC0074"/>
    <w:rsid w:val="00DC07B7"/>
    <w:rsid w:val="00DC0B6F"/>
    <w:rsid w:val="00DC131D"/>
    <w:rsid w:val="00DC1741"/>
    <w:rsid w:val="00DC20AC"/>
    <w:rsid w:val="00DC22B0"/>
    <w:rsid w:val="00DC2713"/>
    <w:rsid w:val="00DC4181"/>
    <w:rsid w:val="00DC4734"/>
    <w:rsid w:val="00DC5D7A"/>
    <w:rsid w:val="00DC5F58"/>
    <w:rsid w:val="00DC6BE3"/>
    <w:rsid w:val="00DC6EE1"/>
    <w:rsid w:val="00DC722D"/>
    <w:rsid w:val="00DC7C54"/>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3ACA"/>
    <w:rsid w:val="00E7494E"/>
    <w:rsid w:val="00E75289"/>
    <w:rsid w:val="00E76067"/>
    <w:rsid w:val="00E76546"/>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1AEA"/>
    <w:rsid w:val="00ED2447"/>
    <w:rsid w:val="00ED24BB"/>
    <w:rsid w:val="00ED2B3A"/>
    <w:rsid w:val="00ED3B11"/>
    <w:rsid w:val="00ED4651"/>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23"/>
    <w:rsid w:val="00F6397B"/>
    <w:rsid w:val="00F639B9"/>
    <w:rsid w:val="00F63E6E"/>
    <w:rsid w:val="00F67097"/>
    <w:rsid w:val="00F67DAA"/>
    <w:rsid w:val="00F70326"/>
    <w:rsid w:val="00F709A3"/>
    <w:rsid w:val="00F7111A"/>
    <w:rsid w:val="00F711F8"/>
    <w:rsid w:val="00F714EE"/>
    <w:rsid w:val="00F728D1"/>
    <w:rsid w:val="00F73450"/>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39A0"/>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B37"/>
    <w:rsid w:val="00FC10F8"/>
    <w:rsid w:val="00FC1301"/>
    <w:rsid w:val="00FC1542"/>
    <w:rsid w:val="00FC2E50"/>
    <w:rsid w:val="00FC3636"/>
    <w:rsid w:val="00FC45F4"/>
    <w:rsid w:val="00FC4D7E"/>
    <w:rsid w:val="00FC57C5"/>
    <w:rsid w:val="00FC5DCA"/>
    <w:rsid w:val="00FC5FAA"/>
    <w:rsid w:val="00FC6003"/>
    <w:rsid w:val="00FD0793"/>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27</Pages>
  <Words>4872</Words>
  <Characters>27771</Characters>
  <Application>Microsoft Office Word</Application>
  <DocSecurity>0</DocSecurity>
  <Lines>231</Lines>
  <Paragraphs>65</Paragraphs>
  <ScaleCrop>false</ScaleCrop>
  <Company/>
  <LinksUpToDate>false</LinksUpToDate>
  <CharactersWithSpaces>32578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183</cp:revision>
  <cp:lastPrinted>2024-08-19T07:04:00Z</cp:lastPrinted>
  <dcterms:created xsi:type="dcterms:W3CDTF">2025-05-30T00:33:00Z</dcterms:created>
  <dcterms:modified xsi:type="dcterms:W3CDTF">2026-07-30T05:40:00Z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