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B7E6CF" w14:textId="77777777" w:rsidR="004206CB" w:rsidRDefault="004206CB">
      <w:pPr>
        <w:rPr>
          <w:rFonts w:hint="eastAsia"/>
        </w:rPr>
      </w:pPr>
    </w:p>
    <w:p w14:paraId="171E7ECD" w14:textId="77777777" w:rsidR="004206CB" w:rsidRDefault="00000000">
      <w:pPr>
        <w:jc w:val="center"/>
        <w:rPr>
          <w:rFonts w:hint="eastAsia"/>
        </w:rPr>
      </w:pPr>
      <w:r>
        <w:rPr>
          <w:noProof/>
        </w:rPr>
        <w:drawing>
          <wp:inline distT="0" distB="0" distL="0" distR="0" wp14:anchorId="59211A53" wp14:editId="68A438AE">
            <wp:extent cx="4143375" cy="676275"/>
            <wp:effectExtent l="0" t="0" r="0" b="0"/>
            <wp:docPr id="2" name="图片 1" descr="PPT模板欧克-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PPT模板欧克-1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4143375" cy="676275"/>
                    </a:xfrm>
                    <a:prstGeom prst="rect">
                      <a:avLst/>
                    </a:prstGeom>
                    <a:noFill/>
                    <a:ln>
                      <a:noFill/>
                    </a:ln>
                  </pic:spPr>
                </pic:pic>
              </a:graphicData>
            </a:graphic>
          </wp:inline>
        </w:drawing>
      </w:r>
    </w:p>
    <w:p w14:paraId="07F32BA8" w14:textId="77777777" w:rsidR="004206CB" w:rsidRDefault="004206CB">
      <w:pPr>
        <w:rPr>
          <w:rFonts w:hint="eastAsia"/>
        </w:rPr>
      </w:pPr>
    </w:p>
    <w:p w14:paraId="16DE93D1" w14:textId="77777777" w:rsidR="004206CB" w:rsidRDefault="004206CB">
      <w:pPr>
        <w:rPr>
          <w:rFonts w:hint="eastAsia"/>
        </w:rPr>
      </w:pPr>
    </w:p>
    <w:p w14:paraId="73D96CD9" w14:textId="77777777" w:rsidR="004206CB" w:rsidRDefault="004206CB">
      <w:pPr>
        <w:rPr>
          <w:rFonts w:hint="eastAsia"/>
        </w:rPr>
      </w:pPr>
    </w:p>
    <w:p w14:paraId="7731BC50" w14:textId="77777777" w:rsidR="004206CB" w:rsidRDefault="004206CB">
      <w:pPr>
        <w:rPr>
          <w:rFonts w:hint="eastAsia"/>
        </w:rPr>
      </w:pPr>
    </w:p>
    <w:p w14:paraId="4A123017" w14:textId="77777777" w:rsidR="004206CB" w:rsidRDefault="004206CB">
      <w:pPr>
        <w:rPr>
          <w:rFonts w:hint="eastAsia"/>
        </w:rPr>
      </w:pPr>
    </w:p>
    <w:p w14:paraId="36CBB2E7" w14:textId="77777777" w:rsidR="004206CB" w:rsidRDefault="00000000">
      <w:pPr>
        <w:rPr>
          <w:rFonts w:hint="eastAsia"/>
        </w:rPr>
      </w:pPr>
      <w:r>
        <w:rPr>
          <w:rFonts w:hint="eastAsia"/>
        </w:rPr>
        <w:t xml:space="preserve"> </w:t>
      </w:r>
    </w:p>
    <w:p w14:paraId="3F9B2BDF" w14:textId="77777777" w:rsidR="004206CB" w:rsidRDefault="00000000">
      <w:pPr>
        <w:rPr>
          <w:rFonts w:hint="eastAsia"/>
        </w:rPr>
      </w:pPr>
      <w:r>
        <w:rPr>
          <w:noProof/>
        </w:rPr>
        <mc:AlternateContent>
          <mc:Choice Requires="wps">
            <w:drawing>
              <wp:inline distT="0" distB="0" distL="0" distR="0" wp14:anchorId="0536F326" wp14:editId="281AA52A">
                <wp:extent cx="5783580" cy="904240"/>
                <wp:effectExtent l="0" t="0" r="0" b="0"/>
                <wp:docPr id="8" name="文本框 8"/>
                <wp:cNvGraphicFramePr/>
                <a:graphic xmlns:a="http://schemas.openxmlformats.org/drawingml/2006/main">
                  <a:graphicData uri="http://schemas.microsoft.com/office/word/2010/wordprocessingShape">
                    <wps:wsp>
                      <wps:cNvSpPr txBox="1"/>
                      <wps:spPr>
                        <a:xfrm>
                          <a:off x="0" y="0"/>
                          <a:ext cx="5783580" cy="904240"/>
                        </a:xfrm>
                        <a:prstGeom prst="rect">
                          <a:avLst/>
                        </a:prstGeom>
                        <a:noFill/>
                        <a:ln>
                          <a:noFill/>
                        </a:ln>
                        <a:effectLst/>
                      </wps:spPr>
                      <wps:txbx>
                        <w:txbxContent>
                          <w:p w14:paraId="2B5A87E1" w14:textId="77777777" w:rsidR="004206CB" w:rsidRDefault="00000000">
                            <w:pPr>
                              <w:jc w:val="center"/>
                              <w:rPr>
                                <w:rFonts w:ascii="宋体" w:eastAsia="宋体" w:hAnsi="宋体" w:hint="eastAsia"/>
                                <w:b/>
                                <w:color w:val="4472C4"/>
                                <w:sz w:val="72"/>
                                <w:szCs w:val="72"/>
                              </w:rPr>
                            </w:pPr>
                            <w:r>
                              <w:rPr>
                                <w:rFonts w:ascii="宋体" w:eastAsia="宋体" w:hAnsi="宋体" w:hint="eastAsia"/>
                                <w:b/>
                                <w:color w:val="4472C4"/>
                                <w:sz w:val="72"/>
                                <w:szCs w:val="72"/>
                              </w:rPr>
                              <w:t>分子病理检测报告</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type w14:anchorId="0536F326" id="_x0000_t202" coordsize="21600,21600" o:spt="202" path="m,l,21600r21600,l21600,xe">
                <v:stroke joinstyle="miter"/>
                <v:path gradientshapeok="t" o:connecttype="rect"/>
              </v:shapetype>
              <v:shape id="文本框 8" o:spid="_x0000_s1026" type="#_x0000_t202" style="width:455.4pt;height:7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" filled="f" stroked="f">
                <v:textbox>
                  <w:txbxContent>
                    <w:p w14:paraId="2B5A87E1" w14:textId="77777777" w:rsidR="004206CB" w:rsidRDefault="00000000">
                      <w:pPr>
                        <w:jc w:val="center"/>
                        <w:rPr>
                          <w:rFonts w:ascii="宋体" w:eastAsia="宋体" w:hAnsi="宋体" w:hint="eastAsia"/>
                          <w:b/>
                          <w:color w:val="4472C4"/>
                          <w:sz w:val="72"/>
                          <w:szCs w:val="72"/>
                        </w:rPr>
                      </w:pPr>
                      <w:r>
                        <w:rPr>
                          <w:rFonts w:ascii="宋体" w:eastAsia="宋体" w:hAnsi="宋体" w:hint="eastAsia"/>
                          <w:b/>
                          <w:color w:val="4472C4"/>
                          <w:sz w:val="72"/>
                          <w:szCs w:val="72"/>
                        </w:rPr>
                        <w:t>分子病理检测报告</w:t>
                      </w:r>
                    </w:p>
                  </w:txbxContent>
                </v:textbox>
                <w10:anchorlock/>
              </v:shape>
            </w:pict>
          </mc:Fallback>
        </mc:AlternateContent>
      </w:r>
    </w:p>
    <w:p w14:paraId="3EEEEFB1" w14:textId="77777777" w:rsidR="004206CB" w:rsidRDefault="004206CB">
      <w:pPr>
        <w:rPr>
          <w:rFonts w:hint="eastAsia"/>
        </w:rPr>
      </w:pPr>
    </w:p>
    <w:p w14:paraId="6F6E1F6E" w14:textId="77777777" w:rsidR="004206CB" w:rsidRDefault="004206CB">
      <w:pPr>
        <w:rPr>
          <w:rFonts w:hint="eastAsia"/>
        </w:rPr>
      </w:pPr>
    </w:p>
    <w:p w14:paraId="6EB8BFC3" w14:textId="77777777" w:rsidR="004206CB" w:rsidRDefault="004206CB">
      <w:pPr>
        <w:rPr>
          <w:rFonts w:hint="eastAsia"/>
        </w:rPr>
      </w:pPr>
    </w:p>
    <w:p w14:paraId="40A17EF8" w14:textId="77777777" w:rsidR="004206CB" w:rsidRDefault="00000000">
      <w:pPr>
        <w:rPr>
          <w:rFonts w:hint="eastAsia"/>
        </w:rPr>
        <w:sectPr w:rsidR="004206CB">
          <w:headerReference w:type="default" r:id="rId10"/>
          <w:footerReference w:type="even" r:id="rId11"/>
          <w:footerReference w:type="default" r:id="rId12"/>
          <w:pgSz w:w="11900" w:h="16840"/>
          <w:pgMar w:top="1440" w:right="1800" w:bottom="1440" w:left="1800" w:header="851" w:footer="992" w:gutter="0"/>
          <w:pgNumType w:start="1"/>
          <w:cols w:space="720"/>
          <w:docGrid w:type="lines" w:linePitch="423"/>
        </w:sectPr>
      </w:pPr>
      <w:r>
        <w:rPr>
          <w:noProof/>
        </w:rPr>
        <w:drawing>
          <wp:anchor distT="0" distB="0" distL="114300" distR="114300" simplePos="0" relativeHeight="251660288" behindDoc="0" locked="0" layoutInCell="1" allowOverlap="1" wp14:anchorId="213F041E" wp14:editId="098DADCC">
            <wp:simplePos x="0" y="0"/>
            <wp:positionH relativeFrom="page">
              <wp:posOffset>0</wp:posOffset>
            </wp:positionH>
            <wp:positionV relativeFrom="paragraph">
              <wp:posOffset>1579245</wp:posOffset>
            </wp:positionV>
            <wp:extent cx="7529830" cy="3368040"/>
            <wp:effectExtent l="0" t="0" r="0" b="0"/>
            <wp:wrapNone/>
            <wp:docPr id="3" name="图片 1" descr="未标题-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descr="未标题-1-01"/>
                    <pic:cNvPicPr>
                      <a:picLocks noChangeAspect="1" noChangeArrowheads="1"/>
                    </pic:cNvPicPr>
                  </pic:nvPicPr>
                  <pic:blipFill>
                    <a:blip r:embed="rId13">
                      <a:clrChange>
                        <a:clrFrom>
                          <a:srgbClr val="FFFFFF"/>
                        </a:clrFrom>
                        <a:clrTo>
                          <a:srgbClr val="FFFFFF">
                            <a:alpha val="0"/>
                          </a:srgbClr>
                        </a:clrTo>
                      </a:clrChange>
                      <a:extLst>
                        <a:ext uri="{28A0092B-C50C-407E-A947-70E740481C1C}">
                          <a14:useLocalDpi xmlns:a14="http://schemas.microsoft.com/office/drawing/2010/main" val="0"/>
                        </a:ext>
                      </a:extLst>
                    </a:blip>
                    <a:srcRect l="15584" t="7909"/>
                    <a:stretch>
                      <a:fillRect/>
                    </a:stretch>
                  </pic:blipFill>
                  <pic:spPr>
                    <a:xfrm>
                      <a:off x="0" y="0"/>
                      <a:ext cx="7529830" cy="3368040"/>
                    </a:xfrm>
                    <a:prstGeom prst="rect">
                      <a:avLst/>
                    </a:prstGeom>
                    <a:noFill/>
                    <a:ln>
                      <a:noFill/>
                    </a:ln>
                  </pic:spPr>
                </pic:pic>
              </a:graphicData>
            </a:graphic>
          </wp:anchor>
        </w:drawing>
      </w:r>
    </w:p>
    <w:p w14:paraId="0E90D5ED" w14:textId="77777777" w:rsidR="004206CB" w:rsidRDefault="004206CB">
      <w:pPr>
        <w:spacing w:line="360" w:lineRule="auto"/>
        <w:rPr>
          <w:rFonts w:hint="eastAsia"/>
        </w:rPr>
      </w:pPr>
    </w:p>
    <w:p w14:paraId="656B92CD" w14:textId="77777777" w:rsidR="004206CB" w:rsidRDefault="00000000">
      <w:pPr>
        <w:spacing w:line="276" w:lineRule="auto"/>
        <w:jc w:val="center"/>
        <w:rPr>
          <w:rFonts w:ascii="宋体" w:eastAsia="宋体" w:hAnsi="宋体" w:hint="eastAsia"/>
          <w:b/>
          <w:color w:val="2F5496"/>
          <w:sz w:val="36"/>
          <w:szCs w:val="36"/>
        </w:rPr>
      </w:pPr>
      <w:r>
        <w:rPr>
          <w:rFonts w:ascii="宋体" w:eastAsia="宋体" w:hAnsi="宋体" w:hint="eastAsia"/>
          <w:b/>
          <w:color w:val="2F5496"/>
          <w:sz w:val="36"/>
          <w:szCs w:val="36"/>
        </w:rPr>
        <w:t xml:space="preserve">简    </w:t>
      </w:r>
      <w:proofErr w:type="gramStart"/>
      <w:r>
        <w:rPr>
          <w:rFonts w:ascii="宋体" w:eastAsia="宋体" w:hAnsi="宋体" w:hint="eastAsia"/>
          <w:b/>
          <w:color w:val="2F5496"/>
          <w:sz w:val="36"/>
          <w:szCs w:val="36"/>
        </w:rPr>
        <w:t>介</w:t>
      </w:r>
      <w:proofErr w:type="gramEnd"/>
    </w:p>
    <w:p w14:paraId="6AEBBB08" w14:textId="77777777" w:rsidR="004206CB" w:rsidRDefault="004206CB">
      <w:pPr>
        <w:spacing w:line="276" w:lineRule="auto"/>
        <w:ind w:firstLineChars="200" w:firstLine="562"/>
        <w:rPr>
          <w:rFonts w:ascii="宋体" w:eastAsia="宋体" w:hAnsi="宋体" w:hint="eastAsia"/>
          <w:b/>
          <w:bCs/>
          <w:color w:val="2F5496"/>
          <w:sz w:val="28"/>
          <w:szCs w:val="28"/>
        </w:rPr>
      </w:pPr>
      <w:bookmarkStart w:id="0" w:name="_Hlk125728393"/>
    </w:p>
    <w:p w14:paraId="707305B5" w14:textId="77777777" w:rsidR="004206CB" w:rsidRDefault="00000000">
      <w:pPr>
        <w:spacing w:line="276" w:lineRule="auto"/>
        <w:ind w:firstLineChars="200" w:firstLine="562"/>
        <w:rPr>
          <w:rFonts w:ascii="宋体" w:eastAsia="宋体" w:hAnsi="宋体" w:hint="eastAsia"/>
          <w:b/>
          <w:bCs/>
          <w:color w:val="2F5496"/>
          <w:sz w:val="28"/>
          <w:szCs w:val="28"/>
        </w:rPr>
      </w:pPr>
      <w:r>
        <w:rPr>
          <w:rFonts w:ascii="宋体" w:eastAsia="宋体" w:hAnsi="宋体" w:hint="eastAsia"/>
          <w:b/>
          <w:bCs/>
          <w:color w:val="2F5496"/>
          <w:sz w:val="28"/>
          <w:szCs w:val="28"/>
        </w:rPr>
        <w:t>吉林大学白求恩第二医院病理科</w:t>
      </w:r>
      <w:bookmarkEnd w:id="0"/>
      <w:r>
        <w:rPr>
          <w:rFonts w:ascii="宋体" w:eastAsia="宋体" w:hAnsi="宋体" w:hint="eastAsia"/>
          <w:b/>
          <w:bCs/>
          <w:color w:val="2F5496"/>
          <w:sz w:val="28"/>
          <w:szCs w:val="28"/>
        </w:rPr>
        <w:t>（原白求恩医科大学第二临床学院病理科）始建于</w:t>
      </w:r>
      <w:r>
        <w:rPr>
          <w:rFonts w:ascii="宋体" w:eastAsia="宋体" w:hAnsi="宋体"/>
          <w:b/>
          <w:bCs/>
          <w:color w:val="2F5496"/>
          <w:sz w:val="28"/>
          <w:szCs w:val="28"/>
        </w:rPr>
        <w:t>1961年</w:t>
      </w:r>
      <w:r>
        <w:rPr>
          <w:rFonts w:ascii="宋体" w:eastAsia="宋体" w:hAnsi="宋体" w:hint="eastAsia"/>
          <w:b/>
          <w:bCs/>
          <w:color w:val="2F5496"/>
          <w:sz w:val="28"/>
          <w:szCs w:val="28"/>
        </w:rPr>
        <w:t>，</w:t>
      </w:r>
      <w:r>
        <w:rPr>
          <w:rFonts w:ascii="宋体" w:eastAsia="宋体" w:hAnsi="宋体"/>
          <w:b/>
          <w:bCs/>
          <w:color w:val="2F5496"/>
          <w:sz w:val="28"/>
          <w:szCs w:val="28"/>
        </w:rPr>
        <w:t>历经60</w:t>
      </w:r>
      <w:r>
        <w:rPr>
          <w:rFonts w:ascii="宋体" w:eastAsia="宋体" w:hAnsi="宋体" w:hint="eastAsia"/>
          <w:b/>
          <w:bCs/>
          <w:color w:val="2F5496"/>
          <w:sz w:val="28"/>
          <w:szCs w:val="28"/>
        </w:rPr>
        <w:t>余</w:t>
      </w:r>
      <w:r>
        <w:rPr>
          <w:rFonts w:ascii="宋体" w:eastAsia="宋体" w:hAnsi="宋体"/>
          <w:b/>
          <w:bCs/>
          <w:color w:val="2F5496"/>
          <w:sz w:val="28"/>
          <w:szCs w:val="28"/>
        </w:rPr>
        <w:t>年</w:t>
      </w:r>
      <w:r>
        <w:rPr>
          <w:rFonts w:ascii="宋体" w:eastAsia="宋体" w:hAnsi="宋体" w:hint="eastAsia"/>
          <w:b/>
          <w:bCs/>
          <w:color w:val="2F5496"/>
          <w:sz w:val="28"/>
          <w:szCs w:val="28"/>
        </w:rPr>
        <w:t>，</w:t>
      </w:r>
      <w:r>
        <w:rPr>
          <w:rFonts w:ascii="宋体" w:eastAsia="宋体" w:hAnsi="宋体"/>
          <w:b/>
          <w:bCs/>
          <w:color w:val="2F5496"/>
          <w:sz w:val="28"/>
          <w:szCs w:val="28"/>
        </w:rPr>
        <w:t>经几代病理人的共同努力和奋斗，现已发展为集临床活检组织学诊断、细胞学诊断、分子病理学</w:t>
      </w:r>
      <w:r>
        <w:rPr>
          <w:rFonts w:ascii="宋体" w:eastAsia="宋体" w:hAnsi="宋体" w:hint="eastAsia"/>
          <w:b/>
          <w:bCs/>
          <w:color w:val="2F5496"/>
          <w:sz w:val="28"/>
          <w:szCs w:val="28"/>
        </w:rPr>
        <w:t>检测</w:t>
      </w:r>
      <w:r>
        <w:rPr>
          <w:rFonts w:ascii="宋体" w:eastAsia="宋体" w:hAnsi="宋体"/>
          <w:b/>
          <w:bCs/>
          <w:color w:val="2F5496"/>
          <w:sz w:val="28"/>
          <w:szCs w:val="28"/>
        </w:rPr>
        <w:t>、研究生培养、医师培训及科学研究等为一体的综合性科室。</w:t>
      </w:r>
    </w:p>
    <w:p w14:paraId="07AEEEDD" w14:textId="77777777" w:rsidR="004206CB" w:rsidRDefault="00000000">
      <w:pPr>
        <w:spacing w:line="276" w:lineRule="auto"/>
        <w:ind w:firstLineChars="200" w:firstLine="562"/>
        <w:rPr>
          <w:rFonts w:ascii="宋体" w:eastAsia="宋体" w:hAnsi="宋体" w:hint="eastAsia"/>
          <w:b/>
          <w:bCs/>
          <w:color w:val="2F5496"/>
          <w:sz w:val="28"/>
          <w:szCs w:val="28"/>
        </w:rPr>
      </w:pPr>
      <w:r>
        <w:rPr>
          <w:rFonts w:ascii="宋体" w:eastAsia="宋体" w:hAnsi="宋体"/>
          <w:b/>
          <w:bCs/>
          <w:color w:val="2F5496"/>
          <w:sz w:val="28"/>
          <w:szCs w:val="28"/>
        </w:rPr>
        <w:t>科室为首批国家临床重点专科建设项目单位，吉林省肿瘤分子病理诊断重点实验室，长春市医学重点专科，吉林大学第二医院优势学科。现为中华医学会病理学分会常务委员单位，中国医师协会病理科医师分会常务委员单位，中华医学会病理学分会头颈疾病学组组长单位，吉林省医师协会病理科医师分会主任</w:t>
      </w:r>
      <w:r>
        <w:rPr>
          <w:rFonts w:ascii="宋体" w:eastAsia="宋体" w:hAnsi="宋体" w:hint="eastAsia"/>
          <w:b/>
          <w:bCs/>
          <w:color w:val="2F5496"/>
          <w:sz w:val="28"/>
          <w:szCs w:val="28"/>
        </w:rPr>
        <w:t>委员单位，长春市医学会病理专业委员会主任委员单位，中华医学会病理学分会和中国医师协会病理科医师分会青年委员单位以及《中华病理学杂志》编委等单位。</w:t>
      </w:r>
    </w:p>
    <w:p w14:paraId="5D0E3C5F" w14:textId="77777777" w:rsidR="004206CB" w:rsidRDefault="00000000">
      <w:pPr>
        <w:spacing w:line="276" w:lineRule="auto"/>
        <w:ind w:firstLineChars="200" w:firstLine="562"/>
        <w:rPr>
          <w:rFonts w:ascii="宋体" w:eastAsia="宋体" w:hAnsi="宋体" w:hint="eastAsia"/>
          <w:b/>
          <w:bCs/>
          <w:color w:val="2F5496"/>
          <w:sz w:val="28"/>
          <w:szCs w:val="28"/>
        </w:rPr>
      </w:pPr>
      <w:r>
        <w:rPr>
          <w:rFonts w:ascii="宋体" w:eastAsia="宋体" w:hAnsi="宋体" w:hint="eastAsia"/>
          <w:b/>
          <w:bCs/>
          <w:color w:val="2F5496"/>
          <w:sz w:val="28"/>
          <w:szCs w:val="28"/>
        </w:rPr>
        <w:t>科室现有工作人员</w:t>
      </w:r>
      <w:r>
        <w:rPr>
          <w:rFonts w:ascii="宋体" w:eastAsia="宋体" w:hAnsi="宋体"/>
          <w:b/>
          <w:bCs/>
          <w:color w:val="2F5496"/>
          <w:sz w:val="28"/>
          <w:szCs w:val="28"/>
        </w:rPr>
        <w:t>46人，其中医生23人：教授（主任医师）3人，副教授（副主任医师）4人，博士研究生导师2人。</w:t>
      </w:r>
    </w:p>
    <w:p w14:paraId="062EE92C" w14:textId="77777777" w:rsidR="004206CB" w:rsidRDefault="00000000">
      <w:pPr>
        <w:spacing w:line="276" w:lineRule="auto"/>
        <w:ind w:firstLineChars="200" w:firstLine="562"/>
        <w:rPr>
          <w:rFonts w:ascii="宋体" w:eastAsia="宋体" w:hAnsi="宋体" w:hint="eastAsia"/>
          <w:b/>
          <w:bCs/>
          <w:sz w:val="28"/>
          <w:szCs w:val="28"/>
        </w:rPr>
      </w:pPr>
      <w:r>
        <w:rPr>
          <w:rFonts w:ascii="宋体" w:eastAsia="宋体" w:hAnsi="宋体" w:hint="eastAsia"/>
          <w:b/>
          <w:bCs/>
          <w:color w:val="2F5496"/>
          <w:sz w:val="28"/>
          <w:szCs w:val="28"/>
        </w:rPr>
        <w:t>科室设备先进，有完整的病理工作流程和</w:t>
      </w:r>
      <w:proofErr w:type="gramStart"/>
      <w:r>
        <w:rPr>
          <w:rFonts w:ascii="宋体" w:eastAsia="宋体" w:hAnsi="宋体" w:hint="eastAsia"/>
          <w:b/>
          <w:bCs/>
          <w:color w:val="2F5496"/>
          <w:sz w:val="28"/>
          <w:szCs w:val="28"/>
        </w:rPr>
        <w:t>质控</w:t>
      </w:r>
      <w:proofErr w:type="gramEnd"/>
      <w:r>
        <w:rPr>
          <w:rFonts w:ascii="宋体" w:eastAsia="宋体" w:hAnsi="宋体" w:hint="eastAsia"/>
          <w:b/>
          <w:bCs/>
          <w:color w:val="2F5496"/>
          <w:sz w:val="28"/>
          <w:szCs w:val="28"/>
        </w:rPr>
        <w:t>管理体系，建立了女性生殖、头颈部、胸部、乳腺、男性生殖与泌尿、甲状腺及骨与软组织等病理亚专科学组。和日本东北大学、日本岡山大学及韩国首尔大学附属医院病理部建立了良好合作关系，在省内临床病理发挥学术引领和带头作用。</w:t>
      </w:r>
    </w:p>
    <w:p w14:paraId="50B3FC99" w14:textId="77777777" w:rsidR="004206CB" w:rsidRDefault="00000000">
      <w:pPr>
        <w:spacing w:line="276" w:lineRule="auto"/>
        <w:ind w:firstLineChars="200" w:firstLine="562"/>
        <w:rPr>
          <w:rFonts w:ascii="宋体" w:eastAsia="宋体" w:hAnsi="宋体" w:hint="eastAsia"/>
          <w:b/>
          <w:bCs/>
          <w:color w:val="2F5496"/>
          <w:sz w:val="28"/>
          <w:szCs w:val="28"/>
        </w:rPr>
      </w:pPr>
      <w:r>
        <w:rPr>
          <w:rFonts w:ascii="宋体" w:eastAsia="宋体" w:hAnsi="宋体" w:hint="eastAsia"/>
          <w:b/>
          <w:bCs/>
          <w:color w:val="2F5496"/>
          <w:sz w:val="28"/>
          <w:szCs w:val="28"/>
        </w:rPr>
        <w:t>吉林大学白求恩第二医院病理科的全体同仁不忘初心，砥砺前行，踏实工作，不断进取，</w:t>
      </w:r>
      <w:proofErr w:type="gramStart"/>
      <w:r>
        <w:rPr>
          <w:rFonts w:ascii="宋体" w:eastAsia="宋体" w:hAnsi="宋体" w:hint="eastAsia"/>
          <w:b/>
          <w:bCs/>
          <w:color w:val="2F5496"/>
          <w:sz w:val="28"/>
          <w:szCs w:val="28"/>
        </w:rPr>
        <w:t>践行</w:t>
      </w:r>
      <w:proofErr w:type="gramEnd"/>
      <w:r>
        <w:rPr>
          <w:rFonts w:ascii="宋体" w:eastAsia="宋体" w:hAnsi="宋体" w:hint="eastAsia"/>
          <w:b/>
          <w:bCs/>
          <w:color w:val="2F5496"/>
          <w:sz w:val="28"/>
          <w:szCs w:val="28"/>
        </w:rPr>
        <w:t>白求恩精神，充分发挥分子病理诊断在精准医疗中的核心作用，为精准医疗惠及患者提供支持与保障。</w:t>
      </w:r>
    </w:p>
    <w:p w14:paraId="23EE5B97" w14:textId="77777777" w:rsidR="004206CB" w:rsidRDefault="004206CB">
      <w:pPr>
        <w:spacing w:line="276" w:lineRule="auto"/>
        <w:rPr>
          <w:rFonts w:hint="eastAsia"/>
        </w:rPr>
      </w:pPr>
    </w:p>
    <w:p w14:paraId="0A3C79D0" w14:textId="77777777" w:rsidR="004206CB" w:rsidRDefault="004206CB">
      <w:pPr>
        <w:spacing w:line="276" w:lineRule="auto"/>
        <w:rPr>
          <w:rFonts w:hint="eastAsia"/>
        </w:rPr>
      </w:pPr>
    </w:p>
    <w:p w14:paraId="4D19DEC1" w14:textId="77777777" w:rsidR="004206CB" w:rsidRDefault="004206CB">
      <w:pPr>
        <w:spacing w:line="276" w:lineRule="auto"/>
        <w:rPr>
          <w:rFonts w:hint="eastAsia"/>
        </w:rPr>
      </w:pPr>
    </w:p>
    <w:p w14:paraId="748362CF" w14:textId="77777777" w:rsidR="004206CB" w:rsidRDefault="004206CB">
      <w:pPr>
        <w:spacing w:line="276" w:lineRule="auto"/>
        <w:rPr>
          <w:rFonts w:hint="eastAsia"/>
        </w:rPr>
      </w:pPr>
    </w:p>
    <w:p w14:paraId="6F729116" w14:textId="77777777" w:rsidR="004206CB" w:rsidRDefault="004206CB">
      <w:pPr>
        <w:spacing w:line="360" w:lineRule="auto"/>
        <w:rPr>
          <w:rFonts w:hint="eastAsia"/>
          <w:b/>
          <w:color w:val="2F5496"/>
          <w:sz w:val="36"/>
          <w:szCs w:val="36"/>
        </w:rPr>
      </w:pPr>
    </w:p>
    <w:p w14:paraId="1934FCCB" w14:textId="77777777" w:rsidR="004206CB" w:rsidRDefault="004206CB">
      <w:pPr>
        <w:spacing w:line="276" w:lineRule="auto"/>
        <w:rPr>
          <w:rFonts w:hint="eastAsia"/>
        </w:rPr>
      </w:pPr>
    </w:p>
    <w:tbl>
      <w:tblPr>
        <w:tblStyle w:val="ae"/>
        <w:tblW w:w="0" w:type="auto"/>
        <w:tblLook w:val="04A0" w:firstRow="1" w:lastRow="0" w:firstColumn="1" w:lastColumn="0" w:noHBand="0" w:noVBand="1"/>
      </w:tblPr>
      <w:tblGrid>
        <w:gridCol w:w="8290"/>
      </w:tblGrid>
      <w:tr w:rsidR="004206CB" w14:paraId="4FEAD9C1" w14:textId="77777777">
        <w:trPr>
          <w:trHeight w:val="737"/>
        </w:trPr>
        <w:tc>
          <w:tcPr>
            <w:tcW w:w="8516" w:type="dxa"/>
            <w:shd w:val="clear" w:color="auto" w:fill="2F5496"/>
          </w:tcPr>
          <w:p w14:paraId="20D2BEB5" w14:textId="77777777" w:rsidR="004206CB" w:rsidRDefault="00000000">
            <w:pPr>
              <w:pStyle w:val="TOC20"/>
              <w:jc w:val="center"/>
              <w:rPr>
                <w:rFonts w:ascii="宋体" w:hAnsi="宋体" w:hint="eastAsia"/>
                <w:b/>
                <w:bCs/>
                <w:sz w:val="36"/>
                <w:szCs w:val="36"/>
                <w:lang w:val="zh-CN"/>
              </w:rPr>
            </w:pPr>
            <w:r>
              <w:rPr>
                <w:rFonts w:ascii="宋体" w:hAnsi="宋体" w:hint="eastAsia"/>
                <w:b/>
                <w:bCs/>
                <w:color w:val="FFFFFF"/>
                <w:sz w:val="36"/>
                <w:szCs w:val="36"/>
              </w:rPr>
              <w:t xml:space="preserve">目 </w:t>
            </w:r>
            <w:r>
              <w:rPr>
                <w:rFonts w:ascii="宋体" w:hAnsi="宋体"/>
                <w:b/>
                <w:bCs/>
                <w:color w:val="FFFFFF"/>
                <w:sz w:val="36"/>
                <w:szCs w:val="36"/>
              </w:rPr>
              <w:t xml:space="preserve">   </w:t>
            </w:r>
            <w:r>
              <w:rPr>
                <w:rFonts w:ascii="宋体" w:hAnsi="宋体" w:hint="eastAsia"/>
                <w:b/>
                <w:bCs/>
                <w:color w:val="FFFFFF"/>
                <w:sz w:val="36"/>
                <w:szCs w:val="36"/>
              </w:rPr>
              <w:t>录</w:t>
            </w:r>
          </w:p>
        </w:tc>
      </w:tr>
    </w:tbl>
    <w:p w14:paraId="7FB09D32" w14:textId="77777777" w:rsidR="004206CB" w:rsidRDefault="00000000">
      <w:pPr>
        <w:pStyle w:val="TOC1"/>
        <w:tabs>
          <w:tab w:val="clear" w:pos="9600"/>
          <w:tab w:val="right" w:leader="dot" w:pos="8300"/>
        </w:tabs>
        <w:rPr>
          <w:rFonts w:hint="eastAsia"/>
          <w:color w:val="auto"/>
        </w:rPr>
      </w:pPr>
      <w:r>
        <w:rPr>
          <w:rFonts w:ascii="宋体" w:hAnsi="宋体"/>
          <w:bCs/>
          <w:color w:val="auto"/>
          <w:sz w:val="28"/>
          <w:szCs w:val="32"/>
        </w:rPr>
        <w:fldChar w:fldCharType="begin"/>
      </w:r>
      <w:r>
        <w:rPr>
          <w:rFonts w:ascii="宋体" w:hAnsi="宋体"/>
          <w:bCs/>
          <w:color w:val="auto"/>
          <w:sz w:val="28"/>
          <w:szCs w:val="32"/>
        </w:rPr>
        <w:instrText xml:space="preserve"> TOC \o "1-1" \h \z \u </w:instrText>
      </w:r>
      <w:r>
        <w:rPr>
          <w:rFonts w:ascii="宋体" w:hAnsi="宋体"/>
          <w:bCs/>
          <w:color w:val="auto"/>
          <w:sz w:val="28"/>
          <w:szCs w:val="32"/>
        </w:rPr>
        <w:fldChar w:fldCharType="separate"/>
      </w:r>
      <w:hyperlink w:anchor="_Toc27687" w:history="1">
        <w:r>
          <w:rPr>
            <w:rFonts w:ascii="宋体" w:hAnsi="宋体"/>
            <w:color w:val="auto"/>
            <w:szCs w:val="32"/>
          </w:rPr>
          <w:t>1</w:t>
        </w:r>
        <w:r>
          <w:rPr>
            <w:rFonts w:ascii="宋体" w:hAnsi="宋体" w:hint="eastAsia"/>
            <w:color w:val="auto"/>
            <w:szCs w:val="32"/>
          </w:rPr>
          <w:t>.</w:t>
        </w:r>
        <w:r>
          <w:rPr>
            <w:rFonts w:ascii="宋体" w:hAnsi="宋体"/>
            <w:color w:val="auto"/>
            <w:szCs w:val="32"/>
          </w:rPr>
          <w:t xml:space="preserve"> </w:t>
        </w:r>
        <w:r>
          <w:rPr>
            <w:rFonts w:ascii="宋体" w:hAnsi="宋体" w:hint="eastAsia"/>
            <w:color w:val="auto"/>
            <w:szCs w:val="32"/>
          </w:rPr>
          <w:t>检 测 概 述</w:t>
        </w:r>
        <w:r>
          <w:rPr>
            <w:color w:val="auto"/>
          </w:rPr>
          <w:tab/>
        </w:r>
        <w:r>
          <w:rPr>
            <w:color w:val="auto"/>
          </w:rPr>
          <w:fldChar w:fldCharType="begin"/>
        </w:r>
        <w:r>
          <w:rPr>
            <w:color w:val="auto"/>
          </w:rPr>
          <w:instrText xml:space="preserve"> PAGEREF _Toc27687 \h </w:instrText>
        </w:r>
        <w:r>
          <w:rPr>
            <w:color w:val="auto"/>
          </w:rPr>
        </w:r>
        <w:r>
          <w:rPr>
            <w:color w:val="auto"/>
          </w:rPr>
          <w:fldChar w:fldCharType="separate"/>
        </w:r>
        <w:r>
          <w:rPr>
            <w:color w:val="auto"/>
          </w:rPr>
          <w:t>1</w:t>
        </w:r>
        <w:r>
          <w:rPr>
            <w:color w:val="auto"/>
          </w:rPr>
          <w:fldChar w:fldCharType="end"/>
        </w:r>
      </w:hyperlink>
    </w:p>
    <w:p w14:paraId="358B906F" w14:textId="77777777" w:rsidR="004206CB" w:rsidRDefault="00000000">
      <w:pPr>
        <w:pStyle w:val="TOC1"/>
        <w:tabs>
          <w:tab w:val="clear" w:pos="9600"/>
          <w:tab w:val="right" w:leader="dot" w:pos="8300"/>
        </w:tabs>
        <w:rPr>
          <w:rFonts w:hint="eastAsia"/>
          <w:color w:val="auto"/>
        </w:rPr>
      </w:pPr>
      <w:hyperlink w:anchor="_Toc525" w:history="1">
        <w:r>
          <w:rPr>
            <w:rFonts w:ascii="宋体" w:hAnsi="宋体"/>
            <w:color w:val="auto"/>
            <w:szCs w:val="32"/>
          </w:rPr>
          <w:t>2</w:t>
        </w:r>
        <w:r>
          <w:rPr>
            <w:rFonts w:ascii="宋体" w:hAnsi="宋体" w:hint="eastAsia"/>
            <w:color w:val="auto"/>
            <w:szCs w:val="32"/>
          </w:rPr>
          <w:t>.</w:t>
        </w:r>
        <w:r>
          <w:rPr>
            <w:rFonts w:ascii="宋体" w:hAnsi="宋体"/>
            <w:color w:val="auto"/>
            <w:szCs w:val="32"/>
          </w:rPr>
          <w:t xml:space="preserve"> </w:t>
        </w:r>
        <w:r>
          <w:rPr>
            <w:rFonts w:ascii="宋体" w:hAnsi="宋体" w:hint="eastAsia"/>
            <w:color w:val="auto"/>
            <w:szCs w:val="32"/>
          </w:rPr>
          <w:t>检测结果详细解读</w:t>
        </w:r>
        <w:r>
          <w:rPr>
            <w:color w:val="auto"/>
          </w:rPr>
          <w:tab/>
        </w:r>
        <w:r>
          <w:rPr>
            <w:color w:val="auto"/>
          </w:rPr>
          <w:fldChar w:fldCharType="begin"/>
        </w:r>
        <w:r>
          <w:rPr>
            <w:color w:val="auto"/>
          </w:rPr>
          <w:instrText xml:space="preserve"> PAGEREF _Toc525 \h </w:instrText>
        </w:r>
        <w:r>
          <w:rPr>
            <w:color w:val="auto"/>
          </w:rPr>
        </w:r>
        <w:r>
          <w:rPr>
            <w:color w:val="auto"/>
          </w:rPr>
          <w:fldChar w:fldCharType="separate"/>
        </w:r>
        <w:r>
          <w:rPr>
            <w:color w:val="auto"/>
          </w:rPr>
          <w:t>6</w:t>
        </w:r>
        <w:r>
          <w:rPr>
            <w:color w:val="auto"/>
          </w:rPr>
          <w:fldChar w:fldCharType="end"/>
        </w:r>
      </w:hyperlink>
    </w:p>
    <w:p w14:paraId="4630C32C" w14:textId="77777777" w:rsidR="004206CB" w:rsidRDefault="00000000">
      <w:pPr>
        <w:pStyle w:val="TOC1"/>
        <w:tabs>
          <w:tab w:val="clear" w:pos="9600"/>
          <w:tab w:val="right" w:leader="dot" w:pos="8300"/>
        </w:tabs>
        <w:rPr>
          <w:rFonts w:hint="eastAsia"/>
          <w:color w:val="auto"/>
        </w:rPr>
      </w:pPr>
      <w:hyperlink w:anchor="_Toc25064" w:history="1">
        <w:r>
          <w:rPr>
            <w:rFonts w:ascii="宋体" w:hAnsi="宋体" w:hint="eastAsia"/>
            <w:color w:val="auto"/>
            <w:szCs w:val="32"/>
          </w:rPr>
          <w:t>3.</w:t>
        </w:r>
        <w:r>
          <w:rPr>
            <w:rFonts w:ascii="宋体" w:hAnsi="宋体"/>
            <w:color w:val="auto"/>
            <w:szCs w:val="32"/>
          </w:rPr>
          <w:t xml:space="preserve"> </w:t>
        </w:r>
        <w:r>
          <w:rPr>
            <w:rFonts w:ascii="宋体" w:hAnsi="宋体" w:hint="eastAsia"/>
            <w:color w:val="auto"/>
            <w:szCs w:val="32"/>
          </w:rPr>
          <w:t>可能获益的药物</w:t>
        </w:r>
        <w:r>
          <w:rPr>
            <w:color w:val="auto"/>
          </w:rPr>
          <w:tab/>
        </w:r>
        <w:r>
          <w:rPr>
            <w:color w:val="auto"/>
          </w:rPr>
          <w:fldChar w:fldCharType="begin"/>
        </w:r>
        <w:r>
          <w:rPr>
            <w:color w:val="auto"/>
          </w:rPr>
          <w:instrText xml:space="preserve"> PAGEREF _Toc25064 \h </w:instrText>
        </w:r>
        <w:r>
          <w:rPr>
            <w:color w:val="auto"/>
          </w:rPr>
        </w:r>
        <w:r>
          <w:rPr>
            <w:color w:val="auto"/>
          </w:rPr>
          <w:fldChar w:fldCharType="separate"/>
        </w:r>
        <w:r>
          <w:rPr>
            <w:color w:val="auto"/>
          </w:rPr>
          <w:t>7</w:t>
        </w:r>
        <w:r>
          <w:rPr>
            <w:color w:val="auto"/>
          </w:rPr>
          <w:fldChar w:fldCharType="end"/>
        </w:r>
      </w:hyperlink>
    </w:p>
    <w:p w14:paraId="57BC4873" w14:textId="77777777" w:rsidR="004206CB" w:rsidRDefault="00000000">
      <w:pPr>
        <w:pStyle w:val="TOC1"/>
        <w:tabs>
          <w:tab w:val="clear" w:pos="9600"/>
          <w:tab w:val="right" w:leader="dot" w:pos="8300"/>
        </w:tabs>
        <w:rPr>
          <w:rFonts w:hint="eastAsia"/>
          <w:color w:val="auto"/>
        </w:rPr>
      </w:pPr>
      <w:hyperlink w:anchor="_Toc5536" w:history="1">
        <w:r>
          <w:rPr>
            <w:rFonts w:ascii="宋体" w:hAnsi="宋体"/>
            <w:color w:val="auto"/>
            <w:szCs w:val="32"/>
          </w:rPr>
          <w:t>4</w:t>
        </w:r>
        <w:r>
          <w:rPr>
            <w:rFonts w:ascii="宋体" w:hAnsi="宋体" w:hint="eastAsia"/>
            <w:color w:val="auto"/>
            <w:szCs w:val="32"/>
          </w:rPr>
          <w:t>.</w:t>
        </w:r>
        <w:r>
          <w:rPr>
            <w:rFonts w:ascii="宋体" w:hAnsi="宋体"/>
            <w:color w:val="auto"/>
            <w:szCs w:val="32"/>
          </w:rPr>
          <w:t xml:space="preserve"> </w:t>
        </w:r>
        <w:r>
          <w:rPr>
            <w:rFonts w:ascii="宋体" w:hAnsi="宋体" w:hint="eastAsia"/>
            <w:color w:val="auto"/>
            <w:szCs w:val="32"/>
          </w:rPr>
          <w:t>可能获益的临床试验</w:t>
        </w:r>
        <w:r>
          <w:rPr>
            <w:color w:val="auto"/>
          </w:rPr>
          <w:tab/>
        </w:r>
        <w:r>
          <w:rPr>
            <w:color w:val="auto"/>
          </w:rPr>
          <w:fldChar w:fldCharType="begin"/>
        </w:r>
        <w:r>
          <w:rPr>
            <w:color w:val="auto"/>
          </w:rPr>
          <w:instrText xml:space="preserve"> PAGEREF _Toc5536 \h </w:instrText>
        </w:r>
        <w:r>
          <w:rPr>
            <w:color w:val="auto"/>
          </w:rPr>
        </w:r>
        <w:r>
          <w:rPr>
            <w:color w:val="auto"/>
          </w:rPr>
          <w:fldChar w:fldCharType="separate"/>
        </w:r>
        <w:r>
          <w:rPr>
            <w:color w:val="auto"/>
          </w:rPr>
          <w:t>8</w:t>
        </w:r>
        <w:r>
          <w:rPr>
            <w:color w:val="auto"/>
          </w:rPr>
          <w:fldChar w:fldCharType="end"/>
        </w:r>
      </w:hyperlink>
    </w:p>
    <w:p w14:paraId="6D3438F8" w14:textId="77777777" w:rsidR="004206CB" w:rsidRDefault="00000000">
      <w:pPr>
        <w:pStyle w:val="TOC1"/>
        <w:tabs>
          <w:tab w:val="clear" w:pos="9600"/>
          <w:tab w:val="right" w:leader="dot" w:pos="8300"/>
        </w:tabs>
        <w:rPr>
          <w:rFonts w:hint="eastAsia"/>
          <w:color w:val="auto"/>
        </w:rPr>
      </w:pPr>
      <w:hyperlink w:anchor="_Toc6351" w:history="1">
        <w:r>
          <w:rPr>
            <w:rFonts w:ascii="宋体" w:hAnsi="宋体"/>
            <w:color w:val="auto"/>
            <w:szCs w:val="32"/>
          </w:rPr>
          <w:t>5</w:t>
        </w:r>
        <w:r>
          <w:rPr>
            <w:rFonts w:ascii="宋体" w:hAnsi="宋体" w:hint="eastAsia"/>
            <w:color w:val="auto"/>
            <w:szCs w:val="32"/>
          </w:rPr>
          <w:t>.</w:t>
        </w:r>
        <w:r>
          <w:rPr>
            <w:rFonts w:ascii="宋体" w:hAnsi="宋体"/>
            <w:color w:val="auto"/>
            <w:szCs w:val="32"/>
          </w:rPr>
          <w:t xml:space="preserve"> </w:t>
        </w:r>
        <w:r>
          <w:rPr>
            <w:rFonts w:ascii="宋体" w:hAnsi="宋体" w:hint="eastAsia"/>
            <w:color w:val="auto"/>
            <w:szCs w:val="32"/>
          </w:rPr>
          <w:t>检测质控信息</w:t>
        </w:r>
        <w:r>
          <w:rPr>
            <w:color w:val="auto"/>
          </w:rPr>
          <w:tab/>
        </w:r>
        <w:r>
          <w:rPr>
            <w:color w:val="auto"/>
          </w:rPr>
          <w:fldChar w:fldCharType="begin"/>
        </w:r>
        <w:r>
          <w:rPr>
            <w:color w:val="auto"/>
          </w:rPr>
          <w:instrText xml:space="preserve"> PAGEREF _Toc6351 \h </w:instrText>
        </w:r>
        <w:r>
          <w:rPr>
            <w:color w:val="auto"/>
          </w:rPr>
        </w:r>
        <w:r>
          <w:rPr>
            <w:color w:val="auto"/>
          </w:rPr>
          <w:fldChar w:fldCharType="separate"/>
        </w:r>
        <w:r>
          <w:rPr>
            <w:color w:val="auto"/>
          </w:rPr>
          <w:t>9</w:t>
        </w:r>
        <w:r>
          <w:rPr>
            <w:color w:val="auto"/>
          </w:rPr>
          <w:fldChar w:fldCharType="end"/>
        </w:r>
      </w:hyperlink>
    </w:p>
    <w:p w14:paraId="077A7018" w14:textId="77777777" w:rsidR="004206CB" w:rsidRDefault="00000000">
      <w:pPr>
        <w:pStyle w:val="TOC1"/>
        <w:tabs>
          <w:tab w:val="clear" w:pos="9600"/>
          <w:tab w:val="right" w:leader="dot" w:pos="8300"/>
        </w:tabs>
        <w:rPr>
          <w:rFonts w:hint="eastAsia"/>
          <w:color w:val="auto"/>
        </w:rPr>
      </w:pPr>
      <w:hyperlink w:anchor="_Toc11181" w:history="1">
        <w:r>
          <w:rPr>
            <w:rFonts w:ascii="宋体" w:hAnsi="宋体"/>
            <w:color w:val="auto"/>
            <w:szCs w:val="32"/>
          </w:rPr>
          <w:t>6</w:t>
        </w:r>
        <w:r>
          <w:rPr>
            <w:rFonts w:ascii="宋体" w:hAnsi="宋体" w:hint="eastAsia"/>
            <w:color w:val="auto"/>
            <w:szCs w:val="32"/>
          </w:rPr>
          <w:t>.</w:t>
        </w:r>
        <w:r>
          <w:rPr>
            <w:rFonts w:ascii="宋体" w:hAnsi="宋体"/>
            <w:color w:val="auto"/>
            <w:szCs w:val="32"/>
          </w:rPr>
          <w:t xml:space="preserve"> </w:t>
        </w:r>
        <w:r>
          <w:rPr>
            <w:rFonts w:ascii="宋体" w:hAnsi="宋体" w:hint="eastAsia"/>
            <w:color w:val="auto"/>
            <w:szCs w:val="32"/>
          </w:rPr>
          <w:t>检测声明</w:t>
        </w:r>
        <w:r>
          <w:rPr>
            <w:color w:val="auto"/>
          </w:rPr>
          <w:tab/>
        </w:r>
        <w:r>
          <w:rPr>
            <w:color w:val="auto"/>
          </w:rPr>
          <w:fldChar w:fldCharType="begin"/>
        </w:r>
        <w:r>
          <w:rPr>
            <w:color w:val="auto"/>
          </w:rPr>
          <w:instrText xml:space="preserve"> PAGEREF _Toc11181 \h </w:instrText>
        </w:r>
        <w:r>
          <w:rPr>
            <w:color w:val="auto"/>
          </w:rPr>
        </w:r>
        <w:r>
          <w:rPr>
            <w:color w:val="auto"/>
          </w:rPr>
          <w:fldChar w:fldCharType="separate"/>
        </w:r>
        <w:r>
          <w:rPr>
            <w:color w:val="auto"/>
          </w:rPr>
          <w:t>10</w:t>
        </w:r>
        <w:r>
          <w:rPr>
            <w:color w:val="auto"/>
          </w:rPr>
          <w:fldChar w:fldCharType="end"/>
        </w:r>
      </w:hyperlink>
    </w:p>
    <w:p w14:paraId="7F2AEEB4" w14:textId="77777777" w:rsidR="004206CB" w:rsidRDefault="00000000">
      <w:pPr>
        <w:pStyle w:val="TOC1"/>
        <w:tabs>
          <w:tab w:val="clear" w:pos="9600"/>
          <w:tab w:val="right" w:leader="dot" w:pos="8300"/>
        </w:tabs>
        <w:rPr>
          <w:rFonts w:hint="eastAsia"/>
          <w:color w:val="auto"/>
        </w:rPr>
      </w:pPr>
      <w:hyperlink w:anchor="_Toc30595" w:history="1">
        <w:r>
          <w:rPr>
            <w:rFonts w:ascii="宋体" w:hAnsi="宋体"/>
            <w:color w:val="auto"/>
            <w:szCs w:val="32"/>
          </w:rPr>
          <w:t>7</w:t>
        </w:r>
        <w:r>
          <w:rPr>
            <w:rFonts w:ascii="宋体" w:hAnsi="宋体" w:hint="eastAsia"/>
            <w:color w:val="auto"/>
            <w:szCs w:val="32"/>
          </w:rPr>
          <w:t>.</w:t>
        </w:r>
        <w:r>
          <w:rPr>
            <w:rFonts w:ascii="宋体" w:hAnsi="宋体"/>
            <w:color w:val="auto"/>
            <w:szCs w:val="32"/>
          </w:rPr>
          <w:t xml:space="preserve"> </w:t>
        </w:r>
        <w:r>
          <w:rPr>
            <w:rFonts w:ascii="宋体" w:hAnsi="宋体" w:hint="eastAsia"/>
            <w:color w:val="auto"/>
            <w:szCs w:val="32"/>
          </w:rPr>
          <w:t>参考文献</w:t>
        </w:r>
        <w:r>
          <w:rPr>
            <w:color w:val="auto"/>
          </w:rPr>
          <w:tab/>
        </w:r>
        <w:r>
          <w:rPr>
            <w:color w:val="auto"/>
          </w:rPr>
          <w:fldChar w:fldCharType="begin"/>
        </w:r>
        <w:r>
          <w:rPr>
            <w:color w:val="auto"/>
          </w:rPr>
          <w:instrText xml:space="preserve"> PAGEREF _Toc30595 \h </w:instrText>
        </w:r>
        <w:r>
          <w:rPr>
            <w:color w:val="auto"/>
          </w:rPr>
        </w:r>
        <w:r>
          <w:rPr>
            <w:color w:val="auto"/>
          </w:rPr>
          <w:fldChar w:fldCharType="separate"/>
        </w:r>
        <w:r>
          <w:rPr>
            <w:color w:val="auto"/>
          </w:rPr>
          <w:t>13</w:t>
        </w:r>
        <w:r>
          <w:rPr>
            <w:color w:val="auto"/>
          </w:rPr>
          <w:fldChar w:fldCharType="end"/>
        </w:r>
      </w:hyperlink>
    </w:p>
    <w:p w14:paraId="2D14731E" w14:textId="77777777" w:rsidR="004206CB" w:rsidRDefault="00000000">
      <w:pPr>
        <w:pStyle w:val="TOC1"/>
        <w:tabs>
          <w:tab w:val="clear" w:pos="9600"/>
          <w:tab w:val="right" w:leader="dot" w:pos="8300"/>
        </w:tabs>
        <w:rPr>
          <w:rFonts w:hint="eastAsia"/>
          <w:color w:val="auto"/>
        </w:rPr>
      </w:pPr>
      <w:hyperlink w:anchor="_Toc14753" w:history="1">
        <w:r>
          <w:rPr>
            <w:rFonts w:ascii="宋体" w:hAnsi="宋体" w:hint="eastAsia"/>
            <w:color w:val="auto"/>
            <w:szCs w:val="32"/>
          </w:rPr>
          <w:t>8.</w:t>
        </w:r>
        <w:r>
          <w:rPr>
            <w:rFonts w:ascii="宋体" w:hAnsi="宋体"/>
            <w:color w:val="auto"/>
            <w:szCs w:val="32"/>
          </w:rPr>
          <w:t xml:space="preserve"> </w:t>
        </w:r>
        <w:r>
          <w:rPr>
            <w:rFonts w:ascii="宋体" w:hAnsi="宋体" w:hint="eastAsia"/>
            <w:color w:val="auto"/>
            <w:szCs w:val="32"/>
          </w:rPr>
          <w:t>附录</w:t>
        </w:r>
        <w:r>
          <w:rPr>
            <w:color w:val="auto"/>
          </w:rPr>
          <w:tab/>
        </w:r>
        <w:r>
          <w:rPr>
            <w:color w:val="auto"/>
          </w:rPr>
          <w:fldChar w:fldCharType="begin"/>
        </w:r>
        <w:r>
          <w:rPr>
            <w:color w:val="auto"/>
          </w:rPr>
          <w:instrText xml:space="preserve"> PAGEREF _Toc14753 \h </w:instrText>
        </w:r>
        <w:r>
          <w:rPr>
            <w:color w:val="auto"/>
          </w:rPr>
        </w:r>
        <w:r>
          <w:rPr>
            <w:color w:val="auto"/>
          </w:rPr>
          <w:fldChar w:fldCharType="separate"/>
        </w:r>
        <w:r>
          <w:rPr>
            <w:color w:val="auto"/>
          </w:rPr>
          <w:t>14</w:t>
        </w:r>
        <w:r>
          <w:rPr>
            <w:color w:val="auto"/>
          </w:rPr>
          <w:fldChar w:fldCharType="end"/>
        </w:r>
      </w:hyperlink>
    </w:p>
    <w:p w14:paraId="049105F7" w14:textId="77777777" w:rsidR="004206CB" w:rsidRDefault="00000000">
      <w:pPr>
        <w:spacing w:line="360" w:lineRule="auto"/>
        <w:rPr>
          <w:rFonts w:hint="eastAsia"/>
          <w:b/>
          <w:color w:val="2F5496"/>
          <w:sz w:val="28"/>
          <w:szCs w:val="28"/>
        </w:rPr>
        <w:sectPr w:rsidR="004206CB">
          <w:headerReference w:type="default" r:id="rId14"/>
          <w:pgSz w:w="11900" w:h="16840"/>
          <w:pgMar w:top="1440" w:right="1800" w:bottom="1440" w:left="1800" w:header="851" w:footer="992" w:gutter="0"/>
          <w:pgNumType w:start="1"/>
          <w:cols w:space="720"/>
          <w:docGrid w:type="lines" w:linePitch="423"/>
        </w:sectPr>
      </w:pPr>
      <w:r>
        <w:rPr>
          <w:rFonts w:ascii="宋体" w:eastAsia="宋体" w:hAnsi="宋体"/>
          <w:bCs/>
          <w:szCs w:val="32"/>
        </w:rPr>
        <w:fldChar w:fldCharType="end"/>
      </w:r>
      <w:r>
        <w:rPr>
          <w:rFonts w:ascii="宋体" w:eastAsia="宋体" w:hAnsi="宋体"/>
          <w:b/>
          <w:bCs/>
          <w:noProof/>
          <w:color w:val="2F5496"/>
          <w:sz w:val="28"/>
          <w:szCs w:val="32"/>
        </w:rPr>
        <mc:AlternateContent>
          <mc:Choice Requires="wps">
            <w:drawing>
              <wp:anchor distT="0" distB="0" distL="114300" distR="114300" simplePos="0" relativeHeight="251662336" behindDoc="0" locked="0" layoutInCell="1" allowOverlap="1" wp14:anchorId="1B5115BF" wp14:editId="10BC016D">
                <wp:simplePos x="0" y="0"/>
                <wp:positionH relativeFrom="column">
                  <wp:posOffset>0</wp:posOffset>
                </wp:positionH>
                <wp:positionV relativeFrom="paragraph">
                  <wp:posOffset>-635</wp:posOffset>
                </wp:positionV>
                <wp:extent cx="5270500" cy="0"/>
                <wp:effectExtent l="0" t="0" r="0" b="0"/>
                <wp:wrapNone/>
                <wp:docPr id="11" name="直接连接符 11"/>
                <wp:cNvGraphicFramePr/>
                <a:graphic xmlns:a="http://schemas.openxmlformats.org/drawingml/2006/main">
                  <a:graphicData uri="http://schemas.microsoft.com/office/word/2010/wordprocessingShape">
                    <wps:wsp>
                      <wps:cNvCnPr/>
                      <wps:spPr>
                        <a:xfrm>
                          <a:off x="0" y="0"/>
                          <a:ext cx="5270500" cy="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margin-left:0pt;margin-top:-0.05pt;height:0pt;width:415pt;z-index:251662336;mso-width-relative:page;mso-height-relative:page;" filled="f" stroked="t" coordsize="21600,21600" o:gfxdata="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">
                <v:fill on="f" focussize="0,0"/>
                <v:stroke weight="1.5pt" color="#4472C4 [3204]" miterlimit="8" joinstyle="miter"/>
                <v:imagedata o:title=""/>
                <o:lock v:ext="edit" aspectratio="f"/>
              </v:line>
            </w:pict>
          </mc:Fallback>
        </mc:AlternateContent>
      </w:r>
    </w:p>
    <w:p w14:paraId="4A9E93D2" w14:textId="77777777" w:rsidR="004206CB" w:rsidRDefault="00000000">
      <w:pPr>
        <w:pStyle w:val="1"/>
        <w:spacing w:before="0" w:after="0" w:line="360" w:lineRule="auto"/>
        <w:jc w:val="center"/>
        <w:rPr>
          <w:rFonts w:ascii="宋体" w:eastAsia="宋体" w:hAnsi="宋体" w:hint="eastAsia"/>
          <w:color w:val="2F5496"/>
          <w:sz w:val="32"/>
          <w:szCs w:val="32"/>
        </w:rPr>
      </w:pPr>
      <w:bookmarkStart w:id="1" w:name="_Toc135297522"/>
      <w:bookmarkStart w:id="2" w:name="_Toc135297532"/>
      <w:bookmarkStart w:id="3" w:name="_Toc27687"/>
      <w:r>
        <w:rPr>
          <w:rFonts w:ascii="宋体" w:eastAsia="宋体" w:hAnsi="宋体"/>
          <w:color w:val="2F5496"/>
          <w:sz w:val="32"/>
          <w:szCs w:val="32"/>
        </w:rPr>
        <w:lastRenderedPageBreak/>
        <w:t>1</w:t>
      </w:r>
      <w:r>
        <w:rPr>
          <w:rFonts w:ascii="宋体" w:eastAsia="宋体" w:hAnsi="宋体" w:hint="eastAsia"/>
          <w:color w:val="2F5496"/>
          <w:sz w:val="32"/>
          <w:szCs w:val="32"/>
        </w:rPr>
        <w:t>.</w:t>
      </w:r>
      <w:r>
        <w:rPr>
          <w:rFonts w:ascii="宋体" w:eastAsia="宋体" w:hAnsi="宋体"/>
          <w:color w:val="2F5496"/>
          <w:sz w:val="32"/>
          <w:szCs w:val="32"/>
        </w:rPr>
        <w:t xml:space="preserve"> </w:t>
      </w:r>
      <w:r>
        <w:rPr>
          <w:rFonts w:ascii="宋体" w:eastAsia="宋体" w:hAnsi="宋体" w:hint="eastAsia"/>
          <w:color w:val="2F5496"/>
          <w:sz w:val="32"/>
          <w:szCs w:val="32"/>
        </w:rPr>
        <w:t>检 测 概 述</w:t>
      </w:r>
      <w:bookmarkEnd w:id="1"/>
      <w:bookmarkEnd w:id="2"/>
      <w:bookmarkEnd w:id="3"/>
    </w:p>
    <w:p w14:paraId="4099B6E1" w14:textId="77777777" w:rsidR="004206CB" w:rsidRDefault="00000000">
      <w:pPr>
        <w:pStyle w:val="af4"/>
        <w:numPr>
          <w:ilvl w:val="1"/>
          <w:numId w:val="1"/>
        </w:numPr>
        <w:spacing w:line="360" w:lineRule="auto"/>
        <w:ind w:firstLineChars="0"/>
        <w:rPr>
          <w:rFonts w:hint="eastAsia"/>
          <w:b/>
          <w:color w:val="2F5496"/>
        </w:rPr>
      </w:pPr>
      <w:r>
        <w:rPr>
          <w:rFonts w:hint="eastAsia"/>
          <w:b/>
          <w:color w:val="2F5496"/>
        </w:rPr>
        <w:t>基本信息</w:t>
      </w:r>
    </w:p>
    <w:tbl>
      <w:tblPr>
        <w:tblW w:w="8615" w:type="dxa"/>
        <w:jc w:val="center"/>
        <w:tblBorders>
          <w:top w:val="single" w:sz="24" w:space="0" w:color="2F5496"/>
          <w:bottom w:val="single" w:sz="24" w:space="0" w:color="2F5496"/>
        </w:tblBorders>
        <w:tblLayout w:type="fixed"/>
        <w:tblLook w:val="04A0" w:firstRow="1" w:lastRow="0" w:firstColumn="1" w:lastColumn="0" w:noHBand="0" w:noVBand="1"/>
      </w:tblPr>
      <w:tblGrid>
        <w:gridCol w:w="1292"/>
        <w:gridCol w:w="1276"/>
        <w:gridCol w:w="126"/>
        <w:gridCol w:w="1150"/>
        <w:gridCol w:w="125"/>
        <w:gridCol w:w="1434"/>
        <w:gridCol w:w="1276"/>
        <w:gridCol w:w="1936"/>
      </w:tblGrid>
      <w:tr w:rsidR="004206CB" w14:paraId="6EFA47B4" w14:textId="77777777">
        <w:trPr>
          <w:jc w:val="center"/>
        </w:trPr>
        <w:tc>
          <w:tcPr>
            <w:tcW w:w="2568" w:type="dxa"/>
            <w:gridSpan w:val="2"/>
            <w:tcBorders>
              <w:top w:val="nil"/>
              <w:bottom w:val="single" w:sz="24" w:space="0" w:color="2F5496"/>
            </w:tcBorders>
            <w:shd w:val="clear" w:color="auto" w:fill="2F5496"/>
            <w:vAlign w:val="center"/>
          </w:tcPr>
          <w:p w14:paraId="6409BC8A" w14:textId="77777777" w:rsidR="004206CB" w:rsidRDefault="00000000">
            <w:pPr>
              <w:rPr>
                <w:rFonts w:hint="eastAsia"/>
                <w:b/>
                <w:u w:val="single"/>
              </w:rPr>
            </w:pPr>
            <w:r w:rsidRPr="00CB3814">
              <w:rPr>
                <w:rFonts w:hint="eastAsia"/>
                <w:b/>
                <w:color w:val="FFFFFF"/>
                <w:kern w:val="0"/>
                <w:fitText w:val="1200" w:id="-1152125440"/>
              </w:rPr>
              <w:t>受检者信息</w:t>
            </w:r>
          </w:p>
        </w:tc>
        <w:tc>
          <w:tcPr>
            <w:tcW w:w="1276" w:type="dxa"/>
            <w:gridSpan w:val="2"/>
            <w:tcBorders>
              <w:top w:val="nil"/>
              <w:bottom w:val="single" w:sz="24" w:space="0" w:color="2F5496"/>
            </w:tcBorders>
            <w:shd w:val="clear" w:color="auto" w:fill="auto"/>
            <w:vAlign w:val="center"/>
          </w:tcPr>
          <w:p w14:paraId="6492DC10" w14:textId="77777777" w:rsidR="004206CB" w:rsidRDefault="004206CB">
            <w:pPr>
              <w:jc w:val="center"/>
              <w:rPr>
                <w:rFonts w:hint="eastAsia"/>
                <w:b/>
              </w:rPr>
            </w:pPr>
          </w:p>
        </w:tc>
        <w:tc>
          <w:tcPr>
            <w:tcW w:w="1559" w:type="dxa"/>
            <w:gridSpan w:val="2"/>
            <w:tcBorders>
              <w:top w:val="nil"/>
              <w:bottom w:val="single" w:sz="24" w:space="0" w:color="2F5496"/>
            </w:tcBorders>
            <w:shd w:val="clear" w:color="auto" w:fill="auto"/>
            <w:vAlign w:val="center"/>
          </w:tcPr>
          <w:p w14:paraId="71113B29" w14:textId="77777777" w:rsidR="004206CB" w:rsidRDefault="004206CB">
            <w:pPr>
              <w:rPr>
                <w:rFonts w:hint="eastAsia"/>
                <w:b/>
                <w:u w:val="single"/>
              </w:rPr>
            </w:pPr>
          </w:p>
        </w:tc>
        <w:tc>
          <w:tcPr>
            <w:tcW w:w="1276" w:type="dxa"/>
            <w:tcBorders>
              <w:top w:val="nil"/>
              <w:bottom w:val="single" w:sz="24" w:space="0" w:color="2F5496"/>
            </w:tcBorders>
            <w:shd w:val="clear" w:color="auto" w:fill="auto"/>
            <w:vAlign w:val="center"/>
          </w:tcPr>
          <w:p w14:paraId="3D177C92" w14:textId="77777777" w:rsidR="004206CB" w:rsidRDefault="004206CB">
            <w:pPr>
              <w:jc w:val="center"/>
              <w:rPr>
                <w:rFonts w:hint="eastAsia"/>
                <w:b/>
              </w:rPr>
            </w:pPr>
          </w:p>
        </w:tc>
        <w:tc>
          <w:tcPr>
            <w:tcW w:w="1936" w:type="dxa"/>
            <w:tcBorders>
              <w:top w:val="nil"/>
              <w:bottom w:val="single" w:sz="24" w:space="0" w:color="2F5496"/>
            </w:tcBorders>
            <w:shd w:val="clear" w:color="auto" w:fill="auto"/>
            <w:vAlign w:val="center"/>
          </w:tcPr>
          <w:p w14:paraId="4912BD70" w14:textId="77777777" w:rsidR="004206CB" w:rsidRDefault="004206CB">
            <w:pPr>
              <w:rPr>
                <w:rFonts w:hint="eastAsia"/>
                <w:b/>
                <w:u w:val="single"/>
              </w:rPr>
            </w:pPr>
          </w:p>
        </w:tc>
      </w:tr>
      <w:tr w:rsidR="004206CB" w14:paraId="56D44233" w14:textId="77777777">
        <w:trPr>
          <w:jc w:val="center"/>
        </w:trPr>
        <w:tc>
          <w:tcPr>
            <w:tcW w:w="1292" w:type="dxa"/>
            <w:tcBorders>
              <w:top w:val="single" w:sz="24" w:space="0" w:color="2F5496"/>
              <w:bottom w:val="nil"/>
            </w:tcBorders>
            <w:shd w:val="clear" w:color="auto" w:fill="auto"/>
            <w:vAlign w:val="center"/>
          </w:tcPr>
          <w:p w14:paraId="129DB250" w14:textId="77777777" w:rsidR="004206CB" w:rsidRDefault="00000000">
            <w:pPr>
              <w:jc w:val="center"/>
              <w:rPr>
                <w:rFonts w:hint="eastAsia"/>
                <w:b/>
                <w:color w:val="2F5496"/>
              </w:rPr>
            </w:pPr>
            <w:r>
              <w:rPr>
                <w:rFonts w:hint="eastAsia"/>
                <w:b/>
                <w:color w:val="2F5496"/>
              </w:rPr>
              <w:t>姓    名</w:t>
            </w:r>
          </w:p>
        </w:tc>
        <w:tc>
          <w:tcPr>
            <w:tcW w:w="1276" w:type="dxa"/>
            <w:tcBorders>
              <w:top w:val="single" w:sz="24" w:space="0" w:color="2F5496"/>
              <w:bottom w:val="nil"/>
            </w:tcBorders>
            <w:shd w:val="clear" w:color="auto" w:fill="auto"/>
            <w:vAlign w:val="center"/>
          </w:tcPr>
          <w:p w14:paraId="46CE6C85" w14:textId="77777777" w:rsidR="004206CB" w:rsidRDefault="00000000">
            <w:pPr>
              <w:jc w:val="center"/>
              <w:rPr>
                <w:rFonts w:hint="eastAsia"/>
                <w:b/>
                <w:color w:val="2F5496"/>
                <w:u w:val="single"/>
              </w:rPr>
            </w:pPr>
            <w:r>
              <w:rPr>
                <w:b/>
                <w:noProof/>
                <w:color w:val="2F5496"/>
                <w:u w:val="single"/>
              </w:rPr>
              <mc:AlternateContent>
                <mc:Choice Requires="wps">
                  <w:drawing>
                    <wp:anchor distT="0" distB="0" distL="114300" distR="114300" simplePos="0" relativeHeight="251664384" behindDoc="0" locked="0" layoutInCell="1" allowOverlap="1" wp14:anchorId="178F7F8D" wp14:editId="771D0C9A">
                      <wp:simplePos x="0" y="0"/>
                      <wp:positionH relativeFrom="column">
                        <wp:posOffset>1270</wp:posOffset>
                      </wp:positionH>
                      <wp:positionV relativeFrom="paragraph">
                        <wp:posOffset>210185</wp:posOffset>
                      </wp:positionV>
                      <wp:extent cx="600075" cy="0"/>
                      <wp:effectExtent l="0" t="0" r="0" b="0"/>
                      <wp:wrapNone/>
                      <wp:docPr id="5" name="直接连接符 5"/>
                      <wp:cNvGraphicFramePr/>
                      <a:graphic xmlns:a="http://schemas.openxmlformats.org/drawingml/2006/main">
                        <a:graphicData uri="http://schemas.microsoft.com/office/word/2010/wordprocessingShape">
                          <wps:wsp>
                            <wps:cNvCnPr/>
                            <wps:spPr>
                              <a:xfrm>
                                <a:off x="0" y="0"/>
                                <a:ext cx="600075"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margin-left:0.1pt;margin-top:16.55pt;height:0pt;width:47.25pt;z-index:251664384;mso-width-relative:page;mso-height-relative:page;" filled="f" stroked="t" coordsize="21600,21600" o:gfxdata="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8UpyQdMAAAAF&#10;AQAADwAAAAAAAAABACAAAAAiAAAAZHJzL2Rvd25yZXYueG1sUEsBAhQAFAAAAAgAh07iQD2+07Po&#10;AQAAsAMAAA4AAAAAAAAAAQAgAAAAIgEAAGRycy9lMm9Eb2MueG1sUEsFBgAAAAAGAAYAWQEAAHwF&#10;AAAAAA==&#10;">
                      <v:fill on="f" focussize="0,0"/>
                      <v:stroke weight="0.5pt" color="#2F5496 [3204]" miterlimit="8" joinstyle="miter"/>
                      <v:imagedata o:title=""/>
                      <o:lock v:ext="edit" aspectratio="f"/>
                    </v:line>
                  </w:pict>
                </mc:Fallback>
              </mc:AlternateContent>
            </w:r>
          </w:p>
        </w:tc>
        <w:tc>
          <w:tcPr>
            <w:tcW w:w="1276" w:type="dxa"/>
            <w:gridSpan w:val="2"/>
            <w:tcBorders>
              <w:top w:val="single" w:sz="24" w:space="0" w:color="2F5496"/>
              <w:bottom w:val="nil"/>
            </w:tcBorders>
            <w:shd w:val="clear" w:color="auto" w:fill="auto"/>
            <w:vAlign w:val="center"/>
          </w:tcPr>
          <w:p w14:paraId="782612C3" w14:textId="77777777" w:rsidR="004206CB" w:rsidRDefault="00000000">
            <w:pPr>
              <w:jc w:val="center"/>
              <w:rPr>
                <w:rFonts w:hint="eastAsia"/>
                <w:b/>
                <w:color w:val="2F5496"/>
              </w:rPr>
            </w:pPr>
            <w:r>
              <w:rPr>
                <w:rFonts w:hint="eastAsia"/>
                <w:b/>
                <w:color w:val="2F5496"/>
              </w:rPr>
              <w:t>性    别</w:t>
            </w:r>
          </w:p>
        </w:tc>
        <w:tc>
          <w:tcPr>
            <w:tcW w:w="1559" w:type="dxa"/>
            <w:gridSpan w:val="2"/>
            <w:tcBorders>
              <w:top w:val="single" w:sz="24" w:space="0" w:color="2F5496"/>
              <w:bottom w:val="nil"/>
            </w:tcBorders>
            <w:shd w:val="clear" w:color="auto" w:fill="auto"/>
            <w:vAlign w:val="center"/>
          </w:tcPr>
          <w:p w14:paraId="67AACAFC" w14:textId="77777777" w:rsidR="004206CB" w:rsidRDefault="00000000">
            <w:pPr>
              <w:jc w:val="center"/>
              <w:rPr>
                <w:rFonts w:hint="eastAsia"/>
                <w:b/>
                <w:color w:val="2F5496"/>
              </w:rPr>
            </w:pPr>
            <w:r>
              <w:rPr>
                <w:rFonts w:hint="eastAsia"/>
                <w:b/>
                <w:noProof/>
                <w:color w:val="2F5496"/>
                <w:u w:val="single"/>
              </w:rPr>
              <mc:AlternateContent>
                <mc:Choice Requires="wps">
                  <w:drawing>
                    <wp:anchor distT="0" distB="0" distL="114300" distR="114300" simplePos="0" relativeHeight="251665408" behindDoc="0" locked="0" layoutInCell="1" allowOverlap="1" wp14:anchorId="30795B9E" wp14:editId="3ABC96FD">
                      <wp:simplePos x="0" y="0"/>
                      <wp:positionH relativeFrom="column">
                        <wp:posOffset>29210</wp:posOffset>
                      </wp:positionH>
                      <wp:positionV relativeFrom="paragraph">
                        <wp:posOffset>210185</wp:posOffset>
                      </wp:positionV>
                      <wp:extent cx="666750" cy="0"/>
                      <wp:effectExtent l="0" t="0" r="0" b="0"/>
                      <wp:wrapNone/>
                      <wp:docPr id="20" name="直接连接符 20"/>
                      <wp:cNvGraphicFramePr/>
                      <a:graphic xmlns:a="http://schemas.openxmlformats.org/drawingml/2006/main">
                        <a:graphicData uri="http://schemas.microsoft.com/office/word/2010/wordprocessingShape">
                          <wps:wsp>
                            <wps:cNvCnPr/>
                            <wps:spPr>
                              <a:xfrm>
                                <a:off x="0" y="0"/>
                                <a:ext cx="666750"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margin-left:2.3pt;margin-top:16.55pt;height:0pt;width:52.5pt;z-index:251665408;mso-width-relative:page;mso-height-relative:page;" filled="f" stroked="t" coordsize="21600,21600" o:gfxdata="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">
                      <v:fill on="f" focussize="0,0"/>
                      <v:stroke weight="0.5pt" color="#2F5496 [3204]" miterlimit="8" joinstyle="miter"/>
                      <v:imagedata o:title=""/>
                      <o:lock v:ext="edit" aspectratio="f"/>
                    </v:line>
                  </w:pict>
                </mc:Fallback>
              </mc:AlternateContent>
            </w:r>
          </w:p>
        </w:tc>
        <w:tc>
          <w:tcPr>
            <w:tcW w:w="1276" w:type="dxa"/>
            <w:tcBorders>
              <w:top w:val="single" w:sz="24" w:space="0" w:color="2F5496"/>
              <w:bottom w:val="nil"/>
            </w:tcBorders>
            <w:shd w:val="clear" w:color="auto" w:fill="auto"/>
            <w:vAlign w:val="center"/>
          </w:tcPr>
          <w:p w14:paraId="1E3A0109" w14:textId="77777777" w:rsidR="004206CB" w:rsidRDefault="00000000">
            <w:pPr>
              <w:jc w:val="center"/>
              <w:rPr>
                <w:rFonts w:hint="eastAsia"/>
                <w:b/>
                <w:color w:val="2F5496"/>
              </w:rPr>
            </w:pPr>
            <w:r>
              <w:rPr>
                <w:rFonts w:hint="eastAsia"/>
                <w:b/>
                <w:color w:val="2F5496"/>
              </w:rPr>
              <w:t>年    龄</w:t>
            </w:r>
          </w:p>
        </w:tc>
        <w:tc>
          <w:tcPr>
            <w:tcW w:w="1936" w:type="dxa"/>
            <w:tcBorders>
              <w:top w:val="single" w:sz="24" w:space="0" w:color="2F5496"/>
              <w:bottom w:val="nil"/>
            </w:tcBorders>
            <w:shd w:val="clear" w:color="auto" w:fill="auto"/>
            <w:vAlign w:val="center"/>
          </w:tcPr>
          <w:p w14:paraId="324687CB" w14:textId="77777777" w:rsidR="004206CB" w:rsidRDefault="00000000">
            <w:pPr>
              <w:jc w:val="center"/>
              <w:rPr>
                <w:rFonts w:hint="eastAsia"/>
                <w:b/>
                <w:color w:val="2F5496"/>
              </w:rPr>
            </w:pPr>
            <w:r>
              <w:rPr>
                <w:rFonts w:hint="eastAsia"/>
                <w:b/>
                <w:noProof/>
                <w:color w:val="2F5496"/>
                <w:u w:val="single"/>
              </w:rPr>
              <mc:AlternateContent>
                <mc:Choice Requires="wps">
                  <w:drawing>
                    <wp:anchor distT="0" distB="0" distL="114300" distR="114300" simplePos="0" relativeHeight="251667456" behindDoc="0" locked="0" layoutInCell="1" allowOverlap="1" wp14:anchorId="6FF93289" wp14:editId="4614AEAD">
                      <wp:simplePos x="0" y="0"/>
                      <wp:positionH relativeFrom="column">
                        <wp:posOffset>10160</wp:posOffset>
                      </wp:positionH>
                      <wp:positionV relativeFrom="paragraph">
                        <wp:posOffset>210185</wp:posOffset>
                      </wp:positionV>
                      <wp:extent cx="971550" cy="0"/>
                      <wp:effectExtent l="0" t="0" r="0" b="0"/>
                      <wp:wrapNone/>
                      <wp:docPr id="26" name="直接连接符 26"/>
                      <wp:cNvGraphicFramePr/>
                      <a:graphic xmlns:a="http://schemas.openxmlformats.org/drawingml/2006/main">
                        <a:graphicData uri="http://schemas.microsoft.com/office/word/2010/wordprocessingShape">
                          <wps:wsp>
                            <wps:cNvCnPr/>
                            <wps:spPr>
                              <a:xfrm>
                                <a:off x="0" y="0"/>
                                <a:ext cx="971550"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margin-left:0.8pt;margin-top:16.55pt;height:0pt;width:76.5pt;z-index:251667456;mso-width-relative:page;mso-height-relative:page;" filled="f" stroked="t" coordsize="21600,21600" o:gfxdata="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">
                      <v:fill on="f" focussize="0,0"/>
                      <v:stroke weight="0.5pt" color="#2F5496 [3204]" miterlimit="8" joinstyle="miter"/>
                      <v:imagedata o:title=""/>
                      <o:lock v:ext="edit" aspectratio="f"/>
                    </v:line>
                  </w:pict>
                </mc:Fallback>
              </mc:AlternateContent>
            </w:r>
          </w:p>
        </w:tc>
      </w:tr>
      <w:tr w:rsidR="004206CB" w14:paraId="0377627B" w14:textId="77777777">
        <w:trPr>
          <w:jc w:val="center"/>
        </w:trPr>
        <w:tc>
          <w:tcPr>
            <w:tcW w:w="1292" w:type="dxa"/>
            <w:tcBorders>
              <w:top w:val="nil"/>
              <w:bottom w:val="nil"/>
            </w:tcBorders>
            <w:shd w:val="clear" w:color="auto" w:fill="D9E2F3"/>
            <w:vAlign w:val="center"/>
          </w:tcPr>
          <w:p w14:paraId="27FC74FF" w14:textId="77777777" w:rsidR="004206CB" w:rsidRDefault="00000000">
            <w:pPr>
              <w:jc w:val="center"/>
              <w:rPr>
                <w:rFonts w:hint="eastAsia"/>
                <w:b/>
                <w:color w:val="2F5496"/>
              </w:rPr>
            </w:pPr>
            <w:r>
              <w:rPr>
                <w:rFonts w:hint="eastAsia"/>
                <w:b/>
                <w:color w:val="2F5496"/>
              </w:rPr>
              <w:t>送检科室</w:t>
            </w:r>
          </w:p>
        </w:tc>
        <w:tc>
          <w:tcPr>
            <w:tcW w:w="1276" w:type="dxa"/>
            <w:tcBorders>
              <w:top w:val="nil"/>
              <w:bottom w:val="nil"/>
            </w:tcBorders>
            <w:shd w:val="clear" w:color="auto" w:fill="D9E2F3"/>
            <w:vAlign w:val="center"/>
          </w:tcPr>
          <w:p w14:paraId="1B2125A4" w14:textId="77777777" w:rsidR="004206CB" w:rsidRDefault="00000000">
            <w:pPr>
              <w:jc w:val="center"/>
              <w:rPr>
                <w:rFonts w:hint="eastAsia"/>
                <w:b/>
                <w:color w:val="2F5496"/>
              </w:rPr>
            </w:pPr>
            <w:r>
              <w:rPr>
                <w:b/>
                <w:noProof/>
                <w:color w:val="2F5496"/>
              </w:rPr>
              <mc:AlternateContent>
                <mc:Choice Requires="wps">
                  <w:drawing>
                    <wp:anchor distT="0" distB="0" distL="114300" distR="114300" simplePos="0" relativeHeight="251663360" behindDoc="0" locked="0" layoutInCell="1" allowOverlap="1" wp14:anchorId="227DF4E5" wp14:editId="5528CB0F">
                      <wp:simplePos x="0" y="0"/>
                      <wp:positionH relativeFrom="column">
                        <wp:posOffset>1270</wp:posOffset>
                      </wp:positionH>
                      <wp:positionV relativeFrom="paragraph">
                        <wp:posOffset>217805</wp:posOffset>
                      </wp:positionV>
                      <wp:extent cx="600075" cy="0"/>
                      <wp:effectExtent l="0" t="0" r="0" b="0"/>
                      <wp:wrapNone/>
                      <wp:docPr id="31" name="直接连接符 31"/>
                      <wp:cNvGraphicFramePr/>
                      <a:graphic xmlns:a="http://schemas.openxmlformats.org/drawingml/2006/main">
                        <a:graphicData uri="http://schemas.microsoft.com/office/word/2010/wordprocessingShape">
                          <wps:wsp>
                            <wps:cNvCnPr/>
                            <wps:spPr>
                              <a:xfrm>
                                <a:off x="0" y="0"/>
                                <a:ext cx="600075"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margin-left:0.1pt;margin-top:17.15pt;height:0pt;width:47.25pt;z-index:251663360;mso-width-relative:page;mso-height-relative:page;" filled="f" stroked="t" coordsize="21600,21600" o:gfxdata="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Ar4H/M0wAA&#10;AAUBAAAPAAAAAAAAAAEAIAAAACIAAABkcnMvZG93bnJldi54bWxQSwECFAAUAAAACACHTuJActYs&#10;quoBAACyAwAADgAAAAAAAAABACAAAAAiAQAAZHJzL2Uyb0RvYy54bWxQSwUGAAAAAAYABgBZAQAA&#10;fgUAAAAA&#10;">
                      <v:fill on="f" focussize="0,0"/>
                      <v:stroke weight="0.5pt" color="#2F5496 [3204]" miterlimit="8" joinstyle="miter"/>
                      <v:imagedata o:title=""/>
                      <o:lock v:ext="edit" aspectratio="f"/>
                    </v:line>
                  </w:pict>
                </mc:Fallback>
              </mc:AlternateContent>
            </w:r>
          </w:p>
        </w:tc>
        <w:tc>
          <w:tcPr>
            <w:tcW w:w="1276" w:type="dxa"/>
            <w:gridSpan w:val="2"/>
            <w:tcBorders>
              <w:top w:val="nil"/>
              <w:bottom w:val="nil"/>
            </w:tcBorders>
            <w:shd w:val="clear" w:color="auto" w:fill="D9E2F3"/>
            <w:vAlign w:val="center"/>
          </w:tcPr>
          <w:p w14:paraId="61ADD799" w14:textId="7CA2DF7F" w:rsidR="004206CB" w:rsidRDefault="00CB3814">
            <w:pPr>
              <w:jc w:val="center"/>
              <w:rPr>
                <w:rFonts w:hint="eastAsia"/>
                <w:b/>
                <w:color w:val="2F5496"/>
              </w:rPr>
            </w:pPr>
            <w:r>
              <w:rPr>
                <w:rFonts w:hint="eastAsia"/>
                <w:b/>
                <w:color w:val="2F5496"/>
              </w:rPr>
              <w:t xml:space="preserve">送检医师      </w:t>
            </w:r>
          </w:p>
        </w:tc>
        <w:tc>
          <w:tcPr>
            <w:tcW w:w="1559" w:type="dxa"/>
            <w:gridSpan w:val="2"/>
            <w:tcBorders>
              <w:top w:val="nil"/>
              <w:bottom w:val="nil"/>
            </w:tcBorders>
            <w:shd w:val="clear" w:color="auto" w:fill="D9E2F3"/>
            <w:vAlign w:val="center"/>
          </w:tcPr>
          <w:p w14:paraId="6534EC4F" w14:textId="77777777" w:rsidR="004206CB" w:rsidRDefault="00000000">
            <w:pPr>
              <w:jc w:val="center"/>
              <w:rPr>
                <w:rFonts w:hint="eastAsia"/>
                <w:b/>
                <w:color w:val="2F5496"/>
                <w:sz w:val="22"/>
                <w:szCs w:val="22"/>
              </w:rPr>
            </w:pPr>
            <w:r>
              <w:rPr>
                <w:rFonts w:hint="eastAsia"/>
                <w:b/>
                <w:noProof/>
                <w:color w:val="2F5496"/>
                <w:u w:val="single"/>
              </w:rPr>
              <mc:AlternateContent>
                <mc:Choice Requires="wps">
                  <w:drawing>
                    <wp:anchor distT="0" distB="0" distL="114300" distR="114300" simplePos="0" relativeHeight="251666432" behindDoc="0" locked="0" layoutInCell="1" allowOverlap="1" wp14:anchorId="1902DE6F" wp14:editId="1E1C15F4">
                      <wp:simplePos x="0" y="0"/>
                      <wp:positionH relativeFrom="column">
                        <wp:posOffset>31115</wp:posOffset>
                      </wp:positionH>
                      <wp:positionV relativeFrom="paragraph">
                        <wp:posOffset>222250</wp:posOffset>
                      </wp:positionV>
                      <wp:extent cx="666750" cy="0"/>
                      <wp:effectExtent l="0" t="0" r="0" b="0"/>
                      <wp:wrapNone/>
                      <wp:docPr id="32" name="直接连接符 32"/>
                      <wp:cNvGraphicFramePr/>
                      <a:graphic xmlns:a="http://schemas.openxmlformats.org/drawingml/2006/main">
                        <a:graphicData uri="http://schemas.microsoft.com/office/word/2010/wordprocessingShape">
                          <wps:wsp>
                            <wps:cNvCnPr/>
                            <wps:spPr>
                              <a:xfrm>
                                <a:off x="0" y="0"/>
                                <a:ext cx="666750"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margin-left:2.45pt;margin-top:17.5pt;height:0pt;width:52.5pt;z-index:251666432;mso-width-relative:page;mso-height-relative:page;" filled="f" stroked="t" coordsize="21600,21600" o:gfxdata="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iqdPNQAAAAH&#10;AQAADwAAAAAAAAABACAAAAAiAAAAZHJzL2Rvd25yZXYueG1sUEsBAhQAFAAAAAgAh07iQDeDeHbn&#10;AQAAsgMAAA4AAAAAAAAAAQAgAAAAIwEAAGRycy9lMm9Eb2MueG1sUEsFBgAAAAAGAAYAWQEAAHwF&#10;AAAAAA==&#10;">
                      <v:fill on="f" focussize="0,0"/>
                      <v:stroke weight="0.5pt" color="#2F5496 [3204]" miterlimit="8" joinstyle="miter"/>
                      <v:imagedata o:title=""/>
                      <o:lock v:ext="edit" aspectratio="f"/>
                    </v:line>
                  </w:pict>
                </mc:Fallback>
              </mc:AlternateContent>
            </w:r>
          </w:p>
        </w:tc>
        <w:tc>
          <w:tcPr>
            <w:tcW w:w="1276" w:type="dxa"/>
            <w:tcBorders>
              <w:top w:val="nil"/>
              <w:bottom w:val="nil"/>
            </w:tcBorders>
            <w:shd w:val="clear" w:color="auto" w:fill="D9E2F3"/>
            <w:vAlign w:val="center"/>
          </w:tcPr>
          <w:p w14:paraId="3A5A89D6" w14:textId="08C97AFE" w:rsidR="004206CB" w:rsidRDefault="00CB3814">
            <w:pPr>
              <w:jc w:val="center"/>
              <w:rPr>
                <w:rFonts w:hint="eastAsia"/>
                <w:b/>
                <w:color w:val="2F5496"/>
              </w:rPr>
            </w:pPr>
            <w:r>
              <w:rPr>
                <w:rFonts w:hint="eastAsia"/>
                <w:b/>
                <w:color w:val="2F5496"/>
              </w:rPr>
              <w:t>送检时间</w:t>
            </w:r>
          </w:p>
        </w:tc>
        <w:tc>
          <w:tcPr>
            <w:tcW w:w="1936" w:type="dxa"/>
            <w:tcBorders>
              <w:top w:val="nil"/>
              <w:bottom w:val="nil"/>
            </w:tcBorders>
            <w:shd w:val="clear" w:color="auto" w:fill="D9E2F3"/>
            <w:vAlign w:val="center"/>
          </w:tcPr>
          <w:p w14:paraId="3E66A93D" w14:textId="77777777" w:rsidR="004206CB" w:rsidRDefault="00000000">
            <w:pPr>
              <w:jc w:val="center"/>
              <w:rPr>
                <w:rFonts w:hint="eastAsia"/>
                <w:b/>
                <w:color w:val="2F5496"/>
              </w:rPr>
            </w:pPr>
            <w:r>
              <w:rPr>
                <w:rFonts w:hint="eastAsia"/>
                <w:b/>
                <w:noProof/>
                <w:color w:val="2F5496"/>
                <w:u w:val="single"/>
              </w:rPr>
              <mc:AlternateContent>
                <mc:Choice Requires="wps">
                  <w:drawing>
                    <wp:anchor distT="0" distB="0" distL="114300" distR="114300" simplePos="0" relativeHeight="251668480" behindDoc="0" locked="0" layoutInCell="1" allowOverlap="1" wp14:anchorId="3682EC03" wp14:editId="57A4F5AC">
                      <wp:simplePos x="0" y="0"/>
                      <wp:positionH relativeFrom="column">
                        <wp:posOffset>10160</wp:posOffset>
                      </wp:positionH>
                      <wp:positionV relativeFrom="paragraph">
                        <wp:posOffset>217805</wp:posOffset>
                      </wp:positionV>
                      <wp:extent cx="971550" cy="0"/>
                      <wp:effectExtent l="0" t="0" r="0" b="0"/>
                      <wp:wrapNone/>
                      <wp:docPr id="33" name="直接连接符 33"/>
                      <wp:cNvGraphicFramePr/>
                      <a:graphic xmlns:a="http://schemas.openxmlformats.org/drawingml/2006/main">
                        <a:graphicData uri="http://schemas.microsoft.com/office/word/2010/wordprocessingShape">
                          <wps:wsp>
                            <wps:cNvCnPr/>
                            <wps:spPr>
                              <a:xfrm>
                                <a:off x="0" y="0"/>
                                <a:ext cx="971550"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margin-left:0.8pt;margin-top:17.15pt;height:0pt;width:76.5pt;z-index:251668480;mso-width-relative:page;mso-height-relative:page;" filled="f" stroked="t" coordsize="21600,21600" o:gfxdata="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">
                      <v:fill on="f" focussize="0,0"/>
                      <v:stroke weight="0.5pt" color="#2F5496 [3204]" miterlimit="8" joinstyle="miter"/>
                      <v:imagedata o:title=""/>
                      <o:lock v:ext="edit" aspectratio="f"/>
                    </v:line>
                  </w:pict>
                </mc:Fallback>
              </mc:AlternateContent>
            </w:r>
          </w:p>
        </w:tc>
      </w:tr>
      <w:tr w:rsidR="00CB3814" w14:paraId="2EC3F92F" w14:textId="77777777" w:rsidTr="00CB3814">
        <w:trPr>
          <w:jc w:val="center"/>
        </w:trPr>
        <w:tc>
          <w:tcPr>
            <w:tcW w:w="1292" w:type="dxa"/>
            <w:tcBorders>
              <w:top w:val="nil"/>
              <w:bottom w:val="single" w:sz="24" w:space="0" w:color="2F5496"/>
            </w:tcBorders>
            <w:shd w:val="clear" w:color="auto" w:fill="auto"/>
            <w:vAlign w:val="center"/>
          </w:tcPr>
          <w:p w14:paraId="1609A994" w14:textId="523E8E56" w:rsidR="00CB3814" w:rsidRDefault="00CB3814" w:rsidP="00CB3814">
            <w:pPr>
              <w:jc w:val="center"/>
              <w:rPr>
                <w:rFonts w:hint="eastAsia"/>
                <w:b/>
                <w:color w:val="2F5496"/>
              </w:rPr>
            </w:pPr>
            <w:r>
              <w:rPr>
                <w:b/>
                <w:color w:val="2F5496"/>
              </w:rPr>
              <w:t>住</w:t>
            </w:r>
            <w:r>
              <w:rPr>
                <w:rFonts w:hint="eastAsia"/>
                <w:b/>
                <w:color w:val="2F5496"/>
              </w:rPr>
              <w:t xml:space="preserve"> </w:t>
            </w:r>
            <w:r>
              <w:rPr>
                <w:b/>
                <w:color w:val="2F5496"/>
              </w:rPr>
              <w:t>院</w:t>
            </w:r>
            <w:r>
              <w:rPr>
                <w:rFonts w:hint="eastAsia"/>
                <w:b/>
                <w:color w:val="2F5496"/>
              </w:rPr>
              <w:t xml:space="preserve"> </w:t>
            </w:r>
            <w:r>
              <w:rPr>
                <w:b/>
                <w:color w:val="2F5496"/>
              </w:rPr>
              <w:t>号</w:t>
            </w:r>
          </w:p>
        </w:tc>
        <w:tc>
          <w:tcPr>
            <w:tcW w:w="1402" w:type="dxa"/>
            <w:gridSpan w:val="2"/>
            <w:tcBorders>
              <w:top w:val="nil"/>
              <w:bottom w:val="single" w:sz="24" w:space="0" w:color="2F5496"/>
            </w:tcBorders>
            <w:shd w:val="clear" w:color="auto" w:fill="auto"/>
            <w:vAlign w:val="center"/>
          </w:tcPr>
          <w:p w14:paraId="599825D0" w14:textId="2831A854" w:rsidR="00CB3814" w:rsidRDefault="00CB3814" w:rsidP="00CB3814">
            <w:pPr>
              <w:rPr>
                <w:rFonts w:hint="eastAsia"/>
                <w:b/>
                <w:color w:val="2F5496"/>
              </w:rPr>
            </w:pPr>
            <w:r>
              <w:rPr>
                <w:b/>
                <w:noProof/>
                <w:color w:val="2F5496"/>
                <w:u w:val="single"/>
              </w:rPr>
              <mc:AlternateContent>
                <mc:Choice Requires="wps">
                  <w:drawing>
                    <wp:anchor distT="0" distB="0" distL="114300" distR="114300" simplePos="0" relativeHeight="251682816" behindDoc="0" locked="0" layoutInCell="1" allowOverlap="1" wp14:anchorId="14135631" wp14:editId="78059DE7">
                      <wp:simplePos x="0" y="0"/>
                      <wp:positionH relativeFrom="column">
                        <wp:posOffset>25400</wp:posOffset>
                      </wp:positionH>
                      <wp:positionV relativeFrom="paragraph">
                        <wp:posOffset>215265</wp:posOffset>
                      </wp:positionV>
                      <wp:extent cx="600075" cy="0"/>
                      <wp:effectExtent l="0" t="0" r="0" b="0"/>
                      <wp:wrapNone/>
                      <wp:docPr id="12" name="直接连接符 12"/>
                      <wp:cNvGraphicFramePr/>
                      <a:graphic xmlns:a="http://schemas.openxmlformats.org/drawingml/2006/main">
                        <a:graphicData uri="http://schemas.microsoft.com/office/word/2010/wordprocessingShape">
                          <wps:wsp>
                            <wps:cNvCnPr/>
                            <wps:spPr>
                              <a:xfrm>
                                <a:off x="0" y="0"/>
                                <a:ext cx="600075"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C299F74" id="直接连接符 12" o:spid="_x0000_s1026" style="position:absolute;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pt,16.95pt" to="49.25pt,1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" strokecolor="#2f5496" strokeweight=".5pt">
                      <v:stroke joinstyle="miter"/>
                    </v:line>
                  </w:pict>
                </mc:Fallback>
              </mc:AlternateContent>
            </w:r>
          </w:p>
        </w:tc>
        <w:tc>
          <w:tcPr>
            <w:tcW w:w="1275" w:type="dxa"/>
            <w:gridSpan w:val="2"/>
            <w:tcBorders>
              <w:top w:val="nil"/>
              <w:bottom w:val="single" w:sz="24" w:space="0" w:color="2F5496"/>
            </w:tcBorders>
            <w:shd w:val="clear" w:color="auto" w:fill="auto"/>
            <w:vAlign w:val="center"/>
          </w:tcPr>
          <w:p w14:paraId="547B37F6" w14:textId="29D920F7" w:rsidR="00CB3814" w:rsidRDefault="00CB3814" w:rsidP="00CB3814">
            <w:pPr>
              <w:jc w:val="left"/>
              <w:rPr>
                <w:rFonts w:hint="eastAsia"/>
                <w:b/>
                <w:color w:val="2F5496"/>
              </w:rPr>
            </w:pPr>
            <w:r>
              <w:rPr>
                <w:rFonts w:hint="eastAsia"/>
                <w:b/>
                <w:color w:val="2F5496"/>
              </w:rPr>
              <w:t>临床诊断</w:t>
            </w:r>
          </w:p>
        </w:tc>
        <w:tc>
          <w:tcPr>
            <w:tcW w:w="4646" w:type="dxa"/>
            <w:gridSpan w:val="3"/>
            <w:tcBorders>
              <w:top w:val="nil"/>
              <w:bottom w:val="single" w:sz="24" w:space="0" w:color="2F5496"/>
            </w:tcBorders>
            <w:shd w:val="clear" w:color="auto" w:fill="auto"/>
            <w:vAlign w:val="center"/>
          </w:tcPr>
          <w:p w14:paraId="0BBB62A5" w14:textId="09D26CCA" w:rsidR="00CB3814" w:rsidRDefault="00CB3814" w:rsidP="00CB3814">
            <w:pPr>
              <w:rPr>
                <w:rFonts w:hint="eastAsia"/>
                <w:b/>
                <w:color w:val="2F5496"/>
              </w:rPr>
            </w:pPr>
            <w:r>
              <w:rPr>
                <w:b/>
                <w:noProof/>
                <w:color w:val="2F5496"/>
                <w:u w:val="single"/>
              </w:rPr>
              <mc:AlternateContent>
                <mc:Choice Requires="wps">
                  <w:drawing>
                    <wp:anchor distT="0" distB="0" distL="114300" distR="114300" simplePos="0" relativeHeight="251684864" behindDoc="0" locked="0" layoutInCell="1" allowOverlap="1" wp14:anchorId="54BCC2A0" wp14:editId="28E8391B">
                      <wp:simplePos x="0" y="0"/>
                      <wp:positionH relativeFrom="column">
                        <wp:posOffset>16510</wp:posOffset>
                      </wp:positionH>
                      <wp:positionV relativeFrom="paragraph">
                        <wp:posOffset>226695</wp:posOffset>
                      </wp:positionV>
                      <wp:extent cx="600075" cy="0"/>
                      <wp:effectExtent l="0" t="0" r="0" b="0"/>
                      <wp:wrapNone/>
                      <wp:docPr id="15" name="直接连接符 15"/>
                      <wp:cNvGraphicFramePr/>
                      <a:graphic xmlns:a="http://schemas.openxmlformats.org/drawingml/2006/main">
                        <a:graphicData uri="http://schemas.microsoft.com/office/word/2010/wordprocessingShape">
                          <wps:wsp>
                            <wps:cNvCnPr/>
                            <wps:spPr>
                              <a:xfrm>
                                <a:off x="0" y="0"/>
                                <a:ext cx="600075"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BDD4E5D" id="直接连接符 15" o:spid="_x0000_s1026" style="position:absolute;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pt,17.85pt" to="48.55pt,1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" strokecolor="#2f5496" strokeweight=".5pt">
                      <v:stroke joinstyle="miter"/>
                    </v:line>
                  </w:pict>
                </mc:Fallback>
              </mc:AlternateContent>
            </w:r>
          </w:p>
        </w:tc>
      </w:tr>
    </w:tbl>
    <w:p w14:paraId="2F3B3E1E" w14:textId="77777777" w:rsidR="004206CB" w:rsidRDefault="004206CB">
      <w:pPr>
        <w:spacing w:line="360" w:lineRule="auto"/>
        <w:rPr>
          <w:rFonts w:hint="eastAsia"/>
          <w:b/>
          <w:color w:val="2F5496"/>
        </w:rPr>
      </w:pPr>
    </w:p>
    <w:tbl>
      <w:tblPr>
        <w:tblW w:w="8615" w:type="dxa"/>
        <w:jc w:val="center"/>
        <w:tblBorders>
          <w:top w:val="single" w:sz="24" w:space="0" w:color="2F5496"/>
          <w:bottom w:val="single" w:sz="24" w:space="0" w:color="2F5496"/>
        </w:tblBorders>
        <w:tblLayout w:type="fixed"/>
        <w:tblLook w:val="04A0" w:firstRow="1" w:lastRow="0" w:firstColumn="1" w:lastColumn="0" w:noHBand="0" w:noVBand="1"/>
      </w:tblPr>
      <w:tblGrid>
        <w:gridCol w:w="1292"/>
        <w:gridCol w:w="1276"/>
        <w:gridCol w:w="1276"/>
        <w:gridCol w:w="1559"/>
        <w:gridCol w:w="1276"/>
        <w:gridCol w:w="1936"/>
      </w:tblGrid>
      <w:tr w:rsidR="004206CB" w14:paraId="512C76CB" w14:textId="77777777">
        <w:trPr>
          <w:jc w:val="center"/>
        </w:trPr>
        <w:tc>
          <w:tcPr>
            <w:tcW w:w="2568" w:type="dxa"/>
            <w:gridSpan w:val="2"/>
            <w:tcBorders>
              <w:top w:val="nil"/>
              <w:bottom w:val="single" w:sz="24" w:space="0" w:color="2F5496"/>
            </w:tcBorders>
            <w:shd w:val="clear" w:color="auto" w:fill="2F5496"/>
            <w:vAlign w:val="center"/>
          </w:tcPr>
          <w:p w14:paraId="0ECAC7AA" w14:textId="77777777" w:rsidR="004206CB" w:rsidRDefault="00000000">
            <w:pPr>
              <w:rPr>
                <w:rFonts w:hint="eastAsia"/>
                <w:b/>
                <w:u w:val="single"/>
              </w:rPr>
            </w:pPr>
            <w:r>
              <w:rPr>
                <w:rFonts w:hint="eastAsia"/>
                <w:b/>
                <w:color w:val="FFFFFF"/>
                <w:kern w:val="0"/>
              </w:rPr>
              <w:t>样本信息</w:t>
            </w:r>
          </w:p>
        </w:tc>
        <w:tc>
          <w:tcPr>
            <w:tcW w:w="1276" w:type="dxa"/>
            <w:tcBorders>
              <w:top w:val="nil"/>
              <w:bottom w:val="single" w:sz="24" w:space="0" w:color="2F5496"/>
            </w:tcBorders>
            <w:shd w:val="clear" w:color="auto" w:fill="auto"/>
            <w:vAlign w:val="center"/>
          </w:tcPr>
          <w:p w14:paraId="145A722B" w14:textId="77777777" w:rsidR="004206CB" w:rsidRDefault="004206CB">
            <w:pPr>
              <w:jc w:val="center"/>
              <w:rPr>
                <w:rFonts w:hint="eastAsia"/>
                <w:b/>
              </w:rPr>
            </w:pPr>
          </w:p>
        </w:tc>
        <w:tc>
          <w:tcPr>
            <w:tcW w:w="1559" w:type="dxa"/>
            <w:tcBorders>
              <w:top w:val="nil"/>
              <w:bottom w:val="single" w:sz="24" w:space="0" w:color="2F5496"/>
            </w:tcBorders>
            <w:shd w:val="clear" w:color="auto" w:fill="auto"/>
            <w:vAlign w:val="center"/>
          </w:tcPr>
          <w:p w14:paraId="6CDA91F1" w14:textId="77777777" w:rsidR="004206CB" w:rsidRDefault="004206CB">
            <w:pPr>
              <w:rPr>
                <w:rFonts w:hint="eastAsia"/>
                <w:b/>
                <w:u w:val="single"/>
              </w:rPr>
            </w:pPr>
          </w:p>
        </w:tc>
        <w:tc>
          <w:tcPr>
            <w:tcW w:w="1276" w:type="dxa"/>
            <w:tcBorders>
              <w:top w:val="nil"/>
              <w:bottom w:val="single" w:sz="24" w:space="0" w:color="2F5496"/>
            </w:tcBorders>
            <w:shd w:val="clear" w:color="auto" w:fill="auto"/>
            <w:vAlign w:val="center"/>
          </w:tcPr>
          <w:p w14:paraId="181DBED8" w14:textId="77777777" w:rsidR="004206CB" w:rsidRDefault="004206CB">
            <w:pPr>
              <w:jc w:val="center"/>
              <w:rPr>
                <w:rFonts w:hint="eastAsia"/>
                <w:b/>
              </w:rPr>
            </w:pPr>
          </w:p>
        </w:tc>
        <w:tc>
          <w:tcPr>
            <w:tcW w:w="1936" w:type="dxa"/>
            <w:tcBorders>
              <w:top w:val="nil"/>
              <w:bottom w:val="single" w:sz="24" w:space="0" w:color="2F5496"/>
            </w:tcBorders>
            <w:shd w:val="clear" w:color="auto" w:fill="auto"/>
            <w:vAlign w:val="center"/>
          </w:tcPr>
          <w:p w14:paraId="482F1459" w14:textId="77777777" w:rsidR="004206CB" w:rsidRDefault="004206CB">
            <w:pPr>
              <w:rPr>
                <w:rFonts w:hint="eastAsia"/>
                <w:b/>
                <w:u w:val="single"/>
              </w:rPr>
            </w:pPr>
          </w:p>
        </w:tc>
      </w:tr>
      <w:tr w:rsidR="004206CB" w14:paraId="22E5FD45" w14:textId="77777777">
        <w:trPr>
          <w:jc w:val="center"/>
        </w:trPr>
        <w:tc>
          <w:tcPr>
            <w:tcW w:w="1292" w:type="dxa"/>
            <w:tcBorders>
              <w:top w:val="nil"/>
              <w:bottom w:val="nil"/>
            </w:tcBorders>
            <w:shd w:val="clear" w:color="auto" w:fill="D9E2F3"/>
            <w:vAlign w:val="center"/>
          </w:tcPr>
          <w:p w14:paraId="31D62922" w14:textId="77777777" w:rsidR="004206CB" w:rsidRDefault="00000000">
            <w:pPr>
              <w:jc w:val="center"/>
              <w:rPr>
                <w:rFonts w:hint="eastAsia"/>
                <w:b/>
                <w:color w:val="2F5496"/>
              </w:rPr>
            </w:pPr>
            <w:r>
              <w:rPr>
                <w:rFonts w:hint="eastAsia"/>
                <w:b/>
                <w:color w:val="2F5496"/>
              </w:rPr>
              <w:t>样本类型</w:t>
            </w:r>
          </w:p>
        </w:tc>
        <w:tc>
          <w:tcPr>
            <w:tcW w:w="1276" w:type="dxa"/>
            <w:tcBorders>
              <w:top w:val="nil"/>
              <w:bottom w:val="nil"/>
            </w:tcBorders>
            <w:shd w:val="clear" w:color="auto" w:fill="D9E2F3"/>
            <w:vAlign w:val="center"/>
          </w:tcPr>
          <w:p w14:paraId="7FF4B997" w14:textId="77777777" w:rsidR="004206CB" w:rsidRDefault="00000000">
            <w:pPr>
              <w:jc w:val="center"/>
              <w:rPr>
                <w:rFonts w:hint="eastAsia"/>
                <w:b/>
                <w:color w:val="2F5496"/>
              </w:rPr>
            </w:pPr>
            <w:r>
              <w:rPr>
                <w:b/>
                <w:noProof/>
                <w:color w:val="2F5496"/>
                <w:u w:val="single"/>
                <w:lang w:val="zh-CN"/>
              </w:rPr>
              <mc:AlternateContent>
                <mc:Choice Requires="wps">
                  <w:drawing>
                    <wp:anchor distT="0" distB="0" distL="114300" distR="114300" simplePos="0" relativeHeight="251670528" behindDoc="0" locked="0" layoutInCell="1" allowOverlap="1" wp14:anchorId="2FEDD424" wp14:editId="51F0252B">
                      <wp:simplePos x="0" y="0"/>
                      <wp:positionH relativeFrom="column">
                        <wp:posOffset>1270</wp:posOffset>
                      </wp:positionH>
                      <wp:positionV relativeFrom="paragraph">
                        <wp:posOffset>210185</wp:posOffset>
                      </wp:positionV>
                      <wp:extent cx="600075" cy="0"/>
                      <wp:effectExtent l="0" t="0" r="0" b="0"/>
                      <wp:wrapNone/>
                      <wp:docPr id="35" name="直接连接符 35"/>
                      <wp:cNvGraphicFramePr/>
                      <a:graphic xmlns:a="http://schemas.openxmlformats.org/drawingml/2006/main">
                        <a:graphicData uri="http://schemas.microsoft.com/office/word/2010/wordprocessingShape">
                          <wps:wsp>
                            <wps:cNvCnPr/>
                            <wps:spPr>
                              <a:xfrm>
                                <a:off x="0" y="0"/>
                                <a:ext cx="600075"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margin-left:0.1pt;margin-top:16.55pt;height:0pt;width:47.25pt;z-index:251670528;mso-width-relative:page;mso-height-relative:page;" filled="f" stroked="t" coordsize="21600,21600" o:gfxdata="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PFKckHTAAAA&#10;BQEAAA8AAAAAAAAAAQAgAAAAIgAAAGRycy9kb3ducmV2LnhtbFBLAQIUABQAAAAIAIdO4kA1Lozq&#10;6QEAALIDAAAOAAAAAAAAAAEAIAAAACIBAABkcnMvZTJvRG9jLnhtbFBLBQYAAAAABgAGAFkBAAB9&#10;BQAAAAA=&#10;">
                      <v:fill on="f" focussize="0,0"/>
                      <v:stroke weight="0.5pt" color="#2F5496 [3204]" miterlimit="8" joinstyle="miter"/>
                      <v:imagedata o:title=""/>
                      <o:lock v:ext="edit" aspectratio="f"/>
                    </v:line>
                  </w:pict>
                </mc:Fallback>
              </mc:AlternateContent>
            </w:r>
          </w:p>
        </w:tc>
        <w:tc>
          <w:tcPr>
            <w:tcW w:w="1276" w:type="dxa"/>
            <w:tcBorders>
              <w:top w:val="nil"/>
              <w:bottom w:val="nil"/>
            </w:tcBorders>
            <w:shd w:val="clear" w:color="auto" w:fill="D9E2F3"/>
            <w:vAlign w:val="center"/>
          </w:tcPr>
          <w:p w14:paraId="6A80D78E" w14:textId="77777777" w:rsidR="004206CB" w:rsidRDefault="00000000">
            <w:pPr>
              <w:jc w:val="center"/>
              <w:rPr>
                <w:rFonts w:hint="eastAsia"/>
                <w:b/>
                <w:color w:val="2F5496"/>
              </w:rPr>
            </w:pPr>
            <w:r>
              <w:rPr>
                <w:rFonts w:hint="eastAsia"/>
                <w:b/>
                <w:color w:val="2F5496"/>
              </w:rPr>
              <w:t>样本数量</w:t>
            </w:r>
          </w:p>
        </w:tc>
        <w:tc>
          <w:tcPr>
            <w:tcW w:w="1559" w:type="dxa"/>
            <w:tcBorders>
              <w:top w:val="nil"/>
              <w:bottom w:val="nil"/>
            </w:tcBorders>
            <w:shd w:val="clear" w:color="auto" w:fill="D9E2F3"/>
            <w:vAlign w:val="center"/>
          </w:tcPr>
          <w:p w14:paraId="6BDA4C9B" w14:textId="77777777" w:rsidR="004206CB" w:rsidRDefault="00000000">
            <w:pPr>
              <w:jc w:val="center"/>
              <w:rPr>
                <w:rFonts w:hint="eastAsia"/>
                <w:b/>
                <w:color w:val="2F5496"/>
              </w:rPr>
            </w:pPr>
            <w:r>
              <w:rPr>
                <w:b/>
                <w:noProof/>
                <w:color w:val="2F5496"/>
                <w:u w:val="single"/>
              </w:rPr>
              <mc:AlternateContent>
                <mc:Choice Requires="wps">
                  <w:drawing>
                    <wp:anchor distT="0" distB="0" distL="114300" distR="114300" simplePos="0" relativeHeight="251672576" behindDoc="0" locked="0" layoutInCell="1" allowOverlap="1" wp14:anchorId="04CED664" wp14:editId="0E035FCC">
                      <wp:simplePos x="0" y="0"/>
                      <wp:positionH relativeFrom="column">
                        <wp:posOffset>29210</wp:posOffset>
                      </wp:positionH>
                      <wp:positionV relativeFrom="paragraph">
                        <wp:posOffset>210185</wp:posOffset>
                      </wp:positionV>
                      <wp:extent cx="742950" cy="0"/>
                      <wp:effectExtent l="0" t="0" r="0" b="0"/>
                      <wp:wrapNone/>
                      <wp:docPr id="36" name="直接连接符 36"/>
                      <wp:cNvGraphicFramePr/>
                      <a:graphic xmlns:a="http://schemas.openxmlformats.org/drawingml/2006/main">
                        <a:graphicData uri="http://schemas.microsoft.com/office/word/2010/wordprocessingShape">
                          <wps:wsp>
                            <wps:cNvCnPr/>
                            <wps:spPr>
                              <a:xfrm>
                                <a:off x="0" y="0"/>
                                <a:ext cx="742950"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margin-left:2.3pt;margin-top:16.55pt;height:0pt;width:58.5pt;z-index:251672576;mso-width-relative:page;mso-height-relative:page;" filled="f" stroked="t" coordsize="21600,21600" o:gfxdata="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">
                      <v:fill on="f" focussize="0,0"/>
                      <v:stroke weight="0.5pt" color="#2F5496 [3204]" miterlimit="8" joinstyle="miter"/>
                      <v:imagedata o:title=""/>
                      <o:lock v:ext="edit" aspectratio="f"/>
                    </v:line>
                  </w:pict>
                </mc:Fallback>
              </mc:AlternateContent>
            </w:r>
          </w:p>
        </w:tc>
        <w:tc>
          <w:tcPr>
            <w:tcW w:w="1276" w:type="dxa"/>
            <w:tcBorders>
              <w:top w:val="nil"/>
              <w:bottom w:val="nil"/>
            </w:tcBorders>
            <w:shd w:val="clear" w:color="auto" w:fill="D9E2F3"/>
            <w:vAlign w:val="center"/>
          </w:tcPr>
          <w:p w14:paraId="30B9D756" w14:textId="77777777" w:rsidR="004206CB" w:rsidRDefault="00000000">
            <w:pPr>
              <w:jc w:val="center"/>
              <w:rPr>
                <w:rFonts w:hint="eastAsia"/>
                <w:b/>
                <w:color w:val="2F5496"/>
              </w:rPr>
            </w:pPr>
            <w:r>
              <w:rPr>
                <w:rFonts w:hint="eastAsia"/>
                <w:b/>
                <w:color w:val="2F5496"/>
              </w:rPr>
              <w:t>病理编号</w:t>
            </w:r>
          </w:p>
        </w:tc>
        <w:tc>
          <w:tcPr>
            <w:tcW w:w="1936" w:type="dxa"/>
            <w:tcBorders>
              <w:top w:val="nil"/>
              <w:bottom w:val="nil"/>
            </w:tcBorders>
            <w:shd w:val="clear" w:color="auto" w:fill="D9E2F3"/>
            <w:vAlign w:val="center"/>
          </w:tcPr>
          <w:p w14:paraId="6486CFFD" w14:textId="77777777" w:rsidR="004206CB" w:rsidRDefault="00000000">
            <w:pPr>
              <w:jc w:val="center"/>
              <w:rPr>
                <w:rFonts w:hint="eastAsia"/>
                <w:b/>
                <w:color w:val="2F5496"/>
                <w:u w:val="single"/>
              </w:rPr>
            </w:pPr>
            <w:r>
              <w:rPr>
                <w:b/>
                <w:noProof/>
                <w:color w:val="2F5496"/>
                <w:u w:val="single"/>
              </w:rPr>
              <mc:AlternateContent>
                <mc:Choice Requires="wps">
                  <w:drawing>
                    <wp:anchor distT="0" distB="0" distL="114300" distR="114300" simplePos="0" relativeHeight="251674624" behindDoc="0" locked="0" layoutInCell="1" allowOverlap="1" wp14:anchorId="327EC1B1" wp14:editId="43D98010">
                      <wp:simplePos x="0" y="0"/>
                      <wp:positionH relativeFrom="column">
                        <wp:posOffset>10160</wp:posOffset>
                      </wp:positionH>
                      <wp:positionV relativeFrom="paragraph">
                        <wp:posOffset>210185</wp:posOffset>
                      </wp:positionV>
                      <wp:extent cx="971550" cy="0"/>
                      <wp:effectExtent l="0" t="0" r="0" b="0"/>
                      <wp:wrapNone/>
                      <wp:docPr id="37" name="直接连接符 37"/>
                      <wp:cNvGraphicFramePr/>
                      <a:graphic xmlns:a="http://schemas.openxmlformats.org/drawingml/2006/main">
                        <a:graphicData uri="http://schemas.microsoft.com/office/word/2010/wordprocessingShape">
                          <wps:wsp>
                            <wps:cNvCnPr/>
                            <wps:spPr>
                              <a:xfrm>
                                <a:off x="0" y="0"/>
                                <a:ext cx="971550"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margin-left:0.8pt;margin-top:16.55pt;height:0pt;width:76.5pt;z-index:251674624;mso-width-relative:page;mso-height-relative:page;" filled="f" stroked="t" coordsize="21600,21600" o:gfxdata="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nriofNIAAAAH&#10;AQAADwAAAAAAAAABACAAAAAiAAAAZHJzL2Rvd25yZXYueG1sUEsBAhQAFAAAAAgAh07iQOGnBbfp&#10;AQAAsgMAAA4AAAAAAAAAAQAgAAAAIQEAAGRycy9lMm9Eb2MueG1sUEsFBgAAAAAGAAYAWQEAAHwF&#10;AAAAAA==&#10;">
                      <v:fill on="f" focussize="0,0"/>
                      <v:stroke weight="0.5pt" color="#2F5496 [3204]" miterlimit="8" joinstyle="miter"/>
                      <v:imagedata o:title=""/>
                      <o:lock v:ext="edit" aspectratio="f"/>
                    </v:line>
                  </w:pict>
                </mc:Fallback>
              </mc:AlternateContent>
            </w:r>
          </w:p>
        </w:tc>
      </w:tr>
      <w:tr w:rsidR="004206CB" w14:paraId="1EB7219E" w14:textId="77777777">
        <w:trPr>
          <w:jc w:val="center"/>
        </w:trPr>
        <w:tc>
          <w:tcPr>
            <w:tcW w:w="1292" w:type="dxa"/>
            <w:tcBorders>
              <w:top w:val="nil"/>
              <w:bottom w:val="single" w:sz="24" w:space="0" w:color="2F5496"/>
            </w:tcBorders>
            <w:shd w:val="clear" w:color="auto" w:fill="auto"/>
            <w:vAlign w:val="center"/>
          </w:tcPr>
          <w:p w14:paraId="6C320A2B" w14:textId="77777777" w:rsidR="004206CB" w:rsidRDefault="00000000">
            <w:pPr>
              <w:jc w:val="center"/>
              <w:rPr>
                <w:rFonts w:hint="eastAsia"/>
                <w:b/>
                <w:color w:val="2F5496"/>
              </w:rPr>
            </w:pPr>
            <w:r>
              <w:rPr>
                <w:rFonts w:hint="eastAsia"/>
                <w:b/>
                <w:color w:val="2F5496"/>
              </w:rPr>
              <w:t>采集部位</w:t>
            </w:r>
          </w:p>
        </w:tc>
        <w:tc>
          <w:tcPr>
            <w:tcW w:w="1276" w:type="dxa"/>
            <w:tcBorders>
              <w:top w:val="nil"/>
              <w:bottom w:val="single" w:sz="24" w:space="0" w:color="2F5496"/>
            </w:tcBorders>
            <w:shd w:val="clear" w:color="auto" w:fill="auto"/>
            <w:vAlign w:val="center"/>
          </w:tcPr>
          <w:p w14:paraId="56BD061C" w14:textId="77777777" w:rsidR="004206CB" w:rsidRDefault="00000000">
            <w:pPr>
              <w:jc w:val="center"/>
              <w:rPr>
                <w:rFonts w:hint="eastAsia"/>
                <w:b/>
                <w:color w:val="2F5496"/>
              </w:rPr>
            </w:pPr>
            <w:r>
              <w:rPr>
                <w:b/>
                <w:noProof/>
                <w:color w:val="2F5496"/>
                <w:u w:val="single"/>
              </w:rPr>
              <mc:AlternateContent>
                <mc:Choice Requires="wps">
                  <w:drawing>
                    <wp:anchor distT="0" distB="0" distL="114300" distR="114300" simplePos="0" relativeHeight="251671552" behindDoc="0" locked="0" layoutInCell="1" allowOverlap="1" wp14:anchorId="0A12BAB6" wp14:editId="0B9183E1">
                      <wp:simplePos x="0" y="0"/>
                      <wp:positionH relativeFrom="column">
                        <wp:posOffset>1270</wp:posOffset>
                      </wp:positionH>
                      <wp:positionV relativeFrom="paragraph">
                        <wp:posOffset>198755</wp:posOffset>
                      </wp:positionV>
                      <wp:extent cx="600075" cy="0"/>
                      <wp:effectExtent l="0" t="0" r="0" b="0"/>
                      <wp:wrapNone/>
                      <wp:docPr id="38" name="直接连接符 38"/>
                      <wp:cNvGraphicFramePr/>
                      <a:graphic xmlns:a="http://schemas.openxmlformats.org/drawingml/2006/main">
                        <a:graphicData uri="http://schemas.microsoft.com/office/word/2010/wordprocessingShape">
                          <wps:wsp>
                            <wps:cNvCnPr/>
                            <wps:spPr>
                              <a:xfrm>
                                <a:off x="0" y="0"/>
                                <a:ext cx="600075"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margin-left:0.1pt;margin-top:15.65pt;height:0pt;width:47.25pt;z-index:251671552;mso-width-relative:page;mso-height-relative:page;" filled="f" stroked="t" coordsize="21600,21600" o:gfxdata="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A2vNVK0wAA&#10;AAUBAAAPAAAAAAAAAAEAIAAAACIAAABkcnMvZG93bnJldi54bWxQSwECFAAUAAAACACHTuJAXdoh&#10;oOoBAACyAwAADgAAAAAAAAABACAAAAAiAQAAZHJzL2Uyb0RvYy54bWxQSwUGAAAAAAYABgBZAQAA&#10;fgUAAAAA&#10;">
                      <v:fill on="f" focussize="0,0"/>
                      <v:stroke weight="0.5pt" color="#2F5496 [3204]" miterlimit="8" joinstyle="miter"/>
                      <v:imagedata o:title=""/>
                      <o:lock v:ext="edit" aspectratio="f"/>
                    </v:line>
                  </w:pict>
                </mc:Fallback>
              </mc:AlternateContent>
            </w:r>
          </w:p>
        </w:tc>
        <w:tc>
          <w:tcPr>
            <w:tcW w:w="1276" w:type="dxa"/>
            <w:tcBorders>
              <w:top w:val="nil"/>
              <w:bottom w:val="single" w:sz="24" w:space="0" w:color="2F5496"/>
            </w:tcBorders>
            <w:shd w:val="clear" w:color="auto" w:fill="auto"/>
            <w:vAlign w:val="center"/>
          </w:tcPr>
          <w:p w14:paraId="2CA04EFE" w14:textId="77777777" w:rsidR="004206CB" w:rsidRDefault="00000000">
            <w:pPr>
              <w:jc w:val="center"/>
              <w:rPr>
                <w:rFonts w:hint="eastAsia"/>
                <w:b/>
                <w:color w:val="2F5496"/>
              </w:rPr>
            </w:pPr>
            <w:r>
              <w:rPr>
                <w:rFonts w:hint="eastAsia"/>
                <w:b/>
                <w:color w:val="2F5496"/>
              </w:rPr>
              <w:t>病理诊断</w:t>
            </w:r>
          </w:p>
        </w:tc>
        <w:tc>
          <w:tcPr>
            <w:tcW w:w="4771" w:type="dxa"/>
            <w:gridSpan w:val="3"/>
            <w:tcBorders>
              <w:top w:val="nil"/>
              <w:bottom w:val="single" w:sz="24" w:space="0" w:color="2F5496"/>
            </w:tcBorders>
            <w:shd w:val="clear" w:color="auto" w:fill="auto"/>
            <w:vAlign w:val="center"/>
          </w:tcPr>
          <w:p w14:paraId="1D03328E" w14:textId="77777777" w:rsidR="004206CB" w:rsidRDefault="00000000">
            <w:pPr>
              <w:jc w:val="left"/>
              <w:rPr>
                <w:rFonts w:hint="eastAsia"/>
                <w:b/>
                <w:color w:val="2F5496"/>
              </w:rPr>
            </w:pPr>
            <w:r>
              <w:rPr>
                <w:b/>
                <w:noProof/>
                <w:color w:val="2F5496"/>
              </w:rPr>
              <mc:AlternateContent>
                <mc:Choice Requires="wps">
                  <w:drawing>
                    <wp:anchor distT="0" distB="0" distL="114300" distR="114300" simplePos="0" relativeHeight="251673600" behindDoc="0" locked="0" layoutInCell="1" allowOverlap="1" wp14:anchorId="687D0536" wp14:editId="1F3DC47B">
                      <wp:simplePos x="0" y="0"/>
                      <wp:positionH relativeFrom="column">
                        <wp:posOffset>29210</wp:posOffset>
                      </wp:positionH>
                      <wp:positionV relativeFrom="paragraph">
                        <wp:posOffset>198755</wp:posOffset>
                      </wp:positionV>
                      <wp:extent cx="742950" cy="0"/>
                      <wp:effectExtent l="0" t="0" r="0" b="0"/>
                      <wp:wrapNone/>
                      <wp:docPr id="39" name="直接连接符 39"/>
                      <wp:cNvGraphicFramePr/>
                      <a:graphic xmlns:a="http://schemas.openxmlformats.org/drawingml/2006/main">
                        <a:graphicData uri="http://schemas.microsoft.com/office/word/2010/wordprocessingShape">
                          <wps:wsp>
                            <wps:cNvCnPr/>
                            <wps:spPr>
                              <a:xfrm>
                                <a:off x="0" y="0"/>
                                <a:ext cx="742950"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margin-left:2.3pt;margin-top:15.65pt;height:0pt;width:58.5pt;z-index:251673600;mso-width-relative:page;mso-height-relative:page;" filled="f" stroked="t" coordsize="21600,21600" o:gfxdata="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">
                      <v:fill on="f" focussize="0,0"/>
                      <v:stroke weight="0.5pt" color="#2F5496 [3204]" miterlimit="8" joinstyle="miter"/>
                      <v:imagedata o:title=""/>
                      <o:lock v:ext="edit" aspectratio="f"/>
                    </v:line>
                  </w:pict>
                </mc:Fallback>
              </mc:AlternateContent>
            </w:r>
          </w:p>
        </w:tc>
      </w:tr>
    </w:tbl>
    <w:p w14:paraId="72916E6E" w14:textId="77777777" w:rsidR="004206CB" w:rsidRDefault="004206CB">
      <w:pPr>
        <w:spacing w:line="360" w:lineRule="auto"/>
        <w:rPr>
          <w:rFonts w:hint="eastAsia"/>
          <w:b/>
          <w:color w:val="2F5496"/>
        </w:rPr>
      </w:pPr>
    </w:p>
    <w:tbl>
      <w:tblPr>
        <w:tblW w:w="8615" w:type="dxa"/>
        <w:jc w:val="center"/>
        <w:tblBorders>
          <w:top w:val="single" w:sz="24" w:space="0" w:color="2F5496"/>
          <w:bottom w:val="single" w:sz="24" w:space="0" w:color="2F5496"/>
        </w:tblBorders>
        <w:tblLayout w:type="fixed"/>
        <w:tblLook w:val="04A0" w:firstRow="1" w:lastRow="0" w:firstColumn="1" w:lastColumn="0" w:noHBand="0" w:noVBand="1"/>
      </w:tblPr>
      <w:tblGrid>
        <w:gridCol w:w="1292"/>
        <w:gridCol w:w="1276"/>
        <w:gridCol w:w="1276"/>
        <w:gridCol w:w="1559"/>
        <w:gridCol w:w="1276"/>
        <w:gridCol w:w="1936"/>
      </w:tblGrid>
      <w:tr w:rsidR="004206CB" w14:paraId="0535ECA1" w14:textId="77777777">
        <w:trPr>
          <w:jc w:val="center"/>
        </w:trPr>
        <w:tc>
          <w:tcPr>
            <w:tcW w:w="2568" w:type="dxa"/>
            <w:gridSpan w:val="2"/>
            <w:tcBorders>
              <w:top w:val="nil"/>
              <w:bottom w:val="nil"/>
            </w:tcBorders>
            <w:shd w:val="clear" w:color="auto" w:fill="2F5496"/>
            <w:vAlign w:val="center"/>
          </w:tcPr>
          <w:p w14:paraId="50466F77" w14:textId="77777777" w:rsidR="004206CB" w:rsidRDefault="00000000">
            <w:pPr>
              <w:rPr>
                <w:rFonts w:hint="eastAsia"/>
                <w:b/>
                <w:u w:val="single"/>
              </w:rPr>
            </w:pPr>
            <w:r>
              <w:rPr>
                <w:rFonts w:hint="eastAsia"/>
                <w:b/>
                <w:color w:val="FFFFFF"/>
                <w:kern w:val="0"/>
              </w:rPr>
              <w:t>对照品信息</w:t>
            </w:r>
          </w:p>
        </w:tc>
        <w:tc>
          <w:tcPr>
            <w:tcW w:w="1276" w:type="dxa"/>
            <w:tcBorders>
              <w:top w:val="nil"/>
              <w:bottom w:val="nil"/>
            </w:tcBorders>
            <w:shd w:val="clear" w:color="auto" w:fill="auto"/>
            <w:vAlign w:val="center"/>
          </w:tcPr>
          <w:p w14:paraId="392F0BA9" w14:textId="77777777" w:rsidR="004206CB" w:rsidRDefault="004206CB">
            <w:pPr>
              <w:jc w:val="center"/>
              <w:rPr>
                <w:rFonts w:hint="eastAsia"/>
                <w:b/>
              </w:rPr>
            </w:pPr>
          </w:p>
        </w:tc>
        <w:tc>
          <w:tcPr>
            <w:tcW w:w="1559" w:type="dxa"/>
            <w:tcBorders>
              <w:top w:val="nil"/>
              <w:bottom w:val="nil"/>
            </w:tcBorders>
            <w:shd w:val="clear" w:color="auto" w:fill="auto"/>
            <w:vAlign w:val="center"/>
          </w:tcPr>
          <w:p w14:paraId="5CDF2DA8" w14:textId="77777777" w:rsidR="004206CB" w:rsidRDefault="004206CB">
            <w:pPr>
              <w:rPr>
                <w:rFonts w:hint="eastAsia"/>
                <w:b/>
                <w:u w:val="single"/>
              </w:rPr>
            </w:pPr>
          </w:p>
        </w:tc>
        <w:tc>
          <w:tcPr>
            <w:tcW w:w="1276" w:type="dxa"/>
            <w:tcBorders>
              <w:top w:val="nil"/>
              <w:bottom w:val="nil"/>
            </w:tcBorders>
            <w:shd w:val="clear" w:color="auto" w:fill="auto"/>
            <w:vAlign w:val="center"/>
          </w:tcPr>
          <w:p w14:paraId="78E76902" w14:textId="77777777" w:rsidR="004206CB" w:rsidRDefault="004206CB">
            <w:pPr>
              <w:jc w:val="center"/>
              <w:rPr>
                <w:rFonts w:hint="eastAsia"/>
                <w:b/>
              </w:rPr>
            </w:pPr>
          </w:p>
        </w:tc>
        <w:tc>
          <w:tcPr>
            <w:tcW w:w="1936" w:type="dxa"/>
            <w:tcBorders>
              <w:top w:val="nil"/>
              <w:bottom w:val="nil"/>
            </w:tcBorders>
            <w:shd w:val="clear" w:color="auto" w:fill="auto"/>
            <w:vAlign w:val="center"/>
          </w:tcPr>
          <w:p w14:paraId="60B46FE7" w14:textId="77777777" w:rsidR="004206CB" w:rsidRDefault="004206CB">
            <w:pPr>
              <w:rPr>
                <w:rFonts w:hint="eastAsia"/>
                <w:b/>
                <w:u w:val="single"/>
              </w:rPr>
            </w:pPr>
          </w:p>
        </w:tc>
      </w:tr>
      <w:tr w:rsidR="004206CB" w14:paraId="5434ED96" w14:textId="77777777">
        <w:trPr>
          <w:jc w:val="center"/>
        </w:trPr>
        <w:tc>
          <w:tcPr>
            <w:tcW w:w="1292" w:type="dxa"/>
            <w:tcBorders>
              <w:top w:val="nil"/>
              <w:bottom w:val="nil"/>
            </w:tcBorders>
            <w:shd w:val="clear" w:color="auto" w:fill="auto"/>
            <w:vAlign w:val="center"/>
          </w:tcPr>
          <w:p w14:paraId="00C38BB3" w14:textId="77777777" w:rsidR="004206CB" w:rsidRDefault="00000000">
            <w:pPr>
              <w:jc w:val="center"/>
              <w:rPr>
                <w:rFonts w:hint="eastAsia"/>
                <w:b/>
                <w:color w:val="2F5496"/>
              </w:rPr>
            </w:pPr>
            <w:r>
              <w:rPr>
                <w:rFonts w:hint="eastAsia"/>
                <w:b/>
                <w:color w:val="2F5496"/>
              </w:rPr>
              <w:t>样本类型</w:t>
            </w:r>
          </w:p>
        </w:tc>
        <w:tc>
          <w:tcPr>
            <w:tcW w:w="1276" w:type="dxa"/>
            <w:tcBorders>
              <w:top w:val="nil"/>
              <w:bottom w:val="nil"/>
            </w:tcBorders>
            <w:shd w:val="clear" w:color="auto" w:fill="auto"/>
            <w:vAlign w:val="center"/>
          </w:tcPr>
          <w:p w14:paraId="68D2EFC6" w14:textId="77777777" w:rsidR="004206CB" w:rsidRDefault="00000000">
            <w:pPr>
              <w:jc w:val="center"/>
              <w:rPr>
                <w:rFonts w:hint="eastAsia"/>
                <w:b/>
                <w:color w:val="2F5496"/>
              </w:rPr>
            </w:pPr>
            <w:r>
              <w:rPr>
                <w:rFonts w:hint="eastAsia"/>
                <w:b/>
                <w:color w:val="2F5496"/>
              </w:rPr>
              <w:t>-</w:t>
            </w:r>
            <w:r>
              <w:rPr>
                <w:rFonts w:eastAsia="宋体" w:hint="eastAsia"/>
                <w:b/>
                <w:noProof/>
                <w:color w:val="2F5496"/>
                <w:u w:val="single"/>
              </w:rPr>
              <mc:AlternateContent>
                <mc:Choice Requires="wps">
                  <w:drawing>
                    <wp:anchor distT="0" distB="0" distL="114300" distR="114300" simplePos="0" relativeHeight="251675648" behindDoc="0" locked="0" layoutInCell="1" allowOverlap="1" wp14:anchorId="1FA770B0" wp14:editId="759AC6C8">
                      <wp:simplePos x="0" y="0"/>
                      <wp:positionH relativeFrom="column">
                        <wp:posOffset>1270</wp:posOffset>
                      </wp:positionH>
                      <wp:positionV relativeFrom="paragraph">
                        <wp:posOffset>221615</wp:posOffset>
                      </wp:positionV>
                      <wp:extent cx="600075" cy="0"/>
                      <wp:effectExtent l="0" t="0" r="0" b="0"/>
                      <wp:wrapNone/>
                      <wp:docPr id="40" name="直接连接符 40"/>
                      <wp:cNvGraphicFramePr/>
                      <a:graphic xmlns:a="http://schemas.openxmlformats.org/drawingml/2006/main">
                        <a:graphicData uri="http://schemas.microsoft.com/office/word/2010/wordprocessingShape">
                          <wps:wsp>
                            <wps:cNvCnPr/>
                            <wps:spPr>
                              <a:xfrm>
                                <a:off x="0" y="0"/>
                                <a:ext cx="600075" cy="0"/>
                              </a:xfrm>
                              <a:prstGeom prst="line">
                                <a:avLst/>
                              </a:prstGeom>
                              <a:ln w="6350"/>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margin-left:0.1pt;margin-top:17.45pt;height:0pt;width:47.25pt;z-index:251675648;mso-width-relative:page;mso-height-relative:page;" filled="f" stroked="t" coordsize="21600,21600" o:gfxdata="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BjSoPY1AAA&#10;AAUBAAAPAAAAAAAAAAEAIAAAACIAAABkcnMvZG93bnJldi54bWxQSwECFAAUAAAACACHTuJA3zT2&#10;RekBAACyAwAADgAAAAAAAAABACAAAAAjAQAAZHJzL2Uyb0RvYy54bWxQSwUGAAAAAAYABgBZAQAA&#10;fgUAAAAA&#10;">
                      <v:fill on="f" focussize="0,0"/>
                      <v:stroke weight="0.5pt" color="#4472C4 [3204]" miterlimit="8" joinstyle="miter"/>
                      <v:imagedata o:title=""/>
                      <o:lock v:ext="edit" aspectratio="f"/>
                    </v:line>
                  </w:pict>
                </mc:Fallback>
              </mc:AlternateContent>
            </w:r>
          </w:p>
        </w:tc>
        <w:tc>
          <w:tcPr>
            <w:tcW w:w="1276" w:type="dxa"/>
            <w:tcBorders>
              <w:top w:val="nil"/>
              <w:bottom w:val="nil"/>
            </w:tcBorders>
            <w:shd w:val="clear" w:color="auto" w:fill="auto"/>
            <w:vAlign w:val="center"/>
          </w:tcPr>
          <w:p w14:paraId="7F455D0A" w14:textId="77777777" w:rsidR="004206CB" w:rsidRDefault="00000000">
            <w:pPr>
              <w:jc w:val="center"/>
              <w:rPr>
                <w:rFonts w:hint="eastAsia"/>
                <w:b/>
                <w:color w:val="2F5496"/>
              </w:rPr>
            </w:pPr>
            <w:r>
              <w:rPr>
                <w:rFonts w:hint="eastAsia"/>
                <w:b/>
                <w:color w:val="2F5496"/>
              </w:rPr>
              <w:t>样本数量</w:t>
            </w:r>
          </w:p>
        </w:tc>
        <w:tc>
          <w:tcPr>
            <w:tcW w:w="1559" w:type="dxa"/>
            <w:tcBorders>
              <w:top w:val="nil"/>
              <w:bottom w:val="nil"/>
            </w:tcBorders>
            <w:shd w:val="clear" w:color="auto" w:fill="auto"/>
            <w:vAlign w:val="center"/>
          </w:tcPr>
          <w:p w14:paraId="230F3355" w14:textId="77777777" w:rsidR="004206CB" w:rsidRDefault="00000000">
            <w:pPr>
              <w:jc w:val="center"/>
              <w:rPr>
                <w:rFonts w:hint="eastAsia"/>
                <w:b/>
                <w:color w:val="2F5496"/>
              </w:rPr>
            </w:pPr>
            <w:r>
              <w:rPr>
                <w:rFonts w:hint="eastAsia"/>
                <w:b/>
                <w:color w:val="2F5496"/>
              </w:rPr>
              <w:t>-</w:t>
            </w:r>
            <w:r>
              <w:rPr>
                <w:rFonts w:eastAsia="宋体" w:hint="eastAsia"/>
                <w:b/>
                <w:noProof/>
                <w:color w:val="2F5496"/>
                <w:u w:val="single"/>
              </w:rPr>
              <mc:AlternateContent>
                <mc:Choice Requires="wps">
                  <w:drawing>
                    <wp:anchor distT="0" distB="0" distL="114300" distR="114300" simplePos="0" relativeHeight="251677696" behindDoc="0" locked="0" layoutInCell="1" allowOverlap="1" wp14:anchorId="4DC8E55C" wp14:editId="2F13DA42">
                      <wp:simplePos x="0" y="0"/>
                      <wp:positionH relativeFrom="column">
                        <wp:posOffset>29210</wp:posOffset>
                      </wp:positionH>
                      <wp:positionV relativeFrom="paragraph">
                        <wp:posOffset>221615</wp:posOffset>
                      </wp:positionV>
                      <wp:extent cx="819150" cy="0"/>
                      <wp:effectExtent l="0" t="0" r="0" b="0"/>
                      <wp:wrapNone/>
                      <wp:docPr id="41" name="直接连接符 41"/>
                      <wp:cNvGraphicFramePr/>
                      <a:graphic xmlns:a="http://schemas.openxmlformats.org/drawingml/2006/main">
                        <a:graphicData uri="http://schemas.microsoft.com/office/word/2010/wordprocessingShape">
                          <wps:wsp>
                            <wps:cNvCnPr/>
                            <wps:spPr>
                              <a:xfrm>
                                <a:off x="0" y="0"/>
                                <a:ext cx="819150"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margin-left:2.3pt;margin-top:17.45pt;height:0pt;width:64.5pt;z-index:251677696;mso-width-relative:page;mso-height-relative:page;" filled="f" stroked="t" coordsize="21600,21600" o:gfxdata="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">
                      <v:fill on="f" focussize="0,0"/>
                      <v:stroke weight="0.5pt" color="#2F5496 [3204]" miterlimit="8" joinstyle="miter"/>
                      <v:imagedata o:title=""/>
                      <o:lock v:ext="edit" aspectratio="f"/>
                    </v:line>
                  </w:pict>
                </mc:Fallback>
              </mc:AlternateContent>
            </w:r>
          </w:p>
        </w:tc>
        <w:tc>
          <w:tcPr>
            <w:tcW w:w="1276" w:type="dxa"/>
            <w:tcBorders>
              <w:top w:val="nil"/>
              <w:bottom w:val="nil"/>
            </w:tcBorders>
            <w:shd w:val="clear" w:color="auto" w:fill="auto"/>
            <w:vAlign w:val="center"/>
          </w:tcPr>
          <w:p w14:paraId="19311089" w14:textId="77777777" w:rsidR="004206CB" w:rsidRDefault="00000000">
            <w:pPr>
              <w:jc w:val="center"/>
              <w:rPr>
                <w:rFonts w:hint="eastAsia"/>
                <w:b/>
                <w:color w:val="2F5496"/>
              </w:rPr>
            </w:pPr>
            <w:r>
              <w:rPr>
                <w:rFonts w:hint="eastAsia"/>
                <w:b/>
                <w:color w:val="2F5496"/>
              </w:rPr>
              <w:t>病理编号</w:t>
            </w:r>
          </w:p>
        </w:tc>
        <w:tc>
          <w:tcPr>
            <w:tcW w:w="1936" w:type="dxa"/>
            <w:tcBorders>
              <w:top w:val="nil"/>
              <w:bottom w:val="nil"/>
            </w:tcBorders>
            <w:shd w:val="clear" w:color="auto" w:fill="auto"/>
            <w:vAlign w:val="center"/>
          </w:tcPr>
          <w:p w14:paraId="0A540448" w14:textId="77777777" w:rsidR="004206CB" w:rsidRDefault="00000000">
            <w:pPr>
              <w:jc w:val="center"/>
              <w:rPr>
                <w:rFonts w:hint="eastAsia"/>
                <w:b/>
                <w:color w:val="2F5496"/>
              </w:rPr>
            </w:pPr>
            <w:r>
              <w:rPr>
                <w:rFonts w:eastAsia="宋体" w:hint="eastAsia"/>
                <w:b/>
                <w:noProof/>
                <w:color w:val="2F5496"/>
                <w:u w:val="single"/>
              </w:rPr>
              <mc:AlternateContent>
                <mc:Choice Requires="wps">
                  <w:drawing>
                    <wp:anchor distT="0" distB="0" distL="114300" distR="114300" simplePos="0" relativeHeight="251679744" behindDoc="0" locked="0" layoutInCell="1" allowOverlap="1" wp14:anchorId="27A8D5AB" wp14:editId="1319C3BC">
                      <wp:simplePos x="0" y="0"/>
                      <wp:positionH relativeFrom="column">
                        <wp:posOffset>11430</wp:posOffset>
                      </wp:positionH>
                      <wp:positionV relativeFrom="paragraph">
                        <wp:posOffset>224155</wp:posOffset>
                      </wp:positionV>
                      <wp:extent cx="1050925" cy="0"/>
                      <wp:effectExtent l="0" t="0" r="0" b="0"/>
                      <wp:wrapNone/>
                      <wp:docPr id="42" name="直接连接符 42"/>
                      <wp:cNvGraphicFramePr/>
                      <a:graphic xmlns:a="http://schemas.openxmlformats.org/drawingml/2006/main">
                        <a:graphicData uri="http://schemas.microsoft.com/office/word/2010/wordprocessingShape">
                          <wps:wsp>
                            <wps:cNvCnPr/>
                            <wps:spPr>
                              <a:xfrm>
                                <a:off x="0" y="0"/>
                                <a:ext cx="1050925"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margin-left:0.9pt;margin-top:17.65pt;height:0pt;width:82.75pt;z-index:251679744;mso-width-relative:page;mso-height-relative:page;" filled="f" stroked="t" coordsize="21600,21600" o:gfxdata="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EO6thfSAAAA&#10;BwEAAA8AAAAAAAAAAQAgAAAAIgAAAGRycy9kb3ducmV2LnhtbFBLAQIUABQAAAAIAIdO4kCA0HaI&#10;6gEAALMDAAAOAAAAAAAAAAEAIAAAACEBAABkcnMvZTJvRG9jLnhtbFBLBQYAAAAABgAGAFkBAAB9&#10;BQAAAAA=&#10;">
                      <v:fill on="f" focussize="0,0"/>
                      <v:stroke weight="0.5pt" color="#2F5496 [3204]" miterlimit="8" joinstyle="miter"/>
                      <v:imagedata o:title=""/>
                      <o:lock v:ext="edit" aspectratio="f"/>
                    </v:line>
                  </w:pict>
                </mc:Fallback>
              </mc:AlternateContent>
            </w:r>
            <w:r>
              <w:rPr>
                <w:rFonts w:hint="eastAsia"/>
                <w:b/>
                <w:color w:val="2F5496"/>
              </w:rPr>
              <w:t>-</w:t>
            </w:r>
          </w:p>
        </w:tc>
      </w:tr>
      <w:tr w:rsidR="004206CB" w14:paraId="068A83DA" w14:textId="77777777">
        <w:trPr>
          <w:jc w:val="center"/>
        </w:trPr>
        <w:tc>
          <w:tcPr>
            <w:tcW w:w="1292" w:type="dxa"/>
            <w:tcBorders>
              <w:top w:val="nil"/>
              <w:bottom w:val="single" w:sz="24" w:space="0" w:color="2F5496"/>
            </w:tcBorders>
            <w:shd w:val="clear" w:color="auto" w:fill="D9E2F3"/>
            <w:vAlign w:val="center"/>
          </w:tcPr>
          <w:p w14:paraId="0D8B6C83" w14:textId="77777777" w:rsidR="004206CB" w:rsidRDefault="00000000">
            <w:pPr>
              <w:jc w:val="center"/>
              <w:rPr>
                <w:rFonts w:hint="eastAsia"/>
                <w:b/>
                <w:color w:val="2F5496"/>
              </w:rPr>
            </w:pPr>
            <w:r>
              <w:rPr>
                <w:rFonts w:hint="eastAsia"/>
                <w:b/>
                <w:color w:val="2F5496"/>
              </w:rPr>
              <w:t>采集部位</w:t>
            </w:r>
          </w:p>
        </w:tc>
        <w:tc>
          <w:tcPr>
            <w:tcW w:w="1276" w:type="dxa"/>
            <w:tcBorders>
              <w:top w:val="nil"/>
              <w:bottom w:val="single" w:sz="24" w:space="0" w:color="2F5496"/>
            </w:tcBorders>
            <w:shd w:val="clear" w:color="auto" w:fill="D9E2F3"/>
            <w:vAlign w:val="center"/>
          </w:tcPr>
          <w:p w14:paraId="38CE88F9" w14:textId="77777777" w:rsidR="004206CB" w:rsidRDefault="00000000">
            <w:pPr>
              <w:jc w:val="center"/>
              <w:rPr>
                <w:rFonts w:hint="eastAsia"/>
                <w:b/>
                <w:color w:val="2F5496"/>
              </w:rPr>
            </w:pPr>
            <w:r>
              <w:rPr>
                <w:rFonts w:hint="eastAsia"/>
                <w:b/>
                <w:color w:val="2F5496"/>
              </w:rPr>
              <w:t>-</w:t>
            </w:r>
            <w:r>
              <w:rPr>
                <w:rFonts w:eastAsia="宋体" w:hint="eastAsia"/>
                <w:b/>
                <w:noProof/>
                <w:color w:val="2F5496"/>
                <w:u w:val="single"/>
              </w:rPr>
              <mc:AlternateContent>
                <mc:Choice Requires="wps">
                  <w:drawing>
                    <wp:anchor distT="0" distB="0" distL="114300" distR="114300" simplePos="0" relativeHeight="251676672" behindDoc="0" locked="0" layoutInCell="1" allowOverlap="1" wp14:anchorId="5E76C921" wp14:editId="0E0EDBEC">
                      <wp:simplePos x="0" y="0"/>
                      <wp:positionH relativeFrom="column">
                        <wp:posOffset>1270</wp:posOffset>
                      </wp:positionH>
                      <wp:positionV relativeFrom="paragraph">
                        <wp:posOffset>219710</wp:posOffset>
                      </wp:positionV>
                      <wp:extent cx="600075" cy="0"/>
                      <wp:effectExtent l="0" t="0" r="0" b="0"/>
                      <wp:wrapNone/>
                      <wp:docPr id="43" name="直接连接符 43"/>
                      <wp:cNvGraphicFramePr/>
                      <a:graphic xmlns:a="http://schemas.openxmlformats.org/drawingml/2006/main">
                        <a:graphicData uri="http://schemas.microsoft.com/office/word/2010/wordprocessingShape">
                          <wps:wsp>
                            <wps:cNvCnPr/>
                            <wps:spPr>
                              <a:xfrm>
                                <a:off x="0" y="0"/>
                                <a:ext cx="600075"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margin-left:0.1pt;margin-top:17.3pt;height:0pt;width:47.25pt;z-index:251676672;mso-width-relative:page;mso-height-relative:page;" filled="f" stroked="t" coordsize="21600,21600" o:gfxdata="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D7KfG10wAA&#10;AAUBAAAPAAAAAAAAAAEAIAAAACIAAABkcnMvZG93bnJldi54bWxQSwECFAAUAAAACACHTuJAfTui&#10;t+oBAACyAwAADgAAAAAAAAABACAAAAAiAQAAZHJzL2Uyb0RvYy54bWxQSwUGAAAAAAYABgBZAQAA&#10;fgUAAAAA&#10;">
                      <v:fill on="f" focussize="0,0"/>
                      <v:stroke weight="0.5pt" color="#2F5496 [3204]" miterlimit="8" joinstyle="miter"/>
                      <v:imagedata o:title=""/>
                      <o:lock v:ext="edit" aspectratio="f"/>
                    </v:line>
                  </w:pict>
                </mc:Fallback>
              </mc:AlternateContent>
            </w:r>
          </w:p>
        </w:tc>
        <w:tc>
          <w:tcPr>
            <w:tcW w:w="1276" w:type="dxa"/>
            <w:tcBorders>
              <w:top w:val="nil"/>
              <w:bottom w:val="single" w:sz="24" w:space="0" w:color="2F5496"/>
            </w:tcBorders>
            <w:shd w:val="clear" w:color="auto" w:fill="D9E2F3"/>
            <w:vAlign w:val="center"/>
          </w:tcPr>
          <w:p w14:paraId="666998D0" w14:textId="77777777" w:rsidR="004206CB" w:rsidRDefault="00000000">
            <w:pPr>
              <w:jc w:val="center"/>
              <w:rPr>
                <w:rFonts w:hint="eastAsia"/>
                <w:b/>
                <w:color w:val="2F5496"/>
              </w:rPr>
            </w:pPr>
            <w:r>
              <w:rPr>
                <w:rFonts w:hint="eastAsia"/>
                <w:b/>
                <w:color w:val="2F5496"/>
              </w:rPr>
              <w:t>采集日期</w:t>
            </w:r>
          </w:p>
        </w:tc>
        <w:tc>
          <w:tcPr>
            <w:tcW w:w="1559" w:type="dxa"/>
            <w:tcBorders>
              <w:top w:val="nil"/>
              <w:bottom w:val="single" w:sz="24" w:space="0" w:color="2F5496"/>
            </w:tcBorders>
            <w:shd w:val="clear" w:color="auto" w:fill="D9E2F3"/>
            <w:vAlign w:val="center"/>
          </w:tcPr>
          <w:p w14:paraId="7C185407" w14:textId="77777777" w:rsidR="004206CB" w:rsidRDefault="00000000">
            <w:pPr>
              <w:jc w:val="center"/>
              <w:rPr>
                <w:rFonts w:hint="eastAsia"/>
                <w:b/>
                <w:color w:val="2F5496"/>
              </w:rPr>
            </w:pPr>
            <w:r>
              <w:rPr>
                <w:rFonts w:hint="eastAsia"/>
                <w:b/>
                <w:color w:val="2F5496"/>
              </w:rPr>
              <w:t>-</w:t>
            </w:r>
            <w:r>
              <w:rPr>
                <w:rFonts w:eastAsia="宋体" w:hint="eastAsia"/>
                <w:b/>
                <w:noProof/>
                <w:color w:val="2F5496"/>
                <w:u w:val="single"/>
              </w:rPr>
              <mc:AlternateContent>
                <mc:Choice Requires="wps">
                  <w:drawing>
                    <wp:anchor distT="0" distB="0" distL="114300" distR="114300" simplePos="0" relativeHeight="251678720" behindDoc="0" locked="0" layoutInCell="1" allowOverlap="1" wp14:anchorId="6B17938C" wp14:editId="02843F26">
                      <wp:simplePos x="0" y="0"/>
                      <wp:positionH relativeFrom="column">
                        <wp:posOffset>29210</wp:posOffset>
                      </wp:positionH>
                      <wp:positionV relativeFrom="paragraph">
                        <wp:posOffset>219710</wp:posOffset>
                      </wp:positionV>
                      <wp:extent cx="819150" cy="0"/>
                      <wp:effectExtent l="0" t="0" r="0" b="0"/>
                      <wp:wrapNone/>
                      <wp:docPr id="44" name="直接连接符 44"/>
                      <wp:cNvGraphicFramePr/>
                      <a:graphic xmlns:a="http://schemas.openxmlformats.org/drawingml/2006/main">
                        <a:graphicData uri="http://schemas.microsoft.com/office/word/2010/wordprocessingShape">
                          <wps:wsp>
                            <wps:cNvCnPr/>
                            <wps:spPr>
                              <a:xfrm>
                                <a:off x="0" y="0"/>
                                <a:ext cx="819150"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margin-left:2.3pt;margin-top:17.3pt;height:0pt;width:64.5pt;z-index:251678720;mso-width-relative:page;mso-height-relative:page;" filled="f" stroked="t" coordsize="21600,21600" o:gfxdata="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">
                      <v:fill on="f" focussize="0,0"/>
                      <v:stroke weight="0.5pt" color="#2F5496 [3204]" miterlimit="8" joinstyle="miter"/>
                      <v:imagedata o:title=""/>
                      <o:lock v:ext="edit" aspectratio="f"/>
                    </v:line>
                  </w:pict>
                </mc:Fallback>
              </mc:AlternateContent>
            </w:r>
          </w:p>
        </w:tc>
        <w:tc>
          <w:tcPr>
            <w:tcW w:w="1276" w:type="dxa"/>
            <w:tcBorders>
              <w:top w:val="nil"/>
              <w:bottom w:val="single" w:sz="24" w:space="0" w:color="2F5496"/>
            </w:tcBorders>
            <w:shd w:val="clear" w:color="auto" w:fill="D9E2F3"/>
            <w:vAlign w:val="center"/>
          </w:tcPr>
          <w:p w14:paraId="4C5C8308" w14:textId="77777777" w:rsidR="004206CB" w:rsidRDefault="00000000">
            <w:pPr>
              <w:jc w:val="center"/>
              <w:rPr>
                <w:rFonts w:hint="eastAsia"/>
                <w:b/>
                <w:color w:val="2F5496"/>
              </w:rPr>
            </w:pPr>
            <w:r>
              <w:rPr>
                <w:rFonts w:hint="eastAsia"/>
                <w:b/>
                <w:color w:val="2F5496"/>
              </w:rPr>
              <w:t>接收日期</w:t>
            </w:r>
          </w:p>
        </w:tc>
        <w:tc>
          <w:tcPr>
            <w:tcW w:w="1936" w:type="dxa"/>
            <w:tcBorders>
              <w:top w:val="nil"/>
              <w:bottom w:val="single" w:sz="24" w:space="0" w:color="2F5496"/>
            </w:tcBorders>
            <w:shd w:val="clear" w:color="auto" w:fill="D9E2F3"/>
            <w:vAlign w:val="center"/>
          </w:tcPr>
          <w:p w14:paraId="141BB8BA" w14:textId="77777777" w:rsidR="004206CB" w:rsidRDefault="00000000">
            <w:pPr>
              <w:jc w:val="center"/>
              <w:rPr>
                <w:rFonts w:hint="eastAsia"/>
                <w:b/>
                <w:color w:val="2F5496"/>
              </w:rPr>
            </w:pPr>
            <w:r>
              <w:rPr>
                <w:rFonts w:eastAsia="宋体" w:hint="eastAsia"/>
                <w:b/>
                <w:noProof/>
                <w:color w:val="2F5496"/>
                <w:u w:val="single"/>
              </w:rPr>
              <mc:AlternateContent>
                <mc:Choice Requires="wps">
                  <w:drawing>
                    <wp:anchor distT="0" distB="0" distL="114300" distR="114300" simplePos="0" relativeHeight="251680768" behindDoc="0" locked="0" layoutInCell="1" allowOverlap="1" wp14:anchorId="26774DD4" wp14:editId="49F17A43">
                      <wp:simplePos x="0" y="0"/>
                      <wp:positionH relativeFrom="column">
                        <wp:posOffset>11430</wp:posOffset>
                      </wp:positionH>
                      <wp:positionV relativeFrom="paragraph">
                        <wp:posOffset>219075</wp:posOffset>
                      </wp:positionV>
                      <wp:extent cx="1050925" cy="0"/>
                      <wp:effectExtent l="0" t="0" r="0" b="0"/>
                      <wp:wrapNone/>
                      <wp:docPr id="45" name="直接连接符 45"/>
                      <wp:cNvGraphicFramePr/>
                      <a:graphic xmlns:a="http://schemas.openxmlformats.org/drawingml/2006/main">
                        <a:graphicData uri="http://schemas.microsoft.com/office/word/2010/wordprocessingShape">
                          <wps:wsp>
                            <wps:cNvCnPr/>
                            <wps:spPr>
                              <a:xfrm>
                                <a:off x="0" y="0"/>
                                <a:ext cx="1050925"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margin-left:0.9pt;margin-top:17.25pt;height:0pt;width:82.75pt;z-index:251680768;mso-width-relative:page;mso-height-relative:page;" filled="f" stroked="t" coordsize="21600,21600" o:gfxdata="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D1aj2m0wAA&#10;AAcBAAAPAAAAAAAAAAEAIAAAACIAAABkcnMvZG93bnJldi54bWxQSwECFAAUAAAACACHTuJAjMIQ&#10;WOoBAACzAwAADgAAAAAAAAABACAAAAAiAQAAZHJzL2Uyb0RvYy54bWxQSwUGAAAAAAYABgBZAQAA&#10;fgUAAAAA&#10;">
                      <v:fill on="f" focussize="0,0"/>
                      <v:stroke weight="0.5pt" color="#2F5496 [3204]" miterlimit="8" joinstyle="miter"/>
                      <v:imagedata o:title=""/>
                      <o:lock v:ext="edit" aspectratio="f"/>
                    </v:line>
                  </w:pict>
                </mc:Fallback>
              </mc:AlternateContent>
            </w:r>
            <w:r>
              <w:rPr>
                <w:rFonts w:hint="eastAsia"/>
                <w:b/>
                <w:color w:val="2F5496"/>
              </w:rPr>
              <w:t>-</w:t>
            </w:r>
          </w:p>
        </w:tc>
      </w:tr>
    </w:tbl>
    <w:p w14:paraId="0AF0F23A" w14:textId="77777777" w:rsidR="004206CB" w:rsidRDefault="00000000">
      <w:pPr>
        <w:spacing w:line="360" w:lineRule="auto"/>
        <w:rPr>
          <w:rFonts w:hint="eastAsia"/>
          <w:b/>
          <w:color w:val="2F5496"/>
        </w:rPr>
      </w:pPr>
      <w:r>
        <w:rPr>
          <w:b/>
          <w:color w:val="2F5496"/>
        </w:rPr>
        <w:br w:type="page"/>
      </w:r>
    </w:p>
    <w:p w14:paraId="58895F1B" w14:textId="77777777" w:rsidR="004206CB" w:rsidRDefault="00000000">
      <w:pPr>
        <w:pStyle w:val="af4"/>
        <w:numPr>
          <w:ilvl w:val="1"/>
          <w:numId w:val="1"/>
        </w:numPr>
        <w:spacing w:line="360" w:lineRule="auto"/>
        <w:ind w:firstLineChars="0"/>
        <w:rPr>
          <w:rFonts w:hint="eastAsia"/>
          <w:b/>
          <w:color w:val="2F5496"/>
        </w:rPr>
      </w:pPr>
      <w:r>
        <w:rPr>
          <w:rFonts w:hint="eastAsia"/>
          <w:b/>
          <w:color w:val="2F5496"/>
        </w:rPr>
        <w:lastRenderedPageBreak/>
        <w:t>检测项目简介</w:t>
      </w:r>
    </w:p>
    <w:tbl>
      <w:tblPr>
        <w:tblStyle w:val="ae"/>
        <w:tblW w:w="8505" w:type="dxa"/>
        <w:jc w:val="center"/>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ook w:val="04A0" w:firstRow="1" w:lastRow="0" w:firstColumn="1" w:lastColumn="0" w:noHBand="0" w:noVBand="1"/>
      </w:tblPr>
      <w:tblGrid>
        <w:gridCol w:w="1276"/>
        <w:gridCol w:w="7229"/>
      </w:tblGrid>
      <w:tr w:rsidR="004206CB" w14:paraId="7C7E6124" w14:textId="77777777">
        <w:trPr>
          <w:jc w:val="center"/>
        </w:trPr>
        <w:tc>
          <w:tcPr>
            <w:tcW w:w="1276" w:type="dxa"/>
            <w:tcBorders>
              <w:top w:val="single" w:sz="24" w:space="0" w:color="2F5496" w:themeColor="accent1" w:themeShade="BF"/>
              <w:bottom w:val="nil"/>
            </w:tcBorders>
            <w:shd w:val="clear" w:color="auto" w:fill="D9E2F3" w:themeFill="accent1" w:themeFillTint="33"/>
            <w:vAlign w:val="center"/>
          </w:tcPr>
          <w:p w14:paraId="291265F4" w14:textId="77777777" w:rsidR="004206CB" w:rsidRDefault="00000000">
            <w:pPr>
              <w:jc w:val="center"/>
              <w:rPr>
                <w:rFonts w:asciiTheme="minorEastAsia" w:eastAsiaTheme="minorEastAsia" w:hAnsiTheme="minorEastAsia" w:hint="eastAsia"/>
                <w:b/>
                <w:color w:val="2F5496" w:themeColor="accent1" w:themeShade="BF"/>
              </w:rPr>
            </w:pPr>
            <w:bookmarkStart w:id="4" w:name="_Hlk145578801"/>
            <w:r>
              <w:rPr>
                <w:rFonts w:asciiTheme="minorEastAsia" w:eastAsiaTheme="minorEastAsia" w:hAnsiTheme="minorEastAsia" w:hint="eastAsia"/>
                <w:b/>
                <w:color w:val="2F5496" w:themeColor="accent1" w:themeShade="BF"/>
              </w:rPr>
              <w:t>检测方法</w:t>
            </w:r>
          </w:p>
        </w:tc>
        <w:tc>
          <w:tcPr>
            <w:tcW w:w="7229" w:type="dxa"/>
            <w:tcBorders>
              <w:top w:val="single" w:sz="24" w:space="0" w:color="2F5496" w:themeColor="accent1" w:themeShade="BF"/>
              <w:bottom w:val="nil"/>
            </w:tcBorders>
            <w:shd w:val="clear" w:color="auto" w:fill="D9E2F3" w:themeFill="accent1" w:themeFillTint="33"/>
            <w:vAlign w:val="center"/>
          </w:tcPr>
          <w:p w14:paraId="41DDFEA2" w14:textId="77777777" w:rsidR="004206CB" w:rsidRDefault="00000000">
            <w:pPr>
              <w:spacing w:line="300" w:lineRule="exact"/>
              <w:rPr>
                <w:rFonts w:asciiTheme="minorEastAsia" w:eastAsiaTheme="minorEastAsia" w:hAnsiTheme="minorEastAsia" w:hint="eastAsia"/>
                <w:color w:val="000000"/>
                <w:sz w:val="21"/>
                <w:szCs w:val="21"/>
              </w:rPr>
            </w:pPr>
            <w:r>
              <w:rPr>
                <w:rFonts w:asciiTheme="minorEastAsia" w:eastAsiaTheme="minorEastAsia" w:hAnsiTheme="minorEastAsia" w:hint="eastAsia"/>
                <w:color w:val="000000"/>
                <w:sz w:val="21"/>
                <w:szCs w:val="21"/>
              </w:rPr>
              <w:t>建库方法为扩增子建库，建库试剂为同源重组修复基因突变联合检测试剂（可逆末端终止测序法）</w:t>
            </w:r>
          </w:p>
        </w:tc>
      </w:tr>
      <w:tr w:rsidR="004206CB" w14:paraId="00B3560F" w14:textId="77777777">
        <w:trPr>
          <w:jc w:val="center"/>
        </w:trPr>
        <w:tc>
          <w:tcPr>
            <w:tcW w:w="1276" w:type="dxa"/>
            <w:tcBorders>
              <w:top w:val="nil"/>
              <w:bottom w:val="nil"/>
            </w:tcBorders>
            <w:vAlign w:val="center"/>
          </w:tcPr>
          <w:p w14:paraId="1761AF8C" w14:textId="77777777" w:rsidR="004206CB" w:rsidRDefault="00000000">
            <w:pPr>
              <w:jc w:val="center"/>
              <w:rPr>
                <w:rFonts w:asciiTheme="minorEastAsia" w:eastAsiaTheme="minorEastAsia" w:hAnsiTheme="minorEastAsia" w:hint="eastAsia"/>
                <w:b/>
                <w:color w:val="2F5496" w:themeColor="accent1" w:themeShade="BF"/>
              </w:rPr>
            </w:pPr>
            <w:r>
              <w:rPr>
                <w:rFonts w:asciiTheme="minorEastAsia" w:eastAsiaTheme="minorEastAsia" w:hAnsiTheme="minorEastAsia" w:hint="eastAsia"/>
                <w:b/>
                <w:color w:val="2F5496" w:themeColor="accent1" w:themeShade="BF"/>
              </w:rPr>
              <w:t>检测平台</w:t>
            </w:r>
          </w:p>
        </w:tc>
        <w:tc>
          <w:tcPr>
            <w:tcW w:w="7229" w:type="dxa"/>
            <w:tcBorders>
              <w:top w:val="nil"/>
              <w:bottom w:val="nil"/>
            </w:tcBorders>
            <w:vAlign w:val="center"/>
          </w:tcPr>
          <w:p w14:paraId="19983EF1" w14:textId="77777777" w:rsidR="004206CB" w:rsidRDefault="00000000">
            <w:pPr>
              <w:spacing w:line="300" w:lineRule="exact"/>
              <w:rPr>
                <w:rFonts w:asciiTheme="minorEastAsia" w:eastAsiaTheme="minorEastAsia" w:hAnsiTheme="minorEastAsia" w:hint="eastAsia"/>
                <w:color w:val="000000"/>
                <w:sz w:val="21"/>
                <w:szCs w:val="21"/>
              </w:rPr>
            </w:pPr>
            <w:r>
              <w:rPr>
                <w:rFonts w:asciiTheme="minorEastAsia" w:eastAsiaTheme="minorEastAsia" w:hAnsiTheme="minorEastAsia" w:hint="eastAsia"/>
                <w:color w:val="000000"/>
                <w:sz w:val="21"/>
                <w:szCs w:val="21"/>
              </w:rPr>
              <w:t>Illumina/贝瑞基因测序平台、ADx-SEQ200 Plus测序仪</w:t>
            </w:r>
          </w:p>
        </w:tc>
      </w:tr>
      <w:tr w:rsidR="004206CB" w14:paraId="12B1E8B4" w14:textId="77777777">
        <w:trPr>
          <w:jc w:val="center"/>
        </w:trPr>
        <w:tc>
          <w:tcPr>
            <w:tcW w:w="1276" w:type="dxa"/>
            <w:tcBorders>
              <w:top w:val="nil"/>
              <w:bottom w:val="nil"/>
            </w:tcBorders>
            <w:shd w:val="clear" w:color="auto" w:fill="D9E2F3" w:themeFill="accent1" w:themeFillTint="33"/>
            <w:vAlign w:val="center"/>
          </w:tcPr>
          <w:p w14:paraId="7AF91AE5" w14:textId="77777777" w:rsidR="004206CB" w:rsidRDefault="00000000">
            <w:pPr>
              <w:jc w:val="center"/>
              <w:rPr>
                <w:rFonts w:asciiTheme="minorEastAsia" w:eastAsiaTheme="minorEastAsia" w:hAnsiTheme="minorEastAsia" w:hint="eastAsia"/>
                <w:b/>
                <w:color w:val="2F5496" w:themeColor="accent1" w:themeShade="BF"/>
              </w:rPr>
            </w:pPr>
            <w:r>
              <w:rPr>
                <w:rFonts w:asciiTheme="minorEastAsia" w:eastAsiaTheme="minorEastAsia" w:hAnsiTheme="minorEastAsia" w:hint="eastAsia"/>
                <w:b/>
                <w:color w:val="2F5496" w:themeColor="accent1" w:themeShade="BF"/>
              </w:rPr>
              <w:t>检测内容</w:t>
            </w:r>
          </w:p>
        </w:tc>
        <w:tc>
          <w:tcPr>
            <w:tcW w:w="7229" w:type="dxa"/>
            <w:tcBorders>
              <w:top w:val="nil"/>
              <w:bottom w:val="nil"/>
            </w:tcBorders>
            <w:shd w:val="clear" w:color="auto" w:fill="D9E2F3" w:themeFill="accent1" w:themeFillTint="33"/>
            <w:vAlign w:val="center"/>
          </w:tcPr>
          <w:p w14:paraId="4189ABCB" w14:textId="77777777" w:rsidR="004206CB" w:rsidRDefault="00000000">
            <w:pPr>
              <w:rPr>
                <w:rFonts w:asciiTheme="minorEastAsia" w:eastAsiaTheme="minorEastAsia" w:hAnsiTheme="minorEastAsia" w:hint="eastAsia"/>
                <w:color w:val="000000"/>
                <w:sz w:val="21"/>
                <w:szCs w:val="21"/>
              </w:rPr>
            </w:pPr>
            <w:r>
              <w:rPr>
                <w:rFonts w:asciiTheme="minorEastAsia" w:eastAsiaTheme="minorEastAsia" w:hAnsiTheme="minorEastAsia" w:hint="eastAsia"/>
                <w:color w:val="000000"/>
                <w:sz w:val="21"/>
                <w:szCs w:val="21"/>
              </w:rPr>
              <w:t>检测范围：与肿瘤诊断、治疗和/或预后密切相关的34个基因的目标区域，以及化疗药物代谢相关酶类多态性位点。</w:t>
            </w:r>
          </w:p>
          <w:p w14:paraId="59905FA3" w14:textId="77777777" w:rsidR="004206CB" w:rsidRDefault="00000000">
            <w:pPr>
              <w:spacing w:line="300" w:lineRule="exact"/>
              <w:rPr>
                <w:rFonts w:asciiTheme="minorEastAsia" w:eastAsiaTheme="minorEastAsia" w:hAnsiTheme="minorEastAsia" w:hint="eastAsia"/>
                <w:color w:val="000000"/>
                <w:sz w:val="21"/>
                <w:szCs w:val="21"/>
              </w:rPr>
            </w:pPr>
            <w:r>
              <w:rPr>
                <w:rFonts w:asciiTheme="minorEastAsia" w:eastAsiaTheme="minorEastAsia" w:hAnsiTheme="minorEastAsia" w:hint="eastAsia"/>
                <w:color w:val="000000"/>
                <w:sz w:val="21"/>
                <w:szCs w:val="21"/>
              </w:rPr>
              <w:t>检测类型：可检测目标区域内的点突变、插入/缺失；并对化疗药物代谢相关酶类多态性位点的检测结果进行分析。</w:t>
            </w:r>
          </w:p>
        </w:tc>
      </w:tr>
      <w:tr w:rsidR="004206CB" w14:paraId="0FF740CF" w14:textId="77777777">
        <w:trPr>
          <w:jc w:val="center"/>
        </w:trPr>
        <w:tc>
          <w:tcPr>
            <w:tcW w:w="1276" w:type="dxa"/>
            <w:tcBorders>
              <w:top w:val="nil"/>
              <w:bottom w:val="single" w:sz="24" w:space="0" w:color="2F5496" w:themeColor="accent1" w:themeShade="BF"/>
            </w:tcBorders>
            <w:shd w:val="clear" w:color="auto" w:fill="auto"/>
            <w:vAlign w:val="center"/>
          </w:tcPr>
          <w:p w14:paraId="4E38F7DD" w14:textId="77777777" w:rsidR="004206CB" w:rsidRDefault="00000000">
            <w:pPr>
              <w:jc w:val="center"/>
              <w:rPr>
                <w:rFonts w:asciiTheme="minorEastAsia" w:eastAsiaTheme="minorEastAsia" w:hAnsiTheme="minorEastAsia" w:hint="eastAsia"/>
                <w:b/>
                <w:color w:val="2F5496" w:themeColor="accent1" w:themeShade="BF"/>
              </w:rPr>
            </w:pPr>
            <w:r>
              <w:rPr>
                <w:rFonts w:asciiTheme="minorEastAsia" w:eastAsiaTheme="minorEastAsia" w:hAnsiTheme="minorEastAsia" w:hint="eastAsia"/>
                <w:b/>
                <w:color w:val="2F5496" w:themeColor="accent1" w:themeShade="BF"/>
              </w:rPr>
              <w:t>检测意义</w:t>
            </w:r>
          </w:p>
        </w:tc>
        <w:tc>
          <w:tcPr>
            <w:tcW w:w="7229" w:type="dxa"/>
            <w:tcBorders>
              <w:top w:val="nil"/>
              <w:bottom w:val="single" w:sz="24" w:space="0" w:color="2F5496" w:themeColor="accent1" w:themeShade="BF"/>
            </w:tcBorders>
            <w:shd w:val="clear" w:color="auto" w:fill="auto"/>
            <w:vAlign w:val="center"/>
          </w:tcPr>
          <w:p w14:paraId="7A89B525" w14:textId="77777777" w:rsidR="004206CB" w:rsidRDefault="00000000">
            <w:pPr>
              <w:spacing w:line="300" w:lineRule="exact"/>
              <w:rPr>
                <w:rFonts w:asciiTheme="minorEastAsia" w:eastAsiaTheme="minorEastAsia" w:hAnsiTheme="minorEastAsia" w:hint="eastAsia"/>
                <w:sz w:val="21"/>
                <w:szCs w:val="21"/>
              </w:rPr>
            </w:pPr>
            <w:r>
              <w:rPr>
                <w:rFonts w:asciiTheme="minorEastAsia" w:eastAsiaTheme="minorEastAsia" w:hAnsiTheme="minorEastAsia" w:hint="eastAsia"/>
                <w:color w:val="000000"/>
                <w:sz w:val="21"/>
                <w:szCs w:val="21"/>
              </w:rPr>
              <w:t>本产品可为患者使用PARP抑制剂和其他相关靶</w:t>
            </w:r>
            <w:proofErr w:type="gramStart"/>
            <w:r>
              <w:rPr>
                <w:rFonts w:asciiTheme="minorEastAsia" w:eastAsiaTheme="minorEastAsia" w:hAnsiTheme="minorEastAsia" w:hint="eastAsia"/>
                <w:color w:val="000000"/>
                <w:sz w:val="21"/>
                <w:szCs w:val="21"/>
              </w:rPr>
              <w:t>向药物</w:t>
            </w:r>
            <w:proofErr w:type="gramEnd"/>
            <w:r>
              <w:rPr>
                <w:rFonts w:asciiTheme="minorEastAsia" w:eastAsiaTheme="minorEastAsia" w:hAnsiTheme="minorEastAsia" w:hint="eastAsia"/>
                <w:color w:val="000000"/>
                <w:sz w:val="21"/>
                <w:szCs w:val="21"/>
              </w:rPr>
              <w:t>提供指导建议</w:t>
            </w:r>
          </w:p>
        </w:tc>
      </w:tr>
    </w:tbl>
    <w:bookmarkEnd w:id="4"/>
    <w:p w14:paraId="1B7DFC20" w14:textId="77777777" w:rsidR="004206CB" w:rsidRDefault="00000000">
      <w:pPr>
        <w:pStyle w:val="af4"/>
        <w:numPr>
          <w:ilvl w:val="1"/>
          <w:numId w:val="1"/>
        </w:numPr>
        <w:spacing w:line="360" w:lineRule="auto"/>
        <w:ind w:firstLineChars="0"/>
        <w:rPr>
          <w:rFonts w:hint="eastAsia"/>
          <w:b/>
          <w:color w:val="2F5496"/>
          <w:sz w:val="18"/>
          <w:szCs w:val="18"/>
        </w:rPr>
      </w:pPr>
      <w:r>
        <w:rPr>
          <w:rFonts w:hint="eastAsia"/>
          <w:b/>
          <w:color w:val="2F5496"/>
        </w:rPr>
        <w:t>检测结果</w:t>
      </w:r>
    </w:p>
    <w:p w14:paraId="4B3E1092" w14:textId="77777777" w:rsidR="004206CB" w:rsidRDefault="00000000">
      <w:pPr>
        <w:pStyle w:val="2"/>
        <w:numPr>
          <w:ilvl w:val="0"/>
          <w:numId w:val="2"/>
        </w:numPr>
        <w:spacing w:before="0" w:after="0" w:line="280" w:lineRule="exact"/>
        <w:ind w:left="0" w:firstLine="0"/>
        <w:jc w:val="center"/>
        <w:rPr>
          <w:rFonts w:ascii="思源黑体 CN Bold" w:eastAsia="思源黑体 CN Bold" w:hAnsi="思源黑体 CN Bold" w:cs="等线" w:hint="eastAsia"/>
          <w:color w:val="2F5496"/>
          <w:sz w:val="21"/>
          <w:szCs w:val="21"/>
        </w:rPr>
      </w:pPr>
      <w:r>
        <w:rPr>
          <w:rFonts w:ascii="思源黑体 CN Bold" w:eastAsia="思源黑体 CN Bold" w:hAnsi="思源黑体 CN Bold" w:cs="等线" w:hint="eastAsia"/>
          <w:color w:val="2F5496"/>
          <w:sz w:val="21"/>
          <w:szCs w:val="21"/>
        </w:rPr>
        <w:t xml:space="preserve"> 检测结果小结</w:t>
      </w:r>
    </w:p>
    <w:p w14:paraId="270E8CAE" w14:textId="77777777" w:rsidR="004206CB" w:rsidRDefault="004206CB">
      <w:pPr>
        <w:spacing w:line="240" w:lineRule="exact"/>
        <w:jc w:val="left"/>
        <w:rPr>
          <w:rFonts w:hint="eastAsia"/>
        </w:rPr>
      </w:pPr>
    </w:p>
    <w:tbl>
      <w:tblPr>
        <w:tblStyle w:val="HRD-2"/>
        <w:tblW w:w="8518" w:type="dxa"/>
        <w:tblLayout w:type="fixed"/>
        <w:tblLook w:val="04A0" w:firstRow="1" w:lastRow="0" w:firstColumn="1" w:lastColumn="0" w:noHBand="0" w:noVBand="1"/>
      </w:tblPr>
      <w:tblGrid>
        <w:gridCol w:w="1901"/>
        <w:gridCol w:w="986"/>
        <w:gridCol w:w="2743"/>
        <w:gridCol w:w="1575"/>
        <w:gridCol w:w="1313"/>
      </w:tblGrid>
      <w:tr w:rsidR="004206CB" w14:paraId="4D38BC21" w14:textId="77777777" w:rsidTr="004206CB">
        <w:trPr>
          <w:cnfStyle w:val="100000000000" w:firstRow="1" w:lastRow="0" w:firstColumn="0" w:lastColumn="0" w:oddVBand="0" w:evenVBand="0" w:oddHBand="0" w:evenHBand="0" w:firstRowFirstColumn="0" w:firstRowLastColumn="0" w:lastRowFirstColumn="0" w:lastRowLastColumn="0"/>
          <w:trHeight w:val="447"/>
        </w:trPr>
        <w:tc>
          <w:tcPr>
            <w:tcW w:w="1901" w:type="dxa"/>
            <w:tcBorders>
              <w:bottom w:val="nil"/>
              <w:right w:val="nil"/>
            </w:tcBorders>
          </w:tcPr>
          <w:p w14:paraId="7437A84E" w14:textId="77777777" w:rsidR="004206CB" w:rsidRDefault="004206CB">
            <w:pPr>
              <w:jc w:val="center"/>
              <w:rPr>
                <w:rFonts w:asciiTheme="minorHAnsi" w:eastAsiaTheme="minorEastAsia" w:hAnsiTheme="minorHAnsi" w:cstheme="minorBidi" w:hint="eastAsia"/>
                <w:b/>
                <w:color w:val="FFFFFF" w:themeColor="background1"/>
                <w:sz w:val="18"/>
                <w:szCs w:val="18"/>
              </w:rPr>
            </w:pPr>
            <w:bookmarkStart w:id="5" w:name="_Hlk149838252"/>
          </w:p>
        </w:tc>
        <w:tc>
          <w:tcPr>
            <w:tcW w:w="986" w:type="dxa"/>
            <w:tcBorders>
              <w:left w:val="nil"/>
              <w:bottom w:val="nil"/>
              <w:right w:val="nil"/>
            </w:tcBorders>
          </w:tcPr>
          <w:p w14:paraId="1640A1EA" w14:textId="77777777" w:rsidR="004206CB" w:rsidRDefault="00000000">
            <w:pPr>
              <w:jc w:val="center"/>
              <w:rPr>
                <w:rFonts w:asciiTheme="minorHAnsi" w:eastAsiaTheme="minorEastAsia" w:hAnsiTheme="minorHAnsi" w:cstheme="minorBidi" w:hint="eastAsia"/>
                <w:b/>
                <w:color w:val="FFFFFF" w:themeColor="background1"/>
                <w:sz w:val="18"/>
                <w:szCs w:val="18"/>
              </w:rPr>
            </w:pPr>
            <w:r>
              <w:rPr>
                <w:rFonts w:asciiTheme="minorHAnsi" w:eastAsiaTheme="minorEastAsia" w:hAnsiTheme="minorHAnsi" w:cstheme="minorBidi" w:hint="eastAsia"/>
                <w:b/>
                <w:color w:val="FFFFFF" w:themeColor="background1"/>
                <w:sz w:val="18"/>
                <w:szCs w:val="18"/>
              </w:rPr>
              <w:t>基因</w:t>
            </w:r>
          </w:p>
        </w:tc>
        <w:tc>
          <w:tcPr>
            <w:tcW w:w="2743" w:type="dxa"/>
            <w:tcBorders>
              <w:left w:val="nil"/>
              <w:bottom w:val="nil"/>
              <w:right w:val="nil"/>
            </w:tcBorders>
          </w:tcPr>
          <w:p w14:paraId="48903EF0" w14:textId="77777777" w:rsidR="004206CB" w:rsidRDefault="00000000">
            <w:pPr>
              <w:jc w:val="center"/>
              <w:rPr>
                <w:rFonts w:asciiTheme="minorHAnsi" w:eastAsiaTheme="minorEastAsia" w:hAnsiTheme="minorHAnsi" w:cstheme="minorBidi" w:hint="eastAsia"/>
                <w:b/>
                <w:color w:val="FFFFFF" w:themeColor="background1"/>
                <w:sz w:val="18"/>
                <w:szCs w:val="18"/>
              </w:rPr>
            </w:pPr>
            <w:r>
              <w:rPr>
                <w:rFonts w:asciiTheme="minorHAnsi" w:eastAsiaTheme="minorEastAsia" w:hAnsiTheme="minorHAnsi" w:cstheme="minorBidi" w:hint="eastAsia"/>
                <w:b/>
                <w:color w:val="FFFFFF" w:themeColor="background1"/>
                <w:sz w:val="18"/>
                <w:szCs w:val="18"/>
              </w:rPr>
              <w:t>检测结果</w:t>
            </w:r>
          </w:p>
        </w:tc>
        <w:tc>
          <w:tcPr>
            <w:tcW w:w="1575" w:type="dxa"/>
            <w:tcBorders>
              <w:left w:val="nil"/>
              <w:bottom w:val="nil"/>
              <w:right w:val="nil"/>
            </w:tcBorders>
          </w:tcPr>
          <w:p w14:paraId="60CB481D" w14:textId="77777777" w:rsidR="004206CB" w:rsidRDefault="00000000">
            <w:pPr>
              <w:jc w:val="center"/>
              <w:rPr>
                <w:rFonts w:asciiTheme="minorHAnsi" w:eastAsiaTheme="minorEastAsia" w:hAnsiTheme="minorHAnsi" w:cstheme="minorBidi" w:hint="eastAsia"/>
                <w:b/>
                <w:color w:val="FFFFFF" w:themeColor="background1"/>
                <w:sz w:val="18"/>
                <w:szCs w:val="18"/>
              </w:rPr>
            </w:pPr>
            <w:r>
              <w:rPr>
                <w:rFonts w:asciiTheme="minorHAnsi" w:eastAsiaTheme="minorEastAsia" w:hAnsiTheme="minorHAnsi" w:cstheme="minorBidi" w:hint="eastAsia"/>
                <w:b/>
                <w:color w:val="FFFFFF" w:themeColor="background1"/>
                <w:sz w:val="18"/>
                <w:szCs w:val="18"/>
              </w:rPr>
              <w:t>基因型</w:t>
            </w:r>
          </w:p>
        </w:tc>
        <w:tc>
          <w:tcPr>
            <w:tcW w:w="1313" w:type="dxa"/>
            <w:tcBorders>
              <w:left w:val="nil"/>
              <w:bottom w:val="nil"/>
              <w:right w:val="nil"/>
            </w:tcBorders>
          </w:tcPr>
          <w:p w14:paraId="719A72F3" w14:textId="77777777" w:rsidR="004206CB" w:rsidRDefault="00000000">
            <w:pPr>
              <w:jc w:val="center"/>
              <w:rPr>
                <w:rFonts w:asciiTheme="minorHAnsi" w:eastAsiaTheme="minorEastAsia" w:hAnsiTheme="minorHAnsi" w:cstheme="minorBidi" w:hint="eastAsia"/>
                <w:b/>
                <w:color w:val="FFFFFF" w:themeColor="background1"/>
                <w:sz w:val="18"/>
                <w:szCs w:val="18"/>
              </w:rPr>
            </w:pPr>
            <w:r>
              <w:rPr>
                <w:rFonts w:asciiTheme="minorHAnsi" w:eastAsiaTheme="minorEastAsia" w:hAnsiTheme="minorHAnsi" w:cstheme="minorBidi" w:hint="eastAsia"/>
                <w:b/>
                <w:color w:val="FFFFFF" w:themeColor="background1"/>
                <w:sz w:val="18"/>
                <w:szCs w:val="18"/>
              </w:rPr>
              <w:t>变异解读</w:t>
            </w:r>
          </w:p>
        </w:tc>
      </w:tr>
      <w:tr w:rsidR="004206CB" w14:paraId="50557BE2" w14:textId="77777777" w:rsidTr="004206CB">
        <w:trPr>
          <w:trHeight w:val="409"/>
        </w:trPr>
        <w:tc>
          <w:tcPr>
            <w:tcW w:w="1901" w:type="dxa"/>
            <w:shd w:val="clear" w:color="auto" w:fill="FFFFFF" w:themeFill="background1"/>
          </w:tcPr>
          <w:p w14:paraId="14960E8A" w14:textId="77777777" w:rsidR="004206CB" w:rsidRDefault="00000000">
            <w:pPr>
              <w:jc w:val="center"/>
              <w:rPr>
                <w:rFonts w:asciiTheme="minorHAnsi" w:eastAsiaTheme="minorHAnsi" w:hAnsiTheme="minorHAnsi" w:cstheme="minorBidi" w:hint="eastAsia"/>
                <w:i/>
                <w:iCs/>
                <w:color w:val="FF0000"/>
                <w:sz w:val="18"/>
                <w:szCs w:val="18"/>
              </w:rPr>
            </w:pPr>
            <w:r>
              <w:rPr>
                <w:rFonts w:ascii="思源黑体 CN Bold" w:eastAsia="思源黑体 CN Bold" w:hAnsi="思源黑体 CN Bold" w:hint="eastAsia"/>
                <w:sz w:val="17"/>
                <w:szCs w:val="17"/>
              </w:rPr>
              <w:t>胚系变异检测结果</w:t>
            </w:r>
          </w:p>
        </w:tc>
        <w:tc>
          <w:tcPr>
            <w:tcW w:w="6617" w:type="dxa"/>
            <w:gridSpan w:val="4"/>
            <w:shd w:val="clear" w:color="auto" w:fill="FFFFFF" w:themeFill="background1"/>
          </w:tcPr>
          <w:p w14:paraId="5BB881B9" w14:textId="77777777" w:rsidR="004206CB" w:rsidRDefault="00000000">
            <w:pPr>
              <w:jc w:val="center"/>
              <w:rPr>
                <w:rFonts w:asciiTheme="minorHAnsi" w:eastAsiaTheme="minorHAnsi" w:hAnsiTheme="minorHAnsi" w:cstheme="minorBidi" w:hint="eastAsia"/>
                <w:sz w:val="18"/>
                <w:szCs w:val="18"/>
              </w:rPr>
            </w:pPr>
            <w:r>
              <w:rPr>
                <w:rFonts w:ascii="思源黑体 CN Normal" w:eastAsia="思源黑体 CN Normal" w:hAnsi="思源黑体 CN Normal" w:hint="eastAsia"/>
                <w:sz w:val="17"/>
                <w:szCs w:val="17"/>
              </w:rPr>
              <w:t>未检测到致病性、疑似致病性胚系变异</w:t>
            </w:r>
          </w:p>
        </w:tc>
      </w:tr>
    </w:tbl>
    <w:bookmarkEnd w:id="5"/>
    <w:p w14:paraId="7A7E7998" w14:textId="77777777" w:rsidR="004206CB" w:rsidRDefault="00000000">
      <w:pPr>
        <w:spacing w:line="240" w:lineRule="exact"/>
        <w:rPr>
          <w:rFonts w:hint="eastAsia"/>
          <w:b/>
          <w:color w:val="2F5496" w:themeColor="accent1" w:themeShade="BF"/>
          <w:sz w:val="18"/>
          <w:szCs w:val="18"/>
        </w:rPr>
      </w:pPr>
      <w:r>
        <w:rPr>
          <w:rFonts w:hint="eastAsia"/>
          <w:b/>
          <w:color w:val="2F5496" w:themeColor="accent1" w:themeShade="BF"/>
          <w:sz w:val="18"/>
          <w:szCs w:val="18"/>
        </w:rPr>
        <w:t>注：</w:t>
      </w:r>
    </w:p>
    <w:p w14:paraId="610BBD05" w14:textId="77777777" w:rsidR="004206CB" w:rsidRDefault="00000000">
      <w:pPr>
        <w:numPr>
          <w:ilvl w:val="0"/>
          <w:numId w:val="3"/>
        </w:numPr>
        <w:spacing w:line="240" w:lineRule="exact"/>
        <w:ind w:left="440" w:hanging="440"/>
        <w:rPr>
          <w:rFonts w:hint="eastAsia"/>
          <w:b/>
          <w:color w:val="2F5496" w:themeColor="accent1" w:themeShade="BF"/>
          <w:sz w:val="18"/>
          <w:szCs w:val="18"/>
        </w:rPr>
      </w:pPr>
      <w:r>
        <w:rPr>
          <w:rFonts w:hint="eastAsia"/>
          <w:b/>
          <w:color w:val="2F5496" w:themeColor="accent1" w:themeShade="BF"/>
          <w:sz w:val="18"/>
          <w:szCs w:val="18"/>
        </w:rPr>
        <w:t>基于产品检测范围得出检测结果，使用的参考基因组版本是hg19。本报告中的变异遵从人类基因组变异协会（Human Genome Variation Society，HGVS）的变异命名指南（http://varnomen.hgvs.org）中的相关规定进行命名。</w:t>
      </w:r>
    </w:p>
    <w:p w14:paraId="1A5F4BF3" w14:textId="77777777" w:rsidR="004206CB" w:rsidRDefault="00000000">
      <w:pPr>
        <w:numPr>
          <w:ilvl w:val="0"/>
          <w:numId w:val="3"/>
        </w:numPr>
        <w:spacing w:line="240" w:lineRule="exact"/>
        <w:ind w:left="440" w:hanging="440"/>
        <w:rPr>
          <w:rFonts w:hint="eastAsia"/>
          <w:b/>
          <w:color w:val="2F5496" w:themeColor="accent1" w:themeShade="BF"/>
          <w:sz w:val="18"/>
          <w:szCs w:val="18"/>
        </w:rPr>
      </w:pPr>
      <w:r>
        <w:rPr>
          <w:rFonts w:hint="eastAsia"/>
          <w:b/>
          <w:color w:val="2F5496" w:themeColor="accent1" w:themeShade="BF"/>
          <w:sz w:val="18"/>
          <w:szCs w:val="18"/>
        </w:rPr>
        <w:t>本报告中胚系变异解读遵循美国医学遗传学和基因组学学会（American College of Medical Genetics and Genomics，ACMG）、美国分子病理学协会（Association for Molecular Pathology，AMP）、美国病理学家协会（College of American Pathologists，CAP）发布的《遗传变异分类标准与指南》（2015年版）及</w:t>
      </w:r>
      <w:proofErr w:type="spellStart"/>
      <w:r>
        <w:rPr>
          <w:rFonts w:hint="eastAsia"/>
          <w:b/>
          <w:color w:val="2F5496" w:themeColor="accent1" w:themeShade="BF"/>
          <w:sz w:val="18"/>
          <w:szCs w:val="18"/>
        </w:rPr>
        <w:t>ClinGen</w:t>
      </w:r>
      <w:proofErr w:type="spellEnd"/>
      <w:r>
        <w:rPr>
          <w:rFonts w:hint="eastAsia"/>
          <w:b/>
          <w:color w:val="2F5496" w:themeColor="accent1" w:themeShade="BF"/>
          <w:sz w:val="18"/>
          <w:szCs w:val="18"/>
        </w:rPr>
        <w:t>专家</w:t>
      </w:r>
      <w:proofErr w:type="gramStart"/>
      <w:r>
        <w:rPr>
          <w:rFonts w:hint="eastAsia"/>
          <w:b/>
          <w:color w:val="2F5496" w:themeColor="accent1" w:themeShade="BF"/>
          <w:sz w:val="18"/>
          <w:szCs w:val="18"/>
        </w:rPr>
        <w:t>组发布</w:t>
      </w:r>
      <w:proofErr w:type="gramEnd"/>
      <w:r>
        <w:rPr>
          <w:rFonts w:hint="eastAsia"/>
          <w:b/>
          <w:color w:val="2F5496" w:themeColor="accent1" w:themeShade="BF"/>
          <w:sz w:val="18"/>
          <w:szCs w:val="18"/>
        </w:rPr>
        <w:t>的特殊基因变异解读指南，遗传变异分为5个等级：致病性、疑似致病性、意义不明确、疑似良性、良性。</w:t>
      </w:r>
    </w:p>
    <w:p w14:paraId="54F168AA" w14:textId="77777777" w:rsidR="004206CB" w:rsidRDefault="00000000">
      <w:pPr>
        <w:numPr>
          <w:ilvl w:val="0"/>
          <w:numId w:val="3"/>
        </w:numPr>
        <w:spacing w:line="240" w:lineRule="exact"/>
        <w:ind w:left="440" w:hanging="440"/>
        <w:rPr>
          <w:rFonts w:hint="eastAsia"/>
          <w:b/>
          <w:color w:val="2F5496" w:themeColor="accent1" w:themeShade="BF"/>
          <w:sz w:val="18"/>
          <w:szCs w:val="18"/>
        </w:rPr>
      </w:pPr>
      <w:r>
        <w:rPr>
          <w:rFonts w:hint="eastAsia"/>
          <w:b/>
          <w:color w:val="2F5496" w:themeColor="accent1" w:themeShade="BF"/>
          <w:sz w:val="18"/>
          <w:szCs w:val="18"/>
        </w:rPr>
        <w:t>胚系变异在基因型处填写杂合或纯合，分别表示丰度在50％或100％左右；胚系BRCA1/BRCA2大片段重排变异在基因型处填写“/”，表示无法区分杂合或纯合。</w:t>
      </w:r>
    </w:p>
    <w:p w14:paraId="4C493539" w14:textId="77777777" w:rsidR="004206CB" w:rsidRDefault="00000000">
      <w:pPr>
        <w:numPr>
          <w:ilvl w:val="0"/>
          <w:numId w:val="3"/>
        </w:numPr>
        <w:spacing w:line="240" w:lineRule="exact"/>
        <w:ind w:left="440" w:hanging="440"/>
        <w:rPr>
          <w:rFonts w:hint="eastAsia"/>
          <w:b/>
          <w:color w:val="2F5496" w:themeColor="accent1" w:themeShade="BF"/>
          <w:sz w:val="18"/>
          <w:szCs w:val="18"/>
        </w:rPr>
      </w:pPr>
      <w:r>
        <w:rPr>
          <w:rFonts w:hint="eastAsia"/>
          <w:b/>
          <w:color w:val="2F5496" w:themeColor="accent1" w:themeShade="BF"/>
          <w:sz w:val="18"/>
          <w:szCs w:val="18"/>
        </w:rPr>
        <w:t>“胚系变异检测结果”仅列出解读为致病性、疑似致病性的胚系变异。</w:t>
      </w:r>
    </w:p>
    <w:p w14:paraId="2F8BA207" w14:textId="77777777" w:rsidR="004206CB" w:rsidRDefault="00000000">
      <w:pPr>
        <w:numPr>
          <w:ilvl w:val="0"/>
          <w:numId w:val="3"/>
        </w:numPr>
        <w:spacing w:line="240" w:lineRule="exact"/>
        <w:ind w:left="440" w:hanging="440"/>
        <w:rPr>
          <w:rFonts w:hint="eastAsia"/>
          <w:b/>
          <w:color w:val="2F5496" w:themeColor="accent1" w:themeShade="BF"/>
          <w:sz w:val="18"/>
          <w:szCs w:val="18"/>
        </w:rPr>
      </w:pPr>
      <w:r>
        <w:rPr>
          <w:rFonts w:hint="eastAsia"/>
          <w:b/>
          <w:color w:val="2F5496" w:themeColor="accent1" w:themeShade="BF"/>
          <w:sz w:val="18"/>
          <w:szCs w:val="18"/>
        </w:rPr>
        <w:t>在报告出具时基于当前已发表的文献、指南、公共数据库及临床研究结果对变异进行解读，随着研究的发展，变异解读结果可能发生变化。</w:t>
      </w:r>
    </w:p>
    <w:p w14:paraId="1AD3A39D" w14:textId="77777777" w:rsidR="004206CB" w:rsidRDefault="004206CB">
      <w:pPr>
        <w:spacing w:line="240" w:lineRule="exact"/>
        <w:rPr>
          <w:rFonts w:hint="eastAsia"/>
          <w:b/>
          <w:color w:val="2F5496" w:themeColor="accent1" w:themeShade="BF"/>
          <w:sz w:val="18"/>
          <w:szCs w:val="18"/>
        </w:rPr>
      </w:pPr>
    </w:p>
    <w:p w14:paraId="443872EF" w14:textId="77777777" w:rsidR="004206CB" w:rsidRDefault="00000000">
      <w:pPr>
        <w:pStyle w:val="2"/>
        <w:numPr>
          <w:ilvl w:val="0"/>
          <w:numId w:val="2"/>
        </w:numPr>
        <w:spacing w:before="0" w:after="0" w:line="280" w:lineRule="exact"/>
        <w:ind w:left="0" w:firstLine="0"/>
        <w:jc w:val="center"/>
        <w:rPr>
          <w:rFonts w:ascii="思源黑体 CN Bold" w:eastAsia="思源黑体 CN Bold" w:hAnsi="思源黑体 CN Bold" w:cs="等线" w:hint="eastAsia"/>
          <w:color w:val="2F5496"/>
          <w:sz w:val="21"/>
          <w:szCs w:val="21"/>
        </w:rPr>
      </w:pPr>
      <w:r>
        <w:rPr>
          <w:rFonts w:ascii="思源黑体 CN Bold" w:eastAsia="思源黑体 CN Bold" w:hAnsi="思源黑体 CN Bold" w:cs="等线"/>
          <w:color w:val="2F5496"/>
          <w:sz w:val="21"/>
          <w:szCs w:val="21"/>
        </w:rPr>
        <w:t xml:space="preserve"> </w:t>
      </w:r>
      <w:r>
        <w:rPr>
          <w:rFonts w:ascii="思源黑体 CN Bold" w:eastAsia="思源黑体 CN Bold" w:hAnsi="思源黑体 CN Bold" w:cs="等线" w:hint="eastAsia"/>
          <w:color w:val="2F5496"/>
          <w:sz w:val="21"/>
          <w:szCs w:val="21"/>
        </w:rPr>
        <w:t>变异检测结果</w:t>
      </w:r>
    </w:p>
    <w:p w14:paraId="449E1DCE" w14:textId="77777777" w:rsidR="004206CB" w:rsidRDefault="00000000">
      <w:pPr>
        <w:pStyle w:val="2"/>
        <w:spacing w:before="0" w:afterLines="50" w:after="211" w:line="280" w:lineRule="exact"/>
        <w:ind w:firstLineChars="50" w:firstLine="105"/>
        <w:jc w:val="center"/>
        <w:rPr>
          <w:rFonts w:hint="eastAsia"/>
        </w:rPr>
      </w:pPr>
      <w:bookmarkStart w:id="6" w:name="_Hlk106356531"/>
      <w:r>
        <w:rPr>
          <w:rFonts w:ascii="思源黑体 CN Bold" w:eastAsia="思源黑体 CN Bold" w:hAnsi="思源黑体 CN Bold" w:cs="等线" w:hint="eastAsia"/>
          <w:color w:val="2F5496"/>
          <w:sz w:val="21"/>
          <w:szCs w:val="21"/>
        </w:rPr>
        <w:t>致病性、疑似致病性胚系变异</w:t>
      </w:r>
      <w:bookmarkEnd w:id="6"/>
    </w:p>
    <w:tbl>
      <w:tblPr>
        <w:tblStyle w:val="HRD-21"/>
        <w:tblW w:w="0" w:type="auto"/>
        <w:tblLayout w:type="fixed"/>
        <w:tblLook w:val="04A0" w:firstRow="1" w:lastRow="0" w:firstColumn="1" w:lastColumn="0" w:noHBand="0" w:noVBand="1"/>
      </w:tblPr>
      <w:tblGrid>
        <w:gridCol w:w="1439"/>
        <w:gridCol w:w="2674"/>
        <w:gridCol w:w="848"/>
        <w:gridCol w:w="915"/>
        <w:gridCol w:w="2424"/>
      </w:tblGrid>
      <w:tr w:rsidR="004206CB" w14:paraId="4E656E21" w14:textId="77777777" w:rsidTr="004206CB">
        <w:trPr>
          <w:cnfStyle w:val="100000000000" w:firstRow="1" w:lastRow="0" w:firstColumn="0" w:lastColumn="0" w:oddVBand="0" w:evenVBand="0" w:oddHBand="0" w:evenHBand="0" w:firstRowFirstColumn="0" w:firstRowLastColumn="0" w:lastRowFirstColumn="0" w:lastRowLastColumn="0"/>
          <w:trHeight w:val="248"/>
        </w:trPr>
        <w:tc>
          <w:tcPr>
            <w:tcW w:w="1439" w:type="dxa"/>
          </w:tcPr>
          <w:p w14:paraId="00EA3FA8" w14:textId="77777777" w:rsidR="004206CB" w:rsidRDefault="00000000">
            <w:pPr>
              <w:jc w:val="center"/>
              <w:rPr>
                <w:rFonts w:cs="Times New Roman" w:hint="eastAsia"/>
                <w:b/>
                <w:color w:val="FFFFFF" w:themeColor="background1"/>
                <w:sz w:val="18"/>
                <w:szCs w:val="18"/>
              </w:rPr>
            </w:pPr>
            <w:r>
              <w:rPr>
                <w:rFonts w:cs="Times New Roman" w:hint="eastAsia"/>
                <w:b/>
                <w:color w:val="FFFFFF" w:themeColor="background1"/>
                <w:sz w:val="18"/>
                <w:szCs w:val="18"/>
              </w:rPr>
              <w:t>基因</w:t>
            </w:r>
          </w:p>
        </w:tc>
        <w:tc>
          <w:tcPr>
            <w:tcW w:w="2674" w:type="dxa"/>
          </w:tcPr>
          <w:p w14:paraId="3598BF03" w14:textId="77777777" w:rsidR="004206CB" w:rsidRDefault="00000000">
            <w:pPr>
              <w:jc w:val="center"/>
              <w:rPr>
                <w:rFonts w:cs="Times New Roman" w:hint="eastAsia"/>
                <w:b/>
                <w:color w:val="FFFFFF" w:themeColor="background1"/>
                <w:sz w:val="18"/>
                <w:szCs w:val="18"/>
              </w:rPr>
            </w:pPr>
            <w:r>
              <w:rPr>
                <w:rFonts w:cs="Times New Roman" w:hint="eastAsia"/>
                <w:b/>
                <w:color w:val="FFFFFF" w:themeColor="background1"/>
                <w:sz w:val="18"/>
                <w:szCs w:val="18"/>
              </w:rPr>
              <w:t>检测结果</w:t>
            </w:r>
          </w:p>
        </w:tc>
        <w:tc>
          <w:tcPr>
            <w:tcW w:w="848" w:type="dxa"/>
          </w:tcPr>
          <w:p w14:paraId="3FE4ABA9" w14:textId="77777777" w:rsidR="004206CB" w:rsidRDefault="00000000">
            <w:pPr>
              <w:jc w:val="center"/>
              <w:rPr>
                <w:rFonts w:cs="Times New Roman" w:hint="eastAsia"/>
                <w:b/>
                <w:color w:val="FFFFFF" w:themeColor="background1"/>
                <w:sz w:val="18"/>
                <w:szCs w:val="18"/>
              </w:rPr>
            </w:pPr>
            <w:r>
              <w:rPr>
                <w:rFonts w:cs="Times New Roman" w:hint="eastAsia"/>
                <w:b/>
                <w:color w:val="FFFFFF" w:themeColor="background1"/>
                <w:sz w:val="18"/>
                <w:szCs w:val="18"/>
              </w:rPr>
              <w:t>基因型</w:t>
            </w:r>
          </w:p>
        </w:tc>
        <w:tc>
          <w:tcPr>
            <w:tcW w:w="915" w:type="dxa"/>
          </w:tcPr>
          <w:p w14:paraId="429A41F8" w14:textId="77777777" w:rsidR="004206CB" w:rsidRDefault="00000000">
            <w:pPr>
              <w:spacing w:line="240" w:lineRule="atLeast"/>
              <w:jc w:val="center"/>
              <w:rPr>
                <w:rFonts w:cs="Times New Roman" w:hint="eastAsia"/>
                <w:b/>
                <w:color w:val="FFFFFF" w:themeColor="background1"/>
                <w:sz w:val="18"/>
                <w:szCs w:val="18"/>
              </w:rPr>
            </w:pPr>
            <w:r>
              <w:rPr>
                <w:rFonts w:cs="Times New Roman" w:hint="eastAsia"/>
                <w:b/>
                <w:color w:val="FFFFFF" w:themeColor="background1"/>
                <w:sz w:val="18"/>
                <w:szCs w:val="18"/>
              </w:rPr>
              <w:t>变异</w:t>
            </w:r>
          </w:p>
          <w:p w14:paraId="32E19D30" w14:textId="77777777" w:rsidR="004206CB" w:rsidRDefault="00000000">
            <w:pPr>
              <w:spacing w:line="240" w:lineRule="atLeast"/>
              <w:jc w:val="center"/>
              <w:rPr>
                <w:rFonts w:cs="Times New Roman" w:hint="eastAsia"/>
                <w:b/>
                <w:color w:val="FFFFFF" w:themeColor="background1"/>
                <w:sz w:val="18"/>
                <w:szCs w:val="18"/>
              </w:rPr>
            </w:pPr>
            <w:r>
              <w:rPr>
                <w:rFonts w:cs="Times New Roman" w:hint="eastAsia"/>
                <w:b/>
                <w:color w:val="FFFFFF" w:themeColor="background1"/>
                <w:sz w:val="18"/>
                <w:szCs w:val="18"/>
              </w:rPr>
              <w:t>解读</w:t>
            </w:r>
          </w:p>
        </w:tc>
        <w:tc>
          <w:tcPr>
            <w:tcW w:w="2424" w:type="dxa"/>
          </w:tcPr>
          <w:p w14:paraId="145808F7" w14:textId="77777777" w:rsidR="004206CB" w:rsidRDefault="00000000">
            <w:pPr>
              <w:spacing w:line="240" w:lineRule="atLeast"/>
              <w:jc w:val="center"/>
              <w:rPr>
                <w:rFonts w:cs="Times New Roman" w:hint="eastAsia"/>
                <w:b/>
                <w:color w:val="FFFFFF" w:themeColor="background1"/>
                <w:sz w:val="18"/>
                <w:szCs w:val="18"/>
              </w:rPr>
            </w:pPr>
            <w:r>
              <w:rPr>
                <w:rFonts w:cs="Times New Roman" w:hint="eastAsia"/>
                <w:b/>
                <w:color w:val="FFFFFF" w:themeColor="background1"/>
                <w:sz w:val="18"/>
                <w:szCs w:val="18"/>
              </w:rPr>
              <w:t>临床提示</w:t>
            </w:r>
          </w:p>
          <w:p w14:paraId="105CACFF" w14:textId="77777777" w:rsidR="004206CB" w:rsidRDefault="00000000">
            <w:pPr>
              <w:spacing w:line="240" w:lineRule="atLeast"/>
              <w:jc w:val="center"/>
              <w:rPr>
                <w:rFonts w:cs="Times New Roman" w:hint="eastAsia"/>
                <w:b/>
                <w:color w:val="FFFFFF" w:themeColor="background1"/>
                <w:sz w:val="18"/>
                <w:szCs w:val="18"/>
              </w:rPr>
            </w:pPr>
            <w:r>
              <w:rPr>
                <w:rFonts w:cs="Times New Roman" w:hint="eastAsia"/>
                <w:b/>
                <w:color w:val="FFFFFF" w:themeColor="background1"/>
                <w:sz w:val="18"/>
                <w:szCs w:val="18"/>
              </w:rPr>
              <w:t>（耐药/敏感，证据等级）</w:t>
            </w:r>
          </w:p>
        </w:tc>
      </w:tr>
      <w:tr w:rsidR="004206CB" w14:paraId="17E664F2" w14:textId="77777777" w:rsidTr="004206CB">
        <w:trPr>
          <w:trHeight w:val="409"/>
        </w:trPr>
        <w:tc>
          <w:tcPr>
            <w:tcW w:w="8300" w:type="dxa"/>
            <w:gridSpan w:val="5"/>
          </w:tcPr>
          <w:p w14:paraId="243ECA5F" w14:textId="77777777" w:rsidR="004206CB" w:rsidRDefault="00000000">
            <w:pPr>
              <w:jc w:val="center"/>
              <w:rPr>
                <w:rFonts w:eastAsiaTheme="minorHAnsi" w:cs="Times New Roman" w:hint="eastAsia"/>
                <w:sz w:val="18"/>
                <w:szCs w:val="18"/>
              </w:rPr>
            </w:pPr>
            <w:r>
              <w:rPr>
                <w:rFonts w:eastAsiaTheme="minorHAnsi" w:cs="Times New Roman" w:hint="eastAsia"/>
                <w:sz w:val="18"/>
                <w:szCs w:val="18"/>
              </w:rPr>
              <w:t>未检测到此类变异</w:t>
            </w:r>
          </w:p>
        </w:tc>
      </w:tr>
    </w:tbl>
    <w:p w14:paraId="7CBB67DC" w14:textId="77777777" w:rsidR="004206CB" w:rsidRDefault="004206CB">
      <w:pPr>
        <w:spacing w:line="240" w:lineRule="exact"/>
        <w:rPr>
          <w:rFonts w:hint="eastAsia"/>
          <w:b/>
          <w:color w:val="2F5496" w:themeColor="accent1" w:themeShade="BF"/>
          <w:sz w:val="18"/>
          <w:szCs w:val="18"/>
        </w:rPr>
      </w:pPr>
    </w:p>
    <w:p w14:paraId="3C8C5BDB" w14:textId="77777777" w:rsidR="004206CB" w:rsidRDefault="00000000">
      <w:pPr>
        <w:pStyle w:val="2"/>
        <w:spacing w:before="0" w:after="0" w:line="280" w:lineRule="exact"/>
        <w:jc w:val="center"/>
        <w:rPr>
          <w:rFonts w:ascii="思源黑体 CN Bold" w:eastAsia="思源黑体 CN Bold" w:hAnsi="思源黑体 CN Bold" w:cs="等线" w:hint="eastAsia"/>
          <w:color w:val="2F5496"/>
          <w:sz w:val="21"/>
          <w:szCs w:val="21"/>
        </w:rPr>
      </w:pPr>
      <w:r>
        <w:rPr>
          <w:rFonts w:ascii="思源黑体 CN Bold" w:eastAsia="思源黑体 CN Bold" w:hAnsi="思源黑体 CN Bold" w:cs="等线" w:hint="eastAsia"/>
          <w:color w:val="2F5496"/>
          <w:sz w:val="21"/>
          <w:szCs w:val="21"/>
        </w:rPr>
        <w:t>意义不明确胚系变异</w:t>
      </w:r>
    </w:p>
    <w:p w14:paraId="6FACC0FD" w14:textId="77777777" w:rsidR="004206CB" w:rsidRDefault="004206CB">
      <w:pPr>
        <w:spacing w:line="240" w:lineRule="exact"/>
        <w:jc w:val="left"/>
        <w:rPr>
          <w:rFonts w:hint="eastAsia"/>
        </w:rPr>
      </w:pPr>
    </w:p>
    <w:tbl>
      <w:tblPr>
        <w:tblStyle w:val="HRD-21"/>
        <w:tblW w:w="0" w:type="auto"/>
        <w:tblLayout w:type="fixed"/>
        <w:tblLook w:val="04A0" w:firstRow="1" w:lastRow="0" w:firstColumn="1" w:lastColumn="0" w:noHBand="0" w:noVBand="1"/>
      </w:tblPr>
      <w:tblGrid>
        <w:gridCol w:w="1575"/>
        <w:gridCol w:w="4726"/>
        <w:gridCol w:w="1999"/>
      </w:tblGrid>
      <w:tr w:rsidR="004206CB" w14:paraId="7EEE6239" w14:textId="77777777" w:rsidTr="004206CB">
        <w:trPr>
          <w:cnfStyle w:val="100000000000" w:firstRow="1" w:lastRow="0" w:firstColumn="0" w:lastColumn="0" w:oddVBand="0" w:evenVBand="0" w:oddHBand="0" w:evenHBand="0" w:firstRowFirstColumn="0" w:firstRowLastColumn="0" w:lastRowFirstColumn="0" w:lastRowLastColumn="0"/>
          <w:trHeight w:val="248"/>
        </w:trPr>
        <w:tc>
          <w:tcPr>
            <w:tcW w:w="1575" w:type="dxa"/>
          </w:tcPr>
          <w:p w14:paraId="5174A158" w14:textId="77777777" w:rsidR="004206CB" w:rsidRDefault="00000000">
            <w:pPr>
              <w:jc w:val="center"/>
              <w:rPr>
                <w:rFonts w:cs="Times New Roman" w:hint="eastAsia"/>
                <w:b/>
                <w:color w:val="FFFFFF" w:themeColor="background1"/>
                <w:sz w:val="18"/>
                <w:szCs w:val="18"/>
              </w:rPr>
            </w:pPr>
            <w:r>
              <w:rPr>
                <w:rFonts w:cs="Times New Roman" w:hint="eastAsia"/>
                <w:b/>
                <w:color w:val="FFFFFF" w:themeColor="background1"/>
                <w:sz w:val="18"/>
                <w:szCs w:val="18"/>
              </w:rPr>
              <w:t>基因</w:t>
            </w:r>
          </w:p>
        </w:tc>
        <w:tc>
          <w:tcPr>
            <w:tcW w:w="4726" w:type="dxa"/>
          </w:tcPr>
          <w:p w14:paraId="025E9B7E" w14:textId="77777777" w:rsidR="004206CB" w:rsidRDefault="00000000">
            <w:pPr>
              <w:jc w:val="center"/>
              <w:rPr>
                <w:rFonts w:cs="Times New Roman" w:hint="eastAsia"/>
                <w:b/>
                <w:color w:val="FFFFFF" w:themeColor="background1"/>
                <w:sz w:val="18"/>
                <w:szCs w:val="18"/>
              </w:rPr>
            </w:pPr>
            <w:r>
              <w:rPr>
                <w:rFonts w:cs="Times New Roman" w:hint="eastAsia"/>
                <w:b/>
                <w:color w:val="FFFFFF" w:themeColor="background1"/>
                <w:sz w:val="18"/>
                <w:szCs w:val="18"/>
              </w:rPr>
              <w:t>检测结果</w:t>
            </w:r>
          </w:p>
        </w:tc>
        <w:tc>
          <w:tcPr>
            <w:tcW w:w="1999" w:type="dxa"/>
          </w:tcPr>
          <w:p w14:paraId="027FE12E" w14:textId="77777777" w:rsidR="004206CB" w:rsidRDefault="00000000">
            <w:pPr>
              <w:jc w:val="center"/>
              <w:rPr>
                <w:rFonts w:cs="Times New Roman" w:hint="eastAsia"/>
                <w:b/>
                <w:color w:val="FFFFFF" w:themeColor="background1"/>
                <w:sz w:val="18"/>
                <w:szCs w:val="18"/>
              </w:rPr>
            </w:pPr>
            <w:r>
              <w:rPr>
                <w:rFonts w:cs="Times New Roman" w:hint="eastAsia"/>
                <w:b/>
                <w:color w:val="FFFFFF" w:themeColor="background1"/>
                <w:sz w:val="18"/>
                <w:szCs w:val="18"/>
              </w:rPr>
              <w:t>基因型</w:t>
            </w:r>
          </w:p>
        </w:tc>
      </w:tr>
      <w:tr w:rsidR="004206CB" w14:paraId="4A692C5D" w14:textId="77777777" w:rsidTr="004206CB">
        <w:trPr>
          <w:trHeight w:val="409"/>
        </w:trPr>
        <w:tc>
          <w:tcPr>
            <w:tcW w:w="1575" w:type="dxa"/>
            <w:shd w:val="clear" w:color="auto" w:fill="auto"/>
          </w:tcPr>
          <w:p w14:paraId="1A3B249C" w14:textId="77777777" w:rsidR="004206CB" w:rsidRDefault="00000000">
            <w:pPr>
              <w:jc w:val="center"/>
              <w:rPr>
                <w:rFonts w:ascii="思源黑体 CN Normal" w:eastAsia="思源黑体 CN Normal" w:hAnsi="思源黑体 CN Normal" w:hint="eastAsia"/>
                <w:sz w:val="17"/>
                <w:szCs w:val="17"/>
              </w:rPr>
            </w:pPr>
            <w:r>
              <w:rPr>
                <w:rFonts w:ascii="思源黑体 CN Normal" w:eastAsia="思源黑体 CN Normal" w:hAnsi="思源黑体 CN Normal"/>
                <w:i/>
                <w:color w:val="000000" w:themeColor="text1"/>
                <w:sz w:val="17"/>
                <w:szCs w:val="17"/>
              </w:rPr>
              <w:t>FANCA</w:t>
            </w:r>
          </w:p>
        </w:tc>
        <w:tc>
          <w:tcPr>
            <w:tcW w:w="4726" w:type="dxa"/>
            <w:shd w:val="clear" w:color="auto" w:fill="auto"/>
          </w:tcPr>
          <w:p w14:paraId="69F822E7" w14:textId="77777777" w:rsidR="004206CB" w:rsidRDefault="00000000">
            <w:pPr>
              <w:jc w:val="center"/>
              <w:rPr>
                <w:rFonts w:ascii="思源黑体 CN Normal" w:eastAsia="思源黑体 CN Normal" w:hAnsi="思源黑体 CN Normal" w:hint="eastAsia"/>
                <w:sz w:val="17"/>
                <w:szCs w:val="17"/>
              </w:rPr>
            </w:pPr>
            <w:r>
              <w:rPr>
                <w:rFonts w:ascii="思源黑体 CN Normal" w:eastAsia="思源黑体 CN Normal" w:hAnsi="思源黑体 CN Normal"/>
                <w:color w:val="000000" w:themeColor="text1"/>
                <w:sz w:val="17"/>
                <w:szCs w:val="17"/>
              </w:rPr>
              <w:t>exon31 c.3031C&gt;T p.(R1011C)</w:t>
            </w:r>
            <w:r>
              <w:rPr>
                <w:rFonts w:ascii="思源黑体 CN Normal" w:eastAsia="思源黑体 CN Normal" w:hAnsi="思源黑体 CN Normal"/>
                <w:color w:val="000000" w:themeColor="text1"/>
                <w:sz w:val="17"/>
                <w:szCs w:val="17"/>
              </w:rPr>
              <w:br/>
              <w:t>NM_000135.4</w:t>
            </w:r>
          </w:p>
        </w:tc>
        <w:tc>
          <w:tcPr>
            <w:tcW w:w="1999" w:type="dxa"/>
            <w:shd w:val="clear" w:color="auto" w:fill="auto"/>
          </w:tcPr>
          <w:p w14:paraId="6F5FD487" w14:textId="77777777" w:rsidR="004206CB" w:rsidRDefault="00000000">
            <w:pPr>
              <w:jc w:val="center"/>
              <w:rPr>
                <w:rFonts w:ascii="思源黑体 CN Normal" w:eastAsia="思源黑体 CN Normal" w:hAnsi="思源黑体 CN Normal" w:hint="eastAsia"/>
                <w:sz w:val="17"/>
                <w:szCs w:val="17"/>
              </w:rPr>
            </w:pPr>
            <w:r>
              <w:rPr>
                <w:rFonts w:ascii="思源黑体 CN Normal" w:eastAsia="思源黑体 CN Normal" w:hAnsi="思源黑体 CN Normal"/>
                <w:color w:val="000000" w:themeColor="text1"/>
                <w:sz w:val="17"/>
                <w:szCs w:val="17"/>
              </w:rPr>
              <w:t>杂合</w:t>
            </w:r>
          </w:p>
        </w:tc>
      </w:tr>
    </w:tbl>
    <w:p w14:paraId="3FD7C639" w14:textId="77777777" w:rsidR="004206CB" w:rsidRDefault="004206CB">
      <w:pPr>
        <w:pStyle w:val="2"/>
        <w:spacing w:before="0" w:after="0" w:line="280" w:lineRule="exact"/>
        <w:rPr>
          <w:rFonts w:ascii="思源黑体 CN Bold" w:eastAsia="思源黑体 CN Bold" w:hAnsi="思源黑体 CN Bold" w:cs="等线" w:hint="eastAsia"/>
          <w:color w:val="2F5496"/>
          <w:sz w:val="21"/>
          <w:szCs w:val="21"/>
        </w:rPr>
      </w:pPr>
    </w:p>
    <w:p w14:paraId="53DC5BC3" w14:textId="77777777" w:rsidR="004206CB" w:rsidRDefault="00000000">
      <w:pPr>
        <w:spacing w:line="240" w:lineRule="exact"/>
        <w:rPr>
          <w:rFonts w:hint="eastAsia"/>
          <w:b/>
          <w:color w:val="2F5496" w:themeColor="accent1" w:themeShade="BF"/>
          <w:sz w:val="18"/>
          <w:szCs w:val="18"/>
        </w:rPr>
      </w:pPr>
      <w:r>
        <w:rPr>
          <w:rFonts w:hint="eastAsia"/>
          <w:b/>
          <w:color w:val="2F5496" w:themeColor="accent1" w:themeShade="BF"/>
          <w:sz w:val="18"/>
          <w:szCs w:val="18"/>
        </w:rPr>
        <w:t>注：</w:t>
      </w:r>
    </w:p>
    <w:p w14:paraId="47B926A0" w14:textId="5131231C" w:rsidR="004206CB" w:rsidRDefault="00000000">
      <w:pPr>
        <w:numPr>
          <w:ilvl w:val="0"/>
          <w:numId w:val="4"/>
        </w:numPr>
        <w:spacing w:line="240" w:lineRule="exact"/>
        <w:ind w:left="440" w:hanging="440"/>
        <w:rPr>
          <w:rFonts w:hint="eastAsia"/>
          <w:b/>
          <w:color w:val="2F5496" w:themeColor="accent1" w:themeShade="BF"/>
          <w:sz w:val="18"/>
          <w:szCs w:val="18"/>
        </w:rPr>
      </w:pPr>
      <w:bookmarkStart w:id="7" w:name="_Hlk111055644"/>
      <w:r>
        <w:rPr>
          <w:rFonts w:hint="eastAsia"/>
          <w:b/>
          <w:color w:val="2F5496" w:themeColor="accent1" w:themeShade="BF"/>
          <w:sz w:val="18"/>
          <w:szCs w:val="18"/>
        </w:rPr>
        <w:t>对于致病性或疑似致病性的胚系变异，根据</w:t>
      </w:r>
      <w:r w:rsidR="006E7E54">
        <w:rPr>
          <w:rFonts w:hint="eastAsia"/>
          <w:b/>
          <w:color w:val="2F5496" w:themeColor="accent1" w:themeShade="BF"/>
          <w:sz w:val="18"/>
          <w:szCs w:val="18"/>
        </w:rPr>
        <w:t>美国分子病理学协会</w:t>
      </w:r>
      <w:r>
        <w:rPr>
          <w:rFonts w:hint="eastAsia"/>
          <w:b/>
          <w:color w:val="2F5496" w:themeColor="accent1" w:themeShade="BF"/>
          <w:sz w:val="18"/>
          <w:szCs w:val="18"/>
        </w:rPr>
        <w:t>（AMP）、美国临床肿瘤学会（ASCO）和美国病理学家</w:t>
      </w:r>
      <w:r w:rsidR="006E7E54">
        <w:rPr>
          <w:rFonts w:hint="eastAsia"/>
          <w:b/>
          <w:color w:val="2F5496" w:themeColor="accent1" w:themeShade="BF"/>
          <w:sz w:val="18"/>
          <w:szCs w:val="18"/>
        </w:rPr>
        <w:t>协</w:t>
      </w:r>
      <w:r>
        <w:rPr>
          <w:rFonts w:hint="eastAsia"/>
          <w:b/>
          <w:color w:val="2F5496" w:themeColor="accent1" w:themeShade="BF"/>
          <w:sz w:val="18"/>
          <w:szCs w:val="18"/>
        </w:rPr>
        <w:t>会（CAP）共同参与制定的《肿瘤变异解读及报告指南（2017年版）》（PMID: 27993330）与中国专家共识《肿瘤二代测序临床报告解读共识》，根据变异在不同癌种中对应的药物敏感性、诊断及预后证据分为四个等级：A级、B级、C级、D级。</w:t>
      </w:r>
    </w:p>
    <w:p w14:paraId="250B9959" w14:textId="77777777" w:rsidR="004206CB" w:rsidRDefault="00000000">
      <w:pPr>
        <w:numPr>
          <w:ilvl w:val="0"/>
          <w:numId w:val="4"/>
        </w:numPr>
        <w:spacing w:line="240" w:lineRule="exact"/>
        <w:ind w:left="440" w:hanging="440"/>
        <w:rPr>
          <w:rFonts w:hint="eastAsia"/>
          <w:b/>
          <w:color w:val="2F5496" w:themeColor="accent1" w:themeShade="BF"/>
          <w:sz w:val="18"/>
          <w:szCs w:val="18"/>
        </w:rPr>
      </w:pPr>
      <w:r>
        <w:rPr>
          <w:rFonts w:hint="eastAsia"/>
          <w:b/>
          <w:color w:val="2F5496" w:themeColor="accent1" w:themeShade="BF"/>
          <w:sz w:val="18"/>
          <w:szCs w:val="18"/>
        </w:rPr>
        <w:t>检测结果与临床意义相关性的证据等级分为A级、B级、C级、D级：</w:t>
      </w:r>
    </w:p>
    <w:p w14:paraId="4906C146" w14:textId="77777777" w:rsidR="004206CB" w:rsidRDefault="00000000">
      <w:pPr>
        <w:spacing w:line="240" w:lineRule="exact"/>
        <w:ind w:leftChars="200" w:left="480"/>
        <w:rPr>
          <w:rFonts w:hint="eastAsia"/>
          <w:b/>
          <w:color w:val="2F5496" w:themeColor="accent1" w:themeShade="BF"/>
          <w:sz w:val="18"/>
          <w:szCs w:val="18"/>
        </w:rPr>
      </w:pPr>
      <w:r>
        <w:rPr>
          <w:rFonts w:hint="eastAsia"/>
          <w:b/>
          <w:color w:val="2F5496" w:themeColor="accent1" w:themeShade="BF"/>
          <w:sz w:val="18"/>
          <w:szCs w:val="18"/>
        </w:rPr>
        <w:t>A级：对应癌种中FDA/NMPA批准或指南推荐的治疗、诊断、预后的相关标志物；</w:t>
      </w:r>
    </w:p>
    <w:p w14:paraId="23318162" w14:textId="77777777" w:rsidR="004206CB" w:rsidRDefault="00000000">
      <w:pPr>
        <w:spacing w:line="240" w:lineRule="exact"/>
        <w:ind w:leftChars="200" w:left="480"/>
        <w:rPr>
          <w:rFonts w:hint="eastAsia"/>
          <w:b/>
          <w:color w:val="2F5496" w:themeColor="accent1" w:themeShade="BF"/>
          <w:sz w:val="18"/>
          <w:szCs w:val="18"/>
        </w:rPr>
      </w:pPr>
      <w:r>
        <w:rPr>
          <w:rFonts w:hint="eastAsia"/>
          <w:b/>
          <w:color w:val="2F5496" w:themeColor="accent1" w:themeShade="BF"/>
          <w:sz w:val="18"/>
          <w:szCs w:val="18"/>
        </w:rPr>
        <w:t>B级：对应癌种中，领域</w:t>
      </w:r>
      <w:proofErr w:type="gramStart"/>
      <w:r>
        <w:rPr>
          <w:rFonts w:hint="eastAsia"/>
          <w:b/>
          <w:color w:val="2F5496" w:themeColor="accent1" w:themeShade="BF"/>
          <w:sz w:val="18"/>
          <w:szCs w:val="18"/>
        </w:rPr>
        <w:t>内专家</w:t>
      </w:r>
      <w:proofErr w:type="gramEnd"/>
      <w:r>
        <w:rPr>
          <w:rFonts w:hint="eastAsia"/>
          <w:b/>
          <w:color w:val="2F5496" w:themeColor="accent1" w:themeShade="BF"/>
          <w:sz w:val="18"/>
          <w:szCs w:val="18"/>
        </w:rPr>
        <w:t>共识的有力研究证明的疗法、诊断、预后相关的标志物；</w:t>
      </w:r>
    </w:p>
    <w:p w14:paraId="3D3D561B" w14:textId="77777777" w:rsidR="004206CB" w:rsidRDefault="00000000">
      <w:pPr>
        <w:spacing w:line="240" w:lineRule="exact"/>
        <w:ind w:leftChars="200" w:left="480"/>
        <w:rPr>
          <w:rFonts w:hint="eastAsia"/>
          <w:b/>
          <w:color w:val="2F5496" w:themeColor="accent1" w:themeShade="BF"/>
          <w:sz w:val="18"/>
          <w:szCs w:val="18"/>
        </w:rPr>
      </w:pPr>
      <w:r>
        <w:rPr>
          <w:rFonts w:hint="eastAsia"/>
          <w:b/>
          <w:color w:val="2F5496" w:themeColor="accent1" w:themeShade="BF"/>
          <w:sz w:val="18"/>
          <w:szCs w:val="18"/>
        </w:rPr>
        <w:t>C级：FDA/NMPA批准或专家推荐的其他癌种敏感或耐药的疗法的标志物，或者是作为临床试验入组标准的标志物，或者是多个小型研究结果证实具有诊断或预后意义的标志物；</w:t>
      </w:r>
    </w:p>
    <w:p w14:paraId="751D2AEA" w14:textId="77777777" w:rsidR="004206CB" w:rsidRDefault="00000000">
      <w:pPr>
        <w:spacing w:line="240" w:lineRule="exact"/>
        <w:ind w:leftChars="200" w:left="480"/>
        <w:rPr>
          <w:rFonts w:hint="eastAsia"/>
          <w:b/>
          <w:color w:val="2F5496" w:themeColor="accent1" w:themeShade="BF"/>
          <w:sz w:val="18"/>
          <w:szCs w:val="18"/>
        </w:rPr>
      </w:pPr>
      <w:r>
        <w:rPr>
          <w:rFonts w:hint="eastAsia"/>
          <w:b/>
          <w:color w:val="2F5496" w:themeColor="accent1" w:themeShade="BF"/>
          <w:sz w:val="18"/>
          <w:szCs w:val="18"/>
        </w:rPr>
        <w:t>D级：临床前研究证实有潜在的治疗意义，或基于多个小型研究或多个案例报告的可能可以辅助疾病诊断或预后的标志物。</w:t>
      </w:r>
    </w:p>
    <w:p w14:paraId="7B043C6E" w14:textId="77777777" w:rsidR="004206CB" w:rsidRDefault="00000000">
      <w:pPr>
        <w:numPr>
          <w:ilvl w:val="0"/>
          <w:numId w:val="4"/>
        </w:numPr>
        <w:spacing w:line="240" w:lineRule="exact"/>
        <w:ind w:left="440" w:hanging="440"/>
        <w:rPr>
          <w:rFonts w:hint="eastAsia"/>
          <w:b/>
          <w:color w:val="2F5496" w:themeColor="accent1" w:themeShade="BF"/>
          <w:sz w:val="18"/>
          <w:szCs w:val="18"/>
        </w:rPr>
      </w:pPr>
      <w:r>
        <w:rPr>
          <w:rFonts w:hint="eastAsia"/>
          <w:b/>
          <w:color w:val="2F5496" w:themeColor="accent1" w:themeShade="BF"/>
          <w:sz w:val="18"/>
          <w:szCs w:val="18"/>
        </w:rPr>
        <w:t>“致病性、疑似致病性胚系变异”仅列出解读为致病性、疑似致病性的胚系变异。</w:t>
      </w:r>
    </w:p>
    <w:p w14:paraId="6C8F37AD" w14:textId="77777777" w:rsidR="004206CB" w:rsidRDefault="00000000">
      <w:pPr>
        <w:spacing w:line="240" w:lineRule="exact"/>
        <w:ind w:left="420"/>
        <w:rPr>
          <w:rFonts w:hint="eastAsia"/>
          <w:b/>
          <w:color w:val="2F5496" w:themeColor="accent1" w:themeShade="BF"/>
          <w:sz w:val="18"/>
          <w:szCs w:val="18"/>
        </w:rPr>
      </w:pPr>
      <w:r>
        <w:rPr>
          <w:rFonts w:hint="eastAsia"/>
          <w:b/>
          <w:color w:val="2F5496" w:themeColor="accent1" w:themeShade="BF"/>
          <w:sz w:val="18"/>
          <w:szCs w:val="18"/>
        </w:rPr>
        <w:t>“意义不明确胚系变异”仅列出解读为意义不明确的胚系变异。</w:t>
      </w:r>
      <w:bookmarkEnd w:id="7"/>
    </w:p>
    <w:p w14:paraId="4D57E175" w14:textId="77777777" w:rsidR="004206CB" w:rsidRDefault="004206CB">
      <w:pPr>
        <w:spacing w:line="240" w:lineRule="exact"/>
        <w:ind w:left="420"/>
        <w:rPr>
          <w:rFonts w:hint="eastAsia"/>
          <w:b/>
          <w:color w:val="2F5496" w:themeColor="accent1" w:themeShade="BF"/>
          <w:sz w:val="18"/>
          <w:szCs w:val="18"/>
        </w:rPr>
      </w:pPr>
    </w:p>
    <w:p w14:paraId="3F7117DA" w14:textId="77777777" w:rsidR="004206CB" w:rsidRDefault="00000000">
      <w:pPr>
        <w:pStyle w:val="2"/>
        <w:numPr>
          <w:ilvl w:val="0"/>
          <w:numId w:val="2"/>
        </w:numPr>
        <w:spacing w:before="0" w:after="0" w:line="280" w:lineRule="exact"/>
        <w:ind w:left="0" w:firstLine="0"/>
        <w:jc w:val="center"/>
        <w:rPr>
          <w:rFonts w:hint="eastAsia"/>
        </w:rPr>
      </w:pPr>
      <w:r>
        <w:rPr>
          <w:rFonts w:ascii="思源黑体 CN Bold" w:eastAsia="思源黑体 CN Bold" w:hAnsi="思源黑体 CN Bold" w:cs="等线" w:hint="eastAsia"/>
          <w:color w:val="2F5496"/>
          <w:sz w:val="21"/>
          <w:szCs w:val="21"/>
        </w:rPr>
        <w:t xml:space="preserve"> 已获批PARP抑制剂相关变异检测结果汇总</w:t>
      </w:r>
    </w:p>
    <w:p w14:paraId="70ACD192" w14:textId="77777777" w:rsidR="004206CB" w:rsidRDefault="004206CB">
      <w:pPr>
        <w:rPr>
          <w:rFonts w:hint="eastAsia"/>
        </w:rPr>
      </w:pPr>
    </w:p>
    <w:tbl>
      <w:tblPr>
        <w:tblStyle w:val="HRDCompletev3"/>
        <w:tblW w:w="8162" w:type="dxa"/>
        <w:tblInd w:w="143" w:type="dxa"/>
        <w:tblLayout w:type="fixed"/>
        <w:tblLook w:val="04A0" w:firstRow="1" w:lastRow="0" w:firstColumn="1" w:lastColumn="0" w:noHBand="0" w:noVBand="1"/>
      </w:tblPr>
      <w:tblGrid>
        <w:gridCol w:w="1156"/>
        <w:gridCol w:w="4444"/>
        <w:gridCol w:w="962"/>
        <w:gridCol w:w="1600"/>
      </w:tblGrid>
      <w:tr w:rsidR="004206CB" w14:paraId="1F3FD899" w14:textId="77777777" w:rsidTr="004206CB">
        <w:trPr>
          <w:cnfStyle w:val="100000000000" w:firstRow="1" w:lastRow="0" w:firstColumn="0" w:lastColumn="0" w:oddVBand="0" w:evenVBand="0" w:oddHBand="0" w:evenHBand="0" w:firstRowFirstColumn="0" w:firstRowLastColumn="0" w:lastRowFirstColumn="0" w:lastRowLastColumn="0"/>
          <w:trHeight w:val="397"/>
        </w:trPr>
        <w:tc>
          <w:tcPr>
            <w:tcW w:w="1156" w:type="dxa"/>
            <w:tcBorders>
              <w:top w:val="nil"/>
            </w:tcBorders>
            <w:shd w:val="clear" w:color="auto" w:fill="2F5496"/>
          </w:tcPr>
          <w:p w14:paraId="30F0C3E7" w14:textId="77777777" w:rsidR="004206CB" w:rsidRDefault="00000000">
            <w:pPr>
              <w:jc w:val="center"/>
              <w:rPr>
                <w:rFonts w:cs="Times New Roman" w:hint="eastAsia"/>
                <w:b/>
                <w:color w:val="FFFFFF"/>
                <w:sz w:val="18"/>
                <w:szCs w:val="18"/>
              </w:rPr>
            </w:pPr>
            <w:r>
              <w:rPr>
                <w:rFonts w:cs="Times New Roman" w:hint="eastAsia"/>
                <w:b/>
                <w:color w:val="FFFFFF"/>
                <w:sz w:val="18"/>
                <w:szCs w:val="18"/>
              </w:rPr>
              <w:t>检测内容</w:t>
            </w:r>
          </w:p>
        </w:tc>
        <w:tc>
          <w:tcPr>
            <w:tcW w:w="4444" w:type="dxa"/>
            <w:tcBorders>
              <w:top w:val="nil"/>
              <w:left w:val="single" w:sz="4" w:space="0" w:color="FFFFFF" w:themeColor="background1"/>
            </w:tcBorders>
            <w:shd w:val="clear" w:color="auto" w:fill="2F5496"/>
          </w:tcPr>
          <w:p w14:paraId="1F98441F" w14:textId="77777777" w:rsidR="004206CB" w:rsidRDefault="00000000">
            <w:pPr>
              <w:jc w:val="center"/>
              <w:rPr>
                <w:rFonts w:cs="Times New Roman" w:hint="eastAsia"/>
                <w:b/>
                <w:color w:val="FFFFFF"/>
                <w:sz w:val="18"/>
                <w:szCs w:val="18"/>
              </w:rPr>
            </w:pPr>
            <w:r>
              <w:rPr>
                <w:rFonts w:cs="Times New Roman" w:hint="eastAsia"/>
                <w:b/>
                <w:color w:val="FFFFFF"/>
                <w:sz w:val="18"/>
                <w:szCs w:val="18"/>
              </w:rPr>
              <w:t>检测结果</w:t>
            </w:r>
          </w:p>
        </w:tc>
        <w:tc>
          <w:tcPr>
            <w:tcW w:w="962" w:type="dxa"/>
            <w:tcBorders>
              <w:top w:val="nil"/>
              <w:left w:val="single" w:sz="4" w:space="0" w:color="FFFFFF" w:themeColor="background1"/>
            </w:tcBorders>
            <w:shd w:val="clear" w:color="auto" w:fill="2F5496"/>
          </w:tcPr>
          <w:p w14:paraId="2F7A0C84" w14:textId="77777777" w:rsidR="004206CB" w:rsidRDefault="00000000">
            <w:pPr>
              <w:jc w:val="center"/>
              <w:rPr>
                <w:rFonts w:cs="Times New Roman" w:hint="eastAsia"/>
                <w:b/>
                <w:color w:val="FFFFFF"/>
                <w:sz w:val="18"/>
                <w:szCs w:val="18"/>
              </w:rPr>
            </w:pPr>
            <w:r>
              <w:rPr>
                <w:rFonts w:cs="Times New Roman" w:hint="eastAsia"/>
                <w:b/>
                <w:color w:val="FFFFFF"/>
                <w:sz w:val="18"/>
                <w:szCs w:val="18"/>
              </w:rPr>
              <w:t>基因型</w:t>
            </w:r>
          </w:p>
        </w:tc>
        <w:tc>
          <w:tcPr>
            <w:tcW w:w="1600" w:type="dxa"/>
            <w:tcBorders>
              <w:top w:val="nil"/>
              <w:left w:val="single" w:sz="4" w:space="0" w:color="FFFFFF" w:themeColor="background1"/>
            </w:tcBorders>
            <w:shd w:val="clear" w:color="auto" w:fill="2F5496"/>
          </w:tcPr>
          <w:p w14:paraId="783EE0B8" w14:textId="77777777" w:rsidR="004206CB" w:rsidRDefault="00000000">
            <w:pPr>
              <w:jc w:val="center"/>
              <w:rPr>
                <w:rFonts w:cs="Times New Roman" w:hint="eastAsia"/>
                <w:b/>
                <w:color w:val="FFFFFF"/>
                <w:sz w:val="18"/>
                <w:szCs w:val="18"/>
              </w:rPr>
            </w:pPr>
            <w:r>
              <w:rPr>
                <w:rFonts w:cs="Times New Roman" w:hint="eastAsia"/>
                <w:b/>
                <w:color w:val="FFFFFF"/>
                <w:sz w:val="18"/>
                <w:szCs w:val="18"/>
              </w:rPr>
              <w:t>变异解读</w:t>
            </w:r>
          </w:p>
        </w:tc>
      </w:tr>
      <w:tr w:rsidR="004206CB" w14:paraId="150107AA" w14:textId="77777777" w:rsidTr="004206CB">
        <w:trPr>
          <w:trHeight w:val="397"/>
        </w:trPr>
        <w:tc>
          <w:tcPr>
            <w:tcW w:w="1156" w:type="dxa"/>
          </w:tcPr>
          <w:p w14:paraId="6F6532D5" w14:textId="77777777" w:rsidR="004206CB" w:rsidRDefault="00000000">
            <w:pPr>
              <w:jc w:val="center"/>
              <w:rPr>
                <w:rFonts w:ascii="思源黑体 CN Normal" w:eastAsia="思源黑体 CN Normal" w:hAnsi="思源黑体 CN Normal" w:cs="思源黑体 CN Light" w:hint="eastAsia"/>
                <w:bCs/>
                <w:i/>
                <w:color w:val="000000"/>
                <w:sz w:val="17"/>
                <w:szCs w:val="17"/>
              </w:rPr>
            </w:pPr>
            <w:r>
              <w:rPr>
                <w:rFonts w:ascii="思源黑体 CN Normal" w:eastAsia="思源黑体 CN Normal" w:hAnsi="思源黑体 CN Normal" w:cs="思源黑体 CN Light" w:hint="eastAsia"/>
                <w:bCs/>
                <w:i/>
                <w:color w:val="000000"/>
                <w:sz w:val="17"/>
                <w:szCs w:val="17"/>
              </w:rPr>
              <w:t>ATM</w:t>
            </w:r>
          </w:p>
        </w:tc>
        <w:tc>
          <w:tcPr>
            <w:tcW w:w="4444" w:type="dxa"/>
          </w:tcPr>
          <w:p w14:paraId="185BF9A3" w14:textId="77777777" w:rsidR="004206CB" w:rsidRDefault="00000000">
            <w:pPr>
              <w:jc w:val="center"/>
              <w:rPr>
                <w:rFonts w:ascii="思源黑体 CN Normal" w:eastAsia="思源黑体 CN Normal" w:hAnsi="思源黑体 CN Normal" w:cs="思源黑体 CN Light" w:hint="eastAsia"/>
                <w:bCs/>
                <w:iCs/>
                <w:color w:val="000000"/>
                <w:sz w:val="17"/>
                <w:szCs w:val="17"/>
              </w:rPr>
            </w:pPr>
            <w:r>
              <w:rPr>
                <w:rFonts w:ascii="思源黑体 CN Normal" w:eastAsia="思源黑体 CN Normal" w:hAnsi="思源黑体 CN Normal" w:cs="思源黑体 CN Light" w:hint="eastAsia"/>
                <w:bCs/>
                <w:iCs/>
                <w:color w:val="000000"/>
                <w:sz w:val="17"/>
                <w:szCs w:val="17"/>
              </w:rPr>
              <w:t>未检测到致病性、疑似致病性、意义不明确胚系变异</w:t>
            </w:r>
          </w:p>
        </w:tc>
        <w:tc>
          <w:tcPr>
            <w:tcW w:w="962" w:type="dxa"/>
          </w:tcPr>
          <w:p w14:paraId="1B849731" w14:textId="77777777" w:rsidR="004206CB" w:rsidRDefault="00000000">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p>
        </w:tc>
        <w:tc>
          <w:tcPr>
            <w:tcW w:w="1600" w:type="dxa"/>
          </w:tcPr>
          <w:p w14:paraId="48A8F663" w14:textId="77777777" w:rsidR="004206CB" w:rsidRDefault="00000000">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p>
        </w:tc>
      </w:tr>
      <w:tr w:rsidR="004206CB" w14:paraId="14BB9664" w14:textId="77777777" w:rsidTr="004206CB">
        <w:trPr>
          <w:trHeight w:val="397"/>
        </w:trPr>
        <w:tc>
          <w:tcPr>
            <w:tcW w:w="1156" w:type="dxa"/>
          </w:tcPr>
          <w:p w14:paraId="638FB41C" w14:textId="77777777" w:rsidR="004206CB" w:rsidRDefault="00000000">
            <w:pPr>
              <w:jc w:val="center"/>
              <w:rPr>
                <w:rFonts w:ascii="思源黑体 CN Normal" w:eastAsia="思源黑体 CN Normal" w:hAnsi="思源黑体 CN Normal" w:cs="思源黑体 CN Light" w:hint="eastAsia"/>
                <w:bCs/>
                <w:i/>
                <w:color w:val="000000"/>
                <w:sz w:val="17"/>
                <w:szCs w:val="17"/>
              </w:rPr>
            </w:pPr>
            <w:r>
              <w:rPr>
                <w:rFonts w:ascii="思源黑体 CN Normal" w:eastAsia="思源黑体 CN Normal" w:hAnsi="思源黑体 CN Normal" w:cs="思源黑体 CN Light" w:hint="eastAsia"/>
                <w:bCs/>
                <w:i/>
                <w:color w:val="000000"/>
                <w:sz w:val="17"/>
                <w:szCs w:val="17"/>
              </w:rPr>
              <w:t>ATR</w:t>
            </w:r>
          </w:p>
        </w:tc>
        <w:tc>
          <w:tcPr>
            <w:tcW w:w="4444" w:type="dxa"/>
          </w:tcPr>
          <w:p w14:paraId="1AFD8E96" w14:textId="77777777" w:rsidR="004206CB" w:rsidRDefault="00000000">
            <w:pPr>
              <w:jc w:val="center"/>
              <w:rPr>
                <w:rFonts w:ascii="思源黑体 CN Normal" w:eastAsia="思源黑体 CN Normal" w:hAnsi="思源黑体 CN Normal" w:cs="思源黑体 CN Light" w:hint="eastAsia"/>
                <w:bCs/>
                <w:iCs/>
                <w:color w:val="000000"/>
                <w:sz w:val="17"/>
                <w:szCs w:val="17"/>
              </w:rPr>
            </w:pPr>
            <w:r>
              <w:rPr>
                <w:rFonts w:ascii="思源黑体 CN Normal" w:eastAsia="思源黑体 CN Normal" w:hAnsi="思源黑体 CN Normal" w:cs="思源黑体 CN Light" w:hint="eastAsia"/>
                <w:bCs/>
                <w:iCs/>
                <w:color w:val="000000"/>
                <w:sz w:val="17"/>
                <w:szCs w:val="17"/>
              </w:rPr>
              <w:t>未检测到致病性、疑似致病性、意义不明确胚系变异</w:t>
            </w:r>
          </w:p>
        </w:tc>
        <w:tc>
          <w:tcPr>
            <w:tcW w:w="962" w:type="dxa"/>
          </w:tcPr>
          <w:p w14:paraId="0C53C000" w14:textId="77777777" w:rsidR="004206CB" w:rsidRDefault="00000000">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p>
        </w:tc>
        <w:tc>
          <w:tcPr>
            <w:tcW w:w="1600" w:type="dxa"/>
          </w:tcPr>
          <w:p w14:paraId="03F979A0" w14:textId="77777777" w:rsidR="004206CB" w:rsidRDefault="00000000">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p>
        </w:tc>
      </w:tr>
      <w:tr w:rsidR="004206CB" w14:paraId="3C96CFC2" w14:textId="77777777" w:rsidTr="004206CB">
        <w:trPr>
          <w:trHeight w:val="397"/>
        </w:trPr>
        <w:tc>
          <w:tcPr>
            <w:tcW w:w="1156" w:type="dxa"/>
          </w:tcPr>
          <w:p w14:paraId="7B8534B2" w14:textId="77777777" w:rsidR="004206CB" w:rsidRDefault="00000000">
            <w:pPr>
              <w:jc w:val="center"/>
              <w:rPr>
                <w:rFonts w:ascii="思源黑体 CN Normal" w:eastAsia="思源黑体 CN Normal" w:hAnsi="思源黑体 CN Normal" w:cs="思源黑体 CN Light" w:hint="eastAsia"/>
                <w:bCs/>
                <w:i/>
                <w:color w:val="000000"/>
                <w:sz w:val="17"/>
                <w:szCs w:val="17"/>
              </w:rPr>
            </w:pPr>
            <w:r>
              <w:rPr>
                <w:rFonts w:ascii="思源黑体 CN Normal" w:eastAsia="思源黑体 CN Normal" w:hAnsi="思源黑体 CN Normal" w:cs="思源黑体 CN Light" w:hint="eastAsia"/>
                <w:bCs/>
                <w:i/>
                <w:color w:val="000000"/>
                <w:sz w:val="17"/>
                <w:szCs w:val="17"/>
              </w:rPr>
              <w:t>BARD1</w:t>
            </w:r>
          </w:p>
        </w:tc>
        <w:tc>
          <w:tcPr>
            <w:tcW w:w="4444" w:type="dxa"/>
          </w:tcPr>
          <w:p w14:paraId="40437D9C" w14:textId="77777777" w:rsidR="004206CB" w:rsidRDefault="00000000">
            <w:pPr>
              <w:jc w:val="center"/>
              <w:rPr>
                <w:rFonts w:ascii="思源黑体 CN Normal" w:eastAsia="思源黑体 CN Normal" w:hAnsi="思源黑体 CN Normal" w:cs="思源黑体 CN Light" w:hint="eastAsia"/>
                <w:bCs/>
                <w:iCs/>
                <w:color w:val="000000"/>
                <w:sz w:val="17"/>
                <w:szCs w:val="17"/>
              </w:rPr>
            </w:pPr>
            <w:r>
              <w:rPr>
                <w:rFonts w:ascii="思源黑体 CN Normal" w:eastAsia="思源黑体 CN Normal" w:hAnsi="思源黑体 CN Normal" w:cs="思源黑体 CN Light" w:hint="eastAsia"/>
                <w:bCs/>
                <w:iCs/>
                <w:color w:val="000000"/>
                <w:sz w:val="17"/>
                <w:szCs w:val="17"/>
              </w:rPr>
              <w:t>未检测到致病性、疑似致病性、意义不明确胚系变异</w:t>
            </w:r>
          </w:p>
        </w:tc>
        <w:tc>
          <w:tcPr>
            <w:tcW w:w="962" w:type="dxa"/>
          </w:tcPr>
          <w:p w14:paraId="7836A7B4" w14:textId="77777777" w:rsidR="004206CB" w:rsidRDefault="00000000">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p>
        </w:tc>
        <w:tc>
          <w:tcPr>
            <w:tcW w:w="1600" w:type="dxa"/>
          </w:tcPr>
          <w:p w14:paraId="63CCA305" w14:textId="77777777" w:rsidR="004206CB" w:rsidRDefault="00000000">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p>
        </w:tc>
      </w:tr>
      <w:tr w:rsidR="004206CB" w14:paraId="4D5499CE" w14:textId="77777777" w:rsidTr="004206CB">
        <w:trPr>
          <w:trHeight w:val="397"/>
        </w:trPr>
        <w:tc>
          <w:tcPr>
            <w:tcW w:w="1156" w:type="dxa"/>
          </w:tcPr>
          <w:p w14:paraId="00AD1042" w14:textId="77777777" w:rsidR="004206CB" w:rsidRDefault="00000000">
            <w:pPr>
              <w:jc w:val="center"/>
              <w:rPr>
                <w:rFonts w:ascii="思源黑体 CN Normal" w:eastAsia="思源黑体 CN Normal" w:hAnsi="思源黑体 CN Normal" w:cs="思源黑体 CN Light" w:hint="eastAsia"/>
                <w:bCs/>
                <w:i/>
                <w:color w:val="000000"/>
                <w:sz w:val="17"/>
                <w:szCs w:val="17"/>
              </w:rPr>
            </w:pPr>
            <w:r>
              <w:rPr>
                <w:rFonts w:ascii="思源黑体 CN Normal" w:eastAsia="思源黑体 CN Normal" w:hAnsi="思源黑体 CN Normal" w:cs="思源黑体 CN Light" w:hint="eastAsia"/>
                <w:bCs/>
                <w:i/>
                <w:color w:val="000000"/>
                <w:sz w:val="17"/>
                <w:szCs w:val="17"/>
              </w:rPr>
              <w:t>BRCA1</w:t>
            </w:r>
          </w:p>
        </w:tc>
        <w:tc>
          <w:tcPr>
            <w:tcW w:w="4444" w:type="dxa"/>
          </w:tcPr>
          <w:p w14:paraId="0A557219" w14:textId="77777777" w:rsidR="004206CB" w:rsidRDefault="00000000">
            <w:pPr>
              <w:jc w:val="center"/>
              <w:rPr>
                <w:rFonts w:ascii="思源黑体 CN Normal" w:eastAsia="思源黑体 CN Normal" w:hAnsi="思源黑体 CN Normal" w:cs="思源黑体 CN Light" w:hint="eastAsia"/>
                <w:bCs/>
                <w:iCs/>
                <w:color w:val="000000"/>
                <w:sz w:val="17"/>
                <w:szCs w:val="17"/>
              </w:rPr>
            </w:pPr>
            <w:r>
              <w:rPr>
                <w:rFonts w:ascii="思源黑体 CN Normal" w:eastAsia="思源黑体 CN Normal" w:hAnsi="思源黑体 CN Normal" w:cs="思源黑体 CN Light" w:hint="eastAsia"/>
                <w:bCs/>
                <w:iCs/>
                <w:color w:val="000000"/>
                <w:sz w:val="17"/>
                <w:szCs w:val="17"/>
              </w:rPr>
              <w:t>未检测到致病性、疑似致病性、意义不明确胚系变异</w:t>
            </w:r>
          </w:p>
        </w:tc>
        <w:tc>
          <w:tcPr>
            <w:tcW w:w="962" w:type="dxa"/>
          </w:tcPr>
          <w:p w14:paraId="0B06CC74" w14:textId="77777777" w:rsidR="004206CB" w:rsidRDefault="00000000">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p>
        </w:tc>
        <w:tc>
          <w:tcPr>
            <w:tcW w:w="1600" w:type="dxa"/>
          </w:tcPr>
          <w:p w14:paraId="1EDE32EE" w14:textId="77777777" w:rsidR="004206CB" w:rsidRDefault="00000000">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p>
        </w:tc>
      </w:tr>
      <w:tr w:rsidR="004206CB" w14:paraId="127D8B7C" w14:textId="77777777" w:rsidTr="004206CB">
        <w:trPr>
          <w:trHeight w:val="397"/>
        </w:trPr>
        <w:tc>
          <w:tcPr>
            <w:tcW w:w="1156" w:type="dxa"/>
          </w:tcPr>
          <w:p w14:paraId="419D6504" w14:textId="77777777" w:rsidR="004206CB" w:rsidRDefault="00000000">
            <w:pPr>
              <w:jc w:val="center"/>
              <w:rPr>
                <w:rFonts w:ascii="思源黑体 CN Normal" w:eastAsia="思源黑体 CN Normal" w:hAnsi="思源黑体 CN Normal" w:cs="思源黑体 CN Light" w:hint="eastAsia"/>
                <w:bCs/>
                <w:i/>
                <w:color w:val="000000"/>
                <w:sz w:val="17"/>
                <w:szCs w:val="17"/>
              </w:rPr>
            </w:pPr>
            <w:r>
              <w:rPr>
                <w:rFonts w:ascii="思源黑体 CN Normal" w:eastAsia="思源黑体 CN Normal" w:hAnsi="思源黑体 CN Normal" w:cs="思源黑体 CN Light" w:hint="eastAsia"/>
                <w:bCs/>
                <w:i/>
                <w:color w:val="000000"/>
                <w:sz w:val="17"/>
                <w:szCs w:val="17"/>
              </w:rPr>
              <w:t>BRCA2</w:t>
            </w:r>
          </w:p>
        </w:tc>
        <w:tc>
          <w:tcPr>
            <w:tcW w:w="4444" w:type="dxa"/>
          </w:tcPr>
          <w:p w14:paraId="4E391F45" w14:textId="77777777" w:rsidR="004206CB" w:rsidRDefault="00000000">
            <w:pPr>
              <w:jc w:val="center"/>
              <w:rPr>
                <w:rFonts w:ascii="思源黑体 CN Normal" w:eastAsia="思源黑体 CN Normal" w:hAnsi="思源黑体 CN Normal" w:cs="思源黑体 CN Light" w:hint="eastAsia"/>
                <w:bCs/>
                <w:iCs/>
                <w:color w:val="000000"/>
                <w:sz w:val="17"/>
                <w:szCs w:val="17"/>
              </w:rPr>
            </w:pPr>
            <w:r>
              <w:rPr>
                <w:rFonts w:ascii="思源黑体 CN Normal" w:eastAsia="思源黑体 CN Normal" w:hAnsi="思源黑体 CN Normal" w:cs="思源黑体 CN Light" w:hint="eastAsia"/>
                <w:bCs/>
                <w:iCs/>
                <w:color w:val="000000"/>
                <w:sz w:val="17"/>
                <w:szCs w:val="17"/>
              </w:rPr>
              <w:t>未检测到致病性、疑似致病性、意义不明确胚系变异</w:t>
            </w:r>
          </w:p>
        </w:tc>
        <w:tc>
          <w:tcPr>
            <w:tcW w:w="962" w:type="dxa"/>
          </w:tcPr>
          <w:p w14:paraId="00718B96" w14:textId="77777777" w:rsidR="004206CB" w:rsidRDefault="00000000">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p>
        </w:tc>
        <w:tc>
          <w:tcPr>
            <w:tcW w:w="1600" w:type="dxa"/>
          </w:tcPr>
          <w:p w14:paraId="1F04B417" w14:textId="77777777" w:rsidR="004206CB" w:rsidRDefault="00000000">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p>
        </w:tc>
      </w:tr>
      <w:tr w:rsidR="004206CB" w14:paraId="48377D1D" w14:textId="77777777" w:rsidTr="004206CB">
        <w:trPr>
          <w:trHeight w:val="397"/>
        </w:trPr>
        <w:tc>
          <w:tcPr>
            <w:tcW w:w="1156" w:type="dxa"/>
          </w:tcPr>
          <w:p w14:paraId="755CCAB4" w14:textId="77777777" w:rsidR="004206CB" w:rsidRDefault="00000000">
            <w:pPr>
              <w:jc w:val="center"/>
              <w:rPr>
                <w:rFonts w:ascii="思源黑体 CN Normal" w:eastAsia="思源黑体 CN Normal" w:hAnsi="思源黑体 CN Normal" w:cs="思源黑体 CN Light" w:hint="eastAsia"/>
                <w:bCs/>
                <w:i/>
                <w:color w:val="000000"/>
                <w:sz w:val="17"/>
                <w:szCs w:val="17"/>
              </w:rPr>
            </w:pPr>
            <w:r>
              <w:rPr>
                <w:rFonts w:ascii="思源黑体 CN Normal" w:eastAsia="思源黑体 CN Normal" w:hAnsi="思源黑体 CN Normal" w:cs="思源黑体 CN Light" w:hint="eastAsia"/>
                <w:bCs/>
                <w:i/>
                <w:color w:val="000000"/>
                <w:sz w:val="17"/>
                <w:szCs w:val="17"/>
              </w:rPr>
              <w:t>BRIP1</w:t>
            </w:r>
          </w:p>
        </w:tc>
        <w:tc>
          <w:tcPr>
            <w:tcW w:w="4444" w:type="dxa"/>
          </w:tcPr>
          <w:p w14:paraId="03D95BDC" w14:textId="77777777" w:rsidR="004206CB" w:rsidRDefault="00000000">
            <w:pPr>
              <w:jc w:val="center"/>
              <w:rPr>
                <w:rFonts w:ascii="思源黑体 CN Normal" w:eastAsia="思源黑体 CN Normal" w:hAnsi="思源黑体 CN Normal" w:cs="思源黑体 CN Light" w:hint="eastAsia"/>
                <w:bCs/>
                <w:iCs/>
                <w:color w:val="000000"/>
                <w:sz w:val="17"/>
                <w:szCs w:val="17"/>
              </w:rPr>
            </w:pPr>
            <w:r>
              <w:rPr>
                <w:rFonts w:ascii="思源黑体 CN Normal" w:eastAsia="思源黑体 CN Normal" w:hAnsi="思源黑体 CN Normal" w:cs="思源黑体 CN Light" w:hint="eastAsia"/>
                <w:bCs/>
                <w:iCs/>
                <w:color w:val="000000"/>
                <w:sz w:val="17"/>
                <w:szCs w:val="17"/>
              </w:rPr>
              <w:t>未检测到致病性、疑似致病性、意义不明确胚系变异</w:t>
            </w:r>
          </w:p>
        </w:tc>
        <w:tc>
          <w:tcPr>
            <w:tcW w:w="962" w:type="dxa"/>
          </w:tcPr>
          <w:p w14:paraId="44A5B78D" w14:textId="77777777" w:rsidR="004206CB" w:rsidRDefault="00000000">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p>
        </w:tc>
        <w:tc>
          <w:tcPr>
            <w:tcW w:w="1600" w:type="dxa"/>
          </w:tcPr>
          <w:p w14:paraId="247F71A5" w14:textId="77777777" w:rsidR="004206CB" w:rsidRDefault="00000000">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p>
        </w:tc>
      </w:tr>
      <w:tr w:rsidR="004206CB" w14:paraId="04BA46C6" w14:textId="77777777" w:rsidTr="004206CB">
        <w:trPr>
          <w:trHeight w:val="397"/>
        </w:trPr>
        <w:tc>
          <w:tcPr>
            <w:tcW w:w="1156" w:type="dxa"/>
          </w:tcPr>
          <w:p w14:paraId="13C7A7E4" w14:textId="77777777" w:rsidR="004206CB" w:rsidRDefault="00000000">
            <w:pPr>
              <w:jc w:val="center"/>
              <w:rPr>
                <w:rFonts w:ascii="思源黑体 CN Normal" w:eastAsia="思源黑体 CN Normal" w:hAnsi="思源黑体 CN Normal" w:cs="思源黑体 CN Light" w:hint="eastAsia"/>
                <w:bCs/>
                <w:i/>
                <w:color w:val="000000"/>
                <w:sz w:val="17"/>
                <w:szCs w:val="17"/>
              </w:rPr>
            </w:pPr>
            <w:r>
              <w:rPr>
                <w:rFonts w:ascii="思源黑体 CN Normal" w:eastAsia="思源黑体 CN Normal" w:hAnsi="思源黑体 CN Normal" w:cs="思源黑体 CN Light" w:hint="eastAsia"/>
                <w:bCs/>
                <w:i/>
                <w:color w:val="000000"/>
                <w:sz w:val="17"/>
                <w:szCs w:val="17"/>
              </w:rPr>
              <w:t>CDK12</w:t>
            </w:r>
          </w:p>
        </w:tc>
        <w:tc>
          <w:tcPr>
            <w:tcW w:w="4444" w:type="dxa"/>
          </w:tcPr>
          <w:p w14:paraId="6D808DF2" w14:textId="77777777" w:rsidR="004206CB" w:rsidRDefault="00000000">
            <w:pPr>
              <w:jc w:val="center"/>
              <w:rPr>
                <w:rFonts w:ascii="思源黑体 CN Normal" w:eastAsia="思源黑体 CN Normal" w:hAnsi="思源黑体 CN Normal" w:cs="思源黑体 CN Light" w:hint="eastAsia"/>
                <w:bCs/>
                <w:iCs/>
                <w:color w:val="000000"/>
                <w:sz w:val="17"/>
                <w:szCs w:val="17"/>
              </w:rPr>
            </w:pPr>
            <w:r>
              <w:rPr>
                <w:rFonts w:ascii="思源黑体 CN Normal" w:eastAsia="思源黑体 CN Normal" w:hAnsi="思源黑体 CN Normal" w:cs="思源黑体 CN Light" w:hint="eastAsia"/>
                <w:bCs/>
                <w:iCs/>
                <w:color w:val="000000"/>
                <w:sz w:val="17"/>
                <w:szCs w:val="17"/>
              </w:rPr>
              <w:t>未检测到致病性、疑似致病性、意义不明确胚系变异</w:t>
            </w:r>
          </w:p>
        </w:tc>
        <w:tc>
          <w:tcPr>
            <w:tcW w:w="962" w:type="dxa"/>
          </w:tcPr>
          <w:p w14:paraId="77D27EFD" w14:textId="77777777" w:rsidR="004206CB" w:rsidRDefault="00000000">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p>
        </w:tc>
        <w:tc>
          <w:tcPr>
            <w:tcW w:w="1600" w:type="dxa"/>
          </w:tcPr>
          <w:p w14:paraId="615E9656" w14:textId="77777777" w:rsidR="004206CB" w:rsidRDefault="00000000">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p>
        </w:tc>
      </w:tr>
      <w:tr w:rsidR="004206CB" w14:paraId="0B0542BF" w14:textId="77777777" w:rsidTr="004206CB">
        <w:trPr>
          <w:trHeight w:val="397"/>
        </w:trPr>
        <w:tc>
          <w:tcPr>
            <w:tcW w:w="1156" w:type="dxa"/>
          </w:tcPr>
          <w:p w14:paraId="7939D21F" w14:textId="77777777" w:rsidR="004206CB" w:rsidRDefault="00000000">
            <w:pPr>
              <w:jc w:val="center"/>
              <w:rPr>
                <w:rFonts w:ascii="思源黑体 CN Normal" w:eastAsia="思源黑体 CN Normal" w:hAnsi="思源黑体 CN Normal" w:cs="思源黑体 CN Light" w:hint="eastAsia"/>
                <w:bCs/>
                <w:i/>
                <w:color w:val="000000"/>
                <w:sz w:val="17"/>
                <w:szCs w:val="17"/>
              </w:rPr>
            </w:pPr>
            <w:r>
              <w:rPr>
                <w:rFonts w:ascii="思源黑体 CN Normal" w:eastAsia="思源黑体 CN Normal" w:hAnsi="思源黑体 CN Normal" w:cs="思源黑体 CN Light" w:hint="eastAsia"/>
                <w:bCs/>
                <w:i/>
                <w:color w:val="000000"/>
                <w:sz w:val="17"/>
                <w:szCs w:val="17"/>
              </w:rPr>
              <w:t>CHEK1</w:t>
            </w:r>
          </w:p>
        </w:tc>
        <w:tc>
          <w:tcPr>
            <w:tcW w:w="4444" w:type="dxa"/>
          </w:tcPr>
          <w:p w14:paraId="3A3EF84E" w14:textId="77777777" w:rsidR="004206CB" w:rsidRDefault="00000000">
            <w:pPr>
              <w:jc w:val="center"/>
              <w:rPr>
                <w:rFonts w:ascii="思源黑体 CN Normal" w:eastAsia="思源黑体 CN Normal" w:hAnsi="思源黑体 CN Normal" w:cs="思源黑体 CN Light" w:hint="eastAsia"/>
                <w:bCs/>
                <w:iCs/>
                <w:color w:val="000000"/>
                <w:sz w:val="17"/>
                <w:szCs w:val="17"/>
              </w:rPr>
            </w:pPr>
            <w:r>
              <w:rPr>
                <w:rFonts w:ascii="思源黑体 CN Normal" w:eastAsia="思源黑体 CN Normal" w:hAnsi="思源黑体 CN Normal" w:cs="思源黑体 CN Light" w:hint="eastAsia"/>
                <w:bCs/>
                <w:iCs/>
                <w:color w:val="000000"/>
                <w:sz w:val="17"/>
                <w:szCs w:val="17"/>
              </w:rPr>
              <w:t>未检测到致病性、疑似致病性、意义不明确胚系变异</w:t>
            </w:r>
          </w:p>
        </w:tc>
        <w:tc>
          <w:tcPr>
            <w:tcW w:w="962" w:type="dxa"/>
          </w:tcPr>
          <w:p w14:paraId="1CC8AAB8" w14:textId="77777777" w:rsidR="004206CB" w:rsidRDefault="00000000">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p>
        </w:tc>
        <w:tc>
          <w:tcPr>
            <w:tcW w:w="1600" w:type="dxa"/>
          </w:tcPr>
          <w:p w14:paraId="594A1B46" w14:textId="77777777" w:rsidR="004206CB" w:rsidRDefault="00000000">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p>
        </w:tc>
      </w:tr>
      <w:tr w:rsidR="004206CB" w14:paraId="58EC5F54" w14:textId="77777777" w:rsidTr="004206CB">
        <w:trPr>
          <w:trHeight w:val="397"/>
        </w:trPr>
        <w:tc>
          <w:tcPr>
            <w:tcW w:w="1156" w:type="dxa"/>
          </w:tcPr>
          <w:p w14:paraId="63DE4598" w14:textId="77777777" w:rsidR="004206CB" w:rsidRDefault="00000000">
            <w:pPr>
              <w:jc w:val="center"/>
              <w:rPr>
                <w:rFonts w:ascii="思源黑体 CN Normal" w:eastAsia="思源黑体 CN Normal" w:hAnsi="思源黑体 CN Normal" w:cs="思源黑体 CN Light" w:hint="eastAsia"/>
                <w:bCs/>
                <w:i/>
                <w:color w:val="000000"/>
                <w:sz w:val="17"/>
                <w:szCs w:val="17"/>
              </w:rPr>
            </w:pPr>
            <w:r>
              <w:rPr>
                <w:rFonts w:ascii="思源黑体 CN Normal" w:eastAsia="思源黑体 CN Normal" w:hAnsi="思源黑体 CN Normal" w:cs="思源黑体 CN Light" w:hint="eastAsia"/>
                <w:bCs/>
                <w:i/>
                <w:color w:val="000000"/>
                <w:sz w:val="17"/>
                <w:szCs w:val="17"/>
              </w:rPr>
              <w:t>CHEK2</w:t>
            </w:r>
          </w:p>
        </w:tc>
        <w:tc>
          <w:tcPr>
            <w:tcW w:w="4444" w:type="dxa"/>
          </w:tcPr>
          <w:p w14:paraId="6120B880" w14:textId="77777777" w:rsidR="004206CB" w:rsidRDefault="00000000">
            <w:pPr>
              <w:jc w:val="center"/>
              <w:rPr>
                <w:rFonts w:ascii="思源黑体 CN Normal" w:eastAsia="思源黑体 CN Normal" w:hAnsi="思源黑体 CN Normal" w:cs="思源黑体 CN Light" w:hint="eastAsia"/>
                <w:bCs/>
                <w:iCs/>
                <w:color w:val="000000"/>
                <w:sz w:val="17"/>
                <w:szCs w:val="17"/>
              </w:rPr>
            </w:pPr>
            <w:r>
              <w:rPr>
                <w:rFonts w:ascii="思源黑体 CN Normal" w:eastAsia="思源黑体 CN Normal" w:hAnsi="思源黑体 CN Normal" w:cs="思源黑体 CN Light" w:hint="eastAsia"/>
                <w:bCs/>
                <w:iCs/>
                <w:color w:val="000000"/>
                <w:sz w:val="17"/>
                <w:szCs w:val="17"/>
              </w:rPr>
              <w:t>未检测到致病性、疑似致病性、意义不明确胚系变异</w:t>
            </w:r>
          </w:p>
        </w:tc>
        <w:tc>
          <w:tcPr>
            <w:tcW w:w="962" w:type="dxa"/>
          </w:tcPr>
          <w:p w14:paraId="3F52F000" w14:textId="77777777" w:rsidR="004206CB" w:rsidRDefault="00000000">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p>
        </w:tc>
        <w:tc>
          <w:tcPr>
            <w:tcW w:w="1600" w:type="dxa"/>
          </w:tcPr>
          <w:p w14:paraId="6BCE003F" w14:textId="77777777" w:rsidR="004206CB" w:rsidRDefault="00000000">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p>
        </w:tc>
      </w:tr>
      <w:tr w:rsidR="004206CB" w14:paraId="6B14FCDC" w14:textId="77777777" w:rsidTr="004206CB">
        <w:trPr>
          <w:trHeight w:val="397"/>
        </w:trPr>
        <w:tc>
          <w:tcPr>
            <w:tcW w:w="1156" w:type="dxa"/>
          </w:tcPr>
          <w:p w14:paraId="7F120FD3" w14:textId="77777777" w:rsidR="004206CB" w:rsidRDefault="00000000">
            <w:pPr>
              <w:jc w:val="center"/>
              <w:rPr>
                <w:rFonts w:ascii="思源黑体 CN Normal" w:eastAsia="思源黑体 CN Normal" w:hAnsi="思源黑体 CN Normal" w:cs="思源黑体 CN Light" w:hint="eastAsia"/>
                <w:bCs/>
                <w:i/>
                <w:color w:val="000000"/>
                <w:sz w:val="17"/>
                <w:szCs w:val="17"/>
              </w:rPr>
            </w:pPr>
            <w:r>
              <w:rPr>
                <w:rFonts w:ascii="思源黑体 CN Normal" w:eastAsia="思源黑体 CN Normal" w:hAnsi="思源黑体 CN Normal" w:cs="思源黑体 CN Light" w:hint="eastAsia"/>
                <w:bCs/>
                <w:i/>
                <w:color w:val="000000"/>
                <w:sz w:val="17"/>
                <w:szCs w:val="17"/>
              </w:rPr>
              <w:t>FANCA</w:t>
            </w:r>
          </w:p>
        </w:tc>
        <w:tc>
          <w:tcPr>
            <w:tcW w:w="4444" w:type="dxa"/>
          </w:tcPr>
          <w:p w14:paraId="72F60A95" w14:textId="77777777" w:rsidR="004206CB" w:rsidRDefault="00000000">
            <w:pPr>
              <w:jc w:val="center"/>
              <w:rPr>
                <w:rFonts w:ascii="思源黑体 CN Normal" w:eastAsia="思源黑体 CN Normal" w:hAnsi="思源黑体 CN Normal" w:cs="思源黑体 CN Light" w:hint="eastAsia"/>
                <w:bCs/>
                <w:iCs/>
                <w:color w:val="000000"/>
                <w:sz w:val="17"/>
                <w:szCs w:val="17"/>
              </w:rPr>
            </w:pPr>
            <w:r>
              <w:rPr>
                <w:rFonts w:ascii="思源黑体 CN Normal" w:eastAsia="思源黑体 CN Normal" w:hAnsi="思源黑体 CN Normal" w:cs="思源黑体 CN Light"/>
                <w:bCs/>
                <w:iCs/>
                <w:color w:val="000000"/>
                <w:sz w:val="17"/>
                <w:szCs w:val="17"/>
              </w:rPr>
              <w:t>exon31 c.3031C&gt;T p.(R1011C)</w:t>
            </w:r>
            <w:r>
              <w:rPr>
                <w:rFonts w:ascii="思源黑体 CN Normal" w:eastAsia="思源黑体 CN Normal" w:hAnsi="思源黑体 CN Normal" w:cs="思源黑体 CN Light"/>
                <w:bCs/>
                <w:iCs/>
                <w:color w:val="000000"/>
                <w:sz w:val="17"/>
                <w:szCs w:val="17"/>
              </w:rPr>
              <w:br/>
              <w:t>NM_000135.4</w:t>
            </w:r>
          </w:p>
        </w:tc>
        <w:tc>
          <w:tcPr>
            <w:tcW w:w="962" w:type="dxa"/>
          </w:tcPr>
          <w:p w14:paraId="6400FCEC" w14:textId="77777777" w:rsidR="004206CB" w:rsidRDefault="00000000">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杂合</w:t>
            </w:r>
          </w:p>
        </w:tc>
        <w:tc>
          <w:tcPr>
            <w:tcW w:w="1600" w:type="dxa"/>
          </w:tcPr>
          <w:p w14:paraId="14F3E13F" w14:textId="77777777" w:rsidR="004206CB" w:rsidRDefault="00000000">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意义不明确</w:t>
            </w:r>
          </w:p>
        </w:tc>
      </w:tr>
      <w:tr w:rsidR="004206CB" w14:paraId="6D4D1EF7" w14:textId="77777777" w:rsidTr="004206CB">
        <w:trPr>
          <w:trHeight w:val="397"/>
        </w:trPr>
        <w:tc>
          <w:tcPr>
            <w:tcW w:w="1156" w:type="dxa"/>
          </w:tcPr>
          <w:p w14:paraId="1F356EFF" w14:textId="77777777" w:rsidR="004206CB" w:rsidRDefault="00000000">
            <w:pPr>
              <w:jc w:val="center"/>
              <w:rPr>
                <w:rFonts w:ascii="思源黑体 CN Normal" w:eastAsia="思源黑体 CN Normal" w:hAnsi="思源黑体 CN Normal" w:cs="思源黑体 CN Light" w:hint="eastAsia"/>
                <w:bCs/>
                <w:i/>
                <w:color w:val="000000"/>
                <w:sz w:val="17"/>
                <w:szCs w:val="17"/>
              </w:rPr>
            </w:pPr>
            <w:r>
              <w:rPr>
                <w:rFonts w:ascii="思源黑体 CN Normal" w:eastAsia="思源黑体 CN Normal" w:hAnsi="思源黑体 CN Normal" w:cs="思源黑体 CN Light" w:hint="eastAsia"/>
                <w:bCs/>
                <w:i/>
                <w:color w:val="000000"/>
                <w:sz w:val="17"/>
                <w:szCs w:val="17"/>
              </w:rPr>
              <w:t>FANCL</w:t>
            </w:r>
          </w:p>
        </w:tc>
        <w:tc>
          <w:tcPr>
            <w:tcW w:w="4444" w:type="dxa"/>
          </w:tcPr>
          <w:p w14:paraId="5FEFF5D7" w14:textId="77777777" w:rsidR="004206CB" w:rsidRDefault="00000000">
            <w:pPr>
              <w:jc w:val="center"/>
              <w:rPr>
                <w:rFonts w:ascii="思源黑体 CN Normal" w:eastAsia="思源黑体 CN Normal" w:hAnsi="思源黑体 CN Normal" w:cs="思源黑体 CN Light" w:hint="eastAsia"/>
                <w:bCs/>
                <w:iCs/>
                <w:color w:val="000000"/>
                <w:sz w:val="17"/>
                <w:szCs w:val="17"/>
              </w:rPr>
            </w:pPr>
            <w:r>
              <w:rPr>
                <w:rFonts w:ascii="思源黑体 CN Normal" w:eastAsia="思源黑体 CN Normal" w:hAnsi="思源黑体 CN Normal" w:cs="思源黑体 CN Light" w:hint="eastAsia"/>
                <w:bCs/>
                <w:iCs/>
                <w:color w:val="000000"/>
                <w:sz w:val="17"/>
                <w:szCs w:val="17"/>
              </w:rPr>
              <w:t>未检测到致病性、疑似致病性、意义不明确胚系变异</w:t>
            </w:r>
          </w:p>
        </w:tc>
        <w:tc>
          <w:tcPr>
            <w:tcW w:w="962" w:type="dxa"/>
          </w:tcPr>
          <w:p w14:paraId="13B724B5" w14:textId="77777777" w:rsidR="004206CB" w:rsidRDefault="00000000">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p>
        </w:tc>
        <w:tc>
          <w:tcPr>
            <w:tcW w:w="1600" w:type="dxa"/>
          </w:tcPr>
          <w:p w14:paraId="7407E0EF" w14:textId="77777777" w:rsidR="004206CB" w:rsidRDefault="00000000">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p>
        </w:tc>
      </w:tr>
      <w:tr w:rsidR="004206CB" w14:paraId="3FDE7EF9" w14:textId="77777777" w:rsidTr="004206CB">
        <w:trPr>
          <w:trHeight w:val="397"/>
        </w:trPr>
        <w:tc>
          <w:tcPr>
            <w:tcW w:w="1156" w:type="dxa"/>
          </w:tcPr>
          <w:p w14:paraId="42A9EA88" w14:textId="77777777" w:rsidR="004206CB" w:rsidRDefault="00000000">
            <w:pPr>
              <w:jc w:val="center"/>
              <w:rPr>
                <w:rFonts w:ascii="思源黑体 CN Normal" w:eastAsia="思源黑体 CN Normal" w:hAnsi="思源黑体 CN Normal" w:cs="思源黑体 CN Light" w:hint="eastAsia"/>
                <w:bCs/>
                <w:i/>
                <w:color w:val="000000"/>
                <w:sz w:val="17"/>
                <w:szCs w:val="17"/>
              </w:rPr>
            </w:pPr>
            <w:r>
              <w:rPr>
                <w:rFonts w:ascii="思源黑体 CN Normal" w:eastAsia="思源黑体 CN Normal" w:hAnsi="思源黑体 CN Normal" w:cs="思源黑体 CN Light" w:hint="eastAsia"/>
                <w:bCs/>
                <w:i/>
                <w:color w:val="000000"/>
                <w:sz w:val="17"/>
                <w:szCs w:val="17"/>
              </w:rPr>
              <w:t>MLH1</w:t>
            </w:r>
          </w:p>
        </w:tc>
        <w:tc>
          <w:tcPr>
            <w:tcW w:w="4444" w:type="dxa"/>
            <w:shd w:val="clear" w:color="auto" w:fill="auto"/>
          </w:tcPr>
          <w:p w14:paraId="0B97468A" w14:textId="77777777" w:rsidR="004206CB" w:rsidRDefault="00000000">
            <w:pPr>
              <w:jc w:val="center"/>
              <w:rPr>
                <w:rFonts w:ascii="思源黑体 CN Normal" w:eastAsia="思源黑体 CN Normal" w:hAnsi="思源黑体 CN Normal" w:cs="思源黑体 CN Light" w:hint="eastAsia"/>
                <w:bCs/>
                <w:iCs/>
                <w:color w:val="000000"/>
                <w:sz w:val="17"/>
                <w:szCs w:val="17"/>
              </w:rPr>
            </w:pPr>
            <w:r>
              <w:rPr>
                <w:rFonts w:ascii="思源黑体 CN Normal" w:eastAsia="思源黑体 CN Normal" w:hAnsi="思源黑体 CN Normal" w:cs="思源黑体 CN Light" w:hint="eastAsia"/>
                <w:bCs/>
                <w:iCs/>
                <w:color w:val="000000"/>
                <w:sz w:val="17"/>
                <w:szCs w:val="17"/>
              </w:rPr>
              <w:t>未检测到致病性、疑似致病性、意义不明确胚系变异</w:t>
            </w:r>
          </w:p>
        </w:tc>
        <w:tc>
          <w:tcPr>
            <w:tcW w:w="962" w:type="dxa"/>
            <w:shd w:val="clear" w:color="auto" w:fill="auto"/>
          </w:tcPr>
          <w:p w14:paraId="4579DB86" w14:textId="77777777" w:rsidR="004206CB" w:rsidRDefault="00000000">
            <w:pPr>
              <w:jc w:val="center"/>
              <w:rPr>
                <w:rFonts w:ascii="思源黑体 CN Normal" w:eastAsia="思源黑体 CN Normal" w:hAnsi="思源黑体 CN Normal" w:cstheme="minorBidi" w:hint="eastAsia"/>
                <w:sz w:val="17"/>
                <w:szCs w:val="17"/>
              </w:rPr>
            </w:pPr>
            <w:r>
              <w:rPr>
                <w:rFonts w:ascii="思源黑体 CN Normal" w:eastAsia="思源黑体 CN Normal" w:hAnsi="思源黑体 CN Normal" w:hint="eastAsia"/>
                <w:sz w:val="17"/>
                <w:szCs w:val="17"/>
              </w:rPr>
              <w:t>-</w:t>
            </w:r>
          </w:p>
        </w:tc>
        <w:tc>
          <w:tcPr>
            <w:tcW w:w="1600" w:type="dxa"/>
            <w:shd w:val="clear" w:color="auto" w:fill="auto"/>
          </w:tcPr>
          <w:p w14:paraId="6EE770C7" w14:textId="77777777" w:rsidR="004206CB" w:rsidRDefault="00000000">
            <w:pPr>
              <w:jc w:val="center"/>
              <w:rPr>
                <w:rFonts w:ascii="思源黑体 CN Normal" w:eastAsia="思源黑体 CN Normal" w:hAnsi="思源黑体 CN Normal" w:cstheme="minorBidi" w:hint="eastAsia"/>
                <w:sz w:val="17"/>
                <w:szCs w:val="17"/>
              </w:rPr>
            </w:pPr>
            <w:r>
              <w:rPr>
                <w:rFonts w:ascii="思源黑体 CN Normal" w:eastAsia="思源黑体 CN Normal" w:hAnsi="思源黑体 CN Normal" w:hint="eastAsia"/>
                <w:sz w:val="17"/>
                <w:szCs w:val="17"/>
              </w:rPr>
              <w:t>-</w:t>
            </w:r>
          </w:p>
        </w:tc>
      </w:tr>
      <w:tr w:rsidR="004206CB" w14:paraId="0CBBBFFB" w14:textId="77777777" w:rsidTr="004206CB">
        <w:trPr>
          <w:trHeight w:val="397"/>
        </w:trPr>
        <w:tc>
          <w:tcPr>
            <w:tcW w:w="1156" w:type="dxa"/>
          </w:tcPr>
          <w:p w14:paraId="55B9F9E3" w14:textId="77777777" w:rsidR="004206CB" w:rsidRDefault="00000000">
            <w:pPr>
              <w:jc w:val="center"/>
              <w:rPr>
                <w:rFonts w:ascii="思源黑体 CN Normal" w:eastAsia="思源黑体 CN Normal" w:hAnsi="思源黑体 CN Normal" w:cs="思源黑体 CN Light" w:hint="eastAsia"/>
                <w:bCs/>
                <w:i/>
                <w:color w:val="000000"/>
                <w:sz w:val="17"/>
                <w:szCs w:val="17"/>
              </w:rPr>
            </w:pPr>
            <w:r>
              <w:rPr>
                <w:rFonts w:ascii="思源黑体 CN Normal" w:eastAsia="思源黑体 CN Normal" w:hAnsi="思源黑体 CN Normal" w:cs="思源黑体 CN Light" w:hint="eastAsia"/>
                <w:bCs/>
                <w:i/>
                <w:color w:val="000000"/>
                <w:sz w:val="17"/>
                <w:szCs w:val="17"/>
              </w:rPr>
              <w:t>MRE11</w:t>
            </w:r>
          </w:p>
        </w:tc>
        <w:tc>
          <w:tcPr>
            <w:tcW w:w="4444" w:type="dxa"/>
          </w:tcPr>
          <w:p w14:paraId="5AB454BA" w14:textId="77777777" w:rsidR="004206CB" w:rsidRDefault="00000000">
            <w:pPr>
              <w:jc w:val="center"/>
              <w:rPr>
                <w:rFonts w:ascii="思源黑体 CN Normal" w:eastAsia="思源黑体 CN Normal" w:hAnsi="思源黑体 CN Normal" w:cs="思源黑体 CN Light" w:hint="eastAsia"/>
                <w:bCs/>
                <w:iCs/>
                <w:color w:val="000000"/>
                <w:sz w:val="17"/>
                <w:szCs w:val="17"/>
              </w:rPr>
            </w:pPr>
            <w:r>
              <w:rPr>
                <w:rFonts w:ascii="思源黑体 CN Normal" w:eastAsia="思源黑体 CN Normal" w:hAnsi="思源黑体 CN Normal" w:cs="思源黑体 CN Light" w:hint="eastAsia"/>
                <w:bCs/>
                <w:iCs/>
                <w:color w:val="000000"/>
                <w:sz w:val="17"/>
                <w:szCs w:val="17"/>
              </w:rPr>
              <w:t>未检测到致病性、疑似致病性、意义不明确胚系变异</w:t>
            </w:r>
          </w:p>
        </w:tc>
        <w:tc>
          <w:tcPr>
            <w:tcW w:w="962" w:type="dxa"/>
          </w:tcPr>
          <w:p w14:paraId="5323468D" w14:textId="77777777" w:rsidR="004206CB" w:rsidRDefault="00000000">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p>
        </w:tc>
        <w:tc>
          <w:tcPr>
            <w:tcW w:w="1600" w:type="dxa"/>
          </w:tcPr>
          <w:p w14:paraId="0B56670B" w14:textId="77777777" w:rsidR="004206CB" w:rsidRDefault="00000000">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p>
        </w:tc>
      </w:tr>
      <w:tr w:rsidR="004206CB" w14:paraId="56C006A3" w14:textId="77777777" w:rsidTr="004206CB">
        <w:trPr>
          <w:trHeight w:val="397"/>
        </w:trPr>
        <w:tc>
          <w:tcPr>
            <w:tcW w:w="1156" w:type="dxa"/>
          </w:tcPr>
          <w:p w14:paraId="19C0AF64" w14:textId="77777777" w:rsidR="004206CB" w:rsidRDefault="00000000">
            <w:pPr>
              <w:jc w:val="center"/>
              <w:rPr>
                <w:rFonts w:ascii="思源黑体 CN Normal" w:eastAsia="思源黑体 CN Normal" w:hAnsi="思源黑体 CN Normal" w:cs="思源黑体 CN Light" w:hint="eastAsia"/>
                <w:bCs/>
                <w:i/>
                <w:color w:val="000000"/>
                <w:sz w:val="17"/>
                <w:szCs w:val="17"/>
              </w:rPr>
            </w:pPr>
            <w:r>
              <w:rPr>
                <w:rFonts w:ascii="思源黑体 CN Normal" w:eastAsia="思源黑体 CN Normal" w:hAnsi="思源黑体 CN Normal" w:cs="思源黑体 CN Light" w:hint="eastAsia"/>
                <w:bCs/>
                <w:i/>
                <w:color w:val="000000"/>
                <w:sz w:val="17"/>
                <w:szCs w:val="17"/>
              </w:rPr>
              <w:t>NBN</w:t>
            </w:r>
          </w:p>
        </w:tc>
        <w:tc>
          <w:tcPr>
            <w:tcW w:w="4444" w:type="dxa"/>
          </w:tcPr>
          <w:p w14:paraId="10155371" w14:textId="77777777" w:rsidR="004206CB" w:rsidRDefault="00000000">
            <w:pPr>
              <w:jc w:val="center"/>
              <w:rPr>
                <w:rFonts w:ascii="思源黑体 CN Normal" w:eastAsia="思源黑体 CN Normal" w:hAnsi="思源黑体 CN Normal" w:cs="思源黑体 CN Light" w:hint="eastAsia"/>
                <w:bCs/>
                <w:iCs/>
                <w:color w:val="000000"/>
                <w:sz w:val="17"/>
                <w:szCs w:val="17"/>
              </w:rPr>
            </w:pPr>
            <w:r>
              <w:rPr>
                <w:rFonts w:ascii="思源黑体 CN Normal" w:eastAsia="思源黑体 CN Normal" w:hAnsi="思源黑体 CN Normal" w:cs="思源黑体 CN Light" w:hint="eastAsia"/>
                <w:bCs/>
                <w:iCs/>
                <w:color w:val="000000"/>
                <w:sz w:val="17"/>
                <w:szCs w:val="17"/>
              </w:rPr>
              <w:t>未检测到致病性、疑似致病性、意义不明确胚系变异</w:t>
            </w:r>
          </w:p>
        </w:tc>
        <w:tc>
          <w:tcPr>
            <w:tcW w:w="962" w:type="dxa"/>
          </w:tcPr>
          <w:p w14:paraId="1D2ECDCD" w14:textId="77777777" w:rsidR="004206CB" w:rsidRDefault="00000000">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p>
        </w:tc>
        <w:tc>
          <w:tcPr>
            <w:tcW w:w="1600" w:type="dxa"/>
          </w:tcPr>
          <w:p w14:paraId="2799EA58" w14:textId="77777777" w:rsidR="004206CB" w:rsidRDefault="00000000">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p>
        </w:tc>
      </w:tr>
      <w:tr w:rsidR="004206CB" w14:paraId="47F4DF19" w14:textId="77777777" w:rsidTr="004206CB">
        <w:trPr>
          <w:trHeight w:val="397"/>
        </w:trPr>
        <w:tc>
          <w:tcPr>
            <w:tcW w:w="1156" w:type="dxa"/>
          </w:tcPr>
          <w:p w14:paraId="1FCB7ECC" w14:textId="77777777" w:rsidR="004206CB" w:rsidRDefault="00000000">
            <w:pPr>
              <w:jc w:val="center"/>
              <w:rPr>
                <w:rFonts w:ascii="思源黑体 CN Normal" w:eastAsia="思源黑体 CN Normal" w:hAnsi="思源黑体 CN Normal" w:cs="思源黑体 CN Light" w:hint="eastAsia"/>
                <w:bCs/>
                <w:i/>
                <w:color w:val="000000"/>
                <w:sz w:val="17"/>
                <w:szCs w:val="17"/>
              </w:rPr>
            </w:pPr>
            <w:r>
              <w:rPr>
                <w:rFonts w:ascii="思源黑体 CN Normal" w:eastAsia="思源黑体 CN Normal" w:hAnsi="思源黑体 CN Normal" w:cs="思源黑体 CN Light" w:hint="eastAsia"/>
                <w:bCs/>
                <w:i/>
                <w:color w:val="000000"/>
                <w:sz w:val="17"/>
                <w:szCs w:val="17"/>
              </w:rPr>
              <w:t>PALB2</w:t>
            </w:r>
          </w:p>
        </w:tc>
        <w:tc>
          <w:tcPr>
            <w:tcW w:w="4444" w:type="dxa"/>
          </w:tcPr>
          <w:p w14:paraId="5CCC1AF2" w14:textId="77777777" w:rsidR="004206CB" w:rsidRDefault="00000000">
            <w:pPr>
              <w:jc w:val="center"/>
              <w:rPr>
                <w:rFonts w:ascii="思源黑体 CN Normal" w:eastAsia="思源黑体 CN Normal" w:hAnsi="思源黑体 CN Normal" w:cs="思源黑体 CN Light" w:hint="eastAsia"/>
                <w:bCs/>
                <w:iCs/>
                <w:color w:val="000000"/>
                <w:sz w:val="17"/>
                <w:szCs w:val="17"/>
              </w:rPr>
            </w:pPr>
            <w:r>
              <w:rPr>
                <w:rFonts w:ascii="思源黑体 CN Normal" w:eastAsia="思源黑体 CN Normal" w:hAnsi="思源黑体 CN Normal" w:cs="思源黑体 CN Light" w:hint="eastAsia"/>
                <w:bCs/>
                <w:iCs/>
                <w:color w:val="000000"/>
                <w:sz w:val="17"/>
                <w:szCs w:val="17"/>
              </w:rPr>
              <w:t>未检测到致病性、疑似致病性、意义不明确胚系变异</w:t>
            </w:r>
          </w:p>
        </w:tc>
        <w:tc>
          <w:tcPr>
            <w:tcW w:w="962" w:type="dxa"/>
          </w:tcPr>
          <w:p w14:paraId="1D3290A8" w14:textId="77777777" w:rsidR="004206CB" w:rsidRDefault="00000000">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p>
        </w:tc>
        <w:tc>
          <w:tcPr>
            <w:tcW w:w="1600" w:type="dxa"/>
          </w:tcPr>
          <w:p w14:paraId="37E42F3C" w14:textId="77777777" w:rsidR="004206CB" w:rsidRDefault="00000000">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p>
        </w:tc>
      </w:tr>
      <w:tr w:rsidR="004206CB" w14:paraId="27AEA251" w14:textId="77777777" w:rsidTr="004206CB">
        <w:trPr>
          <w:trHeight w:val="397"/>
        </w:trPr>
        <w:tc>
          <w:tcPr>
            <w:tcW w:w="1156" w:type="dxa"/>
          </w:tcPr>
          <w:p w14:paraId="181F94CE" w14:textId="77777777" w:rsidR="004206CB" w:rsidRDefault="00000000">
            <w:pPr>
              <w:jc w:val="center"/>
              <w:rPr>
                <w:rFonts w:ascii="思源黑体 CN Normal" w:eastAsia="思源黑体 CN Normal" w:hAnsi="思源黑体 CN Normal" w:cs="思源黑体 CN Light" w:hint="eastAsia"/>
                <w:bCs/>
                <w:i/>
                <w:color w:val="000000"/>
                <w:sz w:val="17"/>
                <w:szCs w:val="17"/>
              </w:rPr>
            </w:pPr>
            <w:r>
              <w:rPr>
                <w:rFonts w:ascii="思源黑体 CN Normal" w:eastAsia="思源黑体 CN Normal" w:hAnsi="思源黑体 CN Normal" w:cs="思源黑体 CN Light" w:hint="eastAsia"/>
                <w:bCs/>
                <w:i/>
                <w:color w:val="000000"/>
                <w:sz w:val="17"/>
                <w:szCs w:val="17"/>
              </w:rPr>
              <w:t>RAD51B</w:t>
            </w:r>
          </w:p>
        </w:tc>
        <w:tc>
          <w:tcPr>
            <w:tcW w:w="4444" w:type="dxa"/>
          </w:tcPr>
          <w:p w14:paraId="0E9C6AB2" w14:textId="77777777" w:rsidR="004206CB" w:rsidRDefault="00000000">
            <w:pPr>
              <w:jc w:val="center"/>
              <w:rPr>
                <w:rFonts w:ascii="思源黑体 CN Normal" w:eastAsia="思源黑体 CN Normal" w:hAnsi="思源黑体 CN Normal" w:cs="思源黑体 CN Light" w:hint="eastAsia"/>
                <w:bCs/>
                <w:iCs/>
                <w:color w:val="000000"/>
                <w:sz w:val="17"/>
                <w:szCs w:val="17"/>
              </w:rPr>
            </w:pPr>
            <w:r>
              <w:rPr>
                <w:rFonts w:ascii="思源黑体 CN Normal" w:eastAsia="思源黑体 CN Normal" w:hAnsi="思源黑体 CN Normal" w:cs="思源黑体 CN Light" w:hint="eastAsia"/>
                <w:bCs/>
                <w:iCs/>
                <w:color w:val="000000"/>
                <w:sz w:val="17"/>
                <w:szCs w:val="17"/>
              </w:rPr>
              <w:t>未检测到致病性、疑似致病性、意义不明确胚系变异</w:t>
            </w:r>
          </w:p>
        </w:tc>
        <w:tc>
          <w:tcPr>
            <w:tcW w:w="962" w:type="dxa"/>
          </w:tcPr>
          <w:p w14:paraId="21B5E98F" w14:textId="77777777" w:rsidR="004206CB" w:rsidRDefault="00000000">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p>
        </w:tc>
        <w:tc>
          <w:tcPr>
            <w:tcW w:w="1600" w:type="dxa"/>
          </w:tcPr>
          <w:p w14:paraId="5ACDE3F2" w14:textId="77777777" w:rsidR="004206CB" w:rsidRDefault="00000000">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p>
        </w:tc>
      </w:tr>
      <w:tr w:rsidR="004206CB" w14:paraId="784189AD" w14:textId="77777777" w:rsidTr="004206CB">
        <w:trPr>
          <w:trHeight w:val="397"/>
        </w:trPr>
        <w:tc>
          <w:tcPr>
            <w:tcW w:w="1156" w:type="dxa"/>
          </w:tcPr>
          <w:p w14:paraId="7195CA60" w14:textId="77777777" w:rsidR="004206CB" w:rsidRDefault="00000000">
            <w:pPr>
              <w:jc w:val="center"/>
              <w:rPr>
                <w:rFonts w:ascii="思源黑体 CN Normal" w:eastAsia="思源黑体 CN Normal" w:hAnsi="思源黑体 CN Normal" w:cs="思源黑体 CN Light" w:hint="eastAsia"/>
                <w:bCs/>
                <w:i/>
                <w:color w:val="000000"/>
                <w:sz w:val="17"/>
                <w:szCs w:val="17"/>
              </w:rPr>
            </w:pPr>
            <w:r>
              <w:rPr>
                <w:rFonts w:ascii="思源黑体 CN Normal" w:eastAsia="思源黑体 CN Normal" w:hAnsi="思源黑体 CN Normal" w:cs="思源黑体 CN Light" w:hint="eastAsia"/>
                <w:bCs/>
                <w:i/>
                <w:color w:val="000000"/>
                <w:sz w:val="17"/>
                <w:szCs w:val="17"/>
              </w:rPr>
              <w:t>RAD51C</w:t>
            </w:r>
          </w:p>
        </w:tc>
        <w:tc>
          <w:tcPr>
            <w:tcW w:w="4444" w:type="dxa"/>
          </w:tcPr>
          <w:p w14:paraId="1A81B39F" w14:textId="77777777" w:rsidR="004206CB" w:rsidRDefault="00000000">
            <w:pPr>
              <w:jc w:val="center"/>
              <w:rPr>
                <w:rFonts w:ascii="思源黑体 CN Normal" w:eastAsia="思源黑体 CN Normal" w:hAnsi="思源黑体 CN Normal" w:cs="思源黑体 CN Light" w:hint="eastAsia"/>
                <w:bCs/>
                <w:iCs/>
                <w:color w:val="000000"/>
                <w:sz w:val="17"/>
                <w:szCs w:val="17"/>
              </w:rPr>
            </w:pPr>
            <w:r>
              <w:rPr>
                <w:rFonts w:ascii="思源黑体 CN Normal" w:eastAsia="思源黑体 CN Normal" w:hAnsi="思源黑体 CN Normal" w:cs="思源黑体 CN Light" w:hint="eastAsia"/>
                <w:bCs/>
                <w:iCs/>
                <w:color w:val="000000"/>
                <w:sz w:val="17"/>
                <w:szCs w:val="17"/>
              </w:rPr>
              <w:t>未检测到致病性、疑似致病性、意义不明确胚系变异</w:t>
            </w:r>
          </w:p>
        </w:tc>
        <w:tc>
          <w:tcPr>
            <w:tcW w:w="962" w:type="dxa"/>
          </w:tcPr>
          <w:p w14:paraId="7CD4A038" w14:textId="77777777" w:rsidR="004206CB" w:rsidRDefault="00000000">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p>
        </w:tc>
        <w:tc>
          <w:tcPr>
            <w:tcW w:w="1600" w:type="dxa"/>
          </w:tcPr>
          <w:p w14:paraId="04136CCC" w14:textId="77777777" w:rsidR="004206CB" w:rsidRDefault="00000000">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p>
        </w:tc>
      </w:tr>
      <w:tr w:rsidR="004206CB" w14:paraId="08DBEF2D" w14:textId="77777777" w:rsidTr="004206CB">
        <w:trPr>
          <w:trHeight w:val="397"/>
        </w:trPr>
        <w:tc>
          <w:tcPr>
            <w:tcW w:w="1156" w:type="dxa"/>
            <w:tcBorders>
              <w:bottom w:val="nil"/>
            </w:tcBorders>
          </w:tcPr>
          <w:p w14:paraId="054B9B33" w14:textId="77777777" w:rsidR="004206CB" w:rsidRDefault="00000000">
            <w:pPr>
              <w:jc w:val="center"/>
              <w:rPr>
                <w:rFonts w:ascii="思源黑体 CN Normal" w:eastAsia="思源黑体 CN Normal" w:hAnsi="思源黑体 CN Normal" w:cs="思源黑体 CN Light" w:hint="eastAsia"/>
                <w:bCs/>
                <w:i/>
                <w:color w:val="000000"/>
                <w:sz w:val="17"/>
                <w:szCs w:val="17"/>
              </w:rPr>
            </w:pPr>
            <w:r>
              <w:rPr>
                <w:rFonts w:ascii="思源黑体 CN Normal" w:eastAsia="思源黑体 CN Normal" w:hAnsi="思源黑体 CN Normal" w:cs="思源黑体 CN Light" w:hint="eastAsia"/>
                <w:bCs/>
                <w:i/>
                <w:color w:val="000000"/>
                <w:sz w:val="17"/>
                <w:szCs w:val="17"/>
              </w:rPr>
              <w:t>RAD51D</w:t>
            </w:r>
          </w:p>
        </w:tc>
        <w:tc>
          <w:tcPr>
            <w:tcW w:w="4444" w:type="dxa"/>
            <w:tcBorders>
              <w:bottom w:val="nil"/>
            </w:tcBorders>
          </w:tcPr>
          <w:p w14:paraId="408DB5FD" w14:textId="77777777" w:rsidR="004206CB" w:rsidRDefault="00000000">
            <w:pPr>
              <w:jc w:val="center"/>
              <w:rPr>
                <w:rFonts w:ascii="思源黑体 CN Normal" w:eastAsia="思源黑体 CN Normal" w:hAnsi="思源黑体 CN Normal" w:cs="思源黑体 CN Light" w:hint="eastAsia"/>
                <w:bCs/>
                <w:iCs/>
                <w:color w:val="000000"/>
                <w:sz w:val="17"/>
                <w:szCs w:val="17"/>
              </w:rPr>
            </w:pPr>
            <w:r>
              <w:rPr>
                <w:rFonts w:ascii="思源黑体 CN Normal" w:eastAsia="思源黑体 CN Normal" w:hAnsi="思源黑体 CN Normal" w:cs="思源黑体 CN Light" w:hint="eastAsia"/>
                <w:bCs/>
                <w:iCs/>
                <w:color w:val="000000"/>
                <w:sz w:val="17"/>
                <w:szCs w:val="17"/>
              </w:rPr>
              <w:t>未检测到致病性、疑似致病性、意义不明确胚系变异</w:t>
            </w:r>
          </w:p>
        </w:tc>
        <w:tc>
          <w:tcPr>
            <w:tcW w:w="962" w:type="dxa"/>
            <w:tcBorders>
              <w:bottom w:val="nil"/>
            </w:tcBorders>
          </w:tcPr>
          <w:p w14:paraId="178B892C" w14:textId="77777777" w:rsidR="004206CB" w:rsidRDefault="00000000">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p>
        </w:tc>
        <w:tc>
          <w:tcPr>
            <w:tcW w:w="1600" w:type="dxa"/>
            <w:tcBorders>
              <w:bottom w:val="nil"/>
            </w:tcBorders>
          </w:tcPr>
          <w:p w14:paraId="5F1A23CA" w14:textId="77777777" w:rsidR="004206CB" w:rsidRDefault="00000000">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p>
        </w:tc>
      </w:tr>
      <w:tr w:rsidR="004206CB" w14:paraId="1F85DF46" w14:textId="77777777" w:rsidTr="004206CB">
        <w:trPr>
          <w:trHeight w:val="397"/>
        </w:trPr>
        <w:tc>
          <w:tcPr>
            <w:tcW w:w="1156" w:type="dxa"/>
            <w:tcBorders>
              <w:top w:val="nil"/>
              <w:bottom w:val="single" w:sz="24" w:space="0" w:color="0070C0"/>
              <w:right w:val="nil"/>
            </w:tcBorders>
          </w:tcPr>
          <w:p w14:paraId="78734F4F" w14:textId="77777777" w:rsidR="004206CB" w:rsidRDefault="00000000">
            <w:pPr>
              <w:jc w:val="center"/>
              <w:rPr>
                <w:rFonts w:ascii="思源黑体 CN Normal" w:eastAsia="思源黑体 CN Normal" w:hAnsi="思源黑体 CN Normal" w:cs="思源黑体 CN Light" w:hint="eastAsia"/>
                <w:bCs/>
                <w:i/>
                <w:color w:val="000000"/>
                <w:sz w:val="17"/>
                <w:szCs w:val="17"/>
              </w:rPr>
            </w:pPr>
            <w:r>
              <w:rPr>
                <w:rFonts w:ascii="思源黑体 CN Normal" w:eastAsia="思源黑体 CN Normal" w:hAnsi="思源黑体 CN Normal" w:cs="思源黑体 CN Light" w:hint="eastAsia"/>
                <w:bCs/>
                <w:i/>
                <w:color w:val="000000"/>
                <w:sz w:val="17"/>
                <w:szCs w:val="17"/>
              </w:rPr>
              <w:t>RAD54L</w:t>
            </w:r>
          </w:p>
        </w:tc>
        <w:tc>
          <w:tcPr>
            <w:tcW w:w="4444" w:type="dxa"/>
            <w:tcBorders>
              <w:top w:val="nil"/>
              <w:left w:val="nil"/>
              <w:bottom w:val="single" w:sz="24" w:space="0" w:color="0070C0"/>
              <w:right w:val="nil"/>
            </w:tcBorders>
          </w:tcPr>
          <w:p w14:paraId="7AB69237" w14:textId="77777777" w:rsidR="004206CB" w:rsidRDefault="00000000">
            <w:pPr>
              <w:jc w:val="center"/>
              <w:rPr>
                <w:rFonts w:ascii="思源黑体 CN Normal" w:eastAsia="思源黑体 CN Normal" w:hAnsi="思源黑体 CN Normal" w:cs="思源黑体 CN Light" w:hint="eastAsia"/>
                <w:bCs/>
                <w:iCs/>
                <w:color w:val="000000"/>
                <w:sz w:val="17"/>
                <w:szCs w:val="17"/>
              </w:rPr>
            </w:pPr>
            <w:r>
              <w:rPr>
                <w:rFonts w:ascii="思源黑体 CN Normal" w:eastAsia="思源黑体 CN Normal" w:hAnsi="思源黑体 CN Normal" w:cs="思源黑体 CN Light" w:hint="eastAsia"/>
                <w:bCs/>
                <w:iCs/>
                <w:color w:val="000000"/>
                <w:sz w:val="17"/>
                <w:szCs w:val="17"/>
              </w:rPr>
              <w:t>未检测到致病性、疑似致病性、意义不明确胚系变异</w:t>
            </w:r>
          </w:p>
        </w:tc>
        <w:tc>
          <w:tcPr>
            <w:tcW w:w="962" w:type="dxa"/>
            <w:tcBorders>
              <w:top w:val="nil"/>
              <w:left w:val="nil"/>
              <w:bottom w:val="single" w:sz="24" w:space="0" w:color="0070C0"/>
              <w:right w:val="nil"/>
            </w:tcBorders>
          </w:tcPr>
          <w:p w14:paraId="49144662" w14:textId="77777777" w:rsidR="004206CB" w:rsidRDefault="00000000">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p>
        </w:tc>
        <w:tc>
          <w:tcPr>
            <w:tcW w:w="1600" w:type="dxa"/>
            <w:tcBorders>
              <w:top w:val="nil"/>
              <w:left w:val="nil"/>
              <w:bottom w:val="single" w:sz="24" w:space="0" w:color="0070C0"/>
            </w:tcBorders>
          </w:tcPr>
          <w:p w14:paraId="29DD07ED" w14:textId="77777777" w:rsidR="004206CB" w:rsidRDefault="00000000">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p>
        </w:tc>
      </w:tr>
    </w:tbl>
    <w:p w14:paraId="6DD3418A" w14:textId="77777777" w:rsidR="004206CB" w:rsidRDefault="00000000">
      <w:pPr>
        <w:spacing w:line="240" w:lineRule="exact"/>
        <w:rPr>
          <w:rFonts w:hint="eastAsia"/>
          <w:b/>
          <w:color w:val="2F5496" w:themeColor="accent1" w:themeShade="BF"/>
          <w:sz w:val="18"/>
          <w:szCs w:val="18"/>
        </w:rPr>
      </w:pPr>
      <w:r>
        <w:rPr>
          <w:rFonts w:hint="eastAsia"/>
          <w:b/>
          <w:color w:val="2F5496" w:themeColor="accent1" w:themeShade="BF"/>
          <w:sz w:val="18"/>
          <w:szCs w:val="18"/>
        </w:rPr>
        <w:lastRenderedPageBreak/>
        <w:t>注：</w:t>
      </w:r>
    </w:p>
    <w:p w14:paraId="5C86456A" w14:textId="77777777" w:rsidR="004206CB" w:rsidRDefault="00000000">
      <w:pPr>
        <w:numPr>
          <w:ilvl w:val="0"/>
          <w:numId w:val="5"/>
        </w:numPr>
        <w:spacing w:line="240" w:lineRule="exact"/>
        <w:ind w:left="440" w:hanging="440"/>
        <w:rPr>
          <w:rFonts w:hint="eastAsia"/>
          <w:b/>
          <w:color w:val="2F5496" w:themeColor="accent1" w:themeShade="BF"/>
          <w:sz w:val="18"/>
          <w:szCs w:val="18"/>
        </w:rPr>
      </w:pPr>
      <w:r>
        <w:rPr>
          <w:rFonts w:hint="eastAsia"/>
          <w:b/>
          <w:color w:val="2F5496" w:themeColor="accent1" w:themeShade="BF"/>
          <w:sz w:val="18"/>
          <w:szCs w:val="18"/>
        </w:rPr>
        <w:t>当检测结果为“未检测到致病性、疑似致病性、意义不明确胚系变异”时，“基因型”、“变异分类”处填写“-”。</w:t>
      </w:r>
    </w:p>
    <w:p w14:paraId="2621DE22" w14:textId="77777777" w:rsidR="004206CB" w:rsidRDefault="004206CB">
      <w:pPr>
        <w:spacing w:line="240" w:lineRule="exact"/>
        <w:ind w:leftChars="150" w:left="360"/>
        <w:rPr>
          <w:rFonts w:hint="eastAsia"/>
          <w:b/>
          <w:color w:val="2F5496" w:themeColor="accent1" w:themeShade="BF"/>
          <w:sz w:val="18"/>
          <w:szCs w:val="18"/>
        </w:rPr>
      </w:pPr>
    </w:p>
    <w:p w14:paraId="7C538408" w14:textId="77777777" w:rsidR="004206CB" w:rsidRDefault="00000000">
      <w:pPr>
        <w:pStyle w:val="2"/>
        <w:numPr>
          <w:ilvl w:val="0"/>
          <w:numId w:val="2"/>
        </w:numPr>
        <w:spacing w:before="0" w:after="0" w:line="280" w:lineRule="exact"/>
        <w:ind w:left="0" w:firstLine="0"/>
        <w:jc w:val="center"/>
        <w:rPr>
          <w:rFonts w:ascii="思源黑体 CN Bold" w:eastAsia="思源黑体 CN Bold" w:hAnsi="思源黑体 CN Bold" w:cs="等线" w:hint="eastAsia"/>
          <w:color w:val="2F5496"/>
          <w:sz w:val="21"/>
          <w:szCs w:val="21"/>
        </w:rPr>
      </w:pPr>
      <w:r>
        <w:rPr>
          <w:rFonts w:ascii="思源黑体 CN Bold" w:eastAsia="思源黑体 CN Bold" w:hAnsi="思源黑体 CN Bold" w:cs="等线" w:hint="eastAsia"/>
          <w:color w:val="2F5496"/>
          <w:sz w:val="21"/>
          <w:szCs w:val="21"/>
        </w:rPr>
        <w:t xml:space="preserve"> 化疗药物相关标志物检测结果</w:t>
      </w:r>
    </w:p>
    <w:p w14:paraId="2AFD2443" w14:textId="77777777" w:rsidR="004206CB" w:rsidRDefault="004206CB">
      <w:pPr>
        <w:rPr>
          <w:rFonts w:hint="eastAsia"/>
        </w:rPr>
      </w:pPr>
    </w:p>
    <w:tbl>
      <w:tblPr>
        <w:tblStyle w:val="PTMv3"/>
        <w:tblW w:w="8162" w:type="dxa"/>
        <w:tblInd w:w="137" w:type="dxa"/>
        <w:tblLayout w:type="fixed"/>
        <w:tblLook w:val="04A0" w:firstRow="1" w:lastRow="0" w:firstColumn="1" w:lastColumn="0" w:noHBand="0" w:noVBand="1"/>
      </w:tblPr>
      <w:tblGrid>
        <w:gridCol w:w="981"/>
        <w:gridCol w:w="1100"/>
        <w:gridCol w:w="1031"/>
        <w:gridCol w:w="3488"/>
        <w:gridCol w:w="1562"/>
      </w:tblGrid>
      <w:tr w:rsidR="004206CB" w14:paraId="333616C2" w14:textId="77777777" w:rsidTr="004206CB">
        <w:trPr>
          <w:cnfStyle w:val="100000000000" w:firstRow="1" w:lastRow="0" w:firstColumn="0" w:lastColumn="0" w:oddVBand="0" w:evenVBand="0" w:oddHBand="0" w:evenHBand="0" w:firstRowFirstColumn="0" w:firstRowLastColumn="0" w:lastRowFirstColumn="0" w:lastRowLastColumn="0"/>
          <w:trHeight w:val="454"/>
        </w:trPr>
        <w:tc>
          <w:tcPr>
            <w:tcW w:w="981" w:type="dxa"/>
            <w:tcBorders>
              <w:top w:val="nil"/>
            </w:tcBorders>
            <w:shd w:val="clear" w:color="auto" w:fill="2F5496"/>
          </w:tcPr>
          <w:p w14:paraId="4C64F3D5" w14:textId="77777777" w:rsidR="004206CB" w:rsidRDefault="00000000">
            <w:pPr>
              <w:spacing w:line="24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1100" w:type="dxa"/>
            <w:tcBorders>
              <w:top w:val="nil"/>
              <w:left w:val="single" w:sz="4" w:space="0" w:color="FFFFFF" w:themeColor="background1"/>
            </w:tcBorders>
            <w:shd w:val="clear" w:color="auto" w:fill="2F5496"/>
          </w:tcPr>
          <w:p w14:paraId="57EB15E2" w14:textId="77777777" w:rsidR="004206CB" w:rsidRDefault="00000000">
            <w:pPr>
              <w:spacing w:line="24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检测位点</w:t>
            </w:r>
          </w:p>
        </w:tc>
        <w:tc>
          <w:tcPr>
            <w:tcW w:w="1031" w:type="dxa"/>
            <w:tcBorders>
              <w:top w:val="nil"/>
              <w:left w:val="single" w:sz="4" w:space="0" w:color="FFFFFF" w:themeColor="background1"/>
            </w:tcBorders>
            <w:shd w:val="clear" w:color="auto" w:fill="2F5496"/>
          </w:tcPr>
          <w:p w14:paraId="70B36154" w14:textId="77777777" w:rsidR="004206CB" w:rsidRDefault="00000000">
            <w:pPr>
              <w:spacing w:line="24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基因型</w:t>
            </w:r>
          </w:p>
        </w:tc>
        <w:tc>
          <w:tcPr>
            <w:tcW w:w="3488" w:type="dxa"/>
            <w:tcBorders>
              <w:top w:val="nil"/>
              <w:left w:val="single" w:sz="4" w:space="0" w:color="FFFFFF" w:themeColor="background1"/>
            </w:tcBorders>
            <w:shd w:val="clear" w:color="auto" w:fill="2F5496"/>
          </w:tcPr>
          <w:p w14:paraId="2CA9D8BD" w14:textId="77777777" w:rsidR="004206CB" w:rsidRDefault="00000000">
            <w:pPr>
              <w:spacing w:line="24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临床意义</w:t>
            </w:r>
          </w:p>
        </w:tc>
        <w:tc>
          <w:tcPr>
            <w:tcW w:w="1562" w:type="dxa"/>
            <w:tcBorders>
              <w:top w:val="nil"/>
              <w:left w:val="single" w:sz="4" w:space="0" w:color="FFFFFF" w:themeColor="background1"/>
            </w:tcBorders>
            <w:shd w:val="clear" w:color="auto" w:fill="2F5496"/>
          </w:tcPr>
          <w:p w14:paraId="0AECA301" w14:textId="77777777" w:rsidR="004206CB" w:rsidRDefault="00000000">
            <w:pPr>
              <w:spacing w:line="24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证据等级</w:t>
            </w:r>
          </w:p>
        </w:tc>
      </w:tr>
      <w:tr w:rsidR="004206CB" w14:paraId="28E3A972" w14:textId="77777777" w:rsidTr="004206CB">
        <w:trPr>
          <w:trHeight w:val="340"/>
        </w:trPr>
        <w:tc>
          <w:tcPr>
            <w:tcW w:w="981" w:type="dxa"/>
            <w:shd w:val="clear" w:color="auto" w:fill="auto"/>
          </w:tcPr>
          <w:p w14:paraId="3D13EF90" w14:textId="77777777" w:rsidR="004206CB" w:rsidRDefault="00000000">
            <w:pPr>
              <w:jc w:val="center"/>
              <w:rPr>
                <w:rFonts w:ascii="思源黑体 CN Normal" w:eastAsia="思源黑体 CN Normal" w:hAnsi="思源黑体 CN Normal" w:cs="思源黑体 CN Normal" w:hint="eastAsia"/>
                <w:i/>
                <w:iCs/>
                <w:color w:val="000000"/>
                <w:sz w:val="17"/>
                <w:szCs w:val="17"/>
              </w:rPr>
            </w:pPr>
            <w:r>
              <w:rPr>
                <w:rFonts w:ascii="思源黑体 CN Normal" w:eastAsia="思源黑体 CN Normal" w:hAnsi="思源黑体 CN Normal" w:cs="思源黑体 CN Normal"/>
                <w:i/>
                <w:iCs/>
                <w:color w:val="000000"/>
                <w:sz w:val="17"/>
                <w:szCs w:val="17"/>
              </w:rPr>
              <w:t>ABCB1</w:t>
            </w:r>
          </w:p>
        </w:tc>
        <w:tc>
          <w:tcPr>
            <w:tcW w:w="1100" w:type="dxa"/>
            <w:shd w:val="clear" w:color="auto" w:fill="auto"/>
          </w:tcPr>
          <w:p w14:paraId="40DA2E0C" w14:textId="77777777" w:rsidR="004206CB" w:rsidRDefault="00000000">
            <w:pPr>
              <w:jc w:val="center"/>
              <w:rPr>
                <w:rFonts w:ascii="思源黑体 CN Normal" w:eastAsia="思源黑体 CN Normal" w:hAnsi="思源黑体 CN Normal" w:cs="思源黑体 CN Normal" w:hint="eastAsia"/>
                <w:color w:val="000000"/>
                <w:sz w:val="17"/>
                <w:szCs w:val="17"/>
              </w:rPr>
            </w:pPr>
            <w:r>
              <w:rPr>
                <w:rFonts w:ascii="思源黑体 CN Normal" w:eastAsia="思源黑体 CN Normal" w:hAnsi="思源黑体 CN Normal" w:cs="思源黑体 CN Normal"/>
                <w:color w:val="000000"/>
                <w:sz w:val="17"/>
                <w:szCs w:val="17"/>
              </w:rPr>
              <w:t>rs1045642</w:t>
            </w:r>
          </w:p>
        </w:tc>
        <w:tc>
          <w:tcPr>
            <w:tcW w:w="1031" w:type="dxa"/>
            <w:shd w:val="clear" w:color="auto" w:fill="auto"/>
          </w:tcPr>
          <w:p w14:paraId="0D2547D2" w14:textId="77777777" w:rsidR="004206CB" w:rsidRDefault="00000000">
            <w:pPr>
              <w:jc w:val="center"/>
              <w:rPr>
                <w:rFonts w:ascii="思源黑体 CN Normal" w:eastAsia="思源黑体 CN Normal" w:hAnsi="思源黑体 CN Normal" w:cs="思源黑体 CN Normal" w:hint="eastAsia"/>
                <w:color w:val="000000"/>
                <w:sz w:val="17"/>
                <w:szCs w:val="17"/>
              </w:rPr>
            </w:pPr>
            <w:r>
              <w:rPr>
                <w:rFonts w:ascii="思源黑体 CN Normal" w:eastAsia="思源黑体 CN Normal" w:hAnsi="思源黑体 CN Normal" w:cs="思源黑体 CN Normal"/>
                <w:color w:val="000000"/>
                <w:sz w:val="17"/>
                <w:szCs w:val="17"/>
              </w:rPr>
              <w:t>A/G</w:t>
            </w:r>
          </w:p>
        </w:tc>
        <w:tc>
          <w:tcPr>
            <w:tcW w:w="3488" w:type="dxa"/>
            <w:shd w:val="clear" w:color="auto" w:fill="auto"/>
          </w:tcPr>
          <w:p w14:paraId="6A410560" w14:textId="77777777" w:rsidR="004206CB" w:rsidRDefault="00000000">
            <w:pPr>
              <w:jc w:val="left"/>
              <w:rPr>
                <w:rFonts w:ascii="思源黑体 CN Normal" w:eastAsia="思源黑体 CN Normal" w:hAnsi="思源黑体 CN Normal" w:cs="思源黑体 CN Normal" w:hint="eastAsia"/>
                <w:color w:val="000000"/>
                <w:sz w:val="17"/>
                <w:szCs w:val="17"/>
              </w:rPr>
            </w:pPr>
            <w:r>
              <w:rPr>
                <w:rFonts w:ascii="思源黑体 CN Normal" w:eastAsia="思源黑体 CN Normal" w:hAnsi="思源黑体 CN Normal" w:cs="思源黑体 CN Normal"/>
                <w:color w:val="000000"/>
                <w:sz w:val="17"/>
                <w:szCs w:val="17"/>
              </w:rPr>
              <w:t>与AA基因型患者相比，A/G基因型的患者使用</w:t>
            </w:r>
            <w:proofErr w:type="gramStart"/>
            <w:r>
              <w:rPr>
                <w:rFonts w:ascii="思源黑体 CN Normal" w:eastAsia="思源黑体 CN Normal" w:hAnsi="思源黑体 CN Normal" w:cs="思源黑体 CN Normal"/>
                <w:color w:val="000000"/>
                <w:sz w:val="17"/>
                <w:szCs w:val="17"/>
              </w:rPr>
              <w:t>蒽</w:t>
            </w:r>
            <w:proofErr w:type="gramEnd"/>
            <w:r>
              <w:rPr>
                <w:rFonts w:ascii="思源黑体 CN Normal" w:eastAsia="思源黑体 CN Normal" w:hAnsi="思源黑体 CN Normal" w:cs="思源黑体 CN Normal"/>
                <w:color w:val="000000"/>
                <w:sz w:val="17"/>
                <w:szCs w:val="17"/>
              </w:rPr>
              <w:t>环类药物治疗时疗效较差</w:t>
            </w:r>
          </w:p>
        </w:tc>
        <w:tc>
          <w:tcPr>
            <w:tcW w:w="1562" w:type="dxa"/>
            <w:shd w:val="clear" w:color="auto" w:fill="auto"/>
          </w:tcPr>
          <w:p w14:paraId="5B7815A8" w14:textId="77777777" w:rsidR="004206CB" w:rsidRDefault="00000000">
            <w:pPr>
              <w:jc w:val="center"/>
              <w:rPr>
                <w:rFonts w:ascii="思源黑体 CN Normal" w:eastAsia="思源黑体 CN Normal" w:hAnsi="思源黑体 CN Normal" w:cs="思源黑体 CN Normal" w:hint="eastAsia"/>
                <w:color w:val="000000"/>
                <w:sz w:val="17"/>
                <w:szCs w:val="17"/>
              </w:rPr>
            </w:pPr>
            <w:r>
              <w:rPr>
                <w:rFonts w:ascii="思源黑体 CN Normal" w:eastAsia="思源黑体 CN Normal" w:hAnsi="思源黑体 CN Normal" w:cs="思源黑体 CN Normal"/>
                <w:color w:val="000000"/>
                <w:sz w:val="17"/>
                <w:szCs w:val="17"/>
              </w:rPr>
              <w:t>3</w:t>
            </w:r>
          </w:p>
        </w:tc>
      </w:tr>
      <w:tr w:rsidR="004206CB" w14:paraId="26026058" w14:textId="77777777" w:rsidTr="004206CB">
        <w:trPr>
          <w:trHeight w:val="340"/>
        </w:trPr>
        <w:tc>
          <w:tcPr>
            <w:tcW w:w="981" w:type="dxa"/>
            <w:shd w:val="clear" w:color="auto" w:fill="auto"/>
          </w:tcPr>
          <w:p w14:paraId="40E844F8" w14:textId="77777777" w:rsidR="004206CB" w:rsidRDefault="00000000">
            <w:pPr>
              <w:jc w:val="center"/>
              <w:rPr>
                <w:rFonts w:ascii="思源黑体 CN Normal" w:eastAsia="思源黑体 CN Normal" w:hAnsi="思源黑体 CN Normal" w:cs="思源黑体 CN Normal" w:hint="eastAsia"/>
                <w:i/>
                <w:iCs/>
                <w:color w:val="000000"/>
                <w:sz w:val="17"/>
                <w:szCs w:val="17"/>
              </w:rPr>
            </w:pPr>
            <w:r>
              <w:rPr>
                <w:rFonts w:ascii="思源黑体 CN Normal" w:eastAsia="思源黑体 CN Normal" w:hAnsi="思源黑体 CN Normal" w:cs="思源黑体 CN Normal"/>
                <w:i/>
                <w:iCs/>
                <w:color w:val="000000"/>
                <w:sz w:val="17"/>
                <w:szCs w:val="17"/>
              </w:rPr>
              <w:t>ABCB1</w:t>
            </w:r>
          </w:p>
        </w:tc>
        <w:tc>
          <w:tcPr>
            <w:tcW w:w="1100" w:type="dxa"/>
            <w:shd w:val="clear" w:color="auto" w:fill="auto"/>
          </w:tcPr>
          <w:p w14:paraId="29AAADAB" w14:textId="77777777" w:rsidR="004206CB" w:rsidRDefault="00000000">
            <w:pPr>
              <w:jc w:val="center"/>
              <w:rPr>
                <w:rFonts w:ascii="思源黑体 CN Normal" w:eastAsia="思源黑体 CN Normal" w:hAnsi="思源黑体 CN Normal" w:cs="思源黑体 CN Normal" w:hint="eastAsia"/>
                <w:color w:val="000000"/>
                <w:sz w:val="17"/>
                <w:szCs w:val="17"/>
              </w:rPr>
            </w:pPr>
            <w:r>
              <w:rPr>
                <w:rFonts w:ascii="思源黑体 CN Normal" w:eastAsia="思源黑体 CN Normal" w:hAnsi="思源黑体 CN Normal" w:cs="思源黑体 CN Normal"/>
                <w:color w:val="000000"/>
                <w:sz w:val="17"/>
                <w:szCs w:val="17"/>
              </w:rPr>
              <w:t>rs1045642</w:t>
            </w:r>
          </w:p>
        </w:tc>
        <w:tc>
          <w:tcPr>
            <w:tcW w:w="1031" w:type="dxa"/>
            <w:shd w:val="clear" w:color="auto" w:fill="auto"/>
          </w:tcPr>
          <w:p w14:paraId="13D54F37" w14:textId="77777777" w:rsidR="004206CB" w:rsidRDefault="00000000">
            <w:pPr>
              <w:jc w:val="center"/>
              <w:rPr>
                <w:rFonts w:ascii="思源黑体 CN Normal" w:eastAsia="思源黑体 CN Normal" w:hAnsi="思源黑体 CN Normal" w:cs="思源黑体 CN Normal" w:hint="eastAsia"/>
                <w:color w:val="000000"/>
                <w:sz w:val="17"/>
                <w:szCs w:val="17"/>
              </w:rPr>
            </w:pPr>
            <w:r>
              <w:rPr>
                <w:rFonts w:ascii="思源黑体 CN Normal" w:eastAsia="思源黑体 CN Normal" w:hAnsi="思源黑体 CN Normal" w:cs="思源黑体 CN Normal"/>
                <w:color w:val="000000"/>
                <w:sz w:val="17"/>
                <w:szCs w:val="17"/>
              </w:rPr>
              <w:t>A/G</w:t>
            </w:r>
          </w:p>
        </w:tc>
        <w:tc>
          <w:tcPr>
            <w:tcW w:w="3488" w:type="dxa"/>
            <w:shd w:val="clear" w:color="auto" w:fill="auto"/>
          </w:tcPr>
          <w:p w14:paraId="794CBF81" w14:textId="77777777" w:rsidR="004206CB" w:rsidRDefault="00000000">
            <w:pPr>
              <w:jc w:val="left"/>
              <w:rPr>
                <w:rFonts w:ascii="思源黑体 CN Normal" w:eastAsia="思源黑体 CN Normal" w:hAnsi="思源黑体 CN Normal" w:cs="思源黑体 CN Normal" w:hint="eastAsia"/>
                <w:color w:val="000000"/>
                <w:sz w:val="17"/>
                <w:szCs w:val="17"/>
              </w:rPr>
            </w:pPr>
            <w:r>
              <w:rPr>
                <w:rFonts w:ascii="思源黑体 CN Normal" w:eastAsia="思源黑体 CN Normal" w:hAnsi="思源黑体 CN Normal" w:cs="思源黑体 CN Normal"/>
                <w:color w:val="000000"/>
                <w:sz w:val="17"/>
                <w:szCs w:val="17"/>
              </w:rPr>
              <w:t>与GG基因型患者相比，A/G基因型的患者使用环磷酰胺+</w:t>
            </w:r>
            <w:proofErr w:type="gramStart"/>
            <w:r>
              <w:rPr>
                <w:rFonts w:ascii="思源黑体 CN Normal" w:eastAsia="思源黑体 CN Normal" w:hAnsi="思源黑体 CN Normal" w:cs="思源黑体 CN Normal"/>
                <w:color w:val="000000"/>
                <w:sz w:val="17"/>
                <w:szCs w:val="17"/>
              </w:rPr>
              <w:t>多柔比</w:t>
            </w:r>
            <w:proofErr w:type="gramEnd"/>
            <w:r>
              <w:rPr>
                <w:rFonts w:ascii="思源黑体 CN Normal" w:eastAsia="思源黑体 CN Normal" w:hAnsi="思源黑体 CN Normal" w:cs="思源黑体 CN Normal"/>
                <w:color w:val="000000"/>
                <w:sz w:val="17"/>
                <w:szCs w:val="17"/>
              </w:rPr>
              <w:t>星+环磷酰胺治疗时毒性较低</w:t>
            </w:r>
          </w:p>
        </w:tc>
        <w:tc>
          <w:tcPr>
            <w:tcW w:w="1562" w:type="dxa"/>
            <w:shd w:val="clear" w:color="auto" w:fill="auto"/>
          </w:tcPr>
          <w:p w14:paraId="105B9F7E" w14:textId="77777777" w:rsidR="004206CB" w:rsidRDefault="00000000">
            <w:pPr>
              <w:jc w:val="center"/>
              <w:rPr>
                <w:rFonts w:ascii="思源黑体 CN Normal" w:eastAsia="思源黑体 CN Normal" w:hAnsi="思源黑体 CN Normal" w:cs="思源黑体 CN Normal" w:hint="eastAsia"/>
                <w:color w:val="000000"/>
                <w:sz w:val="17"/>
                <w:szCs w:val="17"/>
              </w:rPr>
            </w:pPr>
            <w:r>
              <w:rPr>
                <w:rFonts w:ascii="思源黑体 CN Normal" w:eastAsia="思源黑体 CN Normal" w:hAnsi="思源黑体 CN Normal" w:cs="思源黑体 CN Normal"/>
                <w:color w:val="000000"/>
                <w:sz w:val="17"/>
                <w:szCs w:val="17"/>
              </w:rPr>
              <w:t>3</w:t>
            </w:r>
          </w:p>
        </w:tc>
      </w:tr>
      <w:tr w:rsidR="004206CB" w14:paraId="0FC2B72E" w14:textId="77777777" w:rsidTr="004206CB">
        <w:trPr>
          <w:trHeight w:val="340"/>
        </w:trPr>
        <w:tc>
          <w:tcPr>
            <w:tcW w:w="981" w:type="dxa"/>
            <w:shd w:val="clear" w:color="auto" w:fill="auto"/>
          </w:tcPr>
          <w:p w14:paraId="4436D2F4" w14:textId="77777777" w:rsidR="004206CB" w:rsidRDefault="00000000">
            <w:pPr>
              <w:jc w:val="center"/>
              <w:rPr>
                <w:rFonts w:ascii="思源黑体 CN Normal" w:eastAsia="思源黑体 CN Normal" w:hAnsi="思源黑体 CN Normal" w:cs="思源黑体 CN Normal" w:hint="eastAsia"/>
                <w:i/>
                <w:iCs/>
                <w:color w:val="000000"/>
                <w:sz w:val="17"/>
                <w:szCs w:val="17"/>
              </w:rPr>
            </w:pPr>
            <w:r>
              <w:rPr>
                <w:rFonts w:ascii="思源黑体 CN Normal" w:eastAsia="思源黑体 CN Normal" w:hAnsi="思源黑体 CN Normal" w:cs="思源黑体 CN Normal"/>
                <w:i/>
                <w:iCs/>
                <w:color w:val="000000"/>
                <w:sz w:val="17"/>
                <w:szCs w:val="17"/>
              </w:rPr>
              <w:t>ABCB1</w:t>
            </w:r>
          </w:p>
        </w:tc>
        <w:tc>
          <w:tcPr>
            <w:tcW w:w="1100" w:type="dxa"/>
            <w:shd w:val="clear" w:color="auto" w:fill="auto"/>
          </w:tcPr>
          <w:p w14:paraId="0647C352" w14:textId="77777777" w:rsidR="004206CB" w:rsidRDefault="00000000">
            <w:pPr>
              <w:jc w:val="center"/>
              <w:rPr>
                <w:rFonts w:ascii="思源黑体 CN Normal" w:eastAsia="思源黑体 CN Normal" w:hAnsi="思源黑体 CN Normal" w:cs="思源黑体 CN Normal" w:hint="eastAsia"/>
                <w:color w:val="000000"/>
                <w:sz w:val="17"/>
                <w:szCs w:val="17"/>
              </w:rPr>
            </w:pPr>
            <w:r>
              <w:rPr>
                <w:rFonts w:ascii="思源黑体 CN Normal" w:eastAsia="思源黑体 CN Normal" w:hAnsi="思源黑体 CN Normal" w:cs="思源黑体 CN Normal"/>
                <w:color w:val="000000"/>
                <w:sz w:val="17"/>
                <w:szCs w:val="17"/>
              </w:rPr>
              <w:t>rs1045642</w:t>
            </w:r>
          </w:p>
        </w:tc>
        <w:tc>
          <w:tcPr>
            <w:tcW w:w="1031" w:type="dxa"/>
            <w:shd w:val="clear" w:color="auto" w:fill="auto"/>
          </w:tcPr>
          <w:p w14:paraId="0A1CCAC1" w14:textId="77777777" w:rsidR="004206CB" w:rsidRDefault="00000000">
            <w:pPr>
              <w:jc w:val="center"/>
              <w:rPr>
                <w:rFonts w:ascii="思源黑体 CN Normal" w:eastAsia="思源黑体 CN Normal" w:hAnsi="思源黑体 CN Normal" w:cs="思源黑体 CN Normal" w:hint="eastAsia"/>
                <w:color w:val="000000"/>
                <w:sz w:val="17"/>
                <w:szCs w:val="17"/>
              </w:rPr>
            </w:pPr>
            <w:r>
              <w:rPr>
                <w:rFonts w:ascii="思源黑体 CN Normal" w:eastAsia="思源黑体 CN Normal" w:hAnsi="思源黑体 CN Normal" w:cs="思源黑体 CN Normal"/>
                <w:color w:val="000000"/>
                <w:sz w:val="17"/>
                <w:szCs w:val="17"/>
              </w:rPr>
              <w:t>A/G</w:t>
            </w:r>
          </w:p>
        </w:tc>
        <w:tc>
          <w:tcPr>
            <w:tcW w:w="3488" w:type="dxa"/>
            <w:shd w:val="clear" w:color="auto" w:fill="auto"/>
          </w:tcPr>
          <w:p w14:paraId="0D9AF6CE" w14:textId="77777777" w:rsidR="004206CB" w:rsidRDefault="00000000">
            <w:pPr>
              <w:jc w:val="left"/>
              <w:rPr>
                <w:rFonts w:ascii="思源黑体 CN Normal" w:eastAsia="思源黑体 CN Normal" w:hAnsi="思源黑体 CN Normal" w:cs="思源黑体 CN Normal" w:hint="eastAsia"/>
                <w:color w:val="000000"/>
                <w:sz w:val="17"/>
                <w:szCs w:val="17"/>
              </w:rPr>
            </w:pPr>
            <w:r>
              <w:rPr>
                <w:rFonts w:ascii="思源黑体 CN Normal" w:eastAsia="思源黑体 CN Normal" w:hAnsi="思源黑体 CN Normal" w:cs="思源黑体 CN Normal"/>
                <w:color w:val="000000"/>
                <w:sz w:val="17"/>
                <w:szCs w:val="17"/>
              </w:rPr>
              <w:t>与AA基因型患者相比，A/G基因型的患者使用紫杉烷类药物治疗时疗效较差</w:t>
            </w:r>
          </w:p>
        </w:tc>
        <w:tc>
          <w:tcPr>
            <w:tcW w:w="1562" w:type="dxa"/>
            <w:shd w:val="clear" w:color="auto" w:fill="auto"/>
          </w:tcPr>
          <w:p w14:paraId="0CFAE227" w14:textId="77777777" w:rsidR="004206CB" w:rsidRDefault="00000000">
            <w:pPr>
              <w:jc w:val="center"/>
              <w:rPr>
                <w:rFonts w:ascii="思源黑体 CN Normal" w:eastAsia="思源黑体 CN Normal" w:hAnsi="思源黑体 CN Normal" w:cs="思源黑体 CN Normal" w:hint="eastAsia"/>
                <w:color w:val="000000"/>
                <w:sz w:val="17"/>
                <w:szCs w:val="17"/>
              </w:rPr>
            </w:pPr>
            <w:r>
              <w:rPr>
                <w:rFonts w:ascii="思源黑体 CN Normal" w:eastAsia="思源黑体 CN Normal" w:hAnsi="思源黑体 CN Normal" w:cs="思源黑体 CN Normal"/>
                <w:color w:val="000000"/>
                <w:sz w:val="17"/>
                <w:szCs w:val="17"/>
              </w:rPr>
              <w:t>3</w:t>
            </w:r>
          </w:p>
        </w:tc>
      </w:tr>
      <w:tr w:rsidR="004206CB" w14:paraId="681EC95F" w14:textId="77777777" w:rsidTr="004206CB">
        <w:trPr>
          <w:trHeight w:val="340"/>
        </w:trPr>
        <w:tc>
          <w:tcPr>
            <w:tcW w:w="981" w:type="dxa"/>
            <w:shd w:val="clear" w:color="auto" w:fill="auto"/>
          </w:tcPr>
          <w:p w14:paraId="3BFA1E5A" w14:textId="77777777" w:rsidR="004206CB" w:rsidRDefault="00000000">
            <w:pPr>
              <w:jc w:val="center"/>
              <w:rPr>
                <w:rFonts w:ascii="思源黑体 CN Normal" w:eastAsia="思源黑体 CN Normal" w:hAnsi="思源黑体 CN Normal" w:cs="思源黑体 CN Normal" w:hint="eastAsia"/>
                <w:i/>
                <w:iCs/>
                <w:color w:val="000000"/>
                <w:sz w:val="17"/>
                <w:szCs w:val="17"/>
              </w:rPr>
            </w:pPr>
            <w:r>
              <w:rPr>
                <w:rFonts w:ascii="思源黑体 CN Normal" w:eastAsia="思源黑体 CN Normal" w:hAnsi="思源黑体 CN Normal" w:cs="思源黑体 CN Normal"/>
                <w:i/>
                <w:iCs/>
                <w:color w:val="000000"/>
                <w:sz w:val="17"/>
                <w:szCs w:val="17"/>
              </w:rPr>
              <w:t>ABCB1</w:t>
            </w:r>
          </w:p>
        </w:tc>
        <w:tc>
          <w:tcPr>
            <w:tcW w:w="1100" w:type="dxa"/>
            <w:shd w:val="clear" w:color="auto" w:fill="auto"/>
          </w:tcPr>
          <w:p w14:paraId="056B36D8" w14:textId="77777777" w:rsidR="004206CB" w:rsidRDefault="00000000">
            <w:pPr>
              <w:jc w:val="center"/>
              <w:rPr>
                <w:rFonts w:ascii="思源黑体 CN Normal" w:eastAsia="思源黑体 CN Normal" w:hAnsi="思源黑体 CN Normal" w:cs="思源黑体 CN Normal" w:hint="eastAsia"/>
                <w:color w:val="000000"/>
                <w:sz w:val="17"/>
                <w:szCs w:val="17"/>
              </w:rPr>
            </w:pPr>
            <w:r>
              <w:rPr>
                <w:rFonts w:ascii="思源黑体 CN Normal" w:eastAsia="思源黑体 CN Normal" w:hAnsi="思源黑体 CN Normal" w:cs="思源黑体 CN Normal"/>
                <w:color w:val="000000"/>
                <w:sz w:val="17"/>
                <w:szCs w:val="17"/>
              </w:rPr>
              <w:t>rs1045642</w:t>
            </w:r>
          </w:p>
        </w:tc>
        <w:tc>
          <w:tcPr>
            <w:tcW w:w="1031" w:type="dxa"/>
            <w:shd w:val="clear" w:color="auto" w:fill="auto"/>
          </w:tcPr>
          <w:p w14:paraId="7D23AF44" w14:textId="77777777" w:rsidR="004206CB" w:rsidRDefault="00000000">
            <w:pPr>
              <w:jc w:val="center"/>
              <w:rPr>
                <w:rFonts w:ascii="思源黑体 CN Normal" w:eastAsia="思源黑体 CN Normal" w:hAnsi="思源黑体 CN Normal" w:cs="思源黑体 CN Normal" w:hint="eastAsia"/>
                <w:color w:val="000000"/>
                <w:sz w:val="17"/>
                <w:szCs w:val="17"/>
              </w:rPr>
            </w:pPr>
            <w:r>
              <w:rPr>
                <w:rFonts w:ascii="思源黑体 CN Normal" w:eastAsia="思源黑体 CN Normal" w:hAnsi="思源黑体 CN Normal" w:cs="思源黑体 CN Normal"/>
                <w:color w:val="000000"/>
                <w:sz w:val="17"/>
                <w:szCs w:val="17"/>
              </w:rPr>
              <w:t>A/G</w:t>
            </w:r>
          </w:p>
        </w:tc>
        <w:tc>
          <w:tcPr>
            <w:tcW w:w="3488" w:type="dxa"/>
            <w:shd w:val="clear" w:color="auto" w:fill="auto"/>
          </w:tcPr>
          <w:p w14:paraId="5D07C9C0" w14:textId="77777777" w:rsidR="004206CB" w:rsidRDefault="00000000">
            <w:pPr>
              <w:jc w:val="left"/>
              <w:rPr>
                <w:rFonts w:ascii="思源黑体 CN Normal" w:eastAsia="思源黑体 CN Normal" w:hAnsi="思源黑体 CN Normal" w:cs="思源黑体 CN Normal" w:hint="eastAsia"/>
                <w:color w:val="000000"/>
                <w:sz w:val="17"/>
                <w:szCs w:val="17"/>
              </w:rPr>
            </w:pPr>
            <w:r>
              <w:rPr>
                <w:rFonts w:ascii="思源黑体 CN Normal" w:eastAsia="思源黑体 CN Normal" w:hAnsi="思源黑体 CN Normal" w:cs="思源黑体 CN Normal"/>
                <w:color w:val="000000"/>
                <w:sz w:val="17"/>
                <w:szCs w:val="17"/>
              </w:rPr>
              <w:t>与AA或GG基因型患者相比，A/G基因型的患者使用他</w:t>
            </w:r>
            <w:proofErr w:type="gramStart"/>
            <w:r>
              <w:rPr>
                <w:rFonts w:ascii="思源黑体 CN Normal" w:eastAsia="思源黑体 CN Normal" w:hAnsi="思源黑体 CN Normal" w:cs="思源黑体 CN Normal"/>
                <w:color w:val="000000"/>
                <w:sz w:val="17"/>
                <w:szCs w:val="17"/>
              </w:rPr>
              <w:t>莫昔芬</w:t>
            </w:r>
            <w:proofErr w:type="gramEnd"/>
            <w:r>
              <w:rPr>
                <w:rFonts w:ascii="思源黑体 CN Normal" w:eastAsia="思源黑体 CN Normal" w:hAnsi="思源黑体 CN Normal" w:cs="思源黑体 CN Normal"/>
                <w:color w:val="000000"/>
                <w:sz w:val="17"/>
                <w:szCs w:val="17"/>
              </w:rPr>
              <w:t>治疗时疗效较差</w:t>
            </w:r>
          </w:p>
        </w:tc>
        <w:tc>
          <w:tcPr>
            <w:tcW w:w="1562" w:type="dxa"/>
            <w:shd w:val="clear" w:color="auto" w:fill="auto"/>
          </w:tcPr>
          <w:p w14:paraId="0ED3A2F2" w14:textId="77777777" w:rsidR="004206CB" w:rsidRDefault="00000000">
            <w:pPr>
              <w:jc w:val="center"/>
              <w:rPr>
                <w:rFonts w:ascii="思源黑体 CN Normal" w:eastAsia="思源黑体 CN Normal" w:hAnsi="思源黑体 CN Normal" w:cs="思源黑体 CN Normal" w:hint="eastAsia"/>
                <w:color w:val="000000"/>
                <w:sz w:val="17"/>
                <w:szCs w:val="17"/>
              </w:rPr>
            </w:pPr>
            <w:r>
              <w:rPr>
                <w:rFonts w:ascii="思源黑体 CN Normal" w:eastAsia="思源黑体 CN Normal" w:hAnsi="思源黑体 CN Normal" w:cs="思源黑体 CN Normal"/>
                <w:color w:val="000000"/>
                <w:sz w:val="17"/>
                <w:szCs w:val="17"/>
              </w:rPr>
              <w:t>3</w:t>
            </w:r>
          </w:p>
        </w:tc>
      </w:tr>
      <w:tr w:rsidR="004206CB" w14:paraId="0B543F63" w14:textId="77777777" w:rsidTr="004206CB">
        <w:trPr>
          <w:trHeight w:val="340"/>
        </w:trPr>
        <w:tc>
          <w:tcPr>
            <w:tcW w:w="981" w:type="dxa"/>
            <w:shd w:val="clear" w:color="auto" w:fill="auto"/>
          </w:tcPr>
          <w:p w14:paraId="002028D8" w14:textId="77777777" w:rsidR="004206CB" w:rsidRDefault="00000000">
            <w:pPr>
              <w:jc w:val="center"/>
              <w:rPr>
                <w:rFonts w:ascii="思源黑体 CN Normal" w:eastAsia="思源黑体 CN Normal" w:hAnsi="思源黑体 CN Normal" w:cs="思源黑体 CN Normal" w:hint="eastAsia"/>
                <w:i/>
                <w:iCs/>
                <w:color w:val="000000"/>
                <w:sz w:val="17"/>
                <w:szCs w:val="17"/>
              </w:rPr>
            </w:pPr>
            <w:r>
              <w:rPr>
                <w:rFonts w:ascii="思源黑体 CN Normal" w:eastAsia="思源黑体 CN Normal" w:hAnsi="思源黑体 CN Normal" w:cs="思源黑体 CN Normal"/>
                <w:i/>
                <w:iCs/>
                <w:color w:val="000000"/>
                <w:sz w:val="17"/>
                <w:szCs w:val="17"/>
              </w:rPr>
              <w:t>CYP19A1</w:t>
            </w:r>
          </w:p>
        </w:tc>
        <w:tc>
          <w:tcPr>
            <w:tcW w:w="1100" w:type="dxa"/>
            <w:shd w:val="clear" w:color="auto" w:fill="auto"/>
          </w:tcPr>
          <w:p w14:paraId="6CCB8616" w14:textId="77777777" w:rsidR="004206CB" w:rsidRDefault="00000000">
            <w:pPr>
              <w:jc w:val="center"/>
              <w:rPr>
                <w:rFonts w:ascii="思源黑体 CN Normal" w:eastAsia="思源黑体 CN Normal" w:hAnsi="思源黑体 CN Normal" w:cs="思源黑体 CN Normal" w:hint="eastAsia"/>
                <w:color w:val="000000"/>
                <w:sz w:val="17"/>
                <w:szCs w:val="17"/>
              </w:rPr>
            </w:pPr>
            <w:r>
              <w:rPr>
                <w:rFonts w:ascii="思源黑体 CN Normal" w:eastAsia="思源黑体 CN Normal" w:hAnsi="思源黑体 CN Normal" w:cs="思源黑体 CN Normal"/>
                <w:color w:val="000000"/>
                <w:sz w:val="17"/>
                <w:szCs w:val="17"/>
              </w:rPr>
              <w:t>rs4646</w:t>
            </w:r>
          </w:p>
        </w:tc>
        <w:tc>
          <w:tcPr>
            <w:tcW w:w="1031" w:type="dxa"/>
            <w:shd w:val="clear" w:color="auto" w:fill="auto"/>
          </w:tcPr>
          <w:p w14:paraId="56E3ECDC" w14:textId="77777777" w:rsidR="004206CB" w:rsidRDefault="00000000">
            <w:pPr>
              <w:jc w:val="center"/>
              <w:rPr>
                <w:rFonts w:ascii="思源黑体 CN Normal" w:eastAsia="思源黑体 CN Normal" w:hAnsi="思源黑体 CN Normal" w:cs="思源黑体 CN Normal" w:hint="eastAsia"/>
                <w:color w:val="000000"/>
                <w:sz w:val="17"/>
                <w:szCs w:val="17"/>
              </w:rPr>
            </w:pPr>
            <w:r>
              <w:rPr>
                <w:rFonts w:ascii="思源黑体 CN Normal" w:eastAsia="思源黑体 CN Normal" w:hAnsi="思源黑体 CN Normal" w:cs="思源黑体 CN Normal"/>
                <w:color w:val="000000"/>
                <w:sz w:val="17"/>
                <w:szCs w:val="17"/>
              </w:rPr>
              <w:t>C/C</w:t>
            </w:r>
          </w:p>
        </w:tc>
        <w:tc>
          <w:tcPr>
            <w:tcW w:w="3488" w:type="dxa"/>
            <w:shd w:val="clear" w:color="auto" w:fill="auto"/>
          </w:tcPr>
          <w:p w14:paraId="01028752" w14:textId="77777777" w:rsidR="004206CB" w:rsidRDefault="00000000">
            <w:pPr>
              <w:jc w:val="left"/>
              <w:rPr>
                <w:rFonts w:ascii="思源黑体 CN Normal" w:eastAsia="思源黑体 CN Normal" w:hAnsi="思源黑体 CN Normal" w:cs="思源黑体 CN Normal" w:hint="eastAsia"/>
                <w:color w:val="000000"/>
                <w:sz w:val="17"/>
                <w:szCs w:val="17"/>
              </w:rPr>
            </w:pPr>
            <w:r>
              <w:rPr>
                <w:rFonts w:ascii="思源黑体 CN Normal" w:eastAsia="思源黑体 CN Normal" w:hAnsi="思源黑体 CN Normal" w:cs="思源黑体 CN Normal"/>
                <w:color w:val="000000"/>
                <w:sz w:val="17"/>
                <w:szCs w:val="17"/>
              </w:rPr>
              <w:t>与AA基因型的患者相比，CC基因型的患者，使用他</w:t>
            </w:r>
            <w:proofErr w:type="gramStart"/>
            <w:r>
              <w:rPr>
                <w:rFonts w:ascii="思源黑体 CN Normal" w:eastAsia="思源黑体 CN Normal" w:hAnsi="思源黑体 CN Normal" w:cs="思源黑体 CN Normal"/>
                <w:color w:val="000000"/>
                <w:sz w:val="17"/>
                <w:szCs w:val="17"/>
              </w:rPr>
              <w:t>莫昔芬</w:t>
            </w:r>
            <w:proofErr w:type="gramEnd"/>
            <w:r>
              <w:rPr>
                <w:rFonts w:ascii="思源黑体 CN Normal" w:eastAsia="思源黑体 CN Normal" w:hAnsi="思源黑体 CN Normal" w:cs="思源黑体 CN Normal"/>
                <w:color w:val="000000"/>
                <w:sz w:val="17"/>
                <w:szCs w:val="17"/>
              </w:rPr>
              <w:t>治疗时，药物疗效较好（绝经后）</w:t>
            </w:r>
          </w:p>
        </w:tc>
        <w:tc>
          <w:tcPr>
            <w:tcW w:w="1562" w:type="dxa"/>
            <w:shd w:val="clear" w:color="auto" w:fill="auto"/>
          </w:tcPr>
          <w:p w14:paraId="590E0EA2" w14:textId="77777777" w:rsidR="004206CB" w:rsidRDefault="00000000">
            <w:pPr>
              <w:jc w:val="center"/>
              <w:rPr>
                <w:rFonts w:ascii="思源黑体 CN Normal" w:eastAsia="思源黑体 CN Normal" w:hAnsi="思源黑体 CN Normal" w:cs="思源黑体 CN Normal" w:hint="eastAsia"/>
                <w:color w:val="000000"/>
                <w:sz w:val="17"/>
                <w:szCs w:val="17"/>
              </w:rPr>
            </w:pPr>
            <w:r>
              <w:rPr>
                <w:rFonts w:ascii="思源黑体 CN Normal" w:eastAsia="思源黑体 CN Normal" w:hAnsi="思源黑体 CN Normal" w:cs="思源黑体 CN Normal"/>
                <w:color w:val="000000"/>
                <w:sz w:val="17"/>
                <w:szCs w:val="17"/>
              </w:rPr>
              <w:t>3</w:t>
            </w:r>
          </w:p>
        </w:tc>
      </w:tr>
      <w:tr w:rsidR="004206CB" w14:paraId="33F63E23" w14:textId="77777777" w:rsidTr="004206CB">
        <w:trPr>
          <w:trHeight w:val="340"/>
        </w:trPr>
        <w:tc>
          <w:tcPr>
            <w:tcW w:w="981" w:type="dxa"/>
            <w:shd w:val="clear" w:color="auto" w:fill="auto"/>
          </w:tcPr>
          <w:p w14:paraId="3A10726F" w14:textId="77777777" w:rsidR="004206CB" w:rsidRDefault="00000000">
            <w:pPr>
              <w:jc w:val="center"/>
              <w:rPr>
                <w:rFonts w:ascii="思源黑体 CN Normal" w:eastAsia="思源黑体 CN Normal" w:hAnsi="思源黑体 CN Normal" w:cs="思源黑体 CN Normal" w:hint="eastAsia"/>
                <w:i/>
                <w:iCs/>
                <w:color w:val="000000"/>
                <w:sz w:val="17"/>
                <w:szCs w:val="17"/>
              </w:rPr>
            </w:pPr>
            <w:r>
              <w:rPr>
                <w:rFonts w:ascii="思源黑体 CN Normal" w:eastAsia="思源黑体 CN Normal" w:hAnsi="思源黑体 CN Normal" w:cs="思源黑体 CN Normal"/>
                <w:i/>
                <w:iCs/>
                <w:color w:val="000000"/>
                <w:sz w:val="17"/>
                <w:szCs w:val="17"/>
              </w:rPr>
              <w:t>CYP19A1</w:t>
            </w:r>
          </w:p>
        </w:tc>
        <w:tc>
          <w:tcPr>
            <w:tcW w:w="1100" w:type="dxa"/>
            <w:shd w:val="clear" w:color="auto" w:fill="auto"/>
          </w:tcPr>
          <w:p w14:paraId="2402F261" w14:textId="77777777" w:rsidR="004206CB" w:rsidRDefault="00000000">
            <w:pPr>
              <w:jc w:val="center"/>
              <w:rPr>
                <w:rFonts w:ascii="思源黑体 CN Normal" w:eastAsia="思源黑体 CN Normal" w:hAnsi="思源黑体 CN Normal" w:cs="思源黑体 CN Normal" w:hint="eastAsia"/>
                <w:color w:val="000000"/>
                <w:sz w:val="17"/>
                <w:szCs w:val="17"/>
              </w:rPr>
            </w:pPr>
            <w:r>
              <w:rPr>
                <w:rFonts w:ascii="思源黑体 CN Normal" w:eastAsia="思源黑体 CN Normal" w:hAnsi="思源黑体 CN Normal" w:cs="思源黑体 CN Normal"/>
                <w:color w:val="000000"/>
                <w:sz w:val="17"/>
                <w:szCs w:val="17"/>
              </w:rPr>
              <w:t>rs4646</w:t>
            </w:r>
          </w:p>
        </w:tc>
        <w:tc>
          <w:tcPr>
            <w:tcW w:w="1031" w:type="dxa"/>
            <w:shd w:val="clear" w:color="auto" w:fill="auto"/>
          </w:tcPr>
          <w:p w14:paraId="201935DA" w14:textId="77777777" w:rsidR="004206CB" w:rsidRDefault="00000000">
            <w:pPr>
              <w:jc w:val="center"/>
              <w:rPr>
                <w:rFonts w:ascii="思源黑体 CN Normal" w:eastAsia="思源黑体 CN Normal" w:hAnsi="思源黑体 CN Normal" w:cs="思源黑体 CN Normal" w:hint="eastAsia"/>
                <w:color w:val="000000"/>
                <w:sz w:val="17"/>
                <w:szCs w:val="17"/>
              </w:rPr>
            </w:pPr>
            <w:r>
              <w:rPr>
                <w:rFonts w:ascii="思源黑体 CN Normal" w:eastAsia="思源黑体 CN Normal" w:hAnsi="思源黑体 CN Normal" w:cs="思源黑体 CN Normal"/>
                <w:color w:val="000000"/>
                <w:sz w:val="17"/>
                <w:szCs w:val="17"/>
              </w:rPr>
              <w:t>C/C</w:t>
            </w:r>
          </w:p>
        </w:tc>
        <w:tc>
          <w:tcPr>
            <w:tcW w:w="3488" w:type="dxa"/>
            <w:shd w:val="clear" w:color="auto" w:fill="auto"/>
          </w:tcPr>
          <w:p w14:paraId="0233B208" w14:textId="77777777" w:rsidR="004206CB" w:rsidRDefault="00000000">
            <w:pPr>
              <w:jc w:val="left"/>
              <w:rPr>
                <w:rFonts w:ascii="思源黑体 CN Normal" w:eastAsia="思源黑体 CN Normal" w:hAnsi="思源黑体 CN Normal" w:cs="思源黑体 CN Normal" w:hint="eastAsia"/>
                <w:color w:val="000000"/>
                <w:sz w:val="17"/>
                <w:szCs w:val="17"/>
              </w:rPr>
            </w:pPr>
            <w:r>
              <w:rPr>
                <w:rFonts w:ascii="思源黑体 CN Normal" w:eastAsia="思源黑体 CN Normal" w:hAnsi="思源黑体 CN Normal" w:cs="思源黑体 CN Normal"/>
                <w:color w:val="000000"/>
                <w:sz w:val="17"/>
                <w:szCs w:val="17"/>
              </w:rPr>
              <w:t>与AA或AC基因型患者相比，CC基因型的患者，使用他</w:t>
            </w:r>
            <w:proofErr w:type="gramStart"/>
            <w:r>
              <w:rPr>
                <w:rFonts w:ascii="思源黑体 CN Normal" w:eastAsia="思源黑体 CN Normal" w:hAnsi="思源黑体 CN Normal" w:cs="思源黑体 CN Normal"/>
                <w:color w:val="000000"/>
                <w:sz w:val="17"/>
                <w:szCs w:val="17"/>
              </w:rPr>
              <w:t>莫昔芬</w:t>
            </w:r>
            <w:proofErr w:type="gramEnd"/>
            <w:r>
              <w:rPr>
                <w:rFonts w:ascii="思源黑体 CN Normal" w:eastAsia="思源黑体 CN Normal" w:hAnsi="思源黑体 CN Normal" w:cs="思源黑体 CN Normal"/>
                <w:color w:val="000000"/>
                <w:sz w:val="17"/>
                <w:szCs w:val="17"/>
              </w:rPr>
              <w:t>治疗时，药物疗效较差（绝经前）</w:t>
            </w:r>
          </w:p>
        </w:tc>
        <w:tc>
          <w:tcPr>
            <w:tcW w:w="1562" w:type="dxa"/>
            <w:shd w:val="clear" w:color="auto" w:fill="auto"/>
          </w:tcPr>
          <w:p w14:paraId="14419B79" w14:textId="77777777" w:rsidR="004206CB" w:rsidRDefault="00000000">
            <w:pPr>
              <w:jc w:val="center"/>
              <w:rPr>
                <w:rFonts w:ascii="思源黑体 CN Normal" w:eastAsia="思源黑体 CN Normal" w:hAnsi="思源黑体 CN Normal" w:cs="思源黑体 CN Normal" w:hint="eastAsia"/>
                <w:color w:val="000000"/>
                <w:sz w:val="17"/>
                <w:szCs w:val="17"/>
              </w:rPr>
            </w:pPr>
            <w:r>
              <w:rPr>
                <w:rFonts w:ascii="思源黑体 CN Normal" w:eastAsia="思源黑体 CN Normal" w:hAnsi="思源黑体 CN Normal" w:cs="思源黑体 CN Normal"/>
                <w:color w:val="000000"/>
                <w:sz w:val="17"/>
                <w:szCs w:val="17"/>
              </w:rPr>
              <w:t>3</w:t>
            </w:r>
          </w:p>
        </w:tc>
      </w:tr>
      <w:tr w:rsidR="004206CB" w14:paraId="361E4C20" w14:textId="77777777" w:rsidTr="004206CB">
        <w:trPr>
          <w:trHeight w:val="340"/>
        </w:trPr>
        <w:tc>
          <w:tcPr>
            <w:tcW w:w="981" w:type="dxa"/>
            <w:shd w:val="clear" w:color="auto" w:fill="auto"/>
          </w:tcPr>
          <w:p w14:paraId="08BA92A5" w14:textId="77777777" w:rsidR="004206CB" w:rsidRDefault="00000000">
            <w:pPr>
              <w:jc w:val="center"/>
              <w:rPr>
                <w:rFonts w:ascii="思源黑体 CN Normal" w:eastAsia="思源黑体 CN Normal" w:hAnsi="思源黑体 CN Normal" w:cs="思源黑体 CN Normal" w:hint="eastAsia"/>
                <w:i/>
                <w:iCs/>
                <w:color w:val="000000"/>
                <w:sz w:val="17"/>
                <w:szCs w:val="17"/>
              </w:rPr>
            </w:pPr>
            <w:r>
              <w:rPr>
                <w:rFonts w:ascii="思源黑体 CN Normal" w:eastAsia="思源黑体 CN Normal" w:hAnsi="思源黑体 CN Normal" w:cs="思源黑体 CN Normal"/>
                <w:i/>
                <w:iCs/>
                <w:color w:val="000000"/>
                <w:sz w:val="17"/>
                <w:szCs w:val="17"/>
              </w:rPr>
              <w:t>GSTP1</w:t>
            </w:r>
          </w:p>
        </w:tc>
        <w:tc>
          <w:tcPr>
            <w:tcW w:w="1100" w:type="dxa"/>
            <w:shd w:val="clear" w:color="auto" w:fill="auto"/>
          </w:tcPr>
          <w:p w14:paraId="789873D1" w14:textId="77777777" w:rsidR="004206CB" w:rsidRDefault="00000000">
            <w:pPr>
              <w:jc w:val="center"/>
              <w:rPr>
                <w:rFonts w:ascii="思源黑体 CN Normal" w:eastAsia="思源黑体 CN Normal" w:hAnsi="思源黑体 CN Normal" w:cs="思源黑体 CN Normal" w:hint="eastAsia"/>
                <w:color w:val="000000"/>
                <w:sz w:val="17"/>
                <w:szCs w:val="17"/>
              </w:rPr>
            </w:pPr>
            <w:r>
              <w:rPr>
                <w:rFonts w:ascii="思源黑体 CN Normal" w:eastAsia="思源黑体 CN Normal" w:hAnsi="思源黑体 CN Normal" w:cs="思源黑体 CN Normal"/>
                <w:color w:val="000000"/>
                <w:sz w:val="17"/>
                <w:szCs w:val="17"/>
              </w:rPr>
              <w:t>rs1695</w:t>
            </w:r>
          </w:p>
        </w:tc>
        <w:tc>
          <w:tcPr>
            <w:tcW w:w="1031" w:type="dxa"/>
            <w:shd w:val="clear" w:color="auto" w:fill="auto"/>
          </w:tcPr>
          <w:p w14:paraId="0BA01BC1" w14:textId="77777777" w:rsidR="004206CB" w:rsidRDefault="00000000">
            <w:pPr>
              <w:jc w:val="center"/>
              <w:rPr>
                <w:rFonts w:ascii="思源黑体 CN Normal" w:eastAsia="思源黑体 CN Normal" w:hAnsi="思源黑体 CN Normal" w:cs="思源黑体 CN Normal" w:hint="eastAsia"/>
                <w:color w:val="000000"/>
                <w:sz w:val="17"/>
                <w:szCs w:val="17"/>
              </w:rPr>
            </w:pPr>
            <w:r>
              <w:rPr>
                <w:rFonts w:ascii="思源黑体 CN Normal" w:eastAsia="思源黑体 CN Normal" w:hAnsi="思源黑体 CN Normal" w:cs="思源黑体 CN Normal"/>
                <w:color w:val="000000"/>
                <w:sz w:val="17"/>
                <w:szCs w:val="17"/>
              </w:rPr>
              <w:t>A/A</w:t>
            </w:r>
          </w:p>
        </w:tc>
        <w:tc>
          <w:tcPr>
            <w:tcW w:w="3488" w:type="dxa"/>
            <w:shd w:val="clear" w:color="auto" w:fill="auto"/>
          </w:tcPr>
          <w:p w14:paraId="18557449" w14:textId="77777777" w:rsidR="004206CB" w:rsidRDefault="00000000">
            <w:pPr>
              <w:jc w:val="left"/>
              <w:rPr>
                <w:rFonts w:ascii="思源黑体 CN Normal" w:eastAsia="思源黑体 CN Normal" w:hAnsi="思源黑体 CN Normal" w:cs="思源黑体 CN Normal" w:hint="eastAsia"/>
                <w:color w:val="000000"/>
                <w:sz w:val="17"/>
                <w:szCs w:val="17"/>
              </w:rPr>
            </w:pPr>
            <w:r>
              <w:rPr>
                <w:rFonts w:ascii="思源黑体 CN Normal" w:eastAsia="思源黑体 CN Normal" w:hAnsi="思源黑体 CN Normal" w:cs="思源黑体 CN Normal"/>
                <w:color w:val="000000"/>
                <w:sz w:val="17"/>
                <w:szCs w:val="17"/>
              </w:rPr>
              <w:t>与 GG 基因型患者相比，A/A基因型的患者使用环磷酰胺+</w:t>
            </w:r>
            <w:proofErr w:type="gramStart"/>
            <w:r>
              <w:rPr>
                <w:rFonts w:ascii="思源黑体 CN Normal" w:eastAsia="思源黑体 CN Normal" w:hAnsi="思源黑体 CN Normal" w:cs="思源黑体 CN Normal"/>
                <w:color w:val="000000"/>
                <w:sz w:val="17"/>
                <w:szCs w:val="17"/>
              </w:rPr>
              <w:t>多柔比</w:t>
            </w:r>
            <w:proofErr w:type="gramEnd"/>
            <w:r>
              <w:rPr>
                <w:rFonts w:ascii="思源黑体 CN Normal" w:eastAsia="思源黑体 CN Normal" w:hAnsi="思源黑体 CN Normal" w:cs="思源黑体 CN Normal"/>
                <w:color w:val="000000"/>
                <w:sz w:val="17"/>
                <w:szCs w:val="17"/>
              </w:rPr>
              <w:t>星+氟尿嘧啶治疗时药物毒性较高</w:t>
            </w:r>
          </w:p>
        </w:tc>
        <w:tc>
          <w:tcPr>
            <w:tcW w:w="1562" w:type="dxa"/>
            <w:shd w:val="clear" w:color="auto" w:fill="auto"/>
          </w:tcPr>
          <w:p w14:paraId="215ADEB3" w14:textId="77777777" w:rsidR="004206CB" w:rsidRDefault="00000000">
            <w:pPr>
              <w:jc w:val="center"/>
              <w:rPr>
                <w:rFonts w:ascii="思源黑体 CN Normal" w:eastAsia="思源黑体 CN Normal" w:hAnsi="思源黑体 CN Normal" w:cs="思源黑体 CN Normal" w:hint="eastAsia"/>
                <w:color w:val="000000"/>
                <w:sz w:val="17"/>
                <w:szCs w:val="17"/>
              </w:rPr>
            </w:pPr>
            <w:r>
              <w:rPr>
                <w:rFonts w:ascii="思源黑体 CN Normal" w:eastAsia="思源黑体 CN Normal" w:hAnsi="思源黑体 CN Normal" w:cs="思源黑体 CN Normal"/>
                <w:color w:val="000000"/>
                <w:sz w:val="17"/>
                <w:szCs w:val="17"/>
              </w:rPr>
              <w:t>3</w:t>
            </w:r>
          </w:p>
        </w:tc>
      </w:tr>
      <w:tr w:rsidR="004206CB" w14:paraId="4827F206" w14:textId="77777777" w:rsidTr="004206CB">
        <w:trPr>
          <w:trHeight w:val="340"/>
        </w:trPr>
        <w:tc>
          <w:tcPr>
            <w:tcW w:w="981" w:type="dxa"/>
            <w:shd w:val="clear" w:color="auto" w:fill="auto"/>
          </w:tcPr>
          <w:p w14:paraId="435B2BF6" w14:textId="77777777" w:rsidR="004206CB" w:rsidRDefault="00000000">
            <w:pPr>
              <w:jc w:val="center"/>
              <w:rPr>
                <w:rFonts w:ascii="思源黑体 CN Normal" w:eastAsia="思源黑体 CN Normal" w:hAnsi="思源黑体 CN Normal" w:cs="思源黑体 CN Normal" w:hint="eastAsia"/>
                <w:i/>
                <w:iCs/>
                <w:color w:val="000000"/>
                <w:sz w:val="17"/>
                <w:szCs w:val="17"/>
              </w:rPr>
            </w:pPr>
            <w:r>
              <w:rPr>
                <w:rFonts w:ascii="思源黑体 CN Normal" w:eastAsia="思源黑体 CN Normal" w:hAnsi="思源黑体 CN Normal" w:cs="思源黑体 CN Normal"/>
                <w:i/>
                <w:iCs/>
                <w:color w:val="000000"/>
                <w:sz w:val="17"/>
                <w:szCs w:val="17"/>
              </w:rPr>
              <w:t>GSTP1</w:t>
            </w:r>
          </w:p>
        </w:tc>
        <w:tc>
          <w:tcPr>
            <w:tcW w:w="1100" w:type="dxa"/>
            <w:shd w:val="clear" w:color="auto" w:fill="auto"/>
          </w:tcPr>
          <w:p w14:paraId="1BB24905" w14:textId="77777777" w:rsidR="004206CB" w:rsidRDefault="00000000">
            <w:pPr>
              <w:jc w:val="center"/>
              <w:rPr>
                <w:rFonts w:ascii="思源黑体 CN Normal" w:eastAsia="思源黑体 CN Normal" w:hAnsi="思源黑体 CN Normal" w:cs="思源黑体 CN Normal" w:hint="eastAsia"/>
                <w:color w:val="000000"/>
                <w:sz w:val="17"/>
                <w:szCs w:val="17"/>
              </w:rPr>
            </w:pPr>
            <w:r>
              <w:rPr>
                <w:rFonts w:ascii="思源黑体 CN Normal" w:eastAsia="思源黑体 CN Normal" w:hAnsi="思源黑体 CN Normal" w:cs="思源黑体 CN Normal"/>
                <w:color w:val="000000"/>
                <w:sz w:val="17"/>
                <w:szCs w:val="17"/>
              </w:rPr>
              <w:t>rs1695</w:t>
            </w:r>
          </w:p>
        </w:tc>
        <w:tc>
          <w:tcPr>
            <w:tcW w:w="1031" w:type="dxa"/>
            <w:shd w:val="clear" w:color="auto" w:fill="auto"/>
          </w:tcPr>
          <w:p w14:paraId="21A817B0" w14:textId="77777777" w:rsidR="004206CB" w:rsidRDefault="00000000">
            <w:pPr>
              <w:jc w:val="center"/>
              <w:rPr>
                <w:rFonts w:ascii="思源黑体 CN Normal" w:eastAsia="思源黑体 CN Normal" w:hAnsi="思源黑体 CN Normal" w:cs="思源黑体 CN Normal" w:hint="eastAsia"/>
                <w:color w:val="000000"/>
                <w:sz w:val="17"/>
                <w:szCs w:val="17"/>
              </w:rPr>
            </w:pPr>
            <w:r>
              <w:rPr>
                <w:rFonts w:ascii="思源黑体 CN Normal" w:eastAsia="思源黑体 CN Normal" w:hAnsi="思源黑体 CN Normal" w:cs="思源黑体 CN Normal"/>
                <w:color w:val="000000"/>
                <w:sz w:val="17"/>
                <w:szCs w:val="17"/>
              </w:rPr>
              <w:t>A/A</w:t>
            </w:r>
          </w:p>
        </w:tc>
        <w:tc>
          <w:tcPr>
            <w:tcW w:w="3488" w:type="dxa"/>
            <w:shd w:val="clear" w:color="auto" w:fill="auto"/>
          </w:tcPr>
          <w:p w14:paraId="48A190BB" w14:textId="77777777" w:rsidR="004206CB" w:rsidRDefault="00000000">
            <w:pPr>
              <w:jc w:val="left"/>
              <w:rPr>
                <w:rFonts w:ascii="思源黑体 CN Normal" w:eastAsia="思源黑体 CN Normal" w:hAnsi="思源黑体 CN Normal" w:cs="思源黑体 CN Normal" w:hint="eastAsia"/>
                <w:color w:val="000000"/>
                <w:sz w:val="17"/>
                <w:szCs w:val="17"/>
              </w:rPr>
            </w:pPr>
            <w:r>
              <w:rPr>
                <w:rFonts w:ascii="思源黑体 CN Normal" w:eastAsia="思源黑体 CN Normal" w:hAnsi="思源黑体 CN Normal" w:cs="思源黑体 CN Normal"/>
                <w:color w:val="000000"/>
                <w:sz w:val="17"/>
                <w:szCs w:val="17"/>
              </w:rPr>
              <w:t>与GG基因型患者相比，A/A基因型的患者使用铂类治疗时疗效较差（但也有报道认为该基因型与生存期无关）</w:t>
            </w:r>
          </w:p>
        </w:tc>
        <w:tc>
          <w:tcPr>
            <w:tcW w:w="1562" w:type="dxa"/>
            <w:shd w:val="clear" w:color="auto" w:fill="auto"/>
          </w:tcPr>
          <w:p w14:paraId="793A2EF2" w14:textId="77777777" w:rsidR="004206CB" w:rsidRDefault="00000000">
            <w:pPr>
              <w:jc w:val="center"/>
              <w:rPr>
                <w:rFonts w:ascii="思源黑体 CN Normal" w:eastAsia="思源黑体 CN Normal" w:hAnsi="思源黑体 CN Normal" w:cs="思源黑体 CN Normal" w:hint="eastAsia"/>
                <w:color w:val="000000"/>
                <w:sz w:val="17"/>
                <w:szCs w:val="17"/>
              </w:rPr>
            </w:pPr>
            <w:r>
              <w:rPr>
                <w:rFonts w:ascii="思源黑体 CN Normal" w:eastAsia="思源黑体 CN Normal" w:hAnsi="思源黑体 CN Normal" w:cs="思源黑体 CN Normal"/>
                <w:color w:val="000000"/>
                <w:sz w:val="17"/>
                <w:szCs w:val="17"/>
              </w:rPr>
              <w:t>3</w:t>
            </w:r>
          </w:p>
        </w:tc>
      </w:tr>
      <w:tr w:rsidR="004206CB" w14:paraId="682E0779" w14:textId="77777777" w:rsidTr="004206CB">
        <w:trPr>
          <w:trHeight w:val="340"/>
        </w:trPr>
        <w:tc>
          <w:tcPr>
            <w:tcW w:w="981" w:type="dxa"/>
            <w:shd w:val="clear" w:color="auto" w:fill="auto"/>
          </w:tcPr>
          <w:p w14:paraId="3F7CB09D" w14:textId="77777777" w:rsidR="004206CB" w:rsidRDefault="00000000">
            <w:pPr>
              <w:jc w:val="center"/>
              <w:rPr>
                <w:rFonts w:ascii="思源黑体 CN Normal" w:eastAsia="思源黑体 CN Normal" w:hAnsi="思源黑体 CN Normal" w:cs="思源黑体 CN Normal" w:hint="eastAsia"/>
                <w:i/>
                <w:iCs/>
                <w:color w:val="000000"/>
                <w:sz w:val="17"/>
                <w:szCs w:val="17"/>
              </w:rPr>
            </w:pPr>
            <w:r>
              <w:rPr>
                <w:rFonts w:ascii="思源黑体 CN Normal" w:eastAsia="思源黑体 CN Normal" w:hAnsi="思源黑体 CN Normal" w:cs="思源黑体 CN Normal"/>
                <w:i/>
                <w:iCs/>
                <w:color w:val="000000"/>
                <w:sz w:val="17"/>
                <w:szCs w:val="17"/>
              </w:rPr>
              <w:t>GSTP1</w:t>
            </w:r>
          </w:p>
        </w:tc>
        <w:tc>
          <w:tcPr>
            <w:tcW w:w="1100" w:type="dxa"/>
            <w:shd w:val="clear" w:color="auto" w:fill="auto"/>
          </w:tcPr>
          <w:p w14:paraId="2D90481C" w14:textId="77777777" w:rsidR="004206CB" w:rsidRDefault="00000000">
            <w:pPr>
              <w:jc w:val="center"/>
              <w:rPr>
                <w:rFonts w:ascii="思源黑体 CN Normal" w:eastAsia="思源黑体 CN Normal" w:hAnsi="思源黑体 CN Normal" w:cs="思源黑体 CN Normal" w:hint="eastAsia"/>
                <w:color w:val="000000"/>
                <w:sz w:val="17"/>
                <w:szCs w:val="17"/>
              </w:rPr>
            </w:pPr>
            <w:r>
              <w:rPr>
                <w:rFonts w:ascii="思源黑体 CN Normal" w:eastAsia="思源黑体 CN Normal" w:hAnsi="思源黑体 CN Normal" w:cs="思源黑体 CN Normal"/>
                <w:color w:val="000000"/>
                <w:sz w:val="17"/>
                <w:szCs w:val="17"/>
              </w:rPr>
              <w:t>rs1695</w:t>
            </w:r>
          </w:p>
        </w:tc>
        <w:tc>
          <w:tcPr>
            <w:tcW w:w="1031" w:type="dxa"/>
            <w:shd w:val="clear" w:color="auto" w:fill="auto"/>
          </w:tcPr>
          <w:p w14:paraId="132B222E" w14:textId="77777777" w:rsidR="004206CB" w:rsidRDefault="00000000">
            <w:pPr>
              <w:jc w:val="center"/>
              <w:rPr>
                <w:rFonts w:ascii="思源黑体 CN Normal" w:eastAsia="思源黑体 CN Normal" w:hAnsi="思源黑体 CN Normal" w:cs="思源黑体 CN Normal" w:hint="eastAsia"/>
                <w:color w:val="000000"/>
                <w:sz w:val="17"/>
                <w:szCs w:val="17"/>
              </w:rPr>
            </w:pPr>
            <w:r>
              <w:rPr>
                <w:rFonts w:ascii="思源黑体 CN Normal" w:eastAsia="思源黑体 CN Normal" w:hAnsi="思源黑体 CN Normal" w:cs="思源黑体 CN Normal"/>
                <w:color w:val="000000"/>
                <w:sz w:val="17"/>
                <w:szCs w:val="17"/>
              </w:rPr>
              <w:t>A/A</w:t>
            </w:r>
          </w:p>
        </w:tc>
        <w:tc>
          <w:tcPr>
            <w:tcW w:w="3488" w:type="dxa"/>
            <w:shd w:val="clear" w:color="auto" w:fill="auto"/>
          </w:tcPr>
          <w:p w14:paraId="78CB078A" w14:textId="77777777" w:rsidR="004206CB" w:rsidRDefault="00000000">
            <w:pPr>
              <w:jc w:val="left"/>
              <w:rPr>
                <w:rFonts w:ascii="思源黑体 CN Normal" w:eastAsia="思源黑体 CN Normal" w:hAnsi="思源黑体 CN Normal" w:cs="思源黑体 CN Normal" w:hint="eastAsia"/>
                <w:color w:val="000000"/>
                <w:sz w:val="17"/>
                <w:szCs w:val="17"/>
              </w:rPr>
            </w:pPr>
            <w:r>
              <w:rPr>
                <w:rFonts w:ascii="思源黑体 CN Normal" w:eastAsia="思源黑体 CN Normal" w:hAnsi="思源黑体 CN Normal" w:cs="思源黑体 CN Normal"/>
                <w:color w:val="000000"/>
                <w:sz w:val="17"/>
                <w:szCs w:val="17"/>
              </w:rPr>
              <w:t>与 AG 或 GG 基因型患者相比，A/A基因型的患者使用铂类治疗时药物毒性较高</w:t>
            </w:r>
          </w:p>
        </w:tc>
        <w:tc>
          <w:tcPr>
            <w:tcW w:w="1562" w:type="dxa"/>
            <w:shd w:val="clear" w:color="auto" w:fill="auto"/>
          </w:tcPr>
          <w:p w14:paraId="1FED2841" w14:textId="77777777" w:rsidR="004206CB" w:rsidRDefault="00000000">
            <w:pPr>
              <w:jc w:val="center"/>
              <w:rPr>
                <w:rFonts w:ascii="思源黑体 CN Normal" w:eastAsia="思源黑体 CN Normal" w:hAnsi="思源黑体 CN Normal" w:cs="思源黑体 CN Normal" w:hint="eastAsia"/>
                <w:color w:val="000000"/>
                <w:sz w:val="17"/>
                <w:szCs w:val="17"/>
              </w:rPr>
            </w:pPr>
            <w:r>
              <w:rPr>
                <w:rFonts w:ascii="思源黑体 CN Normal" w:eastAsia="思源黑体 CN Normal" w:hAnsi="思源黑体 CN Normal" w:cs="思源黑体 CN Normal"/>
                <w:color w:val="000000"/>
                <w:sz w:val="17"/>
                <w:szCs w:val="17"/>
              </w:rPr>
              <w:t>3</w:t>
            </w:r>
          </w:p>
        </w:tc>
      </w:tr>
      <w:tr w:rsidR="004206CB" w14:paraId="3F36294C" w14:textId="77777777" w:rsidTr="004206CB">
        <w:trPr>
          <w:trHeight w:val="340"/>
        </w:trPr>
        <w:tc>
          <w:tcPr>
            <w:tcW w:w="981" w:type="dxa"/>
            <w:shd w:val="clear" w:color="auto" w:fill="auto"/>
          </w:tcPr>
          <w:p w14:paraId="48E1A032" w14:textId="77777777" w:rsidR="004206CB" w:rsidRDefault="00000000">
            <w:pPr>
              <w:jc w:val="center"/>
              <w:rPr>
                <w:rFonts w:ascii="思源黑体 CN Normal" w:eastAsia="思源黑体 CN Normal" w:hAnsi="思源黑体 CN Normal" w:cs="思源黑体 CN Normal" w:hint="eastAsia"/>
                <w:i/>
                <w:iCs/>
                <w:color w:val="000000"/>
                <w:sz w:val="17"/>
                <w:szCs w:val="17"/>
              </w:rPr>
            </w:pPr>
            <w:r>
              <w:rPr>
                <w:rFonts w:ascii="思源黑体 CN Normal" w:eastAsia="思源黑体 CN Normal" w:hAnsi="思源黑体 CN Normal" w:cs="思源黑体 CN Normal"/>
                <w:i/>
                <w:iCs/>
                <w:color w:val="000000"/>
                <w:sz w:val="17"/>
                <w:szCs w:val="17"/>
              </w:rPr>
              <w:t>SOD2</w:t>
            </w:r>
          </w:p>
        </w:tc>
        <w:tc>
          <w:tcPr>
            <w:tcW w:w="1100" w:type="dxa"/>
            <w:shd w:val="clear" w:color="auto" w:fill="auto"/>
          </w:tcPr>
          <w:p w14:paraId="12CB85F1" w14:textId="77777777" w:rsidR="004206CB" w:rsidRDefault="00000000">
            <w:pPr>
              <w:jc w:val="center"/>
              <w:rPr>
                <w:rFonts w:ascii="思源黑体 CN Normal" w:eastAsia="思源黑体 CN Normal" w:hAnsi="思源黑体 CN Normal" w:cs="思源黑体 CN Normal" w:hint="eastAsia"/>
                <w:color w:val="000000"/>
                <w:sz w:val="17"/>
                <w:szCs w:val="17"/>
              </w:rPr>
            </w:pPr>
            <w:r>
              <w:rPr>
                <w:rFonts w:ascii="思源黑体 CN Normal" w:eastAsia="思源黑体 CN Normal" w:hAnsi="思源黑体 CN Normal" w:cs="思源黑体 CN Normal"/>
                <w:color w:val="000000"/>
                <w:sz w:val="17"/>
                <w:szCs w:val="17"/>
              </w:rPr>
              <w:t>rs4880</w:t>
            </w:r>
          </w:p>
        </w:tc>
        <w:tc>
          <w:tcPr>
            <w:tcW w:w="1031" w:type="dxa"/>
            <w:shd w:val="clear" w:color="auto" w:fill="auto"/>
          </w:tcPr>
          <w:p w14:paraId="24DE37FC" w14:textId="77777777" w:rsidR="004206CB" w:rsidRDefault="00000000">
            <w:pPr>
              <w:jc w:val="center"/>
              <w:rPr>
                <w:rFonts w:ascii="思源黑体 CN Normal" w:eastAsia="思源黑体 CN Normal" w:hAnsi="思源黑体 CN Normal" w:cs="思源黑体 CN Normal" w:hint="eastAsia"/>
                <w:color w:val="000000"/>
                <w:sz w:val="17"/>
                <w:szCs w:val="17"/>
              </w:rPr>
            </w:pPr>
            <w:r>
              <w:rPr>
                <w:rFonts w:ascii="思源黑体 CN Normal" w:eastAsia="思源黑体 CN Normal" w:hAnsi="思源黑体 CN Normal" w:cs="思源黑体 CN Normal"/>
                <w:color w:val="000000"/>
                <w:sz w:val="17"/>
                <w:szCs w:val="17"/>
              </w:rPr>
              <w:t>A/A</w:t>
            </w:r>
          </w:p>
        </w:tc>
        <w:tc>
          <w:tcPr>
            <w:tcW w:w="3488" w:type="dxa"/>
            <w:shd w:val="clear" w:color="auto" w:fill="auto"/>
          </w:tcPr>
          <w:p w14:paraId="7C167252" w14:textId="77777777" w:rsidR="004206CB" w:rsidRDefault="00000000">
            <w:pPr>
              <w:jc w:val="left"/>
              <w:rPr>
                <w:rFonts w:ascii="思源黑体 CN Normal" w:eastAsia="思源黑体 CN Normal" w:hAnsi="思源黑体 CN Normal" w:cs="思源黑体 CN Normal" w:hint="eastAsia"/>
                <w:color w:val="000000"/>
                <w:sz w:val="17"/>
                <w:szCs w:val="17"/>
              </w:rPr>
            </w:pPr>
            <w:r>
              <w:rPr>
                <w:rFonts w:ascii="思源黑体 CN Normal" w:eastAsia="思源黑体 CN Normal" w:hAnsi="思源黑体 CN Normal" w:cs="思源黑体 CN Normal"/>
                <w:color w:val="000000"/>
                <w:sz w:val="17"/>
                <w:szCs w:val="17"/>
              </w:rPr>
              <w:t>与AG或GG基因型患者相比，A/A基因型的患者使用紫杉</w:t>
            </w:r>
            <w:proofErr w:type="gramStart"/>
            <w:r>
              <w:rPr>
                <w:rFonts w:ascii="思源黑体 CN Normal" w:eastAsia="思源黑体 CN Normal" w:hAnsi="思源黑体 CN Normal" w:cs="思源黑体 CN Normal"/>
                <w:color w:val="000000"/>
                <w:sz w:val="17"/>
                <w:szCs w:val="17"/>
              </w:rPr>
              <w:t>醇</w:t>
            </w:r>
            <w:proofErr w:type="gramEnd"/>
            <w:r>
              <w:rPr>
                <w:rFonts w:ascii="思源黑体 CN Normal" w:eastAsia="思源黑体 CN Normal" w:hAnsi="思源黑体 CN Normal" w:cs="思源黑体 CN Normal"/>
                <w:color w:val="000000"/>
                <w:sz w:val="17"/>
                <w:szCs w:val="17"/>
              </w:rPr>
              <w:t>治疗时药物毒性较高</w:t>
            </w:r>
          </w:p>
        </w:tc>
        <w:tc>
          <w:tcPr>
            <w:tcW w:w="1562" w:type="dxa"/>
            <w:shd w:val="clear" w:color="auto" w:fill="auto"/>
          </w:tcPr>
          <w:p w14:paraId="042CA157" w14:textId="77777777" w:rsidR="004206CB" w:rsidRDefault="00000000">
            <w:pPr>
              <w:jc w:val="center"/>
              <w:rPr>
                <w:rFonts w:ascii="思源黑体 CN Normal" w:eastAsia="思源黑体 CN Normal" w:hAnsi="思源黑体 CN Normal" w:cs="思源黑体 CN Normal" w:hint="eastAsia"/>
                <w:color w:val="000000"/>
                <w:sz w:val="17"/>
                <w:szCs w:val="17"/>
              </w:rPr>
            </w:pPr>
            <w:r>
              <w:rPr>
                <w:rFonts w:ascii="思源黑体 CN Normal" w:eastAsia="思源黑体 CN Normal" w:hAnsi="思源黑体 CN Normal" w:cs="思源黑体 CN Normal"/>
                <w:color w:val="000000"/>
                <w:sz w:val="17"/>
                <w:szCs w:val="17"/>
              </w:rPr>
              <w:t>3</w:t>
            </w:r>
          </w:p>
        </w:tc>
      </w:tr>
      <w:tr w:rsidR="004206CB" w14:paraId="1E10A1B3" w14:textId="77777777" w:rsidTr="004206CB">
        <w:trPr>
          <w:trHeight w:val="340"/>
        </w:trPr>
        <w:tc>
          <w:tcPr>
            <w:tcW w:w="981" w:type="dxa"/>
            <w:tcBorders>
              <w:bottom w:val="nil"/>
            </w:tcBorders>
            <w:shd w:val="clear" w:color="auto" w:fill="auto"/>
          </w:tcPr>
          <w:p w14:paraId="1BDB2646" w14:textId="77777777" w:rsidR="004206CB" w:rsidRDefault="00000000">
            <w:pPr>
              <w:jc w:val="center"/>
              <w:rPr>
                <w:rFonts w:ascii="思源黑体 CN Normal" w:eastAsia="思源黑体 CN Normal" w:hAnsi="思源黑体 CN Normal" w:cs="思源黑体 CN Normal" w:hint="eastAsia"/>
                <w:i/>
                <w:iCs/>
                <w:color w:val="000000"/>
                <w:sz w:val="17"/>
                <w:szCs w:val="17"/>
              </w:rPr>
            </w:pPr>
            <w:r>
              <w:rPr>
                <w:rFonts w:ascii="思源黑体 CN Normal" w:eastAsia="思源黑体 CN Normal" w:hAnsi="思源黑体 CN Normal" w:cs="思源黑体 CN Normal"/>
                <w:i/>
                <w:iCs/>
                <w:color w:val="000000"/>
                <w:sz w:val="17"/>
                <w:szCs w:val="17"/>
              </w:rPr>
              <w:t>SOD2</w:t>
            </w:r>
          </w:p>
        </w:tc>
        <w:tc>
          <w:tcPr>
            <w:tcW w:w="1100" w:type="dxa"/>
            <w:tcBorders>
              <w:bottom w:val="nil"/>
            </w:tcBorders>
            <w:shd w:val="clear" w:color="auto" w:fill="auto"/>
          </w:tcPr>
          <w:p w14:paraId="415800DB" w14:textId="77777777" w:rsidR="004206CB" w:rsidRDefault="00000000">
            <w:pPr>
              <w:jc w:val="center"/>
              <w:rPr>
                <w:rFonts w:ascii="思源黑体 CN Normal" w:eastAsia="思源黑体 CN Normal" w:hAnsi="思源黑体 CN Normal" w:cs="思源黑体 CN Normal" w:hint="eastAsia"/>
                <w:color w:val="000000"/>
                <w:sz w:val="17"/>
                <w:szCs w:val="17"/>
              </w:rPr>
            </w:pPr>
            <w:r>
              <w:rPr>
                <w:rFonts w:ascii="思源黑体 CN Normal" w:eastAsia="思源黑体 CN Normal" w:hAnsi="思源黑体 CN Normal" w:cs="思源黑体 CN Normal"/>
                <w:color w:val="000000"/>
                <w:sz w:val="17"/>
                <w:szCs w:val="17"/>
              </w:rPr>
              <w:t>rs4880</w:t>
            </w:r>
          </w:p>
        </w:tc>
        <w:tc>
          <w:tcPr>
            <w:tcW w:w="1031" w:type="dxa"/>
            <w:tcBorders>
              <w:bottom w:val="nil"/>
            </w:tcBorders>
            <w:shd w:val="clear" w:color="auto" w:fill="auto"/>
          </w:tcPr>
          <w:p w14:paraId="68259897" w14:textId="77777777" w:rsidR="004206CB" w:rsidRDefault="00000000">
            <w:pPr>
              <w:jc w:val="center"/>
              <w:rPr>
                <w:rFonts w:ascii="思源黑体 CN Normal" w:eastAsia="思源黑体 CN Normal" w:hAnsi="思源黑体 CN Normal" w:cs="思源黑体 CN Normal" w:hint="eastAsia"/>
                <w:color w:val="000000"/>
                <w:sz w:val="17"/>
                <w:szCs w:val="17"/>
              </w:rPr>
            </w:pPr>
            <w:r>
              <w:rPr>
                <w:rFonts w:ascii="思源黑体 CN Normal" w:eastAsia="思源黑体 CN Normal" w:hAnsi="思源黑体 CN Normal" w:cs="思源黑体 CN Normal"/>
                <w:color w:val="000000"/>
                <w:sz w:val="17"/>
                <w:szCs w:val="17"/>
              </w:rPr>
              <w:t>A/A</w:t>
            </w:r>
          </w:p>
        </w:tc>
        <w:tc>
          <w:tcPr>
            <w:tcW w:w="3488" w:type="dxa"/>
            <w:tcBorders>
              <w:bottom w:val="nil"/>
            </w:tcBorders>
            <w:shd w:val="clear" w:color="auto" w:fill="auto"/>
          </w:tcPr>
          <w:p w14:paraId="055BBA31" w14:textId="77777777" w:rsidR="004206CB" w:rsidRDefault="00000000">
            <w:pPr>
              <w:jc w:val="left"/>
              <w:rPr>
                <w:rFonts w:ascii="思源黑体 CN Normal" w:eastAsia="思源黑体 CN Normal" w:hAnsi="思源黑体 CN Normal" w:cs="思源黑体 CN Normal" w:hint="eastAsia"/>
                <w:color w:val="000000"/>
                <w:sz w:val="17"/>
                <w:szCs w:val="17"/>
              </w:rPr>
            </w:pPr>
            <w:r>
              <w:rPr>
                <w:rFonts w:ascii="思源黑体 CN Normal" w:eastAsia="思源黑体 CN Normal" w:hAnsi="思源黑体 CN Normal" w:cs="思源黑体 CN Normal"/>
                <w:color w:val="000000"/>
                <w:sz w:val="17"/>
                <w:szCs w:val="17"/>
              </w:rPr>
              <w:t>与GG基因型患者相比，A/A基因型的患者使用环磷酰胺治疗时药物疗效较好</w:t>
            </w:r>
          </w:p>
        </w:tc>
        <w:tc>
          <w:tcPr>
            <w:tcW w:w="1562" w:type="dxa"/>
            <w:tcBorders>
              <w:bottom w:val="nil"/>
            </w:tcBorders>
            <w:shd w:val="clear" w:color="auto" w:fill="auto"/>
          </w:tcPr>
          <w:p w14:paraId="2B029B68" w14:textId="77777777" w:rsidR="004206CB" w:rsidRDefault="00000000">
            <w:pPr>
              <w:jc w:val="center"/>
              <w:rPr>
                <w:rFonts w:ascii="思源黑体 CN Normal" w:eastAsia="思源黑体 CN Normal" w:hAnsi="思源黑体 CN Normal" w:cs="思源黑体 CN Normal" w:hint="eastAsia"/>
                <w:color w:val="000000"/>
                <w:sz w:val="17"/>
                <w:szCs w:val="17"/>
              </w:rPr>
            </w:pPr>
            <w:r>
              <w:rPr>
                <w:rFonts w:ascii="思源黑体 CN Normal" w:eastAsia="思源黑体 CN Normal" w:hAnsi="思源黑体 CN Normal" w:cs="思源黑体 CN Normal"/>
                <w:color w:val="000000"/>
                <w:sz w:val="17"/>
                <w:szCs w:val="17"/>
              </w:rPr>
              <w:t>3</w:t>
            </w:r>
          </w:p>
        </w:tc>
      </w:tr>
      <w:tr w:rsidR="004206CB" w14:paraId="60F46A6E" w14:textId="77777777" w:rsidTr="004206CB">
        <w:trPr>
          <w:trHeight w:val="340"/>
        </w:trPr>
        <w:tc>
          <w:tcPr>
            <w:tcW w:w="981" w:type="dxa"/>
            <w:tcBorders>
              <w:top w:val="nil"/>
              <w:bottom w:val="single" w:sz="24" w:space="0" w:color="0070C0"/>
              <w:right w:val="nil"/>
            </w:tcBorders>
            <w:shd w:val="clear" w:color="auto" w:fill="auto"/>
          </w:tcPr>
          <w:p w14:paraId="7F181D5A" w14:textId="77777777" w:rsidR="004206CB" w:rsidRDefault="00000000">
            <w:pPr>
              <w:jc w:val="center"/>
              <w:rPr>
                <w:rFonts w:ascii="思源黑体 CN Normal" w:eastAsia="思源黑体 CN Normal" w:hAnsi="思源黑体 CN Normal" w:cs="思源黑体 CN Normal" w:hint="eastAsia"/>
                <w:i/>
                <w:iCs/>
                <w:color w:val="000000"/>
                <w:sz w:val="17"/>
                <w:szCs w:val="17"/>
              </w:rPr>
            </w:pPr>
            <w:r>
              <w:rPr>
                <w:rFonts w:ascii="思源黑体 CN Normal" w:eastAsia="思源黑体 CN Normal" w:hAnsi="思源黑体 CN Normal" w:cs="思源黑体 CN Normal"/>
                <w:i/>
                <w:iCs/>
                <w:color w:val="000000"/>
                <w:sz w:val="17"/>
                <w:szCs w:val="17"/>
              </w:rPr>
              <w:lastRenderedPageBreak/>
              <w:t>XRCC1</w:t>
            </w:r>
          </w:p>
        </w:tc>
        <w:tc>
          <w:tcPr>
            <w:tcW w:w="1100" w:type="dxa"/>
            <w:tcBorders>
              <w:top w:val="nil"/>
              <w:left w:val="nil"/>
              <w:bottom w:val="single" w:sz="24" w:space="0" w:color="0070C0"/>
              <w:right w:val="nil"/>
            </w:tcBorders>
            <w:shd w:val="clear" w:color="auto" w:fill="auto"/>
          </w:tcPr>
          <w:p w14:paraId="5B2AF0EB" w14:textId="77777777" w:rsidR="004206CB" w:rsidRDefault="00000000">
            <w:pPr>
              <w:jc w:val="center"/>
              <w:rPr>
                <w:rFonts w:ascii="思源黑体 CN Normal" w:eastAsia="思源黑体 CN Normal" w:hAnsi="思源黑体 CN Normal" w:cs="思源黑体 CN Normal" w:hint="eastAsia"/>
                <w:color w:val="000000"/>
                <w:sz w:val="17"/>
                <w:szCs w:val="17"/>
              </w:rPr>
            </w:pPr>
            <w:r>
              <w:rPr>
                <w:rFonts w:ascii="思源黑体 CN Normal" w:eastAsia="思源黑体 CN Normal" w:hAnsi="思源黑体 CN Normal" w:cs="思源黑体 CN Normal"/>
                <w:color w:val="000000"/>
                <w:sz w:val="17"/>
                <w:szCs w:val="17"/>
              </w:rPr>
              <w:t>rs25487</w:t>
            </w:r>
          </w:p>
        </w:tc>
        <w:tc>
          <w:tcPr>
            <w:tcW w:w="1031" w:type="dxa"/>
            <w:tcBorders>
              <w:top w:val="nil"/>
              <w:left w:val="nil"/>
              <w:bottom w:val="single" w:sz="24" w:space="0" w:color="0070C0"/>
              <w:right w:val="nil"/>
            </w:tcBorders>
            <w:shd w:val="clear" w:color="auto" w:fill="auto"/>
          </w:tcPr>
          <w:p w14:paraId="19693E84" w14:textId="77777777" w:rsidR="004206CB" w:rsidRDefault="00000000">
            <w:pPr>
              <w:jc w:val="center"/>
              <w:rPr>
                <w:rFonts w:ascii="思源黑体 CN Normal" w:eastAsia="思源黑体 CN Normal" w:hAnsi="思源黑体 CN Normal" w:cs="思源黑体 CN Normal" w:hint="eastAsia"/>
                <w:color w:val="000000"/>
                <w:sz w:val="17"/>
                <w:szCs w:val="17"/>
              </w:rPr>
            </w:pPr>
            <w:r>
              <w:rPr>
                <w:rFonts w:ascii="思源黑体 CN Normal" w:eastAsia="思源黑体 CN Normal" w:hAnsi="思源黑体 CN Normal" w:cs="思源黑体 CN Normal"/>
                <w:color w:val="000000"/>
                <w:sz w:val="17"/>
                <w:szCs w:val="17"/>
              </w:rPr>
              <w:t>C/C</w:t>
            </w:r>
          </w:p>
        </w:tc>
        <w:tc>
          <w:tcPr>
            <w:tcW w:w="3488" w:type="dxa"/>
            <w:tcBorders>
              <w:top w:val="nil"/>
              <w:left w:val="nil"/>
              <w:bottom w:val="single" w:sz="24" w:space="0" w:color="0070C0"/>
              <w:right w:val="nil"/>
            </w:tcBorders>
            <w:shd w:val="clear" w:color="auto" w:fill="auto"/>
          </w:tcPr>
          <w:p w14:paraId="75900AF1" w14:textId="77777777" w:rsidR="004206CB" w:rsidRDefault="00000000">
            <w:pPr>
              <w:jc w:val="left"/>
              <w:rPr>
                <w:rFonts w:ascii="思源黑体 CN Normal" w:eastAsia="思源黑体 CN Normal" w:hAnsi="思源黑体 CN Normal" w:cs="思源黑体 CN Normal" w:hint="eastAsia"/>
                <w:color w:val="000000"/>
                <w:sz w:val="17"/>
                <w:szCs w:val="17"/>
              </w:rPr>
            </w:pPr>
            <w:r>
              <w:rPr>
                <w:rFonts w:ascii="思源黑体 CN Normal" w:eastAsia="思源黑体 CN Normal" w:hAnsi="思源黑体 CN Normal" w:cs="思源黑体 CN Normal"/>
                <w:color w:val="000000"/>
                <w:sz w:val="17"/>
                <w:szCs w:val="17"/>
              </w:rPr>
              <w:t>与TC或TT基因型患者相比，C/C基因型的患者使用环磷酰胺+</w:t>
            </w:r>
            <w:proofErr w:type="gramStart"/>
            <w:r>
              <w:rPr>
                <w:rFonts w:ascii="思源黑体 CN Normal" w:eastAsia="思源黑体 CN Normal" w:hAnsi="思源黑体 CN Normal" w:cs="思源黑体 CN Normal"/>
                <w:color w:val="000000"/>
                <w:sz w:val="17"/>
                <w:szCs w:val="17"/>
              </w:rPr>
              <w:t>多柔比</w:t>
            </w:r>
            <w:proofErr w:type="gramEnd"/>
            <w:r>
              <w:rPr>
                <w:rFonts w:ascii="思源黑体 CN Normal" w:eastAsia="思源黑体 CN Normal" w:hAnsi="思源黑体 CN Normal" w:cs="思源黑体 CN Normal"/>
                <w:color w:val="000000"/>
                <w:sz w:val="17"/>
                <w:szCs w:val="17"/>
              </w:rPr>
              <w:t>星+氟尿嘧啶（FAC）治疗时药物毒性较低</w:t>
            </w:r>
          </w:p>
        </w:tc>
        <w:tc>
          <w:tcPr>
            <w:tcW w:w="1562" w:type="dxa"/>
            <w:tcBorders>
              <w:top w:val="nil"/>
              <w:left w:val="nil"/>
              <w:bottom w:val="single" w:sz="24" w:space="0" w:color="0070C0"/>
            </w:tcBorders>
            <w:shd w:val="clear" w:color="auto" w:fill="auto"/>
          </w:tcPr>
          <w:p w14:paraId="3200BA36" w14:textId="77777777" w:rsidR="004206CB" w:rsidRDefault="00000000">
            <w:pPr>
              <w:jc w:val="center"/>
              <w:rPr>
                <w:rFonts w:ascii="思源黑体 CN Normal" w:eastAsia="思源黑体 CN Normal" w:hAnsi="思源黑体 CN Normal" w:cs="思源黑体 CN Normal" w:hint="eastAsia"/>
                <w:color w:val="000000"/>
                <w:sz w:val="17"/>
                <w:szCs w:val="17"/>
              </w:rPr>
            </w:pPr>
            <w:r>
              <w:rPr>
                <w:rFonts w:ascii="思源黑体 CN Normal" w:eastAsia="思源黑体 CN Normal" w:hAnsi="思源黑体 CN Normal" w:cs="思源黑体 CN Normal"/>
                <w:color w:val="000000"/>
                <w:sz w:val="17"/>
                <w:szCs w:val="17"/>
              </w:rPr>
              <w:t>3</w:t>
            </w:r>
          </w:p>
        </w:tc>
      </w:tr>
    </w:tbl>
    <w:p w14:paraId="1BA3DC60" w14:textId="77777777" w:rsidR="004206CB" w:rsidRDefault="004206CB">
      <w:pPr>
        <w:spacing w:line="240" w:lineRule="exact"/>
        <w:rPr>
          <w:rFonts w:hint="eastAsia"/>
          <w:b/>
          <w:color w:val="2F5496" w:themeColor="accent1" w:themeShade="BF"/>
          <w:sz w:val="18"/>
          <w:szCs w:val="18"/>
        </w:rPr>
      </w:pPr>
    </w:p>
    <w:p w14:paraId="7849FD41" w14:textId="77777777" w:rsidR="004206CB" w:rsidRDefault="00000000">
      <w:pPr>
        <w:spacing w:line="240" w:lineRule="exact"/>
        <w:rPr>
          <w:rFonts w:hint="eastAsia"/>
          <w:b/>
          <w:color w:val="2F5496" w:themeColor="accent1" w:themeShade="BF"/>
          <w:sz w:val="18"/>
          <w:szCs w:val="18"/>
        </w:rPr>
      </w:pPr>
      <w:r>
        <w:rPr>
          <w:rFonts w:hint="eastAsia"/>
          <w:b/>
          <w:color w:val="2F5496" w:themeColor="accent1" w:themeShade="BF"/>
          <w:sz w:val="18"/>
          <w:szCs w:val="18"/>
        </w:rPr>
        <w:t>注：</w:t>
      </w:r>
    </w:p>
    <w:p w14:paraId="49859129" w14:textId="77777777" w:rsidR="004206CB" w:rsidRDefault="00000000">
      <w:pPr>
        <w:spacing w:line="240" w:lineRule="exact"/>
        <w:rPr>
          <w:rFonts w:hint="eastAsia"/>
          <w:b/>
          <w:color w:val="2F5496" w:themeColor="accent1" w:themeShade="BF"/>
          <w:sz w:val="18"/>
          <w:szCs w:val="18"/>
        </w:rPr>
      </w:pPr>
      <w:r>
        <w:rPr>
          <w:rFonts w:hint="eastAsia"/>
          <w:b/>
          <w:color w:val="2F5496" w:themeColor="accent1" w:themeShade="BF"/>
          <w:sz w:val="18"/>
          <w:szCs w:val="18"/>
        </w:rPr>
        <w:t>1   化疗药物证据等级划分依据参考</w:t>
      </w:r>
      <w:proofErr w:type="spellStart"/>
      <w:r>
        <w:rPr>
          <w:rFonts w:hint="eastAsia"/>
          <w:b/>
          <w:color w:val="2F5496" w:themeColor="accent1" w:themeShade="BF"/>
          <w:sz w:val="18"/>
          <w:szCs w:val="18"/>
        </w:rPr>
        <w:t>PharmGKB</w:t>
      </w:r>
      <w:proofErr w:type="spellEnd"/>
      <w:r>
        <w:rPr>
          <w:rFonts w:hint="eastAsia"/>
          <w:b/>
          <w:color w:val="2F5496" w:themeColor="accent1" w:themeShade="BF"/>
          <w:sz w:val="18"/>
          <w:szCs w:val="18"/>
        </w:rPr>
        <w:t>数据库，共分为1A/1B/2A/2B/3/4这6个等级：</w:t>
      </w:r>
    </w:p>
    <w:p w14:paraId="241EB720" w14:textId="77777777" w:rsidR="004206CB" w:rsidRDefault="00000000">
      <w:pPr>
        <w:spacing w:line="240" w:lineRule="exact"/>
        <w:ind w:leftChars="150" w:left="360"/>
        <w:rPr>
          <w:rFonts w:hint="eastAsia"/>
          <w:b/>
          <w:color w:val="2F5496" w:themeColor="accent1" w:themeShade="BF"/>
          <w:sz w:val="18"/>
          <w:szCs w:val="18"/>
        </w:rPr>
      </w:pPr>
      <w:r>
        <w:rPr>
          <w:rFonts w:hint="eastAsia"/>
          <w:b/>
          <w:color w:val="2F5496" w:themeColor="accent1" w:themeShade="BF"/>
          <w:sz w:val="18"/>
          <w:szCs w:val="18"/>
        </w:rPr>
        <w:t>1A级：由临床药物基因组</w:t>
      </w:r>
      <w:proofErr w:type="gramStart"/>
      <w:r>
        <w:rPr>
          <w:rFonts w:hint="eastAsia"/>
          <w:b/>
          <w:color w:val="2F5496" w:themeColor="accent1" w:themeShade="BF"/>
          <w:sz w:val="18"/>
          <w:szCs w:val="18"/>
        </w:rPr>
        <w:t>学实施</w:t>
      </w:r>
      <w:proofErr w:type="gramEnd"/>
      <w:r>
        <w:rPr>
          <w:rFonts w:hint="eastAsia"/>
          <w:b/>
          <w:color w:val="2F5496" w:themeColor="accent1" w:themeShade="BF"/>
          <w:sz w:val="18"/>
          <w:szCs w:val="18"/>
        </w:rPr>
        <w:t>联盟（CPIC）或遗传药理学指南认可，或者应用于其他主要卫生系统；</w:t>
      </w:r>
    </w:p>
    <w:p w14:paraId="49640950" w14:textId="77777777" w:rsidR="004206CB" w:rsidRDefault="00000000">
      <w:pPr>
        <w:spacing w:line="240" w:lineRule="exact"/>
        <w:ind w:leftChars="150" w:left="360"/>
        <w:rPr>
          <w:rFonts w:hint="eastAsia"/>
          <w:b/>
          <w:color w:val="2F5496" w:themeColor="accent1" w:themeShade="BF"/>
          <w:sz w:val="18"/>
          <w:szCs w:val="18"/>
        </w:rPr>
      </w:pPr>
      <w:r>
        <w:rPr>
          <w:rFonts w:hint="eastAsia"/>
          <w:b/>
          <w:color w:val="2F5496" w:themeColor="accent1" w:themeShade="BF"/>
          <w:sz w:val="18"/>
          <w:szCs w:val="18"/>
        </w:rPr>
        <w:t>1B级：注释基于多项有统计显著性的研究；</w:t>
      </w:r>
    </w:p>
    <w:p w14:paraId="1DC60EDE" w14:textId="77777777" w:rsidR="004206CB" w:rsidRDefault="00000000">
      <w:pPr>
        <w:spacing w:line="240" w:lineRule="exact"/>
        <w:ind w:leftChars="150" w:left="360"/>
        <w:rPr>
          <w:rFonts w:hint="eastAsia"/>
          <w:b/>
          <w:color w:val="2F5496" w:themeColor="accent1" w:themeShade="BF"/>
          <w:sz w:val="18"/>
          <w:szCs w:val="18"/>
        </w:rPr>
      </w:pPr>
      <w:r>
        <w:rPr>
          <w:rFonts w:hint="eastAsia"/>
          <w:b/>
          <w:color w:val="2F5496" w:themeColor="accent1" w:themeShade="BF"/>
          <w:sz w:val="18"/>
          <w:szCs w:val="18"/>
        </w:rPr>
        <w:t>2A级：注释基于多项重复研究，并且该基因为明确的药物代谢基因；</w:t>
      </w:r>
    </w:p>
    <w:p w14:paraId="52351517" w14:textId="77777777" w:rsidR="004206CB" w:rsidRDefault="00000000">
      <w:pPr>
        <w:spacing w:line="240" w:lineRule="exact"/>
        <w:ind w:leftChars="150" w:left="360"/>
        <w:rPr>
          <w:rFonts w:hint="eastAsia"/>
          <w:b/>
          <w:color w:val="2F5496" w:themeColor="accent1" w:themeShade="BF"/>
          <w:sz w:val="18"/>
          <w:szCs w:val="18"/>
        </w:rPr>
      </w:pPr>
      <w:r>
        <w:rPr>
          <w:rFonts w:hint="eastAsia"/>
          <w:b/>
          <w:color w:val="2F5496" w:themeColor="accent1" w:themeShade="BF"/>
          <w:sz w:val="18"/>
          <w:szCs w:val="18"/>
        </w:rPr>
        <w:t>2B级：注释基于多项重复研究，但其中一些研究没有统计学意义或影响较小；</w:t>
      </w:r>
    </w:p>
    <w:p w14:paraId="59770745" w14:textId="77777777" w:rsidR="004206CB" w:rsidRDefault="00000000">
      <w:pPr>
        <w:spacing w:line="240" w:lineRule="exact"/>
        <w:ind w:leftChars="150" w:left="360"/>
        <w:rPr>
          <w:rFonts w:hint="eastAsia"/>
          <w:b/>
          <w:color w:val="2F5496" w:themeColor="accent1" w:themeShade="BF"/>
          <w:sz w:val="18"/>
          <w:szCs w:val="18"/>
        </w:rPr>
      </w:pPr>
      <w:r>
        <w:rPr>
          <w:rFonts w:hint="eastAsia"/>
          <w:b/>
          <w:color w:val="2F5496" w:themeColor="accent1" w:themeShade="BF"/>
          <w:sz w:val="18"/>
          <w:szCs w:val="18"/>
        </w:rPr>
        <w:t>3级：</w:t>
      </w:r>
      <w:proofErr w:type="gramStart"/>
      <w:r>
        <w:rPr>
          <w:rFonts w:hint="eastAsia"/>
          <w:b/>
          <w:color w:val="2F5496" w:themeColor="accent1" w:themeShade="BF"/>
          <w:sz w:val="18"/>
          <w:szCs w:val="18"/>
        </w:rPr>
        <w:t>注释仅</w:t>
      </w:r>
      <w:proofErr w:type="gramEnd"/>
      <w:r>
        <w:rPr>
          <w:rFonts w:hint="eastAsia"/>
          <w:b/>
          <w:color w:val="2F5496" w:themeColor="accent1" w:themeShade="BF"/>
          <w:sz w:val="18"/>
          <w:szCs w:val="18"/>
        </w:rPr>
        <w:t>基于一项有显著性差异的研究，或多项研究但缺乏明显药效关联；</w:t>
      </w:r>
    </w:p>
    <w:p w14:paraId="465EBBD5" w14:textId="77777777" w:rsidR="004206CB" w:rsidRDefault="00000000">
      <w:pPr>
        <w:spacing w:line="240" w:lineRule="exact"/>
        <w:ind w:leftChars="150" w:left="360"/>
        <w:rPr>
          <w:rFonts w:hint="eastAsia"/>
          <w:b/>
          <w:color w:val="2F5496" w:themeColor="accent1" w:themeShade="BF"/>
          <w:sz w:val="18"/>
          <w:szCs w:val="18"/>
        </w:rPr>
      </w:pPr>
      <w:r>
        <w:rPr>
          <w:rFonts w:hint="eastAsia"/>
          <w:b/>
          <w:color w:val="2F5496" w:themeColor="accent1" w:themeShade="BF"/>
          <w:sz w:val="18"/>
          <w:szCs w:val="18"/>
        </w:rPr>
        <w:t>4级：</w:t>
      </w:r>
      <w:proofErr w:type="gramStart"/>
      <w:r>
        <w:rPr>
          <w:rFonts w:hint="eastAsia"/>
          <w:b/>
          <w:color w:val="2F5496" w:themeColor="accent1" w:themeShade="BF"/>
          <w:sz w:val="18"/>
          <w:szCs w:val="18"/>
        </w:rPr>
        <w:t>注释仅</w:t>
      </w:r>
      <w:proofErr w:type="gramEnd"/>
      <w:r>
        <w:rPr>
          <w:rFonts w:hint="eastAsia"/>
          <w:b/>
          <w:color w:val="2F5496" w:themeColor="accent1" w:themeShade="BF"/>
          <w:sz w:val="18"/>
          <w:szCs w:val="18"/>
        </w:rPr>
        <w:t>基于病例报告，非权威性研究或体外分子功能研究。</w:t>
      </w:r>
    </w:p>
    <w:p w14:paraId="3B58A515" w14:textId="77777777" w:rsidR="004206CB" w:rsidRDefault="00000000">
      <w:pPr>
        <w:spacing w:line="240" w:lineRule="exact"/>
        <w:rPr>
          <w:rFonts w:hint="eastAsia"/>
          <w:b/>
          <w:color w:val="2F5496" w:themeColor="accent1" w:themeShade="BF"/>
          <w:sz w:val="18"/>
          <w:szCs w:val="18"/>
        </w:rPr>
      </w:pPr>
      <w:r>
        <w:rPr>
          <w:rFonts w:hint="eastAsia"/>
          <w:b/>
          <w:color w:val="2F5496" w:themeColor="accent1" w:themeShade="BF"/>
          <w:sz w:val="18"/>
          <w:szCs w:val="18"/>
        </w:rPr>
        <w:t>2</w:t>
      </w:r>
      <w:r>
        <w:rPr>
          <w:rFonts w:hint="eastAsia"/>
          <w:b/>
          <w:color w:val="2F5496" w:themeColor="accent1" w:themeShade="BF"/>
          <w:sz w:val="18"/>
          <w:szCs w:val="18"/>
        </w:rPr>
        <w:tab/>
      </w:r>
      <w:r>
        <w:rPr>
          <w:rFonts w:hint="eastAsia"/>
          <w:b/>
          <w:color w:val="2F5496" w:themeColor="accent1" w:themeShade="BF"/>
          <w:sz w:val="18"/>
          <w:szCs w:val="18"/>
        </w:rPr>
        <w:tab/>
      </w:r>
      <w:r>
        <w:rPr>
          <w:rFonts w:hint="eastAsia"/>
          <w:b/>
          <w:color w:val="2F5496" w:themeColor="accent1" w:themeShade="BF"/>
          <w:sz w:val="18"/>
          <w:szCs w:val="18"/>
        </w:rPr>
        <w:tab/>
        <w:t xml:space="preserve">   如果同一个药物不同SNP位点对药物疗效或毒性预测的结论不一致，以证据水平级别高的为准。</w:t>
      </w:r>
    </w:p>
    <w:p w14:paraId="52C1F423" w14:textId="77777777" w:rsidR="004206CB" w:rsidRDefault="004206CB">
      <w:pPr>
        <w:spacing w:line="240" w:lineRule="exact"/>
        <w:rPr>
          <w:rFonts w:hint="eastAsia"/>
          <w:b/>
          <w:color w:val="2F5496" w:themeColor="accent1" w:themeShade="BF"/>
          <w:sz w:val="18"/>
          <w:szCs w:val="18"/>
        </w:rPr>
        <w:sectPr w:rsidR="004206CB">
          <w:footerReference w:type="default" r:id="rId15"/>
          <w:pgSz w:w="11900" w:h="16840"/>
          <w:pgMar w:top="1440" w:right="1800" w:bottom="1440" w:left="1800" w:header="851" w:footer="992" w:gutter="0"/>
          <w:pgNumType w:start="1"/>
          <w:cols w:space="720"/>
          <w:docGrid w:type="lines" w:linePitch="423"/>
        </w:sectPr>
      </w:pPr>
    </w:p>
    <w:p w14:paraId="75BFD6ED" w14:textId="77777777" w:rsidR="004206CB" w:rsidRDefault="00000000">
      <w:pPr>
        <w:pStyle w:val="1"/>
        <w:spacing w:before="0" w:after="0" w:line="360" w:lineRule="auto"/>
        <w:jc w:val="center"/>
        <w:rPr>
          <w:rFonts w:ascii="宋体" w:eastAsia="宋体" w:hAnsi="宋体" w:hint="eastAsia"/>
          <w:color w:val="2F5496"/>
          <w:sz w:val="32"/>
          <w:szCs w:val="32"/>
        </w:rPr>
      </w:pPr>
      <w:bookmarkStart w:id="8" w:name="_Toc525"/>
      <w:r>
        <w:rPr>
          <w:rFonts w:ascii="宋体" w:eastAsia="宋体" w:hAnsi="宋体"/>
          <w:color w:val="2F5496"/>
          <w:sz w:val="32"/>
          <w:szCs w:val="32"/>
        </w:rPr>
        <w:lastRenderedPageBreak/>
        <w:t>2</w:t>
      </w:r>
      <w:r>
        <w:rPr>
          <w:rFonts w:ascii="宋体" w:eastAsia="宋体" w:hAnsi="宋体" w:hint="eastAsia"/>
          <w:color w:val="2F5496"/>
          <w:sz w:val="32"/>
          <w:szCs w:val="32"/>
        </w:rPr>
        <w:t>.</w:t>
      </w:r>
      <w:r>
        <w:rPr>
          <w:rFonts w:ascii="宋体" w:eastAsia="宋体" w:hAnsi="宋体"/>
          <w:color w:val="2F5496"/>
          <w:sz w:val="32"/>
          <w:szCs w:val="32"/>
        </w:rPr>
        <w:t xml:space="preserve"> </w:t>
      </w:r>
      <w:bookmarkStart w:id="9" w:name="_Toc135297523"/>
      <w:bookmarkStart w:id="10" w:name="_Toc135297533"/>
      <w:r>
        <w:rPr>
          <w:rFonts w:ascii="宋体" w:eastAsia="宋体" w:hAnsi="宋体" w:hint="eastAsia"/>
          <w:color w:val="2F5496"/>
          <w:sz w:val="32"/>
          <w:szCs w:val="32"/>
        </w:rPr>
        <w:t>检测结果详细解读</w:t>
      </w:r>
      <w:bookmarkEnd w:id="8"/>
      <w:bookmarkEnd w:id="9"/>
      <w:bookmarkEnd w:id="10"/>
    </w:p>
    <w:p w14:paraId="5BA537BC" w14:textId="77777777" w:rsidR="004206CB" w:rsidRDefault="00000000">
      <w:pPr>
        <w:pStyle w:val="2"/>
        <w:spacing w:before="0" w:after="0" w:line="280" w:lineRule="exact"/>
        <w:rPr>
          <w:rFonts w:ascii="等线" w:eastAsia="等线" w:hAnsi="等线" w:cs="等线" w:hint="eastAsia"/>
          <w:bCs w:val="0"/>
          <w:color w:val="2F5496"/>
          <w:sz w:val="24"/>
          <w:szCs w:val="24"/>
        </w:rPr>
      </w:pPr>
      <w:r>
        <w:rPr>
          <w:rFonts w:ascii="等线" w:eastAsia="等线" w:hAnsi="等线" w:cs="等线" w:hint="eastAsia"/>
          <w:bCs w:val="0"/>
          <w:color w:val="2F5496"/>
          <w:sz w:val="24"/>
          <w:szCs w:val="24"/>
        </w:rPr>
        <w:t>2.1致病性、疑似致病性胚系变异详细解读</w:t>
      </w:r>
    </w:p>
    <w:p w14:paraId="6C580807" w14:textId="77777777" w:rsidR="004206CB" w:rsidRDefault="004206CB">
      <w:pPr>
        <w:rPr>
          <w:rFonts w:hint="eastAsia"/>
        </w:rPr>
      </w:pPr>
    </w:p>
    <w:tbl>
      <w:tblPr>
        <w:tblStyle w:val="ae"/>
        <w:tblW w:w="836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369"/>
        <w:gridCol w:w="6996"/>
      </w:tblGrid>
      <w:tr w:rsidR="004206CB" w14:paraId="092F5673" w14:textId="77777777">
        <w:trPr>
          <w:trHeight w:val="422"/>
        </w:trPr>
        <w:tc>
          <w:tcPr>
            <w:tcW w:w="8365" w:type="dxa"/>
            <w:gridSpan w:val="2"/>
            <w:tcBorders>
              <w:top w:val="single" w:sz="24" w:space="0" w:color="2F5496" w:themeColor="accent1" w:themeShade="BF"/>
              <w:left w:val="nil"/>
              <w:bottom w:val="single" w:sz="24" w:space="0" w:color="2F5496" w:themeColor="accent1" w:themeShade="BF"/>
              <w:right w:val="nil"/>
            </w:tcBorders>
            <w:shd w:val="clear" w:color="auto" w:fill="2F5496" w:themeFill="accent1" w:themeFillShade="BF"/>
            <w:vAlign w:val="center"/>
          </w:tcPr>
          <w:p w14:paraId="0838E17E" w14:textId="77777777" w:rsidR="004206CB" w:rsidRDefault="00000000">
            <w:pPr>
              <w:adjustRightInd w:val="0"/>
              <w:snapToGrid w:val="0"/>
              <w:ind w:firstLineChars="30" w:firstLine="54"/>
              <w:jc w:val="center"/>
              <w:rPr>
                <w:rFonts w:asciiTheme="minorHAnsi" w:eastAsiaTheme="minorHAnsi" w:hAnsiTheme="minorHAnsi" w:hint="eastAsia"/>
                <w:b/>
                <w:bCs/>
                <w:color w:val="FFFFFF" w:themeColor="background1"/>
                <w:sz w:val="18"/>
                <w:szCs w:val="18"/>
              </w:rPr>
            </w:pPr>
            <w:bookmarkStart w:id="11" w:name="_Hlk149838315"/>
            <w:r>
              <w:rPr>
                <w:rFonts w:asciiTheme="minorHAnsi" w:eastAsiaTheme="minorHAnsi" w:hAnsiTheme="minorHAnsi" w:hint="eastAsia"/>
                <w:b/>
                <w:bCs/>
                <w:color w:val="FFFFFF" w:themeColor="background1"/>
                <w:sz w:val="18"/>
                <w:szCs w:val="18"/>
              </w:rPr>
              <w:t>-</w:t>
            </w:r>
          </w:p>
        </w:tc>
      </w:tr>
      <w:tr w:rsidR="004206CB" w14:paraId="7FCD6247" w14:textId="77777777">
        <w:trPr>
          <w:trHeight w:val="454"/>
        </w:trPr>
        <w:tc>
          <w:tcPr>
            <w:tcW w:w="1369" w:type="dxa"/>
            <w:tcBorders>
              <w:top w:val="single" w:sz="24" w:space="0" w:color="2F5496" w:themeColor="accent1" w:themeShade="BF"/>
              <w:left w:val="nil"/>
              <w:bottom w:val="nil"/>
              <w:right w:val="nil"/>
            </w:tcBorders>
            <w:shd w:val="clear" w:color="auto" w:fill="auto"/>
            <w:vAlign w:val="center"/>
          </w:tcPr>
          <w:p w14:paraId="78142BAD" w14:textId="77777777" w:rsidR="004206CB" w:rsidRDefault="00000000">
            <w:pPr>
              <w:jc w:val="center"/>
              <w:rPr>
                <w:rFonts w:eastAsiaTheme="minorHAnsi" w:hint="eastAsia"/>
                <w:b/>
                <w:color w:val="2F5496" w:themeColor="accent1" w:themeShade="BF"/>
                <w:sz w:val="18"/>
                <w:szCs w:val="18"/>
              </w:rPr>
            </w:pPr>
            <w:r>
              <w:rPr>
                <w:rFonts w:eastAsiaTheme="minorHAnsi" w:hint="eastAsia"/>
                <w:b/>
                <w:color w:val="2F5496" w:themeColor="accent1" w:themeShade="BF"/>
                <w:sz w:val="18"/>
                <w:szCs w:val="18"/>
              </w:rPr>
              <w:t>基因介绍</w:t>
            </w:r>
          </w:p>
        </w:tc>
        <w:tc>
          <w:tcPr>
            <w:tcW w:w="6996" w:type="dxa"/>
            <w:tcBorders>
              <w:top w:val="single" w:sz="24" w:space="0" w:color="2F5496" w:themeColor="accent1" w:themeShade="BF"/>
              <w:left w:val="nil"/>
              <w:bottom w:val="nil"/>
              <w:right w:val="nil"/>
            </w:tcBorders>
            <w:shd w:val="clear" w:color="auto" w:fill="auto"/>
            <w:vAlign w:val="center"/>
          </w:tcPr>
          <w:p w14:paraId="38DC8B00" w14:textId="77777777" w:rsidR="004206CB" w:rsidRDefault="00000000">
            <w:pPr>
              <w:pStyle w:val="af4"/>
              <w:ind w:firstLineChars="0" w:firstLine="0"/>
              <w:rPr>
                <w:rFonts w:asciiTheme="minorHAnsi" w:eastAsiaTheme="minorHAnsi" w:hAnsiTheme="minorHAnsi" w:hint="eastAsia"/>
                <w:sz w:val="18"/>
                <w:szCs w:val="18"/>
              </w:rPr>
            </w:pPr>
            <w:r>
              <w:rPr>
                <w:rFonts w:asciiTheme="minorHAnsi" w:eastAsiaTheme="minorHAnsi" w:hAnsiTheme="minorHAnsi" w:hint="eastAsia"/>
                <w:sz w:val="18"/>
                <w:szCs w:val="18"/>
              </w:rPr>
              <w:t>-</w:t>
            </w:r>
          </w:p>
        </w:tc>
      </w:tr>
      <w:tr w:rsidR="004206CB" w14:paraId="2F5C6959" w14:textId="77777777">
        <w:trPr>
          <w:trHeight w:val="454"/>
        </w:trPr>
        <w:tc>
          <w:tcPr>
            <w:tcW w:w="1369" w:type="dxa"/>
            <w:tcBorders>
              <w:top w:val="nil"/>
              <w:left w:val="nil"/>
              <w:bottom w:val="nil"/>
              <w:right w:val="nil"/>
            </w:tcBorders>
            <w:shd w:val="clear" w:color="auto" w:fill="D9E2F3" w:themeFill="accent1" w:themeFillTint="33"/>
            <w:vAlign w:val="center"/>
          </w:tcPr>
          <w:p w14:paraId="0540317C" w14:textId="77777777" w:rsidR="004206CB" w:rsidRDefault="00000000">
            <w:pPr>
              <w:jc w:val="center"/>
              <w:rPr>
                <w:rFonts w:eastAsiaTheme="minorHAnsi" w:hint="eastAsia"/>
                <w:b/>
                <w:color w:val="2F5496" w:themeColor="accent1" w:themeShade="BF"/>
                <w:sz w:val="18"/>
                <w:szCs w:val="18"/>
              </w:rPr>
            </w:pPr>
            <w:r>
              <w:rPr>
                <w:rFonts w:eastAsiaTheme="minorHAnsi" w:hint="eastAsia"/>
                <w:b/>
                <w:color w:val="2F5496" w:themeColor="accent1" w:themeShade="BF"/>
                <w:sz w:val="18"/>
                <w:szCs w:val="18"/>
              </w:rPr>
              <w:t>变异解读</w:t>
            </w:r>
          </w:p>
        </w:tc>
        <w:tc>
          <w:tcPr>
            <w:tcW w:w="6996" w:type="dxa"/>
            <w:tcBorders>
              <w:top w:val="nil"/>
              <w:left w:val="nil"/>
              <w:bottom w:val="nil"/>
              <w:right w:val="nil"/>
            </w:tcBorders>
            <w:shd w:val="clear" w:color="auto" w:fill="D9E2F3" w:themeFill="accent1" w:themeFillTint="33"/>
            <w:vAlign w:val="center"/>
          </w:tcPr>
          <w:p w14:paraId="0AB726E9" w14:textId="77777777" w:rsidR="004206CB" w:rsidRDefault="00000000">
            <w:pPr>
              <w:pStyle w:val="af4"/>
              <w:ind w:firstLineChars="0" w:firstLine="0"/>
              <w:rPr>
                <w:rFonts w:asciiTheme="minorHAnsi" w:eastAsiaTheme="minorHAnsi" w:hAnsiTheme="minorHAnsi" w:hint="eastAsia"/>
                <w:sz w:val="18"/>
                <w:szCs w:val="18"/>
              </w:rPr>
            </w:pPr>
            <w:r>
              <w:rPr>
                <w:rFonts w:asciiTheme="minorHAnsi" w:eastAsiaTheme="minorHAnsi" w:hAnsiTheme="minorHAnsi" w:hint="eastAsia"/>
                <w:sz w:val="18"/>
                <w:szCs w:val="18"/>
              </w:rPr>
              <w:t>-</w:t>
            </w:r>
          </w:p>
        </w:tc>
      </w:tr>
      <w:tr w:rsidR="004206CB" w14:paraId="0EF8F8B5" w14:textId="77777777">
        <w:trPr>
          <w:trHeight w:val="454"/>
        </w:trPr>
        <w:tc>
          <w:tcPr>
            <w:tcW w:w="1369" w:type="dxa"/>
            <w:tcBorders>
              <w:top w:val="nil"/>
              <w:left w:val="nil"/>
              <w:bottom w:val="nil"/>
              <w:right w:val="nil"/>
            </w:tcBorders>
            <w:shd w:val="clear" w:color="auto" w:fill="FFFFFF" w:themeFill="background1"/>
            <w:vAlign w:val="center"/>
          </w:tcPr>
          <w:p w14:paraId="074257B9" w14:textId="77777777" w:rsidR="004206CB" w:rsidRDefault="00000000">
            <w:pPr>
              <w:jc w:val="center"/>
              <w:rPr>
                <w:rFonts w:eastAsiaTheme="minorHAnsi" w:hint="eastAsia"/>
                <w:b/>
                <w:color w:val="2F5496" w:themeColor="accent1" w:themeShade="BF"/>
                <w:sz w:val="18"/>
                <w:szCs w:val="18"/>
              </w:rPr>
            </w:pPr>
            <w:r>
              <w:rPr>
                <w:rFonts w:eastAsiaTheme="minorHAnsi" w:hint="eastAsia"/>
                <w:b/>
                <w:color w:val="2F5496" w:themeColor="accent1" w:themeShade="BF"/>
                <w:sz w:val="18"/>
                <w:szCs w:val="18"/>
              </w:rPr>
              <w:t>治疗策略</w:t>
            </w:r>
          </w:p>
        </w:tc>
        <w:tc>
          <w:tcPr>
            <w:tcW w:w="6996" w:type="dxa"/>
            <w:tcBorders>
              <w:top w:val="nil"/>
              <w:left w:val="nil"/>
              <w:bottom w:val="nil"/>
              <w:right w:val="nil"/>
            </w:tcBorders>
            <w:shd w:val="clear" w:color="auto" w:fill="FFFFFF" w:themeFill="background1"/>
            <w:vAlign w:val="center"/>
          </w:tcPr>
          <w:p w14:paraId="172C0643" w14:textId="77777777" w:rsidR="004206CB" w:rsidRDefault="00000000">
            <w:pPr>
              <w:pStyle w:val="af4"/>
              <w:ind w:firstLineChars="0" w:firstLine="0"/>
              <w:rPr>
                <w:rFonts w:asciiTheme="minorHAnsi" w:eastAsiaTheme="minorHAnsi" w:hAnsiTheme="minorHAnsi" w:hint="eastAsia"/>
                <w:sz w:val="18"/>
                <w:szCs w:val="18"/>
              </w:rPr>
            </w:pPr>
            <w:r>
              <w:rPr>
                <w:rFonts w:asciiTheme="minorHAnsi" w:eastAsiaTheme="minorHAnsi" w:hAnsiTheme="minorHAnsi" w:hint="eastAsia"/>
                <w:sz w:val="18"/>
                <w:szCs w:val="18"/>
              </w:rPr>
              <w:t>-</w:t>
            </w:r>
          </w:p>
        </w:tc>
      </w:tr>
      <w:tr w:rsidR="004206CB" w14:paraId="79CE018E" w14:textId="77777777">
        <w:trPr>
          <w:trHeight w:val="454"/>
        </w:trPr>
        <w:tc>
          <w:tcPr>
            <w:tcW w:w="1369" w:type="dxa"/>
            <w:tcBorders>
              <w:top w:val="nil"/>
              <w:left w:val="nil"/>
              <w:bottom w:val="single" w:sz="24" w:space="0" w:color="2F5496" w:themeColor="accent1" w:themeShade="BF"/>
              <w:right w:val="nil"/>
            </w:tcBorders>
            <w:shd w:val="clear" w:color="auto" w:fill="D9E2F3" w:themeFill="accent1" w:themeFillTint="33"/>
            <w:vAlign w:val="center"/>
          </w:tcPr>
          <w:p w14:paraId="0069EC5C" w14:textId="77777777" w:rsidR="004206CB" w:rsidRDefault="00000000">
            <w:pPr>
              <w:jc w:val="center"/>
              <w:rPr>
                <w:rFonts w:eastAsiaTheme="minorHAnsi" w:hint="eastAsia"/>
                <w:b/>
                <w:color w:val="2F5496" w:themeColor="accent1" w:themeShade="BF"/>
                <w:sz w:val="18"/>
                <w:szCs w:val="18"/>
              </w:rPr>
            </w:pPr>
            <w:r>
              <w:rPr>
                <w:rFonts w:eastAsiaTheme="minorHAnsi" w:hint="eastAsia"/>
                <w:b/>
                <w:color w:val="2F5496" w:themeColor="accent1" w:themeShade="BF"/>
                <w:sz w:val="18"/>
                <w:szCs w:val="18"/>
              </w:rPr>
              <w:t>遗传风险</w:t>
            </w:r>
          </w:p>
        </w:tc>
        <w:tc>
          <w:tcPr>
            <w:tcW w:w="6996" w:type="dxa"/>
            <w:tcBorders>
              <w:top w:val="nil"/>
              <w:left w:val="nil"/>
              <w:bottom w:val="single" w:sz="24" w:space="0" w:color="2F5496" w:themeColor="accent1" w:themeShade="BF"/>
              <w:right w:val="nil"/>
            </w:tcBorders>
            <w:shd w:val="clear" w:color="auto" w:fill="D9E2F3" w:themeFill="accent1" w:themeFillTint="33"/>
            <w:vAlign w:val="center"/>
          </w:tcPr>
          <w:p w14:paraId="7A9D262A" w14:textId="77777777" w:rsidR="004206CB" w:rsidRDefault="00000000">
            <w:pPr>
              <w:pStyle w:val="af4"/>
              <w:ind w:firstLineChars="0" w:firstLine="0"/>
              <w:rPr>
                <w:rFonts w:asciiTheme="minorHAnsi" w:eastAsiaTheme="minorHAnsi" w:hAnsiTheme="minorHAnsi" w:hint="eastAsia"/>
                <w:sz w:val="18"/>
                <w:szCs w:val="18"/>
              </w:rPr>
            </w:pPr>
            <w:r>
              <w:rPr>
                <w:rFonts w:asciiTheme="minorHAnsi" w:eastAsiaTheme="minorHAnsi" w:hAnsiTheme="minorHAnsi" w:hint="eastAsia"/>
                <w:sz w:val="18"/>
                <w:szCs w:val="18"/>
              </w:rPr>
              <w:t>-</w:t>
            </w:r>
          </w:p>
        </w:tc>
      </w:tr>
      <w:bookmarkEnd w:id="11"/>
    </w:tbl>
    <w:p w14:paraId="6F1EAD2D" w14:textId="77777777" w:rsidR="004206CB" w:rsidRDefault="004206CB">
      <w:pPr>
        <w:spacing w:line="240" w:lineRule="exact"/>
        <w:rPr>
          <w:rFonts w:hint="eastAsia"/>
          <w:b/>
          <w:color w:val="2F5496" w:themeColor="accent1" w:themeShade="BF"/>
          <w:sz w:val="18"/>
          <w:szCs w:val="18"/>
        </w:rPr>
      </w:pPr>
    </w:p>
    <w:p w14:paraId="06E69CA6" w14:textId="77777777" w:rsidR="004206CB" w:rsidRDefault="00000000">
      <w:pPr>
        <w:spacing w:line="240" w:lineRule="exact"/>
        <w:rPr>
          <w:rFonts w:hint="eastAsia"/>
          <w:b/>
          <w:color w:val="2F5496" w:themeColor="accent1" w:themeShade="BF"/>
          <w:sz w:val="18"/>
          <w:szCs w:val="18"/>
        </w:rPr>
      </w:pPr>
      <w:r>
        <w:rPr>
          <w:rFonts w:hint="eastAsia"/>
          <w:b/>
          <w:color w:val="2F5496" w:themeColor="accent1" w:themeShade="BF"/>
          <w:sz w:val="18"/>
          <w:szCs w:val="18"/>
        </w:rPr>
        <w:t>注：</w:t>
      </w:r>
    </w:p>
    <w:p w14:paraId="5814452D" w14:textId="77777777" w:rsidR="004206CB" w:rsidRDefault="00000000">
      <w:pPr>
        <w:numPr>
          <w:ilvl w:val="0"/>
          <w:numId w:val="6"/>
        </w:numPr>
        <w:spacing w:line="240" w:lineRule="exact"/>
        <w:ind w:left="440" w:hanging="440"/>
        <w:rPr>
          <w:rFonts w:hint="eastAsia"/>
          <w:b/>
          <w:color w:val="2F5496" w:themeColor="accent1" w:themeShade="BF"/>
          <w:sz w:val="18"/>
          <w:szCs w:val="18"/>
        </w:rPr>
      </w:pPr>
      <w:r>
        <w:rPr>
          <w:rFonts w:hint="eastAsia"/>
          <w:b/>
          <w:color w:val="2F5496" w:themeColor="accent1" w:themeShade="BF"/>
          <w:sz w:val="18"/>
          <w:szCs w:val="18"/>
        </w:rPr>
        <w:t>本部分仅对解读为致病性、疑似致病性胚系变异进行详细解读。</w:t>
      </w:r>
    </w:p>
    <w:p w14:paraId="1CAEA405" w14:textId="77777777" w:rsidR="004206CB" w:rsidRDefault="004206CB">
      <w:pPr>
        <w:pStyle w:val="2"/>
        <w:spacing w:before="0" w:after="0" w:line="280" w:lineRule="exact"/>
        <w:jc w:val="center"/>
        <w:rPr>
          <w:rFonts w:ascii="思源黑体 CN Bold" w:eastAsia="思源黑体 CN Bold" w:hAnsi="思源黑体 CN Bold" w:cs="等线" w:hint="eastAsia"/>
          <w:color w:val="2F5496"/>
          <w:sz w:val="21"/>
          <w:szCs w:val="21"/>
        </w:rPr>
      </w:pPr>
    </w:p>
    <w:p w14:paraId="72D71108" w14:textId="77777777" w:rsidR="004206CB" w:rsidRDefault="00000000">
      <w:pPr>
        <w:pStyle w:val="2"/>
        <w:spacing w:before="0" w:after="0" w:line="280" w:lineRule="exact"/>
        <w:rPr>
          <w:rFonts w:ascii="等线" w:eastAsia="等线" w:hAnsi="等线" w:cs="等线" w:hint="eastAsia"/>
          <w:bCs w:val="0"/>
          <w:color w:val="2F5496"/>
          <w:sz w:val="24"/>
          <w:szCs w:val="24"/>
        </w:rPr>
      </w:pPr>
      <w:r>
        <w:rPr>
          <w:rFonts w:ascii="等线" w:eastAsia="等线" w:hAnsi="等线" w:cs="等线" w:hint="eastAsia"/>
          <w:bCs w:val="0"/>
          <w:color w:val="2F5496"/>
          <w:sz w:val="24"/>
          <w:szCs w:val="24"/>
        </w:rPr>
        <w:t>2.2意义不明确胚系变异详细解读</w:t>
      </w:r>
    </w:p>
    <w:p w14:paraId="3FB5491B" w14:textId="77777777" w:rsidR="004206CB" w:rsidRDefault="004206CB">
      <w:pPr>
        <w:rPr>
          <w:rFonts w:hint="eastAsia"/>
        </w:rPr>
      </w:pPr>
    </w:p>
    <w:tbl>
      <w:tblPr>
        <w:tblStyle w:val="ae"/>
        <w:tblW w:w="836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369"/>
        <w:gridCol w:w="6996"/>
      </w:tblGrid>
      <w:tr w:rsidR="004206CB" w14:paraId="45A4B26D" w14:textId="77777777">
        <w:trPr>
          <w:trHeight w:val="422"/>
        </w:trPr>
        <w:tc>
          <w:tcPr>
            <w:tcW w:w="8365" w:type="dxa"/>
            <w:gridSpan w:val="2"/>
            <w:tcBorders>
              <w:top w:val="single" w:sz="24" w:space="0" w:color="2F5496" w:themeColor="accent1" w:themeShade="BF"/>
              <w:left w:val="nil"/>
              <w:bottom w:val="single" w:sz="24" w:space="0" w:color="2F5496" w:themeColor="accent1" w:themeShade="BF"/>
              <w:right w:val="nil"/>
            </w:tcBorders>
            <w:shd w:val="clear" w:color="auto" w:fill="2F5496" w:themeFill="accent1" w:themeFillShade="BF"/>
            <w:vAlign w:val="center"/>
          </w:tcPr>
          <w:p w14:paraId="28C26B8C" w14:textId="77777777" w:rsidR="004206CB" w:rsidRDefault="00000000">
            <w:pPr>
              <w:adjustRightInd w:val="0"/>
              <w:snapToGrid w:val="0"/>
              <w:ind w:firstLineChars="30" w:firstLine="54"/>
              <w:jc w:val="center"/>
              <w:rPr>
                <w:rFonts w:asciiTheme="minorHAnsi" w:eastAsiaTheme="minorHAnsi" w:hAnsiTheme="minorHAnsi" w:hint="eastAsia"/>
                <w:b/>
                <w:bCs/>
                <w:color w:val="FFFFFF" w:themeColor="background1"/>
                <w:sz w:val="18"/>
                <w:szCs w:val="18"/>
              </w:rPr>
            </w:pPr>
            <w:r>
              <w:rPr>
                <w:rFonts w:ascii="思源黑体 CN Bold" w:eastAsia="思源黑体 CN Bold" w:hAnsi="思源黑体 CN Bold" w:hint="eastAsia"/>
                <w:b/>
                <w:bCs/>
                <w:i/>
                <w:iCs/>
                <w:color w:val="FFFFFF" w:themeColor="background1"/>
                <w:sz w:val="18"/>
                <w:szCs w:val="18"/>
              </w:rPr>
              <w:t>FANCA</w:t>
            </w:r>
            <w:r>
              <w:rPr>
                <w:rFonts w:ascii="思源黑体 CN Bold" w:eastAsia="思源黑体 CN Bold" w:hAnsi="思源黑体 CN Bold"/>
                <w:b/>
                <w:bCs/>
                <w:color w:val="FFFFFF" w:themeColor="background1"/>
                <w:sz w:val="18"/>
                <w:szCs w:val="18"/>
              </w:rPr>
              <w:t xml:space="preserve"> exon31 c.3031C&gt;T p.(R1011C)</w:t>
            </w:r>
          </w:p>
        </w:tc>
      </w:tr>
      <w:tr w:rsidR="004206CB" w14:paraId="274042A7" w14:textId="77777777">
        <w:trPr>
          <w:trHeight w:val="454"/>
        </w:trPr>
        <w:tc>
          <w:tcPr>
            <w:tcW w:w="1369" w:type="dxa"/>
            <w:tcBorders>
              <w:top w:val="single" w:sz="24" w:space="0" w:color="2F5496" w:themeColor="accent1" w:themeShade="BF"/>
              <w:left w:val="nil"/>
              <w:bottom w:val="nil"/>
              <w:right w:val="nil"/>
            </w:tcBorders>
            <w:shd w:val="clear" w:color="auto" w:fill="auto"/>
            <w:vAlign w:val="center"/>
          </w:tcPr>
          <w:p w14:paraId="5A5DCDE5" w14:textId="77777777" w:rsidR="004206CB" w:rsidRDefault="00000000">
            <w:pPr>
              <w:jc w:val="center"/>
              <w:rPr>
                <w:rFonts w:eastAsiaTheme="minorHAnsi" w:hint="eastAsia"/>
                <w:b/>
                <w:color w:val="2F5496" w:themeColor="accent1" w:themeShade="BF"/>
                <w:sz w:val="18"/>
                <w:szCs w:val="18"/>
              </w:rPr>
            </w:pPr>
            <w:r>
              <w:rPr>
                <w:rFonts w:eastAsiaTheme="minorHAnsi" w:hint="eastAsia"/>
                <w:b/>
                <w:color w:val="2F5496" w:themeColor="accent1" w:themeShade="BF"/>
                <w:sz w:val="18"/>
                <w:szCs w:val="18"/>
              </w:rPr>
              <w:t>基因介绍</w:t>
            </w:r>
          </w:p>
        </w:tc>
        <w:tc>
          <w:tcPr>
            <w:tcW w:w="6996" w:type="dxa"/>
            <w:tcBorders>
              <w:top w:val="single" w:sz="24" w:space="0" w:color="2F5496" w:themeColor="accent1" w:themeShade="BF"/>
              <w:left w:val="nil"/>
              <w:bottom w:val="nil"/>
              <w:right w:val="nil"/>
            </w:tcBorders>
            <w:shd w:val="clear" w:color="auto" w:fill="auto"/>
            <w:vAlign w:val="center"/>
          </w:tcPr>
          <w:p w14:paraId="5BB0C346" w14:textId="77777777" w:rsidR="004206CB" w:rsidRDefault="00000000">
            <w:pP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FANCA基因是抑癌基因，编码蛋白是范可尼贫血核复合物的成员，参与DNA修复（PMID: 11673408, PMID: 12509764）。</w:t>
            </w:r>
          </w:p>
        </w:tc>
      </w:tr>
      <w:tr w:rsidR="004206CB" w14:paraId="1E88421A" w14:textId="77777777">
        <w:trPr>
          <w:trHeight w:val="454"/>
        </w:trPr>
        <w:tc>
          <w:tcPr>
            <w:tcW w:w="1369" w:type="dxa"/>
            <w:tcBorders>
              <w:top w:val="nil"/>
              <w:left w:val="nil"/>
              <w:bottom w:val="single" w:sz="24" w:space="0" w:color="2F5496" w:themeColor="accent1" w:themeShade="BF"/>
              <w:right w:val="nil"/>
            </w:tcBorders>
            <w:shd w:val="clear" w:color="auto" w:fill="D9E2F3" w:themeFill="accent1" w:themeFillTint="33"/>
            <w:vAlign w:val="center"/>
          </w:tcPr>
          <w:p w14:paraId="6749BB8F" w14:textId="77777777" w:rsidR="004206CB" w:rsidRDefault="00000000">
            <w:pPr>
              <w:jc w:val="center"/>
              <w:rPr>
                <w:rFonts w:eastAsiaTheme="minorHAnsi" w:hint="eastAsia"/>
                <w:b/>
                <w:color w:val="2F5496" w:themeColor="accent1" w:themeShade="BF"/>
                <w:sz w:val="18"/>
                <w:szCs w:val="18"/>
              </w:rPr>
            </w:pPr>
            <w:r>
              <w:rPr>
                <w:rFonts w:eastAsiaTheme="minorHAnsi" w:hint="eastAsia"/>
                <w:b/>
                <w:color w:val="2F5496" w:themeColor="accent1" w:themeShade="BF"/>
                <w:sz w:val="18"/>
                <w:szCs w:val="18"/>
              </w:rPr>
              <w:t>变异解读</w:t>
            </w:r>
          </w:p>
        </w:tc>
        <w:tc>
          <w:tcPr>
            <w:tcW w:w="6996" w:type="dxa"/>
            <w:tcBorders>
              <w:top w:val="nil"/>
              <w:left w:val="nil"/>
              <w:bottom w:val="single" w:sz="24" w:space="0" w:color="2F5496" w:themeColor="accent1" w:themeShade="BF"/>
              <w:right w:val="nil"/>
            </w:tcBorders>
            <w:shd w:val="clear" w:color="auto" w:fill="auto"/>
            <w:vAlign w:val="center"/>
          </w:tcPr>
          <w:p w14:paraId="12AD5450" w14:textId="77777777" w:rsidR="004206CB" w:rsidRDefault="00000000">
            <w:pP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该变异为错义突变，导致基因编码蛋白第1011位氨基酸由精氨酸突变为半胱氨酸。</w:t>
            </w:r>
            <w:r>
              <w:rPr>
                <w:rFonts w:ascii="思源黑体 CN Normal" w:eastAsia="思源黑体 CN Normal" w:hAnsi="思源黑体 CN Normal" w:hint="eastAsia"/>
                <w:sz w:val="17"/>
                <w:szCs w:val="17"/>
              </w:rPr>
              <w:t>该变异在</w:t>
            </w:r>
            <w:proofErr w:type="spellStart"/>
            <w:r>
              <w:rPr>
                <w:rFonts w:ascii="思源黑体 CN Normal" w:eastAsia="思源黑体 CN Normal" w:hAnsi="思源黑体 CN Normal" w:hint="eastAsia"/>
                <w:sz w:val="17"/>
                <w:szCs w:val="17"/>
              </w:rPr>
              <w:t>iJGVD</w:t>
            </w:r>
            <w:proofErr w:type="spellEnd"/>
            <w:r>
              <w:rPr>
                <w:rFonts w:ascii="思源黑体 CN Normal" w:eastAsia="思源黑体 CN Normal" w:hAnsi="思源黑体 CN Normal" w:hint="eastAsia"/>
                <w:sz w:val="17"/>
                <w:szCs w:val="17"/>
              </w:rPr>
              <w:t>数据库人群等位基因频率为0.0004651（57/122548），</w:t>
            </w:r>
            <w:proofErr w:type="spellStart"/>
            <w:r>
              <w:rPr>
                <w:rFonts w:ascii="思源黑体 CN Normal" w:eastAsia="思源黑体 CN Normal" w:hAnsi="思源黑体 CN Normal" w:hint="eastAsia"/>
                <w:sz w:val="17"/>
                <w:szCs w:val="17"/>
              </w:rPr>
              <w:t>ExAC</w:t>
            </w:r>
            <w:proofErr w:type="spellEnd"/>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gnomADe</w:t>
            </w:r>
            <w:proofErr w:type="spellEnd"/>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gnomADg</w:t>
            </w:r>
            <w:proofErr w:type="spellEnd"/>
            <w:r>
              <w:rPr>
                <w:rFonts w:ascii="思源黑体 CN Normal" w:eastAsia="思源黑体 CN Normal" w:hAnsi="思源黑体 CN Normal" w:hint="eastAsia"/>
                <w:sz w:val="17"/>
                <w:szCs w:val="17"/>
              </w:rPr>
              <w:t>数据库EAS人群等位基因频率分别为0.001271（11/8652）、0.0009068（36/39698）、0.0027（14/5186），1000G数据库无记录；</w:t>
            </w:r>
            <w:proofErr w:type="spellStart"/>
            <w:r>
              <w:rPr>
                <w:rFonts w:ascii="思源黑体 CN Normal" w:eastAsia="思源黑体 CN Normal" w:hAnsi="思源黑体 CN Normal" w:hint="eastAsia"/>
                <w:sz w:val="17"/>
                <w:szCs w:val="17"/>
              </w:rPr>
              <w:t>ClinVar</w:t>
            </w:r>
            <w:proofErr w:type="spellEnd"/>
            <w:r>
              <w:rPr>
                <w:rFonts w:ascii="思源黑体 CN Normal" w:eastAsia="思源黑体 CN Normal" w:hAnsi="思源黑体 CN Normal" w:hint="eastAsia"/>
                <w:sz w:val="17"/>
                <w:szCs w:val="17"/>
              </w:rPr>
              <w:t>数据库报道该变异（ID=414834）的胚系突变分类为Benign/Likely benign（可靠度为两颗星）。基于整合预测工具REVEL认为该变异为intermediate，剪接预测软件</w:t>
            </w:r>
            <w:proofErr w:type="spellStart"/>
            <w:r>
              <w:rPr>
                <w:rFonts w:ascii="思源黑体 CN Normal" w:eastAsia="思源黑体 CN Normal" w:hAnsi="思源黑体 CN Normal" w:hint="eastAsia"/>
                <w:sz w:val="17"/>
                <w:szCs w:val="17"/>
              </w:rPr>
              <w:t>SpliceAI</w:t>
            </w:r>
            <w:proofErr w:type="spellEnd"/>
            <w:r>
              <w:rPr>
                <w:rFonts w:ascii="思源黑体 CN Normal" w:eastAsia="思源黑体 CN Normal" w:hAnsi="思源黑体 CN Normal" w:hint="eastAsia"/>
                <w:sz w:val="17"/>
                <w:szCs w:val="17"/>
              </w:rPr>
              <w:t>认为该变异不影响剪接。因此，该变异为意义不明确变异。</w:t>
            </w:r>
          </w:p>
        </w:tc>
      </w:tr>
    </w:tbl>
    <w:p w14:paraId="6C5CAC65" w14:textId="77777777" w:rsidR="004206CB" w:rsidRDefault="004206CB">
      <w:pPr>
        <w:spacing w:line="240" w:lineRule="exact"/>
        <w:rPr>
          <w:rFonts w:hint="eastAsia"/>
          <w:b/>
          <w:color w:val="2F5496" w:themeColor="accent1" w:themeShade="BF"/>
          <w:sz w:val="18"/>
          <w:szCs w:val="18"/>
        </w:rPr>
      </w:pPr>
    </w:p>
    <w:p w14:paraId="3A4E8D70" w14:textId="77777777" w:rsidR="004206CB" w:rsidRDefault="00000000">
      <w:pPr>
        <w:spacing w:line="240" w:lineRule="exact"/>
        <w:rPr>
          <w:rFonts w:hint="eastAsia"/>
          <w:b/>
          <w:color w:val="2F5496" w:themeColor="accent1" w:themeShade="BF"/>
          <w:sz w:val="18"/>
          <w:szCs w:val="18"/>
        </w:rPr>
      </w:pPr>
      <w:r>
        <w:rPr>
          <w:rFonts w:hint="eastAsia"/>
          <w:b/>
          <w:color w:val="2F5496" w:themeColor="accent1" w:themeShade="BF"/>
          <w:sz w:val="18"/>
          <w:szCs w:val="18"/>
        </w:rPr>
        <w:t>注：</w:t>
      </w:r>
    </w:p>
    <w:p w14:paraId="7294C725" w14:textId="77777777" w:rsidR="004206CB" w:rsidRDefault="00000000">
      <w:pPr>
        <w:numPr>
          <w:ilvl w:val="0"/>
          <w:numId w:val="7"/>
        </w:numPr>
        <w:spacing w:line="240" w:lineRule="exact"/>
        <w:ind w:left="440" w:hanging="440"/>
        <w:rPr>
          <w:rFonts w:hint="eastAsia"/>
          <w:b/>
          <w:color w:val="2F5496" w:themeColor="accent1" w:themeShade="BF"/>
          <w:sz w:val="18"/>
          <w:szCs w:val="18"/>
        </w:rPr>
      </w:pPr>
      <w:r>
        <w:rPr>
          <w:rFonts w:hint="eastAsia"/>
          <w:b/>
          <w:color w:val="2F5496" w:themeColor="accent1" w:themeShade="BF"/>
          <w:sz w:val="18"/>
          <w:szCs w:val="18"/>
        </w:rPr>
        <w:t>本部分仅对解读为意义不明确胚系变异进行详细解读。</w:t>
      </w:r>
    </w:p>
    <w:p w14:paraId="50A8BEE4" w14:textId="77777777" w:rsidR="004206CB" w:rsidRDefault="004206CB">
      <w:pPr>
        <w:spacing w:line="240" w:lineRule="exact"/>
        <w:jc w:val="center"/>
        <w:rPr>
          <w:rFonts w:hint="eastAsia"/>
          <w:b/>
          <w:color w:val="2F5496"/>
          <w:sz w:val="18"/>
          <w:szCs w:val="18"/>
        </w:rPr>
      </w:pPr>
    </w:p>
    <w:p w14:paraId="74B012C2" w14:textId="77777777" w:rsidR="004206CB" w:rsidRDefault="004206CB">
      <w:pPr>
        <w:spacing w:line="240" w:lineRule="exact"/>
        <w:jc w:val="left"/>
        <w:rPr>
          <w:rFonts w:hint="eastAsia"/>
          <w:b/>
          <w:color w:val="2F5496"/>
          <w:sz w:val="18"/>
          <w:szCs w:val="18"/>
        </w:rPr>
        <w:sectPr w:rsidR="004206CB">
          <w:pgSz w:w="11900" w:h="16840"/>
          <w:pgMar w:top="1440" w:right="1800" w:bottom="1440" w:left="1800" w:header="851" w:footer="992" w:gutter="0"/>
          <w:cols w:space="720"/>
          <w:docGrid w:type="lines" w:linePitch="423"/>
        </w:sectPr>
      </w:pPr>
    </w:p>
    <w:p w14:paraId="21CC85D4" w14:textId="77777777" w:rsidR="004206CB" w:rsidRDefault="00000000">
      <w:pPr>
        <w:pStyle w:val="1"/>
        <w:spacing w:before="0" w:after="0" w:line="360" w:lineRule="auto"/>
        <w:jc w:val="center"/>
        <w:rPr>
          <w:rFonts w:ascii="宋体" w:eastAsia="宋体" w:hAnsi="宋体" w:hint="eastAsia"/>
          <w:color w:val="2F5496"/>
          <w:sz w:val="32"/>
          <w:szCs w:val="32"/>
        </w:rPr>
      </w:pPr>
      <w:bookmarkStart w:id="12" w:name="_Toc25064"/>
      <w:bookmarkStart w:id="13" w:name="_Toc135297534"/>
      <w:bookmarkStart w:id="14" w:name="_Toc135297524"/>
      <w:r>
        <w:rPr>
          <w:rFonts w:ascii="宋体" w:eastAsia="宋体" w:hAnsi="宋体" w:hint="eastAsia"/>
          <w:color w:val="2F5496"/>
          <w:sz w:val="32"/>
          <w:szCs w:val="32"/>
        </w:rPr>
        <w:lastRenderedPageBreak/>
        <w:t>3.</w:t>
      </w:r>
      <w:r>
        <w:rPr>
          <w:rFonts w:ascii="宋体" w:eastAsia="宋体" w:hAnsi="宋体"/>
          <w:color w:val="2F5496"/>
          <w:sz w:val="32"/>
          <w:szCs w:val="32"/>
        </w:rPr>
        <w:t xml:space="preserve"> </w:t>
      </w:r>
      <w:r>
        <w:rPr>
          <w:rFonts w:ascii="宋体" w:eastAsia="宋体" w:hAnsi="宋体" w:hint="eastAsia"/>
          <w:color w:val="2F5496"/>
          <w:sz w:val="32"/>
          <w:szCs w:val="32"/>
        </w:rPr>
        <w:t>可能获益的药物</w:t>
      </w:r>
      <w:bookmarkEnd w:id="12"/>
      <w:bookmarkEnd w:id="13"/>
      <w:bookmarkEnd w:id="14"/>
    </w:p>
    <w:tbl>
      <w:tblPr>
        <w:tblStyle w:val="5"/>
        <w:tblW w:w="8373" w:type="dxa"/>
        <w:jc w:val="center"/>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ayout w:type="fixed"/>
        <w:tblCellMar>
          <w:left w:w="85" w:type="dxa"/>
          <w:right w:w="85" w:type="dxa"/>
        </w:tblCellMar>
        <w:tblLook w:val="04A0" w:firstRow="1" w:lastRow="0" w:firstColumn="1" w:lastColumn="0" w:noHBand="0" w:noVBand="1"/>
      </w:tblPr>
      <w:tblGrid>
        <w:gridCol w:w="1341"/>
        <w:gridCol w:w="3914"/>
        <w:gridCol w:w="1417"/>
        <w:gridCol w:w="1701"/>
      </w:tblGrid>
      <w:tr w:rsidR="004206CB" w14:paraId="6288C25D" w14:textId="77777777">
        <w:trPr>
          <w:trHeight w:val="154"/>
          <w:jc w:val="center"/>
        </w:trPr>
        <w:tc>
          <w:tcPr>
            <w:tcW w:w="1341" w:type="dxa"/>
            <w:vMerge w:val="restart"/>
            <w:tcBorders>
              <w:top w:val="single" w:sz="24" w:space="0" w:color="2F5496" w:themeColor="accent1" w:themeShade="BF"/>
            </w:tcBorders>
            <w:shd w:val="clear" w:color="auto" w:fill="2F5496" w:themeFill="accent1" w:themeFillShade="BF"/>
            <w:vAlign w:val="center"/>
          </w:tcPr>
          <w:p w14:paraId="3E36D87A" w14:textId="77777777" w:rsidR="004206CB" w:rsidRDefault="00000000">
            <w:pPr>
              <w:adjustRightInd w:val="0"/>
              <w:snapToGrid w:val="0"/>
              <w:spacing w:beforeLines="10" w:before="42" w:line="200" w:lineRule="exact"/>
              <w:ind w:firstLineChars="30" w:firstLine="54"/>
              <w:jc w:val="center"/>
              <w:rPr>
                <w:rFonts w:asciiTheme="minorHAnsi" w:eastAsiaTheme="minorHAnsi" w:hAnsiTheme="minorHAnsi" w:hint="eastAsia"/>
                <w:b/>
                <w:bCs/>
                <w:color w:val="FFFFFF" w:themeColor="background1"/>
                <w:sz w:val="18"/>
                <w:szCs w:val="18"/>
              </w:rPr>
            </w:pPr>
            <w:r>
              <w:rPr>
                <w:rFonts w:asciiTheme="minorHAnsi" w:eastAsiaTheme="minorHAnsi" w:hAnsiTheme="minorHAnsi" w:hint="eastAsia"/>
                <w:b/>
                <w:bCs/>
                <w:color w:val="FFFFFF" w:themeColor="background1"/>
                <w:sz w:val="18"/>
                <w:szCs w:val="18"/>
              </w:rPr>
              <w:t>药物名称</w:t>
            </w:r>
          </w:p>
        </w:tc>
        <w:tc>
          <w:tcPr>
            <w:tcW w:w="3914" w:type="dxa"/>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591B9E94" w14:textId="77777777" w:rsidR="004206CB" w:rsidRDefault="00000000">
            <w:pPr>
              <w:pStyle w:val="af4"/>
              <w:ind w:firstLineChars="0" w:firstLine="0"/>
              <w:jc w:val="left"/>
              <w:rPr>
                <w:rFonts w:asciiTheme="minorHAnsi" w:eastAsiaTheme="minorHAnsi" w:hAnsiTheme="minorHAnsi" w:hint="eastAsia"/>
                <w:b/>
                <w:bCs/>
                <w:color w:val="FFFFFF" w:themeColor="background1"/>
                <w:sz w:val="18"/>
                <w:szCs w:val="18"/>
              </w:rPr>
            </w:pPr>
            <w:r>
              <w:rPr>
                <w:rFonts w:asciiTheme="minorHAnsi" w:eastAsiaTheme="minorHAnsi" w:hAnsiTheme="minorHAnsi" w:hint="eastAsia"/>
                <w:color w:val="FFFFFF"/>
                <w:sz w:val="18"/>
                <w:szCs w:val="18"/>
              </w:rPr>
              <w:t>通用名：-</w:t>
            </w:r>
          </w:p>
        </w:tc>
        <w:tc>
          <w:tcPr>
            <w:tcW w:w="1417" w:type="dxa"/>
            <w:vMerge w:val="restart"/>
            <w:tcBorders>
              <w:top w:val="single" w:sz="24" w:space="0" w:color="2F5496" w:themeColor="accent1" w:themeShade="BF"/>
            </w:tcBorders>
            <w:shd w:val="clear" w:color="auto" w:fill="2F5496" w:themeFill="accent1" w:themeFillShade="BF"/>
            <w:vAlign w:val="center"/>
          </w:tcPr>
          <w:p w14:paraId="139F80F0" w14:textId="77777777" w:rsidR="004206CB" w:rsidRDefault="00000000">
            <w:pPr>
              <w:adjustRightInd w:val="0"/>
              <w:snapToGrid w:val="0"/>
              <w:ind w:firstLineChars="30" w:firstLine="54"/>
              <w:jc w:val="center"/>
              <w:rPr>
                <w:rFonts w:asciiTheme="minorHAnsi" w:eastAsiaTheme="minorHAnsi" w:hAnsiTheme="minorHAnsi" w:hint="eastAsia"/>
                <w:b/>
                <w:bCs/>
                <w:color w:val="FFFFFF" w:themeColor="background1"/>
                <w:sz w:val="18"/>
                <w:szCs w:val="18"/>
              </w:rPr>
            </w:pPr>
            <w:r>
              <w:rPr>
                <w:rFonts w:asciiTheme="minorHAnsi" w:eastAsiaTheme="minorHAnsi" w:hAnsiTheme="minorHAnsi" w:hint="eastAsia"/>
                <w:color w:val="FFFFFF"/>
                <w:sz w:val="18"/>
                <w:szCs w:val="18"/>
              </w:rPr>
              <w:t>-</w:t>
            </w:r>
          </w:p>
        </w:tc>
        <w:tc>
          <w:tcPr>
            <w:tcW w:w="1701" w:type="dxa"/>
            <w:vMerge w:val="restart"/>
            <w:tcBorders>
              <w:top w:val="single" w:sz="24" w:space="0" w:color="2F5496" w:themeColor="accent1" w:themeShade="BF"/>
            </w:tcBorders>
            <w:shd w:val="clear" w:color="auto" w:fill="2F5496" w:themeFill="accent1" w:themeFillShade="BF"/>
            <w:vAlign w:val="center"/>
          </w:tcPr>
          <w:p w14:paraId="6922439D" w14:textId="77777777" w:rsidR="004206CB" w:rsidRDefault="00000000">
            <w:pPr>
              <w:adjustRightInd w:val="0"/>
              <w:snapToGrid w:val="0"/>
              <w:ind w:firstLineChars="30" w:firstLine="54"/>
              <w:jc w:val="center"/>
              <w:rPr>
                <w:rFonts w:asciiTheme="minorHAnsi" w:eastAsiaTheme="minorHAnsi" w:hAnsiTheme="minorHAnsi" w:hint="eastAsia"/>
                <w:b/>
                <w:bCs/>
                <w:color w:val="FFFFFF" w:themeColor="background1"/>
                <w:sz w:val="18"/>
                <w:szCs w:val="18"/>
              </w:rPr>
            </w:pPr>
            <w:r>
              <w:rPr>
                <w:rFonts w:asciiTheme="minorHAnsi" w:eastAsiaTheme="minorHAnsi" w:hAnsiTheme="minorHAnsi" w:hint="eastAsia"/>
                <w:color w:val="FFFFFF"/>
                <w:sz w:val="18"/>
                <w:szCs w:val="18"/>
              </w:rPr>
              <w:t>-</w:t>
            </w:r>
          </w:p>
        </w:tc>
      </w:tr>
      <w:tr w:rsidR="004206CB" w14:paraId="6F2351E5" w14:textId="77777777">
        <w:trPr>
          <w:trHeight w:val="154"/>
          <w:jc w:val="center"/>
        </w:trPr>
        <w:tc>
          <w:tcPr>
            <w:tcW w:w="1341" w:type="dxa"/>
            <w:vMerge/>
            <w:tcBorders>
              <w:bottom w:val="nil"/>
            </w:tcBorders>
            <w:shd w:val="clear" w:color="auto" w:fill="2F5496" w:themeFill="accent1" w:themeFillShade="BF"/>
            <w:vAlign w:val="center"/>
          </w:tcPr>
          <w:p w14:paraId="33954BF1" w14:textId="77777777" w:rsidR="004206CB" w:rsidRDefault="004206CB">
            <w:pPr>
              <w:adjustRightInd w:val="0"/>
              <w:snapToGrid w:val="0"/>
              <w:spacing w:beforeLines="10" w:before="42" w:line="200" w:lineRule="exact"/>
              <w:ind w:firstLineChars="30" w:firstLine="54"/>
              <w:jc w:val="center"/>
              <w:rPr>
                <w:rFonts w:asciiTheme="minorHAnsi" w:eastAsiaTheme="minorHAnsi" w:hAnsiTheme="minorHAnsi" w:hint="eastAsia"/>
                <w:sz w:val="18"/>
                <w:szCs w:val="18"/>
              </w:rPr>
            </w:pPr>
          </w:p>
        </w:tc>
        <w:tc>
          <w:tcPr>
            <w:tcW w:w="3914" w:type="dxa"/>
            <w:tcBorders>
              <w:top w:val="single" w:sz="24" w:space="0" w:color="2F5496" w:themeColor="accent1" w:themeShade="BF"/>
              <w:bottom w:val="nil"/>
            </w:tcBorders>
            <w:shd w:val="clear" w:color="auto" w:fill="2F5496" w:themeFill="accent1" w:themeFillShade="BF"/>
            <w:vAlign w:val="center"/>
          </w:tcPr>
          <w:p w14:paraId="018F3472" w14:textId="77777777" w:rsidR="004206CB" w:rsidRDefault="00000000">
            <w:pPr>
              <w:pStyle w:val="af4"/>
              <w:ind w:firstLineChars="0" w:firstLine="0"/>
              <w:jc w:val="left"/>
              <w:rPr>
                <w:rFonts w:asciiTheme="minorHAnsi" w:eastAsiaTheme="minorHAnsi" w:hAnsiTheme="minorHAnsi" w:hint="eastAsia"/>
                <w:b/>
                <w:bCs/>
                <w:color w:val="FFFFFF" w:themeColor="background1"/>
                <w:sz w:val="18"/>
                <w:szCs w:val="18"/>
              </w:rPr>
            </w:pPr>
            <w:r>
              <w:rPr>
                <w:rFonts w:asciiTheme="minorHAnsi" w:eastAsiaTheme="minorHAnsi" w:hAnsiTheme="minorHAnsi" w:hint="eastAsia"/>
                <w:color w:val="FFFFFF"/>
                <w:sz w:val="18"/>
                <w:szCs w:val="18"/>
              </w:rPr>
              <w:t>商品名：-</w:t>
            </w:r>
          </w:p>
        </w:tc>
        <w:tc>
          <w:tcPr>
            <w:tcW w:w="1417" w:type="dxa"/>
            <w:vMerge/>
            <w:tcBorders>
              <w:bottom w:val="nil"/>
            </w:tcBorders>
            <w:shd w:val="clear" w:color="auto" w:fill="2F5496" w:themeFill="accent1" w:themeFillShade="BF"/>
            <w:vAlign w:val="center"/>
          </w:tcPr>
          <w:p w14:paraId="6DDBAF5C" w14:textId="77777777" w:rsidR="004206CB" w:rsidRDefault="004206CB">
            <w:pPr>
              <w:adjustRightInd w:val="0"/>
              <w:snapToGrid w:val="0"/>
              <w:spacing w:beforeLines="10" w:before="42" w:line="200" w:lineRule="exact"/>
              <w:ind w:firstLineChars="30" w:firstLine="54"/>
              <w:jc w:val="center"/>
              <w:rPr>
                <w:rFonts w:asciiTheme="minorHAnsi" w:eastAsiaTheme="minorHAnsi" w:hAnsiTheme="minorHAnsi" w:hint="eastAsia"/>
                <w:b/>
                <w:bCs/>
                <w:color w:val="FFFFFF" w:themeColor="background1"/>
                <w:sz w:val="18"/>
                <w:szCs w:val="18"/>
              </w:rPr>
            </w:pPr>
          </w:p>
        </w:tc>
        <w:tc>
          <w:tcPr>
            <w:tcW w:w="1701" w:type="dxa"/>
            <w:vMerge/>
            <w:tcBorders>
              <w:bottom w:val="nil"/>
            </w:tcBorders>
            <w:shd w:val="clear" w:color="auto" w:fill="2F5496" w:themeFill="accent1" w:themeFillShade="BF"/>
            <w:vAlign w:val="center"/>
          </w:tcPr>
          <w:p w14:paraId="1FE3543C" w14:textId="77777777" w:rsidR="004206CB" w:rsidRDefault="004206CB">
            <w:pPr>
              <w:adjustRightInd w:val="0"/>
              <w:snapToGrid w:val="0"/>
              <w:spacing w:beforeLines="10" w:before="42" w:line="200" w:lineRule="exact"/>
              <w:ind w:firstLineChars="30" w:firstLine="54"/>
              <w:jc w:val="center"/>
              <w:rPr>
                <w:rFonts w:asciiTheme="minorHAnsi" w:eastAsiaTheme="minorHAnsi" w:hAnsiTheme="minorHAnsi" w:hint="eastAsia"/>
                <w:b/>
                <w:bCs/>
                <w:color w:val="FFFFFF" w:themeColor="background1"/>
                <w:sz w:val="18"/>
                <w:szCs w:val="18"/>
              </w:rPr>
            </w:pPr>
          </w:p>
        </w:tc>
      </w:tr>
      <w:tr w:rsidR="004206CB" w14:paraId="200DA36D" w14:textId="77777777">
        <w:trPr>
          <w:trHeight w:val="397"/>
          <w:jc w:val="center"/>
        </w:trPr>
        <w:tc>
          <w:tcPr>
            <w:tcW w:w="1341" w:type="dxa"/>
            <w:tcBorders>
              <w:top w:val="nil"/>
              <w:bottom w:val="nil"/>
            </w:tcBorders>
            <w:shd w:val="clear" w:color="auto" w:fill="auto"/>
            <w:vAlign w:val="center"/>
          </w:tcPr>
          <w:p w14:paraId="39099EB3" w14:textId="77777777" w:rsidR="004206CB" w:rsidRDefault="00000000">
            <w:pPr>
              <w:adjustRightInd w:val="0"/>
              <w:snapToGrid w:val="0"/>
              <w:ind w:firstLineChars="30" w:firstLine="54"/>
              <w:jc w:val="center"/>
              <w:rPr>
                <w:rFonts w:asciiTheme="minorHAnsi" w:eastAsiaTheme="minorHAnsi" w:hAnsiTheme="minorHAnsi" w:hint="eastAsia"/>
                <w:b/>
                <w:bCs/>
                <w:sz w:val="18"/>
                <w:szCs w:val="18"/>
              </w:rPr>
            </w:pPr>
            <w:r>
              <w:rPr>
                <w:rFonts w:asciiTheme="minorHAnsi" w:eastAsiaTheme="minorHAnsi" w:hAnsiTheme="minorHAnsi" w:hint="eastAsia"/>
                <w:b/>
                <w:bCs/>
                <w:sz w:val="18"/>
                <w:szCs w:val="18"/>
              </w:rPr>
              <w:t>药理机制</w:t>
            </w:r>
          </w:p>
        </w:tc>
        <w:tc>
          <w:tcPr>
            <w:tcW w:w="7032" w:type="dxa"/>
            <w:gridSpan w:val="3"/>
            <w:tcBorders>
              <w:top w:val="nil"/>
              <w:bottom w:val="nil"/>
            </w:tcBorders>
            <w:shd w:val="clear" w:color="auto" w:fill="auto"/>
            <w:vAlign w:val="center"/>
          </w:tcPr>
          <w:p w14:paraId="411A1111" w14:textId="77777777" w:rsidR="004206CB" w:rsidRDefault="00000000">
            <w:pPr>
              <w:pStyle w:val="af4"/>
              <w:ind w:firstLineChars="0" w:firstLine="0"/>
              <w:jc w:val="left"/>
              <w:rPr>
                <w:rFonts w:asciiTheme="minorHAnsi" w:eastAsiaTheme="minorHAnsi" w:hAnsiTheme="minorHAnsi" w:hint="eastAsia"/>
                <w:bCs/>
                <w:sz w:val="18"/>
                <w:szCs w:val="18"/>
              </w:rPr>
            </w:pPr>
            <w:r>
              <w:rPr>
                <w:rFonts w:asciiTheme="minorHAnsi" w:eastAsiaTheme="minorHAnsi" w:hAnsiTheme="minorHAnsi" w:hint="eastAsia"/>
                <w:sz w:val="18"/>
                <w:szCs w:val="18"/>
              </w:rPr>
              <w:t>-</w:t>
            </w:r>
          </w:p>
        </w:tc>
      </w:tr>
      <w:tr w:rsidR="004206CB" w14:paraId="3FE0D716" w14:textId="77777777">
        <w:trPr>
          <w:trHeight w:val="397"/>
          <w:jc w:val="center"/>
        </w:trPr>
        <w:tc>
          <w:tcPr>
            <w:tcW w:w="1341" w:type="dxa"/>
            <w:tcBorders>
              <w:top w:val="nil"/>
              <w:bottom w:val="nil"/>
            </w:tcBorders>
            <w:shd w:val="clear" w:color="auto" w:fill="D9E2F3"/>
            <w:vAlign w:val="center"/>
          </w:tcPr>
          <w:p w14:paraId="464355CD" w14:textId="77777777" w:rsidR="004206CB" w:rsidRDefault="00000000">
            <w:pPr>
              <w:adjustRightInd w:val="0"/>
              <w:snapToGrid w:val="0"/>
              <w:ind w:leftChars="50" w:left="120"/>
              <w:jc w:val="center"/>
              <w:rPr>
                <w:rFonts w:asciiTheme="minorHAnsi" w:eastAsiaTheme="minorHAnsi" w:hAnsiTheme="minorHAnsi" w:hint="eastAsia"/>
                <w:sz w:val="18"/>
                <w:szCs w:val="18"/>
              </w:rPr>
            </w:pPr>
            <w:r>
              <w:rPr>
                <w:rFonts w:asciiTheme="minorHAnsi" w:eastAsiaTheme="minorHAnsi" w:hAnsiTheme="minorHAnsi" w:hint="eastAsia"/>
                <w:b/>
                <w:bCs/>
                <w:sz w:val="18"/>
                <w:szCs w:val="18"/>
              </w:rPr>
              <w:t>生物标志物</w:t>
            </w:r>
          </w:p>
        </w:tc>
        <w:tc>
          <w:tcPr>
            <w:tcW w:w="7032" w:type="dxa"/>
            <w:gridSpan w:val="3"/>
            <w:tcBorders>
              <w:top w:val="nil"/>
              <w:bottom w:val="nil"/>
            </w:tcBorders>
            <w:shd w:val="clear" w:color="auto" w:fill="D9E2F3"/>
            <w:vAlign w:val="center"/>
          </w:tcPr>
          <w:p w14:paraId="203F8512" w14:textId="77777777" w:rsidR="004206CB" w:rsidRDefault="00000000">
            <w:pPr>
              <w:adjustRightInd w:val="0"/>
              <w:snapToGrid w:val="0"/>
              <w:jc w:val="left"/>
              <w:rPr>
                <w:rFonts w:asciiTheme="minorHAnsi" w:eastAsiaTheme="minorHAnsi" w:hAnsiTheme="minorHAnsi" w:hint="eastAsia"/>
                <w:sz w:val="18"/>
                <w:szCs w:val="18"/>
              </w:rPr>
            </w:pPr>
            <w:r>
              <w:rPr>
                <w:rFonts w:asciiTheme="minorHAnsi" w:eastAsiaTheme="minorHAnsi" w:hAnsiTheme="minorHAnsi" w:hint="eastAsia"/>
                <w:sz w:val="18"/>
                <w:szCs w:val="18"/>
              </w:rPr>
              <w:t>-</w:t>
            </w:r>
          </w:p>
        </w:tc>
      </w:tr>
      <w:tr w:rsidR="004206CB" w14:paraId="306E0577" w14:textId="77777777">
        <w:trPr>
          <w:trHeight w:val="397"/>
          <w:jc w:val="center"/>
        </w:trPr>
        <w:tc>
          <w:tcPr>
            <w:tcW w:w="1341" w:type="dxa"/>
            <w:tcBorders>
              <w:top w:val="nil"/>
              <w:bottom w:val="single" w:sz="24" w:space="0" w:color="2F5496" w:themeColor="accent1" w:themeShade="BF"/>
            </w:tcBorders>
            <w:shd w:val="clear" w:color="auto" w:fill="auto"/>
            <w:vAlign w:val="center"/>
          </w:tcPr>
          <w:p w14:paraId="2FA82EC6" w14:textId="77777777" w:rsidR="004206CB" w:rsidRDefault="00000000">
            <w:pPr>
              <w:adjustRightInd w:val="0"/>
              <w:snapToGrid w:val="0"/>
              <w:ind w:firstLineChars="30" w:firstLine="54"/>
              <w:jc w:val="center"/>
              <w:rPr>
                <w:rFonts w:asciiTheme="minorHAnsi" w:eastAsiaTheme="minorHAnsi" w:hAnsiTheme="minorHAnsi" w:hint="eastAsia"/>
                <w:b/>
                <w:bCs/>
                <w:sz w:val="18"/>
                <w:szCs w:val="18"/>
              </w:rPr>
            </w:pPr>
            <w:r>
              <w:rPr>
                <w:rFonts w:asciiTheme="minorHAnsi" w:eastAsiaTheme="minorHAnsi" w:hAnsiTheme="minorHAnsi" w:hint="eastAsia"/>
                <w:b/>
                <w:bCs/>
                <w:sz w:val="18"/>
                <w:szCs w:val="18"/>
              </w:rPr>
              <w:t>适应症</w:t>
            </w:r>
          </w:p>
        </w:tc>
        <w:tc>
          <w:tcPr>
            <w:tcW w:w="7032" w:type="dxa"/>
            <w:gridSpan w:val="3"/>
            <w:tcBorders>
              <w:top w:val="nil"/>
              <w:bottom w:val="single" w:sz="24" w:space="0" w:color="2F5496" w:themeColor="accent1" w:themeShade="BF"/>
            </w:tcBorders>
            <w:shd w:val="clear" w:color="auto" w:fill="auto"/>
            <w:vAlign w:val="center"/>
          </w:tcPr>
          <w:p w14:paraId="62173C37" w14:textId="77777777" w:rsidR="004206CB" w:rsidRDefault="00000000">
            <w:pPr>
              <w:adjustRightInd w:val="0"/>
              <w:snapToGrid w:val="0"/>
              <w:rPr>
                <w:rFonts w:asciiTheme="minorHAnsi" w:eastAsiaTheme="minorHAnsi" w:hAnsiTheme="minorHAnsi" w:hint="eastAsia"/>
                <w:sz w:val="18"/>
                <w:szCs w:val="18"/>
              </w:rPr>
            </w:pPr>
            <w:r>
              <w:rPr>
                <w:rFonts w:asciiTheme="minorHAnsi" w:eastAsiaTheme="minorHAnsi" w:hAnsiTheme="minorHAnsi" w:hint="eastAsia"/>
                <w:sz w:val="18"/>
                <w:szCs w:val="18"/>
              </w:rPr>
              <w:t>-</w:t>
            </w:r>
          </w:p>
        </w:tc>
      </w:tr>
    </w:tbl>
    <w:p w14:paraId="07D466E6" w14:textId="77777777" w:rsidR="004206CB" w:rsidRDefault="004206CB">
      <w:pPr>
        <w:spacing w:line="240" w:lineRule="exact"/>
        <w:rPr>
          <w:rFonts w:hint="eastAsia"/>
          <w:b/>
          <w:color w:val="2F5496" w:themeColor="accent1" w:themeShade="BF"/>
          <w:sz w:val="18"/>
          <w:szCs w:val="18"/>
        </w:rPr>
      </w:pPr>
    </w:p>
    <w:p w14:paraId="7A7C2FA9" w14:textId="77777777" w:rsidR="004206CB" w:rsidRDefault="00000000">
      <w:pPr>
        <w:spacing w:line="240" w:lineRule="exact"/>
        <w:rPr>
          <w:rFonts w:hint="eastAsia"/>
          <w:b/>
          <w:color w:val="2F5496" w:themeColor="accent1" w:themeShade="BF"/>
          <w:sz w:val="18"/>
          <w:szCs w:val="18"/>
        </w:rPr>
      </w:pPr>
      <w:r>
        <w:rPr>
          <w:rFonts w:hint="eastAsia"/>
          <w:b/>
          <w:color w:val="2F5496" w:themeColor="accent1" w:themeShade="BF"/>
          <w:sz w:val="18"/>
          <w:szCs w:val="18"/>
        </w:rPr>
        <w:t>注：</w:t>
      </w:r>
    </w:p>
    <w:p w14:paraId="093D69BF" w14:textId="77777777" w:rsidR="004206CB" w:rsidRDefault="00000000">
      <w:pPr>
        <w:numPr>
          <w:ilvl w:val="0"/>
          <w:numId w:val="8"/>
        </w:numPr>
        <w:spacing w:line="240" w:lineRule="exact"/>
        <w:ind w:left="440" w:hanging="440"/>
        <w:rPr>
          <w:rFonts w:asciiTheme="minorHAnsi" w:eastAsiaTheme="minorEastAsia" w:hAnsiTheme="minorHAnsi" w:cstheme="minorBidi" w:hint="eastAsia"/>
          <w:b/>
          <w:color w:val="2F5496" w:themeColor="accent1" w:themeShade="BF"/>
          <w:sz w:val="18"/>
          <w:szCs w:val="18"/>
        </w:rPr>
      </w:pPr>
      <w:r>
        <w:rPr>
          <w:rFonts w:hint="eastAsia"/>
          <w:b/>
          <w:color w:val="2F5496" w:themeColor="accent1" w:themeShade="BF"/>
          <w:sz w:val="18"/>
          <w:szCs w:val="18"/>
        </w:rPr>
        <w:t>本部分仅展示检测结果相关的FDA和/或NMPA获批药物，药物批准信息来源于中国国家药品监督管理局（National Medical Products Administration，NMPA）和美国食品药品管理局（Food and Drug Administration，FDA）官方网站或药物说明书，仅供参考。</w:t>
      </w:r>
      <w:r>
        <w:rPr>
          <w:rFonts w:ascii="思源黑体 CN Normal" w:eastAsia="思源黑体 CN Normal" w:hAnsi="思源黑体 CN Normal"/>
          <w:sz w:val="16"/>
          <w:szCs w:val="16"/>
        </w:rPr>
        <w:br w:type="page"/>
      </w:r>
    </w:p>
    <w:p w14:paraId="140E87E6" w14:textId="77777777" w:rsidR="004206CB" w:rsidRDefault="00000000">
      <w:pPr>
        <w:pStyle w:val="1"/>
        <w:spacing w:before="0" w:after="0" w:line="360" w:lineRule="auto"/>
        <w:jc w:val="center"/>
        <w:rPr>
          <w:rFonts w:ascii="宋体" w:eastAsia="宋体" w:hAnsi="宋体" w:hint="eastAsia"/>
          <w:color w:val="2F5496"/>
          <w:sz w:val="32"/>
          <w:szCs w:val="32"/>
        </w:rPr>
      </w:pPr>
      <w:bookmarkStart w:id="15" w:name="_Toc135297525"/>
      <w:bookmarkStart w:id="16" w:name="_Toc5536"/>
      <w:bookmarkStart w:id="17" w:name="_Toc135297535"/>
      <w:r>
        <w:rPr>
          <w:rFonts w:ascii="宋体" w:eastAsia="宋体" w:hAnsi="宋体"/>
          <w:color w:val="2F5496"/>
          <w:sz w:val="32"/>
          <w:szCs w:val="32"/>
        </w:rPr>
        <w:lastRenderedPageBreak/>
        <w:t>4</w:t>
      </w:r>
      <w:r>
        <w:rPr>
          <w:rFonts w:ascii="宋体" w:eastAsia="宋体" w:hAnsi="宋体" w:hint="eastAsia"/>
          <w:color w:val="2F5496"/>
          <w:sz w:val="32"/>
          <w:szCs w:val="32"/>
        </w:rPr>
        <w:t>.</w:t>
      </w:r>
      <w:r>
        <w:rPr>
          <w:rFonts w:ascii="宋体" w:eastAsia="宋体" w:hAnsi="宋体"/>
          <w:color w:val="2F5496"/>
          <w:sz w:val="32"/>
          <w:szCs w:val="32"/>
        </w:rPr>
        <w:t xml:space="preserve"> </w:t>
      </w:r>
      <w:r>
        <w:rPr>
          <w:rFonts w:ascii="宋体" w:eastAsia="宋体" w:hAnsi="宋体" w:hint="eastAsia"/>
          <w:color w:val="2F5496"/>
          <w:sz w:val="32"/>
          <w:szCs w:val="32"/>
        </w:rPr>
        <w:t>可能获益的临床试验</w:t>
      </w:r>
      <w:bookmarkEnd w:id="15"/>
      <w:bookmarkEnd w:id="16"/>
      <w:bookmarkEnd w:id="17"/>
    </w:p>
    <w:tbl>
      <w:tblPr>
        <w:tblStyle w:val="HRD-2"/>
        <w:tblW w:w="0" w:type="auto"/>
        <w:tblLayout w:type="fixed"/>
        <w:tblLook w:val="04A0" w:firstRow="1" w:lastRow="0" w:firstColumn="1" w:lastColumn="0" w:noHBand="0" w:noVBand="1"/>
      </w:tblPr>
      <w:tblGrid>
        <w:gridCol w:w="1135"/>
        <w:gridCol w:w="1560"/>
        <w:gridCol w:w="3214"/>
        <w:gridCol w:w="1322"/>
        <w:gridCol w:w="1069"/>
      </w:tblGrid>
      <w:tr w:rsidR="004206CB" w14:paraId="27CCCDD4" w14:textId="77777777" w:rsidTr="004206CB">
        <w:trPr>
          <w:cnfStyle w:val="100000000000" w:firstRow="1" w:lastRow="0" w:firstColumn="0" w:lastColumn="0" w:oddVBand="0" w:evenVBand="0" w:oddHBand="0" w:evenHBand="0" w:firstRowFirstColumn="0" w:firstRowLastColumn="0" w:lastRowFirstColumn="0" w:lastRowLastColumn="0"/>
          <w:trHeight w:val="248"/>
        </w:trPr>
        <w:tc>
          <w:tcPr>
            <w:tcW w:w="1135" w:type="dxa"/>
          </w:tcPr>
          <w:p w14:paraId="0C804F49" w14:textId="77777777" w:rsidR="004206CB" w:rsidRDefault="00000000">
            <w:pPr>
              <w:jc w:val="center"/>
              <w:rPr>
                <w:rFonts w:asciiTheme="minorHAnsi" w:eastAsiaTheme="minorEastAsia" w:hAnsiTheme="minorHAnsi" w:cstheme="minorBidi" w:hint="eastAsia"/>
                <w:b/>
                <w:color w:val="FFFFFF" w:themeColor="background1"/>
                <w:sz w:val="18"/>
                <w:szCs w:val="18"/>
              </w:rPr>
            </w:pPr>
            <w:bookmarkStart w:id="18" w:name="_Hlk145599548"/>
            <w:bookmarkStart w:id="19" w:name="_Hlk149838380"/>
            <w:bookmarkStart w:id="20" w:name="_Hlk145599540"/>
            <w:r>
              <w:rPr>
                <w:rFonts w:asciiTheme="minorHAnsi" w:eastAsiaTheme="minorEastAsia" w:hAnsiTheme="minorHAnsi" w:cstheme="minorBidi" w:hint="eastAsia"/>
                <w:b/>
                <w:color w:val="FFFFFF" w:themeColor="background1"/>
                <w:sz w:val="18"/>
                <w:szCs w:val="18"/>
              </w:rPr>
              <w:t>生物标志物</w:t>
            </w:r>
          </w:p>
        </w:tc>
        <w:tc>
          <w:tcPr>
            <w:tcW w:w="1560" w:type="dxa"/>
          </w:tcPr>
          <w:p w14:paraId="316E56FF" w14:textId="77777777" w:rsidR="004206CB" w:rsidRDefault="00000000">
            <w:pPr>
              <w:jc w:val="center"/>
              <w:rPr>
                <w:rFonts w:asciiTheme="minorHAnsi" w:eastAsiaTheme="minorEastAsia" w:hAnsiTheme="minorHAnsi" w:cstheme="minorBidi" w:hint="eastAsia"/>
                <w:b/>
                <w:color w:val="FFFFFF" w:themeColor="background1"/>
                <w:sz w:val="18"/>
                <w:szCs w:val="18"/>
              </w:rPr>
            </w:pPr>
            <w:r>
              <w:rPr>
                <w:rFonts w:asciiTheme="minorHAnsi" w:eastAsiaTheme="minorEastAsia" w:hAnsiTheme="minorHAnsi" w:cstheme="minorBidi" w:hint="eastAsia"/>
                <w:b/>
                <w:color w:val="FFFFFF" w:themeColor="background1"/>
                <w:sz w:val="18"/>
                <w:szCs w:val="18"/>
              </w:rPr>
              <w:t>试验编号</w:t>
            </w:r>
          </w:p>
        </w:tc>
        <w:tc>
          <w:tcPr>
            <w:tcW w:w="3214" w:type="dxa"/>
          </w:tcPr>
          <w:p w14:paraId="710C464E" w14:textId="77777777" w:rsidR="004206CB" w:rsidRDefault="00000000">
            <w:pPr>
              <w:jc w:val="center"/>
              <w:rPr>
                <w:rFonts w:asciiTheme="minorHAnsi" w:eastAsiaTheme="minorEastAsia" w:hAnsiTheme="minorHAnsi" w:cstheme="minorBidi" w:hint="eastAsia"/>
                <w:b/>
                <w:color w:val="FFFFFF" w:themeColor="background1"/>
                <w:sz w:val="18"/>
                <w:szCs w:val="18"/>
              </w:rPr>
            </w:pPr>
            <w:r>
              <w:rPr>
                <w:rFonts w:asciiTheme="minorHAnsi" w:eastAsiaTheme="minorEastAsia" w:hAnsiTheme="minorHAnsi" w:cstheme="minorBidi" w:hint="eastAsia"/>
                <w:b/>
                <w:color w:val="FFFFFF" w:themeColor="background1"/>
                <w:sz w:val="18"/>
                <w:szCs w:val="18"/>
              </w:rPr>
              <w:t>研究内容</w:t>
            </w:r>
          </w:p>
        </w:tc>
        <w:tc>
          <w:tcPr>
            <w:tcW w:w="1322" w:type="dxa"/>
          </w:tcPr>
          <w:p w14:paraId="7EF21E16" w14:textId="77777777" w:rsidR="004206CB" w:rsidRDefault="00000000">
            <w:pPr>
              <w:jc w:val="center"/>
              <w:rPr>
                <w:rFonts w:asciiTheme="minorHAnsi" w:eastAsiaTheme="minorEastAsia" w:hAnsiTheme="minorHAnsi" w:cstheme="minorBidi" w:hint="eastAsia"/>
                <w:b/>
                <w:color w:val="FFFFFF" w:themeColor="background1"/>
                <w:sz w:val="18"/>
                <w:szCs w:val="18"/>
              </w:rPr>
            </w:pPr>
            <w:r>
              <w:rPr>
                <w:rFonts w:asciiTheme="minorHAnsi" w:eastAsiaTheme="minorEastAsia" w:hAnsiTheme="minorHAnsi" w:cstheme="minorBidi" w:hint="eastAsia"/>
                <w:b/>
                <w:color w:val="FFFFFF" w:themeColor="background1"/>
                <w:sz w:val="18"/>
                <w:szCs w:val="18"/>
              </w:rPr>
              <w:t>治疗方案</w:t>
            </w:r>
          </w:p>
        </w:tc>
        <w:tc>
          <w:tcPr>
            <w:tcW w:w="1069" w:type="dxa"/>
          </w:tcPr>
          <w:p w14:paraId="297926A8" w14:textId="77777777" w:rsidR="004206CB" w:rsidRDefault="00000000">
            <w:pPr>
              <w:jc w:val="center"/>
              <w:rPr>
                <w:rFonts w:asciiTheme="minorHAnsi" w:eastAsiaTheme="minorEastAsia" w:hAnsiTheme="minorHAnsi" w:cstheme="minorBidi" w:hint="eastAsia"/>
                <w:b/>
                <w:color w:val="FFFFFF" w:themeColor="background1"/>
                <w:sz w:val="18"/>
                <w:szCs w:val="18"/>
              </w:rPr>
            </w:pPr>
            <w:r>
              <w:rPr>
                <w:rFonts w:asciiTheme="minorHAnsi" w:eastAsiaTheme="minorEastAsia" w:hAnsiTheme="minorHAnsi" w:cstheme="minorBidi" w:hint="eastAsia"/>
                <w:b/>
                <w:color w:val="FFFFFF" w:themeColor="background1"/>
                <w:sz w:val="18"/>
                <w:szCs w:val="18"/>
              </w:rPr>
              <w:t>试验阶段</w:t>
            </w:r>
          </w:p>
        </w:tc>
      </w:tr>
      <w:tr w:rsidR="004206CB" w14:paraId="07982D9A" w14:textId="77777777" w:rsidTr="004206CB">
        <w:tc>
          <w:tcPr>
            <w:tcW w:w="1135" w:type="dxa"/>
          </w:tcPr>
          <w:p w14:paraId="77010CD6" w14:textId="77777777" w:rsidR="004206CB" w:rsidRDefault="00000000">
            <w:pPr>
              <w:spacing w:line="340" w:lineRule="exact"/>
              <w:rPr>
                <w:rFonts w:asciiTheme="minorHAnsi" w:eastAsiaTheme="minorHAnsi" w:hAnsiTheme="minorHAnsi" w:cs="思源黑体 CN Light" w:hint="eastAsia"/>
                <w:b/>
                <w:i/>
                <w:sz w:val="18"/>
                <w:szCs w:val="18"/>
              </w:rPr>
            </w:pPr>
            <w:r>
              <w:rPr>
                <w:rFonts w:asciiTheme="minorHAnsi" w:eastAsiaTheme="minorHAnsi" w:hAnsiTheme="minorHAnsi" w:cstheme="minorBidi" w:hint="eastAsia"/>
                <w:i/>
                <w:iCs/>
                <w:color w:val="000000"/>
                <w:sz w:val="18"/>
                <w:szCs w:val="18"/>
              </w:rPr>
              <w:t>-</w:t>
            </w:r>
          </w:p>
        </w:tc>
        <w:tc>
          <w:tcPr>
            <w:tcW w:w="1560" w:type="dxa"/>
          </w:tcPr>
          <w:p w14:paraId="7E56713D" w14:textId="77777777" w:rsidR="004206CB" w:rsidRDefault="00000000">
            <w:pPr>
              <w:spacing w:line="340" w:lineRule="exact"/>
              <w:rPr>
                <w:rFonts w:asciiTheme="minorHAnsi" w:eastAsiaTheme="minorHAnsi" w:hAnsiTheme="minorHAnsi" w:cstheme="minorBidi" w:hint="eastAsia"/>
                <w:kern w:val="0"/>
                <w:sz w:val="18"/>
                <w:szCs w:val="18"/>
              </w:rPr>
            </w:pPr>
            <w:r>
              <w:rPr>
                <w:rFonts w:asciiTheme="minorHAnsi" w:eastAsiaTheme="minorHAnsi" w:hAnsiTheme="minorHAnsi" w:cstheme="minorBidi" w:hint="eastAsia"/>
                <w:sz w:val="18"/>
                <w:szCs w:val="18"/>
              </w:rPr>
              <w:t>-</w:t>
            </w:r>
          </w:p>
        </w:tc>
        <w:tc>
          <w:tcPr>
            <w:tcW w:w="3214" w:type="dxa"/>
          </w:tcPr>
          <w:p w14:paraId="554328F8" w14:textId="77777777" w:rsidR="004206CB" w:rsidRDefault="00000000">
            <w:pPr>
              <w:rPr>
                <w:rFonts w:asciiTheme="minorHAnsi" w:eastAsiaTheme="minorHAnsi" w:hAnsiTheme="minorHAnsi" w:cstheme="minorBidi" w:hint="eastAsia"/>
                <w:kern w:val="0"/>
                <w:sz w:val="18"/>
                <w:szCs w:val="18"/>
              </w:rPr>
            </w:pPr>
            <w:r>
              <w:rPr>
                <w:rFonts w:asciiTheme="minorHAnsi" w:eastAsiaTheme="minorHAnsi" w:hAnsiTheme="minorHAnsi" w:cstheme="minorBidi" w:hint="eastAsia"/>
                <w:sz w:val="18"/>
                <w:szCs w:val="18"/>
              </w:rPr>
              <w:t>-</w:t>
            </w:r>
          </w:p>
        </w:tc>
        <w:tc>
          <w:tcPr>
            <w:tcW w:w="1322" w:type="dxa"/>
          </w:tcPr>
          <w:p w14:paraId="0C879D05" w14:textId="77777777" w:rsidR="004206CB" w:rsidRDefault="00000000">
            <w:pPr>
              <w:rPr>
                <w:rFonts w:asciiTheme="minorHAnsi" w:eastAsiaTheme="minorHAnsi" w:hAnsiTheme="minorHAnsi" w:cstheme="minorBidi" w:hint="eastAsia"/>
                <w:kern w:val="0"/>
                <w:sz w:val="18"/>
                <w:szCs w:val="18"/>
              </w:rPr>
            </w:pPr>
            <w:r>
              <w:rPr>
                <w:rFonts w:asciiTheme="minorHAnsi" w:eastAsiaTheme="minorHAnsi" w:hAnsiTheme="minorHAnsi" w:cstheme="minorBidi" w:hint="eastAsia"/>
                <w:sz w:val="18"/>
                <w:szCs w:val="18"/>
              </w:rPr>
              <w:t>-</w:t>
            </w:r>
          </w:p>
        </w:tc>
        <w:tc>
          <w:tcPr>
            <w:tcW w:w="1069" w:type="dxa"/>
          </w:tcPr>
          <w:p w14:paraId="499F8402" w14:textId="77777777" w:rsidR="004206CB" w:rsidRDefault="00000000">
            <w:pPr>
              <w:rPr>
                <w:rFonts w:asciiTheme="minorHAnsi" w:eastAsiaTheme="minorHAnsi" w:hAnsiTheme="minorHAnsi" w:cstheme="minorBidi" w:hint="eastAsia"/>
                <w:kern w:val="0"/>
                <w:sz w:val="18"/>
                <w:szCs w:val="18"/>
              </w:rPr>
            </w:pPr>
            <w:r>
              <w:rPr>
                <w:rFonts w:asciiTheme="minorHAnsi" w:eastAsiaTheme="minorHAnsi" w:hAnsiTheme="minorHAnsi" w:cs="思源黑体 CN Light" w:hint="eastAsia"/>
                <w:bCs/>
                <w:iCs/>
                <w:color w:val="000000"/>
                <w:sz w:val="18"/>
                <w:szCs w:val="18"/>
              </w:rPr>
              <w:t>-</w:t>
            </w:r>
          </w:p>
        </w:tc>
      </w:tr>
    </w:tbl>
    <w:bookmarkEnd w:id="18"/>
    <w:p w14:paraId="741A1D7F" w14:textId="77777777" w:rsidR="004206CB" w:rsidRDefault="00000000">
      <w:pPr>
        <w:spacing w:line="240" w:lineRule="exact"/>
        <w:rPr>
          <w:rFonts w:hint="eastAsia"/>
          <w:b/>
          <w:color w:val="2F5496" w:themeColor="accent1" w:themeShade="BF"/>
          <w:sz w:val="18"/>
          <w:szCs w:val="18"/>
        </w:rPr>
      </w:pPr>
      <w:r>
        <w:rPr>
          <w:rFonts w:hint="eastAsia"/>
          <w:b/>
          <w:color w:val="2F5496" w:themeColor="accent1" w:themeShade="BF"/>
          <w:sz w:val="18"/>
          <w:szCs w:val="18"/>
        </w:rPr>
        <w:t>注：</w:t>
      </w:r>
    </w:p>
    <w:p w14:paraId="28EA85F4" w14:textId="77777777" w:rsidR="004206CB" w:rsidRDefault="00000000">
      <w:pPr>
        <w:numPr>
          <w:ilvl w:val="0"/>
          <w:numId w:val="9"/>
        </w:numPr>
        <w:spacing w:line="240" w:lineRule="exact"/>
        <w:rPr>
          <w:rFonts w:hint="eastAsia"/>
          <w:b/>
          <w:color w:val="2F5496" w:themeColor="accent1" w:themeShade="BF"/>
          <w:sz w:val="18"/>
          <w:szCs w:val="18"/>
        </w:rPr>
      </w:pPr>
      <w:r>
        <w:rPr>
          <w:rFonts w:hint="eastAsia"/>
          <w:b/>
          <w:color w:val="2F5496" w:themeColor="accent1" w:themeShade="BF"/>
          <w:sz w:val="18"/>
          <w:szCs w:val="18"/>
        </w:rPr>
        <w:t>上述临床试验系根据受检者检测结果在</w:t>
      </w:r>
      <w:proofErr w:type="spellStart"/>
      <w:r>
        <w:rPr>
          <w:rFonts w:hint="eastAsia"/>
          <w:b/>
          <w:color w:val="2F5496" w:themeColor="accent1" w:themeShade="BF"/>
          <w:sz w:val="18"/>
          <w:szCs w:val="18"/>
        </w:rPr>
        <w:t>ClinicalTrial</w:t>
      </w:r>
      <w:proofErr w:type="spellEnd"/>
      <w:r>
        <w:rPr>
          <w:rFonts w:hint="eastAsia"/>
          <w:b/>
          <w:color w:val="2F5496" w:themeColor="accent1" w:themeShade="BF"/>
          <w:sz w:val="18"/>
          <w:szCs w:val="18"/>
        </w:rPr>
        <w:t>（https://clinicaltrials.gov/）和药物临床试验登记与信息公示平台（http://www.chinadrugtrials.org.cn/）中检索而来，如需了解详细临床研究信息（入组条件、研究者信息、参加机构信息等）可根据上表中试验编号在上述网站中检索。</w:t>
      </w:r>
    </w:p>
    <w:bookmarkEnd w:id="19"/>
    <w:bookmarkEnd w:id="20"/>
    <w:p w14:paraId="48219C02" w14:textId="77777777" w:rsidR="004206CB" w:rsidRDefault="004206CB">
      <w:pPr>
        <w:rPr>
          <w:rFonts w:hint="eastAsia"/>
        </w:rPr>
        <w:sectPr w:rsidR="004206CB">
          <w:pgSz w:w="11900" w:h="16840"/>
          <w:pgMar w:top="1440" w:right="1800" w:bottom="1440" w:left="1800" w:header="851" w:footer="992" w:gutter="0"/>
          <w:cols w:space="720"/>
          <w:docGrid w:type="lines" w:linePitch="423"/>
        </w:sectPr>
      </w:pPr>
    </w:p>
    <w:p w14:paraId="4C6AE5AC" w14:textId="77777777" w:rsidR="004206CB" w:rsidRDefault="00000000">
      <w:pPr>
        <w:pStyle w:val="1"/>
        <w:spacing w:before="0" w:after="0" w:line="360" w:lineRule="auto"/>
        <w:jc w:val="center"/>
        <w:rPr>
          <w:rFonts w:ascii="宋体" w:eastAsia="宋体" w:hAnsi="宋体" w:hint="eastAsia"/>
          <w:color w:val="2F5496"/>
          <w:sz w:val="32"/>
          <w:szCs w:val="32"/>
        </w:rPr>
      </w:pPr>
      <w:bookmarkStart w:id="21" w:name="_Toc6351"/>
      <w:bookmarkStart w:id="22" w:name="_Toc135297536"/>
      <w:bookmarkStart w:id="23" w:name="_Toc135297526"/>
      <w:r>
        <w:rPr>
          <w:rFonts w:ascii="宋体" w:eastAsia="宋体" w:hAnsi="宋体"/>
          <w:color w:val="2F5496"/>
          <w:sz w:val="32"/>
          <w:szCs w:val="32"/>
        </w:rPr>
        <w:lastRenderedPageBreak/>
        <w:t>5</w:t>
      </w:r>
      <w:r>
        <w:rPr>
          <w:rFonts w:ascii="宋体" w:eastAsia="宋体" w:hAnsi="宋体" w:hint="eastAsia"/>
          <w:color w:val="2F5496"/>
          <w:sz w:val="32"/>
          <w:szCs w:val="32"/>
        </w:rPr>
        <w:t>.</w:t>
      </w:r>
      <w:r>
        <w:rPr>
          <w:rFonts w:ascii="宋体" w:eastAsia="宋体" w:hAnsi="宋体"/>
          <w:color w:val="2F5496"/>
          <w:sz w:val="32"/>
          <w:szCs w:val="32"/>
        </w:rPr>
        <w:t xml:space="preserve"> </w:t>
      </w:r>
      <w:r>
        <w:rPr>
          <w:rFonts w:ascii="宋体" w:eastAsia="宋体" w:hAnsi="宋体" w:hint="eastAsia"/>
          <w:color w:val="2F5496"/>
          <w:sz w:val="32"/>
          <w:szCs w:val="32"/>
        </w:rPr>
        <w:t>检测质控信息</w:t>
      </w:r>
      <w:bookmarkEnd w:id="21"/>
      <w:bookmarkEnd w:id="22"/>
      <w:bookmarkEnd w:id="23"/>
    </w:p>
    <w:tbl>
      <w:tblPr>
        <w:tblStyle w:val="HRD-2"/>
        <w:tblW w:w="0" w:type="auto"/>
        <w:tblLayout w:type="fixed"/>
        <w:tblLook w:val="04A0" w:firstRow="1" w:lastRow="0" w:firstColumn="1" w:lastColumn="0" w:noHBand="0" w:noVBand="1"/>
      </w:tblPr>
      <w:tblGrid>
        <w:gridCol w:w="2104"/>
        <w:gridCol w:w="2458"/>
        <w:gridCol w:w="1721"/>
        <w:gridCol w:w="2017"/>
      </w:tblGrid>
      <w:tr w:rsidR="004206CB" w14:paraId="4B19153F" w14:textId="77777777" w:rsidTr="004206CB">
        <w:trPr>
          <w:cnfStyle w:val="100000000000" w:firstRow="1" w:lastRow="0" w:firstColumn="0" w:lastColumn="0" w:oddVBand="0" w:evenVBand="0" w:oddHBand="0" w:evenHBand="0" w:firstRowFirstColumn="0" w:firstRowLastColumn="0" w:lastRowFirstColumn="0" w:lastRowLastColumn="0"/>
          <w:trHeight w:val="248"/>
        </w:trPr>
        <w:tc>
          <w:tcPr>
            <w:tcW w:w="4562" w:type="dxa"/>
            <w:gridSpan w:val="2"/>
            <w:tcBorders>
              <w:bottom w:val="nil"/>
            </w:tcBorders>
          </w:tcPr>
          <w:p w14:paraId="3BF9D55F" w14:textId="77777777" w:rsidR="004206CB" w:rsidRDefault="00000000">
            <w:pPr>
              <w:jc w:val="center"/>
              <w:rPr>
                <w:rFonts w:asciiTheme="minorHAnsi" w:eastAsiaTheme="minorHAnsi" w:hAnsiTheme="minorHAnsi" w:cstheme="minorBidi" w:hint="eastAsia"/>
                <w:b/>
                <w:color w:val="FFFFFF" w:themeColor="background1"/>
                <w:sz w:val="18"/>
                <w:szCs w:val="18"/>
              </w:rPr>
            </w:pPr>
            <w:bookmarkStart w:id="24" w:name="_Hlk145599594"/>
            <w:r>
              <w:rPr>
                <w:rFonts w:asciiTheme="minorHAnsi" w:eastAsiaTheme="minorHAnsi" w:hAnsiTheme="minorHAnsi" w:cstheme="minorBidi" w:hint="eastAsia"/>
                <w:b/>
                <w:color w:val="FFFFFF" w:themeColor="background1"/>
                <w:sz w:val="18"/>
                <w:szCs w:val="18"/>
              </w:rPr>
              <w:t>质控参数</w:t>
            </w:r>
          </w:p>
        </w:tc>
        <w:tc>
          <w:tcPr>
            <w:tcW w:w="1721" w:type="dxa"/>
            <w:tcBorders>
              <w:bottom w:val="nil"/>
            </w:tcBorders>
          </w:tcPr>
          <w:p w14:paraId="7A7B67D6" w14:textId="77777777" w:rsidR="004206CB" w:rsidRDefault="00000000">
            <w:pPr>
              <w:jc w:val="center"/>
              <w:rPr>
                <w:rFonts w:asciiTheme="minorHAnsi" w:eastAsiaTheme="minorHAnsi" w:hAnsiTheme="minorHAnsi" w:cstheme="minorBidi" w:hint="eastAsia"/>
                <w:b/>
                <w:color w:val="FFFFFF" w:themeColor="background1"/>
                <w:sz w:val="18"/>
                <w:szCs w:val="18"/>
              </w:rPr>
            </w:pPr>
            <w:r>
              <w:rPr>
                <w:rFonts w:asciiTheme="minorHAnsi" w:eastAsiaTheme="minorHAnsi" w:hAnsiTheme="minorHAnsi" w:cstheme="minorBidi" w:hint="eastAsia"/>
                <w:b/>
                <w:color w:val="FFFFFF" w:themeColor="background1"/>
                <w:sz w:val="18"/>
                <w:szCs w:val="18"/>
              </w:rPr>
              <w:t>样本数值</w:t>
            </w:r>
          </w:p>
        </w:tc>
        <w:tc>
          <w:tcPr>
            <w:tcW w:w="2017" w:type="dxa"/>
            <w:tcBorders>
              <w:bottom w:val="nil"/>
            </w:tcBorders>
          </w:tcPr>
          <w:p w14:paraId="6B4B8423" w14:textId="77777777" w:rsidR="004206CB" w:rsidRDefault="00000000">
            <w:pPr>
              <w:jc w:val="center"/>
              <w:rPr>
                <w:rFonts w:asciiTheme="minorHAnsi" w:eastAsiaTheme="minorHAnsi" w:hAnsiTheme="minorHAnsi" w:cstheme="minorBidi" w:hint="eastAsia"/>
                <w:b/>
                <w:color w:val="FFFFFF" w:themeColor="background1"/>
                <w:sz w:val="18"/>
                <w:szCs w:val="18"/>
              </w:rPr>
            </w:pPr>
            <w:r>
              <w:rPr>
                <w:rFonts w:asciiTheme="minorHAnsi" w:eastAsiaTheme="minorHAnsi" w:hAnsiTheme="minorHAnsi" w:cstheme="minorBidi" w:hint="eastAsia"/>
                <w:b/>
                <w:color w:val="FFFFFF" w:themeColor="background1"/>
                <w:sz w:val="18"/>
                <w:szCs w:val="18"/>
              </w:rPr>
              <w:t>样本质控数值</w:t>
            </w:r>
          </w:p>
        </w:tc>
      </w:tr>
      <w:tr w:rsidR="004206CB" w14:paraId="344004FC" w14:textId="77777777" w:rsidTr="004206CB">
        <w:trPr>
          <w:trHeight w:val="409"/>
        </w:trPr>
        <w:tc>
          <w:tcPr>
            <w:tcW w:w="2104" w:type="dxa"/>
            <w:tcBorders>
              <w:bottom w:val="single" w:sz="4" w:space="0" w:color="2F5496" w:themeColor="accent1" w:themeShade="BF"/>
              <w:right w:val="single" w:sz="8" w:space="0" w:color="2F5496" w:themeColor="accent1" w:themeShade="BF"/>
            </w:tcBorders>
          </w:tcPr>
          <w:p w14:paraId="1C50E655" w14:textId="77777777" w:rsidR="004206CB" w:rsidRDefault="00000000">
            <w:pPr>
              <w:spacing w:line="340" w:lineRule="exact"/>
              <w:jc w:val="center"/>
              <w:rPr>
                <w:rFonts w:asciiTheme="minorHAnsi" w:eastAsiaTheme="minorHAnsi" w:hAnsiTheme="minorHAnsi" w:cs="思源黑体 CN Light" w:hint="eastAsia"/>
                <w:b/>
                <w:iCs/>
                <w:sz w:val="18"/>
                <w:szCs w:val="18"/>
              </w:rPr>
            </w:pPr>
            <w:r>
              <w:rPr>
                <w:rFonts w:asciiTheme="minorHAnsi" w:eastAsiaTheme="minorHAnsi" w:hAnsiTheme="minorHAnsi" w:cstheme="minorBidi"/>
                <w:color w:val="000000"/>
                <w:sz w:val="18"/>
                <w:szCs w:val="18"/>
              </w:rPr>
              <w:t>病理评估</w:t>
            </w:r>
          </w:p>
        </w:tc>
        <w:tc>
          <w:tcPr>
            <w:tcW w:w="2458" w:type="dxa"/>
            <w:tcBorders>
              <w:left w:val="single" w:sz="8" w:space="0" w:color="2F5496" w:themeColor="accent1" w:themeShade="BF"/>
              <w:bottom w:val="single" w:sz="4" w:space="0" w:color="2F5496" w:themeColor="accent1" w:themeShade="BF"/>
              <w:right w:val="single" w:sz="8" w:space="0" w:color="2F5496" w:themeColor="accent1" w:themeShade="BF"/>
            </w:tcBorders>
          </w:tcPr>
          <w:p w14:paraId="66A1198D" w14:textId="77777777" w:rsidR="004206CB" w:rsidRDefault="00000000">
            <w:pPr>
              <w:spacing w:line="340" w:lineRule="exact"/>
              <w:jc w:val="center"/>
              <w:rPr>
                <w:rFonts w:asciiTheme="minorHAnsi" w:eastAsiaTheme="minorHAnsi" w:hAnsiTheme="minorHAnsi" w:cstheme="minorBidi" w:hint="eastAsia"/>
                <w:kern w:val="0"/>
                <w:sz w:val="18"/>
                <w:szCs w:val="18"/>
              </w:rPr>
            </w:pPr>
            <w:r>
              <w:rPr>
                <w:rFonts w:asciiTheme="minorHAnsi" w:eastAsiaTheme="minorHAnsi" w:hAnsiTheme="minorHAnsi" w:cs="思源黑体 CN Light" w:hint="eastAsia"/>
                <w:color w:val="000000"/>
                <w:kern w:val="0"/>
                <w:sz w:val="18"/>
                <w:szCs w:val="18"/>
                <w:lang w:bidi="ar"/>
              </w:rPr>
              <w:t>恶性肿瘤细胞占比</w:t>
            </w:r>
            <w:r>
              <w:rPr>
                <w:rFonts w:asciiTheme="minorHAnsi" w:eastAsiaTheme="minorHAnsi" w:hAnsiTheme="minorHAnsi" w:cs="思源黑体 CN Light" w:hint="eastAsia"/>
                <w:color w:val="000000"/>
                <w:kern w:val="0"/>
                <w:sz w:val="18"/>
                <w:szCs w:val="18"/>
                <w:vertAlign w:val="superscript"/>
                <w:lang w:bidi="ar"/>
              </w:rPr>
              <w:t>1</w:t>
            </w:r>
          </w:p>
        </w:tc>
        <w:tc>
          <w:tcPr>
            <w:tcW w:w="1721" w:type="dxa"/>
            <w:tcBorders>
              <w:left w:val="single" w:sz="8" w:space="0" w:color="2F5496" w:themeColor="accent1" w:themeShade="BF"/>
              <w:bottom w:val="single" w:sz="4" w:space="0" w:color="2F5496" w:themeColor="accent1" w:themeShade="BF"/>
            </w:tcBorders>
          </w:tcPr>
          <w:p w14:paraId="4D5E2BC9" w14:textId="77777777" w:rsidR="004206CB" w:rsidRDefault="00000000">
            <w:pPr>
              <w:pStyle w:val="af4"/>
              <w:ind w:firstLineChars="0" w:firstLine="0"/>
              <w:jc w:val="center"/>
              <w:rPr>
                <w:rFonts w:asciiTheme="minorHAnsi" w:eastAsiaTheme="minorHAnsi" w:hAnsiTheme="minorHAnsi" w:cs="思源黑体 CN Light" w:hint="eastAsia"/>
                <w:kern w:val="0"/>
                <w:sz w:val="18"/>
                <w:szCs w:val="18"/>
                <w:lang w:bidi="ar"/>
              </w:rPr>
            </w:pPr>
            <w:r>
              <w:rPr>
                <w:rFonts w:asciiTheme="minorHAnsi" w:eastAsia="思源黑体 CN Normal" w:hAnsiTheme="minorHAnsi" w:cs="思源黑体 CN Light"/>
                <w:kern w:val="0"/>
                <w:sz w:val="18"/>
                <w:szCs w:val="18"/>
                <w:lang w:bidi="ar"/>
              </w:rPr>
              <w:t>不适用</w:t>
            </w:r>
          </w:p>
        </w:tc>
        <w:tc>
          <w:tcPr>
            <w:tcW w:w="2017" w:type="dxa"/>
            <w:tcBorders>
              <w:bottom w:val="single" w:sz="4" w:space="0" w:color="2F5496" w:themeColor="accent1" w:themeShade="BF"/>
              <w:right w:val="nil"/>
            </w:tcBorders>
          </w:tcPr>
          <w:p w14:paraId="30C297A3" w14:textId="77777777" w:rsidR="004206CB" w:rsidRDefault="00000000">
            <w:pPr>
              <w:pStyle w:val="af4"/>
              <w:ind w:firstLineChars="0" w:firstLine="0"/>
              <w:jc w:val="center"/>
              <w:rPr>
                <w:rFonts w:asciiTheme="minorHAnsi" w:eastAsiaTheme="minorHAnsi" w:hAnsiTheme="minorHAnsi" w:cs="思源黑体 CN Light" w:hint="eastAsia"/>
                <w:kern w:val="0"/>
                <w:sz w:val="18"/>
                <w:szCs w:val="18"/>
                <w:lang w:bidi="ar"/>
              </w:rPr>
            </w:pPr>
            <w:r>
              <w:rPr>
                <w:rFonts w:asciiTheme="minorHAnsi" w:eastAsia="思源黑体 CN Normal" w:hAnsiTheme="minorHAnsi" w:cs="思源黑体 CN Light"/>
                <w:kern w:val="0"/>
                <w:sz w:val="18"/>
                <w:szCs w:val="18"/>
                <w:lang w:bidi="ar"/>
              </w:rPr>
              <w:t>不适用</w:t>
            </w:r>
          </w:p>
        </w:tc>
      </w:tr>
      <w:tr w:rsidR="004206CB" w14:paraId="4E445C44" w14:textId="77777777" w:rsidTr="004206CB">
        <w:tc>
          <w:tcPr>
            <w:tcW w:w="2104" w:type="dxa"/>
            <w:vMerge w:val="restart"/>
            <w:tcBorders>
              <w:top w:val="single" w:sz="4" w:space="0" w:color="2F5496" w:themeColor="accent1" w:themeShade="BF"/>
              <w:bottom w:val="single" w:sz="8" w:space="0" w:color="2F5496" w:themeColor="accent1" w:themeShade="BF"/>
              <w:right w:val="single" w:sz="4" w:space="0" w:color="2F5496" w:themeColor="accent1" w:themeShade="BF"/>
            </w:tcBorders>
            <w:shd w:val="clear" w:color="auto" w:fill="D9E2F3"/>
          </w:tcPr>
          <w:p w14:paraId="170BF6F0" w14:textId="77777777" w:rsidR="004206CB" w:rsidRDefault="00000000">
            <w:pPr>
              <w:spacing w:line="340" w:lineRule="exact"/>
              <w:jc w:val="center"/>
              <w:rPr>
                <w:rFonts w:asciiTheme="minorHAnsi" w:eastAsiaTheme="minorHAnsi" w:hAnsiTheme="minorHAnsi" w:cs="思源黑体 CN Light" w:hint="eastAsia"/>
                <w:b/>
                <w:i/>
                <w:sz w:val="18"/>
                <w:szCs w:val="18"/>
              </w:rPr>
            </w:pPr>
            <w:r>
              <w:rPr>
                <w:rFonts w:asciiTheme="minorHAnsi" w:eastAsiaTheme="minorHAnsi" w:hAnsiTheme="minorHAnsi" w:cstheme="minorBidi"/>
                <w:color w:val="000000"/>
                <w:sz w:val="18"/>
                <w:szCs w:val="18"/>
              </w:rPr>
              <w:t>DNA质量评估</w:t>
            </w:r>
          </w:p>
        </w:tc>
        <w:tc>
          <w:tcPr>
            <w:tcW w:w="2458" w:type="dxa"/>
            <w:tcBorders>
              <w:top w:val="single" w:sz="4" w:space="0" w:color="2F5496" w:themeColor="accent1" w:themeShade="BF"/>
              <w:left w:val="single" w:sz="4" w:space="0" w:color="2F5496" w:themeColor="accent1" w:themeShade="BF"/>
              <w:bottom w:val="nil"/>
              <w:right w:val="single" w:sz="4" w:space="0" w:color="2F5496" w:themeColor="accent1" w:themeShade="BF"/>
            </w:tcBorders>
            <w:shd w:val="clear" w:color="auto" w:fill="D9E2F3"/>
          </w:tcPr>
          <w:p w14:paraId="410D224A" w14:textId="77777777" w:rsidR="004206CB" w:rsidRDefault="00000000">
            <w:pPr>
              <w:spacing w:line="340" w:lineRule="exact"/>
              <w:jc w:val="center"/>
              <w:rPr>
                <w:rFonts w:asciiTheme="minorHAnsi" w:eastAsiaTheme="minorHAnsi" w:hAnsiTheme="minorHAnsi" w:cstheme="minorBidi" w:hint="eastAsia"/>
                <w:kern w:val="0"/>
                <w:sz w:val="18"/>
                <w:szCs w:val="18"/>
              </w:rPr>
            </w:pPr>
            <w:r>
              <w:rPr>
                <w:rFonts w:asciiTheme="minorHAnsi" w:eastAsiaTheme="minorHAnsi" w:hAnsiTheme="minorHAnsi" w:cs="思源黑体 CN Light" w:hint="eastAsia"/>
                <w:color w:val="000000"/>
                <w:kern w:val="0"/>
                <w:sz w:val="18"/>
                <w:szCs w:val="18"/>
                <w:lang w:bidi="ar"/>
              </w:rPr>
              <w:t>DNA总量（ng）</w:t>
            </w:r>
            <w:r>
              <w:rPr>
                <w:rFonts w:asciiTheme="minorHAnsi" w:eastAsiaTheme="minorHAnsi" w:hAnsiTheme="minorHAnsi" w:cs="思源黑体 CN Light" w:hint="eastAsia"/>
                <w:color w:val="000000"/>
                <w:kern w:val="0"/>
                <w:sz w:val="18"/>
                <w:szCs w:val="18"/>
                <w:vertAlign w:val="superscript"/>
                <w:lang w:bidi="ar"/>
              </w:rPr>
              <w:t>2</w:t>
            </w:r>
          </w:p>
        </w:tc>
        <w:tc>
          <w:tcPr>
            <w:tcW w:w="1721" w:type="dxa"/>
            <w:tcBorders>
              <w:top w:val="single" w:sz="4" w:space="0" w:color="2F5496" w:themeColor="accent1" w:themeShade="BF"/>
              <w:left w:val="single" w:sz="4" w:space="0" w:color="2F5496" w:themeColor="accent1" w:themeShade="BF"/>
              <w:bottom w:val="nil"/>
              <w:right w:val="nil"/>
            </w:tcBorders>
            <w:shd w:val="clear" w:color="auto" w:fill="D9E2F3"/>
          </w:tcPr>
          <w:p w14:paraId="2FE94734" w14:textId="77777777" w:rsidR="004206CB" w:rsidRDefault="00000000">
            <w:pPr>
              <w:pStyle w:val="af4"/>
              <w:ind w:firstLineChars="0" w:firstLine="0"/>
              <w:jc w:val="center"/>
              <w:rPr>
                <w:rFonts w:asciiTheme="minorHAnsi" w:eastAsiaTheme="minorHAnsi" w:hAnsiTheme="minorHAnsi" w:cs="思源黑体 CN Light" w:hint="eastAsia"/>
                <w:kern w:val="0"/>
                <w:sz w:val="18"/>
                <w:szCs w:val="18"/>
                <w:lang w:bidi="ar"/>
              </w:rPr>
            </w:pPr>
            <w:r>
              <w:rPr>
                <w:rFonts w:asciiTheme="minorHAnsi" w:eastAsia="思源黑体 CN Normal" w:hAnsiTheme="minorHAnsi" w:cs="思源黑体 CN Light"/>
                <w:kern w:val="0"/>
                <w:sz w:val="18"/>
                <w:szCs w:val="18"/>
                <w:lang w:bidi="ar"/>
              </w:rPr>
              <w:t>240</w:t>
            </w:r>
          </w:p>
        </w:tc>
        <w:tc>
          <w:tcPr>
            <w:tcW w:w="2017" w:type="dxa"/>
            <w:tcBorders>
              <w:top w:val="single" w:sz="4" w:space="0" w:color="2F5496" w:themeColor="accent1" w:themeShade="BF"/>
              <w:left w:val="nil"/>
              <w:bottom w:val="nil"/>
              <w:right w:val="nil"/>
            </w:tcBorders>
            <w:shd w:val="clear" w:color="auto" w:fill="D9E2F3"/>
          </w:tcPr>
          <w:p w14:paraId="235D52F6" w14:textId="77777777" w:rsidR="004206CB" w:rsidRDefault="00000000">
            <w:pPr>
              <w:pStyle w:val="af4"/>
              <w:ind w:firstLineChars="0" w:firstLine="0"/>
              <w:jc w:val="center"/>
              <w:rPr>
                <w:rFonts w:asciiTheme="minorHAnsi" w:eastAsiaTheme="minorHAnsi" w:hAnsiTheme="minorHAnsi" w:cs="思源黑体 CN Light" w:hint="eastAsia"/>
                <w:kern w:val="0"/>
                <w:sz w:val="18"/>
                <w:szCs w:val="18"/>
                <w:lang w:bidi="ar"/>
              </w:rPr>
            </w:pPr>
            <w:r>
              <w:rPr>
                <w:rFonts w:asciiTheme="minorHAnsi" w:eastAsia="思源黑体 CN Normal" w:hAnsiTheme="minorHAnsi"/>
                <w:sz w:val="18"/>
                <w:szCs w:val="18"/>
              </w:rPr>
              <w:t>≥20</w:t>
            </w:r>
          </w:p>
        </w:tc>
      </w:tr>
      <w:tr w:rsidR="004206CB" w14:paraId="7BC48611" w14:textId="77777777" w:rsidTr="004206CB">
        <w:tc>
          <w:tcPr>
            <w:tcW w:w="2104" w:type="dxa"/>
            <w:vMerge/>
            <w:tcBorders>
              <w:top w:val="nil"/>
              <w:bottom w:val="single" w:sz="8" w:space="0" w:color="2F5496" w:themeColor="accent1" w:themeShade="BF"/>
              <w:right w:val="single" w:sz="4" w:space="0" w:color="2F5496" w:themeColor="accent1" w:themeShade="BF"/>
            </w:tcBorders>
          </w:tcPr>
          <w:p w14:paraId="2F947FAF" w14:textId="77777777" w:rsidR="004206CB" w:rsidRDefault="004206CB">
            <w:pPr>
              <w:spacing w:line="340" w:lineRule="exact"/>
              <w:jc w:val="center"/>
              <w:rPr>
                <w:rFonts w:asciiTheme="minorHAnsi" w:eastAsiaTheme="minorHAnsi" w:hAnsiTheme="minorHAnsi" w:cs="思源黑体 CN Light" w:hint="eastAsia"/>
                <w:b/>
                <w:i/>
                <w:sz w:val="18"/>
                <w:szCs w:val="18"/>
              </w:rPr>
            </w:pPr>
          </w:p>
        </w:tc>
        <w:tc>
          <w:tcPr>
            <w:tcW w:w="2458" w:type="dxa"/>
            <w:tcBorders>
              <w:top w:val="nil"/>
              <w:left w:val="single" w:sz="4" w:space="0" w:color="2F5496" w:themeColor="accent1" w:themeShade="BF"/>
              <w:bottom w:val="single" w:sz="8" w:space="0" w:color="2F5496" w:themeColor="accent1" w:themeShade="BF"/>
              <w:right w:val="single" w:sz="8" w:space="0" w:color="2F5496" w:themeColor="accent1" w:themeShade="BF"/>
            </w:tcBorders>
          </w:tcPr>
          <w:p w14:paraId="6EF33463" w14:textId="77777777" w:rsidR="004206CB" w:rsidRDefault="00000000">
            <w:pPr>
              <w:spacing w:line="340" w:lineRule="exact"/>
              <w:jc w:val="center"/>
              <w:rPr>
                <w:rFonts w:asciiTheme="minorHAnsi" w:eastAsiaTheme="minorHAnsi" w:hAnsiTheme="minorHAnsi" w:cstheme="minorBidi" w:hint="eastAsia"/>
                <w:kern w:val="0"/>
                <w:sz w:val="18"/>
                <w:szCs w:val="18"/>
              </w:rPr>
            </w:pPr>
            <w:r>
              <w:rPr>
                <w:rFonts w:asciiTheme="minorHAnsi" w:eastAsiaTheme="minorHAnsi" w:hAnsiTheme="minorHAnsi" w:cs="思源黑体 CN Light" w:hint="eastAsia"/>
                <w:color w:val="000000"/>
                <w:kern w:val="0"/>
                <w:sz w:val="18"/>
                <w:szCs w:val="18"/>
                <w:lang w:bidi="ar"/>
              </w:rPr>
              <w:t>文库总量（ng）</w:t>
            </w:r>
            <w:r>
              <w:rPr>
                <w:rFonts w:asciiTheme="minorHAnsi" w:eastAsiaTheme="minorHAnsi" w:hAnsiTheme="minorHAnsi" w:cs="思源黑体 CN Light" w:hint="eastAsia"/>
                <w:color w:val="000000"/>
                <w:kern w:val="0"/>
                <w:sz w:val="18"/>
                <w:szCs w:val="18"/>
                <w:vertAlign w:val="superscript"/>
                <w:lang w:bidi="ar"/>
              </w:rPr>
              <w:t>3</w:t>
            </w:r>
          </w:p>
        </w:tc>
        <w:tc>
          <w:tcPr>
            <w:tcW w:w="1721" w:type="dxa"/>
            <w:tcBorders>
              <w:top w:val="nil"/>
              <w:left w:val="single" w:sz="8" w:space="0" w:color="2F5496" w:themeColor="accent1" w:themeShade="BF"/>
              <w:bottom w:val="single" w:sz="8" w:space="0" w:color="2F5496" w:themeColor="accent1" w:themeShade="BF"/>
            </w:tcBorders>
          </w:tcPr>
          <w:p w14:paraId="032DB5AD" w14:textId="77777777" w:rsidR="004206CB" w:rsidRDefault="00000000">
            <w:pPr>
              <w:pStyle w:val="af4"/>
              <w:ind w:firstLineChars="0" w:firstLine="0"/>
              <w:jc w:val="center"/>
              <w:rPr>
                <w:rFonts w:asciiTheme="minorHAnsi" w:eastAsiaTheme="minorHAnsi" w:hAnsiTheme="minorHAnsi" w:cs="思源黑体 CN Light" w:hint="eastAsia"/>
                <w:kern w:val="0"/>
                <w:sz w:val="18"/>
                <w:szCs w:val="18"/>
                <w:lang w:bidi="ar"/>
              </w:rPr>
            </w:pPr>
            <w:r>
              <w:rPr>
                <w:rFonts w:asciiTheme="minorHAnsi" w:eastAsia="思源黑体 CN Normal" w:hAnsiTheme="minorHAnsi" w:cs="思源黑体 CN Light"/>
                <w:kern w:val="0"/>
                <w:sz w:val="18"/>
                <w:szCs w:val="18"/>
                <w:lang w:bidi="ar"/>
              </w:rPr>
              <w:t>420</w:t>
            </w:r>
          </w:p>
        </w:tc>
        <w:tc>
          <w:tcPr>
            <w:tcW w:w="2017" w:type="dxa"/>
            <w:tcBorders>
              <w:top w:val="nil"/>
              <w:bottom w:val="single" w:sz="8" w:space="0" w:color="2F5496" w:themeColor="accent1" w:themeShade="BF"/>
              <w:right w:val="nil"/>
            </w:tcBorders>
          </w:tcPr>
          <w:p w14:paraId="0B9F5D22" w14:textId="77777777" w:rsidR="004206CB" w:rsidRDefault="00000000">
            <w:pPr>
              <w:pStyle w:val="af4"/>
              <w:ind w:firstLineChars="0" w:firstLine="0"/>
              <w:jc w:val="center"/>
              <w:rPr>
                <w:rFonts w:asciiTheme="minorHAnsi" w:eastAsiaTheme="minorHAnsi" w:hAnsiTheme="minorHAnsi" w:cs="思源黑体 CN Light" w:hint="eastAsia"/>
                <w:kern w:val="0"/>
                <w:sz w:val="18"/>
                <w:szCs w:val="18"/>
                <w:lang w:bidi="ar"/>
              </w:rPr>
            </w:pPr>
            <w:r>
              <w:rPr>
                <w:rFonts w:asciiTheme="minorHAnsi" w:eastAsia="思源黑体 CN Normal" w:hAnsiTheme="minorHAnsi"/>
                <w:sz w:val="18"/>
                <w:szCs w:val="18"/>
              </w:rPr>
              <w:t>≥200</w:t>
            </w:r>
          </w:p>
        </w:tc>
      </w:tr>
      <w:tr w:rsidR="004206CB" w14:paraId="3C761E64" w14:textId="77777777" w:rsidTr="004206CB">
        <w:tc>
          <w:tcPr>
            <w:tcW w:w="2104" w:type="dxa"/>
            <w:vMerge w:val="restart"/>
            <w:tcBorders>
              <w:top w:val="single" w:sz="8" w:space="0" w:color="2F5496" w:themeColor="accent1" w:themeShade="BF"/>
              <w:bottom w:val="nil"/>
              <w:right w:val="single" w:sz="8" w:space="0" w:color="2F5496" w:themeColor="accent1" w:themeShade="BF"/>
            </w:tcBorders>
            <w:shd w:val="clear" w:color="auto" w:fill="D9E2F3"/>
          </w:tcPr>
          <w:p w14:paraId="3D582B29" w14:textId="77777777" w:rsidR="004206CB" w:rsidRDefault="00000000">
            <w:pPr>
              <w:spacing w:line="340" w:lineRule="exact"/>
              <w:jc w:val="center"/>
              <w:rPr>
                <w:rFonts w:asciiTheme="minorHAnsi" w:eastAsiaTheme="minorHAnsi" w:hAnsiTheme="minorHAnsi" w:cs="思源黑体 CN Light" w:hint="eastAsia"/>
                <w:b/>
                <w:i/>
                <w:sz w:val="18"/>
                <w:szCs w:val="18"/>
              </w:rPr>
            </w:pPr>
            <w:r>
              <w:rPr>
                <w:rFonts w:asciiTheme="minorHAnsi" w:eastAsiaTheme="minorHAnsi" w:hAnsiTheme="minorHAnsi" w:cstheme="minorBidi"/>
                <w:color w:val="000000"/>
                <w:sz w:val="18"/>
                <w:szCs w:val="18"/>
              </w:rPr>
              <w:t>测序质量评估</w:t>
            </w:r>
          </w:p>
        </w:tc>
        <w:tc>
          <w:tcPr>
            <w:tcW w:w="2458" w:type="dxa"/>
            <w:tcBorders>
              <w:top w:val="single" w:sz="8" w:space="0" w:color="2F5496" w:themeColor="accent1" w:themeShade="BF"/>
              <w:left w:val="single" w:sz="8" w:space="0" w:color="2F5496" w:themeColor="accent1" w:themeShade="BF"/>
              <w:bottom w:val="nil"/>
              <w:right w:val="single" w:sz="8" w:space="0" w:color="2F5496" w:themeColor="accent1" w:themeShade="BF"/>
            </w:tcBorders>
            <w:shd w:val="clear" w:color="auto" w:fill="D9E2F3"/>
          </w:tcPr>
          <w:p w14:paraId="7A7C8B4C" w14:textId="77777777" w:rsidR="004206CB" w:rsidRDefault="00000000">
            <w:pPr>
              <w:spacing w:line="340" w:lineRule="exact"/>
              <w:jc w:val="center"/>
              <w:rPr>
                <w:rFonts w:asciiTheme="minorHAnsi" w:eastAsiaTheme="minorHAnsi" w:hAnsiTheme="minorHAnsi" w:cstheme="minorBidi" w:hint="eastAsia"/>
                <w:kern w:val="0"/>
                <w:sz w:val="18"/>
                <w:szCs w:val="18"/>
              </w:rPr>
            </w:pPr>
            <w:r>
              <w:rPr>
                <w:rFonts w:asciiTheme="minorHAnsi" w:eastAsiaTheme="minorHAnsi" w:hAnsiTheme="minorHAnsi" w:cs="思源黑体 CN Light" w:hint="eastAsia"/>
                <w:color w:val="000000"/>
                <w:kern w:val="0"/>
                <w:sz w:val="18"/>
                <w:szCs w:val="18"/>
                <w:lang w:bidi="ar"/>
              </w:rPr>
              <w:t xml:space="preserve">Q30 </w:t>
            </w:r>
            <w:r>
              <w:rPr>
                <w:rFonts w:asciiTheme="minorHAnsi" w:eastAsiaTheme="minorHAnsi" w:hAnsiTheme="minorHAnsi" w:cs="思源黑体 CN Light"/>
                <w:color w:val="000000"/>
                <w:kern w:val="0"/>
                <w:sz w:val="18"/>
                <w:szCs w:val="18"/>
                <w:vertAlign w:val="superscript"/>
                <w:lang w:bidi="ar"/>
              </w:rPr>
              <w:t>4</w:t>
            </w:r>
          </w:p>
        </w:tc>
        <w:tc>
          <w:tcPr>
            <w:tcW w:w="1721" w:type="dxa"/>
            <w:tcBorders>
              <w:top w:val="single" w:sz="8" w:space="0" w:color="2F5496" w:themeColor="accent1" w:themeShade="BF"/>
              <w:left w:val="single" w:sz="8" w:space="0" w:color="2F5496" w:themeColor="accent1" w:themeShade="BF"/>
              <w:bottom w:val="nil"/>
            </w:tcBorders>
            <w:shd w:val="clear" w:color="auto" w:fill="D9E2F3"/>
          </w:tcPr>
          <w:p w14:paraId="16F8E6C9" w14:textId="77777777" w:rsidR="004206CB" w:rsidRDefault="00000000">
            <w:pPr>
              <w:pStyle w:val="af4"/>
              <w:ind w:firstLineChars="0" w:firstLine="0"/>
              <w:jc w:val="center"/>
              <w:rPr>
                <w:rFonts w:asciiTheme="minorHAnsi" w:eastAsiaTheme="minorHAnsi" w:hAnsiTheme="minorHAnsi" w:cs="思源黑体 CN Light" w:hint="eastAsia"/>
                <w:kern w:val="0"/>
                <w:sz w:val="18"/>
                <w:szCs w:val="18"/>
                <w:lang w:bidi="ar"/>
              </w:rPr>
            </w:pPr>
            <w:r>
              <w:rPr>
                <w:rFonts w:asciiTheme="minorHAnsi" w:eastAsia="思源黑体 CN Normal" w:hAnsiTheme="minorHAnsi"/>
                <w:sz w:val="18"/>
                <w:szCs w:val="18"/>
              </w:rPr>
              <w:t>93.40%</w:t>
            </w:r>
          </w:p>
        </w:tc>
        <w:tc>
          <w:tcPr>
            <w:tcW w:w="2017" w:type="dxa"/>
            <w:tcBorders>
              <w:top w:val="single" w:sz="8" w:space="0" w:color="2F5496" w:themeColor="accent1" w:themeShade="BF"/>
              <w:bottom w:val="nil"/>
              <w:right w:val="nil"/>
            </w:tcBorders>
            <w:shd w:val="clear" w:color="auto" w:fill="D9E2F3"/>
          </w:tcPr>
          <w:p w14:paraId="65BA7061" w14:textId="77777777" w:rsidR="004206CB" w:rsidRDefault="00000000">
            <w:pPr>
              <w:pStyle w:val="af4"/>
              <w:ind w:firstLineChars="0" w:firstLine="0"/>
              <w:jc w:val="center"/>
              <w:rPr>
                <w:rFonts w:asciiTheme="minorHAnsi" w:eastAsiaTheme="minorHAnsi" w:hAnsiTheme="minorHAnsi" w:cs="思源黑体 CN Light" w:hint="eastAsia"/>
                <w:kern w:val="0"/>
                <w:sz w:val="18"/>
                <w:szCs w:val="18"/>
                <w:lang w:bidi="ar"/>
              </w:rPr>
            </w:pPr>
            <w:r>
              <w:rPr>
                <w:rFonts w:asciiTheme="minorHAnsi" w:eastAsia="思源黑体 CN Normal" w:hAnsiTheme="minorHAnsi" w:cs="思源黑体 CN Light"/>
                <w:kern w:val="0"/>
                <w:sz w:val="18"/>
                <w:szCs w:val="18"/>
                <w:lang w:bidi="ar"/>
              </w:rPr>
              <w:t>≥75%</w:t>
            </w:r>
          </w:p>
        </w:tc>
      </w:tr>
      <w:tr w:rsidR="004206CB" w14:paraId="4C97C564" w14:textId="77777777" w:rsidTr="004206CB">
        <w:tc>
          <w:tcPr>
            <w:tcW w:w="2104" w:type="dxa"/>
            <w:vMerge/>
            <w:tcBorders>
              <w:top w:val="nil"/>
              <w:right w:val="single" w:sz="8" w:space="0" w:color="2F5496" w:themeColor="accent1" w:themeShade="BF"/>
            </w:tcBorders>
          </w:tcPr>
          <w:p w14:paraId="1A78C469" w14:textId="77777777" w:rsidR="004206CB" w:rsidRDefault="004206CB">
            <w:pPr>
              <w:spacing w:line="340" w:lineRule="exact"/>
              <w:jc w:val="center"/>
              <w:rPr>
                <w:rFonts w:asciiTheme="minorHAnsi" w:eastAsiaTheme="minorHAnsi" w:hAnsiTheme="minorHAnsi" w:cs="思源黑体 CN Light" w:hint="eastAsia"/>
                <w:b/>
                <w:i/>
                <w:sz w:val="18"/>
                <w:szCs w:val="18"/>
              </w:rPr>
            </w:pPr>
          </w:p>
        </w:tc>
        <w:tc>
          <w:tcPr>
            <w:tcW w:w="2458" w:type="dxa"/>
            <w:tcBorders>
              <w:top w:val="nil"/>
              <w:left w:val="single" w:sz="8" w:space="0" w:color="2F5496" w:themeColor="accent1" w:themeShade="BF"/>
              <w:right w:val="single" w:sz="8" w:space="0" w:color="2F5496" w:themeColor="accent1" w:themeShade="BF"/>
            </w:tcBorders>
          </w:tcPr>
          <w:p w14:paraId="2613C112" w14:textId="77777777" w:rsidR="004206CB" w:rsidRDefault="00000000">
            <w:pPr>
              <w:spacing w:line="340" w:lineRule="exact"/>
              <w:jc w:val="center"/>
              <w:rPr>
                <w:rFonts w:asciiTheme="minorHAnsi" w:eastAsiaTheme="minorHAnsi" w:hAnsiTheme="minorHAnsi" w:cstheme="minorBidi" w:hint="eastAsia"/>
                <w:kern w:val="0"/>
                <w:sz w:val="18"/>
                <w:szCs w:val="18"/>
              </w:rPr>
            </w:pPr>
            <w:r>
              <w:rPr>
                <w:rFonts w:asciiTheme="minorHAnsi" w:eastAsiaTheme="minorHAnsi" w:hAnsiTheme="minorHAnsi" w:cs="思源黑体 CN Light" w:hint="eastAsia"/>
                <w:color w:val="000000"/>
                <w:kern w:val="0"/>
                <w:sz w:val="18"/>
                <w:szCs w:val="18"/>
                <w:lang w:bidi="ar"/>
              </w:rPr>
              <w:t>比对率</w:t>
            </w:r>
            <w:r>
              <w:rPr>
                <w:rFonts w:asciiTheme="minorHAnsi" w:eastAsiaTheme="minorHAnsi" w:hAnsiTheme="minorHAnsi" w:cs="思源黑体 CN Light" w:hint="eastAsia"/>
                <w:color w:val="000000"/>
                <w:kern w:val="0"/>
                <w:sz w:val="18"/>
                <w:szCs w:val="18"/>
                <w:vertAlign w:val="superscript"/>
                <w:lang w:bidi="ar"/>
              </w:rPr>
              <w:t>5</w:t>
            </w:r>
          </w:p>
        </w:tc>
        <w:tc>
          <w:tcPr>
            <w:tcW w:w="1721" w:type="dxa"/>
            <w:tcBorders>
              <w:top w:val="nil"/>
              <w:left w:val="single" w:sz="8" w:space="0" w:color="2F5496" w:themeColor="accent1" w:themeShade="BF"/>
            </w:tcBorders>
          </w:tcPr>
          <w:p w14:paraId="5EE2899B" w14:textId="77777777" w:rsidR="004206CB" w:rsidRDefault="00000000">
            <w:pPr>
              <w:pStyle w:val="af4"/>
              <w:ind w:firstLineChars="0" w:firstLine="0"/>
              <w:jc w:val="center"/>
              <w:rPr>
                <w:rFonts w:asciiTheme="minorHAnsi" w:eastAsiaTheme="minorHAnsi" w:hAnsiTheme="minorHAnsi" w:cs="思源黑体 CN Light" w:hint="eastAsia"/>
                <w:kern w:val="0"/>
                <w:sz w:val="18"/>
                <w:szCs w:val="18"/>
                <w:lang w:bidi="ar"/>
              </w:rPr>
            </w:pPr>
            <w:r>
              <w:rPr>
                <w:rFonts w:asciiTheme="minorHAnsi" w:eastAsia="思源黑体 CN Normal" w:hAnsiTheme="minorHAnsi"/>
                <w:sz w:val="18"/>
                <w:szCs w:val="18"/>
              </w:rPr>
              <w:t>98.78%</w:t>
            </w:r>
          </w:p>
        </w:tc>
        <w:tc>
          <w:tcPr>
            <w:tcW w:w="2017" w:type="dxa"/>
            <w:tcBorders>
              <w:top w:val="nil"/>
              <w:right w:val="nil"/>
            </w:tcBorders>
          </w:tcPr>
          <w:p w14:paraId="33C5F6BF" w14:textId="77777777" w:rsidR="004206CB" w:rsidRDefault="00000000">
            <w:pPr>
              <w:pStyle w:val="af4"/>
              <w:ind w:firstLineChars="0" w:firstLine="0"/>
              <w:jc w:val="center"/>
              <w:rPr>
                <w:rFonts w:asciiTheme="minorHAnsi" w:eastAsiaTheme="minorHAnsi" w:hAnsiTheme="minorHAnsi" w:cs="思源黑体 CN Light" w:hint="eastAsia"/>
                <w:kern w:val="0"/>
                <w:sz w:val="18"/>
                <w:szCs w:val="18"/>
                <w:lang w:bidi="ar"/>
              </w:rPr>
            </w:pPr>
            <w:r>
              <w:rPr>
                <w:rFonts w:asciiTheme="minorHAnsi" w:eastAsia="思源黑体 CN Normal" w:hAnsiTheme="minorHAnsi" w:cs="思源黑体 CN Light"/>
                <w:kern w:val="0"/>
                <w:sz w:val="18"/>
                <w:szCs w:val="18"/>
                <w:lang w:bidi="ar"/>
              </w:rPr>
              <w:t>/</w:t>
            </w:r>
          </w:p>
        </w:tc>
      </w:tr>
      <w:tr w:rsidR="004206CB" w14:paraId="6A9D03DB" w14:textId="77777777" w:rsidTr="004206CB">
        <w:tc>
          <w:tcPr>
            <w:tcW w:w="2104" w:type="dxa"/>
            <w:vMerge/>
            <w:tcBorders>
              <w:right w:val="single" w:sz="8" w:space="0" w:color="2F5496" w:themeColor="accent1" w:themeShade="BF"/>
            </w:tcBorders>
            <w:shd w:val="clear" w:color="auto" w:fill="D9E2F3"/>
          </w:tcPr>
          <w:p w14:paraId="757C7C85" w14:textId="77777777" w:rsidR="004206CB" w:rsidRDefault="004206CB">
            <w:pPr>
              <w:spacing w:line="340" w:lineRule="exact"/>
              <w:jc w:val="center"/>
              <w:rPr>
                <w:rFonts w:asciiTheme="minorHAnsi" w:eastAsiaTheme="minorHAnsi" w:hAnsiTheme="minorHAnsi" w:cs="思源黑体 CN Light" w:hint="eastAsia"/>
                <w:b/>
                <w:i/>
                <w:sz w:val="18"/>
                <w:szCs w:val="18"/>
              </w:rPr>
            </w:pPr>
          </w:p>
        </w:tc>
        <w:tc>
          <w:tcPr>
            <w:tcW w:w="2458" w:type="dxa"/>
            <w:tcBorders>
              <w:left w:val="single" w:sz="8" w:space="0" w:color="2F5496" w:themeColor="accent1" w:themeShade="BF"/>
              <w:right w:val="single" w:sz="8" w:space="0" w:color="2F5496" w:themeColor="accent1" w:themeShade="BF"/>
            </w:tcBorders>
            <w:shd w:val="clear" w:color="auto" w:fill="D9E2F3"/>
          </w:tcPr>
          <w:p w14:paraId="43C1E96F" w14:textId="77777777" w:rsidR="004206CB" w:rsidRDefault="00000000">
            <w:pPr>
              <w:spacing w:line="340" w:lineRule="exact"/>
              <w:jc w:val="center"/>
              <w:rPr>
                <w:rFonts w:asciiTheme="minorHAnsi" w:eastAsiaTheme="minorHAnsi" w:hAnsiTheme="minorHAnsi" w:cstheme="minorBidi" w:hint="eastAsia"/>
                <w:kern w:val="0"/>
                <w:sz w:val="18"/>
                <w:szCs w:val="18"/>
              </w:rPr>
            </w:pPr>
            <w:r>
              <w:rPr>
                <w:rFonts w:asciiTheme="minorHAnsi" w:eastAsiaTheme="minorHAnsi" w:hAnsiTheme="minorHAnsi" w:cs="思源黑体 CN Light" w:hint="eastAsia"/>
                <w:color w:val="000000"/>
                <w:kern w:val="0"/>
                <w:sz w:val="18"/>
                <w:szCs w:val="18"/>
                <w:lang w:bidi="ar"/>
              </w:rPr>
              <w:t>覆盖度</w:t>
            </w:r>
            <w:r>
              <w:rPr>
                <w:rFonts w:asciiTheme="minorHAnsi" w:eastAsiaTheme="minorHAnsi" w:hAnsiTheme="minorHAnsi" w:cs="思源黑体 CN Light" w:hint="eastAsia"/>
                <w:color w:val="000000"/>
                <w:kern w:val="0"/>
                <w:sz w:val="18"/>
                <w:szCs w:val="18"/>
                <w:vertAlign w:val="superscript"/>
                <w:lang w:bidi="ar"/>
              </w:rPr>
              <w:t>6</w:t>
            </w:r>
          </w:p>
        </w:tc>
        <w:tc>
          <w:tcPr>
            <w:tcW w:w="1721" w:type="dxa"/>
            <w:tcBorders>
              <w:left w:val="single" w:sz="8" w:space="0" w:color="2F5496" w:themeColor="accent1" w:themeShade="BF"/>
            </w:tcBorders>
            <w:shd w:val="clear" w:color="auto" w:fill="D9E2F3"/>
          </w:tcPr>
          <w:p w14:paraId="01252F8E" w14:textId="77777777" w:rsidR="004206CB" w:rsidRDefault="00000000">
            <w:pPr>
              <w:pStyle w:val="af4"/>
              <w:ind w:firstLineChars="0" w:firstLine="0"/>
              <w:jc w:val="center"/>
              <w:rPr>
                <w:rFonts w:asciiTheme="minorHAnsi" w:eastAsiaTheme="minorHAnsi" w:hAnsiTheme="minorHAnsi" w:cs="思源黑体 CN Light" w:hint="eastAsia"/>
                <w:kern w:val="0"/>
                <w:sz w:val="18"/>
                <w:szCs w:val="18"/>
                <w:lang w:bidi="ar"/>
              </w:rPr>
            </w:pPr>
            <w:r>
              <w:rPr>
                <w:rFonts w:asciiTheme="minorHAnsi" w:eastAsia="思源黑体 CN Normal" w:hAnsiTheme="minorHAnsi"/>
                <w:sz w:val="18"/>
                <w:szCs w:val="18"/>
              </w:rPr>
              <w:t>98.28%</w:t>
            </w:r>
          </w:p>
        </w:tc>
        <w:tc>
          <w:tcPr>
            <w:tcW w:w="2017" w:type="dxa"/>
            <w:tcBorders>
              <w:right w:val="nil"/>
            </w:tcBorders>
            <w:shd w:val="clear" w:color="auto" w:fill="D9E2F3"/>
          </w:tcPr>
          <w:p w14:paraId="0A9E011A" w14:textId="77777777" w:rsidR="004206CB" w:rsidRDefault="00000000">
            <w:pPr>
              <w:pStyle w:val="af4"/>
              <w:ind w:firstLineChars="0" w:firstLine="0"/>
              <w:jc w:val="center"/>
              <w:rPr>
                <w:rFonts w:asciiTheme="minorHAnsi" w:eastAsiaTheme="minorHAnsi" w:hAnsiTheme="minorHAnsi" w:cs="思源黑体 CN Light" w:hint="eastAsia"/>
                <w:kern w:val="0"/>
                <w:sz w:val="18"/>
                <w:szCs w:val="18"/>
                <w:lang w:bidi="ar"/>
              </w:rPr>
            </w:pPr>
            <w:r>
              <w:rPr>
                <w:rFonts w:asciiTheme="minorHAnsi" w:eastAsia="思源黑体 CN Normal" w:hAnsiTheme="minorHAnsi" w:cs="思源黑体 CN Light"/>
                <w:kern w:val="0"/>
                <w:sz w:val="18"/>
                <w:szCs w:val="18"/>
                <w:lang w:bidi="ar"/>
              </w:rPr>
              <w:t>/</w:t>
            </w:r>
          </w:p>
        </w:tc>
      </w:tr>
      <w:tr w:rsidR="004206CB" w14:paraId="39C48821" w14:textId="77777777" w:rsidTr="004206CB">
        <w:tc>
          <w:tcPr>
            <w:tcW w:w="2104" w:type="dxa"/>
            <w:vMerge/>
            <w:tcBorders>
              <w:right w:val="single" w:sz="8" w:space="0" w:color="2F5496" w:themeColor="accent1" w:themeShade="BF"/>
            </w:tcBorders>
          </w:tcPr>
          <w:p w14:paraId="24A9E3DB" w14:textId="77777777" w:rsidR="004206CB" w:rsidRDefault="004206CB">
            <w:pPr>
              <w:spacing w:line="340" w:lineRule="exact"/>
              <w:jc w:val="center"/>
              <w:rPr>
                <w:rFonts w:asciiTheme="minorHAnsi" w:eastAsiaTheme="minorHAnsi" w:hAnsiTheme="minorHAnsi" w:cs="思源黑体 CN Light" w:hint="eastAsia"/>
                <w:b/>
                <w:i/>
                <w:sz w:val="18"/>
                <w:szCs w:val="18"/>
              </w:rPr>
            </w:pPr>
          </w:p>
        </w:tc>
        <w:tc>
          <w:tcPr>
            <w:tcW w:w="2458" w:type="dxa"/>
            <w:tcBorders>
              <w:left w:val="single" w:sz="8" w:space="0" w:color="2F5496" w:themeColor="accent1" w:themeShade="BF"/>
              <w:right w:val="single" w:sz="8" w:space="0" w:color="2F5496" w:themeColor="accent1" w:themeShade="BF"/>
            </w:tcBorders>
          </w:tcPr>
          <w:p w14:paraId="24970AF2" w14:textId="77777777" w:rsidR="004206CB" w:rsidRDefault="00000000">
            <w:pPr>
              <w:spacing w:line="340" w:lineRule="exact"/>
              <w:jc w:val="center"/>
              <w:rPr>
                <w:rFonts w:asciiTheme="minorHAnsi" w:eastAsiaTheme="minorHAnsi" w:hAnsiTheme="minorHAnsi" w:cstheme="minorBidi" w:hint="eastAsia"/>
                <w:kern w:val="0"/>
                <w:sz w:val="18"/>
                <w:szCs w:val="18"/>
              </w:rPr>
            </w:pPr>
            <w:r>
              <w:rPr>
                <w:rFonts w:asciiTheme="minorHAnsi" w:eastAsiaTheme="minorHAnsi" w:hAnsiTheme="minorHAnsi" w:cs="思源黑体 CN Light" w:hint="eastAsia"/>
                <w:color w:val="000000"/>
                <w:kern w:val="0"/>
                <w:sz w:val="18"/>
                <w:szCs w:val="18"/>
                <w:lang w:bidi="ar"/>
              </w:rPr>
              <w:t>均</w:t>
            </w:r>
            <w:proofErr w:type="gramStart"/>
            <w:r>
              <w:rPr>
                <w:rFonts w:asciiTheme="minorHAnsi" w:eastAsiaTheme="minorHAnsi" w:hAnsiTheme="minorHAnsi" w:cs="思源黑体 CN Light" w:hint="eastAsia"/>
                <w:color w:val="000000"/>
                <w:kern w:val="0"/>
                <w:sz w:val="18"/>
                <w:szCs w:val="18"/>
                <w:lang w:bidi="ar"/>
              </w:rPr>
              <w:t>一</w:t>
            </w:r>
            <w:proofErr w:type="gramEnd"/>
            <w:r>
              <w:rPr>
                <w:rFonts w:asciiTheme="minorHAnsi" w:eastAsiaTheme="minorHAnsi" w:hAnsiTheme="minorHAnsi" w:cs="思源黑体 CN Light" w:hint="eastAsia"/>
                <w:color w:val="000000"/>
                <w:kern w:val="0"/>
                <w:sz w:val="18"/>
                <w:szCs w:val="18"/>
                <w:lang w:bidi="ar"/>
              </w:rPr>
              <w:t>性</w:t>
            </w:r>
            <w:r>
              <w:rPr>
                <w:rFonts w:asciiTheme="minorHAnsi" w:eastAsiaTheme="minorHAnsi" w:hAnsiTheme="minorHAnsi" w:cs="思源黑体 CN Light"/>
                <w:color w:val="000000"/>
                <w:kern w:val="0"/>
                <w:sz w:val="18"/>
                <w:szCs w:val="18"/>
                <w:vertAlign w:val="superscript"/>
                <w:lang w:bidi="ar"/>
              </w:rPr>
              <w:t>7</w:t>
            </w:r>
          </w:p>
        </w:tc>
        <w:tc>
          <w:tcPr>
            <w:tcW w:w="1721" w:type="dxa"/>
            <w:tcBorders>
              <w:left w:val="single" w:sz="8" w:space="0" w:color="2F5496" w:themeColor="accent1" w:themeShade="BF"/>
            </w:tcBorders>
          </w:tcPr>
          <w:p w14:paraId="518BBD34" w14:textId="77777777" w:rsidR="004206CB" w:rsidRDefault="00000000">
            <w:pPr>
              <w:pStyle w:val="af4"/>
              <w:ind w:firstLineChars="0" w:firstLine="0"/>
              <w:jc w:val="center"/>
              <w:rPr>
                <w:rFonts w:asciiTheme="minorHAnsi" w:eastAsiaTheme="minorHAnsi" w:hAnsiTheme="minorHAnsi" w:cs="思源黑体 CN Light" w:hint="eastAsia"/>
                <w:kern w:val="0"/>
                <w:sz w:val="18"/>
                <w:szCs w:val="18"/>
                <w:lang w:bidi="ar"/>
              </w:rPr>
            </w:pPr>
            <w:r>
              <w:rPr>
                <w:rFonts w:asciiTheme="minorHAnsi" w:eastAsia="思源黑体 CN Normal" w:hAnsiTheme="minorHAnsi"/>
                <w:sz w:val="18"/>
                <w:szCs w:val="18"/>
              </w:rPr>
              <w:t>57.02%</w:t>
            </w:r>
          </w:p>
        </w:tc>
        <w:tc>
          <w:tcPr>
            <w:tcW w:w="2017" w:type="dxa"/>
            <w:tcBorders>
              <w:right w:val="nil"/>
            </w:tcBorders>
          </w:tcPr>
          <w:p w14:paraId="78E6652E" w14:textId="77777777" w:rsidR="004206CB" w:rsidRDefault="00000000">
            <w:pPr>
              <w:pStyle w:val="af4"/>
              <w:ind w:firstLineChars="0" w:firstLine="0"/>
              <w:jc w:val="center"/>
              <w:rPr>
                <w:rFonts w:asciiTheme="minorHAnsi" w:eastAsiaTheme="minorHAnsi" w:hAnsiTheme="minorHAnsi" w:cs="思源黑体 CN Light" w:hint="eastAsia"/>
                <w:kern w:val="0"/>
                <w:sz w:val="18"/>
                <w:szCs w:val="18"/>
                <w:lang w:bidi="ar"/>
              </w:rPr>
            </w:pPr>
            <w:r>
              <w:rPr>
                <w:rFonts w:asciiTheme="minorHAnsi" w:eastAsia="思源黑体 CN Normal" w:hAnsiTheme="minorHAnsi" w:cs="思源黑体 CN Light"/>
                <w:sz w:val="18"/>
                <w:szCs w:val="18"/>
                <w:lang w:bidi="ar"/>
              </w:rPr>
              <w:t>/</w:t>
            </w:r>
          </w:p>
        </w:tc>
      </w:tr>
      <w:tr w:rsidR="004206CB" w14:paraId="02A23719" w14:textId="77777777" w:rsidTr="004206CB">
        <w:tc>
          <w:tcPr>
            <w:tcW w:w="2104" w:type="dxa"/>
            <w:vMerge/>
            <w:tcBorders>
              <w:right w:val="single" w:sz="8" w:space="0" w:color="2F5496" w:themeColor="accent1" w:themeShade="BF"/>
            </w:tcBorders>
            <w:shd w:val="clear" w:color="auto" w:fill="D9E2F3"/>
          </w:tcPr>
          <w:p w14:paraId="43A71B8D" w14:textId="77777777" w:rsidR="004206CB" w:rsidRDefault="004206CB">
            <w:pPr>
              <w:spacing w:line="340" w:lineRule="exact"/>
              <w:jc w:val="center"/>
              <w:rPr>
                <w:rFonts w:asciiTheme="minorHAnsi" w:eastAsiaTheme="minorHAnsi" w:hAnsiTheme="minorHAnsi" w:cs="思源黑体 CN Light" w:hint="eastAsia"/>
                <w:b/>
                <w:i/>
                <w:sz w:val="18"/>
                <w:szCs w:val="18"/>
              </w:rPr>
            </w:pPr>
          </w:p>
        </w:tc>
        <w:tc>
          <w:tcPr>
            <w:tcW w:w="2458" w:type="dxa"/>
            <w:tcBorders>
              <w:left w:val="single" w:sz="8" w:space="0" w:color="2F5496" w:themeColor="accent1" w:themeShade="BF"/>
              <w:right w:val="single" w:sz="8" w:space="0" w:color="2F5496" w:themeColor="accent1" w:themeShade="BF"/>
            </w:tcBorders>
            <w:shd w:val="clear" w:color="auto" w:fill="D9E2F3"/>
          </w:tcPr>
          <w:p w14:paraId="7CD8C796" w14:textId="77777777" w:rsidR="004206CB" w:rsidRDefault="00000000">
            <w:pPr>
              <w:spacing w:line="340" w:lineRule="exact"/>
              <w:jc w:val="center"/>
              <w:rPr>
                <w:rFonts w:asciiTheme="minorHAnsi" w:eastAsiaTheme="minorHAnsi" w:hAnsiTheme="minorHAnsi" w:cstheme="minorBidi" w:hint="eastAsia"/>
                <w:kern w:val="0"/>
                <w:sz w:val="18"/>
                <w:szCs w:val="18"/>
              </w:rPr>
            </w:pPr>
            <w:r>
              <w:rPr>
                <w:rFonts w:asciiTheme="minorHAnsi" w:eastAsiaTheme="minorHAnsi" w:hAnsiTheme="minorHAnsi" w:cs="思源黑体 CN Light" w:hint="eastAsia"/>
                <w:color w:val="000000"/>
                <w:kern w:val="0"/>
                <w:sz w:val="18"/>
                <w:szCs w:val="18"/>
                <w:lang w:bidi="ar"/>
              </w:rPr>
              <w:t>平均测序深度（×）</w:t>
            </w:r>
            <w:r>
              <w:rPr>
                <w:rFonts w:asciiTheme="minorHAnsi" w:eastAsiaTheme="minorHAnsi" w:hAnsiTheme="minorHAnsi" w:cs="思源黑体 CN Light"/>
                <w:color w:val="000000"/>
                <w:kern w:val="0"/>
                <w:sz w:val="18"/>
                <w:szCs w:val="18"/>
                <w:vertAlign w:val="superscript"/>
                <w:lang w:bidi="ar"/>
              </w:rPr>
              <w:t>8</w:t>
            </w:r>
          </w:p>
        </w:tc>
        <w:tc>
          <w:tcPr>
            <w:tcW w:w="1721" w:type="dxa"/>
            <w:tcBorders>
              <w:left w:val="single" w:sz="8" w:space="0" w:color="2F5496" w:themeColor="accent1" w:themeShade="BF"/>
            </w:tcBorders>
            <w:shd w:val="clear" w:color="auto" w:fill="D9E2F3"/>
          </w:tcPr>
          <w:p w14:paraId="236DBDC1" w14:textId="77777777" w:rsidR="004206CB" w:rsidRDefault="00000000">
            <w:pPr>
              <w:pStyle w:val="af4"/>
              <w:ind w:firstLineChars="0" w:firstLine="0"/>
              <w:jc w:val="center"/>
              <w:rPr>
                <w:rFonts w:asciiTheme="minorHAnsi" w:eastAsiaTheme="minorHAnsi" w:hAnsiTheme="minorHAnsi" w:cs="思源黑体 CN Light" w:hint="eastAsia"/>
                <w:kern w:val="0"/>
                <w:sz w:val="18"/>
                <w:szCs w:val="18"/>
                <w:lang w:bidi="ar"/>
              </w:rPr>
            </w:pPr>
            <w:r>
              <w:rPr>
                <w:rFonts w:asciiTheme="minorHAnsi" w:eastAsia="思源黑体 CN Normal" w:hAnsiTheme="minorHAnsi"/>
                <w:sz w:val="18"/>
                <w:szCs w:val="18"/>
              </w:rPr>
              <w:t>239</w:t>
            </w:r>
          </w:p>
        </w:tc>
        <w:tc>
          <w:tcPr>
            <w:tcW w:w="2017" w:type="dxa"/>
            <w:tcBorders>
              <w:right w:val="nil"/>
            </w:tcBorders>
            <w:shd w:val="clear" w:color="auto" w:fill="D9E2F3"/>
          </w:tcPr>
          <w:p w14:paraId="44155D1F" w14:textId="77777777" w:rsidR="004206CB" w:rsidRDefault="00000000">
            <w:pPr>
              <w:pStyle w:val="af4"/>
              <w:ind w:firstLineChars="0" w:firstLine="0"/>
              <w:jc w:val="center"/>
              <w:rPr>
                <w:rFonts w:asciiTheme="minorHAnsi" w:eastAsiaTheme="minorHAnsi" w:hAnsiTheme="minorHAnsi" w:cs="思源黑体 CN Light" w:hint="eastAsia"/>
                <w:kern w:val="0"/>
                <w:sz w:val="18"/>
                <w:szCs w:val="18"/>
                <w:lang w:bidi="ar"/>
              </w:rPr>
            </w:pPr>
            <w:r>
              <w:rPr>
                <w:rFonts w:asciiTheme="minorHAnsi" w:eastAsia="思源黑体 CN Normal" w:hAnsiTheme="minorHAnsi" w:cs="思源黑体 CN Light"/>
                <w:sz w:val="18"/>
                <w:szCs w:val="18"/>
                <w:lang w:bidi="ar"/>
              </w:rPr>
              <w:t>/</w:t>
            </w:r>
          </w:p>
        </w:tc>
      </w:tr>
      <w:tr w:rsidR="004206CB" w14:paraId="21FB75C0" w14:textId="77777777" w:rsidTr="004206CB">
        <w:tc>
          <w:tcPr>
            <w:tcW w:w="2104" w:type="dxa"/>
            <w:vMerge/>
            <w:tcBorders>
              <w:bottom w:val="single" w:sz="8" w:space="0" w:color="2F5496" w:themeColor="accent1" w:themeShade="BF"/>
              <w:right w:val="single" w:sz="8" w:space="0" w:color="2F5496" w:themeColor="accent1" w:themeShade="BF"/>
            </w:tcBorders>
          </w:tcPr>
          <w:p w14:paraId="24285C7A" w14:textId="77777777" w:rsidR="004206CB" w:rsidRDefault="004206CB">
            <w:pPr>
              <w:spacing w:line="340" w:lineRule="exact"/>
              <w:jc w:val="center"/>
              <w:rPr>
                <w:rFonts w:asciiTheme="minorHAnsi" w:eastAsiaTheme="minorHAnsi" w:hAnsiTheme="minorHAnsi" w:cs="思源黑体 CN Light" w:hint="eastAsia"/>
                <w:b/>
                <w:i/>
                <w:sz w:val="18"/>
                <w:szCs w:val="18"/>
              </w:rPr>
            </w:pPr>
          </w:p>
        </w:tc>
        <w:tc>
          <w:tcPr>
            <w:tcW w:w="2458" w:type="dxa"/>
            <w:tcBorders>
              <w:left w:val="single" w:sz="8" w:space="0" w:color="2F5496" w:themeColor="accent1" w:themeShade="BF"/>
              <w:bottom w:val="single" w:sz="8" w:space="0" w:color="2F5496" w:themeColor="accent1" w:themeShade="BF"/>
              <w:right w:val="single" w:sz="8" w:space="0" w:color="2F5496" w:themeColor="accent1" w:themeShade="BF"/>
            </w:tcBorders>
          </w:tcPr>
          <w:p w14:paraId="3B70761C" w14:textId="77777777" w:rsidR="004206CB" w:rsidRDefault="00000000">
            <w:pPr>
              <w:spacing w:line="340" w:lineRule="exact"/>
              <w:jc w:val="center"/>
              <w:rPr>
                <w:rFonts w:asciiTheme="minorHAnsi" w:eastAsiaTheme="minorHAnsi" w:hAnsiTheme="minorHAnsi" w:cstheme="minorBidi" w:hint="eastAsia"/>
                <w:kern w:val="0"/>
                <w:sz w:val="18"/>
                <w:szCs w:val="18"/>
              </w:rPr>
            </w:pPr>
            <w:r>
              <w:rPr>
                <w:rFonts w:asciiTheme="minorHAnsi" w:eastAsiaTheme="minorHAnsi" w:hAnsiTheme="minorHAnsi" w:cs="思源黑体 CN Light" w:hint="eastAsia"/>
                <w:color w:val="000000"/>
                <w:kern w:val="0"/>
                <w:sz w:val="18"/>
                <w:szCs w:val="18"/>
                <w:lang w:bidi="ar"/>
              </w:rPr>
              <w:t>平均有效深度（×）</w:t>
            </w:r>
            <w:r>
              <w:rPr>
                <w:rFonts w:asciiTheme="minorHAnsi" w:eastAsiaTheme="minorHAnsi" w:hAnsiTheme="minorHAnsi" w:cs="思源黑体 CN Light"/>
                <w:color w:val="000000"/>
                <w:kern w:val="0"/>
                <w:sz w:val="18"/>
                <w:szCs w:val="18"/>
                <w:vertAlign w:val="superscript"/>
                <w:lang w:bidi="ar"/>
              </w:rPr>
              <w:t>9</w:t>
            </w:r>
          </w:p>
        </w:tc>
        <w:tc>
          <w:tcPr>
            <w:tcW w:w="1721" w:type="dxa"/>
            <w:tcBorders>
              <w:left w:val="single" w:sz="8" w:space="0" w:color="2F5496" w:themeColor="accent1" w:themeShade="BF"/>
              <w:bottom w:val="single" w:sz="8" w:space="0" w:color="2F5496" w:themeColor="accent1" w:themeShade="BF"/>
            </w:tcBorders>
          </w:tcPr>
          <w:p w14:paraId="646FED15" w14:textId="77777777" w:rsidR="004206CB" w:rsidRDefault="00000000">
            <w:pPr>
              <w:pStyle w:val="af4"/>
              <w:ind w:firstLineChars="0" w:firstLine="0"/>
              <w:jc w:val="center"/>
              <w:rPr>
                <w:rFonts w:asciiTheme="minorHAnsi" w:eastAsiaTheme="minorHAnsi" w:hAnsiTheme="minorHAnsi" w:cs="思源黑体 CN Light" w:hint="eastAsia"/>
                <w:kern w:val="0"/>
                <w:sz w:val="18"/>
                <w:szCs w:val="18"/>
                <w:lang w:bidi="ar"/>
              </w:rPr>
            </w:pPr>
            <w:r>
              <w:rPr>
                <w:rFonts w:asciiTheme="minorHAnsi" w:eastAsia="思源黑体 CN Normal" w:hAnsiTheme="minorHAnsi"/>
                <w:sz w:val="18"/>
                <w:szCs w:val="18"/>
              </w:rPr>
              <w:t>105</w:t>
            </w:r>
          </w:p>
        </w:tc>
        <w:tc>
          <w:tcPr>
            <w:tcW w:w="2017" w:type="dxa"/>
            <w:tcBorders>
              <w:bottom w:val="single" w:sz="8" w:space="0" w:color="2F5496" w:themeColor="accent1" w:themeShade="BF"/>
              <w:right w:val="nil"/>
            </w:tcBorders>
          </w:tcPr>
          <w:p w14:paraId="34E72176" w14:textId="77777777" w:rsidR="004206CB" w:rsidRDefault="00000000">
            <w:pPr>
              <w:pStyle w:val="af4"/>
              <w:ind w:firstLineChars="0" w:firstLine="0"/>
              <w:jc w:val="center"/>
              <w:rPr>
                <w:rFonts w:asciiTheme="minorHAnsi" w:eastAsiaTheme="minorHAnsi" w:hAnsiTheme="minorHAnsi" w:cs="思源黑体 CN Light" w:hint="eastAsia"/>
                <w:kern w:val="0"/>
                <w:sz w:val="18"/>
                <w:szCs w:val="18"/>
                <w:lang w:bidi="ar"/>
              </w:rPr>
            </w:pPr>
            <w:r>
              <w:rPr>
                <w:rFonts w:asciiTheme="minorHAnsi" w:eastAsia="思源黑体 CN Normal" w:hAnsiTheme="minorHAnsi" w:cs="思源黑体 CN Light"/>
                <w:sz w:val="18"/>
                <w:szCs w:val="18"/>
                <w:lang w:bidi="ar"/>
              </w:rPr>
              <w:t>≥100</w:t>
            </w:r>
          </w:p>
        </w:tc>
      </w:tr>
      <w:tr w:rsidR="004206CB" w14:paraId="723C84F1" w14:textId="77777777" w:rsidTr="004206CB">
        <w:tc>
          <w:tcPr>
            <w:tcW w:w="4562" w:type="dxa"/>
            <w:gridSpan w:val="2"/>
            <w:tcBorders>
              <w:top w:val="single" w:sz="8" w:space="0" w:color="2F5496" w:themeColor="accent1" w:themeShade="BF"/>
              <w:bottom w:val="single" w:sz="24" w:space="0" w:color="2F5496"/>
              <w:right w:val="single" w:sz="8" w:space="0" w:color="2F5496" w:themeColor="accent1" w:themeShade="BF"/>
            </w:tcBorders>
            <w:shd w:val="clear" w:color="auto" w:fill="D9E2F3"/>
          </w:tcPr>
          <w:p w14:paraId="46E0FDF9" w14:textId="77777777" w:rsidR="004206CB" w:rsidRDefault="00000000">
            <w:pPr>
              <w:spacing w:line="340" w:lineRule="exact"/>
              <w:jc w:val="center"/>
              <w:rPr>
                <w:rFonts w:asciiTheme="minorHAnsi" w:eastAsiaTheme="minorHAnsi" w:hAnsiTheme="minorHAnsi" w:cs="思源黑体 CN Light" w:hint="eastAsia"/>
                <w:b/>
                <w:i/>
                <w:sz w:val="18"/>
                <w:szCs w:val="18"/>
              </w:rPr>
            </w:pPr>
            <w:r>
              <w:rPr>
                <w:rFonts w:asciiTheme="minorHAnsi" w:eastAsiaTheme="minorHAnsi" w:hAnsiTheme="minorHAnsi" w:cstheme="minorBidi" w:hint="eastAsia"/>
                <w:color w:val="000000"/>
                <w:sz w:val="18"/>
                <w:szCs w:val="18"/>
              </w:rPr>
              <w:t>总体质量评估</w:t>
            </w:r>
            <w:r>
              <w:rPr>
                <w:rFonts w:asciiTheme="minorHAnsi" w:eastAsiaTheme="minorHAnsi" w:hAnsiTheme="minorHAnsi" w:cs="思源黑体 CN Light"/>
                <w:color w:val="000000"/>
                <w:kern w:val="0"/>
                <w:sz w:val="18"/>
                <w:szCs w:val="18"/>
                <w:vertAlign w:val="superscript"/>
                <w:lang w:bidi="ar"/>
              </w:rPr>
              <w:t>10</w:t>
            </w:r>
          </w:p>
        </w:tc>
        <w:tc>
          <w:tcPr>
            <w:tcW w:w="3738" w:type="dxa"/>
            <w:gridSpan w:val="2"/>
            <w:tcBorders>
              <w:top w:val="single" w:sz="8" w:space="0" w:color="2F5496" w:themeColor="accent1" w:themeShade="BF"/>
              <w:left w:val="single" w:sz="8" w:space="0" w:color="2F5496" w:themeColor="accent1" w:themeShade="BF"/>
              <w:bottom w:val="single" w:sz="24" w:space="0" w:color="2F5496"/>
              <w:right w:val="nil"/>
            </w:tcBorders>
            <w:shd w:val="clear" w:color="auto" w:fill="D9E2F3"/>
          </w:tcPr>
          <w:p w14:paraId="407C0E47" w14:textId="77777777" w:rsidR="004206CB" w:rsidRDefault="00000000">
            <w:pPr>
              <w:jc w:val="center"/>
              <w:rPr>
                <w:rFonts w:asciiTheme="minorHAnsi" w:eastAsiaTheme="minorHAnsi" w:hAnsiTheme="minorHAnsi" w:cstheme="minorBidi" w:hint="eastAsia"/>
                <w:kern w:val="0"/>
                <w:sz w:val="18"/>
                <w:szCs w:val="18"/>
              </w:rPr>
            </w:pPr>
            <w:r>
              <w:rPr>
                <w:rFonts w:asciiTheme="minorHAnsi" w:eastAsiaTheme="minorHAnsi" w:hAnsiTheme="minorHAnsi" w:cstheme="minorBidi" w:hint="eastAsia"/>
                <w:kern w:val="0"/>
                <w:sz w:val="18"/>
                <w:szCs w:val="18"/>
              </w:rPr>
              <w:t>合格（</w:t>
            </w:r>
            <w:proofErr w:type="gramStart"/>
            <w:r>
              <w:rPr>
                <w:rFonts w:asciiTheme="minorHAnsi" w:eastAsiaTheme="minorHAnsi" w:hAnsiTheme="minorHAnsi" w:cstheme="minorBidi" w:hint="eastAsia"/>
                <w:kern w:val="0"/>
                <w:sz w:val="18"/>
                <w:szCs w:val="18"/>
              </w:rPr>
              <w:t>质控项有</w:t>
            </w:r>
            <w:proofErr w:type="gramEnd"/>
            <w:r>
              <w:rPr>
                <w:rFonts w:asciiTheme="minorHAnsi" w:eastAsiaTheme="minorHAnsi" w:hAnsiTheme="minorHAnsi" w:cstheme="minorBidi" w:hint="eastAsia"/>
                <w:kern w:val="0"/>
                <w:sz w:val="18"/>
                <w:szCs w:val="18"/>
              </w:rPr>
              <w:t>缺失，请补齐数据后自行评估）</w:t>
            </w:r>
          </w:p>
        </w:tc>
      </w:tr>
    </w:tbl>
    <w:p w14:paraId="16C518E0" w14:textId="77777777" w:rsidR="004206CB" w:rsidRDefault="00000000">
      <w:pPr>
        <w:spacing w:line="240" w:lineRule="exact"/>
        <w:rPr>
          <w:rFonts w:hint="eastAsia"/>
          <w:b/>
          <w:color w:val="2F5496" w:themeColor="accent1" w:themeShade="BF"/>
          <w:sz w:val="18"/>
          <w:szCs w:val="18"/>
        </w:rPr>
      </w:pPr>
      <w:bookmarkStart w:id="25" w:name="_Hlk145599737"/>
      <w:bookmarkStart w:id="26" w:name="_Hlk145599816"/>
      <w:bookmarkEnd w:id="24"/>
      <w:r>
        <w:rPr>
          <w:rFonts w:hint="eastAsia"/>
          <w:b/>
          <w:color w:val="2F5496" w:themeColor="accent1" w:themeShade="BF"/>
          <w:sz w:val="18"/>
          <w:szCs w:val="18"/>
        </w:rPr>
        <w:t>注：</w:t>
      </w:r>
    </w:p>
    <w:bookmarkEnd w:id="25"/>
    <w:bookmarkEnd w:id="26"/>
    <w:p w14:paraId="2257FEA7" w14:textId="77777777" w:rsidR="004206CB" w:rsidRDefault="00000000">
      <w:pPr>
        <w:pStyle w:val="af4"/>
        <w:numPr>
          <w:ilvl w:val="0"/>
          <w:numId w:val="10"/>
        </w:numPr>
        <w:spacing w:line="240" w:lineRule="exact"/>
        <w:ind w:firstLineChars="0"/>
        <w:rPr>
          <w:rFonts w:hint="eastAsia"/>
          <w:b/>
          <w:color w:val="2F5496" w:themeColor="accent1" w:themeShade="BF"/>
          <w:sz w:val="18"/>
          <w:szCs w:val="18"/>
        </w:rPr>
      </w:pPr>
      <w:r>
        <w:rPr>
          <w:b/>
          <w:color w:val="2F5496" w:themeColor="accent1" w:themeShade="BF"/>
          <w:sz w:val="18"/>
          <w:szCs w:val="18"/>
        </w:rPr>
        <w:t>恶性肿瘤细胞占比：经HE染色评估，该样本中恶性肿瘤细胞占比</w:t>
      </w:r>
      <w:r>
        <w:rPr>
          <w:rFonts w:hint="eastAsia"/>
          <w:b/>
          <w:color w:val="2F5496" w:themeColor="accent1" w:themeShade="BF"/>
          <w:sz w:val="18"/>
          <w:szCs w:val="18"/>
        </w:rPr>
        <w:t>，</w:t>
      </w:r>
      <w:r>
        <w:rPr>
          <w:b/>
          <w:color w:val="2F5496" w:themeColor="accent1" w:themeShade="BF"/>
          <w:sz w:val="18"/>
          <w:szCs w:val="18"/>
        </w:rPr>
        <w:t>仅送检样本类型包含石蜡</w:t>
      </w:r>
      <w:proofErr w:type="gramStart"/>
      <w:r>
        <w:rPr>
          <w:b/>
          <w:color w:val="2F5496" w:themeColor="accent1" w:themeShade="BF"/>
          <w:sz w:val="18"/>
          <w:szCs w:val="18"/>
        </w:rPr>
        <w:t>玻</w:t>
      </w:r>
      <w:proofErr w:type="gramEnd"/>
      <w:r>
        <w:rPr>
          <w:b/>
          <w:color w:val="2F5496" w:themeColor="accent1" w:themeShade="BF"/>
          <w:sz w:val="18"/>
          <w:szCs w:val="18"/>
        </w:rPr>
        <w:t>片时可进行此项评估</w:t>
      </w:r>
      <w:r>
        <w:rPr>
          <w:rFonts w:hint="eastAsia"/>
          <w:b/>
          <w:color w:val="2F5496" w:themeColor="accent1" w:themeShade="BF"/>
          <w:sz w:val="18"/>
          <w:szCs w:val="18"/>
        </w:rPr>
        <w:t>；如果检测样本的</w:t>
      </w:r>
      <w:r>
        <w:rPr>
          <w:b/>
          <w:color w:val="2F5496" w:themeColor="accent1" w:themeShade="BF"/>
          <w:sz w:val="18"/>
          <w:szCs w:val="18"/>
        </w:rPr>
        <w:t>恶性肿瘤细胞占比</w:t>
      </w:r>
      <w:r>
        <w:rPr>
          <w:rFonts w:hint="eastAsia"/>
          <w:b/>
          <w:color w:val="2F5496" w:themeColor="accent1" w:themeShade="BF"/>
          <w:sz w:val="18"/>
          <w:szCs w:val="18"/>
        </w:rPr>
        <w:t>低于</w:t>
      </w:r>
      <w:r>
        <w:rPr>
          <w:b/>
          <w:color w:val="2F5496" w:themeColor="accent1" w:themeShade="BF"/>
          <w:sz w:val="18"/>
          <w:szCs w:val="18"/>
        </w:rPr>
        <w:t>20%，可能影响HRR检测结果的准确性。</w:t>
      </w:r>
    </w:p>
    <w:p w14:paraId="24D105C4" w14:textId="77777777" w:rsidR="004206CB" w:rsidRDefault="00000000">
      <w:pPr>
        <w:pStyle w:val="af4"/>
        <w:numPr>
          <w:ilvl w:val="0"/>
          <w:numId w:val="10"/>
        </w:numPr>
        <w:spacing w:line="240" w:lineRule="exact"/>
        <w:ind w:firstLineChars="0"/>
        <w:rPr>
          <w:rFonts w:hint="eastAsia"/>
          <w:b/>
          <w:color w:val="2F5496" w:themeColor="accent1" w:themeShade="BF"/>
          <w:sz w:val="18"/>
          <w:szCs w:val="18"/>
        </w:rPr>
      </w:pPr>
      <w:r>
        <w:rPr>
          <w:b/>
          <w:color w:val="2F5496" w:themeColor="accent1" w:themeShade="BF"/>
          <w:sz w:val="18"/>
          <w:szCs w:val="18"/>
        </w:rPr>
        <w:t>DNA总量：送检样本提取的DNA总量</w:t>
      </w:r>
      <w:r>
        <w:rPr>
          <w:rFonts w:hint="eastAsia"/>
          <w:b/>
          <w:color w:val="2F5496" w:themeColor="accent1" w:themeShade="BF"/>
          <w:sz w:val="18"/>
          <w:szCs w:val="18"/>
        </w:rPr>
        <w:t>；</w:t>
      </w:r>
    </w:p>
    <w:p w14:paraId="01D6F36B" w14:textId="77777777" w:rsidR="004206CB" w:rsidRDefault="00000000">
      <w:pPr>
        <w:pStyle w:val="af4"/>
        <w:numPr>
          <w:ilvl w:val="0"/>
          <w:numId w:val="10"/>
        </w:numPr>
        <w:spacing w:line="240" w:lineRule="exact"/>
        <w:ind w:firstLineChars="0"/>
        <w:rPr>
          <w:rFonts w:hint="eastAsia"/>
          <w:b/>
          <w:color w:val="2F5496" w:themeColor="accent1" w:themeShade="BF"/>
          <w:sz w:val="18"/>
          <w:szCs w:val="18"/>
        </w:rPr>
      </w:pPr>
      <w:r>
        <w:rPr>
          <w:rFonts w:hint="eastAsia"/>
          <w:b/>
          <w:color w:val="2F5496" w:themeColor="accent1" w:themeShade="BF"/>
          <w:sz w:val="18"/>
          <w:szCs w:val="18"/>
        </w:rPr>
        <w:t>文库总量：文库构建结束后的总量；</w:t>
      </w:r>
    </w:p>
    <w:p w14:paraId="2E4500BA" w14:textId="77777777" w:rsidR="004206CB" w:rsidRDefault="00000000">
      <w:pPr>
        <w:pStyle w:val="af4"/>
        <w:numPr>
          <w:ilvl w:val="0"/>
          <w:numId w:val="10"/>
        </w:numPr>
        <w:spacing w:line="240" w:lineRule="exact"/>
        <w:ind w:firstLineChars="0"/>
        <w:rPr>
          <w:rFonts w:hint="eastAsia"/>
          <w:b/>
          <w:color w:val="2F5496" w:themeColor="accent1" w:themeShade="BF"/>
          <w:sz w:val="18"/>
          <w:szCs w:val="18"/>
        </w:rPr>
      </w:pPr>
      <w:r>
        <w:rPr>
          <w:rFonts w:hint="eastAsia"/>
          <w:b/>
          <w:color w:val="2F5496" w:themeColor="accent1" w:themeShade="BF"/>
          <w:sz w:val="18"/>
          <w:szCs w:val="18"/>
        </w:rPr>
        <w:t>Q30：碱基质量Q</w:t>
      </w:r>
      <w:r>
        <w:rPr>
          <w:b/>
          <w:color w:val="2F5496" w:themeColor="accent1" w:themeShade="BF"/>
          <w:sz w:val="18"/>
          <w:szCs w:val="18"/>
        </w:rPr>
        <w:t>30占比，</w:t>
      </w:r>
      <w:r>
        <w:rPr>
          <w:rFonts w:hint="eastAsia"/>
          <w:b/>
          <w:color w:val="2F5496" w:themeColor="accent1" w:themeShade="BF"/>
          <w:sz w:val="18"/>
          <w:szCs w:val="18"/>
        </w:rPr>
        <w:t>测序的准确率高于99.9%的碱基的比例；</w:t>
      </w:r>
    </w:p>
    <w:p w14:paraId="2839A389" w14:textId="77777777" w:rsidR="004206CB" w:rsidRDefault="00000000">
      <w:pPr>
        <w:pStyle w:val="af4"/>
        <w:numPr>
          <w:ilvl w:val="0"/>
          <w:numId w:val="10"/>
        </w:numPr>
        <w:spacing w:line="240" w:lineRule="exact"/>
        <w:ind w:firstLineChars="0"/>
        <w:rPr>
          <w:rFonts w:hint="eastAsia"/>
          <w:b/>
          <w:color w:val="2F5496" w:themeColor="accent1" w:themeShade="BF"/>
          <w:sz w:val="18"/>
          <w:szCs w:val="18"/>
        </w:rPr>
      </w:pPr>
      <w:r>
        <w:rPr>
          <w:rFonts w:hint="eastAsia"/>
          <w:b/>
          <w:color w:val="2F5496" w:themeColor="accent1" w:themeShade="BF"/>
          <w:sz w:val="18"/>
          <w:szCs w:val="18"/>
        </w:rPr>
        <w:t>比对率：序列回帖比率，可以比对至参考序列上的reads的比例；</w:t>
      </w:r>
    </w:p>
    <w:p w14:paraId="46437F95" w14:textId="77777777" w:rsidR="004206CB" w:rsidRDefault="00000000">
      <w:pPr>
        <w:pStyle w:val="af4"/>
        <w:numPr>
          <w:ilvl w:val="0"/>
          <w:numId w:val="10"/>
        </w:numPr>
        <w:spacing w:line="240" w:lineRule="exact"/>
        <w:ind w:firstLineChars="0"/>
        <w:rPr>
          <w:rFonts w:hint="eastAsia"/>
          <w:b/>
          <w:color w:val="2F5496" w:themeColor="accent1" w:themeShade="BF"/>
          <w:sz w:val="18"/>
          <w:szCs w:val="18"/>
        </w:rPr>
      </w:pPr>
      <w:r>
        <w:rPr>
          <w:rFonts w:hint="eastAsia"/>
          <w:b/>
          <w:color w:val="2F5496" w:themeColor="accent1" w:themeShade="BF"/>
          <w:sz w:val="18"/>
          <w:szCs w:val="18"/>
        </w:rPr>
        <w:t>覆盖度：检测到的区域</w:t>
      </w:r>
      <w:proofErr w:type="gramStart"/>
      <w:r>
        <w:rPr>
          <w:rFonts w:hint="eastAsia"/>
          <w:b/>
          <w:color w:val="2F5496" w:themeColor="accent1" w:themeShade="BF"/>
          <w:sz w:val="18"/>
          <w:szCs w:val="18"/>
        </w:rPr>
        <w:t>占目标</w:t>
      </w:r>
      <w:proofErr w:type="gramEnd"/>
      <w:r>
        <w:rPr>
          <w:rFonts w:hint="eastAsia"/>
          <w:b/>
          <w:color w:val="2F5496" w:themeColor="accent1" w:themeShade="BF"/>
          <w:sz w:val="18"/>
          <w:szCs w:val="18"/>
        </w:rPr>
        <w:t>区域的比例；</w:t>
      </w:r>
    </w:p>
    <w:p w14:paraId="2682558A" w14:textId="77777777" w:rsidR="004206CB" w:rsidRDefault="00000000">
      <w:pPr>
        <w:pStyle w:val="af4"/>
        <w:numPr>
          <w:ilvl w:val="0"/>
          <w:numId w:val="10"/>
        </w:numPr>
        <w:spacing w:line="240" w:lineRule="exact"/>
        <w:ind w:firstLineChars="0"/>
        <w:rPr>
          <w:rFonts w:hint="eastAsia"/>
          <w:b/>
          <w:color w:val="2F5496" w:themeColor="accent1" w:themeShade="BF"/>
          <w:sz w:val="18"/>
          <w:szCs w:val="18"/>
        </w:rPr>
      </w:pPr>
      <w:r>
        <w:rPr>
          <w:rFonts w:hint="eastAsia"/>
          <w:b/>
          <w:color w:val="2F5496" w:themeColor="accent1" w:themeShade="BF"/>
          <w:sz w:val="18"/>
          <w:szCs w:val="18"/>
        </w:rPr>
        <w:t>均</w:t>
      </w:r>
      <w:proofErr w:type="gramStart"/>
      <w:r>
        <w:rPr>
          <w:rFonts w:hint="eastAsia"/>
          <w:b/>
          <w:color w:val="2F5496" w:themeColor="accent1" w:themeShade="BF"/>
          <w:sz w:val="18"/>
          <w:szCs w:val="18"/>
        </w:rPr>
        <w:t>一</w:t>
      </w:r>
      <w:proofErr w:type="gramEnd"/>
      <w:r>
        <w:rPr>
          <w:rFonts w:hint="eastAsia"/>
          <w:b/>
          <w:color w:val="2F5496" w:themeColor="accent1" w:themeShade="BF"/>
          <w:sz w:val="18"/>
          <w:szCs w:val="18"/>
        </w:rPr>
        <w:t>性：整体目标区域中，测序深度超过平均深度</w:t>
      </w:r>
      <w:r>
        <w:rPr>
          <w:b/>
          <w:color w:val="2F5496" w:themeColor="accent1" w:themeShade="BF"/>
          <w:sz w:val="18"/>
          <w:szCs w:val="18"/>
        </w:rPr>
        <w:t>*20%的区域的占比</w:t>
      </w:r>
      <w:r>
        <w:rPr>
          <w:rFonts w:hint="eastAsia"/>
          <w:b/>
          <w:color w:val="2F5496" w:themeColor="accent1" w:themeShade="BF"/>
          <w:sz w:val="18"/>
          <w:szCs w:val="18"/>
        </w:rPr>
        <w:t>；</w:t>
      </w:r>
    </w:p>
    <w:p w14:paraId="711863E0" w14:textId="77777777" w:rsidR="004206CB" w:rsidRDefault="00000000">
      <w:pPr>
        <w:pStyle w:val="af4"/>
        <w:numPr>
          <w:ilvl w:val="0"/>
          <w:numId w:val="10"/>
        </w:numPr>
        <w:spacing w:line="240" w:lineRule="exact"/>
        <w:ind w:firstLineChars="0"/>
        <w:rPr>
          <w:rFonts w:hint="eastAsia"/>
          <w:b/>
          <w:color w:val="2F5496" w:themeColor="accent1" w:themeShade="BF"/>
          <w:sz w:val="18"/>
          <w:szCs w:val="18"/>
        </w:rPr>
      </w:pPr>
      <w:r>
        <w:rPr>
          <w:rFonts w:hint="eastAsia"/>
          <w:b/>
          <w:color w:val="2F5496" w:themeColor="accent1" w:themeShade="BF"/>
          <w:sz w:val="18"/>
          <w:szCs w:val="18"/>
        </w:rPr>
        <w:t>平均测序深度：目标区域内每个碱基的平均深度；</w:t>
      </w:r>
    </w:p>
    <w:p w14:paraId="4FBC72EC" w14:textId="77777777" w:rsidR="004206CB" w:rsidRDefault="00000000">
      <w:pPr>
        <w:pStyle w:val="af4"/>
        <w:numPr>
          <w:ilvl w:val="0"/>
          <w:numId w:val="10"/>
        </w:numPr>
        <w:spacing w:line="240" w:lineRule="exact"/>
        <w:ind w:firstLineChars="0"/>
        <w:rPr>
          <w:rFonts w:hint="eastAsia"/>
          <w:b/>
          <w:color w:val="2F5496" w:themeColor="accent1" w:themeShade="BF"/>
          <w:sz w:val="18"/>
          <w:szCs w:val="18"/>
        </w:rPr>
      </w:pPr>
      <w:r>
        <w:rPr>
          <w:rFonts w:hint="eastAsia"/>
          <w:b/>
          <w:color w:val="2F5496" w:themeColor="accent1" w:themeShade="BF"/>
          <w:sz w:val="18"/>
          <w:szCs w:val="18"/>
        </w:rPr>
        <w:t>平均有效深度：通过分子标签校正后的平均测序深度；</w:t>
      </w:r>
    </w:p>
    <w:p w14:paraId="0B91ACF7" w14:textId="77777777" w:rsidR="004206CB" w:rsidRDefault="00000000">
      <w:pPr>
        <w:pStyle w:val="af4"/>
        <w:numPr>
          <w:ilvl w:val="0"/>
          <w:numId w:val="10"/>
        </w:numPr>
        <w:spacing w:line="240" w:lineRule="exact"/>
        <w:ind w:firstLineChars="0"/>
        <w:rPr>
          <w:rFonts w:hint="eastAsia"/>
          <w:b/>
          <w:color w:val="2F5496" w:themeColor="accent1" w:themeShade="BF"/>
          <w:sz w:val="18"/>
          <w:szCs w:val="18"/>
        </w:rPr>
      </w:pPr>
      <w:r>
        <w:rPr>
          <w:rFonts w:hint="eastAsia"/>
          <w:b/>
          <w:color w:val="2F5496" w:themeColor="accent1" w:themeShade="BF"/>
          <w:sz w:val="18"/>
          <w:szCs w:val="18"/>
        </w:rPr>
        <w:t>如果“质控数值”超出“参考值”，可能会影响检测结果的准确性。</w:t>
      </w:r>
    </w:p>
    <w:tbl>
      <w:tblPr>
        <w:tblpPr w:leftFromText="181" w:rightFromText="181" w:vertAnchor="page" w:horzAnchor="margin" w:tblpY="14460"/>
        <w:tblOverlap w:val="never"/>
        <w:tblW w:w="8316" w:type="dxa"/>
        <w:tblBorders>
          <w:top w:val="single" w:sz="24" w:space="0" w:color="2F5496"/>
          <w:bottom w:val="single" w:sz="24" w:space="0" w:color="2F5496"/>
          <w:insideH w:val="single" w:sz="24" w:space="0" w:color="2F5496"/>
        </w:tblBorders>
        <w:shd w:val="clear" w:color="auto" w:fill="D9E2F3"/>
        <w:tblLook w:val="04A0" w:firstRow="1" w:lastRow="0" w:firstColumn="1" w:lastColumn="0" w:noHBand="0" w:noVBand="1"/>
      </w:tblPr>
      <w:tblGrid>
        <w:gridCol w:w="2268"/>
        <w:gridCol w:w="494"/>
        <w:gridCol w:w="2058"/>
        <w:gridCol w:w="706"/>
        <w:gridCol w:w="2554"/>
        <w:gridCol w:w="236"/>
      </w:tblGrid>
      <w:tr w:rsidR="002F5038" w14:paraId="1483AF67" w14:textId="77777777" w:rsidTr="00B81F0E">
        <w:trPr>
          <w:trHeight w:val="618"/>
        </w:trPr>
        <w:tc>
          <w:tcPr>
            <w:tcW w:w="2268" w:type="dxa"/>
            <w:shd w:val="clear" w:color="auto" w:fill="D9E2F3"/>
            <w:vAlign w:val="center"/>
          </w:tcPr>
          <w:p w14:paraId="462E2F66" w14:textId="77777777" w:rsidR="002F5038" w:rsidRDefault="002F5038" w:rsidP="00B81F0E">
            <w:pPr>
              <w:jc w:val="center"/>
              <w:rPr>
                <w:rFonts w:hint="eastAsia"/>
                <w:b/>
                <w:color w:val="2F5496"/>
              </w:rPr>
            </w:pPr>
            <w:r>
              <w:rPr>
                <w:rFonts w:hint="eastAsia"/>
                <w:b/>
                <w:color w:val="2F5496" w:themeColor="accent1" w:themeShade="BF"/>
              </w:rPr>
              <w:t>检测人：高星宇</w:t>
            </w:r>
          </w:p>
        </w:tc>
        <w:tc>
          <w:tcPr>
            <w:tcW w:w="494" w:type="dxa"/>
            <w:shd w:val="clear" w:color="auto" w:fill="D9E2F3"/>
            <w:vAlign w:val="center"/>
          </w:tcPr>
          <w:p w14:paraId="74DD2329" w14:textId="77777777" w:rsidR="002F5038" w:rsidRDefault="002F5038" w:rsidP="00B81F0E">
            <w:pPr>
              <w:jc w:val="center"/>
              <w:rPr>
                <w:rFonts w:hint="eastAsia"/>
                <w:b/>
                <w:color w:val="2F5496"/>
              </w:rPr>
            </w:pPr>
          </w:p>
        </w:tc>
        <w:tc>
          <w:tcPr>
            <w:tcW w:w="2058" w:type="dxa"/>
            <w:shd w:val="clear" w:color="auto" w:fill="D9E2F3"/>
            <w:vAlign w:val="center"/>
          </w:tcPr>
          <w:p w14:paraId="629AC431" w14:textId="77777777" w:rsidR="002F5038" w:rsidRDefault="002F5038" w:rsidP="00B81F0E">
            <w:pPr>
              <w:jc w:val="center"/>
              <w:rPr>
                <w:rFonts w:hint="eastAsia"/>
                <w:b/>
                <w:color w:val="2F5496"/>
              </w:rPr>
            </w:pPr>
            <w:r>
              <w:rPr>
                <w:rFonts w:hint="eastAsia"/>
                <w:b/>
                <w:color w:val="2F5496" w:themeColor="accent1" w:themeShade="BF"/>
              </w:rPr>
              <w:t>复核人：</w:t>
            </w:r>
            <w:proofErr w:type="gramStart"/>
            <w:r>
              <w:rPr>
                <w:rFonts w:hint="eastAsia"/>
                <w:b/>
                <w:color w:val="2F5496" w:themeColor="accent1" w:themeShade="BF"/>
              </w:rPr>
              <w:t>贾梦</w:t>
            </w:r>
            <w:proofErr w:type="gramEnd"/>
          </w:p>
        </w:tc>
        <w:tc>
          <w:tcPr>
            <w:tcW w:w="706" w:type="dxa"/>
            <w:shd w:val="clear" w:color="auto" w:fill="D9E2F3"/>
            <w:vAlign w:val="center"/>
          </w:tcPr>
          <w:p w14:paraId="66658602" w14:textId="77777777" w:rsidR="002F5038" w:rsidRDefault="002F5038" w:rsidP="00B81F0E">
            <w:pPr>
              <w:jc w:val="center"/>
              <w:rPr>
                <w:rFonts w:hint="eastAsia"/>
                <w:b/>
                <w:color w:val="2F5496"/>
              </w:rPr>
            </w:pPr>
          </w:p>
        </w:tc>
        <w:tc>
          <w:tcPr>
            <w:tcW w:w="2554" w:type="dxa"/>
            <w:shd w:val="clear" w:color="auto" w:fill="D9E2F3"/>
            <w:vAlign w:val="center"/>
          </w:tcPr>
          <w:p w14:paraId="5FD2DE61" w14:textId="77777777" w:rsidR="002F5038" w:rsidRDefault="002F5038" w:rsidP="00B81F0E">
            <w:pPr>
              <w:jc w:val="center"/>
              <w:rPr>
                <w:rFonts w:hint="eastAsia"/>
                <w:b/>
                <w:color w:val="2F5496"/>
              </w:rPr>
            </w:pPr>
            <w:r>
              <w:rPr>
                <w:rFonts w:hint="eastAsia"/>
                <w:b/>
                <w:color w:val="2F5496" w:themeColor="accent1" w:themeShade="BF"/>
              </w:rPr>
              <w:t>报告人：孙平丽</w:t>
            </w:r>
          </w:p>
        </w:tc>
        <w:tc>
          <w:tcPr>
            <w:tcW w:w="236" w:type="dxa"/>
            <w:shd w:val="clear" w:color="auto" w:fill="D9E2F3"/>
            <w:vAlign w:val="center"/>
          </w:tcPr>
          <w:p w14:paraId="37AA1F68" w14:textId="77777777" w:rsidR="002F5038" w:rsidRDefault="002F5038" w:rsidP="00B81F0E">
            <w:pPr>
              <w:jc w:val="center"/>
              <w:rPr>
                <w:rFonts w:hint="eastAsia"/>
                <w:b/>
                <w:color w:val="2F5496"/>
              </w:rPr>
            </w:pPr>
          </w:p>
        </w:tc>
      </w:tr>
    </w:tbl>
    <w:p w14:paraId="6EA5426A" w14:textId="77777777" w:rsidR="004206CB" w:rsidRDefault="00000000">
      <w:pPr>
        <w:pStyle w:val="af4"/>
        <w:numPr>
          <w:ilvl w:val="0"/>
          <w:numId w:val="10"/>
        </w:numPr>
        <w:spacing w:line="240" w:lineRule="exact"/>
        <w:ind w:firstLineChars="0"/>
        <w:rPr>
          <w:rFonts w:hint="eastAsia"/>
          <w:b/>
          <w:color w:val="2F5496" w:themeColor="accent1" w:themeShade="BF"/>
          <w:sz w:val="18"/>
          <w:szCs w:val="18"/>
        </w:rPr>
      </w:pPr>
      <w:r>
        <w:rPr>
          <w:b/>
          <w:color w:val="2F5496" w:themeColor="accent1" w:themeShade="BF"/>
          <w:sz w:val="18"/>
          <w:szCs w:val="18"/>
        </w:rPr>
        <w:br w:type="page"/>
      </w:r>
    </w:p>
    <w:p w14:paraId="54F1CFAC" w14:textId="77777777" w:rsidR="004206CB" w:rsidRDefault="00000000">
      <w:pPr>
        <w:pStyle w:val="1"/>
        <w:spacing w:before="0" w:after="0" w:line="360" w:lineRule="auto"/>
        <w:jc w:val="center"/>
        <w:rPr>
          <w:rFonts w:ascii="宋体" w:eastAsia="宋体" w:hAnsi="宋体" w:hint="eastAsia"/>
          <w:color w:val="2F5496"/>
          <w:sz w:val="32"/>
          <w:szCs w:val="32"/>
        </w:rPr>
      </w:pPr>
      <w:bookmarkStart w:id="27" w:name="_Toc11181"/>
      <w:bookmarkStart w:id="28" w:name="_Toc135297527"/>
      <w:bookmarkStart w:id="29" w:name="_Toc135297537"/>
      <w:r>
        <w:rPr>
          <w:rFonts w:ascii="宋体" w:eastAsia="宋体" w:hAnsi="宋体"/>
          <w:color w:val="2F5496"/>
          <w:sz w:val="32"/>
          <w:szCs w:val="32"/>
        </w:rPr>
        <w:lastRenderedPageBreak/>
        <w:t>6</w:t>
      </w:r>
      <w:r>
        <w:rPr>
          <w:rFonts w:ascii="宋体" w:eastAsia="宋体" w:hAnsi="宋体" w:hint="eastAsia"/>
          <w:color w:val="2F5496"/>
          <w:sz w:val="32"/>
          <w:szCs w:val="32"/>
        </w:rPr>
        <w:t>.</w:t>
      </w:r>
      <w:r>
        <w:rPr>
          <w:rFonts w:ascii="宋体" w:eastAsia="宋体" w:hAnsi="宋体"/>
          <w:color w:val="2F5496"/>
          <w:sz w:val="32"/>
          <w:szCs w:val="32"/>
        </w:rPr>
        <w:t xml:space="preserve"> </w:t>
      </w:r>
      <w:r>
        <w:rPr>
          <w:rFonts w:ascii="宋体" w:eastAsia="宋体" w:hAnsi="宋体" w:hint="eastAsia"/>
          <w:color w:val="2F5496"/>
          <w:sz w:val="32"/>
          <w:szCs w:val="32"/>
        </w:rPr>
        <w:t>检测声明</w:t>
      </w:r>
      <w:bookmarkEnd w:id="27"/>
      <w:bookmarkEnd w:id="28"/>
      <w:bookmarkEnd w:id="29"/>
    </w:p>
    <w:p w14:paraId="5BB8DA5E" w14:textId="77777777" w:rsidR="004206CB" w:rsidRDefault="00000000">
      <w:pPr>
        <w:pStyle w:val="2"/>
        <w:spacing w:before="0" w:after="0" w:line="240" w:lineRule="auto"/>
        <w:rPr>
          <w:rFonts w:ascii="思源黑体 CN Bold" w:eastAsia="思源黑体 CN Bold" w:hAnsi="思源黑体 CN Bold" w:hint="eastAsia"/>
          <w:color w:val="2F5496"/>
          <w:sz w:val="24"/>
          <w:szCs w:val="24"/>
        </w:rPr>
      </w:pPr>
      <w:r>
        <w:rPr>
          <w:rFonts w:ascii="思源黑体 CN Bold" w:eastAsia="思源黑体 CN Bold" w:hAnsi="思源黑体 CN Bold"/>
          <w:color w:val="2F5496"/>
          <w:sz w:val="24"/>
          <w:szCs w:val="24"/>
        </w:rPr>
        <w:t>6.1 关于本</w:t>
      </w:r>
      <w:r>
        <w:rPr>
          <w:rFonts w:ascii="思源黑体 CN Bold" w:eastAsia="思源黑体 CN Bold" w:hAnsi="思源黑体 CN Bold" w:hint="eastAsia"/>
          <w:color w:val="2F5496"/>
          <w:sz w:val="24"/>
          <w:szCs w:val="24"/>
        </w:rPr>
        <w:t>检测</w:t>
      </w:r>
    </w:p>
    <w:p w14:paraId="5D9E1CAB" w14:textId="77777777" w:rsidR="004206CB" w:rsidRDefault="00000000">
      <w:pPr>
        <w:spacing w:line="380" w:lineRule="exact"/>
        <w:ind w:firstLineChars="200" w:firstLine="360"/>
        <w:rPr>
          <w:rFonts w:asciiTheme="minorEastAsia" w:eastAsiaTheme="minorEastAsia" w:hAnsiTheme="minorEastAsia" w:hint="eastAsia"/>
          <w:sz w:val="18"/>
          <w:szCs w:val="18"/>
        </w:rPr>
      </w:pPr>
      <w:r>
        <w:rPr>
          <w:rFonts w:asciiTheme="minorEastAsia" w:eastAsiaTheme="minorEastAsia" w:hAnsiTheme="minorEastAsia" w:hint="eastAsia"/>
          <w:sz w:val="18"/>
          <w:szCs w:val="18"/>
        </w:rPr>
        <w:t>本报告对全血提取的DNA进行检测，对与肿瘤诊断、治疗和/或预后密切相关的34个基因的目标区域进行分析，对解读为致病性、疑似致病性、意义不明确的胚系变异检测结果进行详细解读，为临床实体瘤患者的临床诊断治疗提供辅助参考。同时还会对化疗药物代谢相关酶类多态性位点的检测结果进行分析；也可为受检者预测相关疾病风险。</w:t>
      </w:r>
    </w:p>
    <w:p w14:paraId="15BEA1C4" w14:textId="77777777" w:rsidR="004206CB" w:rsidRDefault="00000000">
      <w:pPr>
        <w:spacing w:line="380" w:lineRule="exact"/>
        <w:ind w:firstLineChars="200" w:firstLine="360"/>
        <w:rPr>
          <w:rFonts w:asciiTheme="minorEastAsia" w:eastAsiaTheme="minorEastAsia" w:hAnsiTheme="minorEastAsia" w:hint="eastAsia"/>
          <w:sz w:val="18"/>
          <w:szCs w:val="18"/>
        </w:rPr>
      </w:pPr>
      <w:r>
        <w:rPr>
          <w:rFonts w:asciiTheme="minorEastAsia" w:eastAsiaTheme="minorEastAsia" w:hAnsiTheme="minorEastAsia" w:hint="eastAsia"/>
          <w:sz w:val="18"/>
          <w:szCs w:val="18"/>
        </w:rPr>
        <w:t>本报告仅针对本次送检样本，基于目前研究水平对“检测内容”所列基因及区域的突变信息进行检测，其他基因区域可能存在的突变信息不在本次检测范围之内。</w:t>
      </w:r>
    </w:p>
    <w:p w14:paraId="4D50A748" w14:textId="77777777" w:rsidR="004206CB" w:rsidRDefault="00000000">
      <w:pPr>
        <w:spacing w:line="380" w:lineRule="exact"/>
        <w:ind w:firstLineChars="200" w:firstLine="360"/>
        <w:rPr>
          <w:rFonts w:asciiTheme="minorEastAsia" w:eastAsiaTheme="minorEastAsia" w:hAnsiTheme="minorEastAsia" w:hint="eastAsia"/>
          <w:sz w:val="18"/>
          <w:szCs w:val="18"/>
        </w:rPr>
      </w:pPr>
      <w:r>
        <w:rPr>
          <w:rFonts w:asciiTheme="minorEastAsia" w:eastAsiaTheme="minorEastAsia" w:hAnsiTheme="minorEastAsia" w:hint="eastAsia"/>
          <w:sz w:val="18"/>
          <w:szCs w:val="18"/>
        </w:rPr>
        <w:t>本报告对变异的解读遵循相关指南和规范。报告给出的这些变异信息（和无变异信息）可为临床医生的决策提供参考，受检者请在临床医生的指导下阅读本报告。</w:t>
      </w:r>
    </w:p>
    <w:p w14:paraId="2A2E4F26" w14:textId="77777777" w:rsidR="004206CB" w:rsidRDefault="00000000">
      <w:pPr>
        <w:spacing w:line="380" w:lineRule="exact"/>
        <w:ind w:firstLineChars="200" w:firstLine="360"/>
        <w:rPr>
          <w:rFonts w:asciiTheme="minorEastAsia" w:eastAsiaTheme="minorEastAsia" w:hAnsiTheme="minorEastAsia" w:hint="eastAsia"/>
          <w:sz w:val="18"/>
          <w:szCs w:val="18"/>
        </w:rPr>
      </w:pPr>
      <w:r>
        <w:rPr>
          <w:rFonts w:asciiTheme="minorEastAsia" w:eastAsiaTheme="minorEastAsia" w:hAnsiTheme="minorEastAsia" w:hint="eastAsia"/>
          <w:sz w:val="18"/>
          <w:szCs w:val="18"/>
        </w:rPr>
        <w:t>本报告中的基因变异和药物排名不分先后顺序，任何一个标志物变异和潜在有效或无效药物均不按照先后顺序排名。</w:t>
      </w:r>
    </w:p>
    <w:p w14:paraId="4D9F1E0D" w14:textId="77777777" w:rsidR="004206CB" w:rsidRDefault="00000000">
      <w:pPr>
        <w:spacing w:line="380" w:lineRule="exact"/>
        <w:ind w:firstLineChars="200" w:firstLine="360"/>
        <w:rPr>
          <w:rFonts w:asciiTheme="minorEastAsia" w:eastAsiaTheme="minorEastAsia" w:hAnsiTheme="minorEastAsia" w:hint="eastAsia"/>
          <w:sz w:val="18"/>
          <w:szCs w:val="18"/>
        </w:rPr>
      </w:pPr>
      <w:r>
        <w:rPr>
          <w:rFonts w:asciiTheme="minorEastAsia" w:eastAsiaTheme="minorEastAsia" w:hAnsiTheme="minorEastAsia" w:hint="eastAsia"/>
          <w:sz w:val="18"/>
          <w:szCs w:val="18"/>
        </w:rPr>
        <w:t>本报告不对任何患者承诺或保证会在某一药物治疗中有效，也不承诺在某一药物治疗中无效。</w:t>
      </w:r>
    </w:p>
    <w:p w14:paraId="6C50A9DE" w14:textId="77777777" w:rsidR="004206CB" w:rsidRDefault="00000000">
      <w:pPr>
        <w:spacing w:line="380" w:lineRule="exact"/>
        <w:ind w:firstLineChars="200" w:firstLine="360"/>
        <w:rPr>
          <w:rFonts w:asciiTheme="minorEastAsia" w:eastAsiaTheme="minorEastAsia" w:hAnsiTheme="minorEastAsia" w:hint="eastAsia"/>
          <w:sz w:val="18"/>
          <w:szCs w:val="18"/>
        </w:rPr>
      </w:pPr>
      <w:r>
        <w:rPr>
          <w:rFonts w:asciiTheme="minorEastAsia" w:eastAsiaTheme="minorEastAsia" w:hAnsiTheme="minorEastAsia" w:hint="eastAsia"/>
          <w:sz w:val="18"/>
          <w:szCs w:val="18"/>
        </w:rPr>
        <w:t>本报告仅对本次送检样本负责，印章复印无效。</w:t>
      </w:r>
    </w:p>
    <w:p w14:paraId="6D919EFC" w14:textId="77777777" w:rsidR="004206CB" w:rsidRDefault="00000000">
      <w:pPr>
        <w:spacing w:line="380" w:lineRule="exact"/>
        <w:ind w:firstLineChars="200" w:firstLine="360"/>
        <w:rPr>
          <w:rFonts w:asciiTheme="minorEastAsia" w:eastAsiaTheme="minorEastAsia" w:hAnsiTheme="minorEastAsia" w:hint="eastAsia"/>
          <w:sz w:val="18"/>
          <w:szCs w:val="18"/>
        </w:rPr>
      </w:pPr>
      <w:r>
        <w:rPr>
          <w:rFonts w:asciiTheme="minorEastAsia" w:eastAsiaTheme="minorEastAsia" w:hAnsiTheme="minorEastAsia" w:hint="eastAsia"/>
          <w:sz w:val="18"/>
          <w:szCs w:val="18"/>
        </w:rPr>
        <w:t>未经本单位同意，不得复制使用本报告中的内容。</w:t>
      </w:r>
    </w:p>
    <w:p w14:paraId="068D14C6" w14:textId="77777777" w:rsidR="004206CB" w:rsidRDefault="00000000">
      <w:pPr>
        <w:pStyle w:val="2"/>
        <w:spacing w:before="0" w:after="0" w:line="240" w:lineRule="auto"/>
        <w:rPr>
          <w:rFonts w:ascii="思源黑体 CN Bold" w:eastAsia="思源黑体 CN Bold" w:hAnsi="思源黑体 CN Bold" w:hint="eastAsia"/>
          <w:color w:val="2F5496"/>
          <w:sz w:val="24"/>
          <w:szCs w:val="24"/>
        </w:rPr>
      </w:pPr>
      <w:r>
        <w:rPr>
          <w:rFonts w:ascii="思源黑体 CN Bold" w:eastAsia="思源黑体 CN Bold" w:hAnsi="思源黑体 CN Bold"/>
          <w:color w:val="2F5496"/>
          <w:sz w:val="24"/>
          <w:szCs w:val="24"/>
        </w:rPr>
        <w:t>6</w:t>
      </w:r>
      <w:r>
        <w:rPr>
          <w:rFonts w:ascii="思源黑体 CN Bold" w:eastAsia="思源黑体 CN Bold" w:hAnsi="思源黑体 CN Bold" w:hint="eastAsia"/>
          <w:color w:val="2F5496"/>
          <w:sz w:val="24"/>
          <w:szCs w:val="24"/>
        </w:rPr>
        <w:t>.</w:t>
      </w:r>
      <w:r>
        <w:rPr>
          <w:rFonts w:ascii="思源黑体 CN Bold" w:eastAsia="思源黑体 CN Bold" w:hAnsi="思源黑体 CN Bold"/>
          <w:color w:val="2F5496"/>
          <w:sz w:val="24"/>
          <w:szCs w:val="24"/>
        </w:rPr>
        <w:t>2</w:t>
      </w:r>
      <w:r>
        <w:rPr>
          <w:rFonts w:ascii="思源黑体 CN Bold" w:eastAsia="思源黑体 CN Bold" w:hAnsi="思源黑体 CN Bold" w:hint="eastAsia"/>
          <w:color w:val="2F5496"/>
          <w:sz w:val="24"/>
          <w:szCs w:val="24"/>
        </w:rPr>
        <w:t xml:space="preserve"> 变异命名与解读</w:t>
      </w:r>
    </w:p>
    <w:p w14:paraId="6D62A0B5" w14:textId="77777777" w:rsidR="004206CB" w:rsidRDefault="00000000">
      <w:pPr>
        <w:spacing w:line="380" w:lineRule="exact"/>
        <w:ind w:firstLineChars="200" w:firstLine="360"/>
        <w:rPr>
          <w:rFonts w:asciiTheme="minorEastAsia" w:eastAsiaTheme="minorEastAsia" w:hAnsiTheme="minorEastAsia" w:hint="eastAsia"/>
          <w:sz w:val="18"/>
          <w:szCs w:val="18"/>
        </w:rPr>
      </w:pPr>
      <w:bookmarkStart w:id="30" w:name="_Hlk111055885"/>
      <w:r>
        <w:rPr>
          <w:rFonts w:asciiTheme="minorEastAsia" w:eastAsiaTheme="minorEastAsia" w:hAnsiTheme="minorEastAsia" w:hint="eastAsia"/>
          <w:sz w:val="18"/>
          <w:szCs w:val="18"/>
        </w:rPr>
        <w:t>本报告变异均采用人类基因组变异协会（Human Genome Variant Society，HGVS）推荐的序列变异法命名。</w:t>
      </w:r>
    </w:p>
    <w:p w14:paraId="7BBC231B" w14:textId="77777777" w:rsidR="004206CB" w:rsidRDefault="00000000">
      <w:pPr>
        <w:spacing w:line="380" w:lineRule="exact"/>
        <w:ind w:firstLineChars="200" w:firstLine="360"/>
        <w:rPr>
          <w:rFonts w:asciiTheme="minorEastAsia" w:eastAsiaTheme="minorEastAsia" w:hAnsiTheme="minorEastAsia" w:hint="eastAsia"/>
          <w:sz w:val="18"/>
          <w:szCs w:val="18"/>
        </w:rPr>
      </w:pPr>
      <w:r>
        <w:rPr>
          <w:rFonts w:asciiTheme="minorEastAsia" w:eastAsiaTheme="minorEastAsia" w:hAnsiTheme="minorEastAsia" w:hint="eastAsia"/>
          <w:sz w:val="18"/>
          <w:szCs w:val="18"/>
        </w:rPr>
        <w:t>胚系变异和部分遗传疾病相关基因变异解读遵循美国医学遗传学和基因组学学会（American College of Medical Genetics and Genomics，ACMG）、美国分子病理学协会（Association for Molecular Pathology，AMP）、美国病理学家协会（College of American Pathologists，CAP）发布的《遗传变异分类标准与指南》（2015年版）及</w:t>
      </w:r>
      <w:proofErr w:type="spellStart"/>
      <w:r>
        <w:rPr>
          <w:rFonts w:asciiTheme="minorEastAsia" w:eastAsiaTheme="minorEastAsia" w:hAnsiTheme="minorEastAsia" w:hint="eastAsia"/>
          <w:sz w:val="18"/>
          <w:szCs w:val="18"/>
        </w:rPr>
        <w:t>ClinGen</w:t>
      </w:r>
      <w:proofErr w:type="spellEnd"/>
      <w:r>
        <w:rPr>
          <w:rFonts w:asciiTheme="minorEastAsia" w:eastAsiaTheme="minorEastAsia" w:hAnsiTheme="minorEastAsia" w:hint="eastAsia"/>
          <w:sz w:val="18"/>
          <w:szCs w:val="18"/>
        </w:rPr>
        <w:t>专家</w:t>
      </w:r>
      <w:proofErr w:type="gramStart"/>
      <w:r>
        <w:rPr>
          <w:rFonts w:asciiTheme="minorEastAsia" w:eastAsiaTheme="minorEastAsia" w:hAnsiTheme="minorEastAsia" w:hint="eastAsia"/>
          <w:sz w:val="18"/>
          <w:szCs w:val="18"/>
        </w:rPr>
        <w:t>组发布</w:t>
      </w:r>
      <w:proofErr w:type="gramEnd"/>
      <w:r>
        <w:rPr>
          <w:rFonts w:asciiTheme="minorEastAsia" w:eastAsiaTheme="minorEastAsia" w:hAnsiTheme="minorEastAsia" w:hint="eastAsia"/>
          <w:sz w:val="18"/>
          <w:szCs w:val="18"/>
        </w:rPr>
        <w:t>的特殊基因变异解读指南，遗传变异分为5个等级：致病性、疑似致病性、意义不明确、疑似良性、良性。</w:t>
      </w:r>
    </w:p>
    <w:p w14:paraId="7B9BBD9D" w14:textId="77777777" w:rsidR="004206CB" w:rsidRDefault="00000000">
      <w:pPr>
        <w:spacing w:line="380" w:lineRule="exact"/>
        <w:ind w:firstLineChars="200" w:firstLine="360"/>
        <w:rPr>
          <w:rFonts w:asciiTheme="minorEastAsia" w:eastAsiaTheme="minorEastAsia" w:hAnsiTheme="minorEastAsia" w:hint="eastAsia"/>
          <w:sz w:val="18"/>
          <w:szCs w:val="18"/>
        </w:rPr>
      </w:pPr>
      <w:r>
        <w:rPr>
          <w:rFonts w:asciiTheme="minorEastAsia" w:eastAsiaTheme="minorEastAsia" w:hAnsiTheme="minorEastAsia" w:hint="eastAsia"/>
          <w:sz w:val="18"/>
          <w:szCs w:val="18"/>
        </w:rPr>
        <w:t>来源于肿瘤组织或来源不明确的变异解读遵循临床基因组资源中心（Clinical Genome Resource，</w:t>
      </w:r>
      <w:proofErr w:type="spellStart"/>
      <w:r>
        <w:rPr>
          <w:rFonts w:asciiTheme="minorEastAsia" w:eastAsiaTheme="minorEastAsia" w:hAnsiTheme="minorEastAsia" w:hint="eastAsia"/>
          <w:sz w:val="18"/>
          <w:szCs w:val="18"/>
        </w:rPr>
        <w:t>ClinGen</w:t>
      </w:r>
      <w:proofErr w:type="spellEnd"/>
      <w:r>
        <w:rPr>
          <w:rFonts w:asciiTheme="minorEastAsia" w:eastAsiaTheme="minorEastAsia" w:hAnsiTheme="minorEastAsia" w:hint="eastAsia"/>
          <w:sz w:val="18"/>
          <w:szCs w:val="18"/>
        </w:rPr>
        <w:t>）、癌症基因组学联盟（Cancer Genomics Consortium，CGC）和癌症变异解读联盟（Variant Interpretation for Cancer Consortium，VICC）发布的《癌症中体细胞变异致病性分类标准（致癌性）》（2022年版），变异分为5个等级：致癌性、疑似致癌性、意义不明确、疑似良性、良性。</w:t>
      </w:r>
    </w:p>
    <w:p w14:paraId="20C62526" w14:textId="77777777" w:rsidR="004206CB" w:rsidRDefault="00000000">
      <w:pPr>
        <w:spacing w:line="380" w:lineRule="exact"/>
        <w:ind w:firstLineChars="200" w:firstLine="360"/>
        <w:rPr>
          <w:rFonts w:asciiTheme="minorEastAsia" w:eastAsiaTheme="minorEastAsia" w:hAnsiTheme="minorEastAsia" w:hint="eastAsia"/>
          <w:sz w:val="18"/>
          <w:szCs w:val="18"/>
        </w:rPr>
      </w:pPr>
      <w:r>
        <w:rPr>
          <w:rFonts w:asciiTheme="minorEastAsia" w:eastAsiaTheme="minorEastAsia" w:hAnsiTheme="minorEastAsia" w:hint="eastAsia"/>
          <w:sz w:val="18"/>
          <w:szCs w:val="18"/>
        </w:rPr>
        <w:t>所有变异的临床意义解读遵循美国分子病理学协会（Association for Molecular Pathology，AMP）、美国临床肿瘤学会（American Society of Clinical Oncology，ASCO）和美国病理学家协会（College of American Pathologists，CAP）共同制定的《肿瘤变异解读及报告指南》（2017年版）与中国专家共识《二代测序临床报告解读指引》，根据变异在不同癌种中对应的药物敏感性、诊断及预后证据分为四个等级：A级、B级、C级、D级。在此基础上，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blLook w:val="04A0" w:firstRow="1" w:lastRow="0" w:firstColumn="1" w:lastColumn="0" w:noHBand="0" w:noVBand="1"/>
      </w:tblPr>
      <w:tblGrid>
        <w:gridCol w:w="1646"/>
        <w:gridCol w:w="1067"/>
        <w:gridCol w:w="5567"/>
      </w:tblGrid>
      <w:tr w:rsidR="004206CB" w14:paraId="2BFFC8D5" w14:textId="77777777">
        <w:trPr>
          <w:trHeight w:val="397"/>
        </w:trPr>
        <w:tc>
          <w:tcPr>
            <w:tcW w:w="1646" w:type="dxa"/>
            <w:tcBorders>
              <w:top w:val="single" w:sz="8" w:space="0" w:color="4F81BD"/>
              <w:left w:val="single" w:sz="8" w:space="0" w:color="4F81BD"/>
              <w:bottom w:val="single" w:sz="8" w:space="0" w:color="4F81BD"/>
              <w:right w:val="dotted" w:sz="0" w:space="0" w:color="auto"/>
            </w:tcBorders>
            <w:shd w:val="clear" w:color="auto" w:fill="4F81BD"/>
            <w:vAlign w:val="center"/>
          </w:tcPr>
          <w:bookmarkEnd w:id="30"/>
          <w:p w14:paraId="6C8BF90B" w14:textId="77777777" w:rsidR="004206CB" w:rsidRDefault="00000000">
            <w:pPr>
              <w:spacing w:line="360" w:lineRule="exact"/>
              <w:jc w:val="center"/>
              <w:rPr>
                <w:rFonts w:asciiTheme="minorHAnsi" w:eastAsiaTheme="minorHAnsi" w:hAnsiTheme="minorHAnsi" w:hint="eastAsia"/>
                <w:color w:val="FFFFFF"/>
                <w:sz w:val="18"/>
                <w:szCs w:val="18"/>
              </w:rPr>
            </w:pPr>
            <w:r>
              <w:rPr>
                <w:rFonts w:asciiTheme="minorHAnsi" w:eastAsiaTheme="minorHAnsi" w:hAnsiTheme="minorHAnsi" w:hint="eastAsia"/>
                <w:color w:val="FFFFFF"/>
                <w:sz w:val="18"/>
                <w:szCs w:val="18"/>
              </w:rPr>
              <w:t>变异分类</w:t>
            </w:r>
          </w:p>
        </w:tc>
        <w:tc>
          <w:tcPr>
            <w:tcW w:w="1067" w:type="dxa"/>
            <w:tcBorders>
              <w:top w:val="single" w:sz="8" w:space="0" w:color="4F81BD"/>
              <w:left w:val="dotted" w:sz="0" w:space="0" w:color="auto"/>
              <w:bottom w:val="single" w:sz="8" w:space="0" w:color="4F81BD"/>
              <w:right w:val="dotted" w:sz="0" w:space="0" w:color="auto"/>
            </w:tcBorders>
            <w:shd w:val="clear" w:color="auto" w:fill="4F81BD"/>
            <w:vAlign w:val="center"/>
          </w:tcPr>
          <w:p w14:paraId="50DE1DD2" w14:textId="77777777" w:rsidR="004206CB" w:rsidRDefault="00000000">
            <w:pPr>
              <w:spacing w:line="360" w:lineRule="exact"/>
              <w:jc w:val="center"/>
              <w:rPr>
                <w:rFonts w:asciiTheme="minorHAnsi" w:eastAsiaTheme="minorHAnsi" w:hAnsiTheme="minorHAnsi" w:hint="eastAsia"/>
                <w:color w:val="FFFFFF"/>
                <w:sz w:val="18"/>
                <w:szCs w:val="18"/>
              </w:rPr>
            </w:pPr>
            <w:r>
              <w:rPr>
                <w:rFonts w:asciiTheme="minorHAnsi" w:eastAsiaTheme="minorHAnsi" w:hAnsiTheme="minorHAnsi"/>
                <w:color w:val="FFFFFF"/>
                <w:sz w:val="18"/>
                <w:szCs w:val="18"/>
              </w:rPr>
              <w:t>证据等级</w:t>
            </w:r>
          </w:p>
        </w:tc>
        <w:tc>
          <w:tcPr>
            <w:tcW w:w="5567" w:type="dxa"/>
            <w:tcBorders>
              <w:top w:val="single" w:sz="8" w:space="0" w:color="4F81BD"/>
              <w:left w:val="dotted" w:sz="0" w:space="0" w:color="auto"/>
              <w:bottom w:val="single" w:sz="8" w:space="0" w:color="4F81BD"/>
              <w:right w:val="single" w:sz="8" w:space="0" w:color="4F81BD"/>
            </w:tcBorders>
            <w:shd w:val="clear" w:color="auto" w:fill="4F81BD"/>
            <w:vAlign w:val="center"/>
          </w:tcPr>
          <w:p w14:paraId="742AE0D2" w14:textId="77777777" w:rsidR="004206CB" w:rsidRDefault="00000000">
            <w:pPr>
              <w:spacing w:line="360" w:lineRule="exact"/>
              <w:jc w:val="center"/>
              <w:rPr>
                <w:rFonts w:asciiTheme="minorHAnsi" w:eastAsiaTheme="minorHAnsi" w:hAnsiTheme="minorHAnsi" w:hint="eastAsia"/>
                <w:color w:val="FFFFFF"/>
                <w:sz w:val="18"/>
                <w:szCs w:val="18"/>
              </w:rPr>
            </w:pPr>
            <w:r>
              <w:rPr>
                <w:rFonts w:asciiTheme="minorHAnsi" w:eastAsiaTheme="minorHAnsi" w:hAnsiTheme="minorHAnsi" w:hint="eastAsia"/>
                <w:color w:val="FFFFFF"/>
                <w:sz w:val="18"/>
                <w:szCs w:val="18"/>
              </w:rPr>
              <w:t>解释</w:t>
            </w:r>
          </w:p>
        </w:tc>
      </w:tr>
      <w:tr w:rsidR="004206CB" w14:paraId="119CF8F3" w14:textId="77777777">
        <w:trPr>
          <w:trHeight w:val="397"/>
        </w:trPr>
        <w:tc>
          <w:tcPr>
            <w:tcW w:w="1646" w:type="dxa"/>
            <w:vMerge w:val="restart"/>
            <w:tcBorders>
              <w:top w:val="single" w:sz="8" w:space="0" w:color="4F81BD"/>
              <w:left w:val="single" w:sz="8" w:space="0" w:color="4F81BD"/>
              <w:bottom w:val="single" w:sz="8" w:space="0" w:color="4F81BD"/>
              <w:right w:val="dotted" w:sz="4" w:space="0" w:color="auto"/>
            </w:tcBorders>
            <w:shd w:val="clear" w:color="auto" w:fill="FFFFFF"/>
            <w:vAlign w:val="center"/>
          </w:tcPr>
          <w:p w14:paraId="0EC866A1" w14:textId="77777777" w:rsidR="004206CB" w:rsidRDefault="00000000">
            <w:pPr>
              <w:adjustRightInd w:val="0"/>
              <w:snapToGrid w:val="0"/>
              <w:spacing w:line="260" w:lineRule="exact"/>
              <w:jc w:val="center"/>
              <w:rPr>
                <w:rFonts w:asciiTheme="minorHAnsi" w:eastAsiaTheme="minorHAnsi" w:hAnsiTheme="minorHAnsi" w:hint="eastAsia"/>
                <w:color w:val="000000"/>
                <w:sz w:val="18"/>
                <w:szCs w:val="18"/>
              </w:rPr>
            </w:pPr>
            <w:r>
              <w:rPr>
                <w:rFonts w:asciiTheme="minorHAnsi" w:eastAsiaTheme="minorHAnsi" w:hAnsiTheme="minorHAnsi" w:hint="eastAsia"/>
                <w:color w:val="000000"/>
                <w:sz w:val="18"/>
                <w:szCs w:val="18"/>
              </w:rPr>
              <w:lastRenderedPageBreak/>
              <w:t>I类变异</w:t>
            </w:r>
          </w:p>
          <w:p w14:paraId="3915DA66" w14:textId="77777777" w:rsidR="004206CB" w:rsidRDefault="00000000">
            <w:pPr>
              <w:spacing w:line="360" w:lineRule="exact"/>
              <w:jc w:val="center"/>
              <w:rPr>
                <w:rFonts w:asciiTheme="minorHAnsi" w:eastAsiaTheme="minorHAnsi" w:hAnsiTheme="minorHAnsi" w:hint="eastAsia"/>
                <w:color w:val="000000"/>
                <w:sz w:val="18"/>
                <w:szCs w:val="18"/>
              </w:rPr>
            </w:pPr>
            <w:r>
              <w:rPr>
                <w:rFonts w:asciiTheme="minorHAnsi" w:eastAsiaTheme="minorHAnsi" w:hAnsiTheme="minorHAnsi" w:hint="eastAsia"/>
                <w:color w:val="000000"/>
                <w:sz w:val="18"/>
                <w:szCs w:val="18"/>
              </w:rPr>
              <w:t>（强临床意义）</w:t>
            </w:r>
          </w:p>
        </w:tc>
        <w:tc>
          <w:tcPr>
            <w:tcW w:w="1067" w:type="dxa"/>
            <w:tcBorders>
              <w:top w:val="single" w:sz="8" w:space="0" w:color="4F81BD"/>
              <w:left w:val="dotted" w:sz="4" w:space="0" w:color="auto"/>
              <w:bottom w:val="single" w:sz="8" w:space="0" w:color="4F81BD"/>
              <w:right w:val="dotted" w:sz="4" w:space="0" w:color="auto"/>
            </w:tcBorders>
            <w:shd w:val="clear" w:color="auto" w:fill="FFFFFF"/>
            <w:vAlign w:val="center"/>
          </w:tcPr>
          <w:p w14:paraId="16683F78" w14:textId="77777777" w:rsidR="004206CB" w:rsidRDefault="00000000">
            <w:pPr>
              <w:spacing w:line="360" w:lineRule="exact"/>
              <w:jc w:val="center"/>
              <w:rPr>
                <w:rFonts w:asciiTheme="minorHAnsi" w:eastAsiaTheme="minorHAnsi" w:hAnsiTheme="minorHAnsi" w:hint="eastAsia"/>
                <w:color w:val="000000"/>
                <w:sz w:val="18"/>
                <w:szCs w:val="18"/>
              </w:rPr>
            </w:pPr>
            <w:r>
              <w:rPr>
                <w:rFonts w:asciiTheme="minorHAnsi" w:eastAsiaTheme="minorHAnsi" w:hAnsiTheme="minorHAnsi"/>
                <w:color w:val="000000"/>
                <w:sz w:val="18"/>
                <w:szCs w:val="18"/>
              </w:rPr>
              <w:t>A</w:t>
            </w:r>
          </w:p>
        </w:tc>
        <w:tc>
          <w:tcPr>
            <w:tcW w:w="5567" w:type="dxa"/>
            <w:tcBorders>
              <w:top w:val="single" w:sz="8" w:space="0" w:color="4F81BD"/>
              <w:left w:val="dotted" w:sz="4" w:space="0" w:color="auto"/>
              <w:bottom w:val="single" w:sz="8" w:space="0" w:color="4F81BD"/>
              <w:right w:val="single" w:sz="8" w:space="0" w:color="4F81BD"/>
            </w:tcBorders>
            <w:shd w:val="clear" w:color="auto" w:fill="FFFFFF"/>
            <w:vAlign w:val="center"/>
          </w:tcPr>
          <w:p w14:paraId="38578BDA" w14:textId="77777777" w:rsidR="004206CB" w:rsidRDefault="00000000">
            <w:pPr>
              <w:spacing w:line="360" w:lineRule="exact"/>
              <w:jc w:val="left"/>
              <w:rPr>
                <w:rFonts w:asciiTheme="minorHAnsi" w:eastAsiaTheme="minorHAnsi" w:hAnsiTheme="minorHAnsi" w:hint="eastAsia"/>
                <w:color w:val="000000"/>
                <w:sz w:val="18"/>
                <w:szCs w:val="18"/>
              </w:rPr>
            </w:pPr>
            <w:r>
              <w:rPr>
                <w:rFonts w:asciiTheme="minorHAnsi" w:eastAsiaTheme="minorHAnsi" w:hAnsiTheme="minorHAnsi" w:cs="思源黑体 CN Light" w:hint="eastAsia"/>
                <w:color w:val="000000"/>
                <w:kern w:val="0"/>
                <w:sz w:val="18"/>
                <w:szCs w:val="18"/>
              </w:rPr>
              <w:t>FDA、NMPA获</w:t>
            </w:r>
            <w:proofErr w:type="gramStart"/>
            <w:r>
              <w:rPr>
                <w:rFonts w:asciiTheme="minorHAnsi" w:eastAsiaTheme="minorHAnsi" w:hAnsiTheme="minorHAnsi" w:cs="思源黑体 CN Light" w:hint="eastAsia"/>
                <w:color w:val="000000"/>
                <w:kern w:val="0"/>
                <w:sz w:val="18"/>
                <w:szCs w:val="18"/>
              </w:rPr>
              <w:t>批用于</w:t>
            </w:r>
            <w:proofErr w:type="gramEnd"/>
            <w:r>
              <w:rPr>
                <w:rFonts w:asciiTheme="minorHAnsi" w:eastAsiaTheme="minorHAnsi" w:hAnsiTheme="minorHAnsi" w:cs="思源黑体 CN Light" w:hint="eastAsia"/>
                <w:color w:val="000000"/>
                <w:kern w:val="0"/>
                <w:sz w:val="18"/>
                <w:szCs w:val="18"/>
              </w:rPr>
              <w:t>患者肿瘤治疗有响应或耐药的生物标志物</w:t>
            </w:r>
          </w:p>
        </w:tc>
      </w:tr>
      <w:tr w:rsidR="004206CB" w14:paraId="36C7B66F" w14:textId="77777777">
        <w:trPr>
          <w:trHeight w:val="397"/>
        </w:trPr>
        <w:tc>
          <w:tcPr>
            <w:tcW w:w="1646" w:type="dxa"/>
            <w:vMerge/>
            <w:tcBorders>
              <w:top w:val="single" w:sz="8" w:space="0" w:color="4F81BD"/>
              <w:left w:val="single" w:sz="8" w:space="0" w:color="4F81BD"/>
              <w:bottom w:val="single" w:sz="8" w:space="0" w:color="4F81BD"/>
              <w:right w:val="dotted" w:sz="4" w:space="0" w:color="auto"/>
            </w:tcBorders>
            <w:shd w:val="clear" w:color="auto" w:fill="FFFFFF"/>
            <w:vAlign w:val="center"/>
          </w:tcPr>
          <w:p w14:paraId="4E073215" w14:textId="77777777" w:rsidR="004206CB" w:rsidRDefault="004206CB">
            <w:pPr>
              <w:spacing w:line="360" w:lineRule="exact"/>
              <w:jc w:val="center"/>
              <w:rPr>
                <w:rFonts w:asciiTheme="minorHAnsi" w:eastAsiaTheme="minorHAnsi" w:hAnsiTheme="minorHAnsi" w:hint="eastAsia"/>
                <w:color w:val="000000"/>
                <w:sz w:val="18"/>
                <w:szCs w:val="18"/>
              </w:rPr>
            </w:pPr>
          </w:p>
        </w:tc>
        <w:tc>
          <w:tcPr>
            <w:tcW w:w="1067" w:type="dxa"/>
            <w:tcBorders>
              <w:top w:val="single" w:sz="8" w:space="0" w:color="4F81BD"/>
              <w:left w:val="dotted" w:sz="4" w:space="0" w:color="auto"/>
              <w:bottom w:val="single" w:sz="8" w:space="0" w:color="4F81BD"/>
              <w:right w:val="dotted" w:sz="4" w:space="0" w:color="auto"/>
            </w:tcBorders>
            <w:shd w:val="clear" w:color="auto" w:fill="FFFFFF"/>
            <w:vAlign w:val="center"/>
          </w:tcPr>
          <w:p w14:paraId="05192520" w14:textId="77777777" w:rsidR="004206CB" w:rsidRDefault="00000000">
            <w:pPr>
              <w:spacing w:line="360" w:lineRule="exact"/>
              <w:jc w:val="center"/>
              <w:rPr>
                <w:rFonts w:asciiTheme="minorHAnsi" w:eastAsiaTheme="minorHAnsi" w:hAnsiTheme="minorHAnsi" w:hint="eastAsia"/>
                <w:color w:val="000000"/>
                <w:sz w:val="18"/>
                <w:szCs w:val="18"/>
              </w:rPr>
            </w:pPr>
            <w:r>
              <w:rPr>
                <w:rFonts w:asciiTheme="minorHAnsi" w:eastAsiaTheme="minorHAnsi" w:hAnsiTheme="minorHAnsi"/>
                <w:color w:val="000000"/>
                <w:sz w:val="18"/>
                <w:szCs w:val="18"/>
              </w:rPr>
              <w:t>A</w:t>
            </w:r>
          </w:p>
        </w:tc>
        <w:tc>
          <w:tcPr>
            <w:tcW w:w="5567" w:type="dxa"/>
            <w:tcBorders>
              <w:top w:val="single" w:sz="8" w:space="0" w:color="4F81BD"/>
              <w:left w:val="dotted" w:sz="4" w:space="0" w:color="auto"/>
              <w:bottom w:val="single" w:sz="8" w:space="0" w:color="4F81BD"/>
              <w:right w:val="single" w:sz="8" w:space="0" w:color="4F81BD"/>
            </w:tcBorders>
            <w:shd w:val="clear" w:color="auto" w:fill="FFFFFF"/>
            <w:vAlign w:val="center"/>
          </w:tcPr>
          <w:p w14:paraId="30B1F9C5" w14:textId="77777777" w:rsidR="004206CB" w:rsidRDefault="00000000">
            <w:pPr>
              <w:spacing w:line="360" w:lineRule="exact"/>
              <w:jc w:val="left"/>
              <w:rPr>
                <w:rFonts w:asciiTheme="minorHAnsi" w:eastAsiaTheme="minorHAnsi" w:hAnsiTheme="minorHAnsi" w:hint="eastAsia"/>
                <w:color w:val="000000"/>
                <w:sz w:val="18"/>
                <w:szCs w:val="18"/>
              </w:rPr>
            </w:pPr>
            <w:r>
              <w:rPr>
                <w:rFonts w:asciiTheme="minorHAnsi" w:eastAsiaTheme="minorHAnsi" w:hAnsiTheme="minorHAnsi" w:cs="思源黑体 CN Light" w:hint="eastAsia"/>
                <w:color w:val="000000"/>
                <w:kern w:val="0"/>
                <w:sz w:val="18"/>
                <w:szCs w:val="18"/>
              </w:rPr>
              <w:t>专业指南明确对患者肿瘤治疗有响应或耐药的生物标志物</w:t>
            </w:r>
          </w:p>
        </w:tc>
      </w:tr>
      <w:tr w:rsidR="004206CB" w14:paraId="659E0C01" w14:textId="77777777">
        <w:trPr>
          <w:trHeight w:val="397"/>
        </w:trPr>
        <w:tc>
          <w:tcPr>
            <w:tcW w:w="1646" w:type="dxa"/>
            <w:vMerge/>
            <w:tcBorders>
              <w:top w:val="single" w:sz="8" w:space="0" w:color="4F81BD"/>
              <w:left w:val="single" w:sz="8" w:space="0" w:color="4F81BD"/>
              <w:bottom w:val="single" w:sz="8" w:space="0" w:color="4F81BD"/>
              <w:right w:val="dotted" w:sz="4" w:space="0" w:color="auto"/>
            </w:tcBorders>
            <w:shd w:val="clear" w:color="auto" w:fill="FFFFFF"/>
            <w:vAlign w:val="center"/>
          </w:tcPr>
          <w:p w14:paraId="26AE9F2F" w14:textId="77777777" w:rsidR="004206CB" w:rsidRDefault="004206CB">
            <w:pPr>
              <w:spacing w:line="360" w:lineRule="exact"/>
              <w:jc w:val="center"/>
              <w:rPr>
                <w:rFonts w:asciiTheme="minorHAnsi" w:eastAsiaTheme="minorHAnsi" w:hAnsiTheme="minorHAnsi" w:hint="eastAsia"/>
                <w:color w:val="000000"/>
                <w:sz w:val="18"/>
                <w:szCs w:val="18"/>
              </w:rPr>
            </w:pPr>
          </w:p>
        </w:tc>
        <w:tc>
          <w:tcPr>
            <w:tcW w:w="1067" w:type="dxa"/>
            <w:tcBorders>
              <w:top w:val="single" w:sz="8" w:space="0" w:color="4F81BD"/>
              <w:left w:val="dotted" w:sz="4" w:space="0" w:color="auto"/>
              <w:bottom w:val="single" w:sz="8" w:space="0" w:color="4F81BD"/>
              <w:right w:val="dotted" w:sz="4" w:space="0" w:color="auto"/>
            </w:tcBorders>
            <w:shd w:val="clear" w:color="auto" w:fill="FFFFFF"/>
            <w:vAlign w:val="center"/>
          </w:tcPr>
          <w:p w14:paraId="141DA645" w14:textId="77777777" w:rsidR="004206CB" w:rsidRDefault="00000000">
            <w:pPr>
              <w:spacing w:line="360" w:lineRule="exact"/>
              <w:jc w:val="center"/>
              <w:rPr>
                <w:rFonts w:asciiTheme="minorHAnsi" w:eastAsiaTheme="minorHAnsi" w:hAnsiTheme="minorHAnsi" w:hint="eastAsia"/>
                <w:color w:val="000000"/>
                <w:sz w:val="18"/>
                <w:szCs w:val="18"/>
              </w:rPr>
            </w:pPr>
            <w:r>
              <w:rPr>
                <w:rFonts w:asciiTheme="minorHAnsi" w:eastAsiaTheme="minorHAnsi" w:hAnsiTheme="minorHAnsi"/>
                <w:color w:val="000000"/>
                <w:sz w:val="18"/>
                <w:szCs w:val="18"/>
              </w:rPr>
              <w:t>A</w:t>
            </w:r>
          </w:p>
        </w:tc>
        <w:tc>
          <w:tcPr>
            <w:tcW w:w="5567" w:type="dxa"/>
            <w:tcBorders>
              <w:top w:val="single" w:sz="8" w:space="0" w:color="4F81BD"/>
              <w:left w:val="dotted" w:sz="4" w:space="0" w:color="auto"/>
              <w:bottom w:val="single" w:sz="8" w:space="0" w:color="4F81BD"/>
              <w:right w:val="single" w:sz="8" w:space="0" w:color="4F81BD"/>
            </w:tcBorders>
            <w:shd w:val="clear" w:color="auto" w:fill="FFFFFF"/>
            <w:vAlign w:val="center"/>
          </w:tcPr>
          <w:p w14:paraId="50805086" w14:textId="77777777" w:rsidR="004206CB" w:rsidRDefault="00000000">
            <w:pPr>
              <w:spacing w:line="360" w:lineRule="exact"/>
              <w:jc w:val="left"/>
              <w:rPr>
                <w:rFonts w:asciiTheme="minorHAnsi" w:eastAsiaTheme="minorHAnsi" w:hAnsiTheme="minorHAnsi" w:hint="eastAsia"/>
                <w:color w:val="000000"/>
                <w:sz w:val="18"/>
                <w:szCs w:val="18"/>
              </w:rPr>
            </w:pPr>
            <w:r>
              <w:rPr>
                <w:rFonts w:asciiTheme="minorHAnsi" w:eastAsiaTheme="minorHAnsi" w:hAnsiTheme="minorHAnsi" w:cs="思源黑体 CN Light" w:hint="eastAsia"/>
                <w:color w:val="000000"/>
                <w:kern w:val="0"/>
                <w:sz w:val="18"/>
                <w:szCs w:val="18"/>
              </w:rPr>
              <w:t>专业指南明确对患者肿瘤有诊断或预后意义的生物标志物</w:t>
            </w:r>
          </w:p>
        </w:tc>
      </w:tr>
      <w:tr w:rsidR="004206CB" w14:paraId="5BF2EA92" w14:textId="77777777">
        <w:trPr>
          <w:trHeight w:val="397"/>
        </w:trPr>
        <w:tc>
          <w:tcPr>
            <w:tcW w:w="1646" w:type="dxa"/>
            <w:vMerge/>
            <w:tcBorders>
              <w:top w:val="single" w:sz="8" w:space="0" w:color="4F81BD"/>
              <w:left w:val="single" w:sz="8" w:space="0" w:color="4F81BD"/>
              <w:bottom w:val="single" w:sz="8" w:space="0" w:color="4F81BD"/>
              <w:right w:val="dotted" w:sz="4" w:space="0" w:color="auto"/>
            </w:tcBorders>
            <w:shd w:val="clear" w:color="auto" w:fill="FFFFFF"/>
            <w:vAlign w:val="center"/>
          </w:tcPr>
          <w:p w14:paraId="7B3F6EB5" w14:textId="77777777" w:rsidR="004206CB" w:rsidRDefault="004206CB">
            <w:pPr>
              <w:spacing w:line="360" w:lineRule="exact"/>
              <w:jc w:val="center"/>
              <w:rPr>
                <w:rFonts w:asciiTheme="minorHAnsi" w:eastAsiaTheme="minorHAnsi" w:hAnsiTheme="minorHAnsi" w:hint="eastAsia"/>
                <w:color w:val="000000"/>
                <w:sz w:val="18"/>
                <w:szCs w:val="18"/>
              </w:rPr>
            </w:pPr>
          </w:p>
        </w:tc>
        <w:tc>
          <w:tcPr>
            <w:tcW w:w="1067" w:type="dxa"/>
            <w:tcBorders>
              <w:top w:val="single" w:sz="8" w:space="0" w:color="4F81BD"/>
              <w:left w:val="dotted" w:sz="4" w:space="0" w:color="auto"/>
              <w:bottom w:val="single" w:sz="8" w:space="0" w:color="4F81BD"/>
              <w:right w:val="dotted" w:sz="4" w:space="0" w:color="auto"/>
            </w:tcBorders>
            <w:shd w:val="clear" w:color="auto" w:fill="FFFFFF"/>
            <w:vAlign w:val="center"/>
          </w:tcPr>
          <w:p w14:paraId="4B87089E" w14:textId="77777777" w:rsidR="004206CB" w:rsidRDefault="00000000">
            <w:pPr>
              <w:spacing w:line="360" w:lineRule="exact"/>
              <w:jc w:val="center"/>
              <w:rPr>
                <w:rFonts w:asciiTheme="minorHAnsi" w:eastAsiaTheme="minorHAnsi" w:hAnsiTheme="minorHAnsi" w:hint="eastAsia"/>
                <w:color w:val="000000"/>
                <w:sz w:val="18"/>
                <w:szCs w:val="18"/>
              </w:rPr>
            </w:pPr>
            <w:r>
              <w:rPr>
                <w:rFonts w:asciiTheme="minorHAnsi" w:eastAsiaTheme="minorHAnsi" w:hAnsiTheme="minorHAnsi" w:hint="eastAsia"/>
                <w:color w:val="000000"/>
                <w:sz w:val="18"/>
                <w:szCs w:val="18"/>
              </w:rPr>
              <w:t>B</w:t>
            </w:r>
          </w:p>
        </w:tc>
        <w:tc>
          <w:tcPr>
            <w:tcW w:w="5567" w:type="dxa"/>
            <w:tcBorders>
              <w:top w:val="single" w:sz="8" w:space="0" w:color="4F81BD"/>
              <w:left w:val="dotted" w:sz="4" w:space="0" w:color="auto"/>
              <w:bottom w:val="single" w:sz="8" w:space="0" w:color="4F81BD"/>
              <w:right w:val="single" w:sz="8" w:space="0" w:color="4F81BD"/>
            </w:tcBorders>
            <w:shd w:val="clear" w:color="auto" w:fill="FFFFFF"/>
            <w:vAlign w:val="center"/>
          </w:tcPr>
          <w:p w14:paraId="166280C6" w14:textId="77777777" w:rsidR="004206CB" w:rsidRDefault="00000000">
            <w:pPr>
              <w:spacing w:line="360" w:lineRule="exact"/>
              <w:jc w:val="left"/>
              <w:rPr>
                <w:rFonts w:asciiTheme="minorHAnsi" w:eastAsiaTheme="minorHAnsi" w:hAnsiTheme="minorHAnsi" w:hint="eastAsia"/>
                <w:color w:val="000000"/>
                <w:sz w:val="18"/>
                <w:szCs w:val="18"/>
              </w:rPr>
            </w:pPr>
            <w:r>
              <w:rPr>
                <w:rFonts w:asciiTheme="minorHAnsi" w:eastAsiaTheme="minorHAnsi" w:hAnsiTheme="minorHAnsi" w:cs="思源黑体 CN Light" w:hint="eastAsia"/>
                <w:color w:val="000000"/>
                <w:kern w:val="0"/>
                <w:sz w:val="18"/>
                <w:szCs w:val="18"/>
              </w:rPr>
              <w:t>专家共识或I</w:t>
            </w:r>
            <w:r>
              <w:rPr>
                <w:rFonts w:asciiTheme="minorHAnsi" w:eastAsiaTheme="minorHAnsi" w:hAnsiTheme="minorHAnsi" w:cs="思源黑体 CN Light"/>
                <w:color w:val="000000"/>
                <w:kern w:val="0"/>
                <w:sz w:val="18"/>
                <w:szCs w:val="18"/>
              </w:rPr>
              <w:t>II、IV</w:t>
            </w:r>
            <w:r>
              <w:rPr>
                <w:rFonts w:asciiTheme="minorHAnsi" w:eastAsiaTheme="minorHAnsi" w:hAnsiTheme="minorHAnsi" w:cs="思源黑体 CN Light" w:hint="eastAsia"/>
                <w:color w:val="000000"/>
                <w:kern w:val="0"/>
                <w:sz w:val="18"/>
                <w:szCs w:val="18"/>
              </w:rPr>
              <w:t>期临床试验研究明确对患者肿瘤治疗有响应或耐药的生物标志物</w:t>
            </w:r>
          </w:p>
        </w:tc>
      </w:tr>
      <w:tr w:rsidR="004206CB" w14:paraId="261CE496" w14:textId="77777777">
        <w:trPr>
          <w:trHeight w:val="397"/>
        </w:trPr>
        <w:tc>
          <w:tcPr>
            <w:tcW w:w="1646" w:type="dxa"/>
            <w:vMerge/>
            <w:tcBorders>
              <w:top w:val="single" w:sz="8" w:space="0" w:color="4F81BD"/>
              <w:left w:val="single" w:sz="8" w:space="0" w:color="4F81BD"/>
              <w:bottom w:val="single" w:sz="8" w:space="0" w:color="4F81BD"/>
              <w:right w:val="dotted" w:sz="4" w:space="0" w:color="auto"/>
            </w:tcBorders>
            <w:shd w:val="clear" w:color="auto" w:fill="FFFFFF"/>
            <w:vAlign w:val="center"/>
          </w:tcPr>
          <w:p w14:paraId="111DB730" w14:textId="77777777" w:rsidR="004206CB" w:rsidRDefault="004206CB">
            <w:pPr>
              <w:spacing w:line="360" w:lineRule="exact"/>
              <w:jc w:val="center"/>
              <w:rPr>
                <w:rFonts w:asciiTheme="minorHAnsi" w:eastAsiaTheme="minorHAnsi" w:hAnsiTheme="minorHAnsi" w:hint="eastAsia"/>
                <w:color w:val="000000"/>
                <w:sz w:val="18"/>
                <w:szCs w:val="18"/>
              </w:rPr>
            </w:pPr>
          </w:p>
        </w:tc>
        <w:tc>
          <w:tcPr>
            <w:tcW w:w="1067" w:type="dxa"/>
            <w:tcBorders>
              <w:top w:val="single" w:sz="8" w:space="0" w:color="4F81BD"/>
              <w:left w:val="dotted" w:sz="4" w:space="0" w:color="auto"/>
              <w:bottom w:val="single" w:sz="8" w:space="0" w:color="4F81BD"/>
              <w:right w:val="dotted" w:sz="4" w:space="0" w:color="auto"/>
            </w:tcBorders>
            <w:shd w:val="clear" w:color="auto" w:fill="FFFFFF"/>
            <w:vAlign w:val="center"/>
          </w:tcPr>
          <w:p w14:paraId="3C095F3D" w14:textId="77777777" w:rsidR="004206CB" w:rsidRDefault="00000000">
            <w:pPr>
              <w:spacing w:line="360" w:lineRule="exact"/>
              <w:jc w:val="center"/>
              <w:rPr>
                <w:rFonts w:asciiTheme="minorHAnsi" w:eastAsiaTheme="minorHAnsi" w:hAnsiTheme="minorHAnsi" w:hint="eastAsia"/>
                <w:color w:val="000000"/>
                <w:sz w:val="18"/>
                <w:szCs w:val="18"/>
              </w:rPr>
            </w:pPr>
            <w:r>
              <w:rPr>
                <w:rFonts w:asciiTheme="minorHAnsi" w:eastAsiaTheme="minorHAnsi" w:hAnsiTheme="minorHAnsi" w:hint="eastAsia"/>
                <w:color w:val="000000"/>
                <w:sz w:val="18"/>
                <w:szCs w:val="18"/>
              </w:rPr>
              <w:t>B</w:t>
            </w:r>
          </w:p>
        </w:tc>
        <w:tc>
          <w:tcPr>
            <w:tcW w:w="5567" w:type="dxa"/>
            <w:tcBorders>
              <w:top w:val="single" w:sz="8" w:space="0" w:color="4F81BD"/>
              <w:left w:val="dotted" w:sz="4" w:space="0" w:color="auto"/>
              <w:bottom w:val="single" w:sz="8" w:space="0" w:color="4F81BD"/>
              <w:right w:val="single" w:sz="8" w:space="0" w:color="4F81BD"/>
            </w:tcBorders>
            <w:shd w:val="clear" w:color="auto" w:fill="FFFFFF"/>
            <w:vAlign w:val="center"/>
          </w:tcPr>
          <w:p w14:paraId="4E9786D8" w14:textId="77777777" w:rsidR="004206CB" w:rsidRDefault="00000000">
            <w:pPr>
              <w:spacing w:line="360" w:lineRule="exact"/>
              <w:jc w:val="left"/>
              <w:rPr>
                <w:rFonts w:asciiTheme="minorHAnsi" w:eastAsiaTheme="minorHAnsi" w:hAnsiTheme="minorHAnsi" w:hint="eastAsia"/>
                <w:color w:val="000000"/>
                <w:sz w:val="18"/>
                <w:szCs w:val="18"/>
              </w:rPr>
            </w:pPr>
            <w:r>
              <w:rPr>
                <w:rFonts w:asciiTheme="minorHAnsi" w:eastAsiaTheme="minorHAnsi" w:hAnsiTheme="minorHAnsi" w:cs="思源黑体 CN Light" w:hint="eastAsia"/>
                <w:color w:val="000000"/>
                <w:kern w:val="0"/>
                <w:sz w:val="18"/>
                <w:szCs w:val="18"/>
              </w:rPr>
              <w:t>专家共识或I</w:t>
            </w:r>
            <w:r>
              <w:rPr>
                <w:rFonts w:asciiTheme="minorHAnsi" w:eastAsiaTheme="minorHAnsi" w:hAnsiTheme="minorHAnsi" w:cs="思源黑体 CN Light"/>
                <w:color w:val="000000"/>
                <w:kern w:val="0"/>
                <w:sz w:val="18"/>
                <w:szCs w:val="18"/>
              </w:rPr>
              <w:t>II、IV</w:t>
            </w:r>
            <w:r>
              <w:rPr>
                <w:rFonts w:asciiTheme="minorHAnsi" w:eastAsiaTheme="minorHAnsi" w:hAnsiTheme="minorHAnsi" w:cs="思源黑体 CN Light" w:hint="eastAsia"/>
                <w:color w:val="000000"/>
                <w:kern w:val="0"/>
                <w:sz w:val="18"/>
                <w:szCs w:val="18"/>
              </w:rPr>
              <w:t>期临床试验研究明确对患者肿瘤有诊断或预后意义的生物标志物</w:t>
            </w:r>
          </w:p>
        </w:tc>
      </w:tr>
      <w:tr w:rsidR="004206CB" w14:paraId="76C12D4A" w14:textId="77777777">
        <w:trPr>
          <w:trHeight w:val="397"/>
        </w:trPr>
        <w:tc>
          <w:tcPr>
            <w:tcW w:w="1646" w:type="dxa"/>
            <w:vMerge w:val="restart"/>
            <w:tcBorders>
              <w:top w:val="single" w:sz="8" w:space="0" w:color="4F81BD"/>
              <w:left w:val="single" w:sz="8" w:space="0" w:color="4F81BD"/>
              <w:bottom w:val="single" w:sz="8" w:space="0" w:color="4F81BD"/>
              <w:right w:val="dotted" w:sz="4" w:space="0" w:color="auto"/>
            </w:tcBorders>
            <w:shd w:val="clear" w:color="auto" w:fill="FFFFFF"/>
            <w:vAlign w:val="center"/>
          </w:tcPr>
          <w:p w14:paraId="3D7A1959" w14:textId="77777777" w:rsidR="004206CB" w:rsidRDefault="00000000">
            <w:pPr>
              <w:adjustRightInd w:val="0"/>
              <w:snapToGrid w:val="0"/>
              <w:spacing w:line="260" w:lineRule="exact"/>
              <w:jc w:val="center"/>
              <w:rPr>
                <w:rFonts w:asciiTheme="minorHAnsi" w:eastAsiaTheme="minorHAnsi" w:hAnsiTheme="minorHAnsi" w:hint="eastAsia"/>
                <w:color w:val="000000"/>
                <w:sz w:val="18"/>
                <w:szCs w:val="18"/>
              </w:rPr>
            </w:pPr>
            <w:r>
              <w:rPr>
                <w:rFonts w:asciiTheme="minorHAnsi" w:eastAsiaTheme="minorHAnsi" w:hAnsiTheme="minorHAnsi" w:hint="eastAsia"/>
                <w:color w:val="000000"/>
                <w:sz w:val="18"/>
                <w:szCs w:val="18"/>
              </w:rPr>
              <w:t>II类变异</w:t>
            </w:r>
          </w:p>
          <w:p w14:paraId="102B306B" w14:textId="77777777" w:rsidR="004206CB" w:rsidRDefault="00000000">
            <w:pPr>
              <w:spacing w:line="360" w:lineRule="exact"/>
              <w:jc w:val="center"/>
              <w:rPr>
                <w:rFonts w:asciiTheme="minorHAnsi" w:eastAsiaTheme="minorHAnsi" w:hAnsiTheme="minorHAnsi" w:hint="eastAsia"/>
                <w:color w:val="000000"/>
                <w:sz w:val="18"/>
                <w:szCs w:val="18"/>
              </w:rPr>
            </w:pPr>
            <w:r>
              <w:rPr>
                <w:rFonts w:asciiTheme="minorHAnsi" w:eastAsiaTheme="minorHAnsi" w:hAnsiTheme="minorHAnsi" w:hint="eastAsia"/>
                <w:color w:val="000000"/>
                <w:sz w:val="18"/>
                <w:szCs w:val="18"/>
              </w:rPr>
              <w:t>（潜在临床意义）</w:t>
            </w:r>
          </w:p>
        </w:tc>
        <w:tc>
          <w:tcPr>
            <w:tcW w:w="1067" w:type="dxa"/>
            <w:tcBorders>
              <w:top w:val="single" w:sz="8" w:space="0" w:color="4F81BD"/>
              <w:left w:val="dotted" w:sz="4" w:space="0" w:color="auto"/>
              <w:bottom w:val="single" w:sz="8" w:space="0" w:color="4F81BD"/>
              <w:right w:val="dotted" w:sz="4" w:space="0" w:color="auto"/>
            </w:tcBorders>
            <w:shd w:val="clear" w:color="auto" w:fill="FFFFFF"/>
            <w:vAlign w:val="center"/>
          </w:tcPr>
          <w:p w14:paraId="63ED3E7A" w14:textId="77777777" w:rsidR="004206CB" w:rsidRDefault="00000000">
            <w:pPr>
              <w:spacing w:line="360" w:lineRule="exact"/>
              <w:jc w:val="center"/>
              <w:rPr>
                <w:rFonts w:asciiTheme="minorHAnsi" w:eastAsiaTheme="minorHAnsi" w:hAnsiTheme="minorHAnsi" w:hint="eastAsia"/>
                <w:color w:val="000000"/>
                <w:sz w:val="18"/>
                <w:szCs w:val="18"/>
              </w:rPr>
            </w:pPr>
            <w:r>
              <w:rPr>
                <w:rFonts w:asciiTheme="minorHAnsi" w:eastAsiaTheme="minorHAnsi" w:hAnsiTheme="minorHAnsi" w:hint="eastAsia"/>
                <w:color w:val="000000"/>
                <w:sz w:val="18"/>
                <w:szCs w:val="18"/>
              </w:rPr>
              <w:t>C</w:t>
            </w:r>
          </w:p>
        </w:tc>
        <w:tc>
          <w:tcPr>
            <w:tcW w:w="5567" w:type="dxa"/>
            <w:tcBorders>
              <w:top w:val="single" w:sz="8" w:space="0" w:color="4F81BD"/>
              <w:left w:val="dotted" w:sz="4" w:space="0" w:color="auto"/>
              <w:bottom w:val="single" w:sz="8" w:space="0" w:color="4F81BD"/>
              <w:right w:val="single" w:sz="8" w:space="0" w:color="4F81BD"/>
            </w:tcBorders>
            <w:shd w:val="clear" w:color="auto" w:fill="FFFFFF"/>
            <w:vAlign w:val="center"/>
          </w:tcPr>
          <w:p w14:paraId="1F82C4B6" w14:textId="77777777" w:rsidR="004206CB" w:rsidRDefault="00000000">
            <w:pPr>
              <w:spacing w:line="360" w:lineRule="exact"/>
              <w:jc w:val="left"/>
              <w:rPr>
                <w:rFonts w:asciiTheme="minorHAnsi" w:eastAsiaTheme="minorHAnsi" w:hAnsiTheme="minorHAnsi" w:hint="eastAsia"/>
                <w:color w:val="000000"/>
                <w:sz w:val="18"/>
                <w:szCs w:val="18"/>
              </w:rPr>
            </w:pPr>
            <w:r>
              <w:rPr>
                <w:rFonts w:asciiTheme="minorHAnsi" w:eastAsiaTheme="minorHAnsi" w:hAnsiTheme="minorHAnsi" w:cs="思源黑体 CN Light" w:hint="eastAsia"/>
                <w:color w:val="000000"/>
                <w:kern w:val="0"/>
                <w:sz w:val="18"/>
                <w:szCs w:val="18"/>
              </w:rPr>
              <w:t>FDA、NMPA获</w:t>
            </w:r>
            <w:proofErr w:type="gramStart"/>
            <w:r>
              <w:rPr>
                <w:rFonts w:asciiTheme="minorHAnsi" w:eastAsiaTheme="minorHAnsi" w:hAnsiTheme="minorHAnsi" w:cs="思源黑体 CN Light" w:hint="eastAsia"/>
                <w:color w:val="000000"/>
                <w:kern w:val="0"/>
                <w:sz w:val="18"/>
                <w:szCs w:val="18"/>
              </w:rPr>
              <w:t>批用于</w:t>
            </w:r>
            <w:proofErr w:type="gramEnd"/>
            <w:r>
              <w:rPr>
                <w:rFonts w:asciiTheme="minorHAnsi" w:eastAsiaTheme="minorHAnsi" w:hAnsiTheme="minorHAnsi" w:cs="思源黑体 CN Light" w:hint="eastAsia"/>
                <w:color w:val="000000"/>
                <w:kern w:val="0"/>
                <w:sz w:val="18"/>
                <w:szCs w:val="18"/>
              </w:rPr>
              <w:t>其他肿瘤治疗有响应或耐药的生物标志物</w:t>
            </w:r>
          </w:p>
        </w:tc>
      </w:tr>
      <w:tr w:rsidR="004206CB" w14:paraId="4E6F060B" w14:textId="77777777">
        <w:trPr>
          <w:trHeight w:val="397"/>
        </w:trPr>
        <w:tc>
          <w:tcPr>
            <w:tcW w:w="1646" w:type="dxa"/>
            <w:vMerge/>
            <w:tcBorders>
              <w:top w:val="single" w:sz="8" w:space="0" w:color="4F81BD"/>
              <w:left w:val="single" w:sz="8" w:space="0" w:color="4F81BD"/>
              <w:bottom w:val="single" w:sz="8" w:space="0" w:color="4F81BD"/>
              <w:right w:val="dotted" w:sz="4" w:space="0" w:color="auto"/>
            </w:tcBorders>
            <w:shd w:val="clear" w:color="auto" w:fill="FFFFFF"/>
            <w:vAlign w:val="center"/>
          </w:tcPr>
          <w:p w14:paraId="6BF37268" w14:textId="77777777" w:rsidR="004206CB" w:rsidRDefault="004206CB">
            <w:pPr>
              <w:spacing w:line="360" w:lineRule="exact"/>
              <w:jc w:val="center"/>
              <w:rPr>
                <w:rFonts w:asciiTheme="minorHAnsi" w:eastAsiaTheme="minorHAnsi" w:hAnsiTheme="minorHAnsi" w:hint="eastAsia"/>
                <w:color w:val="000000"/>
                <w:sz w:val="18"/>
                <w:szCs w:val="18"/>
              </w:rPr>
            </w:pPr>
          </w:p>
        </w:tc>
        <w:tc>
          <w:tcPr>
            <w:tcW w:w="1067" w:type="dxa"/>
            <w:tcBorders>
              <w:top w:val="single" w:sz="8" w:space="0" w:color="4F81BD"/>
              <w:left w:val="dotted" w:sz="4" w:space="0" w:color="auto"/>
              <w:bottom w:val="single" w:sz="8" w:space="0" w:color="4F81BD"/>
              <w:right w:val="dotted" w:sz="4" w:space="0" w:color="auto"/>
            </w:tcBorders>
            <w:shd w:val="clear" w:color="auto" w:fill="FFFFFF"/>
            <w:vAlign w:val="center"/>
          </w:tcPr>
          <w:p w14:paraId="7578E9CD" w14:textId="77777777" w:rsidR="004206CB" w:rsidRDefault="00000000">
            <w:pPr>
              <w:spacing w:line="360" w:lineRule="exact"/>
              <w:jc w:val="center"/>
              <w:rPr>
                <w:rFonts w:asciiTheme="minorHAnsi" w:eastAsiaTheme="minorHAnsi" w:hAnsiTheme="minorHAnsi" w:hint="eastAsia"/>
                <w:color w:val="000000"/>
                <w:sz w:val="18"/>
                <w:szCs w:val="18"/>
              </w:rPr>
            </w:pPr>
            <w:r>
              <w:rPr>
                <w:rFonts w:asciiTheme="minorHAnsi" w:eastAsiaTheme="minorHAnsi" w:hAnsiTheme="minorHAnsi" w:hint="eastAsia"/>
                <w:color w:val="000000"/>
                <w:sz w:val="18"/>
                <w:szCs w:val="18"/>
              </w:rPr>
              <w:t>C</w:t>
            </w:r>
          </w:p>
        </w:tc>
        <w:tc>
          <w:tcPr>
            <w:tcW w:w="5567" w:type="dxa"/>
            <w:tcBorders>
              <w:top w:val="single" w:sz="8" w:space="0" w:color="4F81BD"/>
              <w:left w:val="dotted" w:sz="4" w:space="0" w:color="auto"/>
              <w:bottom w:val="single" w:sz="8" w:space="0" w:color="4F81BD"/>
              <w:right w:val="single" w:sz="8" w:space="0" w:color="4F81BD"/>
            </w:tcBorders>
            <w:shd w:val="clear" w:color="auto" w:fill="FFFFFF"/>
            <w:vAlign w:val="center"/>
          </w:tcPr>
          <w:p w14:paraId="3AAE5E93" w14:textId="77777777" w:rsidR="004206CB" w:rsidRDefault="00000000">
            <w:pPr>
              <w:spacing w:line="360" w:lineRule="exact"/>
              <w:jc w:val="left"/>
              <w:rPr>
                <w:rFonts w:asciiTheme="minorHAnsi" w:eastAsiaTheme="minorHAnsi" w:hAnsiTheme="minorHAnsi" w:hint="eastAsia"/>
                <w:color w:val="000000"/>
                <w:sz w:val="18"/>
                <w:szCs w:val="18"/>
              </w:rPr>
            </w:pPr>
            <w:r>
              <w:rPr>
                <w:rFonts w:asciiTheme="minorHAnsi" w:eastAsiaTheme="minorHAnsi" w:hAnsiTheme="minorHAnsi" w:cs="思源黑体 CN Light" w:hint="eastAsia"/>
                <w:color w:val="000000"/>
                <w:kern w:val="0"/>
                <w:sz w:val="18"/>
                <w:szCs w:val="18"/>
              </w:rPr>
              <w:t>专业指南推荐对其他肿瘤治疗有响应或耐药的生物标志物</w:t>
            </w:r>
          </w:p>
        </w:tc>
      </w:tr>
      <w:tr w:rsidR="004206CB" w14:paraId="4195B469" w14:textId="77777777">
        <w:trPr>
          <w:trHeight w:val="397"/>
        </w:trPr>
        <w:tc>
          <w:tcPr>
            <w:tcW w:w="1646" w:type="dxa"/>
            <w:vMerge/>
            <w:tcBorders>
              <w:top w:val="single" w:sz="8" w:space="0" w:color="4F81BD"/>
              <w:left w:val="single" w:sz="8" w:space="0" w:color="4F81BD"/>
              <w:bottom w:val="single" w:sz="8" w:space="0" w:color="4F81BD"/>
              <w:right w:val="dotted" w:sz="4" w:space="0" w:color="auto"/>
            </w:tcBorders>
            <w:shd w:val="clear" w:color="auto" w:fill="FFFFFF"/>
            <w:vAlign w:val="center"/>
          </w:tcPr>
          <w:p w14:paraId="1447A944" w14:textId="77777777" w:rsidR="004206CB" w:rsidRDefault="004206CB">
            <w:pPr>
              <w:spacing w:line="360" w:lineRule="exact"/>
              <w:jc w:val="center"/>
              <w:rPr>
                <w:rFonts w:asciiTheme="minorHAnsi" w:eastAsiaTheme="minorHAnsi" w:hAnsiTheme="minorHAnsi" w:hint="eastAsia"/>
                <w:color w:val="000000"/>
                <w:sz w:val="18"/>
                <w:szCs w:val="18"/>
              </w:rPr>
            </w:pPr>
          </w:p>
        </w:tc>
        <w:tc>
          <w:tcPr>
            <w:tcW w:w="1067" w:type="dxa"/>
            <w:tcBorders>
              <w:top w:val="single" w:sz="8" w:space="0" w:color="4F81BD"/>
              <w:left w:val="dotted" w:sz="4" w:space="0" w:color="auto"/>
              <w:bottom w:val="single" w:sz="8" w:space="0" w:color="4F81BD"/>
              <w:right w:val="dotted" w:sz="4" w:space="0" w:color="auto"/>
            </w:tcBorders>
            <w:shd w:val="clear" w:color="auto" w:fill="FFFFFF"/>
            <w:vAlign w:val="center"/>
          </w:tcPr>
          <w:p w14:paraId="1C35644E" w14:textId="77777777" w:rsidR="004206CB" w:rsidRDefault="00000000">
            <w:pPr>
              <w:spacing w:line="360" w:lineRule="exact"/>
              <w:jc w:val="center"/>
              <w:rPr>
                <w:rFonts w:asciiTheme="minorHAnsi" w:eastAsiaTheme="minorHAnsi" w:hAnsiTheme="minorHAnsi" w:hint="eastAsia"/>
                <w:color w:val="000000"/>
                <w:sz w:val="18"/>
                <w:szCs w:val="18"/>
              </w:rPr>
            </w:pPr>
            <w:r>
              <w:rPr>
                <w:rFonts w:asciiTheme="minorHAnsi" w:eastAsiaTheme="minorHAnsi" w:hAnsiTheme="minorHAnsi" w:hint="eastAsia"/>
                <w:color w:val="000000"/>
                <w:sz w:val="18"/>
                <w:szCs w:val="18"/>
              </w:rPr>
              <w:t>C</w:t>
            </w:r>
          </w:p>
        </w:tc>
        <w:tc>
          <w:tcPr>
            <w:tcW w:w="5567" w:type="dxa"/>
            <w:tcBorders>
              <w:top w:val="single" w:sz="8" w:space="0" w:color="4F81BD"/>
              <w:left w:val="dotted" w:sz="4" w:space="0" w:color="auto"/>
              <w:bottom w:val="single" w:sz="8" w:space="0" w:color="4F81BD"/>
              <w:right w:val="single" w:sz="8" w:space="0" w:color="4F81BD"/>
            </w:tcBorders>
            <w:shd w:val="clear" w:color="auto" w:fill="FFFFFF"/>
            <w:vAlign w:val="center"/>
          </w:tcPr>
          <w:p w14:paraId="4755CC91" w14:textId="77777777" w:rsidR="004206CB" w:rsidRDefault="00000000">
            <w:pPr>
              <w:spacing w:line="360" w:lineRule="exact"/>
              <w:jc w:val="left"/>
              <w:rPr>
                <w:rFonts w:asciiTheme="minorHAnsi" w:eastAsiaTheme="minorHAnsi" w:hAnsiTheme="minorHAnsi" w:hint="eastAsia"/>
                <w:color w:val="000000"/>
                <w:sz w:val="18"/>
                <w:szCs w:val="18"/>
              </w:rPr>
            </w:pPr>
            <w:r>
              <w:rPr>
                <w:rFonts w:asciiTheme="minorHAnsi" w:eastAsiaTheme="minorHAnsi" w:hAnsiTheme="minorHAnsi" w:cs="思源黑体 CN Light" w:hint="eastAsia"/>
                <w:color w:val="000000"/>
                <w:kern w:val="0"/>
                <w:sz w:val="18"/>
                <w:szCs w:val="18"/>
              </w:rPr>
              <w:t>已经作为临床试验筛选入组标准的生物标志物</w:t>
            </w:r>
          </w:p>
        </w:tc>
      </w:tr>
      <w:tr w:rsidR="004206CB" w14:paraId="70BA45A6" w14:textId="77777777">
        <w:trPr>
          <w:trHeight w:val="397"/>
        </w:trPr>
        <w:tc>
          <w:tcPr>
            <w:tcW w:w="1646" w:type="dxa"/>
            <w:vMerge/>
            <w:tcBorders>
              <w:top w:val="single" w:sz="8" w:space="0" w:color="4F81BD"/>
              <w:left w:val="single" w:sz="8" w:space="0" w:color="4F81BD"/>
              <w:bottom w:val="single" w:sz="8" w:space="0" w:color="4F81BD"/>
              <w:right w:val="dotted" w:sz="4" w:space="0" w:color="auto"/>
            </w:tcBorders>
            <w:shd w:val="clear" w:color="auto" w:fill="FFFFFF"/>
            <w:vAlign w:val="center"/>
          </w:tcPr>
          <w:p w14:paraId="273702E7" w14:textId="77777777" w:rsidR="004206CB" w:rsidRDefault="004206CB">
            <w:pPr>
              <w:spacing w:line="360" w:lineRule="exact"/>
              <w:jc w:val="center"/>
              <w:rPr>
                <w:rFonts w:asciiTheme="minorHAnsi" w:eastAsiaTheme="minorHAnsi" w:hAnsiTheme="minorHAnsi" w:hint="eastAsia"/>
                <w:color w:val="000000"/>
                <w:sz w:val="18"/>
                <w:szCs w:val="18"/>
              </w:rPr>
            </w:pPr>
          </w:p>
        </w:tc>
        <w:tc>
          <w:tcPr>
            <w:tcW w:w="1067" w:type="dxa"/>
            <w:tcBorders>
              <w:top w:val="single" w:sz="8" w:space="0" w:color="4F81BD"/>
              <w:left w:val="dotted" w:sz="4" w:space="0" w:color="auto"/>
              <w:bottom w:val="single" w:sz="8" w:space="0" w:color="4F81BD"/>
              <w:right w:val="dotted" w:sz="4" w:space="0" w:color="auto"/>
            </w:tcBorders>
            <w:shd w:val="clear" w:color="auto" w:fill="FFFFFF"/>
            <w:vAlign w:val="center"/>
          </w:tcPr>
          <w:p w14:paraId="04771AD5" w14:textId="77777777" w:rsidR="004206CB" w:rsidRDefault="00000000">
            <w:pPr>
              <w:spacing w:line="360" w:lineRule="exact"/>
              <w:jc w:val="center"/>
              <w:rPr>
                <w:rFonts w:asciiTheme="minorHAnsi" w:eastAsiaTheme="minorHAnsi" w:hAnsiTheme="minorHAnsi" w:hint="eastAsia"/>
                <w:color w:val="000000"/>
                <w:sz w:val="18"/>
                <w:szCs w:val="18"/>
              </w:rPr>
            </w:pPr>
            <w:r>
              <w:rPr>
                <w:rFonts w:asciiTheme="minorHAnsi" w:eastAsiaTheme="minorHAnsi" w:hAnsiTheme="minorHAnsi" w:hint="eastAsia"/>
                <w:color w:val="000000"/>
                <w:sz w:val="18"/>
                <w:szCs w:val="18"/>
              </w:rPr>
              <w:t>C</w:t>
            </w:r>
          </w:p>
        </w:tc>
        <w:tc>
          <w:tcPr>
            <w:tcW w:w="5567" w:type="dxa"/>
            <w:tcBorders>
              <w:top w:val="single" w:sz="8" w:space="0" w:color="4F81BD"/>
              <w:left w:val="dotted" w:sz="4" w:space="0" w:color="auto"/>
              <w:bottom w:val="single" w:sz="8" w:space="0" w:color="4F81BD"/>
              <w:right w:val="single" w:sz="8" w:space="0" w:color="4F81BD"/>
            </w:tcBorders>
            <w:shd w:val="clear" w:color="auto" w:fill="FFFFFF"/>
            <w:vAlign w:val="center"/>
          </w:tcPr>
          <w:p w14:paraId="684D18B8" w14:textId="77777777" w:rsidR="004206CB" w:rsidRDefault="00000000">
            <w:pPr>
              <w:spacing w:line="360" w:lineRule="exact"/>
              <w:jc w:val="left"/>
              <w:rPr>
                <w:rFonts w:asciiTheme="minorHAnsi" w:eastAsiaTheme="minorHAnsi" w:hAnsiTheme="minorHAnsi" w:hint="eastAsia"/>
                <w:color w:val="000000"/>
                <w:sz w:val="18"/>
                <w:szCs w:val="18"/>
              </w:rPr>
            </w:pPr>
            <w:r>
              <w:rPr>
                <w:rFonts w:asciiTheme="minorHAnsi" w:eastAsiaTheme="minorHAnsi" w:hAnsiTheme="minorHAnsi" w:cs="思源黑体 CN Light" w:hint="eastAsia"/>
                <w:color w:val="000000"/>
                <w:kern w:val="0"/>
                <w:sz w:val="18"/>
                <w:szCs w:val="18"/>
              </w:rPr>
              <w:t>多项小型研究（I、</w:t>
            </w:r>
            <w:r>
              <w:rPr>
                <w:rFonts w:asciiTheme="minorHAnsi" w:eastAsiaTheme="minorHAnsi" w:hAnsiTheme="minorHAnsi" w:cs="思源黑体 CN Light"/>
                <w:color w:val="000000"/>
                <w:kern w:val="0"/>
                <w:sz w:val="18"/>
                <w:szCs w:val="18"/>
              </w:rPr>
              <w:t>II</w:t>
            </w:r>
            <w:r>
              <w:rPr>
                <w:rFonts w:asciiTheme="minorHAnsi" w:eastAsiaTheme="minorHAnsi" w:hAnsiTheme="minorHAnsi" w:cs="思源黑体 CN Light" w:hint="eastAsia"/>
                <w:color w:val="000000"/>
                <w:kern w:val="0"/>
                <w:sz w:val="18"/>
                <w:szCs w:val="18"/>
              </w:rPr>
              <w:t>期临床试验）结果表明有诊断或预后意义的生物标志物</w:t>
            </w:r>
          </w:p>
        </w:tc>
      </w:tr>
      <w:tr w:rsidR="004206CB" w14:paraId="236DA8B6" w14:textId="77777777">
        <w:trPr>
          <w:trHeight w:val="397"/>
        </w:trPr>
        <w:tc>
          <w:tcPr>
            <w:tcW w:w="1646" w:type="dxa"/>
            <w:vMerge/>
            <w:tcBorders>
              <w:top w:val="single" w:sz="8" w:space="0" w:color="4F81BD"/>
              <w:left w:val="single" w:sz="8" w:space="0" w:color="4F81BD"/>
              <w:bottom w:val="single" w:sz="8" w:space="0" w:color="4F81BD"/>
              <w:right w:val="dotted" w:sz="4" w:space="0" w:color="auto"/>
            </w:tcBorders>
            <w:shd w:val="clear" w:color="auto" w:fill="FFFFFF"/>
            <w:vAlign w:val="center"/>
          </w:tcPr>
          <w:p w14:paraId="350EE658" w14:textId="77777777" w:rsidR="004206CB" w:rsidRDefault="004206CB">
            <w:pPr>
              <w:spacing w:line="360" w:lineRule="exact"/>
              <w:jc w:val="center"/>
              <w:rPr>
                <w:rFonts w:asciiTheme="minorHAnsi" w:eastAsiaTheme="minorHAnsi" w:hAnsiTheme="minorHAnsi" w:hint="eastAsia"/>
                <w:color w:val="000000"/>
                <w:sz w:val="18"/>
                <w:szCs w:val="18"/>
              </w:rPr>
            </w:pPr>
          </w:p>
        </w:tc>
        <w:tc>
          <w:tcPr>
            <w:tcW w:w="1067" w:type="dxa"/>
            <w:tcBorders>
              <w:top w:val="single" w:sz="8" w:space="0" w:color="4F81BD"/>
              <w:left w:val="dotted" w:sz="4" w:space="0" w:color="auto"/>
              <w:bottom w:val="single" w:sz="8" w:space="0" w:color="4F81BD"/>
              <w:right w:val="dotted" w:sz="4" w:space="0" w:color="auto"/>
            </w:tcBorders>
            <w:shd w:val="clear" w:color="auto" w:fill="FFFFFF"/>
            <w:vAlign w:val="center"/>
          </w:tcPr>
          <w:p w14:paraId="17A78D52" w14:textId="77777777" w:rsidR="004206CB" w:rsidRDefault="00000000">
            <w:pPr>
              <w:spacing w:line="360" w:lineRule="exact"/>
              <w:jc w:val="center"/>
              <w:rPr>
                <w:rFonts w:asciiTheme="minorHAnsi" w:eastAsiaTheme="minorHAnsi" w:hAnsiTheme="minorHAnsi" w:hint="eastAsia"/>
                <w:color w:val="000000"/>
                <w:sz w:val="18"/>
                <w:szCs w:val="18"/>
              </w:rPr>
            </w:pPr>
            <w:r>
              <w:rPr>
                <w:rFonts w:asciiTheme="minorHAnsi" w:eastAsiaTheme="minorHAnsi" w:hAnsiTheme="minorHAnsi" w:hint="eastAsia"/>
                <w:color w:val="000000"/>
                <w:sz w:val="18"/>
                <w:szCs w:val="18"/>
              </w:rPr>
              <w:t>D</w:t>
            </w:r>
          </w:p>
        </w:tc>
        <w:tc>
          <w:tcPr>
            <w:tcW w:w="5567" w:type="dxa"/>
            <w:tcBorders>
              <w:top w:val="single" w:sz="8" w:space="0" w:color="4F81BD"/>
              <w:left w:val="dotted" w:sz="4" w:space="0" w:color="auto"/>
              <w:bottom w:val="single" w:sz="8" w:space="0" w:color="4F81BD"/>
              <w:right w:val="single" w:sz="8" w:space="0" w:color="4F81BD"/>
            </w:tcBorders>
            <w:shd w:val="clear" w:color="auto" w:fill="FFFFFF"/>
            <w:vAlign w:val="center"/>
          </w:tcPr>
          <w:p w14:paraId="11E543FB" w14:textId="77777777" w:rsidR="004206CB" w:rsidRDefault="00000000">
            <w:pPr>
              <w:spacing w:line="360" w:lineRule="exact"/>
              <w:jc w:val="left"/>
              <w:rPr>
                <w:rFonts w:asciiTheme="minorHAnsi" w:eastAsiaTheme="minorHAnsi" w:hAnsiTheme="minorHAnsi" w:hint="eastAsia"/>
                <w:color w:val="000000"/>
                <w:sz w:val="18"/>
                <w:szCs w:val="18"/>
              </w:rPr>
            </w:pPr>
            <w:r>
              <w:rPr>
                <w:rFonts w:asciiTheme="minorHAnsi" w:eastAsiaTheme="minorHAnsi" w:hAnsiTheme="minorHAnsi" w:cs="思源黑体 CN Light" w:hint="eastAsia"/>
                <w:color w:val="000000"/>
                <w:kern w:val="0"/>
                <w:sz w:val="18"/>
                <w:szCs w:val="18"/>
              </w:rPr>
              <w:t>临床前硏</w:t>
            </w:r>
            <w:proofErr w:type="gramStart"/>
            <w:r>
              <w:rPr>
                <w:rFonts w:asciiTheme="minorHAnsi" w:eastAsiaTheme="minorHAnsi" w:hAnsiTheme="minorHAnsi" w:cs="思源黑体 CN Light" w:hint="eastAsia"/>
                <w:color w:val="000000"/>
                <w:kern w:val="0"/>
                <w:sz w:val="18"/>
                <w:szCs w:val="18"/>
              </w:rPr>
              <w:t>究表明</w:t>
            </w:r>
            <w:proofErr w:type="gramEnd"/>
            <w:r>
              <w:rPr>
                <w:rFonts w:asciiTheme="minorHAnsi" w:eastAsiaTheme="minorHAnsi" w:hAnsiTheme="minorHAnsi" w:cs="思源黑体 CN Light" w:hint="eastAsia"/>
                <w:color w:val="000000"/>
                <w:kern w:val="0"/>
                <w:sz w:val="18"/>
                <w:szCs w:val="18"/>
              </w:rPr>
              <w:t>具有潜在治疗意义的生物标志物</w:t>
            </w:r>
          </w:p>
        </w:tc>
      </w:tr>
      <w:tr w:rsidR="004206CB" w14:paraId="29BAF5D7" w14:textId="77777777">
        <w:trPr>
          <w:trHeight w:val="397"/>
        </w:trPr>
        <w:tc>
          <w:tcPr>
            <w:tcW w:w="1646" w:type="dxa"/>
            <w:vMerge/>
            <w:tcBorders>
              <w:top w:val="single" w:sz="8" w:space="0" w:color="4F81BD"/>
              <w:left w:val="single" w:sz="8" w:space="0" w:color="4F81BD"/>
              <w:bottom w:val="single" w:sz="8" w:space="0" w:color="4F81BD"/>
              <w:right w:val="dotted" w:sz="4" w:space="0" w:color="auto"/>
            </w:tcBorders>
            <w:shd w:val="clear" w:color="auto" w:fill="FFFFFF"/>
            <w:vAlign w:val="center"/>
          </w:tcPr>
          <w:p w14:paraId="40EE0E42" w14:textId="77777777" w:rsidR="004206CB" w:rsidRDefault="004206CB">
            <w:pPr>
              <w:spacing w:line="360" w:lineRule="exact"/>
              <w:jc w:val="center"/>
              <w:rPr>
                <w:rFonts w:asciiTheme="minorHAnsi" w:eastAsiaTheme="minorHAnsi" w:hAnsiTheme="minorHAnsi" w:hint="eastAsia"/>
                <w:color w:val="000000"/>
                <w:sz w:val="18"/>
                <w:szCs w:val="18"/>
              </w:rPr>
            </w:pPr>
          </w:p>
        </w:tc>
        <w:tc>
          <w:tcPr>
            <w:tcW w:w="1067" w:type="dxa"/>
            <w:tcBorders>
              <w:top w:val="single" w:sz="8" w:space="0" w:color="4F81BD"/>
              <w:left w:val="dotted" w:sz="4" w:space="0" w:color="auto"/>
              <w:bottom w:val="single" w:sz="8" w:space="0" w:color="4F81BD"/>
              <w:right w:val="dotted" w:sz="4" w:space="0" w:color="auto"/>
            </w:tcBorders>
            <w:shd w:val="clear" w:color="auto" w:fill="FFFFFF"/>
            <w:vAlign w:val="center"/>
          </w:tcPr>
          <w:p w14:paraId="07A5C00A" w14:textId="77777777" w:rsidR="004206CB" w:rsidRDefault="00000000">
            <w:pPr>
              <w:spacing w:line="360" w:lineRule="exact"/>
              <w:jc w:val="center"/>
              <w:rPr>
                <w:rFonts w:asciiTheme="minorHAnsi" w:eastAsiaTheme="minorHAnsi" w:hAnsiTheme="minorHAnsi" w:hint="eastAsia"/>
                <w:color w:val="000000"/>
                <w:sz w:val="18"/>
                <w:szCs w:val="18"/>
              </w:rPr>
            </w:pPr>
            <w:r>
              <w:rPr>
                <w:rFonts w:asciiTheme="minorHAnsi" w:eastAsiaTheme="minorHAnsi" w:hAnsiTheme="minorHAnsi" w:hint="eastAsia"/>
                <w:color w:val="000000"/>
                <w:sz w:val="18"/>
                <w:szCs w:val="18"/>
              </w:rPr>
              <w:t>D</w:t>
            </w:r>
          </w:p>
        </w:tc>
        <w:tc>
          <w:tcPr>
            <w:tcW w:w="5567" w:type="dxa"/>
            <w:tcBorders>
              <w:top w:val="single" w:sz="8" w:space="0" w:color="4F81BD"/>
              <w:left w:val="dotted" w:sz="4" w:space="0" w:color="auto"/>
              <w:bottom w:val="single" w:sz="8" w:space="0" w:color="4F81BD"/>
              <w:right w:val="single" w:sz="8" w:space="0" w:color="4F81BD"/>
            </w:tcBorders>
            <w:shd w:val="clear" w:color="auto" w:fill="FFFFFF"/>
            <w:vAlign w:val="center"/>
          </w:tcPr>
          <w:p w14:paraId="7CC4ECBC" w14:textId="77777777" w:rsidR="004206CB" w:rsidRDefault="00000000">
            <w:pPr>
              <w:spacing w:line="360" w:lineRule="exact"/>
              <w:jc w:val="left"/>
              <w:rPr>
                <w:rFonts w:asciiTheme="minorHAnsi" w:eastAsiaTheme="minorHAnsi" w:hAnsiTheme="minorHAnsi" w:hint="eastAsia"/>
                <w:color w:val="000000"/>
                <w:sz w:val="18"/>
                <w:szCs w:val="18"/>
              </w:rPr>
            </w:pPr>
            <w:r>
              <w:rPr>
                <w:rFonts w:asciiTheme="minorHAnsi" w:eastAsiaTheme="minorHAnsi" w:hAnsiTheme="minorHAnsi" w:cs="思源黑体 CN Light" w:hint="eastAsia"/>
                <w:color w:val="000000"/>
                <w:kern w:val="0"/>
                <w:sz w:val="18"/>
                <w:szCs w:val="18"/>
              </w:rPr>
              <w:t>有病例报道或结论未形成共识，评估疾病诊断或预后意义的生物标志物</w:t>
            </w:r>
          </w:p>
        </w:tc>
      </w:tr>
      <w:tr w:rsidR="004206CB" w14:paraId="26DE9039" w14:textId="77777777">
        <w:trPr>
          <w:trHeight w:val="397"/>
        </w:trPr>
        <w:tc>
          <w:tcPr>
            <w:tcW w:w="1646" w:type="dxa"/>
            <w:vMerge w:val="restart"/>
            <w:tcBorders>
              <w:top w:val="single" w:sz="8" w:space="0" w:color="4F81BD"/>
              <w:left w:val="single" w:sz="8" w:space="0" w:color="4F81BD"/>
              <w:bottom w:val="single" w:sz="8" w:space="0" w:color="4F81BD"/>
              <w:right w:val="dotted" w:sz="4" w:space="0" w:color="auto"/>
            </w:tcBorders>
            <w:shd w:val="clear" w:color="auto" w:fill="FFFFFF"/>
            <w:vAlign w:val="center"/>
          </w:tcPr>
          <w:p w14:paraId="0475F13B" w14:textId="77777777" w:rsidR="004206CB" w:rsidRDefault="00000000">
            <w:pPr>
              <w:adjustRightInd w:val="0"/>
              <w:snapToGrid w:val="0"/>
              <w:spacing w:line="260" w:lineRule="exact"/>
              <w:jc w:val="center"/>
              <w:rPr>
                <w:rFonts w:asciiTheme="minorHAnsi" w:eastAsiaTheme="minorHAnsi" w:hAnsiTheme="minorHAnsi" w:hint="eastAsia"/>
                <w:color w:val="000000"/>
                <w:sz w:val="18"/>
                <w:szCs w:val="18"/>
              </w:rPr>
            </w:pPr>
            <w:r>
              <w:rPr>
                <w:rFonts w:asciiTheme="minorHAnsi" w:eastAsiaTheme="minorHAnsi" w:hAnsiTheme="minorHAnsi" w:hint="eastAsia"/>
                <w:color w:val="000000"/>
                <w:sz w:val="18"/>
                <w:szCs w:val="18"/>
              </w:rPr>
              <w:t>III类变异</w:t>
            </w:r>
          </w:p>
          <w:p w14:paraId="3BB419C8" w14:textId="77777777" w:rsidR="004206CB" w:rsidRDefault="00000000">
            <w:pPr>
              <w:spacing w:line="360" w:lineRule="exact"/>
              <w:jc w:val="center"/>
              <w:rPr>
                <w:rFonts w:asciiTheme="minorHAnsi" w:eastAsiaTheme="minorHAnsi" w:hAnsiTheme="minorHAnsi" w:hint="eastAsia"/>
                <w:color w:val="000000"/>
                <w:sz w:val="18"/>
                <w:szCs w:val="18"/>
              </w:rPr>
            </w:pPr>
            <w:r>
              <w:rPr>
                <w:rFonts w:asciiTheme="minorHAnsi" w:eastAsiaTheme="minorHAnsi" w:hAnsiTheme="minorHAnsi" w:hint="eastAsia"/>
                <w:color w:val="000000"/>
                <w:sz w:val="18"/>
                <w:szCs w:val="18"/>
              </w:rPr>
              <w:t>（临床意义不明变异）</w:t>
            </w:r>
          </w:p>
        </w:tc>
        <w:tc>
          <w:tcPr>
            <w:tcW w:w="1067" w:type="dxa"/>
            <w:tcBorders>
              <w:top w:val="single" w:sz="8" w:space="0" w:color="4F81BD"/>
              <w:left w:val="dotted" w:sz="4" w:space="0" w:color="auto"/>
              <w:bottom w:val="single" w:sz="8" w:space="0" w:color="4F81BD"/>
              <w:right w:val="dotted" w:sz="4" w:space="0" w:color="auto"/>
            </w:tcBorders>
            <w:shd w:val="clear" w:color="auto" w:fill="FFFFFF"/>
            <w:vAlign w:val="center"/>
          </w:tcPr>
          <w:p w14:paraId="074DF416" w14:textId="77777777" w:rsidR="004206CB" w:rsidRDefault="00000000">
            <w:pPr>
              <w:spacing w:line="360" w:lineRule="exact"/>
              <w:jc w:val="center"/>
              <w:rPr>
                <w:rFonts w:asciiTheme="minorHAnsi" w:eastAsiaTheme="minorHAnsi" w:hAnsiTheme="minorHAnsi" w:hint="eastAsia"/>
                <w:color w:val="000000"/>
                <w:sz w:val="18"/>
                <w:szCs w:val="18"/>
              </w:rPr>
            </w:pPr>
            <w:r>
              <w:rPr>
                <w:rFonts w:asciiTheme="minorHAnsi" w:eastAsiaTheme="minorHAnsi" w:hAnsiTheme="minorHAnsi" w:hint="eastAsia"/>
                <w:color w:val="000000"/>
                <w:sz w:val="18"/>
                <w:szCs w:val="18"/>
              </w:rPr>
              <w:t>-</w:t>
            </w:r>
          </w:p>
        </w:tc>
        <w:tc>
          <w:tcPr>
            <w:tcW w:w="5567" w:type="dxa"/>
            <w:tcBorders>
              <w:top w:val="single" w:sz="8" w:space="0" w:color="4F81BD"/>
              <w:left w:val="dotted" w:sz="4" w:space="0" w:color="auto"/>
              <w:bottom w:val="single" w:sz="8" w:space="0" w:color="4F81BD"/>
              <w:right w:val="single" w:sz="8" w:space="0" w:color="4F81BD"/>
            </w:tcBorders>
            <w:shd w:val="clear" w:color="auto" w:fill="FFFFFF"/>
            <w:vAlign w:val="center"/>
          </w:tcPr>
          <w:p w14:paraId="5499AF15" w14:textId="77777777" w:rsidR="004206CB" w:rsidRDefault="00000000">
            <w:pPr>
              <w:spacing w:line="360" w:lineRule="exact"/>
              <w:jc w:val="left"/>
              <w:rPr>
                <w:rFonts w:asciiTheme="minorHAnsi" w:eastAsiaTheme="minorHAnsi" w:hAnsiTheme="minorHAnsi" w:hint="eastAsia"/>
                <w:color w:val="000000"/>
                <w:sz w:val="18"/>
                <w:szCs w:val="18"/>
              </w:rPr>
            </w:pPr>
            <w:r>
              <w:rPr>
                <w:rFonts w:asciiTheme="minorHAnsi" w:eastAsiaTheme="minorHAnsi" w:hAnsiTheme="minorHAnsi" w:cs="思源黑体 CN Light" w:hint="eastAsia"/>
                <w:color w:val="000000"/>
                <w:kern w:val="0"/>
                <w:sz w:val="18"/>
                <w:szCs w:val="18"/>
              </w:rPr>
              <w:t>在全人群或特定人群数据库、泛癌种或特定肿瘤数据库中均未观察到较高变异频率</w:t>
            </w:r>
          </w:p>
        </w:tc>
      </w:tr>
      <w:tr w:rsidR="004206CB" w14:paraId="6D1EED98" w14:textId="77777777">
        <w:trPr>
          <w:trHeight w:val="397"/>
        </w:trPr>
        <w:tc>
          <w:tcPr>
            <w:tcW w:w="1646" w:type="dxa"/>
            <w:vMerge/>
            <w:tcBorders>
              <w:top w:val="single" w:sz="8" w:space="0" w:color="4F81BD"/>
              <w:left w:val="single" w:sz="8" w:space="0" w:color="4F81BD"/>
              <w:bottom w:val="single" w:sz="8" w:space="0" w:color="4F81BD"/>
              <w:right w:val="dotted" w:sz="4" w:space="0" w:color="auto"/>
            </w:tcBorders>
            <w:shd w:val="clear" w:color="auto" w:fill="FFFFFF"/>
            <w:vAlign w:val="center"/>
          </w:tcPr>
          <w:p w14:paraId="434F9B25" w14:textId="77777777" w:rsidR="004206CB" w:rsidRDefault="004206CB">
            <w:pPr>
              <w:spacing w:line="360" w:lineRule="exact"/>
              <w:jc w:val="center"/>
              <w:rPr>
                <w:rFonts w:asciiTheme="minorHAnsi" w:eastAsiaTheme="minorHAnsi" w:hAnsiTheme="minorHAnsi" w:hint="eastAsia"/>
                <w:color w:val="000000"/>
                <w:sz w:val="18"/>
                <w:szCs w:val="18"/>
              </w:rPr>
            </w:pPr>
          </w:p>
        </w:tc>
        <w:tc>
          <w:tcPr>
            <w:tcW w:w="1067" w:type="dxa"/>
            <w:tcBorders>
              <w:top w:val="single" w:sz="8" w:space="0" w:color="4F81BD"/>
              <w:left w:val="dotted" w:sz="4" w:space="0" w:color="auto"/>
              <w:bottom w:val="single" w:sz="8" w:space="0" w:color="4F81BD"/>
              <w:right w:val="dotted" w:sz="4" w:space="0" w:color="auto"/>
            </w:tcBorders>
            <w:shd w:val="clear" w:color="auto" w:fill="FFFFFF"/>
            <w:vAlign w:val="center"/>
          </w:tcPr>
          <w:p w14:paraId="5FFFBC5F" w14:textId="77777777" w:rsidR="004206CB" w:rsidRDefault="00000000">
            <w:pPr>
              <w:spacing w:line="360" w:lineRule="exact"/>
              <w:jc w:val="center"/>
              <w:rPr>
                <w:rFonts w:asciiTheme="minorHAnsi" w:eastAsiaTheme="minorHAnsi" w:hAnsiTheme="minorHAnsi" w:hint="eastAsia"/>
                <w:color w:val="000000"/>
                <w:sz w:val="18"/>
                <w:szCs w:val="18"/>
              </w:rPr>
            </w:pPr>
            <w:r>
              <w:rPr>
                <w:rFonts w:asciiTheme="minorHAnsi" w:eastAsiaTheme="minorHAnsi" w:hAnsiTheme="minorHAnsi" w:hint="eastAsia"/>
                <w:color w:val="000000"/>
                <w:sz w:val="18"/>
                <w:szCs w:val="18"/>
              </w:rPr>
              <w:t>-</w:t>
            </w:r>
          </w:p>
        </w:tc>
        <w:tc>
          <w:tcPr>
            <w:tcW w:w="5567" w:type="dxa"/>
            <w:tcBorders>
              <w:top w:val="single" w:sz="8" w:space="0" w:color="4F81BD"/>
              <w:left w:val="dotted" w:sz="4" w:space="0" w:color="auto"/>
              <w:bottom w:val="single" w:sz="8" w:space="0" w:color="4F81BD"/>
              <w:right w:val="single" w:sz="8" w:space="0" w:color="4F81BD"/>
            </w:tcBorders>
            <w:shd w:val="clear" w:color="auto" w:fill="FFFFFF"/>
            <w:vAlign w:val="center"/>
          </w:tcPr>
          <w:p w14:paraId="70EA71DC" w14:textId="77777777" w:rsidR="004206CB" w:rsidRDefault="00000000">
            <w:pPr>
              <w:spacing w:line="360" w:lineRule="exact"/>
              <w:jc w:val="left"/>
              <w:rPr>
                <w:rFonts w:asciiTheme="minorHAnsi" w:eastAsiaTheme="minorHAnsi" w:hAnsiTheme="minorHAnsi" w:hint="eastAsia"/>
                <w:color w:val="000000"/>
                <w:sz w:val="18"/>
                <w:szCs w:val="18"/>
              </w:rPr>
            </w:pPr>
            <w:r>
              <w:rPr>
                <w:rFonts w:asciiTheme="minorHAnsi" w:eastAsiaTheme="minorHAnsi" w:hAnsiTheme="minorHAnsi" w:cs="思源黑体 CN Light" w:hint="eastAsia"/>
                <w:color w:val="000000"/>
                <w:kern w:val="0"/>
                <w:sz w:val="18"/>
                <w:szCs w:val="18"/>
              </w:rPr>
              <w:t>缺乏令人信服的已发表肿瘤相关证据</w:t>
            </w:r>
          </w:p>
        </w:tc>
      </w:tr>
      <w:tr w:rsidR="004206CB" w14:paraId="03164A95" w14:textId="77777777">
        <w:trPr>
          <w:trHeight w:val="397"/>
        </w:trPr>
        <w:tc>
          <w:tcPr>
            <w:tcW w:w="1646" w:type="dxa"/>
            <w:vMerge w:val="restart"/>
            <w:tcBorders>
              <w:top w:val="single" w:sz="8" w:space="0" w:color="4F81BD"/>
              <w:left w:val="single" w:sz="8" w:space="0" w:color="4F81BD"/>
              <w:bottom w:val="single" w:sz="8" w:space="0" w:color="4F81BD"/>
              <w:right w:val="dotted" w:sz="4" w:space="0" w:color="auto"/>
            </w:tcBorders>
            <w:shd w:val="clear" w:color="auto" w:fill="FFFFFF"/>
            <w:vAlign w:val="center"/>
          </w:tcPr>
          <w:p w14:paraId="568DD6FB" w14:textId="77777777" w:rsidR="004206CB" w:rsidRDefault="00000000">
            <w:pPr>
              <w:adjustRightInd w:val="0"/>
              <w:snapToGrid w:val="0"/>
              <w:spacing w:line="260" w:lineRule="exact"/>
              <w:jc w:val="center"/>
              <w:rPr>
                <w:rFonts w:asciiTheme="minorHAnsi" w:eastAsiaTheme="minorHAnsi" w:hAnsiTheme="minorHAnsi" w:hint="eastAsia"/>
                <w:color w:val="000000"/>
                <w:sz w:val="18"/>
                <w:szCs w:val="18"/>
              </w:rPr>
            </w:pPr>
            <w:r>
              <w:rPr>
                <w:rFonts w:asciiTheme="minorHAnsi" w:eastAsiaTheme="minorHAnsi" w:hAnsiTheme="minorHAnsi" w:hint="eastAsia"/>
                <w:color w:val="000000"/>
                <w:sz w:val="18"/>
                <w:szCs w:val="18"/>
              </w:rPr>
              <w:t>IV类变异</w:t>
            </w:r>
          </w:p>
          <w:p w14:paraId="1A7D3147" w14:textId="77777777" w:rsidR="004206CB" w:rsidRDefault="00000000">
            <w:pPr>
              <w:spacing w:line="360" w:lineRule="exact"/>
              <w:jc w:val="center"/>
              <w:rPr>
                <w:rFonts w:asciiTheme="minorHAnsi" w:eastAsiaTheme="minorHAnsi" w:hAnsiTheme="minorHAnsi" w:hint="eastAsia"/>
                <w:color w:val="000000"/>
                <w:sz w:val="18"/>
                <w:szCs w:val="18"/>
              </w:rPr>
            </w:pPr>
            <w:r>
              <w:rPr>
                <w:rFonts w:asciiTheme="minorHAnsi" w:eastAsiaTheme="minorHAnsi" w:hAnsiTheme="minorHAnsi" w:hint="eastAsia"/>
                <w:color w:val="000000"/>
                <w:sz w:val="18"/>
                <w:szCs w:val="18"/>
              </w:rPr>
              <w:t>（良性和可能良性变异）</w:t>
            </w:r>
          </w:p>
        </w:tc>
        <w:tc>
          <w:tcPr>
            <w:tcW w:w="1067" w:type="dxa"/>
            <w:tcBorders>
              <w:top w:val="single" w:sz="8" w:space="0" w:color="4F81BD"/>
              <w:left w:val="dotted" w:sz="4" w:space="0" w:color="auto"/>
              <w:bottom w:val="single" w:sz="8" w:space="0" w:color="4F81BD"/>
              <w:right w:val="dotted" w:sz="4" w:space="0" w:color="auto"/>
            </w:tcBorders>
            <w:shd w:val="clear" w:color="auto" w:fill="FFFFFF"/>
            <w:vAlign w:val="center"/>
          </w:tcPr>
          <w:p w14:paraId="4FD83F51" w14:textId="77777777" w:rsidR="004206CB" w:rsidRDefault="00000000">
            <w:pPr>
              <w:spacing w:line="360" w:lineRule="exact"/>
              <w:jc w:val="center"/>
              <w:rPr>
                <w:rFonts w:asciiTheme="minorHAnsi" w:eastAsiaTheme="minorHAnsi" w:hAnsiTheme="minorHAnsi" w:hint="eastAsia"/>
                <w:color w:val="000000"/>
                <w:sz w:val="18"/>
                <w:szCs w:val="18"/>
              </w:rPr>
            </w:pPr>
            <w:r>
              <w:rPr>
                <w:rFonts w:asciiTheme="minorHAnsi" w:eastAsiaTheme="minorHAnsi" w:hAnsiTheme="minorHAnsi" w:hint="eastAsia"/>
                <w:color w:val="000000"/>
                <w:sz w:val="18"/>
                <w:szCs w:val="18"/>
              </w:rPr>
              <w:t>-</w:t>
            </w:r>
          </w:p>
        </w:tc>
        <w:tc>
          <w:tcPr>
            <w:tcW w:w="5567" w:type="dxa"/>
            <w:tcBorders>
              <w:top w:val="single" w:sz="8" w:space="0" w:color="4F81BD"/>
              <w:left w:val="dotted" w:sz="4" w:space="0" w:color="auto"/>
              <w:bottom w:val="single" w:sz="8" w:space="0" w:color="4F81BD"/>
              <w:right w:val="single" w:sz="8" w:space="0" w:color="4F81BD"/>
            </w:tcBorders>
            <w:shd w:val="clear" w:color="auto" w:fill="FFFFFF"/>
            <w:vAlign w:val="center"/>
          </w:tcPr>
          <w:p w14:paraId="3601EE0D" w14:textId="77777777" w:rsidR="004206CB" w:rsidRDefault="00000000">
            <w:pPr>
              <w:spacing w:line="360" w:lineRule="exact"/>
              <w:jc w:val="left"/>
              <w:rPr>
                <w:rFonts w:asciiTheme="minorHAnsi" w:eastAsiaTheme="minorHAnsi" w:hAnsiTheme="minorHAnsi" w:hint="eastAsia"/>
                <w:color w:val="000000"/>
                <w:sz w:val="18"/>
                <w:szCs w:val="18"/>
              </w:rPr>
            </w:pPr>
            <w:r>
              <w:rPr>
                <w:rFonts w:asciiTheme="minorHAnsi" w:eastAsiaTheme="minorHAnsi" w:hAnsiTheme="minorHAnsi" w:cs="思源黑体 CN Light" w:hint="eastAsia"/>
                <w:color w:val="000000"/>
                <w:kern w:val="0"/>
                <w:sz w:val="18"/>
                <w:szCs w:val="18"/>
              </w:rPr>
              <w:t>在全人群或特定人群数据库中观察到高变异频率</w:t>
            </w:r>
          </w:p>
        </w:tc>
      </w:tr>
      <w:tr w:rsidR="004206CB" w14:paraId="7CF4B706" w14:textId="77777777">
        <w:trPr>
          <w:trHeight w:val="397"/>
        </w:trPr>
        <w:tc>
          <w:tcPr>
            <w:tcW w:w="1646" w:type="dxa"/>
            <w:vMerge/>
            <w:tcBorders>
              <w:top w:val="single" w:sz="8" w:space="0" w:color="4F81BD"/>
              <w:left w:val="single" w:sz="8" w:space="0" w:color="4F81BD"/>
              <w:bottom w:val="single" w:sz="8" w:space="0" w:color="4F81BD"/>
              <w:right w:val="dotted" w:sz="4" w:space="0" w:color="auto"/>
            </w:tcBorders>
            <w:shd w:val="clear" w:color="auto" w:fill="FFFFFF"/>
            <w:vAlign w:val="center"/>
          </w:tcPr>
          <w:p w14:paraId="0937F226" w14:textId="77777777" w:rsidR="004206CB" w:rsidRDefault="004206CB">
            <w:pPr>
              <w:spacing w:line="360" w:lineRule="exact"/>
              <w:jc w:val="center"/>
              <w:rPr>
                <w:rFonts w:asciiTheme="minorHAnsi" w:eastAsiaTheme="minorHAnsi" w:hAnsiTheme="minorHAnsi" w:hint="eastAsia"/>
                <w:color w:val="000000"/>
                <w:sz w:val="18"/>
                <w:szCs w:val="18"/>
              </w:rPr>
            </w:pPr>
          </w:p>
        </w:tc>
        <w:tc>
          <w:tcPr>
            <w:tcW w:w="1067" w:type="dxa"/>
            <w:tcBorders>
              <w:top w:val="single" w:sz="8" w:space="0" w:color="4F81BD"/>
              <w:left w:val="dotted" w:sz="4" w:space="0" w:color="auto"/>
              <w:bottom w:val="single" w:sz="8" w:space="0" w:color="4F81BD"/>
              <w:right w:val="dotted" w:sz="4" w:space="0" w:color="auto"/>
            </w:tcBorders>
            <w:shd w:val="clear" w:color="auto" w:fill="FFFFFF"/>
            <w:vAlign w:val="center"/>
          </w:tcPr>
          <w:p w14:paraId="4251623D" w14:textId="77777777" w:rsidR="004206CB" w:rsidRDefault="00000000">
            <w:pPr>
              <w:spacing w:line="360" w:lineRule="exact"/>
              <w:jc w:val="center"/>
              <w:rPr>
                <w:rFonts w:asciiTheme="minorHAnsi" w:eastAsiaTheme="minorHAnsi" w:hAnsiTheme="minorHAnsi" w:hint="eastAsia"/>
                <w:color w:val="000000"/>
                <w:sz w:val="18"/>
                <w:szCs w:val="18"/>
              </w:rPr>
            </w:pPr>
            <w:r>
              <w:rPr>
                <w:rFonts w:asciiTheme="minorHAnsi" w:eastAsiaTheme="minorHAnsi" w:hAnsiTheme="minorHAnsi" w:hint="eastAsia"/>
                <w:color w:val="000000"/>
                <w:sz w:val="18"/>
                <w:szCs w:val="18"/>
              </w:rPr>
              <w:t>-</w:t>
            </w:r>
          </w:p>
        </w:tc>
        <w:tc>
          <w:tcPr>
            <w:tcW w:w="5567" w:type="dxa"/>
            <w:tcBorders>
              <w:top w:val="single" w:sz="8" w:space="0" w:color="4F81BD"/>
              <w:left w:val="dotted" w:sz="4" w:space="0" w:color="auto"/>
              <w:bottom w:val="single" w:sz="8" w:space="0" w:color="4F81BD"/>
              <w:right w:val="single" w:sz="8" w:space="0" w:color="4F81BD"/>
            </w:tcBorders>
            <w:shd w:val="clear" w:color="auto" w:fill="FFFFFF"/>
            <w:vAlign w:val="center"/>
          </w:tcPr>
          <w:p w14:paraId="4732A51A" w14:textId="77777777" w:rsidR="004206CB" w:rsidRDefault="00000000">
            <w:pPr>
              <w:spacing w:line="360" w:lineRule="exact"/>
              <w:jc w:val="left"/>
              <w:rPr>
                <w:rFonts w:asciiTheme="minorHAnsi" w:eastAsiaTheme="minorHAnsi" w:hAnsiTheme="minorHAnsi" w:cs="思源黑体 CN Light" w:hint="eastAsia"/>
                <w:color w:val="000000"/>
                <w:kern w:val="0"/>
                <w:sz w:val="18"/>
                <w:szCs w:val="18"/>
              </w:rPr>
            </w:pPr>
            <w:r>
              <w:rPr>
                <w:rFonts w:asciiTheme="minorHAnsi" w:eastAsiaTheme="minorHAnsi" w:hAnsiTheme="minorHAnsi" w:cs="思源黑体 CN Light" w:hint="eastAsia"/>
                <w:color w:val="000000"/>
                <w:kern w:val="0"/>
                <w:sz w:val="18"/>
                <w:szCs w:val="18"/>
              </w:rPr>
              <w:t>无已发表的肿瘤相关证据</w:t>
            </w:r>
          </w:p>
        </w:tc>
      </w:tr>
    </w:tbl>
    <w:p w14:paraId="531E668D" w14:textId="77777777" w:rsidR="004206CB" w:rsidRDefault="00000000">
      <w:pPr>
        <w:pStyle w:val="2"/>
        <w:spacing w:before="0" w:after="0" w:line="240" w:lineRule="auto"/>
        <w:rPr>
          <w:rFonts w:ascii="思源黑体 CN Bold" w:eastAsia="思源黑体 CN Bold" w:hAnsi="思源黑体 CN Bold" w:hint="eastAsia"/>
          <w:b w:val="0"/>
          <w:bCs w:val="0"/>
          <w:color w:val="2F5496"/>
          <w:sz w:val="24"/>
          <w:szCs w:val="24"/>
        </w:rPr>
      </w:pPr>
      <w:r>
        <w:rPr>
          <w:rFonts w:ascii="思源黑体 CN Bold" w:eastAsia="思源黑体 CN Bold" w:hAnsi="思源黑体 CN Bold"/>
          <w:color w:val="2F5496"/>
          <w:sz w:val="24"/>
          <w:szCs w:val="24"/>
        </w:rPr>
        <w:t>6</w:t>
      </w:r>
      <w:r>
        <w:rPr>
          <w:rFonts w:ascii="思源黑体 CN Bold" w:eastAsia="思源黑体 CN Bold" w:hAnsi="思源黑体 CN Bold" w:hint="eastAsia"/>
          <w:color w:val="2F5496"/>
          <w:sz w:val="24"/>
          <w:szCs w:val="24"/>
        </w:rPr>
        <w:t>.</w:t>
      </w:r>
      <w:r>
        <w:rPr>
          <w:rFonts w:ascii="思源黑体 CN Bold" w:eastAsia="思源黑体 CN Bold" w:hAnsi="思源黑体 CN Bold"/>
          <w:color w:val="2F5496"/>
          <w:sz w:val="24"/>
          <w:szCs w:val="24"/>
        </w:rPr>
        <w:t>3</w:t>
      </w:r>
      <w:r>
        <w:rPr>
          <w:rFonts w:ascii="思源黑体 CN Bold" w:eastAsia="思源黑体 CN Bold" w:hAnsi="思源黑体 CN Bold" w:hint="eastAsia"/>
          <w:color w:val="2F5496"/>
          <w:sz w:val="24"/>
          <w:szCs w:val="24"/>
        </w:rPr>
        <w:t>检测方法与局限性</w:t>
      </w:r>
    </w:p>
    <w:p w14:paraId="50511559" w14:textId="77777777" w:rsidR="004206CB" w:rsidRDefault="00000000">
      <w:pPr>
        <w:spacing w:line="360" w:lineRule="exact"/>
        <w:ind w:firstLineChars="200" w:firstLine="360"/>
        <w:rPr>
          <w:rFonts w:asciiTheme="minorEastAsia" w:eastAsiaTheme="minorEastAsia" w:hAnsiTheme="minorEastAsia" w:hint="eastAsia"/>
          <w:sz w:val="18"/>
          <w:szCs w:val="18"/>
        </w:rPr>
      </w:pPr>
      <w:r>
        <w:rPr>
          <w:rFonts w:asciiTheme="minorEastAsia" w:eastAsiaTheme="minorEastAsia" w:hAnsiTheme="minorEastAsia" w:hint="eastAsia"/>
          <w:sz w:val="18"/>
          <w:szCs w:val="18"/>
        </w:rPr>
        <w:t>本产品采用基于二代测序技术（NGS）进行检测。本产品可同时检测目标基因的单核苷酸变异（SNV）、小片段插入/缺失变异（</w:t>
      </w:r>
      <w:proofErr w:type="spellStart"/>
      <w:r>
        <w:rPr>
          <w:rFonts w:asciiTheme="minorEastAsia" w:eastAsiaTheme="minorEastAsia" w:hAnsiTheme="minorEastAsia" w:hint="eastAsia"/>
          <w:sz w:val="18"/>
          <w:szCs w:val="18"/>
        </w:rPr>
        <w:t>InDel</w:t>
      </w:r>
      <w:proofErr w:type="spellEnd"/>
      <w:r>
        <w:rPr>
          <w:rFonts w:asciiTheme="minorEastAsia" w:eastAsiaTheme="minorEastAsia" w:hAnsiTheme="minorEastAsia" w:hint="eastAsia"/>
          <w:sz w:val="18"/>
          <w:szCs w:val="18"/>
        </w:rPr>
        <w:t>）。产品的检测性能与样本质量密切相关，样品质控为风险时，存在检测灵敏度降低以及检测结果准确性降低的风险。</w:t>
      </w:r>
    </w:p>
    <w:p w14:paraId="51ACE746" w14:textId="77777777" w:rsidR="004206CB" w:rsidRDefault="00000000">
      <w:pPr>
        <w:spacing w:line="360" w:lineRule="exact"/>
        <w:ind w:firstLineChars="200" w:firstLine="360"/>
        <w:rPr>
          <w:rFonts w:asciiTheme="minorEastAsia" w:eastAsiaTheme="minorEastAsia" w:hAnsiTheme="minorEastAsia" w:hint="eastAsia"/>
          <w:sz w:val="18"/>
          <w:szCs w:val="18"/>
        </w:rPr>
      </w:pPr>
      <w:r>
        <w:rPr>
          <w:rFonts w:asciiTheme="minorEastAsia" w:eastAsiaTheme="minorEastAsia" w:hAnsiTheme="minorEastAsia" w:hint="eastAsia"/>
          <w:sz w:val="18"/>
          <w:szCs w:val="18"/>
        </w:rPr>
        <w:t>1. 阴性结果不能完全排除目标基因突变的存在，样本中肿瘤细胞过少、样本过度降解或者突变含量低于检测限亦可造成阴性结果。少数区域（对应的扩增子）难扩增区域因扩增深度低，无法达到检测需求，可能导致假阴性结果。</w:t>
      </w:r>
    </w:p>
    <w:p w14:paraId="71315081" w14:textId="77777777" w:rsidR="004206CB" w:rsidRDefault="00000000">
      <w:pPr>
        <w:spacing w:line="360" w:lineRule="exact"/>
        <w:ind w:firstLineChars="200" w:firstLine="360"/>
        <w:rPr>
          <w:rFonts w:asciiTheme="minorEastAsia" w:eastAsiaTheme="minorEastAsia" w:hAnsiTheme="minorEastAsia" w:hint="eastAsia"/>
          <w:sz w:val="18"/>
          <w:szCs w:val="18"/>
        </w:rPr>
      </w:pPr>
      <w:r>
        <w:rPr>
          <w:rFonts w:asciiTheme="minorEastAsia" w:eastAsiaTheme="minorEastAsia" w:hAnsiTheme="minorEastAsia" w:hint="eastAsia"/>
          <w:sz w:val="18"/>
          <w:szCs w:val="18"/>
        </w:rPr>
        <w:t>2. 当插入/缺失区域发生在产品连续的两条探针的引物上时，可能导致假阴性结果。</w:t>
      </w:r>
    </w:p>
    <w:p w14:paraId="0BEA4A2B" w14:textId="77777777" w:rsidR="004206CB" w:rsidRDefault="00000000">
      <w:pPr>
        <w:spacing w:line="360" w:lineRule="exact"/>
        <w:ind w:firstLineChars="200" w:firstLine="360"/>
        <w:rPr>
          <w:rFonts w:asciiTheme="minorEastAsia" w:eastAsiaTheme="minorEastAsia" w:hAnsiTheme="minorEastAsia" w:hint="eastAsia"/>
          <w:sz w:val="18"/>
          <w:szCs w:val="18"/>
        </w:rPr>
      </w:pPr>
      <w:r>
        <w:rPr>
          <w:rFonts w:asciiTheme="minorEastAsia" w:eastAsiaTheme="minorEastAsia" w:hAnsiTheme="minorEastAsia" w:hint="eastAsia"/>
          <w:sz w:val="18"/>
          <w:szCs w:val="18"/>
        </w:rPr>
        <w:t>3. 在性能研究阶段，本产品可正确检出样品中涵盖的插入缺失突变类型的最长长度为26个碱基，对于更多碱基数目的插入缺失突变类型未能完全验证，可能随突变长度的增加存在检测性能下降的情况。</w:t>
      </w:r>
    </w:p>
    <w:p w14:paraId="362C1D47" w14:textId="77777777" w:rsidR="004206CB" w:rsidRDefault="00000000">
      <w:pPr>
        <w:pStyle w:val="2"/>
        <w:spacing w:before="0" w:after="0" w:line="240" w:lineRule="auto"/>
        <w:rPr>
          <w:rFonts w:ascii="思源黑体 CN Bold" w:eastAsia="思源黑体 CN Bold" w:hAnsi="思源黑体 CN Bold" w:hint="eastAsia"/>
          <w:b w:val="0"/>
          <w:bCs w:val="0"/>
          <w:color w:val="2F5496"/>
          <w:sz w:val="24"/>
          <w:szCs w:val="24"/>
        </w:rPr>
      </w:pPr>
      <w:r>
        <w:rPr>
          <w:rFonts w:ascii="思源黑体 CN Bold" w:eastAsia="思源黑体 CN Bold" w:hAnsi="思源黑体 CN Bold"/>
          <w:color w:val="2F5496"/>
          <w:sz w:val="24"/>
          <w:szCs w:val="24"/>
        </w:rPr>
        <w:t>6</w:t>
      </w:r>
      <w:r>
        <w:rPr>
          <w:rFonts w:ascii="思源黑体 CN Bold" w:eastAsia="思源黑体 CN Bold" w:hAnsi="思源黑体 CN Bold" w:hint="eastAsia"/>
          <w:color w:val="2F5496"/>
          <w:sz w:val="24"/>
          <w:szCs w:val="24"/>
        </w:rPr>
        <w:t>.</w:t>
      </w:r>
      <w:r>
        <w:rPr>
          <w:rFonts w:ascii="思源黑体 CN Bold" w:eastAsia="思源黑体 CN Bold" w:hAnsi="思源黑体 CN Bold"/>
          <w:color w:val="2F5496"/>
          <w:sz w:val="24"/>
          <w:szCs w:val="24"/>
        </w:rPr>
        <w:t>4</w:t>
      </w:r>
      <w:r>
        <w:rPr>
          <w:rFonts w:ascii="思源黑体 CN Bold" w:eastAsia="思源黑体 CN Bold" w:hAnsi="思源黑体 CN Bold" w:hint="eastAsia"/>
          <w:color w:val="2F5496"/>
          <w:sz w:val="24"/>
          <w:szCs w:val="24"/>
        </w:rPr>
        <w:t>阴性检测结果</w:t>
      </w:r>
    </w:p>
    <w:p w14:paraId="556BF579" w14:textId="77777777" w:rsidR="004206CB" w:rsidRDefault="00000000">
      <w:pPr>
        <w:spacing w:line="360" w:lineRule="exact"/>
        <w:ind w:firstLineChars="200" w:firstLine="360"/>
        <w:rPr>
          <w:rFonts w:asciiTheme="minorEastAsia" w:eastAsiaTheme="minorEastAsia" w:hAnsiTheme="minorEastAsia" w:hint="eastAsia"/>
          <w:sz w:val="18"/>
          <w:szCs w:val="18"/>
        </w:rPr>
      </w:pPr>
      <w:r>
        <w:rPr>
          <w:rFonts w:asciiTheme="minorEastAsia" w:eastAsiaTheme="minorEastAsia" w:hAnsiTheme="minorEastAsia"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29B50424" w14:textId="77777777" w:rsidR="004206CB" w:rsidRDefault="00000000">
      <w:pPr>
        <w:spacing w:line="360" w:lineRule="exact"/>
        <w:ind w:firstLineChars="200" w:firstLine="360"/>
        <w:rPr>
          <w:rFonts w:asciiTheme="minorEastAsia" w:eastAsiaTheme="minorEastAsia" w:hAnsiTheme="minorEastAsia" w:hint="eastAsia"/>
          <w:sz w:val="18"/>
          <w:szCs w:val="18"/>
        </w:rPr>
      </w:pPr>
      <w:r>
        <w:rPr>
          <w:rFonts w:asciiTheme="minorEastAsia" w:eastAsiaTheme="minorEastAsia" w:hAnsiTheme="minorEastAsia" w:hint="eastAsia"/>
          <w:sz w:val="18"/>
          <w:szCs w:val="18"/>
        </w:rPr>
        <w:lastRenderedPageBreak/>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206CA31C" w14:textId="77777777" w:rsidR="004206CB" w:rsidRDefault="00000000">
      <w:pPr>
        <w:pStyle w:val="2"/>
        <w:spacing w:before="0" w:after="0" w:line="240" w:lineRule="auto"/>
        <w:rPr>
          <w:rFonts w:ascii="思源黑体 CN Bold" w:eastAsia="思源黑体 CN Bold" w:hAnsi="思源黑体 CN Bold" w:hint="eastAsia"/>
          <w:b w:val="0"/>
          <w:bCs w:val="0"/>
          <w:color w:val="2F5496"/>
          <w:sz w:val="24"/>
          <w:szCs w:val="24"/>
        </w:rPr>
      </w:pPr>
      <w:r>
        <w:rPr>
          <w:rFonts w:ascii="思源黑体 CN Bold" w:eastAsia="思源黑体 CN Bold" w:hAnsi="思源黑体 CN Bold"/>
          <w:color w:val="2F5496"/>
          <w:sz w:val="24"/>
          <w:szCs w:val="24"/>
        </w:rPr>
        <w:t>6</w:t>
      </w:r>
      <w:r>
        <w:rPr>
          <w:rFonts w:ascii="思源黑体 CN Bold" w:eastAsia="思源黑体 CN Bold" w:hAnsi="思源黑体 CN Bold" w:hint="eastAsia"/>
          <w:color w:val="2F5496"/>
          <w:sz w:val="24"/>
          <w:szCs w:val="24"/>
        </w:rPr>
        <w:t>.</w:t>
      </w:r>
      <w:r>
        <w:rPr>
          <w:rFonts w:ascii="思源黑体 CN Bold" w:eastAsia="思源黑体 CN Bold" w:hAnsi="思源黑体 CN Bold"/>
          <w:color w:val="2F5496"/>
          <w:sz w:val="24"/>
          <w:szCs w:val="24"/>
        </w:rPr>
        <w:t>5</w:t>
      </w:r>
      <w:r>
        <w:rPr>
          <w:rFonts w:ascii="思源黑体 CN Bold" w:eastAsia="思源黑体 CN Bold" w:hAnsi="思源黑体 CN Bold" w:hint="eastAsia"/>
          <w:color w:val="2F5496"/>
          <w:sz w:val="24"/>
          <w:szCs w:val="24"/>
        </w:rPr>
        <w:t>临床方案决定</w:t>
      </w:r>
    </w:p>
    <w:p w14:paraId="02BA2E56" w14:textId="77777777" w:rsidR="004206CB" w:rsidRDefault="00000000">
      <w:pPr>
        <w:spacing w:line="360" w:lineRule="exact"/>
        <w:ind w:firstLineChars="200" w:firstLine="360"/>
        <w:rPr>
          <w:rFonts w:asciiTheme="minorEastAsia" w:eastAsiaTheme="minorEastAsia" w:hAnsiTheme="minorEastAsia" w:hint="eastAsia"/>
          <w:sz w:val="18"/>
          <w:szCs w:val="18"/>
        </w:rPr>
      </w:pPr>
      <w:r>
        <w:rPr>
          <w:rFonts w:asciiTheme="minorEastAsia" w:eastAsiaTheme="minorEastAsia" w:hAnsiTheme="minorEastAsia"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3B903F75" w14:textId="77777777" w:rsidR="004206CB" w:rsidRDefault="00000000">
      <w:pPr>
        <w:pStyle w:val="2"/>
        <w:spacing w:before="0" w:after="0" w:line="240" w:lineRule="auto"/>
        <w:rPr>
          <w:rFonts w:ascii="思源黑体 CN Bold" w:eastAsia="思源黑体 CN Bold" w:hAnsi="思源黑体 CN Bold" w:hint="eastAsia"/>
          <w:b w:val="0"/>
          <w:bCs w:val="0"/>
          <w:color w:val="2F5496"/>
          <w:sz w:val="24"/>
          <w:szCs w:val="24"/>
        </w:rPr>
      </w:pPr>
      <w:r>
        <w:rPr>
          <w:rFonts w:ascii="思源黑体 CN Bold" w:eastAsia="思源黑体 CN Bold" w:hAnsi="思源黑体 CN Bold"/>
          <w:color w:val="2F5496"/>
          <w:sz w:val="24"/>
          <w:szCs w:val="24"/>
        </w:rPr>
        <w:t xml:space="preserve">6.6 </w:t>
      </w:r>
      <w:r>
        <w:rPr>
          <w:rFonts w:ascii="思源黑体 CN Bold" w:eastAsia="思源黑体 CN Bold" w:hAnsi="思源黑体 CN Bold" w:hint="eastAsia"/>
          <w:color w:val="2F5496"/>
          <w:sz w:val="24"/>
          <w:szCs w:val="24"/>
        </w:rPr>
        <w:t>数据安全与隐私保护</w:t>
      </w:r>
    </w:p>
    <w:p w14:paraId="27DF3769" w14:textId="77777777" w:rsidR="004206CB" w:rsidRDefault="00000000">
      <w:pPr>
        <w:spacing w:line="360" w:lineRule="exact"/>
        <w:ind w:firstLineChars="200" w:firstLine="360"/>
        <w:rPr>
          <w:rFonts w:asciiTheme="minorEastAsia" w:eastAsiaTheme="minorEastAsia" w:hAnsiTheme="minorEastAsia" w:hint="eastAsia"/>
          <w:sz w:val="18"/>
          <w:szCs w:val="18"/>
        </w:rPr>
      </w:pPr>
      <w:r>
        <w:rPr>
          <w:rFonts w:asciiTheme="minorEastAsia" w:eastAsiaTheme="minorEastAsia" w:hAnsiTheme="minorEastAsia" w:hint="eastAsia"/>
          <w:sz w:val="18"/>
          <w:szCs w:val="18"/>
        </w:rPr>
        <w:t>受检者信息处于保密状态，我们采用多种措施确保检测信息及数据的安全。在整个检测过程中，受检样本的个人信息已被隐去，仅以条码作为识别。</w:t>
      </w:r>
      <w:r>
        <w:rPr>
          <w:rFonts w:asciiTheme="minorEastAsia" w:eastAsiaTheme="minorEastAsia" w:hAnsiTheme="minorEastAsia"/>
          <w:sz w:val="18"/>
          <w:szCs w:val="18"/>
        </w:rPr>
        <w:br w:type="page"/>
      </w:r>
    </w:p>
    <w:p w14:paraId="395D81B3" w14:textId="77777777" w:rsidR="004206CB" w:rsidRDefault="00000000">
      <w:pPr>
        <w:pStyle w:val="1"/>
        <w:spacing w:before="0" w:after="0" w:line="360" w:lineRule="auto"/>
        <w:ind w:left="3213" w:hangingChars="1000" w:hanging="3213"/>
        <w:jc w:val="center"/>
        <w:rPr>
          <w:rFonts w:ascii="宋体" w:eastAsia="宋体" w:hAnsi="宋体" w:hint="eastAsia"/>
          <w:color w:val="2F5496"/>
          <w:sz w:val="32"/>
          <w:szCs w:val="32"/>
        </w:rPr>
      </w:pPr>
      <w:bookmarkStart w:id="31" w:name="_Toc135297528"/>
      <w:bookmarkStart w:id="32" w:name="_Toc30595"/>
      <w:bookmarkStart w:id="33" w:name="_Toc135297538"/>
      <w:r>
        <w:rPr>
          <w:rFonts w:ascii="宋体" w:eastAsia="宋体" w:hAnsi="宋体"/>
          <w:color w:val="2F5496"/>
          <w:sz w:val="32"/>
          <w:szCs w:val="32"/>
        </w:rPr>
        <w:lastRenderedPageBreak/>
        <w:t>7</w:t>
      </w:r>
      <w:r>
        <w:rPr>
          <w:rFonts w:ascii="宋体" w:eastAsia="宋体" w:hAnsi="宋体" w:hint="eastAsia"/>
          <w:color w:val="2F5496"/>
          <w:sz w:val="32"/>
          <w:szCs w:val="32"/>
        </w:rPr>
        <w:t>.</w:t>
      </w:r>
      <w:r>
        <w:rPr>
          <w:rFonts w:ascii="宋体" w:eastAsia="宋体" w:hAnsi="宋体"/>
          <w:color w:val="2F5496"/>
          <w:sz w:val="32"/>
          <w:szCs w:val="32"/>
        </w:rPr>
        <w:t xml:space="preserve"> </w:t>
      </w:r>
      <w:r>
        <w:rPr>
          <w:rFonts w:ascii="宋体" w:eastAsia="宋体" w:hAnsi="宋体" w:hint="eastAsia"/>
          <w:color w:val="2F5496"/>
          <w:sz w:val="32"/>
          <w:szCs w:val="32"/>
        </w:rPr>
        <w:t>参考文献</w:t>
      </w:r>
      <w:bookmarkEnd w:id="31"/>
      <w:bookmarkEnd w:id="32"/>
      <w:bookmarkEnd w:id="33"/>
    </w:p>
    <w:p w14:paraId="53457F9A" w14:textId="77777777" w:rsidR="004206CB" w:rsidRDefault="00000000">
      <w:pPr>
        <w:pStyle w:val="af4"/>
        <w:numPr>
          <w:ilvl w:val="0"/>
          <w:numId w:val="11"/>
        </w:numPr>
        <w:ind w:firstLineChars="0"/>
        <w:rPr>
          <w:rFonts w:asciiTheme="minorHAnsi" w:eastAsia="思源黑体 CN Normal" w:hAnsiTheme="minorHAnsi" w:hint="eastAsia"/>
          <w:sz w:val="18"/>
          <w:szCs w:val="18"/>
        </w:rPr>
      </w:pPr>
      <w:r>
        <w:rPr>
          <w:rFonts w:asciiTheme="minorHAnsi" w:eastAsia="思源黑体 CN Normal" w:hAnsiTheme="minorHAnsi"/>
          <w:sz w:val="18"/>
          <w:szCs w:val="18"/>
        </w:rPr>
        <w:t xml:space="preserve">Richards S, Aziz N, Bale S, Bick D, Das S, </w:t>
      </w:r>
      <w:proofErr w:type="spellStart"/>
      <w:r>
        <w:rPr>
          <w:rFonts w:asciiTheme="minorHAnsi" w:eastAsia="思源黑体 CN Normal" w:hAnsiTheme="minorHAnsi"/>
          <w:sz w:val="18"/>
          <w:szCs w:val="18"/>
        </w:rPr>
        <w:t>Gastier</w:t>
      </w:r>
      <w:proofErr w:type="spellEnd"/>
      <w:r>
        <w:rPr>
          <w:rFonts w:asciiTheme="minorHAnsi" w:eastAsia="思源黑体 CN Normal" w:hAnsiTheme="minorHAnsi"/>
          <w:sz w:val="18"/>
          <w:szCs w:val="18"/>
        </w:rPr>
        <w:t xml:space="preserve">-Foster J, Grody WW, Hegde M, Lyon E, Spector E, </w:t>
      </w:r>
      <w:proofErr w:type="spellStart"/>
      <w:r>
        <w:rPr>
          <w:rFonts w:asciiTheme="minorHAnsi" w:eastAsia="思源黑体 CN Normal" w:hAnsiTheme="minorHAnsi"/>
          <w:sz w:val="18"/>
          <w:szCs w:val="18"/>
        </w:rPr>
        <w:t>Voelkerding</w:t>
      </w:r>
      <w:proofErr w:type="spellEnd"/>
      <w:r>
        <w:rPr>
          <w:rFonts w:asciiTheme="minorHAnsi" w:eastAsia="思源黑体 CN Normal" w:hAnsiTheme="minorHAnsi"/>
          <w:sz w:val="18"/>
          <w:szCs w:val="18"/>
        </w:rPr>
        <w:t xml:space="preserve"> K, Rehm HL; ACMG Laboratory Quality Assurance Committee. Standards and guidelines for the interpretation of sequence variants: a joint consensus recommendation of the American College of Medical Genetics and Genomics and the Association for Molecular Pathology. Genet Med. 2015 May;17(5):405-24. </w:t>
      </w:r>
    </w:p>
    <w:p w14:paraId="2C3D0D0A" w14:textId="77777777" w:rsidR="004206CB" w:rsidRDefault="00000000">
      <w:pPr>
        <w:pStyle w:val="af4"/>
        <w:numPr>
          <w:ilvl w:val="0"/>
          <w:numId w:val="11"/>
        </w:numPr>
        <w:ind w:firstLineChars="0"/>
        <w:rPr>
          <w:rFonts w:asciiTheme="minorHAnsi" w:eastAsia="思源黑体 CN Normal" w:hAnsiTheme="minorHAnsi" w:hint="eastAsia"/>
          <w:sz w:val="18"/>
          <w:szCs w:val="18"/>
        </w:rPr>
      </w:pPr>
      <w:r>
        <w:rPr>
          <w:rFonts w:asciiTheme="minorHAnsi" w:eastAsia="思源黑体 CN Normal" w:hAnsiTheme="minorHAnsi"/>
          <w:sz w:val="18"/>
          <w:szCs w:val="18"/>
        </w:rPr>
        <w:t>王秋菊</w:t>
      </w:r>
      <w:r>
        <w:rPr>
          <w:rFonts w:asciiTheme="minorHAnsi" w:eastAsia="思源黑体 CN Normal" w:hAnsiTheme="minorHAnsi"/>
          <w:sz w:val="18"/>
          <w:szCs w:val="18"/>
        </w:rPr>
        <w:t xml:space="preserve">, </w:t>
      </w:r>
      <w:r>
        <w:rPr>
          <w:rFonts w:asciiTheme="minorHAnsi" w:eastAsia="思源黑体 CN Normal" w:hAnsiTheme="minorHAnsi"/>
          <w:sz w:val="18"/>
          <w:szCs w:val="18"/>
        </w:rPr>
        <w:t>沈亦平</w:t>
      </w:r>
      <w:r>
        <w:rPr>
          <w:rFonts w:asciiTheme="minorHAnsi" w:eastAsia="思源黑体 CN Normal" w:hAnsiTheme="minorHAnsi"/>
          <w:sz w:val="18"/>
          <w:szCs w:val="18"/>
        </w:rPr>
        <w:t xml:space="preserve">, </w:t>
      </w:r>
      <w:r>
        <w:rPr>
          <w:rFonts w:asciiTheme="minorHAnsi" w:eastAsia="思源黑体 CN Normal" w:hAnsiTheme="minorHAnsi"/>
          <w:sz w:val="18"/>
          <w:szCs w:val="18"/>
        </w:rPr>
        <w:t>邬玲仟</w:t>
      </w:r>
      <w:r>
        <w:rPr>
          <w:rFonts w:asciiTheme="minorHAnsi" w:eastAsia="思源黑体 CN Normal" w:hAnsiTheme="minorHAnsi"/>
          <w:sz w:val="18"/>
          <w:szCs w:val="18"/>
        </w:rPr>
        <w:t xml:space="preserve">, </w:t>
      </w:r>
      <w:r>
        <w:rPr>
          <w:rFonts w:asciiTheme="minorHAnsi" w:eastAsia="思源黑体 CN Normal" w:hAnsiTheme="minorHAnsi"/>
          <w:sz w:val="18"/>
          <w:szCs w:val="18"/>
        </w:rPr>
        <w:t>陈少科</w:t>
      </w:r>
      <w:r>
        <w:rPr>
          <w:rFonts w:asciiTheme="minorHAnsi" w:eastAsia="思源黑体 CN Normal" w:hAnsiTheme="minorHAnsi"/>
          <w:sz w:val="18"/>
          <w:szCs w:val="18"/>
        </w:rPr>
        <w:t xml:space="preserve">, </w:t>
      </w:r>
      <w:r>
        <w:rPr>
          <w:rFonts w:asciiTheme="minorHAnsi" w:eastAsia="思源黑体 CN Normal" w:hAnsiTheme="minorHAnsi"/>
          <w:sz w:val="18"/>
          <w:szCs w:val="18"/>
        </w:rPr>
        <w:t>陈子江</w:t>
      </w:r>
      <w:r>
        <w:rPr>
          <w:rFonts w:asciiTheme="minorHAnsi" w:eastAsia="思源黑体 CN Normal" w:hAnsiTheme="minorHAnsi"/>
          <w:sz w:val="18"/>
          <w:szCs w:val="18"/>
        </w:rPr>
        <w:t xml:space="preserve">, </w:t>
      </w:r>
      <w:r>
        <w:rPr>
          <w:rFonts w:asciiTheme="minorHAnsi" w:eastAsia="思源黑体 CN Normal" w:hAnsiTheme="minorHAnsi"/>
          <w:sz w:val="18"/>
          <w:szCs w:val="18"/>
        </w:rPr>
        <w:t>方向东</w:t>
      </w:r>
      <w:r>
        <w:rPr>
          <w:rFonts w:asciiTheme="minorHAnsi" w:eastAsia="思源黑体 CN Normal" w:hAnsiTheme="minorHAnsi"/>
          <w:sz w:val="18"/>
          <w:szCs w:val="18"/>
        </w:rPr>
        <w:t xml:space="preserve">, </w:t>
      </w:r>
      <w:proofErr w:type="gramStart"/>
      <w:r>
        <w:rPr>
          <w:rFonts w:asciiTheme="minorHAnsi" w:eastAsia="思源黑体 CN Normal" w:hAnsiTheme="minorHAnsi"/>
          <w:sz w:val="18"/>
          <w:szCs w:val="18"/>
        </w:rPr>
        <w:t>傅松滨</w:t>
      </w:r>
      <w:proofErr w:type="gramEnd"/>
      <w:r>
        <w:rPr>
          <w:rFonts w:asciiTheme="minorHAnsi" w:eastAsia="思源黑体 CN Normal" w:hAnsiTheme="minorHAnsi"/>
          <w:sz w:val="18"/>
          <w:szCs w:val="18"/>
        </w:rPr>
        <w:t xml:space="preserve">, </w:t>
      </w:r>
      <w:r>
        <w:rPr>
          <w:rFonts w:asciiTheme="minorHAnsi" w:eastAsia="思源黑体 CN Normal" w:hAnsiTheme="minorHAnsi"/>
          <w:sz w:val="18"/>
          <w:szCs w:val="18"/>
        </w:rPr>
        <w:t>龚瑶琴</w:t>
      </w:r>
      <w:r>
        <w:rPr>
          <w:rFonts w:asciiTheme="minorHAnsi" w:eastAsia="思源黑体 CN Normal" w:hAnsiTheme="minorHAnsi"/>
          <w:sz w:val="18"/>
          <w:szCs w:val="18"/>
        </w:rPr>
        <w:t xml:space="preserve">, </w:t>
      </w:r>
      <w:r>
        <w:rPr>
          <w:rFonts w:asciiTheme="minorHAnsi" w:eastAsia="思源黑体 CN Normal" w:hAnsiTheme="minorHAnsi"/>
          <w:sz w:val="18"/>
          <w:szCs w:val="18"/>
        </w:rPr>
        <w:t>黄国英</w:t>
      </w:r>
      <w:r>
        <w:rPr>
          <w:rFonts w:asciiTheme="minorHAnsi" w:eastAsia="思源黑体 CN Normal" w:hAnsiTheme="minorHAnsi"/>
          <w:sz w:val="18"/>
          <w:szCs w:val="18"/>
        </w:rPr>
        <w:t xml:space="preserve">, </w:t>
      </w:r>
      <w:proofErr w:type="gramStart"/>
      <w:r>
        <w:rPr>
          <w:rFonts w:asciiTheme="minorHAnsi" w:eastAsia="思源黑体 CN Normal" w:hAnsiTheme="minorHAnsi"/>
          <w:sz w:val="18"/>
          <w:szCs w:val="18"/>
        </w:rPr>
        <w:t>黄国宁</w:t>
      </w:r>
      <w:proofErr w:type="gramEnd"/>
      <w:r>
        <w:rPr>
          <w:rFonts w:asciiTheme="minorHAnsi" w:eastAsia="思源黑体 CN Normal" w:hAnsiTheme="minorHAnsi"/>
          <w:sz w:val="18"/>
          <w:szCs w:val="18"/>
        </w:rPr>
        <w:t xml:space="preserve">, </w:t>
      </w:r>
      <w:proofErr w:type="gramStart"/>
      <w:r>
        <w:rPr>
          <w:rFonts w:asciiTheme="minorHAnsi" w:eastAsia="思源黑体 CN Normal" w:hAnsiTheme="minorHAnsi"/>
          <w:sz w:val="18"/>
          <w:szCs w:val="18"/>
        </w:rPr>
        <w:t>黄荷凤</w:t>
      </w:r>
      <w:proofErr w:type="gramEnd"/>
      <w:r>
        <w:rPr>
          <w:rFonts w:asciiTheme="minorHAnsi" w:eastAsia="思源黑体 CN Normal" w:hAnsiTheme="minorHAnsi"/>
          <w:sz w:val="18"/>
          <w:szCs w:val="18"/>
        </w:rPr>
        <w:t xml:space="preserve">, </w:t>
      </w:r>
      <w:r>
        <w:rPr>
          <w:rFonts w:asciiTheme="minorHAnsi" w:eastAsia="思源黑体 CN Normal" w:hAnsiTheme="minorHAnsi"/>
          <w:sz w:val="18"/>
          <w:szCs w:val="18"/>
        </w:rPr>
        <w:t>黄山</w:t>
      </w:r>
      <w:r>
        <w:rPr>
          <w:rFonts w:asciiTheme="minorHAnsi" w:eastAsia="思源黑体 CN Normal" w:hAnsiTheme="minorHAnsi"/>
          <w:sz w:val="18"/>
          <w:szCs w:val="18"/>
        </w:rPr>
        <w:t xml:space="preserve">, </w:t>
      </w:r>
      <w:r>
        <w:rPr>
          <w:rFonts w:asciiTheme="minorHAnsi" w:eastAsia="思源黑体 CN Normal" w:hAnsiTheme="minorHAnsi"/>
          <w:sz w:val="18"/>
          <w:szCs w:val="18"/>
        </w:rPr>
        <w:t>郝晓柯</w:t>
      </w:r>
      <w:r>
        <w:rPr>
          <w:rFonts w:asciiTheme="minorHAnsi" w:eastAsia="思源黑体 CN Normal" w:hAnsiTheme="minorHAnsi"/>
          <w:sz w:val="18"/>
          <w:szCs w:val="18"/>
        </w:rPr>
        <w:t xml:space="preserve"> 12, </w:t>
      </w:r>
      <w:r>
        <w:rPr>
          <w:rFonts w:asciiTheme="minorHAnsi" w:eastAsia="思源黑体 CN Normal" w:hAnsiTheme="minorHAnsi"/>
          <w:sz w:val="18"/>
          <w:szCs w:val="18"/>
        </w:rPr>
        <w:t>冀小平</w:t>
      </w:r>
      <w:r>
        <w:rPr>
          <w:rFonts w:asciiTheme="minorHAnsi" w:eastAsia="思源黑体 CN Normal" w:hAnsiTheme="minorHAnsi"/>
          <w:sz w:val="18"/>
          <w:szCs w:val="18"/>
        </w:rPr>
        <w:t xml:space="preserve">, </w:t>
      </w:r>
      <w:r>
        <w:rPr>
          <w:rFonts w:asciiTheme="minorHAnsi" w:eastAsia="思源黑体 CN Normal" w:hAnsiTheme="minorHAnsi"/>
          <w:sz w:val="18"/>
          <w:szCs w:val="18"/>
        </w:rPr>
        <w:t>李红</w:t>
      </w:r>
      <w:r>
        <w:rPr>
          <w:rFonts w:asciiTheme="minorHAnsi" w:eastAsia="思源黑体 CN Normal" w:hAnsiTheme="minorHAnsi"/>
          <w:sz w:val="18"/>
          <w:szCs w:val="18"/>
        </w:rPr>
        <w:t xml:space="preserve">, </w:t>
      </w:r>
      <w:r>
        <w:rPr>
          <w:rFonts w:asciiTheme="minorHAnsi" w:eastAsia="思源黑体 CN Normal" w:hAnsiTheme="minorHAnsi"/>
          <w:sz w:val="18"/>
          <w:szCs w:val="18"/>
        </w:rPr>
        <w:t>梁波</w:t>
      </w:r>
      <w:r>
        <w:rPr>
          <w:rFonts w:asciiTheme="minorHAnsi" w:eastAsia="思源黑体 CN Normal" w:hAnsiTheme="minorHAnsi"/>
          <w:sz w:val="18"/>
          <w:szCs w:val="18"/>
        </w:rPr>
        <w:t xml:space="preserve">, </w:t>
      </w:r>
      <w:r>
        <w:rPr>
          <w:rFonts w:asciiTheme="minorHAnsi" w:eastAsia="思源黑体 CN Normal" w:hAnsiTheme="minorHAnsi"/>
          <w:sz w:val="18"/>
          <w:szCs w:val="18"/>
        </w:rPr>
        <w:t>廖灿</w:t>
      </w:r>
      <w:r>
        <w:rPr>
          <w:rFonts w:asciiTheme="minorHAnsi" w:eastAsia="思源黑体 CN Normal" w:hAnsiTheme="minorHAnsi"/>
          <w:sz w:val="18"/>
          <w:szCs w:val="18"/>
        </w:rPr>
        <w:t xml:space="preserve">, </w:t>
      </w:r>
      <w:proofErr w:type="gramStart"/>
      <w:r>
        <w:rPr>
          <w:rFonts w:asciiTheme="minorHAnsi" w:eastAsia="思源黑体 CN Normal" w:hAnsiTheme="minorHAnsi"/>
          <w:sz w:val="18"/>
          <w:szCs w:val="18"/>
        </w:rPr>
        <w:t>乔杰</w:t>
      </w:r>
      <w:proofErr w:type="gramEnd"/>
      <w:r>
        <w:rPr>
          <w:rFonts w:asciiTheme="minorHAnsi" w:eastAsia="思源黑体 CN Normal" w:hAnsiTheme="minorHAnsi"/>
          <w:sz w:val="18"/>
          <w:szCs w:val="18"/>
        </w:rPr>
        <w:t xml:space="preserve">, </w:t>
      </w:r>
      <w:proofErr w:type="gramStart"/>
      <w:r>
        <w:rPr>
          <w:rFonts w:asciiTheme="minorHAnsi" w:eastAsia="思源黑体 CN Normal" w:hAnsiTheme="minorHAnsi"/>
          <w:sz w:val="18"/>
          <w:szCs w:val="18"/>
        </w:rPr>
        <w:t>苏海翔</w:t>
      </w:r>
      <w:proofErr w:type="gramEnd"/>
      <w:r>
        <w:rPr>
          <w:rFonts w:asciiTheme="minorHAnsi" w:eastAsia="思源黑体 CN Normal" w:hAnsiTheme="minorHAnsi"/>
          <w:sz w:val="18"/>
          <w:szCs w:val="18"/>
        </w:rPr>
        <w:t xml:space="preserve">, </w:t>
      </w:r>
      <w:r>
        <w:rPr>
          <w:rFonts w:asciiTheme="minorHAnsi" w:eastAsia="思源黑体 CN Normal" w:hAnsiTheme="minorHAnsi"/>
          <w:sz w:val="18"/>
          <w:szCs w:val="18"/>
        </w:rPr>
        <w:t>魏军</w:t>
      </w:r>
      <w:r>
        <w:rPr>
          <w:rFonts w:asciiTheme="minorHAnsi" w:eastAsia="思源黑体 CN Normal" w:hAnsiTheme="minorHAnsi"/>
          <w:sz w:val="18"/>
          <w:szCs w:val="18"/>
        </w:rPr>
        <w:t xml:space="preserve">, </w:t>
      </w:r>
      <w:r>
        <w:rPr>
          <w:rFonts w:asciiTheme="minorHAnsi" w:eastAsia="思源黑体 CN Normal" w:hAnsiTheme="minorHAnsi"/>
          <w:sz w:val="18"/>
          <w:szCs w:val="18"/>
        </w:rPr>
        <w:t>王磊</w:t>
      </w:r>
      <w:r>
        <w:rPr>
          <w:rFonts w:asciiTheme="minorHAnsi" w:eastAsia="思源黑体 CN Normal" w:hAnsiTheme="minorHAnsi"/>
          <w:sz w:val="18"/>
          <w:szCs w:val="18"/>
        </w:rPr>
        <w:t xml:space="preserve">, </w:t>
      </w:r>
      <w:r>
        <w:rPr>
          <w:rFonts w:asciiTheme="minorHAnsi" w:eastAsia="思源黑体 CN Normal" w:hAnsiTheme="minorHAnsi"/>
          <w:sz w:val="18"/>
          <w:szCs w:val="18"/>
        </w:rPr>
        <w:t>王树玉</w:t>
      </w:r>
      <w:r>
        <w:rPr>
          <w:rFonts w:asciiTheme="minorHAnsi" w:eastAsia="思源黑体 CN Normal" w:hAnsiTheme="minorHAnsi"/>
          <w:sz w:val="18"/>
          <w:szCs w:val="18"/>
        </w:rPr>
        <w:t xml:space="preserve">, </w:t>
      </w:r>
      <w:r>
        <w:rPr>
          <w:rFonts w:asciiTheme="minorHAnsi" w:eastAsia="思源黑体 CN Normal" w:hAnsiTheme="minorHAnsi"/>
          <w:sz w:val="18"/>
          <w:szCs w:val="18"/>
        </w:rPr>
        <w:t>王晓红</w:t>
      </w:r>
      <w:r>
        <w:rPr>
          <w:rFonts w:asciiTheme="minorHAnsi" w:eastAsia="思源黑体 CN Normal" w:hAnsiTheme="minorHAnsi"/>
          <w:sz w:val="18"/>
          <w:szCs w:val="18"/>
        </w:rPr>
        <w:t xml:space="preserve">, </w:t>
      </w:r>
      <w:r>
        <w:rPr>
          <w:rFonts w:asciiTheme="minorHAnsi" w:eastAsia="思源黑体 CN Normal" w:hAnsiTheme="minorHAnsi"/>
          <w:sz w:val="18"/>
          <w:szCs w:val="18"/>
        </w:rPr>
        <w:t>邢清和</w:t>
      </w:r>
      <w:r>
        <w:rPr>
          <w:rFonts w:asciiTheme="minorHAnsi" w:eastAsia="思源黑体 CN Normal" w:hAnsiTheme="minorHAnsi"/>
          <w:sz w:val="18"/>
          <w:szCs w:val="18"/>
        </w:rPr>
        <w:t xml:space="preserve">, </w:t>
      </w:r>
      <w:r>
        <w:rPr>
          <w:rFonts w:asciiTheme="minorHAnsi" w:eastAsia="思源黑体 CN Normal" w:hAnsiTheme="minorHAnsi"/>
          <w:sz w:val="18"/>
          <w:szCs w:val="18"/>
        </w:rPr>
        <w:t>徐湘民</w:t>
      </w:r>
      <w:r>
        <w:rPr>
          <w:rFonts w:asciiTheme="minorHAnsi" w:eastAsia="思源黑体 CN Normal" w:hAnsiTheme="minorHAnsi"/>
          <w:sz w:val="18"/>
          <w:szCs w:val="18"/>
        </w:rPr>
        <w:t xml:space="preserve">, </w:t>
      </w:r>
      <w:r>
        <w:rPr>
          <w:rFonts w:asciiTheme="minorHAnsi" w:eastAsia="思源黑体 CN Normal" w:hAnsiTheme="minorHAnsi"/>
          <w:sz w:val="18"/>
          <w:szCs w:val="18"/>
        </w:rPr>
        <w:t>袁慧军</w:t>
      </w:r>
      <w:r>
        <w:rPr>
          <w:rFonts w:asciiTheme="minorHAnsi" w:eastAsia="思源黑体 CN Normal" w:hAnsiTheme="minorHAnsi"/>
          <w:sz w:val="18"/>
          <w:szCs w:val="18"/>
        </w:rPr>
        <w:t xml:space="preserve">, </w:t>
      </w:r>
      <w:r>
        <w:rPr>
          <w:rFonts w:asciiTheme="minorHAnsi" w:eastAsia="思源黑体 CN Normal" w:hAnsiTheme="minorHAnsi"/>
          <w:sz w:val="18"/>
          <w:szCs w:val="18"/>
        </w:rPr>
        <w:t>杨正林</w:t>
      </w:r>
      <w:r>
        <w:rPr>
          <w:rFonts w:asciiTheme="minorHAnsi" w:eastAsia="思源黑体 CN Normal" w:hAnsiTheme="minorHAnsi"/>
          <w:sz w:val="18"/>
          <w:szCs w:val="18"/>
        </w:rPr>
        <w:t xml:space="preserve">, </w:t>
      </w:r>
      <w:r>
        <w:rPr>
          <w:rFonts w:asciiTheme="minorHAnsi" w:eastAsia="思源黑体 CN Normal" w:hAnsiTheme="minorHAnsi"/>
          <w:sz w:val="18"/>
          <w:szCs w:val="18"/>
        </w:rPr>
        <w:t>周从容</w:t>
      </w:r>
      <w:r>
        <w:rPr>
          <w:rFonts w:asciiTheme="minorHAnsi" w:eastAsia="思源黑体 CN Normal" w:hAnsiTheme="minorHAnsi"/>
          <w:sz w:val="18"/>
          <w:szCs w:val="18"/>
        </w:rPr>
        <w:t xml:space="preserve">, </w:t>
      </w:r>
      <w:r>
        <w:rPr>
          <w:rFonts w:asciiTheme="minorHAnsi" w:eastAsia="思源黑体 CN Normal" w:hAnsiTheme="minorHAnsi"/>
          <w:sz w:val="18"/>
          <w:szCs w:val="18"/>
        </w:rPr>
        <w:t>周文</w:t>
      </w:r>
      <w:proofErr w:type="gramStart"/>
      <w:r>
        <w:rPr>
          <w:rFonts w:asciiTheme="minorHAnsi" w:eastAsia="思源黑体 CN Normal" w:hAnsiTheme="minorHAnsi"/>
          <w:sz w:val="18"/>
          <w:szCs w:val="18"/>
        </w:rPr>
        <w:t>浩</w:t>
      </w:r>
      <w:proofErr w:type="gramEnd"/>
      <w:r>
        <w:rPr>
          <w:rFonts w:asciiTheme="minorHAnsi" w:eastAsia="思源黑体 CN Normal" w:hAnsiTheme="minorHAnsi"/>
          <w:sz w:val="18"/>
          <w:szCs w:val="18"/>
        </w:rPr>
        <w:t xml:space="preserve">, </w:t>
      </w:r>
      <w:r>
        <w:rPr>
          <w:rFonts w:asciiTheme="minorHAnsi" w:eastAsia="思源黑体 CN Normal" w:hAnsiTheme="minorHAnsi"/>
          <w:sz w:val="18"/>
          <w:szCs w:val="18"/>
        </w:rPr>
        <w:t>曾勇</w:t>
      </w:r>
      <w:r>
        <w:rPr>
          <w:rFonts w:asciiTheme="minorHAnsi" w:eastAsia="思源黑体 CN Normal" w:hAnsiTheme="minorHAnsi"/>
          <w:sz w:val="18"/>
          <w:szCs w:val="18"/>
        </w:rPr>
        <w:t xml:space="preserve">, </w:t>
      </w:r>
      <w:r>
        <w:rPr>
          <w:rFonts w:asciiTheme="minorHAnsi" w:eastAsia="思源黑体 CN Normal" w:hAnsiTheme="minorHAnsi"/>
          <w:sz w:val="18"/>
          <w:szCs w:val="18"/>
        </w:rPr>
        <w:t>张学军</w:t>
      </w:r>
      <w:r>
        <w:rPr>
          <w:rFonts w:asciiTheme="minorHAnsi" w:eastAsia="思源黑体 CN Normal" w:hAnsiTheme="minorHAnsi"/>
          <w:sz w:val="18"/>
          <w:szCs w:val="18"/>
        </w:rPr>
        <w:t xml:space="preserve">, </w:t>
      </w:r>
      <w:proofErr w:type="gramStart"/>
      <w:r>
        <w:rPr>
          <w:rFonts w:asciiTheme="minorHAnsi" w:eastAsia="思源黑体 CN Normal" w:hAnsiTheme="minorHAnsi"/>
          <w:sz w:val="18"/>
          <w:szCs w:val="18"/>
        </w:rPr>
        <w:t>黄涛生</w:t>
      </w:r>
      <w:proofErr w:type="gramEnd"/>
      <w:r>
        <w:rPr>
          <w:rFonts w:asciiTheme="minorHAnsi" w:eastAsia="思源黑体 CN Normal" w:hAnsiTheme="minorHAnsi"/>
          <w:sz w:val="18"/>
          <w:szCs w:val="18"/>
        </w:rPr>
        <w:t xml:space="preserve">, </w:t>
      </w:r>
      <w:r>
        <w:rPr>
          <w:rFonts w:asciiTheme="minorHAnsi" w:eastAsia="思源黑体 CN Normal" w:hAnsiTheme="minorHAnsi"/>
          <w:sz w:val="18"/>
          <w:szCs w:val="18"/>
        </w:rPr>
        <w:t>郑茜</w:t>
      </w:r>
      <w:r>
        <w:rPr>
          <w:rFonts w:asciiTheme="minorHAnsi" w:eastAsia="思源黑体 CN Normal" w:hAnsiTheme="minorHAnsi"/>
          <w:sz w:val="18"/>
          <w:szCs w:val="18"/>
        </w:rPr>
        <w:t xml:space="preserve">, </w:t>
      </w:r>
      <w:proofErr w:type="gramStart"/>
      <w:r>
        <w:rPr>
          <w:rFonts w:asciiTheme="minorHAnsi" w:eastAsia="思源黑体 CN Normal" w:hAnsiTheme="minorHAnsi"/>
          <w:sz w:val="18"/>
          <w:szCs w:val="18"/>
        </w:rPr>
        <w:t>秦胜营</w:t>
      </w:r>
      <w:proofErr w:type="gramEnd"/>
      <w:r>
        <w:rPr>
          <w:rFonts w:asciiTheme="minorHAnsi" w:eastAsia="思源黑体 CN Normal" w:hAnsiTheme="minorHAnsi"/>
          <w:sz w:val="18"/>
          <w:szCs w:val="18"/>
        </w:rPr>
        <w:t xml:space="preserve">, </w:t>
      </w:r>
      <w:r>
        <w:rPr>
          <w:rFonts w:asciiTheme="minorHAnsi" w:eastAsia="思源黑体 CN Normal" w:hAnsiTheme="minorHAnsi"/>
          <w:sz w:val="18"/>
          <w:szCs w:val="18"/>
        </w:rPr>
        <w:t>于</w:t>
      </w:r>
      <w:proofErr w:type="gramStart"/>
      <w:r>
        <w:rPr>
          <w:rFonts w:asciiTheme="minorHAnsi" w:eastAsia="思源黑体 CN Normal" w:hAnsiTheme="minorHAnsi"/>
          <w:sz w:val="18"/>
          <w:szCs w:val="18"/>
        </w:rPr>
        <w:t>世</w:t>
      </w:r>
      <w:proofErr w:type="gramEnd"/>
      <w:r>
        <w:rPr>
          <w:rFonts w:asciiTheme="minorHAnsi" w:eastAsia="思源黑体 CN Normal" w:hAnsiTheme="minorHAnsi"/>
          <w:sz w:val="18"/>
          <w:szCs w:val="18"/>
        </w:rPr>
        <w:t>辉</w:t>
      </w:r>
      <w:r>
        <w:rPr>
          <w:rFonts w:asciiTheme="minorHAnsi" w:eastAsia="思源黑体 CN Normal" w:hAnsiTheme="minorHAnsi"/>
          <w:sz w:val="18"/>
          <w:szCs w:val="18"/>
        </w:rPr>
        <w:t xml:space="preserve">, </w:t>
      </w:r>
      <w:r>
        <w:rPr>
          <w:rFonts w:asciiTheme="minorHAnsi" w:eastAsia="思源黑体 CN Normal" w:hAnsiTheme="minorHAnsi"/>
          <w:sz w:val="18"/>
          <w:szCs w:val="18"/>
        </w:rPr>
        <w:t>关静</w:t>
      </w:r>
      <w:r>
        <w:rPr>
          <w:rFonts w:asciiTheme="minorHAnsi" w:eastAsia="思源黑体 CN Normal" w:hAnsiTheme="minorHAnsi"/>
          <w:sz w:val="18"/>
          <w:szCs w:val="18"/>
        </w:rPr>
        <w:t xml:space="preserve">, </w:t>
      </w:r>
      <w:r>
        <w:rPr>
          <w:rFonts w:asciiTheme="minorHAnsi" w:eastAsia="思源黑体 CN Normal" w:hAnsiTheme="minorHAnsi"/>
          <w:sz w:val="18"/>
          <w:szCs w:val="18"/>
        </w:rPr>
        <w:t>王洪阳</w:t>
      </w:r>
      <w:r>
        <w:rPr>
          <w:rFonts w:asciiTheme="minorHAnsi" w:eastAsia="思源黑体 CN Normal" w:hAnsiTheme="minorHAnsi"/>
          <w:sz w:val="18"/>
          <w:szCs w:val="18"/>
        </w:rPr>
        <w:t xml:space="preserve">, </w:t>
      </w:r>
      <w:r>
        <w:rPr>
          <w:rFonts w:asciiTheme="minorHAnsi" w:eastAsia="思源黑体 CN Normal" w:hAnsiTheme="minorHAnsi"/>
          <w:sz w:val="18"/>
          <w:szCs w:val="18"/>
        </w:rPr>
        <w:t>王大勇</w:t>
      </w:r>
      <w:r>
        <w:rPr>
          <w:rFonts w:asciiTheme="minorHAnsi" w:eastAsia="思源黑体 CN Normal" w:hAnsiTheme="minorHAnsi"/>
          <w:sz w:val="18"/>
          <w:szCs w:val="18"/>
        </w:rPr>
        <w:t xml:space="preserve">, </w:t>
      </w:r>
      <w:r>
        <w:rPr>
          <w:rFonts w:asciiTheme="minorHAnsi" w:eastAsia="思源黑体 CN Normal" w:hAnsiTheme="minorHAnsi"/>
          <w:sz w:val="18"/>
          <w:szCs w:val="18"/>
        </w:rPr>
        <w:t>赵立东</w:t>
      </w:r>
      <w:r>
        <w:rPr>
          <w:rFonts w:asciiTheme="minorHAnsi" w:eastAsia="思源黑体 CN Normal" w:hAnsiTheme="minorHAnsi"/>
          <w:sz w:val="18"/>
          <w:szCs w:val="18"/>
        </w:rPr>
        <w:t xml:space="preserve">, </w:t>
      </w:r>
      <w:r>
        <w:rPr>
          <w:rFonts w:asciiTheme="minorHAnsi" w:eastAsia="思源黑体 CN Normal" w:hAnsiTheme="minorHAnsi"/>
          <w:sz w:val="18"/>
          <w:szCs w:val="18"/>
        </w:rPr>
        <w:t>王慧君</w:t>
      </w:r>
      <w:r>
        <w:rPr>
          <w:rFonts w:asciiTheme="minorHAnsi" w:eastAsia="思源黑体 CN Normal" w:hAnsiTheme="minorHAnsi"/>
          <w:sz w:val="18"/>
          <w:szCs w:val="18"/>
        </w:rPr>
        <w:t xml:space="preserve">, </w:t>
      </w:r>
      <w:proofErr w:type="gramStart"/>
      <w:r>
        <w:rPr>
          <w:rFonts w:asciiTheme="minorHAnsi" w:eastAsia="思源黑体 CN Normal" w:hAnsiTheme="minorHAnsi"/>
          <w:sz w:val="18"/>
          <w:szCs w:val="18"/>
        </w:rPr>
        <w:t>孔令印</w:t>
      </w:r>
      <w:proofErr w:type="gramEnd"/>
      <w:r>
        <w:rPr>
          <w:rFonts w:asciiTheme="minorHAnsi" w:eastAsia="思源黑体 CN Normal" w:hAnsiTheme="minorHAnsi"/>
          <w:sz w:val="18"/>
          <w:szCs w:val="18"/>
        </w:rPr>
        <w:t xml:space="preserve">, </w:t>
      </w:r>
      <w:r>
        <w:rPr>
          <w:rFonts w:asciiTheme="minorHAnsi" w:eastAsia="思源黑体 CN Normal" w:hAnsiTheme="minorHAnsi"/>
          <w:sz w:val="18"/>
          <w:szCs w:val="18"/>
        </w:rPr>
        <w:t>宣黎明</w:t>
      </w:r>
      <w:r>
        <w:rPr>
          <w:rFonts w:asciiTheme="minorHAnsi" w:eastAsia="思源黑体 CN Normal" w:hAnsiTheme="minorHAnsi"/>
          <w:sz w:val="18"/>
          <w:szCs w:val="18"/>
        </w:rPr>
        <w:t xml:space="preserve">, </w:t>
      </w:r>
      <w:proofErr w:type="gramStart"/>
      <w:r>
        <w:rPr>
          <w:rFonts w:asciiTheme="minorHAnsi" w:eastAsia="思源黑体 CN Normal" w:hAnsiTheme="minorHAnsi"/>
          <w:sz w:val="18"/>
          <w:szCs w:val="18"/>
        </w:rPr>
        <w:t>冒燕</w:t>
      </w:r>
      <w:proofErr w:type="gramEnd"/>
      <w:r>
        <w:rPr>
          <w:rFonts w:asciiTheme="minorHAnsi" w:eastAsia="思源黑体 CN Normal" w:hAnsiTheme="minorHAnsi"/>
          <w:sz w:val="18"/>
          <w:szCs w:val="18"/>
        </w:rPr>
        <w:t xml:space="preserve">, </w:t>
      </w:r>
      <w:r>
        <w:rPr>
          <w:rFonts w:asciiTheme="minorHAnsi" w:eastAsia="思源黑体 CN Normal" w:hAnsiTheme="minorHAnsi"/>
          <w:sz w:val="18"/>
          <w:szCs w:val="18"/>
        </w:rPr>
        <w:t>祝轶君</w:t>
      </w:r>
      <w:r>
        <w:rPr>
          <w:rFonts w:asciiTheme="minorHAnsi" w:eastAsia="思源黑体 CN Normal" w:hAnsiTheme="minorHAnsi"/>
          <w:sz w:val="18"/>
          <w:szCs w:val="18"/>
        </w:rPr>
        <w:t xml:space="preserve">, </w:t>
      </w:r>
      <w:proofErr w:type="gramStart"/>
      <w:r>
        <w:rPr>
          <w:rFonts w:asciiTheme="minorHAnsi" w:eastAsia="思源黑体 CN Normal" w:hAnsiTheme="minorHAnsi"/>
          <w:sz w:val="18"/>
          <w:szCs w:val="18"/>
        </w:rPr>
        <w:t>徐君玲</w:t>
      </w:r>
      <w:proofErr w:type="gramEnd"/>
      <w:r>
        <w:rPr>
          <w:rFonts w:asciiTheme="minorHAnsi" w:eastAsia="思源黑体 CN Normal" w:hAnsiTheme="minorHAnsi"/>
          <w:sz w:val="18"/>
          <w:szCs w:val="18"/>
        </w:rPr>
        <w:t xml:space="preserve">, </w:t>
      </w:r>
      <w:r>
        <w:rPr>
          <w:rFonts w:asciiTheme="minorHAnsi" w:eastAsia="思源黑体 CN Normal" w:hAnsiTheme="minorHAnsi"/>
          <w:sz w:val="18"/>
          <w:szCs w:val="18"/>
        </w:rPr>
        <w:t>王剑青</w:t>
      </w:r>
      <w:r>
        <w:rPr>
          <w:rFonts w:asciiTheme="minorHAnsi" w:eastAsia="思源黑体 CN Normal" w:hAnsiTheme="minorHAnsi"/>
          <w:sz w:val="18"/>
          <w:szCs w:val="18"/>
        </w:rPr>
        <w:t xml:space="preserve">, </w:t>
      </w:r>
      <w:r>
        <w:rPr>
          <w:rFonts w:asciiTheme="minorHAnsi" w:eastAsia="思源黑体 CN Normal" w:hAnsiTheme="minorHAnsi"/>
          <w:sz w:val="18"/>
          <w:szCs w:val="18"/>
        </w:rPr>
        <w:t>王莉</w:t>
      </w:r>
      <w:r>
        <w:rPr>
          <w:rFonts w:asciiTheme="minorHAnsi" w:eastAsia="思源黑体 CN Normal" w:hAnsiTheme="minorHAnsi"/>
          <w:sz w:val="18"/>
          <w:szCs w:val="18"/>
        </w:rPr>
        <w:t xml:space="preserve">, </w:t>
      </w:r>
      <w:r>
        <w:rPr>
          <w:rFonts w:asciiTheme="minorHAnsi" w:eastAsia="思源黑体 CN Normal" w:hAnsiTheme="minorHAnsi"/>
          <w:sz w:val="18"/>
          <w:szCs w:val="18"/>
        </w:rPr>
        <w:t>赵婷</w:t>
      </w:r>
      <w:r>
        <w:rPr>
          <w:rFonts w:asciiTheme="minorHAnsi" w:eastAsia="思源黑体 CN Normal" w:hAnsiTheme="minorHAnsi"/>
          <w:sz w:val="18"/>
          <w:szCs w:val="18"/>
        </w:rPr>
        <w:t xml:space="preserve">, </w:t>
      </w:r>
      <w:r>
        <w:rPr>
          <w:rFonts w:asciiTheme="minorHAnsi" w:eastAsia="思源黑体 CN Normal" w:hAnsiTheme="minorHAnsi"/>
          <w:sz w:val="18"/>
          <w:szCs w:val="18"/>
        </w:rPr>
        <w:t>秦</w:t>
      </w:r>
      <w:proofErr w:type="gramStart"/>
      <w:r>
        <w:rPr>
          <w:rFonts w:asciiTheme="minorHAnsi" w:eastAsia="思源黑体 CN Normal" w:hAnsiTheme="minorHAnsi"/>
          <w:sz w:val="18"/>
          <w:szCs w:val="18"/>
        </w:rPr>
        <w:t>一</w:t>
      </w:r>
      <w:proofErr w:type="gramEnd"/>
      <w:r>
        <w:rPr>
          <w:rFonts w:asciiTheme="minorHAnsi" w:eastAsia="思源黑体 CN Normal" w:hAnsiTheme="minorHAnsi"/>
          <w:sz w:val="18"/>
          <w:szCs w:val="18"/>
        </w:rPr>
        <w:t>丁</w:t>
      </w:r>
      <w:r>
        <w:rPr>
          <w:rFonts w:asciiTheme="minorHAnsi" w:eastAsia="思源黑体 CN Normal" w:hAnsiTheme="minorHAnsi"/>
          <w:sz w:val="18"/>
          <w:szCs w:val="18"/>
        </w:rPr>
        <w:t xml:space="preserve">, </w:t>
      </w:r>
      <w:r>
        <w:rPr>
          <w:rFonts w:asciiTheme="minorHAnsi" w:eastAsia="思源黑体 CN Normal" w:hAnsiTheme="minorHAnsi"/>
          <w:sz w:val="18"/>
          <w:szCs w:val="18"/>
        </w:rPr>
        <w:t>夏滢颖</w:t>
      </w:r>
      <w:r>
        <w:rPr>
          <w:rFonts w:asciiTheme="minorHAnsi" w:eastAsia="思源黑体 CN Normal" w:hAnsiTheme="minorHAnsi"/>
          <w:sz w:val="18"/>
          <w:szCs w:val="18"/>
        </w:rPr>
        <w:t xml:space="preserve">, </w:t>
      </w:r>
      <w:r>
        <w:rPr>
          <w:rFonts w:asciiTheme="minorHAnsi" w:eastAsia="思源黑体 CN Normal" w:hAnsiTheme="minorHAnsi"/>
          <w:sz w:val="18"/>
          <w:szCs w:val="18"/>
        </w:rPr>
        <w:t>樊丽霞</w:t>
      </w:r>
      <w:r>
        <w:rPr>
          <w:rFonts w:asciiTheme="minorHAnsi" w:eastAsia="思源黑体 CN Normal" w:hAnsiTheme="minorHAnsi"/>
          <w:sz w:val="18"/>
          <w:szCs w:val="18"/>
        </w:rPr>
        <w:t xml:space="preserve">, </w:t>
      </w:r>
      <w:r>
        <w:rPr>
          <w:rFonts w:asciiTheme="minorHAnsi" w:eastAsia="思源黑体 CN Normal" w:hAnsiTheme="minorHAnsi"/>
          <w:sz w:val="18"/>
          <w:szCs w:val="18"/>
        </w:rPr>
        <w:t>赵丁丁</w:t>
      </w:r>
      <w:r>
        <w:rPr>
          <w:rFonts w:asciiTheme="minorHAnsi" w:eastAsia="思源黑体 CN Normal" w:hAnsiTheme="minorHAnsi"/>
          <w:sz w:val="18"/>
          <w:szCs w:val="18"/>
        </w:rPr>
        <w:t xml:space="preserve">, </w:t>
      </w:r>
      <w:r>
        <w:rPr>
          <w:rFonts w:asciiTheme="minorHAnsi" w:eastAsia="思源黑体 CN Normal" w:hAnsiTheme="minorHAnsi"/>
          <w:sz w:val="18"/>
          <w:szCs w:val="18"/>
        </w:rPr>
        <w:t>邱浩</w:t>
      </w:r>
      <w:r>
        <w:rPr>
          <w:rFonts w:asciiTheme="minorHAnsi" w:eastAsia="思源黑体 CN Normal" w:hAnsiTheme="minorHAnsi"/>
          <w:sz w:val="18"/>
          <w:szCs w:val="18"/>
        </w:rPr>
        <w:t xml:space="preserve">, </w:t>
      </w:r>
      <w:r>
        <w:rPr>
          <w:rFonts w:asciiTheme="minorHAnsi" w:eastAsia="思源黑体 CN Normal" w:hAnsiTheme="minorHAnsi"/>
          <w:sz w:val="18"/>
          <w:szCs w:val="18"/>
        </w:rPr>
        <w:t>贺林</w:t>
      </w:r>
      <w:r>
        <w:rPr>
          <w:rFonts w:asciiTheme="minorHAnsi" w:eastAsia="思源黑体 CN Normal" w:hAnsiTheme="minorHAnsi"/>
          <w:sz w:val="18"/>
          <w:szCs w:val="18"/>
        </w:rPr>
        <w:t xml:space="preserve">.  </w:t>
      </w:r>
      <w:r>
        <w:rPr>
          <w:rFonts w:asciiTheme="minorHAnsi" w:eastAsia="思源黑体 CN Normal" w:hAnsiTheme="minorHAnsi"/>
          <w:sz w:val="18"/>
          <w:szCs w:val="18"/>
        </w:rPr>
        <w:t>遗传变异分类标准与指南</w:t>
      </w:r>
      <w:r>
        <w:rPr>
          <w:rFonts w:asciiTheme="minorHAnsi" w:eastAsia="思源黑体 CN Normal" w:hAnsiTheme="minorHAnsi"/>
          <w:sz w:val="18"/>
          <w:szCs w:val="18"/>
        </w:rPr>
        <w:t xml:space="preserve">[J]. </w:t>
      </w:r>
      <w:r>
        <w:rPr>
          <w:rFonts w:asciiTheme="minorHAnsi" w:eastAsia="思源黑体 CN Normal" w:hAnsiTheme="minorHAnsi"/>
          <w:sz w:val="18"/>
          <w:szCs w:val="18"/>
        </w:rPr>
        <w:t>中国科学：生命科学</w:t>
      </w:r>
      <w:r>
        <w:rPr>
          <w:rFonts w:asciiTheme="minorHAnsi" w:eastAsia="思源黑体 CN Normal" w:hAnsiTheme="minorHAnsi"/>
          <w:sz w:val="18"/>
          <w:szCs w:val="18"/>
        </w:rPr>
        <w:t xml:space="preserve">, 2017, 47(6): 668-688. </w:t>
      </w:r>
    </w:p>
    <w:p w14:paraId="3D2A0728" w14:textId="77777777" w:rsidR="004206CB" w:rsidRDefault="00000000">
      <w:pPr>
        <w:pStyle w:val="af4"/>
        <w:numPr>
          <w:ilvl w:val="0"/>
          <w:numId w:val="11"/>
        </w:numPr>
        <w:ind w:firstLineChars="0"/>
        <w:rPr>
          <w:rFonts w:asciiTheme="minorHAnsi" w:eastAsia="思源黑体 CN Normal" w:hAnsiTheme="minorHAnsi" w:hint="eastAsia"/>
          <w:sz w:val="18"/>
          <w:szCs w:val="18"/>
        </w:rPr>
      </w:pPr>
      <w:r>
        <w:rPr>
          <w:rFonts w:asciiTheme="minorHAnsi" w:eastAsia="思源黑体 CN Normal" w:hAnsiTheme="minorHAnsi"/>
          <w:sz w:val="18"/>
          <w:szCs w:val="18"/>
        </w:rPr>
        <w:t xml:space="preserve">Marilyn M Li, Michael Datto, Eric J </w:t>
      </w:r>
      <w:proofErr w:type="spellStart"/>
      <w:proofErr w:type="gramStart"/>
      <w:r>
        <w:rPr>
          <w:rFonts w:asciiTheme="minorHAnsi" w:eastAsia="思源黑体 CN Normal" w:hAnsiTheme="minorHAnsi"/>
          <w:sz w:val="18"/>
          <w:szCs w:val="18"/>
        </w:rPr>
        <w:t>Duncavage,et</w:t>
      </w:r>
      <w:proofErr w:type="spellEnd"/>
      <w:r>
        <w:rPr>
          <w:rFonts w:asciiTheme="minorHAnsi" w:eastAsia="思源黑体 CN Normal" w:hAnsiTheme="minorHAnsi"/>
          <w:sz w:val="18"/>
          <w:szCs w:val="18"/>
        </w:rPr>
        <w:t xml:space="preserve"> al.</w:t>
      </w:r>
      <w:proofErr w:type="gramEnd"/>
      <w:r>
        <w:rPr>
          <w:rFonts w:asciiTheme="minorHAnsi" w:eastAsia="思源黑体 CN Normal" w:hAnsiTheme="minorHAnsi"/>
          <w:sz w:val="18"/>
          <w:szCs w:val="18"/>
        </w:rPr>
        <w:t xml:space="preserve"> (2017) Standards and Guidelines for the Interpretation and Reporting of Sequence Variants in Cancer: A Joint Consensus Recommendation of the Association for Molecular Pathology, American Society of Clinical Oncology, and College of American Pathologists. J Mol </w:t>
      </w:r>
      <w:proofErr w:type="spellStart"/>
      <w:r>
        <w:rPr>
          <w:rFonts w:asciiTheme="minorHAnsi" w:eastAsia="思源黑体 CN Normal" w:hAnsiTheme="minorHAnsi"/>
          <w:sz w:val="18"/>
          <w:szCs w:val="18"/>
        </w:rPr>
        <w:t>Diagn</w:t>
      </w:r>
      <w:proofErr w:type="spellEnd"/>
      <w:r>
        <w:rPr>
          <w:rFonts w:asciiTheme="minorHAnsi" w:eastAsia="思源黑体 CN Normal" w:hAnsiTheme="minorHAnsi"/>
          <w:sz w:val="18"/>
          <w:szCs w:val="18"/>
        </w:rPr>
        <w:t xml:space="preserve"> 19(1):4-23. [PMID:27993330]</w:t>
      </w:r>
    </w:p>
    <w:p w14:paraId="10617129" w14:textId="77777777" w:rsidR="004206CB" w:rsidRDefault="00000000">
      <w:pPr>
        <w:pStyle w:val="af4"/>
        <w:numPr>
          <w:ilvl w:val="0"/>
          <w:numId w:val="11"/>
        </w:numPr>
        <w:ind w:firstLineChars="0"/>
        <w:rPr>
          <w:rFonts w:asciiTheme="minorHAnsi" w:eastAsia="思源黑体 CN Normal" w:hAnsiTheme="minorHAnsi" w:hint="eastAsia"/>
          <w:sz w:val="18"/>
          <w:szCs w:val="18"/>
        </w:rPr>
      </w:pPr>
      <w:r>
        <w:rPr>
          <w:rFonts w:asciiTheme="minorHAnsi" w:eastAsia="思源黑体 CN Normal" w:hAnsiTheme="minorHAnsi"/>
          <w:sz w:val="18"/>
          <w:szCs w:val="18"/>
        </w:rPr>
        <w:t>二代测序临床报告解读专家组</w:t>
      </w:r>
      <w:r>
        <w:rPr>
          <w:rFonts w:asciiTheme="minorHAnsi" w:eastAsia="思源黑体 CN Normal" w:hAnsiTheme="minorHAnsi"/>
          <w:sz w:val="18"/>
          <w:szCs w:val="18"/>
        </w:rPr>
        <w:t xml:space="preserve">. </w:t>
      </w:r>
      <w:r>
        <w:rPr>
          <w:rFonts w:asciiTheme="minorHAnsi" w:eastAsia="思源黑体 CN Normal" w:hAnsiTheme="minorHAnsi"/>
          <w:sz w:val="18"/>
          <w:szCs w:val="18"/>
        </w:rPr>
        <w:t>二代测序临床报告解读指引</w:t>
      </w:r>
      <w:r>
        <w:rPr>
          <w:rFonts w:asciiTheme="minorHAnsi" w:eastAsia="思源黑体 CN Normal" w:hAnsiTheme="minorHAnsi"/>
          <w:sz w:val="18"/>
          <w:szCs w:val="18"/>
        </w:rPr>
        <w:t xml:space="preserve">[J]. </w:t>
      </w:r>
      <w:r>
        <w:rPr>
          <w:rFonts w:asciiTheme="minorHAnsi" w:eastAsia="思源黑体 CN Normal" w:hAnsiTheme="minorHAnsi"/>
          <w:sz w:val="18"/>
          <w:szCs w:val="18"/>
        </w:rPr>
        <w:t>循证医学</w:t>
      </w:r>
      <w:r>
        <w:rPr>
          <w:rFonts w:asciiTheme="minorHAnsi" w:eastAsia="思源黑体 CN Normal" w:hAnsiTheme="minorHAnsi"/>
          <w:sz w:val="18"/>
          <w:szCs w:val="18"/>
        </w:rPr>
        <w:t>, 2020, 20(4): 193-202.</w:t>
      </w:r>
    </w:p>
    <w:p w14:paraId="053EED64" w14:textId="77777777" w:rsidR="004206CB" w:rsidRDefault="00000000">
      <w:pPr>
        <w:pStyle w:val="af4"/>
        <w:numPr>
          <w:ilvl w:val="0"/>
          <w:numId w:val="11"/>
        </w:numPr>
        <w:ind w:firstLineChars="0"/>
        <w:rPr>
          <w:rFonts w:asciiTheme="minorHAnsi" w:eastAsia="思源黑体 CN Normal" w:hAnsiTheme="minorHAnsi" w:hint="eastAsia"/>
          <w:sz w:val="18"/>
          <w:szCs w:val="18"/>
        </w:rPr>
      </w:pPr>
      <w:r>
        <w:rPr>
          <w:rFonts w:asciiTheme="minorHAnsi" w:eastAsia="思源黑体 CN Normal" w:hAnsiTheme="minorHAnsi"/>
          <w:sz w:val="18"/>
          <w:szCs w:val="18"/>
        </w:rPr>
        <w:t xml:space="preserve">M </w:t>
      </w:r>
      <w:proofErr w:type="spellStart"/>
      <w:proofErr w:type="gramStart"/>
      <w:r>
        <w:rPr>
          <w:rFonts w:asciiTheme="minorHAnsi" w:eastAsia="思源黑体 CN Normal" w:hAnsiTheme="minorHAnsi"/>
          <w:sz w:val="18"/>
          <w:szCs w:val="18"/>
        </w:rPr>
        <w:t>Grompe,A</w:t>
      </w:r>
      <w:proofErr w:type="spellEnd"/>
      <w:proofErr w:type="gramEnd"/>
      <w:r>
        <w:rPr>
          <w:rFonts w:asciiTheme="minorHAnsi" w:eastAsia="思源黑体 CN Normal" w:hAnsiTheme="minorHAnsi"/>
          <w:sz w:val="18"/>
          <w:szCs w:val="18"/>
        </w:rPr>
        <w:t xml:space="preserve"> </w:t>
      </w:r>
      <w:proofErr w:type="spellStart"/>
      <w:r>
        <w:rPr>
          <w:rFonts w:asciiTheme="minorHAnsi" w:eastAsia="思源黑体 CN Normal" w:hAnsiTheme="minorHAnsi"/>
          <w:sz w:val="18"/>
          <w:szCs w:val="18"/>
        </w:rPr>
        <w:t>D'Andrea</w:t>
      </w:r>
      <w:proofErr w:type="spellEnd"/>
      <w:r>
        <w:rPr>
          <w:rFonts w:asciiTheme="minorHAnsi" w:eastAsia="思源黑体 CN Normal" w:hAnsiTheme="minorHAnsi"/>
          <w:sz w:val="18"/>
          <w:szCs w:val="18"/>
        </w:rPr>
        <w:t xml:space="preserve"> (2001) Fanconi anemia and DNA repair. Hum Mol Genet 10(20):2253-9. [PMID:11673408]</w:t>
      </w:r>
    </w:p>
    <w:p w14:paraId="5A25D158" w14:textId="77777777" w:rsidR="004206CB" w:rsidRDefault="00000000">
      <w:pPr>
        <w:pStyle w:val="af4"/>
        <w:numPr>
          <w:ilvl w:val="0"/>
          <w:numId w:val="11"/>
        </w:numPr>
        <w:ind w:firstLineChars="0"/>
        <w:rPr>
          <w:rFonts w:asciiTheme="minorHAnsi" w:eastAsia="思源黑体 CN Normal" w:hAnsiTheme="minorHAnsi" w:hint="eastAsia"/>
          <w:sz w:val="18"/>
          <w:szCs w:val="18"/>
        </w:rPr>
      </w:pPr>
      <w:r>
        <w:rPr>
          <w:rFonts w:asciiTheme="minorHAnsi" w:eastAsia="思源黑体 CN Normal" w:hAnsiTheme="minorHAnsi"/>
          <w:sz w:val="18"/>
          <w:szCs w:val="18"/>
        </w:rPr>
        <w:t xml:space="preserve">Alan D </w:t>
      </w:r>
      <w:proofErr w:type="spellStart"/>
      <w:proofErr w:type="gramStart"/>
      <w:r>
        <w:rPr>
          <w:rFonts w:asciiTheme="minorHAnsi" w:eastAsia="思源黑体 CN Normal" w:hAnsiTheme="minorHAnsi"/>
          <w:sz w:val="18"/>
          <w:szCs w:val="18"/>
        </w:rPr>
        <w:t>D'Andrea,Markus</w:t>
      </w:r>
      <w:proofErr w:type="spellEnd"/>
      <w:proofErr w:type="gramEnd"/>
      <w:r>
        <w:rPr>
          <w:rFonts w:asciiTheme="minorHAnsi" w:eastAsia="思源黑体 CN Normal" w:hAnsiTheme="minorHAnsi"/>
          <w:sz w:val="18"/>
          <w:szCs w:val="18"/>
        </w:rPr>
        <w:t xml:space="preserve"> </w:t>
      </w:r>
      <w:proofErr w:type="spellStart"/>
      <w:r>
        <w:rPr>
          <w:rFonts w:asciiTheme="minorHAnsi" w:eastAsia="思源黑体 CN Normal" w:hAnsiTheme="minorHAnsi"/>
          <w:sz w:val="18"/>
          <w:szCs w:val="18"/>
        </w:rPr>
        <w:t>Grompe</w:t>
      </w:r>
      <w:proofErr w:type="spellEnd"/>
      <w:r>
        <w:rPr>
          <w:rFonts w:asciiTheme="minorHAnsi" w:eastAsia="思源黑体 CN Normal" w:hAnsiTheme="minorHAnsi"/>
          <w:sz w:val="18"/>
          <w:szCs w:val="18"/>
        </w:rPr>
        <w:t xml:space="preserve"> (2003) The Fanconi </w:t>
      </w:r>
      <w:proofErr w:type="spellStart"/>
      <w:r>
        <w:rPr>
          <w:rFonts w:asciiTheme="minorHAnsi" w:eastAsia="思源黑体 CN Normal" w:hAnsiTheme="minorHAnsi"/>
          <w:sz w:val="18"/>
          <w:szCs w:val="18"/>
        </w:rPr>
        <w:t>anaemia</w:t>
      </w:r>
      <w:proofErr w:type="spellEnd"/>
      <w:r>
        <w:rPr>
          <w:rFonts w:asciiTheme="minorHAnsi" w:eastAsia="思源黑体 CN Normal" w:hAnsiTheme="minorHAnsi"/>
          <w:sz w:val="18"/>
          <w:szCs w:val="18"/>
        </w:rPr>
        <w:t>/BRCA pathway. Nat Rev Cancer 3(1):23-34. [PMID:12509764]</w:t>
      </w:r>
    </w:p>
    <w:p w14:paraId="77DD09C3" w14:textId="77777777" w:rsidR="004206CB" w:rsidRDefault="00000000">
      <w:pPr>
        <w:rPr>
          <w:rFonts w:asciiTheme="minorHAnsi" w:eastAsiaTheme="minorHAnsi" w:hAnsiTheme="minorHAnsi" w:hint="eastAsia"/>
          <w:sz w:val="18"/>
          <w:szCs w:val="18"/>
        </w:rPr>
      </w:pPr>
      <w:r>
        <w:rPr>
          <w:rFonts w:asciiTheme="minorHAnsi" w:eastAsiaTheme="minorHAnsi" w:hAnsiTheme="minorHAnsi" w:hint="eastAsia"/>
          <w:sz w:val="18"/>
          <w:szCs w:val="18"/>
        </w:rPr>
        <w:br w:type="page"/>
      </w:r>
    </w:p>
    <w:p w14:paraId="75CC7426" w14:textId="77777777" w:rsidR="004206CB" w:rsidRDefault="00000000">
      <w:pPr>
        <w:pStyle w:val="1"/>
        <w:spacing w:before="0" w:after="0" w:line="360" w:lineRule="auto"/>
        <w:ind w:left="3213" w:hangingChars="1000" w:hanging="3213"/>
        <w:jc w:val="center"/>
        <w:rPr>
          <w:rFonts w:ascii="宋体" w:eastAsia="宋体" w:hAnsi="宋体" w:hint="eastAsia"/>
          <w:color w:val="2F5496"/>
          <w:sz w:val="32"/>
          <w:szCs w:val="32"/>
        </w:rPr>
      </w:pPr>
      <w:bookmarkStart w:id="34" w:name="_Toc14753"/>
      <w:r>
        <w:rPr>
          <w:rFonts w:ascii="宋体" w:eastAsia="宋体" w:hAnsi="宋体" w:hint="eastAsia"/>
          <w:color w:val="2F5496"/>
          <w:sz w:val="32"/>
          <w:szCs w:val="32"/>
        </w:rPr>
        <w:lastRenderedPageBreak/>
        <w:t>8.</w:t>
      </w:r>
      <w:r>
        <w:rPr>
          <w:rFonts w:ascii="宋体" w:eastAsia="宋体" w:hAnsi="宋体"/>
          <w:color w:val="2F5496"/>
          <w:sz w:val="32"/>
          <w:szCs w:val="32"/>
        </w:rPr>
        <w:t xml:space="preserve"> </w:t>
      </w:r>
      <w:r>
        <w:rPr>
          <w:rFonts w:ascii="宋体" w:eastAsia="宋体" w:hAnsi="宋体" w:hint="eastAsia"/>
          <w:color w:val="2F5496"/>
          <w:sz w:val="32"/>
          <w:szCs w:val="32"/>
        </w:rPr>
        <w:t>附录</w:t>
      </w:r>
      <w:bookmarkEnd w:id="34"/>
    </w:p>
    <w:p w14:paraId="3F90CED0" w14:textId="77777777" w:rsidR="004206CB" w:rsidRDefault="00000000">
      <w:pPr>
        <w:pStyle w:val="af4"/>
        <w:ind w:left="420" w:firstLineChars="0" w:hanging="420"/>
        <w:jc w:val="left"/>
        <w:outlineLvl w:val="1"/>
        <w:rPr>
          <w:rFonts w:ascii="思源黑体 CN Bold" w:eastAsia="思源黑体 CN Bold" w:hAnsi="思源黑体 CN Bold" w:hint="eastAsia"/>
          <w:b/>
          <w:bCs/>
          <w:color w:val="2F5496"/>
        </w:rPr>
      </w:pPr>
      <w:bookmarkStart w:id="35" w:name="_Hlk129336186"/>
      <w:r>
        <w:rPr>
          <w:rFonts w:ascii="思源黑体 CN Bold" w:eastAsia="思源黑体 CN Bold" w:hAnsi="思源黑体 CN Bold" w:hint="eastAsia"/>
          <w:b/>
          <w:bCs/>
          <w:color w:val="2F5496"/>
        </w:rPr>
        <w:t>附录1检测范围</w:t>
      </w:r>
    </w:p>
    <w:tbl>
      <w:tblPr>
        <w:tblW w:w="8282" w:type="dxa"/>
        <w:tblInd w:w="105" w:type="dxa"/>
        <w:tblLayout w:type="fixed"/>
        <w:tblLook w:val="04A0" w:firstRow="1" w:lastRow="0" w:firstColumn="1" w:lastColumn="0" w:noHBand="0" w:noVBand="1"/>
      </w:tblPr>
      <w:tblGrid>
        <w:gridCol w:w="914"/>
        <w:gridCol w:w="1322"/>
        <w:gridCol w:w="3502"/>
        <w:gridCol w:w="2544"/>
      </w:tblGrid>
      <w:tr w:rsidR="004206CB" w14:paraId="6B3F4D34" w14:textId="77777777">
        <w:trPr>
          <w:trHeight w:hRule="exact" w:val="397"/>
        </w:trPr>
        <w:tc>
          <w:tcPr>
            <w:tcW w:w="914" w:type="dxa"/>
            <w:tcBorders>
              <w:top w:val="single" w:sz="4" w:space="0" w:color="1E7648"/>
              <w:left w:val="nil"/>
              <w:bottom w:val="single" w:sz="4" w:space="0" w:color="1E7648"/>
              <w:right w:val="single" w:sz="4" w:space="0" w:color="FFFFFF" w:themeColor="background1"/>
            </w:tcBorders>
            <w:shd w:val="clear" w:color="auto" w:fill="2F5496"/>
            <w:vAlign w:val="center"/>
          </w:tcPr>
          <w:p w14:paraId="315AE8E4" w14:textId="77777777" w:rsidR="004206CB" w:rsidRDefault="00000000">
            <w:pPr>
              <w:widowControl/>
              <w:spacing w:line="220" w:lineRule="exact"/>
              <w:jc w:val="center"/>
              <w:rPr>
                <w:rFonts w:ascii="思源黑体 CN Bold" w:eastAsia="思源黑体 CN Bold" w:hAnsi="思源黑体 CN Bold" w:hint="eastAsia"/>
                <w:b/>
                <w:bCs/>
                <w:iCs/>
                <w:color w:val="FFFFFF" w:themeColor="background1"/>
                <w:sz w:val="18"/>
                <w:szCs w:val="18"/>
              </w:rPr>
            </w:pPr>
            <w:r>
              <w:rPr>
                <w:rFonts w:ascii="思源黑体 CN Bold" w:eastAsia="思源黑体 CN Bold" w:hAnsi="思源黑体 CN Bold" w:hint="eastAsia"/>
                <w:b/>
                <w:bCs/>
                <w:iCs/>
                <w:color w:val="FFFFFF" w:themeColor="background1"/>
                <w:sz w:val="18"/>
                <w:szCs w:val="18"/>
              </w:rPr>
              <w:t>基因</w:t>
            </w:r>
          </w:p>
        </w:tc>
        <w:tc>
          <w:tcPr>
            <w:tcW w:w="1322" w:type="dxa"/>
            <w:tcBorders>
              <w:top w:val="single" w:sz="4" w:space="0" w:color="1E7648"/>
              <w:left w:val="single" w:sz="4" w:space="0" w:color="FFFFFF" w:themeColor="background1"/>
              <w:bottom w:val="single" w:sz="4" w:space="0" w:color="1E7648"/>
              <w:right w:val="single" w:sz="4" w:space="0" w:color="FFFFFF" w:themeColor="background1"/>
            </w:tcBorders>
            <w:shd w:val="clear" w:color="auto" w:fill="2F5496"/>
            <w:vAlign w:val="center"/>
          </w:tcPr>
          <w:p w14:paraId="07A538D1" w14:textId="77777777" w:rsidR="004206CB" w:rsidRDefault="00000000">
            <w:pPr>
              <w:widowControl/>
              <w:spacing w:line="220" w:lineRule="exact"/>
              <w:jc w:val="center"/>
              <w:rPr>
                <w:rFonts w:ascii="思源黑体 CN Bold" w:eastAsia="思源黑体 CN Bold" w:hAnsi="思源黑体 CN Bold" w:hint="eastAsia"/>
                <w:b/>
                <w:bCs/>
                <w:iCs/>
                <w:color w:val="FFFFFF" w:themeColor="background1"/>
                <w:sz w:val="18"/>
                <w:szCs w:val="18"/>
              </w:rPr>
            </w:pPr>
            <w:r>
              <w:rPr>
                <w:rFonts w:ascii="思源黑体 CN Bold" w:eastAsia="思源黑体 CN Bold" w:hAnsi="思源黑体 CN Bold" w:hint="eastAsia"/>
                <w:b/>
                <w:bCs/>
                <w:iCs/>
                <w:color w:val="FFFFFF" w:themeColor="background1"/>
                <w:sz w:val="18"/>
                <w:szCs w:val="18"/>
              </w:rPr>
              <w:t>转录本</w:t>
            </w:r>
          </w:p>
        </w:tc>
        <w:tc>
          <w:tcPr>
            <w:tcW w:w="3502" w:type="dxa"/>
            <w:tcBorders>
              <w:top w:val="single" w:sz="4" w:space="0" w:color="1E7648"/>
              <w:left w:val="single" w:sz="4" w:space="0" w:color="FFFFFF" w:themeColor="background1"/>
              <w:bottom w:val="single" w:sz="4" w:space="0" w:color="1E7648"/>
              <w:right w:val="single" w:sz="4" w:space="0" w:color="FFFFFF" w:themeColor="background1"/>
            </w:tcBorders>
            <w:shd w:val="clear" w:color="auto" w:fill="2F5496"/>
            <w:noWrap/>
            <w:vAlign w:val="center"/>
          </w:tcPr>
          <w:p w14:paraId="68815010" w14:textId="77777777" w:rsidR="004206CB" w:rsidRDefault="00000000">
            <w:pPr>
              <w:widowControl/>
              <w:spacing w:line="220" w:lineRule="exact"/>
              <w:jc w:val="center"/>
              <w:rPr>
                <w:rFonts w:ascii="思源黑体 CN Bold" w:eastAsia="思源黑体 CN Bold" w:hAnsi="思源黑体 CN Bold" w:hint="eastAsia"/>
                <w:b/>
                <w:bCs/>
                <w:iCs/>
                <w:color w:val="FFFFFF" w:themeColor="background1"/>
                <w:sz w:val="18"/>
                <w:szCs w:val="18"/>
              </w:rPr>
            </w:pPr>
            <w:r>
              <w:rPr>
                <w:rFonts w:ascii="思源黑体 CN Bold" w:eastAsia="思源黑体 CN Bold" w:hAnsi="思源黑体 CN Bold" w:hint="eastAsia"/>
                <w:b/>
                <w:bCs/>
                <w:iCs/>
                <w:color w:val="FFFFFF" w:themeColor="background1"/>
                <w:sz w:val="18"/>
                <w:szCs w:val="18"/>
              </w:rPr>
              <w:t>检测区域</w:t>
            </w:r>
          </w:p>
        </w:tc>
        <w:tc>
          <w:tcPr>
            <w:tcW w:w="2544" w:type="dxa"/>
            <w:tcBorders>
              <w:top w:val="single" w:sz="4" w:space="0" w:color="1E7648"/>
              <w:left w:val="single" w:sz="4" w:space="0" w:color="FFFFFF" w:themeColor="background1"/>
              <w:bottom w:val="single" w:sz="4" w:space="0" w:color="1E7648"/>
            </w:tcBorders>
            <w:shd w:val="clear" w:color="auto" w:fill="2F5496"/>
            <w:noWrap/>
            <w:vAlign w:val="center"/>
          </w:tcPr>
          <w:p w14:paraId="43E9611C" w14:textId="77777777" w:rsidR="004206CB" w:rsidRDefault="00000000">
            <w:pPr>
              <w:widowControl/>
              <w:spacing w:line="220" w:lineRule="exact"/>
              <w:jc w:val="center"/>
              <w:rPr>
                <w:rFonts w:ascii="思源黑体 CN Bold" w:eastAsia="思源黑体 CN Bold" w:hAnsi="思源黑体 CN Bold" w:hint="eastAsia"/>
                <w:b/>
                <w:bCs/>
                <w:iCs/>
                <w:color w:val="FFFFFF" w:themeColor="background1"/>
                <w:sz w:val="18"/>
                <w:szCs w:val="18"/>
              </w:rPr>
            </w:pPr>
            <w:r>
              <w:rPr>
                <w:rFonts w:ascii="思源黑体 CN Bold" w:eastAsia="思源黑体 CN Bold" w:hAnsi="思源黑体 CN Bold" w:hint="eastAsia"/>
                <w:b/>
                <w:bCs/>
                <w:iCs/>
                <w:color w:val="FFFFFF" w:themeColor="background1"/>
                <w:sz w:val="18"/>
                <w:szCs w:val="18"/>
              </w:rPr>
              <w:t>检测变异类型</w:t>
            </w:r>
          </w:p>
        </w:tc>
      </w:tr>
      <w:tr w:rsidR="004206CB" w14:paraId="4EDB4DB5" w14:textId="77777777">
        <w:trPr>
          <w:trHeight w:val="340"/>
        </w:trPr>
        <w:tc>
          <w:tcPr>
            <w:tcW w:w="914" w:type="dxa"/>
            <w:tcBorders>
              <w:top w:val="single" w:sz="4" w:space="0" w:color="1E7648"/>
              <w:left w:val="nil"/>
              <w:bottom w:val="dashed" w:sz="4" w:space="0" w:color="BFBFBF" w:themeColor="background1" w:themeShade="BF"/>
              <w:right w:val="dashed" w:sz="4" w:space="0" w:color="BFBFBF" w:themeColor="background1" w:themeShade="BF"/>
            </w:tcBorders>
            <w:shd w:val="clear" w:color="auto" w:fill="auto"/>
            <w:noWrap/>
            <w:vAlign w:val="center"/>
          </w:tcPr>
          <w:p w14:paraId="7681C284" w14:textId="77777777" w:rsidR="004206CB" w:rsidRDefault="00000000">
            <w:pPr>
              <w:widowControl/>
              <w:jc w:val="center"/>
              <w:textAlignment w:val="center"/>
              <w:rPr>
                <w:rFonts w:ascii="思源黑体 CN Normal" w:eastAsia="思源黑体 CN Normal" w:hAnsi="思源黑体 CN Normal" w:cstheme="minorBidi" w:hint="eastAsia"/>
                <w:i/>
                <w:iCs/>
                <w:color w:val="000000"/>
                <w:sz w:val="13"/>
                <w:szCs w:val="13"/>
              </w:rPr>
            </w:pPr>
            <w:r>
              <w:rPr>
                <w:rStyle w:val="font21"/>
                <w:rFonts w:hint="eastAsia"/>
                <w:sz w:val="16"/>
                <w:szCs w:val="16"/>
                <w:lang w:bidi="ar"/>
              </w:rPr>
              <w:t>AKT1</w:t>
            </w:r>
          </w:p>
        </w:tc>
        <w:tc>
          <w:tcPr>
            <w:tcW w:w="1322"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B104141" w14:textId="77777777" w:rsidR="004206CB" w:rsidRDefault="00000000">
            <w:pPr>
              <w:widowControl/>
              <w:jc w:val="center"/>
              <w:textAlignment w:val="center"/>
              <w:rPr>
                <w:rFonts w:ascii="思源黑体 CN Normal" w:eastAsia="思源黑体 CN Normal" w:hAnsi="思源黑体 CN Normal" w:cstheme="minorBidi" w:hint="eastAsia"/>
                <w:color w:val="000000"/>
                <w:sz w:val="13"/>
                <w:szCs w:val="13"/>
              </w:rPr>
            </w:pPr>
            <w:r>
              <w:rPr>
                <w:rStyle w:val="font21"/>
                <w:rFonts w:hint="eastAsia"/>
                <w:sz w:val="16"/>
                <w:szCs w:val="16"/>
                <w:lang w:bidi="ar"/>
              </w:rPr>
              <w:t>NM_001382430</w:t>
            </w:r>
          </w:p>
        </w:tc>
        <w:tc>
          <w:tcPr>
            <w:tcW w:w="3502"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tcPr>
          <w:p w14:paraId="69A44BD4" w14:textId="77777777" w:rsidR="004206CB" w:rsidRDefault="00000000">
            <w:pPr>
              <w:widowControl/>
              <w:textAlignment w:val="top"/>
              <w:rPr>
                <w:rFonts w:ascii="思源黑体 CN Normal" w:eastAsia="思源黑体 CN Normal" w:hAnsi="思源黑体 CN Normal" w:cstheme="minorBidi" w:hint="eastAsia"/>
                <w:color w:val="000000"/>
                <w:sz w:val="13"/>
                <w:szCs w:val="13"/>
              </w:rPr>
            </w:pPr>
            <w:r>
              <w:rPr>
                <w:rStyle w:val="font21"/>
                <w:rFonts w:hint="eastAsia"/>
                <w:sz w:val="16"/>
                <w:szCs w:val="16"/>
                <w:lang w:bidi="ar"/>
              </w:rPr>
              <w:t>Exon 3~Exon 5、Exon 11~Exon 12、外显子-内含子</w:t>
            </w:r>
            <w:proofErr w:type="gramStart"/>
            <w:r>
              <w:rPr>
                <w:rStyle w:val="font21"/>
                <w:rFonts w:hint="eastAsia"/>
                <w:sz w:val="16"/>
                <w:szCs w:val="16"/>
                <w:lang w:bidi="ar"/>
              </w:rPr>
              <w:t>连接区</w:t>
            </w:r>
            <w:proofErr w:type="gramEnd"/>
          </w:p>
        </w:tc>
        <w:tc>
          <w:tcPr>
            <w:tcW w:w="2544" w:type="dxa"/>
            <w:tcBorders>
              <w:top w:val="single" w:sz="4" w:space="0" w:color="1E7648"/>
              <w:left w:val="dashed" w:sz="4" w:space="0" w:color="BFBFBF" w:themeColor="background1" w:themeShade="BF"/>
              <w:bottom w:val="dashed" w:sz="4" w:space="0" w:color="BFBFBF" w:themeColor="background1" w:themeShade="BF"/>
            </w:tcBorders>
            <w:shd w:val="clear" w:color="auto" w:fill="auto"/>
            <w:noWrap/>
            <w:vAlign w:val="center"/>
          </w:tcPr>
          <w:p w14:paraId="5EFDEF89" w14:textId="77777777" w:rsidR="004206CB" w:rsidRDefault="00000000">
            <w:pPr>
              <w:widowControl/>
              <w:jc w:val="center"/>
              <w:textAlignment w:val="center"/>
              <w:rPr>
                <w:rFonts w:ascii="思源黑体 CN Normal" w:eastAsia="思源黑体 CN Normal" w:hAnsi="思源黑体 CN Normal" w:cstheme="minorBidi" w:hint="eastAsia"/>
                <w:color w:val="000000"/>
                <w:sz w:val="13"/>
                <w:szCs w:val="13"/>
              </w:rPr>
            </w:pPr>
            <w:r>
              <w:rPr>
                <w:rStyle w:val="font21"/>
                <w:rFonts w:hint="eastAsia"/>
                <w:sz w:val="16"/>
                <w:szCs w:val="16"/>
                <w:lang w:bidi="ar"/>
              </w:rPr>
              <w:t>点突变、插入/缺失</w:t>
            </w:r>
          </w:p>
        </w:tc>
      </w:tr>
      <w:tr w:rsidR="004206CB" w14:paraId="74C7C715" w14:textId="77777777">
        <w:trPr>
          <w:trHeight w:val="340"/>
        </w:trPr>
        <w:tc>
          <w:tcPr>
            <w:tcW w:w="91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bottom"/>
          </w:tcPr>
          <w:p w14:paraId="4E410B05" w14:textId="77777777" w:rsidR="004206CB" w:rsidRDefault="00000000">
            <w:pPr>
              <w:widowControl/>
              <w:jc w:val="center"/>
              <w:textAlignment w:val="bottom"/>
              <w:rPr>
                <w:rFonts w:ascii="思源黑体 CN Normal" w:eastAsia="思源黑体 CN Normal" w:hAnsi="思源黑体 CN Normal" w:cstheme="minorBidi" w:hint="eastAsia"/>
                <w:i/>
                <w:iCs/>
                <w:color w:val="000000"/>
                <w:sz w:val="13"/>
                <w:szCs w:val="13"/>
              </w:rPr>
            </w:pPr>
            <w:r>
              <w:rPr>
                <w:rStyle w:val="font21"/>
                <w:rFonts w:hint="eastAsia"/>
                <w:sz w:val="16"/>
                <w:szCs w:val="16"/>
                <w:lang w:bidi="ar"/>
              </w:rPr>
              <w:t>AR</w:t>
            </w:r>
          </w:p>
        </w:tc>
        <w:tc>
          <w:tcPr>
            <w:tcW w:w="132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tcPr>
          <w:p w14:paraId="305098BB" w14:textId="77777777" w:rsidR="004206CB" w:rsidRDefault="00000000">
            <w:pPr>
              <w:widowControl/>
              <w:jc w:val="center"/>
              <w:textAlignment w:val="top"/>
              <w:rPr>
                <w:rFonts w:ascii="思源黑体 CN Normal" w:eastAsia="思源黑体 CN Normal" w:hAnsi="思源黑体 CN Normal" w:cstheme="minorBidi" w:hint="eastAsia"/>
                <w:color w:val="000000"/>
                <w:sz w:val="13"/>
                <w:szCs w:val="13"/>
              </w:rPr>
            </w:pPr>
            <w:r>
              <w:rPr>
                <w:rStyle w:val="font21"/>
                <w:rFonts w:hint="eastAsia"/>
                <w:sz w:val="16"/>
                <w:szCs w:val="16"/>
                <w:lang w:bidi="ar"/>
              </w:rPr>
              <w:t>NM_000044</w:t>
            </w:r>
          </w:p>
        </w:tc>
        <w:tc>
          <w:tcPr>
            <w:tcW w:w="35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tcPr>
          <w:p w14:paraId="1F001693" w14:textId="77777777" w:rsidR="004206CB" w:rsidRDefault="00000000">
            <w:pPr>
              <w:widowControl/>
              <w:textAlignment w:val="top"/>
              <w:rPr>
                <w:rFonts w:ascii="思源黑体 CN Normal" w:eastAsia="思源黑体 CN Normal" w:hAnsi="思源黑体 CN Normal" w:cstheme="minorBidi" w:hint="eastAsia"/>
                <w:color w:val="000000"/>
                <w:sz w:val="13"/>
                <w:szCs w:val="13"/>
              </w:rPr>
            </w:pPr>
            <w:r>
              <w:rPr>
                <w:rStyle w:val="font21"/>
                <w:rFonts w:hint="eastAsia"/>
                <w:sz w:val="16"/>
                <w:szCs w:val="16"/>
                <w:lang w:bidi="ar"/>
              </w:rPr>
              <w:t>Exon 1~Exon 8、外显子-内含子</w:t>
            </w:r>
            <w:proofErr w:type="gramStart"/>
            <w:r>
              <w:rPr>
                <w:rStyle w:val="font21"/>
                <w:rFonts w:hint="eastAsia"/>
                <w:sz w:val="16"/>
                <w:szCs w:val="16"/>
                <w:lang w:bidi="ar"/>
              </w:rPr>
              <w:t>连接区</w:t>
            </w:r>
            <w:proofErr w:type="gramEnd"/>
          </w:p>
        </w:tc>
        <w:tc>
          <w:tcPr>
            <w:tcW w:w="254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tcPr>
          <w:p w14:paraId="616EDAAB" w14:textId="77777777" w:rsidR="004206CB" w:rsidRDefault="00000000">
            <w:pPr>
              <w:widowControl/>
              <w:jc w:val="center"/>
              <w:textAlignment w:val="top"/>
              <w:rPr>
                <w:rFonts w:ascii="思源黑体 CN Normal" w:eastAsia="思源黑体 CN Normal" w:hAnsi="思源黑体 CN Normal" w:cstheme="minorBidi" w:hint="eastAsia"/>
                <w:color w:val="000000"/>
                <w:sz w:val="13"/>
                <w:szCs w:val="13"/>
              </w:rPr>
            </w:pPr>
            <w:r>
              <w:rPr>
                <w:rStyle w:val="font21"/>
                <w:rFonts w:hint="eastAsia"/>
                <w:sz w:val="16"/>
                <w:szCs w:val="16"/>
                <w:lang w:bidi="ar"/>
              </w:rPr>
              <w:t>点突变、插入/缺失</w:t>
            </w:r>
          </w:p>
        </w:tc>
      </w:tr>
      <w:tr w:rsidR="004206CB" w14:paraId="54532B9E" w14:textId="77777777">
        <w:trPr>
          <w:trHeight w:val="340"/>
        </w:trPr>
        <w:tc>
          <w:tcPr>
            <w:tcW w:w="91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bottom"/>
          </w:tcPr>
          <w:p w14:paraId="2F2D5F39" w14:textId="77777777" w:rsidR="004206CB" w:rsidRDefault="00000000">
            <w:pPr>
              <w:widowControl/>
              <w:jc w:val="center"/>
              <w:textAlignment w:val="bottom"/>
              <w:rPr>
                <w:rFonts w:ascii="思源黑体 CN Normal" w:eastAsia="思源黑体 CN Normal" w:hAnsi="思源黑体 CN Normal" w:cstheme="minorBidi" w:hint="eastAsia"/>
                <w:i/>
                <w:iCs/>
                <w:color w:val="000000"/>
                <w:sz w:val="13"/>
                <w:szCs w:val="13"/>
              </w:rPr>
            </w:pPr>
            <w:r>
              <w:rPr>
                <w:rStyle w:val="font21"/>
                <w:rFonts w:hint="eastAsia"/>
                <w:sz w:val="16"/>
                <w:szCs w:val="16"/>
                <w:lang w:bidi="ar"/>
              </w:rPr>
              <w:t>ATM</w:t>
            </w:r>
          </w:p>
        </w:tc>
        <w:tc>
          <w:tcPr>
            <w:tcW w:w="132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tcPr>
          <w:p w14:paraId="7AAAEB70" w14:textId="77777777" w:rsidR="004206CB" w:rsidRDefault="00000000">
            <w:pPr>
              <w:widowControl/>
              <w:jc w:val="center"/>
              <w:textAlignment w:val="top"/>
              <w:rPr>
                <w:rFonts w:ascii="思源黑体 CN Normal" w:eastAsia="思源黑体 CN Normal" w:hAnsi="思源黑体 CN Normal" w:cstheme="minorBidi" w:hint="eastAsia"/>
                <w:color w:val="000000"/>
                <w:sz w:val="13"/>
                <w:szCs w:val="13"/>
              </w:rPr>
            </w:pPr>
            <w:r>
              <w:rPr>
                <w:rStyle w:val="font21"/>
                <w:rFonts w:hint="eastAsia"/>
                <w:sz w:val="16"/>
                <w:szCs w:val="16"/>
                <w:lang w:bidi="ar"/>
              </w:rPr>
              <w:t>NM_000051</w:t>
            </w:r>
          </w:p>
        </w:tc>
        <w:tc>
          <w:tcPr>
            <w:tcW w:w="35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tcPr>
          <w:p w14:paraId="0A1730CF" w14:textId="77777777" w:rsidR="004206CB" w:rsidRDefault="00000000">
            <w:pPr>
              <w:widowControl/>
              <w:textAlignment w:val="top"/>
              <w:rPr>
                <w:rFonts w:ascii="思源黑体 CN Normal" w:eastAsia="思源黑体 CN Normal" w:hAnsi="思源黑体 CN Normal" w:cstheme="minorBidi" w:hint="eastAsia"/>
                <w:color w:val="000000"/>
                <w:sz w:val="13"/>
                <w:szCs w:val="13"/>
              </w:rPr>
            </w:pPr>
            <w:r>
              <w:rPr>
                <w:rStyle w:val="font21"/>
                <w:rFonts w:hint="eastAsia"/>
                <w:sz w:val="16"/>
                <w:szCs w:val="16"/>
                <w:lang w:bidi="ar"/>
              </w:rPr>
              <w:t>Exon 2~Exon 63、外显子-内含子</w:t>
            </w:r>
            <w:proofErr w:type="gramStart"/>
            <w:r>
              <w:rPr>
                <w:rStyle w:val="font21"/>
                <w:rFonts w:hint="eastAsia"/>
                <w:sz w:val="16"/>
                <w:szCs w:val="16"/>
                <w:lang w:bidi="ar"/>
              </w:rPr>
              <w:t>连接区</w:t>
            </w:r>
            <w:proofErr w:type="gramEnd"/>
          </w:p>
        </w:tc>
        <w:tc>
          <w:tcPr>
            <w:tcW w:w="254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tcPr>
          <w:p w14:paraId="36B83843" w14:textId="77777777" w:rsidR="004206CB" w:rsidRDefault="00000000">
            <w:pPr>
              <w:widowControl/>
              <w:jc w:val="center"/>
              <w:textAlignment w:val="top"/>
              <w:rPr>
                <w:rFonts w:ascii="思源黑体 CN Normal" w:eastAsia="思源黑体 CN Normal" w:hAnsi="思源黑体 CN Normal" w:cstheme="minorBidi" w:hint="eastAsia"/>
                <w:color w:val="000000"/>
                <w:sz w:val="13"/>
                <w:szCs w:val="13"/>
              </w:rPr>
            </w:pPr>
            <w:r>
              <w:rPr>
                <w:rStyle w:val="font21"/>
                <w:rFonts w:hint="eastAsia"/>
                <w:sz w:val="16"/>
                <w:szCs w:val="16"/>
                <w:lang w:bidi="ar"/>
              </w:rPr>
              <w:t>点突变、插入/缺失</w:t>
            </w:r>
          </w:p>
        </w:tc>
      </w:tr>
      <w:tr w:rsidR="004206CB" w14:paraId="2398B16B" w14:textId="77777777">
        <w:trPr>
          <w:trHeight w:val="340"/>
        </w:trPr>
        <w:tc>
          <w:tcPr>
            <w:tcW w:w="91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bottom"/>
          </w:tcPr>
          <w:p w14:paraId="15BD3EF7" w14:textId="77777777" w:rsidR="004206CB" w:rsidRDefault="00000000">
            <w:pPr>
              <w:widowControl/>
              <w:jc w:val="center"/>
              <w:textAlignment w:val="bottom"/>
              <w:rPr>
                <w:rFonts w:ascii="思源黑体 CN Normal" w:eastAsia="思源黑体 CN Normal" w:hAnsi="思源黑体 CN Normal" w:cstheme="minorBidi" w:hint="eastAsia"/>
                <w:i/>
                <w:iCs/>
                <w:color w:val="000000"/>
                <w:sz w:val="13"/>
                <w:szCs w:val="13"/>
              </w:rPr>
            </w:pPr>
            <w:r>
              <w:rPr>
                <w:rStyle w:val="font21"/>
                <w:rFonts w:hint="eastAsia"/>
                <w:sz w:val="16"/>
                <w:szCs w:val="16"/>
                <w:lang w:bidi="ar"/>
              </w:rPr>
              <w:t>ATR</w:t>
            </w:r>
          </w:p>
        </w:tc>
        <w:tc>
          <w:tcPr>
            <w:tcW w:w="132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tcPr>
          <w:p w14:paraId="18255928" w14:textId="77777777" w:rsidR="004206CB" w:rsidRDefault="00000000">
            <w:pPr>
              <w:widowControl/>
              <w:jc w:val="center"/>
              <w:textAlignment w:val="top"/>
              <w:rPr>
                <w:rFonts w:ascii="思源黑体 CN Normal" w:eastAsia="思源黑体 CN Normal" w:hAnsi="思源黑体 CN Normal" w:cstheme="minorBidi" w:hint="eastAsia"/>
                <w:color w:val="000000"/>
                <w:sz w:val="13"/>
                <w:szCs w:val="13"/>
              </w:rPr>
            </w:pPr>
            <w:r>
              <w:rPr>
                <w:rStyle w:val="font21"/>
                <w:rFonts w:hint="eastAsia"/>
                <w:sz w:val="16"/>
                <w:szCs w:val="16"/>
                <w:lang w:bidi="ar"/>
              </w:rPr>
              <w:t>NM_001184</w:t>
            </w:r>
          </w:p>
        </w:tc>
        <w:tc>
          <w:tcPr>
            <w:tcW w:w="35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tcPr>
          <w:p w14:paraId="6BDA1BAF" w14:textId="77777777" w:rsidR="004206CB" w:rsidRDefault="00000000">
            <w:pPr>
              <w:widowControl/>
              <w:textAlignment w:val="top"/>
              <w:rPr>
                <w:rFonts w:ascii="思源黑体 CN Normal" w:eastAsia="思源黑体 CN Normal" w:hAnsi="思源黑体 CN Normal" w:cstheme="minorBidi" w:hint="eastAsia"/>
                <w:color w:val="000000"/>
                <w:sz w:val="13"/>
                <w:szCs w:val="13"/>
              </w:rPr>
            </w:pPr>
            <w:r>
              <w:rPr>
                <w:rStyle w:val="font21"/>
                <w:rFonts w:hint="eastAsia"/>
                <w:sz w:val="16"/>
                <w:szCs w:val="16"/>
                <w:lang w:bidi="ar"/>
              </w:rPr>
              <w:t>Exon 1~Exon 47、外显子-内含子</w:t>
            </w:r>
            <w:proofErr w:type="gramStart"/>
            <w:r>
              <w:rPr>
                <w:rStyle w:val="font21"/>
                <w:rFonts w:hint="eastAsia"/>
                <w:sz w:val="16"/>
                <w:szCs w:val="16"/>
                <w:lang w:bidi="ar"/>
              </w:rPr>
              <w:t>连接区</w:t>
            </w:r>
            <w:proofErr w:type="gramEnd"/>
          </w:p>
        </w:tc>
        <w:tc>
          <w:tcPr>
            <w:tcW w:w="254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tcPr>
          <w:p w14:paraId="296505B5" w14:textId="77777777" w:rsidR="004206CB" w:rsidRDefault="00000000">
            <w:pPr>
              <w:widowControl/>
              <w:jc w:val="center"/>
              <w:textAlignment w:val="top"/>
              <w:rPr>
                <w:rFonts w:ascii="思源黑体 CN Normal" w:eastAsia="思源黑体 CN Normal" w:hAnsi="思源黑体 CN Normal" w:cstheme="minorBidi" w:hint="eastAsia"/>
                <w:color w:val="000000"/>
                <w:sz w:val="13"/>
                <w:szCs w:val="13"/>
              </w:rPr>
            </w:pPr>
            <w:r>
              <w:rPr>
                <w:rStyle w:val="font21"/>
                <w:rFonts w:hint="eastAsia"/>
                <w:sz w:val="16"/>
                <w:szCs w:val="16"/>
                <w:lang w:bidi="ar"/>
              </w:rPr>
              <w:t>点突变、插入/缺失</w:t>
            </w:r>
          </w:p>
        </w:tc>
      </w:tr>
      <w:tr w:rsidR="004206CB" w14:paraId="4BAF5329" w14:textId="77777777">
        <w:trPr>
          <w:trHeight w:val="340"/>
        </w:trPr>
        <w:tc>
          <w:tcPr>
            <w:tcW w:w="91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bottom"/>
          </w:tcPr>
          <w:p w14:paraId="33DB2658" w14:textId="77777777" w:rsidR="004206CB" w:rsidRDefault="00000000">
            <w:pPr>
              <w:widowControl/>
              <w:jc w:val="center"/>
              <w:textAlignment w:val="bottom"/>
              <w:rPr>
                <w:rFonts w:ascii="思源黑体 CN Normal" w:eastAsia="思源黑体 CN Normal" w:hAnsi="思源黑体 CN Normal" w:cstheme="minorBidi" w:hint="eastAsia"/>
                <w:i/>
                <w:iCs/>
                <w:color w:val="000000"/>
                <w:sz w:val="13"/>
                <w:szCs w:val="13"/>
              </w:rPr>
            </w:pPr>
            <w:r>
              <w:rPr>
                <w:rStyle w:val="font21"/>
                <w:rFonts w:hint="eastAsia"/>
                <w:sz w:val="16"/>
                <w:szCs w:val="16"/>
                <w:lang w:bidi="ar"/>
              </w:rPr>
              <w:t>BARD1</w:t>
            </w:r>
          </w:p>
        </w:tc>
        <w:tc>
          <w:tcPr>
            <w:tcW w:w="132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bottom"/>
          </w:tcPr>
          <w:p w14:paraId="795ADAF4" w14:textId="77777777" w:rsidR="004206CB" w:rsidRDefault="00000000">
            <w:pPr>
              <w:widowControl/>
              <w:jc w:val="center"/>
              <w:textAlignment w:val="bottom"/>
              <w:rPr>
                <w:rFonts w:ascii="思源黑体 CN Normal" w:eastAsia="思源黑体 CN Normal" w:hAnsi="思源黑体 CN Normal" w:cstheme="minorBidi" w:hint="eastAsia"/>
                <w:color w:val="000000"/>
                <w:sz w:val="13"/>
                <w:szCs w:val="13"/>
              </w:rPr>
            </w:pPr>
            <w:r>
              <w:rPr>
                <w:rStyle w:val="font21"/>
                <w:rFonts w:hint="eastAsia"/>
                <w:sz w:val="16"/>
                <w:szCs w:val="16"/>
                <w:lang w:bidi="ar"/>
              </w:rPr>
              <w:t>NM_000465</w:t>
            </w:r>
          </w:p>
        </w:tc>
        <w:tc>
          <w:tcPr>
            <w:tcW w:w="35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tcPr>
          <w:p w14:paraId="2D8EAC71" w14:textId="77777777" w:rsidR="004206CB" w:rsidRDefault="00000000">
            <w:pPr>
              <w:widowControl/>
              <w:textAlignment w:val="top"/>
              <w:rPr>
                <w:rFonts w:ascii="思源黑体 CN Normal" w:eastAsia="思源黑体 CN Normal" w:hAnsi="思源黑体 CN Normal" w:cstheme="minorBidi" w:hint="eastAsia"/>
                <w:color w:val="000000"/>
                <w:sz w:val="13"/>
                <w:szCs w:val="13"/>
              </w:rPr>
            </w:pPr>
            <w:r>
              <w:rPr>
                <w:rStyle w:val="font21"/>
                <w:rFonts w:hint="eastAsia"/>
                <w:sz w:val="16"/>
                <w:szCs w:val="16"/>
                <w:lang w:bidi="ar"/>
              </w:rPr>
              <w:t>Exon 1~Exon 11、外显子-内含子</w:t>
            </w:r>
            <w:proofErr w:type="gramStart"/>
            <w:r>
              <w:rPr>
                <w:rStyle w:val="font21"/>
                <w:rFonts w:hint="eastAsia"/>
                <w:sz w:val="16"/>
                <w:szCs w:val="16"/>
                <w:lang w:bidi="ar"/>
              </w:rPr>
              <w:t>连接区</w:t>
            </w:r>
            <w:proofErr w:type="gramEnd"/>
          </w:p>
        </w:tc>
        <w:tc>
          <w:tcPr>
            <w:tcW w:w="254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tcPr>
          <w:p w14:paraId="557A30CF" w14:textId="77777777" w:rsidR="004206CB" w:rsidRDefault="00000000">
            <w:pPr>
              <w:widowControl/>
              <w:jc w:val="center"/>
              <w:textAlignment w:val="top"/>
              <w:rPr>
                <w:rFonts w:ascii="思源黑体 CN Normal" w:eastAsia="思源黑体 CN Normal" w:hAnsi="思源黑体 CN Normal" w:cstheme="minorBidi" w:hint="eastAsia"/>
                <w:color w:val="000000"/>
                <w:sz w:val="13"/>
                <w:szCs w:val="13"/>
              </w:rPr>
            </w:pPr>
            <w:r>
              <w:rPr>
                <w:rStyle w:val="font21"/>
                <w:rFonts w:hint="eastAsia"/>
                <w:sz w:val="16"/>
                <w:szCs w:val="16"/>
                <w:lang w:bidi="ar"/>
              </w:rPr>
              <w:t>点突变、插入/缺失</w:t>
            </w:r>
          </w:p>
        </w:tc>
      </w:tr>
      <w:tr w:rsidR="004206CB" w14:paraId="7D77D91D" w14:textId="77777777">
        <w:trPr>
          <w:trHeight w:val="340"/>
        </w:trPr>
        <w:tc>
          <w:tcPr>
            <w:tcW w:w="91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bottom"/>
          </w:tcPr>
          <w:p w14:paraId="20161D32" w14:textId="77777777" w:rsidR="004206CB" w:rsidRDefault="00000000">
            <w:pPr>
              <w:widowControl/>
              <w:jc w:val="center"/>
              <w:textAlignment w:val="bottom"/>
              <w:rPr>
                <w:rFonts w:ascii="思源黑体 CN Normal" w:eastAsia="思源黑体 CN Normal" w:hAnsi="思源黑体 CN Normal" w:cstheme="minorBidi" w:hint="eastAsia"/>
                <w:i/>
                <w:iCs/>
                <w:color w:val="000000"/>
                <w:sz w:val="13"/>
                <w:szCs w:val="13"/>
              </w:rPr>
            </w:pPr>
            <w:r>
              <w:rPr>
                <w:rStyle w:val="font21"/>
                <w:rFonts w:hint="eastAsia"/>
                <w:sz w:val="16"/>
                <w:szCs w:val="16"/>
                <w:lang w:bidi="ar"/>
              </w:rPr>
              <w:t>BRAF</w:t>
            </w:r>
          </w:p>
        </w:tc>
        <w:tc>
          <w:tcPr>
            <w:tcW w:w="132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tcPr>
          <w:p w14:paraId="0B6ABDB7" w14:textId="77777777" w:rsidR="004206CB" w:rsidRDefault="00000000">
            <w:pPr>
              <w:widowControl/>
              <w:jc w:val="center"/>
              <w:textAlignment w:val="top"/>
              <w:rPr>
                <w:rFonts w:ascii="思源黑体 CN Normal" w:eastAsia="思源黑体 CN Normal" w:hAnsi="思源黑体 CN Normal" w:cstheme="minorBidi" w:hint="eastAsia"/>
                <w:color w:val="000000"/>
                <w:sz w:val="13"/>
                <w:szCs w:val="13"/>
              </w:rPr>
            </w:pPr>
            <w:r>
              <w:rPr>
                <w:rStyle w:val="font21"/>
                <w:rFonts w:hint="eastAsia"/>
                <w:sz w:val="16"/>
                <w:szCs w:val="16"/>
                <w:lang w:bidi="ar"/>
              </w:rPr>
              <w:t>NM_004333</w:t>
            </w:r>
          </w:p>
        </w:tc>
        <w:tc>
          <w:tcPr>
            <w:tcW w:w="35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tcPr>
          <w:p w14:paraId="18FCD1F3" w14:textId="77777777" w:rsidR="004206CB" w:rsidRDefault="00000000">
            <w:pPr>
              <w:widowControl/>
              <w:textAlignment w:val="top"/>
              <w:rPr>
                <w:rFonts w:ascii="思源黑体 CN Normal" w:eastAsia="思源黑体 CN Normal" w:hAnsi="思源黑体 CN Normal" w:cstheme="minorBidi" w:hint="eastAsia"/>
                <w:color w:val="000000"/>
                <w:sz w:val="13"/>
                <w:szCs w:val="13"/>
              </w:rPr>
            </w:pPr>
            <w:r>
              <w:rPr>
                <w:rStyle w:val="font21"/>
                <w:rFonts w:hint="eastAsia"/>
                <w:sz w:val="16"/>
                <w:szCs w:val="16"/>
                <w:lang w:bidi="ar"/>
              </w:rPr>
              <w:t>Exon 11/12/15/18热点区域</w:t>
            </w:r>
          </w:p>
        </w:tc>
        <w:tc>
          <w:tcPr>
            <w:tcW w:w="254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tcPr>
          <w:p w14:paraId="360F2128" w14:textId="77777777" w:rsidR="004206CB" w:rsidRDefault="00000000">
            <w:pPr>
              <w:widowControl/>
              <w:jc w:val="center"/>
              <w:textAlignment w:val="top"/>
              <w:rPr>
                <w:rFonts w:ascii="思源黑体 CN Normal" w:eastAsia="思源黑体 CN Normal" w:hAnsi="思源黑体 CN Normal" w:cstheme="minorBidi" w:hint="eastAsia"/>
                <w:color w:val="000000"/>
                <w:sz w:val="13"/>
                <w:szCs w:val="13"/>
              </w:rPr>
            </w:pPr>
            <w:r>
              <w:rPr>
                <w:rStyle w:val="font21"/>
                <w:rFonts w:hint="eastAsia"/>
                <w:sz w:val="16"/>
                <w:szCs w:val="16"/>
                <w:lang w:bidi="ar"/>
              </w:rPr>
              <w:t>点突变、插入/缺失</w:t>
            </w:r>
          </w:p>
        </w:tc>
      </w:tr>
      <w:tr w:rsidR="004206CB" w14:paraId="6598E672" w14:textId="77777777">
        <w:trPr>
          <w:trHeight w:val="340"/>
        </w:trPr>
        <w:tc>
          <w:tcPr>
            <w:tcW w:w="91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79D128B7" w14:textId="77777777" w:rsidR="004206CB" w:rsidRDefault="00000000">
            <w:pPr>
              <w:widowControl/>
              <w:jc w:val="center"/>
              <w:textAlignment w:val="center"/>
              <w:rPr>
                <w:rFonts w:ascii="思源黑体 CN Normal" w:eastAsia="思源黑体 CN Normal" w:hAnsi="思源黑体 CN Normal" w:cstheme="minorBidi" w:hint="eastAsia"/>
                <w:i/>
                <w:iCs/>
                <w:color w:val="000000"/>
                <w:sz w:val="13"/>
                <w:szCs w:val="13"/>
              </w:rPr>
            </w:pPr>
            <w:proofErr w:type="spellStart"/>
            <w:r>
              <w:rPr>
                <w:rStyle w:val="font21"/>
                <w:rFonts w:hint="eastAsia"/>
                <w:sz w:val="16"/>
                <w:szCs w:val="16"/>
                <w:lang w:bidi="ar"/>
              </w:rPr>
              <w:t>BRCAl</w:t>
            </w:r>
            <w:proofErr w:type="spellEnd"/>
          </w:p>
        </w:tc>
        <w:tc>
          <w:tcPr>
            <w:tcW w:w="132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813E5FF" w14:textId="77777777" w:rsidR="004206CB" w:rsidRDefault="00000000">
            <w:pPr>
              <w:widowControl/>
              <w:jc w:val="center"/>
              <w:textAlignment w:val="center"/>
              <w:rPr>
                <w:rFonts w:ascii="思源黑体 CN Normal" w:eastAsia="思源黑体 CN Normal" w:hAnsi="思源黑体 CN Normal" w:cstheme="minorBidi" w:hint="eastAsia"/>
                <w:color w:val="000000"/>
                <w:sz w:val="13"/>
                <w:szCs w:val="13"/>
              </w:rPr>
            </w:pPr>
            <w:r>
              <w:rPr>
                <w:rStyle w:val="font21"/>
                <w:rFonts w:hint="eastAsia"/>
                <w:sz w:val="16"/>
                <w:szCs w:val="16"/>
                <w:lang w:bidi="ar"/>
              </w:rPr>
              <w:t>NM_007294</w:t>
            </w:r>
          </w:p>
        </w:tc>
        <w:tc>
          <w:tcPr>
            <w:tcW w:w="35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tcPr>
          <w:p w14:paraId="5E6B48AB" w14:textId="77777777" w:rsidR="004206CB" w:rsidRDefault="00000000">
            <w:pPr>
              <w:widowControl/>
              <w:textAlignment w:val="top"/>
              <w:rPr>
                <w:rFonts w:ascii="思源黑体 CN Normal" w:eastAsia="思源黑体 CN Normal" w:hAnsi="思源黑体 CN Normal" w:cstheme="minorBidi" w:hint="eastAsia"/>
                <w:color w:val="000000"/>
                <w:sz w:val="13"/>
                <w:szCs w:val="13"/>
              </w:rPr>
            </w:pPr>
            <w:r>
              <w:rPr>
                <w:rStyle w:val="font21"/>
                <w:rFonts w:hint="eastAsia"/>
                <w:sz w:val="16"/>
                <w:szCs w:val="16"/>
                <w:lang w:bidi="ar"/>
              </w:rPr>
              <w:t>Exon 2~Exon 3、Exon 5~Exon 24、外显子-内含子连接区、部分内含子和UTR区</w:t>
            </w:r>
          </w:p>
        </w:tc>
        <w:tc>
          <w:tcPr>
            <w:tcW w:w="254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tcPr>
          <w:p w14:paraId="54CFAA93" w14:textId="77777777" w:rsidR="004206CB" w:rsidRDefault="00000000">
            <w:pPr>
              <w:widowControl/>
              <w:jc w:val="center"/>
              <w:textAlignment w:val="top"/>
              <w:rPr>
                <w:rStyle w:val="font21"/>
                <w:rFonts w:hint="eastAsia"/>
                <w:sz w:val="16"/>
                <w:szCs w:val="16"/>
                <w:lang w:bidi="ar"/>
              </w:rPr>
            </w:pPr>
            <w:r>
              <w:rPr>
                <w:rStyle w:val="font21"/>
                <w:rFonts w:hint="eastAsia"/>
                <w:sz w:val="16"/>
                <w:szCs w:val="16"/>
                <w:lang w:bidi="ar"/>
              </w:rPr>
              <w:t>点突变、插入/缺</w:t>
            </w:r>
          </w:p>
          <w:p w14:paraId="3DCFBD2B" w14:textId="77777777" w:rsidR="004206CB" w:rsidRDefault="00000000">
            <w:pPr>
              <w:widowControl/>
              <w:jc w:val="center"/>
              <w:textAlignment w:val="top"/>
              <w:rPr>
                <w:rFonts w:ascii="思源黑体 CN Normal" w:eastAsia="思源黑体 CN Normal" w:hAnsi="思源黑体 CN Normal" w:cstheme="minorBidi" w:hint="eastAsia"/>
                <w:color w:val="000000"/>
                <w:sz w:val="13"/>
                <w:szCs w:val="13"/>
              </w:rPr>
            </w:pPr>
            <w:r>
              <w:rPr>
                <w:rStyle w:val="font21"/>
                <w:rFonts w:hint="eastAsia"/>
                <w:sz w:val="16"/>
                <w:szCs w:val="16"/>
                <w:lang w:bidi="ar"/>
              </w:rPr>
              <w:t>失、大片段重排*</w:t>
            </w:r>
          </w:p>
        </w:tc>
      </w:tr>
      <w:tr w:rsidR="004206CB" w14:paraId="7F886AE2" w14:textId="77777777">
        <w:trPr>
          <w:trHeight w:val="340"/>
        </w:trPr>
        <w:tc>
          <w:tcPr>
            <w:tcW w:w="91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35CD9CB9" w14:textId="77777777" w:rsidR="004206CB" w:rsidRDefault="00000000">
            <w:pPr>
              <w:widowControl/>
              <w:jc w:val="center"/>
              <w:textAlignment w:val="center"/>
              <w:rPr>
                <w:rFonts w:ascii="思源黑体 CN Normal" w:eastAsia="思源黑体 CN Normal" w:hAnsi="思源黑体 CN Normal" w:cstheme="minorBidi" w:hint="eastAsia"/>
                <w:i/>
                <w:iCs/>
                <w:color w:val="000000"/>
                <w:sz w:val="13"/>
                <w:szCs w:val="13"/>
              </w:rPr>
            </w:pPr>
            <w:r>
              <w:rPr>
                <w:rStyle w:val="font21"/>
                <w:rFonts w:hint="eastAsia"/>
                <w:sz w:val="16"/>
                <w:szCs w:val="16"/>
                <w:lang w:bidi="ar"/>
              </w:rPr>
              <w:t>BRCA2</w:t>
            </w:r>
          </w:p>
        </w:tc>
        <w:tc>
          <w:tcPr>
            <w:tcW w:w="132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2C0241F8" w14:textId="77777777" w:rsidR="004206CB" w:rsidRDefault="00000000">
            <w:pPr>
              <w:widowControl/>
              <w:jc w:val="center"/>
              <w:textAlignment w:val="center"/>
              <w:rPr>
                <w:rFonts w:ascii="思源黑体 CN Normal" w:eastAsia="思源黑体 CN Normal" w:hAnsi="思源黑体 CN Normal" w:cstheme="minorBidi" w:hint="eastAsia"/>
                <w:color w:val="000000"/>
                <w:sz w:val="13"/>
                <w:szCs w:val="13"/>
              </w:rPr>
            </w:pPr>
            <w:r>
              <w:rPr>
                <w:rStyle w:val="font21"/>
                <w:rFonts w:hint="eastAsia"/>
                <w:sz w:val="16"/>
                <w:szCs w:val="16"/>
                <w:lang w:bidi="ar"/>
              </w:rPr>
              <w:t>NM_000059</w:t>
            </w:r>
          </w:p>
        </w:tc>
        <w:tc>
          <w:tcPr>
            <w:tcW w:w="35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tcPr>
          <w:p w14:paraId="6DA99BFC" w14:textId="77777777" w:rsidR="004206CB" w:rsidRDefault="00000000">
            <w:pPr>
              <w:widowControl/>
              <w:textAlignment w:val="top"/>
              <w:rPr>
                <w:rFonts w:ascii="思源黑体 CN Normal" w:eastAsia="思源黑体 CN Normal" w:hAnsi="思源黑体 CN Normal" w:cstheme="minorBidi" w:hint="eastAsia"/>
                <w:color w:val="000000"/>
                <w:sz w:val="13"/>
                <w:szCs w:val="13"/>
              </w:rPr>
            </w:pPr>
            <w:r>
              <w:rPr>
                <w:rStyle w:val="font21"/>
                <w:rFonts w:hint="eastAsia"/>
                <w:sz w:val="16"/>
                <w:szCs w:val="16"/>
                <w:lang w:bidi="ar"/>
              </w:rPr>
              <w:t>Exon 2~Exon 27、外显子-内含子连接区、部分内含子和UTR区</w:t>
            </w:r>
          </w:p>
        </w:tc>
        <w:tc>
          <w:tcPr>
            <w:tcW w:w="254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tcPr>
          <w:p w14:paraId="1ED20B09" w14:textId="77777777" w:rsidR="004206CB" w:rsidRDefault="00000000">
            <w:pPr>
              <w:widowControl/>
              <w:jc w:val="center"/>
              <w:textAlignment w:val="top"/>
              <w:rPr>
                <w:rStyle w:val="font21"/>
                <w:rFonts w:hint="eastAsia"/>
                <w:sz w:val="16"/>
                <w:szCs w:val="16"/>
                <w:lang w:bidi="ar"/>
              </w:rPr>
            </w:pPr>
            <w:r>
              <w:rPr>
                <w:rStyle w:val="font21"/>
                <w:rFonts w:hint="eastAsia"/>
                <w:sz w:val="16"/>
                <w:szCs w:val="16"/>
                <w:lang w:bidi="ar"/>
              </w:rPr>
              <w:t>点突变、插入/缺</w:t>
            </w:r>
          </w:p>
          <w:p w14:paraId="7AFE0EBD" w14:textId="77777777" w:rsidR="004206CB" w:rsidRDefault="00000000">
            <w:pPr>
              <w:widowControl/>
              <w:jc w:val="center"/>
              <w:textAlignment w:val="top"/>
              <w:rPr>
                <w:rFonts w:ascii="思源黑体 CN Normal" w:eastAsia="思源黑体 CN Normal" w:hAnsi="思源黑体 CN Normal" w:cstheme="minorBidi" w:hint="eastAsia"/>
                <w:color w:val="000000"/>
                <w:sz w:val="13"/>
                <w:szCs w:val="13"/>
              </w:rPr>
            </w:pPr>
            <w:r>
              <w:rPr>
                <w:rStyle w:val="font21"/>
                <w:rFonts w:hint="eastAsia"/>
                <w:sz w:val="16"/>
                <w:szCs w:val="16"/>
                <w:lang w:bidi="ar"/>
              </w:rPr>
              <w:t>失、大片段重排*</w:t>
            </w:r>
          </w:p>
        </w:tc>
      </w:tr>
      <w:tr w:rsidR="004206CB" w14:paraId="32346305" w14:textId="77777777">
        <w:trPr>
          <w:trHeight w:val="340"/>
        </w:trPr>
        <w:tc>
          <w:tcPr>
            <w:tcW w:w="91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bottom"/>
          </w:tcPr>
          <w:p w14:paraId="2F79549E" w14:textId="77777777" w:rsidR="004206CB" w:rsidRDefault="00000000">
            <w:pPr>
              <w:widowControl/>
              <w:jc w:val="center"/>
              <w:textAlignment w:val="bottom"/>
              <w:rPr>
                <w:rFonts w:ascii="思源黑体 CN Normal" w:eastAsia="思源黑体 CN Normal" w:hAnsi="思源黑体 CN Normal" w:cstheme="minorBidi" w:hint="eastAsia"/>
                <w:i/>
                <w:iCs/>
                <w:color w:val="000000"/>
                <w:sz w:val="13"/>
                <w:szCs w:val="13"/>
              </w:rPr>
            </w:pPr>
            <w:r>
              <w:rPr>
                <w:rStyle w:val="font21"/>
                <w:rFonts w:hint="eastAsia"/>
                <w:sz w:val="16"/>
                <w:szCs w:val="16"/>
                <w:lang w:bidi="ar"/>
              </w:rPr>
              <w:t>BRIP1</w:t>
            </w:r>
          </w:p>
        </w:tc>
        <w:tc>
          <w:tcPr>
            <w:tcW w:w="132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tcPr>
          <w:p w14:paraId="5CAFF642" w14:textId="77777777" w:rsidR="004206CB" w:rsidRDefault="00000000">
            <w:pPr>
              <w:widowControl/>
              <w:jc w:val="center"/>
              <w:textAlignment w:val="top"/>
              <w:rPr>
                <w:rFonts w:ascii="思源黑体 CN Normal" w:eastAsia="思源黑体 CN Normal" w:hAnsi="思源黑体 CN Normal" w:cstheme="minorBidi" w:hint="eastAsia"/>
                <w:color w:val="000000"/>
                <w:sz w:val="13"/>
                <w:szCs w:val="13"/>
              </w:rPr>
            </w:pPr>
            <w:r>
              <w:rPr>
                <w:rStyle w:val="font21"/>
                <w:rFonts w:hint="eastAsia"/>
                <w:sz w:val="16"/>
                <w:szCs w:val="16"/>
                <w:lang w:bidi="ar"/>
              </w:rPr>
              <w:t>NM_032043</w:t>
            </w:r>
          </w:p>
        </w:tc>
        <w:tc>
          <w:tcPr>
            <w:tcW w:w="35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tcPr>
          <w:p w14:paraId="6587190B" w14:textId="77777777" w:rsidR="004206CB" w:rsidRDefault="00000000">
            <w:pPr>
              <w:widowControl/>
              <w:textAlignment w:val="top"/>
              <w:rPr>
                <w:rFonts w:ascii="思源黑体 CN Normal" w:eastAsia="思源黑体 CN Normal" w:hAnsi="思源黑体 CN Normal" w:cstheme="minorBidi" w:hint="eastAsia"/>
                <w:color w:val="000000"/>
                <w:sz w:val="13"/>
                <w:szCs w:val="13"/>
              </w:rPr>
            </w:pPr>
            <w:r>
              <w:rPr>
                <w:rStyle w:val="font21"/>
                <w:rFonts w:hint="eastAsia"/>
                <w:sz w:val="16"/>
                <w:szCs w:val="16"/>
                <w:lang w:bidi="ar"/>
              </w:rPr>
              <w:t>Exon 2~Exon 20、外显子-内含子</w:t>
            </w:r>
            <w:proofErr w:type="gramStart"/>
            <w:r>
              <w:rPr>
                <w:rStyle w:val="font21"/>
                <w:rFonts w:hint="eastAsia"/>
                <w:sz w:val="16"/>
                <w:szCs w:val="16"/>
                <w:lang w:bidi="ar"/>
              </w:rPr>
              <w:t>连接区</w:t>
            </w:r>
            <w:proofErr w:type="gramEnd"/>
          </w:p>
        </w:tc>
        <w:tc>
          <w:tcPr>
            <w:tcW w:w="254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tcPr>
          <w:p w14:paraId="0AD89763" w14:textId="77777777" w:rsidR="004206CB" w:rsidRDefault="00000000">
            <w:pPr>
              <w:widowControl/>
              <w:jc w:val="center"/>
              <w:textAlignment w:val="top"/>
              <w:rPr>
                <w:rFonts w:ascii="思源黑体 CN Normal" w:eastAsia="思源黑体 CN Normal" w:hAnsi="思源黑体 CN Normal" w:cstheme="minorBidi" w:hint="eastAsia"/>
                <w:color w:val="000000"/>
                <w:sz w:val="13"/>
                <w:szCs w:val="13"/>
              </w:rPr>
            </w:pPr>
            <w:r>
              <w:rPr>
                <w:rStyle w:val="font21"/>
                <w:rFonts w:hint="eastAsia"/>
                <w:sz w:val="16"/>
                <w:szCs w:val="16"/>
                <w:lang w:bidi="ar"/>
              </w:rPr>
              <w:t>点突变、插入/缺失</w:t>
            </w:r>
          </w:p>
        </w:tc>
      </w:tr>
      <w:tr w:rsidR="004206CB" w14:paraId="67D6F665" w14:textId="77777777">
        <w:trPr>
          <w:trHeight w:val="340"/>
        </w:trPr>
        <w:tc>
          <w:tcPr>
            <w:tcW w:w="91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bottom"/>
          </w:tcPr>
          <w:p w14:paraId="1EC7772F" w14:textId="77777777" w:rsidR="004206CB" w:rsidRDefault="00000000">
            <w:pPr>
              <w:widowControl/>
              <w:jc w:val="center"/>
              <w:textAlignment w:val="bottom"/>
              <w:rPr>
                <w:rFonts w:ascii="思源黑体 CN Normal" w:eastAsia="思源黑体 CN Normal" w:hAnsi="思源黑体 CN Normal" w:cstheme="minorBidi" w:hint="eastAsia"/>
                <w:i/>
                <w:iCs/>
                <w:color w:val="000000"/>
                <w:sz w:val="13"/>
                <w:szCs w:val="13"/>
              </w:rPr>
            </w:pPr>
            <w:r>
              <w:rPr>
                <w:rStyle w:val="font21"/>
                <w:rFonts w:hint="eastAsia"/>
                <w:sz w:val="16"/>
                <w:szCs w:val="16"/>
                <w:lang w:bidi="ar"/>
              </w:rPr>
              <w:t>CDH1</w:t>
            </w:r>
          </w:p>
        </w:tc>
        <w:tc>
          <w:tcPr>
            <w:tcW w:w="132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tcPr>
          <w:p w14:paraId="6533FAAC" w14:textId="77777777" w:rsidR="004206CB" w:rsidRDefault="00000000">
            <w:pPr>
              <w:widowControl/>
              <w:jc w:val="center"/>
              <w:textAlignment w:val="top"/>
              <w:rPr>
                <w:rFonts w:ascii="思源黑体 CN Normal" w:eastAsia="思源黑体 CN Normal" w:hAnsi="思源黑体 CN Normal" w:cstheme="minorBidi" w:hint="eastAsia"/>
                <w:color w:val="000000"/>
                <w:sz w:val="13"/>
                <w:szCs w:val="13"/>
              </w:rPr>
            </w:pPr>
            <w:r>
              <w:rPr>
                <w:rStyle w:val="font21"/>
                <w:rFonts w:hint="eastAsia"/>
                <w:sz w:val="16"/>
                <w:szCs w:val="16"/>
                <w:lang w:bidi="ar"/>
              </w:rPr>
              <w:t>NM_004360</w:t>
            </w:r>
          </w:p>
        </w:tc>
        <w:tc>
          <w:tcPr>
            <w:tcW w:w="35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tcPr>
          <w:p w14:paraId="162485F5" w14:textId="77777777" w:rsidR="004206CB" w:rsidRDefault="00000000">
            <w:pPr>
              <w:widowControl/>
              <w:textAlignment w:val="top"/>
              <w:rPr>
                <w:rFonts w:ascii="思源黑体 CN Normal" w:eastAsia="思源黑体 CN Normal" w:hAnsi="思源黑体 CN Normal" w:cstheme="minorBidi" w:hint="eastAsia"/>
                <w:color w:val="000000"/>
                <w:sz w:val="13"/>
                <w:szCs w:val="13"/>
              </w:rPr>
            </w:pPr>
            <w:r>
              <w:rPr>
                <w:rStyle w:val="font21"/>
                <w:rFonts w:hint="eastAsia"/>
                <w:sz w:val="16"/>
                <w:szCs w:val="16"/>
                <w:lang w:bidi="ar"/>
              </w:rPr>
              <w:t>Exon 1~Exon 16、外显子-内含子</w:t>
            </w:r>
            <w:proofErr w:type="gramStart"/>
            <w:r>
              <w:rPr>
                <w:rStyle w:val="font21"/>
                <w:rFonts w:hint="eastAsia"/>
                <w:sz w:val="16"/>
                <w:szCs w:val="16"/>
                <w:lang w:bidi="ar"/>
              </w:rPr>
              <w:t>连接区</w:t>
            </w:r>
            <w:proofErr w:type="gramEnd"/>
          </w:p>
        </w:tc>
        <w:tc>
          <w:tcPr>
            <w:tcW w:w="254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tcPr>
          <w:p w14:paraId="1233C9F2" w14:textId="77777777" w:rsidR="004206CB" w:rsidRDefault="00000000">
            <w:pPr>
              <w:widowControl/>
              <w:jc w:val="center"/>
              <w:textAlignment w:val="top"/>
              <w:rPr>
                <w:rFonts w:ascii="思源黑体 CN Normal" w:eastAsia="思源黑体 CN Normal" w:hAnsi="思源黑体 CN Normal" w:cstheme="minorBidi" w:hint="eastAsia"/>
                <w:color w:val="000000"/>
                <w:sz w:val="13"/>
                <w:szCs w:val="13"/>
              </w:rPr>
            </w:pPr>
            <w:r>
              <w:rPr>
                <w:rStyle w:val="font21"/>
                <w:rFonts w:hint="eastAsia"/>
                <w:sz w:val="16"/>
                <w:szCs w:val="16"/>
                <w:lang w:bidi="ar"/>
              </w:rPr>
              <w:t>点突变、插入/缺失</w:t>
            </w:r>
          </w:p>
        </w:tc>
      </w:tr>
      <w:tr w:rsidR="004206CB" w14:paraId="30C02512" w14:textId="77777777">
        <w:trPr>
          <w:trHeight w:val="340"/>
        </w:trPr>
        <w:tc>
          <w:tcPr>
            <w:tcW w:w="91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bottom"/>
          </w:tcPr>
          <w:p w14:paraId="3CB76459" w14:textId="77777777" w:rsidR="004206CB" w:rsidRDefault="00000000">
            <w:pPr>
              <w:widowControl/>
              <w:jc w:val="center"/>
              <w:textAlignment w:val="bottom"/>
              <w:rPr>
                <w:rFonts w:ascii="思源黑体 CN Normal" w:eastAsia="思源黑体 CN Normal" w:hAnsi="思源黑体 CN Normal" w:cstheme="minorBidi" w:hint="eastAsia"/>
                <w:i/>
                <w:iCs/>
                <w:color w:val="000000"/>
                <w:sz w:val="13"/>
                <w:szCs w:val="13"/>
              </w:rPr>
            </w:pPr>
            <w:r>
              <w:rPr>
                <w:rStyle w:val="font21"/>
                <w:rFonts w:hint="eastAsia"/>
                <w:sz w:val="16"/>
                <w:szCs w:val="16"/>
                <w:lang w:bidi="ar"/>
              </w:rPr>
              <w:t>CDK12</w:t>
            </w:r>
          </w:p>
        </w:tc>
        <w:tc>
          <w:tcPr>
            <w:tcW w:w="132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tcPr>
          <w:p w14:paraId="62917422" w14:textId="77777777" w:rsidR="004206CB" w:rsidRDefault="00000000">
            <w:pPr>
              <w:widowControl/>
              <w:jc w:val="center"/>
              <w:textAlignment w:val="top"/>
              <w:rPr>
                <w:rFonts w:ascii="思源黑体 CN Normal" w:eastAsia="思源黑体 CN Normal" w:hAnsi="思源黑体 CN Normal" w:cstheme="minorBidi" w:hint="eastAsia"/>
                <w:color w:val="000000"/>
                <w:sz w:val="13"/>
                <w:szCs w:val="13"/>
              </w:rPr>
            </w:pPr>
            <w:r>
              <w:rPr>
                <w:rStyle w:val="font21"/>
                <w:rFonts w:hint="eastAsia"/>
                <w:sz w:val="16"/>
                <w:szCs w:val="16"/>
                <w:lang w:bidi="ar"/>
              </w:rPr>
              <w:t>NM_016507</w:t>
            </w:r>
          </w:p>
        </w:tc>
        <w:tc>
          <w:tcPr>
            <w:tcW w:w="35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tcPr>
          <w:p w14:paraId="01213956" w14:textId="77777777" w:rsidR="004206CB" w:rsidRDefault="00000000">
            <w:pPr>
              <w:widowControl/>
              <w:textAlignment w:val="top"/>
              <w:rPr>
                <w:rFonts w:ascii="思源黑体 CN Normal" w:eastAsia="思源黑体 CN Normal" w:hAnsi="思源黑体 CN Normal" w:cstheme="minorBidi" w:hint="eastAsia"/>
                <w:color w:val="000000"/>
                <w:sz w:val="13"/>
                <w:szCs w:val="13"/>
              </w:rPr>
            </w:pPr>
            <w:r>
              <w:rPr>
                <w:rStyle w:val="font21"/>
                <w:rFonts w:hint="eastAsia"/>
                <w:sz w:val="16"/>
                <w:szCs w:val="16"/>
                <w:lang w:bidi="ar"/>
              </w:rPr>
              <w:t>Exon 1~Exon 14、外显子-内含子</w:t>
            </w:r>
            <w:proofErr w:type="gramStart"/>
            <w:r>
              <w:rPr>
                <w:rStyle w:val="font21"/>
                <w:rFonts w:hint="eastAsia"/>
                <w:sz w:val="16"/>
                <w:szCs w:val="16"/>
                <w:lang w:bidi="ar"/>
              </w:rPr>
              <w:t>连接区</w:t>
            </w:r>
            <w:proofErr w:type="gramEnd"/>
          </w:p>
        </w:tc>
        <w:tc>
          <w:tcPr>
            <w:tcW w:w="254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tcPr>
          <w:p w14:paraId="72A14AD1" w14:textId="77777777" w:rsidR="004206CB" w:rsidRDefault="00000000">
            <w:pPr>
              <w:widowControl/>
              <w:jc w:val="center"/>
              <w:textAlignment w:val="top"/>
              <w:rPr>
                <w:rFonts w:ascii="思源黑体 CN Normal" w:eastAsia="思源黑体 CN Normal" w:hAnsi="思源黑体 CN Normal" w:cstheme="minorBidi" w:hint="eastAsia"/>
                <w:color w:val="000000"/>
                <w:sz w:val="13"/>
                <w:szCs w:val="13"/>
              </w:rPr>
            </w:pPr>
            <w:r>
              <w:rPr>
                <w:rStyle w:val="font21"/>
                <w:rFonts w:hint="eastAsia"/>
                <w:sz w:val="16"/>
                <w:szCs w:val="16"/>
                <w:lang w:bidi="ar"/>
              </w:rPr>
              <w:t>点突变、插入/缺失</w:t>
            </w:r>
          </w:p>
        </w:tc>
      </w:tr>
      <w:tr w:rsidR="004206CB" w14:paraId="197C5A0F" w14:textId="77777777">
        <w:trPr>
          <w:trHeight w:val="340"/>
        </w:trPr>
        <w:tc>
          <w:tcPr>
            <w:tcW w:w="91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bottom"/>
          </w:tcPr>
          <w:p w14:paraId="565AED31" w14:textId="77777777" w:rsidR="004206CB" w:rsidRDefault="00000000">
            <w:pPr>
              <w:widowControl/>
              <w:jc w:val="center"/>
              <w:textAlignment w:val="bottom"/>
              <w:rPr>
                <w:rFonts w:ascii="思源黑体 CN Normal" w:eastAsia="思源黑体 CN Normal" w:hAnsi="思源黑体 CN Normal" w:cstheme="minorBidi" w:hint="eastAsia"/>
                <w:i/>
                <w:iCs/>
                <w:color w:val="000000"/>
                <w:sz w:val="13"/>
                <w:szCs w:val="13"/>
              </w:rPr>
            </w:pPr>
            <w:r>
              <w:rPr>
                <w:rStyle w:val="font21"/>
                <w:rFonts w:hint="eastAsia"/>
                <w:sz w:val="16"/>
                <w:szCs w:val="16"/>
                <w:lang w:bidi="ar"/>
              </w:rPr>
              <w:t>CHEK1</w:t>
            </w:r>
          </w:p>
        </w:tc>
        <w:tc>
          <w:tcPr>
            <w:tcW w:w="132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tcPr>
          <w:p w14:paraId="794A5FD7" w14:textId="77777777" w:rsidR="004206CB" w:rsidRDefault="00000000">
            <w:pPr>
              <w:widowControl/>
              <w:jc w:val="center"/>
              <w:textAlignment w:val="top"/>
              <w:rPr>
                <w:rFonts w:ascii="思源黑体 CN Normal" w:eastAsia="思源黑体 CN Normal" w:hAnsi="思源黑体 CN Normal" w:cstheme="minorBidi" w:hint="eastAsia"/>
                <w:color w:val="000000"/>
                <w:sz w:val="13"/>
                <w:szCs w:val="13"/>
              </w:rPr>
            </w:pPr>
            <w:r>
              <w:rPr>
                <w:rStyle w:val="font21"/>
                <w:rFonts w:hint="eastAsia"/>
                <w:sz w:val="16"/>
                <w:szCs w:val="16"/>
                <w:lang w:bidi="ar"/>
              </w:rPr>
              <w:t>NM_001114122</w:t>
            </w:r>
          </w:p>
        </w:tc>
        <w:tc>
          <w:tcPr>
            <w:tcW w:w="35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354BC2A7" w14:textId="77777777" w:rsidR="004206CB" w:rsidRDefault="00000000">
            <w:pPr>
              <w:widowControl/>
              <w:textAlignment w:val="center"/>
              <w:rPr>
                <w:rFonts w:ascii="思源黑体 CN Normal" w:eastAsia="思源黑体 CN Normal" w:hAnsi="思源黑体 CN Normal" w:cstheme="minorBidi" w:hint="eastAsia"/>
                <w:color w:val="000000"/>
                <w:sz w:val="13"/>
                <w:szCs w:val="13"/>
              </w:rPr>
            </w:pPr>
            <w:r>
              <w:rPr>
                <w:rStyle w:val="font21"/>
                <w:rFonts w:hint="eastAsia"/>
                <w:sz w:val="16"/>
                <w:szCs w:val="16"/>
                <w:lang w:bidi="ar"/>
              </w:rPr>
              <w:t>Exon 2~Exon 13、外显子-内含子</w:t>
            </w:r>
            <w:proofErr w:type="gramStart"/>
            <w:r>
              <w:rPr>
                <w:rStyle w:val="font21"/>
                <w:rFonts w:hint="eastAsia"/>
                <w:sz w:val="16"/>
                <w:szCs w:val="16"/>
                <w:lang w:bidi="ar"/>
              </w:rPr>
              <w:t>连接区</w:t>
            </w:r>
            <w:proofErr w:type="gramEnd"/>
          </w:p>
        </w:tc>
        <w:tc>
          <w:tcPr>
            <w:tcW w:w="254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36774AC6" w14:textId="77777777" w:rsidR="004206CB" w:rsidRDefault="00000000">
            <w:pPr>
              <w:widowControl/>
              <w:jc w:val="center"/>
              <w:textAlignment w:val="center"/>
              <w:rPr>
                <w:rFonts w:ascii="思源黑体 CN Normal" w:eastAsia="思源黑体 CN Normal" w:hAnsi="思源黑体 CN Normal" w:cstheme="minorBidi" w:hint="eastAsia"/>
                <w:color w:val="000000"/>
                <w:sz w:val="13"/>
                <w:szCs w:val="13"/>
              </w:rPr>
            </w:pPr>
            <w:r>
              <w:rPr>
                <w:rStyle w:val="font21"/>
                <w:rFonts w:hint="eastAsia"/>
                <w:sz w:val="16"/>
                <w:szCs w:val="16"/>
                <w:lang w:bidi="ar"/>
              </w:rPr>
              <w:t>点突变、插入/缺失</w:t>
            </w:r>
          </w:p>
        </w:tc>
      </w:tr>
      <w:tr w:rsidR="004206CB" w14:paraId="1D88DE82" w14:textId="77777777">
        <w:trPr>
          <w:trHeight w:val="340"/>
        </w:trPr>
        <w:tc>
          <w:tcPr>
            <w:tcW w:w="91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bottom"/>
          </w:tcPr>
          <w:p w14:paraId="5297B9E7" w14:textId="77777777" w:rsidR="004206CB" w:rsidRDefault="00000000">
            <w:pPr>
              <w:widowControl/>
              <w:jc w:val="center"/>
              <w:textAlignment w:val="bottom"/>
              <w:rPr>
                <w:rFonts w:ascii="思源黑体 CN Normal" w:eastAsia="思源黑体 CN Normal" w:hAnsi="思源黑体 CN Normal" w:cstheme="minorBidi" w:hint="eastAsia"/>
                <w:i/>
                <w:iCs/>
                <w:color w:val="000000"/>
                <w:sz w:val="13"/>
                <w:szCs w:val="13"/>
              </w:rPr>
            </w:pPr>
            <w:r>
              <w:rPr>
                <w:rStyle w:val="font21"/>
                <w:rFonts w:hint="eastAsia"/>
                <w:sz w:val="16"/>
                <w:szCs w:val="16"/>
                <w:lang w:bidi="ar"/>
              </w:rPr>
              <w:t>CHEK2</w:t>
            </w:r>
          </w:p>
        </w:tc>
        <w:tc>
          <w:tcPr>
            <w:tcW w:w="132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tcPr>
          <w:p w14:paraId="21C3C58F" w14:textId="77777777" w:rsidR="004206CB" w:rsidRDefault="00000000">
            <w:pPr>
              <w:widowControl/>
              <w:jc w:val="center"/>
              <w:textAlignment w:val="top"/>
              <w:rPr>
                <w:rFonts w:ascii="思源黑体 CN Normal" w:eastAsia="思源黑体 CN Normal" w:hAnsi="思源黑体 CN Normal" w:cstheme="minorBidi" w:hint="eastAsia"/>
                <w:color w:val="000000"/>
                <w:sz w:val="13"/>
                <w:szCs w:val="13"/>
              </w:rPr>
            </w:pPr>
            <w:r>
              <w:rPr>
                <w:rStyle w:val="font21"/>
                <w:rFonts w:hint="eastAsia"/>
                <w:sz w:val="16"/>
                <w:szCs w:val="16"/>
                <w:lang w:bidi="ar"/>
              </w:rPr>
              <w:t>NM_007194</w:t>
            </w:r>
          </w:p>
        </w:tc>
        <w:tc>
          <w:tcPr>
            <w:tcW w:w="35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tcPr>
          <w:p w14:paraId="6E7ED557" w14:textId="77777777" w:rsidR="004206CB" w:rsidRDefault="00000000">
            <w:pPr>
              <w:widowControl/>
              <w:textAlignment w:val="top"/>
              <w:rPr>
                <w:rFonts w:ascii="思源黑体 CN Normal" w:eastAsia="思源黑体 CN Normal" w:hAnsi="思源黑体 CN Normal" w:cstheme="minorBidi" w:hint="eastAsia"/>
                <w:color w:val="000000"/>
                <w:sz w:val="13"/>
                <w:szCs w:val="13"/>
              </w:rPr>
            </w:pPr>
            <w:r>
              <w:rPr>
                <w:rStyle w:val="font21"/>
                <w:rFonts w:hint="eastAsia"/>
                <w:sz w:val="16"/>
                <w:szCs w:val="16"/>
                <w:lang w:bidi="ar"/>
              </w:rPr>
              <w:t>Exon 2~Exon 15、外显子-内含子</w:t>
            </w:r>
            <w:proofErr w:type="gramStart"/>
            <w:r>
              <w:rPr>
                <w:rStyle w:val="font21"/>
                <w:rFonts w:hint="eastAsia"/>
                <w:sz w:val="16"/>
                <w:szCs w:val="16"/>
                <w:lang w:bidi="ar"/>
              </w:rPr>
              <w:t>连接区</w:t>
            </w:r>
            <w:proofErr w:type="gramEnd"/>
          </w:p>
        </w:tc>
        <w:tc>
          <w:tcPr>
            <w:tcW w:w="254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tcPr>
          <w:p w14:paraId="12CB5502" w14:textId="77777777" w:rsidR="004206CB" w:rsidRDefault="00000000">
            <w:pPr>
              <w:widowControl/>
              <w:jc w:val="center"/>
              <w:textAlignment w:val="top"/>
              <w:rPr>
                <w:rFonts w:ascii="思源黑体 CN Normal" w:eastAsia="思源黑体 CN Normal" w:hAnsi="思源黑体 CN Normal" w:cstheme="minorBidi" w:hint="eastAsia"/>
                <w:color w:val="000000"/>
                <w:sz w:val="13"/>
                <w:szCs w:val="13"/>
              </w:rPr>
            </w:pPr>
            <w:r>
              <w:rPr>
                <w:rStyle w:val="font21"/>
                <w:rFonts w:hint="eastAsia"/>
                <w:sz w:val="16"/>
                <w:szCs w:val="16"/>
                <w:lang w:bidi="ar"/>
              </w:rPr>
              <w:t>点突变、插入/缺失</w:t>
            </w:r>
          </w:p>
        </w:tc>
      </w:tr>
      <w:tr w:rsidR="004206CB" w14:paraId="516D3996" w14:textId="77777777">
        <w:trPr>
          <w:trHeight w:val="340"/>
        </w:trPr>
        <w:tc>
          <w:tcPr>
            <w:tcW w:w="91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bottom"/>
          </w:tcPr>
          <w:p w14:paraId="26CCDE38" w14:textId="77777777" w:rsidR="004206CB" w:rsidRDefault="00000000">
            <w:pPr>
              <w:widowControl/>
              <w:jc w:val="center"/>
              <w:textAlignment w:val="bottom"/>
              <w:rPr>
                <w:rFonts w:ascii="思源黑体 CN Normal" w:eastAsia="思源黑体 CN Normal" w:hAnsi="思源黑体 CN Normal" w:cstheme="minorBidi" w:hint="eastAsia"/>
                <w:i/>
                <w:iCs/>
                <w:color w:val="000000"/>
                <w:sz w:val="13"/>
                <w:szCs w:val="13"/>
              </w:rPr>
            </w:pPr>
            <w:r>
              <w:rPr>
                <w:rFonts w:ascii="宋体" w:hAnsi="宋体" w:hint="eastAsia"/>
                <w:color w:val="000000"/>
                <w:sz w:val="16"/>
                <w:szCs w:val="16"/>
                <w:lang w:bidi="ar"/>
              </w:rPr>
              <w:t>ERBB2</w:t>
            </w:r>
          </w:p>
        </w:tc>
        <w:tc>
          <w:tcPr>
            <w:tcW w:w="132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tcPr>
          <w:p w14:paraId="1C75DEA4" w14:textId="77777777" w:rsidR="004206CB" w:rsidRDefault="00000000">
            <w:pPr>
              <w:widowControl/>
              <w:jc w:val="center"/>
              <w:textAlignment w:val="top"/>
              <w:rPr>
                <w:rFonts w:ascii="思源黑体 CN Normal" w:eastAsia="思源黑体 CN Normal" w:hAnsi="思源黑体 CN Normal" w:cstheme="minorBidi" w:hint="eastAsia"/>
                <w:color w:val="000000"/>
                <w:sz w:val="13"/>
                <w:szCs w:val="13"/>
              </w:rPr>
            </w:pPr>
            <w:r>
              <w:rPr>
                <w:rFonts w:ascii="宋体" w:hAnsi="宋体" w:hint="eastAsia"/>
                <w:color w:val="000000"/>
                <w:sz w:val="16"/>
                <w:szCs w:val="16"/>
                <w:lang w:bidi="ar"/>
              </w:rPr>
              <w:t>NM_004448</w:t>
            </w:r>
          </w:p>
        </w:tc>
        <w:tc>
          <w:tcPr>
            <w:tcW w:w="35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tcPr>
          <w:p w14:paraId="70EAFA50" w14:textId="77777777" w:rsidR="004206CB" w:rsidRDefault="00000000">
            <w:pPr>
              <w:widowControl/>
              <w:textAlignment w:val="top"/>
              <w:rPr>
                <w:rFonts w:ascii="思源黑体 CN Normal" w:eastAsia="思源黑体 CN Normal" w:hAnsi="思源黑体 CN Normal" w:cstheme="minorBidi" w:hint="eastAsia"/>
                <w:color w:val="000000"/>
                <w:sz w:val="13"/>
                <w:szCs w:val="13"/>
              </w:rPr>
            </w:pPr>
            <w:r>
              <w:rPr>
                <w:rFonts w:ascii="宋体" w:hAnsi="宋体" w:hint="eastAsia"/>
                <w:color w:val="000000"/>
                <w:sz w:val="16"/>
                <w:szCs w:val="16"/>
                <w:lang w:bidi="ar"/>
              </w:rPr>
              <w:t>Exon 1~3/6~9/11~12/16~21/23/25~27</w:t>
            </w:r>
            <w:r>
              <w:rPr>
                <w:rFonts w:ascii="宋体" w:hAnsi="宋体" w:hint="eastAsia"/>
                <w:color w:val="000000"/>
                <w:sz w:val="16"/>
                <w:szCs w:val="16"/>
                <w:lang w:bidi="ar"/>
              </w:rPr>
              <w:t>热点区域</w:t>
            </w:r>
          </w:p>
        </w:tc>
        <w:tc>
          <w:tcPr>
            <w:tcW w:w="254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tcPr>
          <w:p w14:paraId="0191CCDF" w14:textId="77777777" w:rsidR="004206CB" w:rsidRDefault="00000000">
            <w:pPr>
              <w:widowControl/>
              <w:jc w:val="center"/>
              <w:textAlignment w:val="top"/>
              <w:rPr>
                <w:rFonts w:ascii="思源黑体 CN Normal" w:eastAsia="思源黑体 CN Normal" w:hAnsi="思源黑体 CN Normal" w:cstheme="minorBidi" w:hint="eastAsia"/>
                <w:color w:val="000000"/>
                <w:sz w:val="13"/>
                <w:szCs w:val="13"/>
              </w:rPr>
            </w:pPr>
            <w:r>
              <w:rPr>
                <w:rFonts w:ascii="宋体" w:hAnsi="宋体" w:hint="eastAsia"/>
                <w:color w:val="000000"/>
                <w:sz w:val="16"/>
                <w:szCs w:val="16"/>
                <w:lang w:bidi="ar"/>
              </w:rPr>
              <w:t>点突变、插入</w:t>
            </w:r>
            <w:r>
              <w:rPr>
                <w:rFonts w:ascii="宋体" w:hAnsi="宋体" w:hint="eastAsia"/>
                <w:color w:val="000000"/>
                <w:sz w:val="16"/>
                <w:szCs w:val="16"/>
                <w:lang w:bidi="ar"/>
              </w:rPr>
              <w:t>/</w:t>
            </w:r>
            <w:r>
              <w:rPr>
                <w:rFonts w:ascii="宋体" w:hAnsi="宋体" w:hint="eastAsia"/>
                <w:color w:val="000000"/>
                <w:sz w:val="16"/>
                <w:szCs w:val="16"/>
                <w:lang w:bidi="ar"/>
              </w:rPr>
              <w:t>缺失</w:t>
            </w:r>
          </w:p>
        </w:tc>
      </w:tr>
      <w:tr w:rsidR="004206CB" w14:paraId="0835B2E1" w14:textId="77777777">
        <w:trPr>
          <w:trHeight w:val="340"/>
        </w:trPr>
        <w:tc>
          <w:tcPr>
            <w:tcW w:w="91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bottom"/>
          </w:tcPr>
          <w:p w14:paraId="664720A2" w14:textId="77777777" w:rsidR="004206CB" w:rsidRDefault="00000000">
            <w:pPr>
              <w:widowControl/>
              <w:jc w:val="center"/>
              <w:textAlignment w:val="bottom"/>
              <w:rPr>
                <w:rFonts w:ascii="思源黑体 CN Normal" w:eastAsia="思源黑体 CN Normal" w:hAnsi="思源黑体 CN Normal" w:cstheme="minorBidi" w:hint="eastAsia"/>
                <w:i/>
                <w:iCs/>
                <w:color w:val="000000"/>
                <w:sz w:val="13"/>
                <w:szCs w:val="13"/>
              </w:rPr>
            </w:pPr>
            <w:r>
              <w:rPr>
                <w:rFonts w:ascii="宋体" w:hAnsi="宋体" w:hint="eastAsia"/>
                <w:color w:val="000000"/>
                <w:sz w:val="16"/>
                <w:szCs w:val="16"/>
                <w:lang w:bidi="ar"/>
              </w:rPr>
              <w:t>ESR1</w:t>
            </w:r>
          </w:p>
        </w:tc>
        <w:tc>
          <w:tcPr>
            <w:tcW w:w="132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tcPr>
          <w:p w14:paraId="51BBD6CB" w14:textId="77777777" w:rsidR="004206CB" w:rsidRDefault="00000000">
            <w:pPr>
              <w:widowControl/>
              <w:jc w:val="center"/>
              <w:textAlignment w:val="top"/>
              <w:rPr>
                <w:rFonts w:ascii="思源黑体 CN Normal" w:eastAsia="思源黑体 CN Normal" w:hAnsi="思源黑体 CN Normal" w:cstheme="minorBidi" w:hint="eastAsia"/>
                <w:color w:val="000000"/>
                <w:sz w:val="13"/>
                <w:szCs w:val="13"/>
              </w:rPr>
            </w:pPr>
            <w:r>
              <w:rPr>
                <w:rFonts w:ascii="宋体" w:hAnsi="宋体" w:hint="eastAsia"/>
                <w:color w:val="000000"/>
                <w:sz w:val="16"/>
                <w:szCs w:val="16"/>
                <w:lang w:bidi="ar"/>
              </w:rPr>
              <w:t>NM_000125</w:t>
            </w:r>
          </w:p>
        </w:tc>
        <w:tc>
          <w:tcPr>
            <w:tcW w:w="35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2E2C11D3" w14:textId="77777777" w:rsidR="004206CB" w:rsidRDefault="00000000">
            <w:pPr>
              <w:widowControl/>
              <w:textAlignment w:val="center"/>
              <w:rPr>
                <w:rFonts w:ascii="思源黑体 CN Normal" w:eastAsia="思源黑体 CN Normal" w:hAnsi="思源黑体 CN Normal" w:cstheme="minorBidi" w:hint="eastAsia"/>
                <w:color w:val="000000"/>
                <w:sz w:val="13"/>
                <w:szCs w:val="13"/>
              </w:rPr>
            </w:pPr>
            <w:r>
              <w:rPr>
                <w:rFonts w:ascii="宋体" w:hAnsi="宋体" w:hint="eastAsia"/>
                <w:color w:val="000000"/>
                <w:sz w:val="16"/>
                <w:szCs w:val="16"/>
                <w:lang w:bidi="ar"/>
              </w:rPr>
              <w:t>Exon 1~Exon 8</w:t>
            </w:r>
            <w:r>
              <w:rPr>
                <w:rFonts w:ascii="宋体" w:hAnsi="宋体" w:hint="eastAsia"/>
                <w:color w:val="000000"/>
                <w:sz w:val="16"/>
                <w:szCs w:val="16"/>
                <w:lang w:bidi="ar"/>
              </w:rPr>
              <w:t>、外显子</w:t>
            </w:r>
            <w:r>
              <w:rPr>
                <w:rFonts w:ascii="宋体" w:hAnsi="宋体" w:hint="eastAsia"/>
                <w:color w:val="000000"/>
                <w:sz w:val="16"/>
                <w:szCs w:val="16"/>
                <w:lang w:bidi="ar"/>
              </w:rPr>
              <w:t>-</w:t>
            </w:r>
            <w:r>
              <w:rPr>
                <w:rFonts w:ascii="宋体" w:hAnsi="宋体" w:hint="eastAsia"/>
                <w:color w:val="000000"/>
                <w:sz w:val="16"/>
                <w:szCs w:val="16"/>
                <w:lang w:bidi="ar"/>
              </w:rPr>
              <w:t>内含子</w:t>
            </w:r>
            <w:proofErr w:type="gramStart"/>
            <w:r>
              <w:rPr>
                <w:rFonts w:ascii="宋体" w:hAnsi="宋体" w:hint="eastAsia"/>
                <w:color w:val="000000"/>
                <w:sz w:val="16"/>
                <w:szCs w:val="16"/>
                <w:lang w:bidi="ar"/>
              </w:rPr>
              <w:t>连接区</w:t>
            </w:r>
            <w:proofErr w:type="gramEnd"/>
          </w:p>
        </w:tc>
        <w:tc>
          <w:tcPr>
            <w:tcW w:w="254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tcPr>
          <w:p w14:paraId="6BB48A97" w14:textId="77777777" w:rsidR="004206CB" w:rsidRDefault="00000000">
            <w:pPr>
              <w:widowControl/>
              <w:jc w:val="center"/>
              <w:textAlignment w:val="top"/>
              <w:rPr>
                <w:rFonts w:ascii="思源黑体 CN Normal" w:eastAsia="思源黑体 CN Normal" w:hAnsi="思源黑体 CN Normal" w:cstheme="minorBidi" w:hint="eastAsia"/>
                <w:color w:val="000000"/>
                <w:sz w:val="13"/>
                <w:szCs w:val="13"/>
              </w:rPr>
            </w:pPr>
            <w:r>
              <w:rPr>
                <w:rFonts w:ascii="宋体" w:hAnsi="宋体" w:hint="eastAsia"/>
                <w:color w:val="000000"/>
                <w:sz w:val="16"/>
                <w:szCs w:val="16"/>
                <w:lang w:bidi="ar"/>
              </w:rPr>
              <w:t>点突变、插入</w:t>
            </w:r>
            <w:r>
              <w:rPr>
                <w:rFonts w:ascii="宋体" w:hAnsi="宋体" w:hint="eastAsia"/>
                <w:color w:val="000000"/>
                <w:sz w:val="16"/>
                <w:szCs w:val="16"/>
                <w:lang w:bidi="ar"/>
              </w:rPr>
              <w:t>/</w:t>
            </w:r>
            <w:r>
              <w:rPr>
                <w:rFonts w:ascii="宋体" w:hAnsi="宋体" w:hint="eastAsia"/>
                <w:color w:val="000000"/>
                <w:sz w:val="16"/>
                <w:szCs w:val="16"/>
                <w:lang w:bidi="ar"/>
              </w:rPr>
              <w:t>缺失</w:t>
            </w:r>
          </w:p>
        </w:tc>
      </w:tr>
      <w:tr w:rsidR="004206CB" w14:paraId="45EAF178" w14:textId="77777777">
        <w:trPr>
          <w:trHeight w:val="340"/>
        </w:trPr>
        <w:tc>
          <w:tcPr>
            <w:tcW w:w="91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bottom"/>
          </w:tcPr>
          <w:p w14:paraId="0F1C0422" w14:textId="77777777" w:rsidR="004206CB" w:rsidRDefault="00000000">
            <w:pPr>
              <w:widowControl/>
              <w:jc w:val="center"/>
              <w:textAlignment w:val="bottom"/>
              <w:rPr>
                <w:rFonts w:ascii="思源黑体 CN Normal" w:eastAsia="思源黑体 CN Normal" w:hAnsi="思源黑体 CN Normal" w:cstheme="minorBidi" w:hint="eastAsia"/>
                <w:i/>
                <w:iCs/>
                <w:color w:val="000000"/>
                <w:sz w:val="13"/>
                <w:szCs w:val="13"/>
              </w:rPr>
            </w:pPr>
            <w:r>
              <w:rPr>
                <w:rFonts w:ascii="宋体" w:hAnsi="宋体" w:hint="eastAsia"/>
                <w:color w:val="000000"/>
                <w:sz w:val="16"/>
                <w:szCs w:val="16"/>
                <w:lang w:bidi="ar"/>
              </w:rPr>
              <w:t>FANCA</w:t>
            </w:r>
          </w:p>
        </w:tc>
        <w:tc>
          <w:tcPr>
            <w:tcW w:w="132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tcPr>
          <w:p w14:paraId="40D74E24" w14:textId="77777777" w:rsidR="004206CB" w:rsidRDefault="00000000">
            <w:pPr>
              <w:widowControl/>
              <w:jc w:val="center"/>
              <w:textAlignment w:val="top"/>
              <w:rPr>
                <w:rFonts w:ascii="思源黑体 CN Normal" w:eastAsia="思源黑体 CN Normal" w:hAnsi="思源黑体 CN Normal" w:cstheme="minorBidi" w:hint="eastAsia"/>
                <w:color w:val="000000"/>
                <w:sz w:val="13"/>
                <w:szCs w:val="13"/>
              </w:rPr>
            </w:pPr>
            <w:r>
              <w:rPr>
                <w:rFonts w:ascii="宋体" w:hAnsi="宋体" w:hint="eastAsia"/>
                <w:color w:val="000000"/>
                <w:sz w:val="16"/>
                <w:szCs w:val="16"/>
                <w:lang w:bidi="ar"/>
              </w:rPr>
              <w:t>NM_000135</w:t>
            </w:r>
          </w:p>
        </w:tc>
        <w:tc>
          <w:tcPr>
            <w:tcW w:w="35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tcPr>
          <w:p w14:paraId="1EDD80FD" w14:textId="77777777" w:rsidR="004206CB" w:rsidRDefault="00000000">
            <w:pPr>
              <w:widowControl/>
              <w:textAlignment w:val="top"/>
              <w:rPr>
                <w:rFonts w:ascii="思源黑体 CN Normal" w:eastAsia="思源黑体 CN Normal" w:hAnsi="思源黑体 CN Normal" w:cstheme="minorBidi" w:hint="eastAsia"/>
                <w:color w:val="000000"/>
                <w:sz w:val="13"/>
                <w:szCs w:val="13"/>
              </w:rPr>
            </w:pPr>
            <w:r>
              <w:rPr>
                <w:rFonts w:ascii="宋体" w:hAnsi="宋体" w:hint="eastAsia"/>
                <w:color w:val="000000"/>
                <w:sz w:val="16"/>
                <w:szCs w:val="16"/>
                <w:lang w:bidi="ar"/>
              </w:rPr>
              <w:t>Exon 1~Exon 43</w:t>
            </w:r>
            <w:r>
              <w:rPr>
                <w:rFonts w:ascii="宋体" w:hAnsi="宋体" w:hint="eastAsia"/>
                <w:color w:val="000000"/>
                <w:sz w:val="16"/>
                <w:szCs w:val="16"/>
                <w:lang w:bidi="ar"/>
              </w:rPr>
              <w:t>、外显子</w:t>
            </w:r>
            <w:r>
              <w:rPr>
                <w:rFonts w:ascii="宋体" w:hAnsi="宋体" w:hint="eastAsia"/>
                <w:color w:val="000000"/>
                <w:sz w:val="16"/>
                <w:szCs w:val="16"/>
                <w:lang w:bidi="ar"/>
              </w:rPr>
              <w:t>-</w:t>
            </w:r>
            <w:r>
              <w:rPr>
                <w:rFonts w:ascii="宋体" w:hAnsi="宋体" w:hint="eastAsia"/>
                <w:color w:val="000000"/>
                <w:sz w:val="16"/>
                <w:szCs w:val="16"/>
                <w:lang w:bidi="ar"/>
              </w:rPr>
              <w:t>内含子</w:t>
            </w:r>
            <w:proofErr w:type="gramStart"/>
            <w:r>
              <w:rPr>
                <w:rFonts w:ascii="宋体" w:hAnsi="宋体" w:hint="eastAsia"/>
                <w:color w:val="000000"/>
                <w:sz w:val="16"/>
                <w:szCs w:val="16"/>
                <w:lang w:bidi="ar"/>
              </w:rPr>
              <w:t>连接区</w:t>
            </w:r>
            <w:proofErr w:type="gramEnd"/>
          </w:p>
        </w:tc>
        <w:tc>
          <w:tcPr>
            <w:tcW w:w="254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tcPr>
          <w:p w14:paraId="32AA2F72" w14:textId="77777777" w:rsidR="004206CB" w:rsidRDefault="00000000">
            <w:pPr>
              <w:widowControl/>
              <w:jc w:val="center"/>
              <w:textAlignment w:val="top"/>
              <w:rPr>
                <w:rFonts w:ascii="思源黑体 CN Normal" w:eastAsia="思源黑体 CN Normal" w:hAnsi="思源黑体 CN Normal" w:cstheme="minorBidi" w:hint="eastAsia"/>
                <w:color w:val="000000"/>
                <w:sz w:val="13"/>
                <w:szCs w:val="13"/>
              </w:rPr>
            </w:pPr>
            <w:r>
              <w:rPr>
                <w:rFonts w:ascii="宋体" w:hAnsi="宋体" w:hint="eastAsia"/>
                <w:color w:val="000000"/>
                <w:sz w:val="16"/>
                <w:szCs w:val="16"/>
                <w:lang w:bidi="ar"/>
              </w:rPr>
              <w:t>点突变、插入</w:t>
            </w:r>
            <w:r>
              <w:rPr>
                <w:rFonts w:ascii="宋体" w:hAnsi="宋体" w:hint="eastAsia"/>
                <w:color w:val="000000"/>
                <w:sz w:val="16"/>
                <w:szCs w:val="16"/>
                <w:lang w:bidi="ar"/>
              </w:rPr>
              <w:t>/</w:t>
            </w:r>
            <w:r>
              <w:rPr>
                <w:rFonts w:ascii="宋体" w:hAnsi="宋体" w:hint="eastAsia"/>
                <w:color w:val="000000"/>
                <w:sz w:val="16"/>
                <w:szCs w:val="16"/>
                <w:lang w:bidi="ar"/>
              </w:rPr>
              <w:t>缺失</w:t>
            </w:r>
          </w:p>
        </w:tc>
      </w:tr>
      <w:tr w:rsidR="004206CB" w14:paraId="5D483C23" w14:textId="77777777">
        <w:trPr>
          <w:trHeight w:val="340"/>
        </w:trPr>
        <w:tc>
          <w:tcPr>
            <w:tcW w:w="91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bottom"/>
          </w:tcPr>
          <w:p w14:paraId="613E6641" w14:textId="77777777" w:rsidR="004206CB" w:rsidRDefault="00000000">
            <w:pPr>
              <w:widowControl/>
              <w:jc w:val="center"/>
              <w:textAlignment w:val="bottom"/>
              <w:rPr>
                <w:rFonts w:ascii="思源黑体 CN Normal" w:eastAsia="思源黑体 CN Normal" w:hAnsi="思源黑体 CN Normal" w:cstheme="minorBidi" w:hint="eastAsia"/>
                <w:i/>
                <w:iCs/>
                <w:color w:val="000000"/>
                <w:sz w:val="13"/>
                <w:szCs w:val="13"/>
              </w:rPr>
            </w:pPr>
            <w:r>
              <w:rPr>
                <w:rFonts w:ascii="宋体" w:hAnsi="宋体" w:hint="eastAsia"/>
                <w:color w:val="000000"/>
                <w:sz w:val="16"/>
                <w:szCs w:val="16"/>
                <w:lang w:bidi="ar"/>
              </w:rPr>
              <w:t>FANCL</w:t>
            </w:r>
          </w:p>
        </w:tc>
        <w:tc>
          <w:tcPr>
            <w:tcW w:w="132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tcPr>
          <w:p w14:paraId="31E5A767" w14:textId="77777777" w:rsidR="004206CB" w:rsidRDefault="00000000">
            <w:pPr>
              <w:widowControl/>
              <w:jc w:val="center"/>
              <w:textAlignment w:val="top"/>
              <w:rPr>
                <w:rFonts w:ascii="思源黑体 CN Normal" w:eastAsia="思源黑体 CN Normal" w:hAnsi="思源黑体 CN Normal" w:cstheme="minorBidi" w:hint="eastAsia"/>
                <w:color w:val="000000"/>
                <w:sz w:val="13"/>
                <w:szCs w:val="13"/>
              </w:rPr>
            </w:pPr>
            <w:r>
              <w:rPr>
                <w:rFonts w:ascii="宋体" w:hAnsi="宋体" w:hint="eastAsia"/>
                <w:color w:val="000000"/>
                <w:sz w:val="16"/>
                <w:szCs w:val="16"/>
                <w:lang w:bidi="ar"/>
              </w:rPr>
              <w:t>NM_018062</w:t>
            </w:r>
          </w:p>
        </w:tc>
        <w:tc>
          <w:tcPr>
            <w:tcW w:w="35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tcPr>
          <w:p w14:paraId="5253E173" w14:textId="77777777" w:rsidR="004206CB" w:rsidRDefault="00000000">
            <w:pPr>
              <w:widowControl/>
              <w:textAlignment w:val="top"/>
              <w:rPr>
                <w:rFonts w:ascii="思源黑体 CN Normal" w:eastAsia="思源黑体 CN Normal" w:hAnsi="思源黑体 CN Normal" w:cstheme="minorBidi" w:hint="eastAsia"/>
                <w:color w:val="000000"/>
                <w:sz w:val="13"/>
                <w:szCs w:val="13"/>
              </w:rPr>
            </w:pPr>
            <w:r>
              <w:rPr>
                <w:rFonts w:ascii="宋体" w:hAnsi="宋体" w:hint="eastAsia"/>
                <w:color w:val="000000"/>
                <w:sz w:val="16"/>
                <w:szCs w:val="16"/>
                <w:lang w:bidi="ar"/>
              </w:rPr>
              <w:t>Exon 1~Exon 14</w:t>
            </w:r>
            <w:r>
              <w:rPr>
                <w:rFonts w:ascii="宋体" w:hAnsi="宋体" w:hint="eastAsia"/>
                <w:color w:val="000000"/>
                <w:sz w:val="16"/>
                <w:szCs w:val="16"/>
                <w:lang w:bidi="ar"/>
              </w:rPr>
              <w:t>、外显子</w:t>
            </w:r>
            <w:r>
              <w:rPr>
                <w:rFonts w:ascii="宋体" w:hAnsi="宋体" w:hint="eastAsia"/>
                <w:color w:val="000000"/>
                <w:sz w:val="16"/>
                <w:szCs w:val="16"/>
                <w:lang w:bidi="ar"/>
              </w:rPr>
              <w:t>-</w:t>
            </w:r>
            <w:r>
              <w:rPr>
                <w:rFonts w:ascii="宋体" w:hAnsi="宋体" w:hint="eastAsia"/>
                <w:color w:val="000000"/>
                <w:sz w:val="16"/>
                <w:szCs w:val="16"/>
                <w:lang w:bidi="ar"/>
              </w:rPr>
              <w:t>内含子</w:t>
            </w:r>
            <w:proofErr w:type="gramStart"/>
            <w:r>
              <w:rPr>
                <w:rFonts w:ascii="宋体" w:hAnsi="宋体" w:hint="eastAsia"/>
                <w:color w:val="000000"/>
                <w:sz w:val="16"/>
                <w:szCs w:val="16"/>
                <w:lang w:bidi="ar"/>
              </w:rPr>
              <w:t>连接区</w:t>
            </w:r>
            <w:proofErr w:type="gramEnd"/>
          </w:p>
        </w:tc>
        <w:tc>
          <w:tcPr>
            <w:tcW w:w="254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tcPr>
          <w:p w14:paraId="76FCDA1B" w14:textId="77777777" w:rsidR="004206CB" w:rsidRDefault="00000000">
            <w:pPr>
              <w:widowControl/>
              <w:jc w:val="center"/>
              <w:textAlignment w:val="top"/>
              <w:rPr>
                <w:rFonts w:ascii="思源黑体 CN Normal" w:eastAsia="思源黑体 CN Normal" w:hAnsi="思源黑体 CN Normal" w:cstheme="minorBidi" w:hint="eastAsia"/>
                <w:color w:val="000000"/>
                <w:sz w:val="13"/>
                <w:szCs w:val="13"/>
              </w:rPr>
            </w:pPr>
            <w:r>
              <w:rPr>
                <w:rFonts w:ascii="宋体" w:hAnsi="宋体" w:hint="eastAsia"/>
                <w:color w:val="000000"/>
                <w:sz w:val="16"/>
                <w:szCs w:val="16"/>
                <w:lang w:bidi="ar"/>
              </w:rPr>
              <w:t>点突变、插入</w:t>
            </w:r>
            <w:r>
              <w:rPr>
                <w:rFonts w:ascii="宋体" w:hAnsi="宋体" w:hint="eastAsia"/>
                <w:color w:val="000000"/>
                <w:sz w:val="16"/>
                <w:szCs w:val="16"/>
                <w:lang w:bidi="ar"/>
              </w:rPr>
              <w:t>/</w:t>
            </w:r>
            <w:r>
              <w:rPr>
                <w:rFonts w:ascii="宋体" w:hAnsi="宋体" w:hint="eastAsia"/>
                <w:color w:val="000000"/>
                <w:sz w:val="16"/>
                <w:szCs w:val="16"/>
                <w:lang w:bidi="ar"/>
              </w:rPr>
              <w:t>缺失</w:t>
            </w:r>
          </w:p>
        </w:tc>
      </w:tr>
      <w:tr w:rsidR="004206CB" w14:paraId="2B1997BB" w14:textId="77777777">
        <w:trPr>
          <w:trHeight w:val="340"/>
        </w:trPr>
        <w:tc>
          <w:tcPr>
            <w:tcW w:w="91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bottom"/>
          </w:tcPr>
          <w:p w14:paraId="3737EE25" w14:textId="77777777" w:rsidR="004206CB" w:rsidRDefault="00000000">
            <w:pPr>
              <w:widowControl/>
              <w:jc w:val="center"/>
              <w:textAlignment w:val="bottom"/>
              <w:rPr>
                <w:rFonts w:ascii="思源黑体 CN Normal" w:eastAsia="思源黑体 CN Normal" w:hAnsi="思源黑体 CN Normal" w:cstheme="minorBidi" w:hint="eastAsia"/>
                <w:i/>
                <w:iCs/>
                <w:color w:val="000000"/>
                <w:sz w:val="13"/>
                <w:szCs w:val="13"/>
              </w:rPr>
            </w:pPr>
            <w:r>
              <w:rPr>
                <w:rFonts w:ascii="宋体" w:hAnsi="宋体" w:hint="eastAsia"/>
                <w:color w:val="000000"/>
                <w:sz w:val="16"/>
                <w:szCs w:val="16"/>
                <w:lang w:bidi="ar"/>
              </w:rPr>
              <w:t>HDAC2</w:t>
            </w:r>
          </w:p>
        </w:tc>
        <w:tc>
          <w:tcPr>
            <w:tcW w:w="132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bottom"/>
          </w:tcPr>
          <w:p w14:paraId="77B7DCB3" w14:textId="77777777" w:rsidR="004206CB" w:rsidRDefault="00000000">
            <w:pPr>
              <w:widowControl/>
              <w:jc w:val="center"/>
              <w:textAlignment w:val="bottom"/>
              <w:rPr>
                <w:rFonts w:ascii="思源黑体 CN Normal" w:eastAsia="思源黑体 CN Normal" w:hAnsi="思源黑体 CN Normal" w:cstheme="minorBidi" w:hint="eastAsia"/>
                <w:color w:val="000000"/>
                <w:sz w:val="13"/>
                <w:szCs w:val="13"/>
              </w:rPr>
            </w:pPr>
            <w:r>
              <w:rPr>
                <w:rFonts w:ascii="宋体" w:hAnsi="宋体" w:hint="eastAsia"/>
                <w:color w:val="000000"/>
                <w:sz w:val="16"/>
                <w:szCs w:val="16"/>
                <w:lang w:bidi="ar"/>
              </w:rPr>
              <w:t>NM_001527</w:t>
            </w:r>
          </w:p>
        </w:tc>
        <w:tc>
          <w:tcPr>
            <w:tcW w:w="35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tcPr>
          <w:p w14:paraId="639AC85E" w14:textId="77777777" w:rsidR="004206CB" w:rsidRDefault="00000000">
            <w:pPr>
              <w:widowControl/>
              <w:textAlignment w:val="top"/>
              <w:rPr>
                <w:rFonts w:ascii="思源黑体 CN Normal" w:eastAsia="思源黑体 CN Normal" w:hAnsi="思源黑体 CN Normal" w:cstheme="minorBidi" w:hint="eastAsia"/>
                <w:color w:val="000000"/>
                <w:sz w:val="13"/>
                <w:szCs w:val="13"/>
              </w:rPr>
            </w:pPr>
            <w:r>
              <w:rPr>
                <w:rFonts w:ascii="宋体" w:hAnsi="宋体" w:hint="eastAsia"/>
                <w:color w:val="000000"/>
                <w:sz w:val="16"/>
                <w:szCs w:val="16"/>
                <w:lang w:bidi="ar"/>
              </w:rPr>
              <w:t>Exon 1~Exon 14</w:t>
            </w:r>
            <w:r>
              <w:rPr>
                <w:rFonts w:ascii="宋体" w:hAnsi="宋体" w:hint="eastAsia"/>
                <w:color w:val="000000"/>
                <w:sz w:val="16"/>
                <w:szCs w:val="16"/>
                <w:lang w:bidi="ar"/>
              </w:rPr>
              <w:t>、外显子</w:t>
            </w:r>
            <w:r>
              <w:rPr>
                <w:rFonts w:ascii="宋体" w:hAnsi="宋体" w:hint="eastAsia"/>
                <w:color w:val="000000"/>
                <w:sz w:val="16"/>
                <w:szCs w:val="16"/>
                <w:lang w:bidi="ar"/>
              </w:rPr>
              <w:t>-</w:t>
            </w:r>
            <w:r>
              <w:rPr>
                <w:rFonts w:ascii="宋体" w:hAnsi="宋体" w:hint="eastAsia"/>
                <w:color w:val="000000"/>
                <w:sz w:val="16"/>
                <w:szCs w:val="16"/>
                <w:lang w:bidi="ar"/>
              </w:rPr>
              <w:t>内含子</w:t>
            </w:r>
            <w:proofErr w:type="gramStart"/>
            <w:r>
              <w:rPr>
                <w:rFonts w:ascii="宋体" w:hAnsi="宋体" w:hint="eastAsia"/>
                <w:color w:val="000000"/>
                <w:sz w:val="16"/>
                <w:szCs w:val="16"/>
                <w:lang w:bidi="ar"/>
              </w:rPr>
              <w:t>连接区</w:t>
            </w:r>
            <w:proofErr w:type="gramEnd"/>
          </w:p>
        </w:tc>
        <w:tc>
          <w:tcPr>
            <w:tcW w:w="254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tcPr>
          <w:p w14:paraId="4405BC67" w14:textId="77777777" w:rsidR="004206CB" w:rsidRDefault="00000000">
            <w:pPr>
              <w:widowControl/>
              <w:jc w:val="center"/>
              <w:textAlignment w:val="top"/>
              <w:rPr>
                <w:rFonts w:ascii="思源黑体 CN Normal" w:eastAsia="思源黑体 CN Normal" w:hAnsi="思源黑体 CN Normal" w:cstheme="minorBidi" w:hint="eastAsia"/>
                <w:color w:val="000000"/>
                <w:sz w:val="13"/>
                <w:szCs w:val="13"/>
              </w:rPr>
            </w:pPr>
            <w:r>
              <w:rPr>
                <w:rFonts w:ascii="宋体" w:hAnsi="宋体" w:hint="eastAsia"/>
                <w:color w:val="000000"/>
                <w:sz w:val="16"/>
                <w:szCs w:val="16"/>
                <w:lang w:bidi="ar"/>
              </w:rPr>
              <w:t>点突变、插入</w:t>
            </w:r>
            <w:r>
              <w:rPr>
                <w:rFonts w:ascii="宋体" w:hAnsi="宋体" w:hint="eastAsia"/>
                <w:color w:val="000000"/>
                <w:sz w:val="16"/>
                <w:szCs w:val="16"/>
                <w:lang w:bidi="ar"/>
              </w:rPr>
              <w:t>/</w:t>
            </w:r>
            <w:r>
              <w:rPr>
                <w:rFonts w:ascii="宋体" w:hAnsi="宋体" w:hint="eastAsia"/>
                <w:color w:val="000000"/>
                <w:sz w:val="16"/>
                <w:szCs w:val="16"/>
                <w:lang w:bidi="ar"/>
              </w:rPr>
              <w:t>缺失</w:t>
            </w:r>
          </w:p>
        </w:tc>
      </w:tr>
      <w:tr w:rsidR="004206CB" w14:paraId="17B51AE4" w14:textId="77777777">
        <w:trPr>
          <w:trHeight w:val="340"/>
        </w:trPr>
        <w:tc>
          <w:tcPr>
            <w:tcW w:w="91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bottom"/>
          </w:tcPr>
          <w:p w14:paraId="0FDEB262" w14:textId="77777777" w:rsidR="004206CB" w:rsidRDefault="00000000">
            <w:pPr>
              <w:widowControl/>
              <w:jc w:val="center"/>
              <w:textAlignment w:val="bottom"/>
              <w:rPr>
                <w:rFonts w:ascii="思源黑体 CN Normal" w:eastAsia="思源黑体 CN Normal" w:hAnsi="思源黑体 CN Normal" w:cstheme="minorBidi" w:hint="eastAsia"/>
                <w:i/>
                <w:iCs/>
                <w:color w:val="000000"/>
                <w:sz w:val="13"/>
                <w:szCs w:val="13"/>
              </w:rPr>
            </w:pPr>
            <w:r>
              <w:rPr>
                <w:rFonts w:ascii="宋体" w:hAnsi="宋体" w:hint="eastAsia"/>
                <w:color w:val="000000"/>
                <w:sz w:val="16"/>
                <w:szCs w:val="16"/>
                <w:lang w:bidi="ar"/>
              </w:rPr>
              <w:t>HOXB13</w:t>
            </w:r>
          </w:p>
        </w:tc>
        <w:tc>
          <w:tcPr>
            <w:tcW w:w="132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tcPr>
          <w:p w14:paraId="6D6E1E15" w14:textId="77777777" w:rsidR="004206CB" w:rsidRDefault="00000000">
            <w:pPr>
              <w:widowControl/>
              <w:jc w:val="center"/>
              <w:textAlignment w:val="top"/>
              <w:rPr>
                <w:rFonts w:ascii="思源黑体 CN Normal" w:eastAsia="思源黑体 CN Normal" w:hAnsi="思源黑体 CN Normal" w:cstheme="minorBidi" w:hint="eastAsia"/>
                <w:color w:val="000000"/>
                <w:sz w:val="13"/>
                <w:szCs w:val="13"/>
              </w:rPr>
            </w:pPr>
            <w:r>
              <w:rPr>
                <w:rFonts w:ascii="宋体" w:hAnsi="宋体" w:hint="eastAsia"/>
                <w:color w:val="000000"/>
                <w:sz w:val="16"/>
                <w:szCs w:val="16"/>
                <w:lang w:bidi="ar"/>
              </w:rPr>
              <w:t>NM_006361</w:t>
            </w:r>
          </w:p>
        </w:tc>
        <w:tc>
          <w:tcPr>
            <w:tcW w:w="35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tcPr>
          <w:p w14:paraId="34850C95" w14:textId="77777777" w:rsidR="004206CB" w:rsidRDefault="00000000">
            <w:pPr>
              <w:widowControl/>
              <w:textAlignment w:val="top"/>
              <w:rPr>
                <w:rFonts w:ascii="思源黑体 CN Normal" w:eastAsia="思源黑体 CN Normal" w:hAnsi="思源黑体 CN Normal" w:cstheme="minorBidi" w:hint="eastAsia"/>
                <w:color w:val="000000"/>
                <w:sz w:val="13"/>
                <w:szCs w:val="13"/>
              </w:rPr>
            </w:pPr>
            <w:r>
              <w:rPr>
                <w:rFonts w:ascii="宋体" w:hAnsi="宋体" w:hint="eastAsia"/>
                <w:color w:val="000000"/>
                <w:sz w:val="16"/>
                <w:szCs w:val="16"/>
                <w:lang w:bidi="ar"/>
              </w:rPr>
              <w:t>Exon 1~Exon 2</w:t>
            </w:r>
            <w:r>
              <w:rPr>
                <w:rFonts w:ascii="宋体" w:hAnsi="宋体" w:hint="eastAsia"/>
                <w:color w:val="000000"/>
                <w:sz w:val="16"/>
                <w:szCs w:val="16"/>
                <w:lang w:bidi="ar"/>
              </w:rPr>
              <w:t>、外显子</w:t>
            </w:r>
            <w:r>
              <w:rPr>
                <w:rFonts w:ascii="宋体" w:hAnsi="宋体" w:hint="eastAsia"/>
                <w:color w:val="000000"/>
                <w:sz w:val="16"/>
                <w:szCs w:val="16"/>
                <w:lang w:bidi="ar"/>
              </w:rPr>
              <w:t>-</w:t>
            </w:r>
            <w:r>
              <w:rPr>
                <w:rFonts w:ascii="宋体" w:hAnsi="宋体" w:hint="eastAsia"/>
                <w:color w:val="000000"/>
                <w:sz w:val="16"/>
                <w:szCs w:val="16"/>
                <w:lang w:bidi="ar"/>
              </w:rPr>
              <w:t>内含子</w:t>
            </w:r>
            <w:proofErr w:type="gramStart"/>
            <w:r>
              <w:rPr>
                <w:rFonts w:ascii="宋体" w:hAnsi="宋体" w:hint="eastAsia"/>
                <w:color w:val="000000"/>
                <w:sz w:val="16"/>
                <w:szCs w:val="16"/>
                <w:lang w:bidi="ar"/>
              </w:rPr>
              <w:t>连接区</w:t>
            </w:r>
            <w:proofErr w:type="gramEnd"/>
          </w:p>
        </w:tc>
        <w:tc>
          <w:tcPr>
            <w:tcW w:w="254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tcPr>
          <w:p w14:paraId="6F407AD4" w14:textId="77777777" w:rsidR="004206CB" w:rsidRDefault="00000000">
            <w:pPr>
              <w:widowControl/>
              <w:jc w:val="center"/>
              <w:textAlignment w:val="top"/>
              <w:rPr>
                <w:rFonts w:ascii="思源黑体 CN Normal" w:eastAsia="思源黑体 CN Normal" w:hAnsi="思源黑体 CN Normal" w:cstheme="minorBidi" w:hint="eastAsia"/>
                <w:color w:val="000000"/>
                <w:sz w:val="13"/>
                <w:szCs w:val="13"/>
              </w:rPr>
            </w:pPr>
            <w:r>
              <w:rPr>
                <w:rFonts w:ascii="宋体" w:hAnsi="宋体" w:hint="eastAsia"/>
                <w:color w:val="000000"/>
                <w:sz w:val="16"/>
                <w:szCs w:val="16"/>
                <w:lang w:bidi="ar"/>
              </w:rPr>
              <w:t>点突变、插入</w:t>
            </w:r>
            <w:r>
              <w:rPr>
                <w:rFonts w:ascii="宋体" w:hAnsi="宋体" w:hint="eastAsia"/>
                <w:color w:val="000000"/>
                <w:sz w:val="16"/>
                <w:szCs w:val="16"/>
                <w:lang w:bidi="ar"/>
              </w:rPr>
              <w:t>/</w:t>
            </w:r>
            <w:r>
              <w:rPr>
                <w:rFonts w:ascii="宋体" w:hAnsi="宋体" w:hint="eastAsia"/>
                <w:color w:val="000000"/>
                <w:sz w:val="16"/>
                <w:szCs w:val="16"/>
                <w:lang w:bidi="ar"/>
              </w:rPr>
              <w:t>缺失</w:t>
            </w:r>
          </w:p>
        </w:tc>
      </w:tr>
      <w:tr w:rsidR="004206CB" w14:paraId="28B26244" w14:textId="77777777">
        <w:trPr>
          <w:trHeight w:val="340"/>
        </w:trPr>
        <w:tc>
          <w:tcPr>
            <w:tcW w:w="91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bottom"/>
          </w:tcPr>
          <w:p w14:paraId="19D56AAE" w14:textId="77777777" w:rsidR="004206CB" w:rsidRDefault="00000000">
            <w:pPr>
              <w:widowControl/>
              <w:jc w:val="center"/>
              <w:textAlignment w:val="bottom"/>
              <w:rPr>
                <w:rFonts w:ascii="思源黑体 CN Normal" w:eastAsia="思源黑体 CN Normal" w:hAnsi="思源黑体 CN Normal" w:cstheme="minorBidi" w:hint="eastAsia"/>
                <w:i/>
                <w:iCs/>
                <w:color w:val="000000"/>
                <w:sz w:val="13"/>
                <w:szCs w:val="13"/>
              </w:rPr>
            </w:pPr>
            <w:r>
              <w:rPr>
                <w:rFonts w:ascii="宋体" w:hAnsi="宋体" w:hint="eastAsia"/>
                <w:color w:val="000000"/>
                <w:sz w:val="16"/>
                <w:szCs w:val="16"/>
                <w:lang w:bidi="ar"/>
              </w:rPr>
              <w:t>KRAS</w:t>
            </w:r>
          </w:p>
        </w:tc>
        <w:tc>
          <w:tcPr>
            <w:tcW w:w="132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tcPr>
          <w:p w14:paraId="2B6A647D" w14:textId="77777777" w:rsidR="004206CB" w:rsidRDefault="00000000">
            <w:pPr>
              <w:widowControl/>
              <w:jc w:val="center"/>
              <w:textAlignment w:val="top"/>
              <w:rPr>
                <w:rFonts w:ascii="思源黑体 CN Normal" w:eastAsia="思源黑体 CN Normal" w:hAnsi="思源黑体 CN Normal" w:cstheme="minorBidi" w:hint="eastAsia"/>
                <w:color w:val="000000"/>
                <w:sz w:val="13"/>
                <w:szCs w:val="13"/>
              </w:rPr>
            </w:pPr>
            <w:r>
              <w:rPr>
                <w:rFonts w:ascii="宋体" w:hAnsi="宋体" w:hint="eastAsia"/>
                <w:color w:val="000000"/>
                <w:sz w:val="16"/>
                <w:szCs w:val="16"/>
                <w:lang w:bidi="ar"/>
              </w:rPr>
              <w:t>NM_004985</w:t>
            </w:r>
          </w:p>
        </w:tc>
        <w:tc>
          <w:tcPr>
            <w:tcW w:w="35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tcPr>
          <w:p w14:paraId="2B9DC9A2" w14:textId="77777777" w:rsidR="004206CB" w:rsidRDefault="00000000">
            <w:pPr>
              <w:widowControl/>
              <w:textAlignment w:val="top"/>
              <w:rPr>
                <w:rFonts w:ascii="思源黑体 CN Normal" w:eastAsia="思源黑体 CN Normal" w:hAnsi="思源黑体 CN Normal" w:cstheme="minorBidi" w:hint="eastAsia"/>
                <w:color w:val="000000"/>
                <w:sz w:val="13"/>
                <w:szCs w:val="13"/>
              </w:rPr>
            </w:pPr>
            <w:r>
              <w:rPr>
                <w:rFonts w:ascii="宋体" w:hAnsi="宋体" w:hint="eastAsia"/>
                <w:color w:val="000000"/>
                <w:sz w:val="16"/>
                <w:szCs w:val="16"/>
                <w:lang w:bidi="ar"/>
              </w:rPr>
              <w:t>Exon 2~Exon 4</w:t>
            </w:r>
            <w:r>
              <w:rPr>
                <w:rFonts w:ascii="宋体" w:hAnsi="宋体" w:hint="eastAsia"/>
                <w:color w:val="000000"/>
                <w:sz w:val="16"/>
                <w:szCs w:val="16"/>
                <w:lang w:bidi="ar"/>
              </w:rPr>
              <w:t>热点区域</w:t>
            </w:r>
          </w:p>
        </w:tc>
        <w:tc>
          <w:tcPr>
            <w:tcW w:w="254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tcPr>
          <w:p w14:paraId="5F4D047F" w14:textId="77777777" w:rsidR="004206CB" w:rsidRDefault="00000000">
            <w:pPr>
              <w:widowControl/>
              <w:jc w:val="center"/>
              <w:textAlignment w:val="top"/>
              <w:rPr>
                <w:rFonts w:ascii="思源黑体 CN Normal" w:eastAsia="思源黑体 CN Normal" w:hAnsi="思源黑体 CN Normal" w:cstheme="minorBidi" w:hint="eastAsia"/>
                <w:color w:val="000000"/>
                <w:sz w:val="13"/>
                <w:szCs w:val="13"/>
              </w:rPr>
            </w:pPr>
            <w:r>
              <w:rPr>
                <w:rFonts w:ascii="宋体" w:hAnsi="宋体" w:hint="eastAsia"/>
                <w:color w:val="000000"/>
                <w:sz w:val="16"/>
                <w:szCs w:val="16"/>
                <w:lang w:bidi="ar"/>
              </w:rPr>
              <w:t>点突变、插入</w:t>
            </w:r>
            <w:r>
              <w:rPr>
                <w:rFonts w:ascii="宋体" w:hAnsi="宋体" w:hint="eastAsia"/>
                <w:color w:val="000000"/>
                <w:sz w:val="16"/>
                <w:szCs w:val="16"/>
                <w:lang w:bidi="ar"/>
              </w:rPr>
              <w:t>/</w:t>
            </w:r>
            <w:r>
              <w:rPr>
                <w:rFonts w:ascii="宋体" w:hAnsi="宋体" w:hint="eastAsia"/>
                <w:color w:val="000000"/>
                <w:sz w:val="16"/>
                <w:szCs w:val="16"/>
                <w:lang w:bidi="ar"/>
              </w:rPr>
              <w:t>缺失</w:t>
            </w:r>
          </w:p>
        </w:tc>
      </w:tr>
      <w:tr w:rsidR="004206CB" w14:paraId="4D08021B" w14:textId="77777777">
        <w:trPr>
          <w:trHeight w:val="340"/>
        </w:trPr>
        <w:tc>
          <w:tcPr>
            <w:tcW w:w="91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bottom"/>
          </w:tcPr>
          <w:p w14:paraId="5E709448" w14:textId="77777777" w:rsidR="004206CB" w:rsidRDefault="00000000">
            <w:pPr>
              <w:widowControl/>
              <w:jc w:val="center"/>
              <w:textAlignment w:val="bottom"/>
              <w:rPr>
                <w:rFonts w:ascii="思源黑体 CN Normal" w:eastAsia="思源黑体 CN Normal" w:hAnsi="思源黑体 CN Normal" w:cstheme="minorBidi" w:hint="eastAsia"/>
                <w:i/>
                <w:iCs/>
                <w:color w:val="000000"/>
                <w:sz w:val="13"/>
                <w:szCs w:val="13"/>
              </w:rPr>
            </w:pPr>
            <w:r>
              <w:rPr>
                <w:rFonts w:ascii="宋体" w:hAnsi="宋体" w:hint="eastAsia"/>
                <w:color w:val="000000"/>
                <w:sz w:val="16"/>
                <w:szCs w:val="16"/>
                <w:lang w:bidi="ar"/>
              </w:rPr>
              <w:t>MLH1</w:t>
            </w:r>
          </w:p>
        </w:tc>
        <w:tc>
          <w:tcPr>
            <w:tcW w:w="132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tcPr>
          <w:p w14:paraId="1FF5763C" w14:textId="77777777" w:rsidR="004206CB" w:rsidRDefault="00000000">
            <w:pPr>
              <w:widowControl/>
              <w:jc w:val="center"/>
              <w:textAlignment w:val="top"/>
              <w:rPr>
                <w:rFonts w:ascii="思源黑体 CN Normal" w:eastAsia="思源黑体 CN Normal" w:hAnsi="思源黑体 CN Normal" w:cstheme="minorBidi" w:hint="eastAsia"/>
                <w:color w:val="000000"/>
                <w:sz w:val="13"/>
                <w:szCs w:val="13"/>
              </w:rPr>
            </w:pPr>
            <w:r>
              <w:rPr>
                <w:rFonts w:ascii="宋体" w:hAnsi="宋体" w:hint="eastAsia"/>
                <w:color w:val="000000"/>
                <w:sz w:val="16"/>
                <w:szCs w:val="16"/>
                <w:lang w:bidi="ar"/>
              </w:rPr>
              <w:t>NM_000249</w:t>
            </w:r>
          </w:p>
        </w:tc>
        <w:tc>
          <w:tcPr>
            <w:tcW w:w="35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tcPr>
          <w:p w14:paraId="26C59ABD" w14:textId="77777777" w:rsidR="004206CB" w:rsidRDefault="00000000">
            <w:pPr>
              <w:widowControl/>
              <w:textAlignment w:val="top"/>
              <w:rPr>
                <w:rFonts w:ascii="思源黑体 CN Normal" w:eastAsia="思源黑体 CN Normal" w:hAnsi="思源黑体 CN Normal" w:cstheme="minorBidi" w:hint="eastAsia"/>
                <w:color w:val="000000"/>
                <w:sz w:val="13"/>
                <w:szCs w:val="13"/>
              </w:rPr>
            </w:pPr>
            <w:r>
              <w:rPr>
                <w:rFonts w:ascii="宋体" w:hAnsi="宋体" w:hint="eastAsia"/>
                <w:color w:val="000000"/>
                <w:sz w:val="16"/>
                <w:szCs w:val="16"/>
                <w:lang w:bidi="ar"/>
              </w:rPr>
              <w:t>Exon 1~Exon 19</w:t>
            </w:r>
            <w:r>
              <w:rPr>
                <w:rFonts w:ascii="宋体" w:hAnsi="宋体" w:hint="eastAsia"/>
                <w:color w:val="000000"/>
                <w:sz w:val="16"/>
                <w:szCs w:val="16"/>
                <w:lang w:bidi="ar"/>
              </w:rPr>
              <w:t>、外显子</w:t>
            </w:r>
            <w:r>
              <w:rPr>
                <w:rFonts w:ascii="宋体" w:hAnsi="宋体" w:hint="eastAsia"/>
                <w:color w:val="000000"/>
                <w:sz w:val="16"/>
                <w:szCs w:val="16"/>
                <w:lang w:bidi="ar"/>
              </w:rPr>
              <w:t>-</w:t>
            </w:r>
            <w:r>
              <w:rPr>
                <w:rFonts w:ascii="宋体" w:hAnsi="宋体" w:hint="eastAsia"/>
                <w:color w:val="000000"/>
                <w:sz w:val="16"/>
                <w:szCs w:val="16"/>
                <w:lang w:bidi="ar"/>
              </w:rPr>
              <w:t>内含子</w:t>
            </w:r>
            <w:proofErr w:type="gramStart"/>
            <w:r>
              <w:rPr>
                <w:rFonts w:ascii="宋体" w:hAnsi="宋体" w:hint="eastAsia"/>
                <w:color w:val="000000"/>
                <w:sz w:val="16"/>
                <w:szCs w:val="16"/>
                <w:lang w:bidi="ar"/>
              </w:rPr>
              <w:t>连接区</w:t>
            </w:r>
            <w:proofErr w:type="gramEnd"/>
          </w:p>
        </w:tc>
        <w:tc>
          <w:tcPr>
            <w:tcW w:w="254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tcPr>
          <w:p w14:paraId="05CE0E52" w14:textId="77777777" w:rsidR="004206CB" w:rsidRDefault="00000000">
            <w:pPr>
              <w:widowControl/>
              <w:jc w:val="center"/>
              <w:textAlignment w:val="top"/>
              <w:rPr>
                <w:rFonts w:ascii="思源黑体 CN Normal" w:eastAsia="思源黑体 CN Normal" w:hAnsi="思源黑体 CN Normal" w:cstheme="minorBidi" w:hint="eastAsia"/>
                <w:color w:val="000000"/>
                <w:sz w:val="13"/>
                <w:szCs w:val="13"/>
              </w:rPr>
            </w:pPr>
            <w:r>
              <w:rPr>
                <w:rFonts w:ascii="宋体" w:hAnsi="宋体" w:hint="eastAsia"/>
                <w:color w:val="000000"/>
                <w:sz w:val="16"/>
                <w:szCs w:val="16"/>
                <w:lang w:bidi="ar"/>
              </w:rPr>
              <w:t>点突变、插入</w:t>
            </w:r>
            <w:r>
              <w:rPr>
                <w:rFonts w:ascii="宋体" w:hAnsi="宋体" w:hint="eastAsia"/>
                <w:color w:val="000000"/>
                <w:sz w:val="16"/>
                <w:szCs w:val="16"/>
                <w:lang w:bidi="ar"/>
              </w:rPr>
              <w:t>/</w:t>
            </w:r>
            <w:r>
              <w:rPr>
                <w:rFonts w:ascii="宋体" w:hAnsi="宋体" w:hint="eastAsia"/>
                <w:color w:val="000000"/>
                <w:sz w:val="16"/>
                <w:szCs w:val="16"/>
                <w:lang w:bidi="ar"/>
              </w:rPr>
              <w:t>缺失</w:t>
            </w:r>
          </w:p>
        </w:tc>
      </w:tr>
      <w:tr w:rsidR="004206CB" w14:paraId="34B9E162" w14:textId="77777777">
        <w:trPr>
          <w:trHeight w:val="340"/>
        </w:trPr>
        <w:tc>
          <w:tcPr>
            <w:tcW w:w="91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bottom"/>
          </w:tcPr>
          <w:p w14:paraId="4745A6FE" w14:textId="77777777" w:rsidR="004206CB" w:rsidRDefault="00000000">
            <w:pPr>
              <w:widowControl/>
              <w:jc w:val="center"/>
              <w:textAlignment w:val="bottom"/>
              <w:rPr>
                <w:rFonts w:ascii="思源黑体 CN Normal" w:eastAsia="思源黑体 CN Normal" w:hAnsi="思源黑体 CN Normal" w:cstheme="minorBidi" w:hint="eastAsia"/>
                <w:i/>
                <w:iCs/>
                <w:color w:val="000000"/>
                <w:sz w:val="13"/>
                <w:szCs w:val="13"/>
              </w:rPr>
            </w:pPr>
            <w:r>
              <w:rPr>
                <w:rFonts w:ascii="宋体" w:hAnsi="宋体" w:hint="eastAsia"/>
                <w:color w:val="000000"/>
                <w:sz w:val="16"/>
                <w:szCs w:val="16"/>
                <w:lang w:bidi="ar"/>
              </w:rPr>
              <w:t>MRE11</w:t>
            </w:r>
          </w:p>
        </w:tc>
        <w:tc>
          <w:tcPr>
            <w:tcW w:w="132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tcPr>
          <w:p w14:paraId="5624284D" w14:textId="77777777" w:rsidR="004206CB" w:rsidRDefault="00000000">
            <w:pPr>
              <w:widowControl/>
              <w:jc w:val="center"/>
              <w:textAlignment w:val="top"/>
              <w:rPr>
                <w:rFonts w:ascii="思源黑体 CN Normal" w:eastAsia="思源黑体 CN Normal" w:hAnsi="思源黑体 CN Normal" w:cstheme="minorBidi" w:hint="eastAsia"/>
                <w:color w:val="000000"/>
                <w:sz w:val="13"/>
                <w:szCs w:val="13"/>
              </w:rPr>
            </w:pPr>
            <w:r>
              <w:rPr>
                <w:rFonts w:ascii="宋体" w:hAnsi="宋体" w:hint="eastAsia"/>
                <w:color w:val="000000"/>
                <w:sz w:val="16"/>
                <w:szCs w:val="16"/>
                <w:lang w:bidi="ar"/>
              </w:rPr>
              <w:t>NM_005591</w:t>
            </w:r>
          </w:p>
        </w:tc>
        <w:tc>
          <w:tcPr>
            <w:tcW w:w="35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tcPr>
          <w:p w14:paraId="442AFD7F" w14:textId="77777777" w:rsidR="004206CB" w:rsidRDefault="00000000">
            <w:pPr>
              <w:widowControl/>
              <w:textAlignment w:val="top"/>
              <w:rPr>
                <w:rFonts w:ascii="思源黑体 CN Normal" w:eastAsia="思源黑体 CN Normal" w:hAnsi="思源黑体 CN Normal" w:cstheme="minorBidi" w:hint="eastAsia"/>
                <w:color w:val="000000"/>
                <w:sz w:val="13"/>
                <w:szCs w:val="13"/>
              </w:rPr>
            </w:pPr>
            <w:r>
              <w:rPr>
                <w:rFonts w:ascii="宋体" w:hAnsi="宋体" w:hint="eastAsia"/>
                <w:color w:val="000000"/>
                <w:sz w:val="16"/>
                <w:szCs w:val="16"/>
                <w:lang w:bidi="ar"/>
              </w:rPr>
              <w:t>Exon 2~Exon 20</w:t>
            </w:r>
            <w:r>
              <w:rPr>
                <w:rFonts w:ascii="宋体" w:hAnsi="宋体" w:hint="eastAsia"/>
                <w:color w:val="000000"/>
                <w:sz w:val="16"/>
                <w:szCs w:val="16"/>
                <w:lang w:bidi="ar"/>
              </w:rPr>
              <w:t>、外显子</w:t>
            </w:r>
            <w:r>
              <w:rPr>
                <w:rFonts w:ascii="宋体" w:hAnsi="宋体" w:hint="eastAsia"/>
                <w:color w:val="000000"/>
                <w:sz w:val="16"/>
                <w:szCs w:val="16"/>
                <w:lang w:bidi="ar"/>
              </w:rPr>
              <w:t>-</w:t>
            </w:r>
            <w:r>
              <w:rPr>
                <w:rFonts w:ascii="宋体" w:hAnsi="宋体" w:hint="eastAsia"/>
                <w:color w:val="000000"/>
                <w:sz w:val="16"/>
                <w:szCs w:val="16"/>
                <w:lang w:bidi="ar"/>
              </w:rPr>
              <w:t>内含子</w:t>
            </w:r>
            <w:proofErr w:type="gramStart"/>
            <w:r>
              <w:rPr>
                <w:rFonts w:ascii="宋体" w:hAnsi="宋体" w:hint="eastAsia"/>
                <w:color w:val="000000"/>
                <w:sz w:val="16"/>
                <w:szCs w:val="16"/>
                <w:lang w:bidi="ar"/>
              </w:rPr>
              <w:t>连接区</w:t>
            </w:r>
            <w:proofErr w:type="gramEnd"/>
          </w:p>
        </w:tc>
        <w:tc>
          <w:tcPr>
            <w:tcW w:w="254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tcPr>
          <w:p w14:paraId="404BBDB7" w14:textId="77777777" w:rsidR="004206CB" w:rsidRDefault="00000000">
            <w:pPr>
              <w:widowControl/>
              <w:jc w:val="center"/>
              <w:textAlignment w:val="top"/>
              <w:rPr>
                <w:rFonts w:ascii="思源黑体 CN Normal" w:eastAsia="思源黑体 CN Normal" w:hAnsi="思源黑体 CN Normal" w:cstheme="minorBidi" w:hint="eastAsia"/>
                <w:color w:val="000000"/>
                <w:sz w:val="13"/>
                <w:szCs w:val="13"/>
              </w:rPr>
            </w:pPr>
            <w:r>
              <w:rPr>
                <w:rFonts w:ascii="宋体" w:hAnsi="宋体" w:hint="eastAsia"/>
                <w:color w:val="000000"/>
                <w:sz w:val="16"/>
                <w:szCs w:val="16"/>
                <w:lang w:bidi="ar"/>
              </w:rPr>
              <w:t>点突变、插入</w:t>
            </w:r>
            <w:r>
              <w:rPr>
                <w:rFonts w:ascii="宋体" w:hAnsi="宋体" w:hint="eastAsia"/>
                <w:color w:val="000000"/>
                <w:sz w:val="16"/>
                <w:szCs w:val="16"/>
                <w:lang w:bidi="ar"/>
              </w:rPr>
              <w:t>/</w:t>
            </w:r>
            <w:r>
              <w:rPr>
                <w:rFonts w:ascii="宋体" w:hAnsi="宋体" w:hint="eastAsia"/>
                <w:color w:val="000000"/>
                <w:sz w:val="16"/>
                <w:szCs w:val="16"/>
                <w:lang w:bidi="ar"/>
              </w:rPr>
              <w:t>缺失</w:t>
            </w:r>
          </w:p>
        </w:tc>
      </w:tr>
      <w:tr w:rsidR="004206CB" w14:paraId="1AAE1F53" w14:textId="77777777">
        <w:trPr>
          <w:trHeight w:val="340"/>
        </w:trPr>
        <w:tc>
          <w:tcPr>
            <w:tcW w:w="91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bottom"/>
          </w:tcPr>
          <w:p w14:paraId="5A084684" w14:textId="77777777" w:rsidR="004206CB" w:rsidRDefault="00000000">
            <w:pPr>
              <w:widowControl/>
              <w:jc w:val="center"/>
              <w:textAlignment w:val="bottom"/>
              <w:rPr>
                <w:rFonts w:ascii="思源黑体 CN Normal" w:eastAsia="思源黑体 CN Normal" w:hAnsi="思源黑体 CN Normal" w:cstheme="minorBidi" w:hint="eastAsia"/>
                <w:i/>
                <w:iCs/>
                <w:color w:val="000000"/>
                <w:sz w:val="13"/>
                <w:szCs w:val="13"/>
              </w:rPr>
            </w:pPr>
            <w:r>
              <w:rPr>
                <w:rFonts w:ascii="宋体" w:hAnsi="宋体" w:hint="eastAsia"/>
                <w:color w:val="504040"/>
                <w:sz w:val="16"/>
                <w:szCs w:val="16"/>
                <w:lang w:bidi="ar"/>
              </w:rPr>
              <w:t>NBN</w:t>
            </w:r>
          </w:p>
        </w:tc>
        <w:tc>
          <w:tcPr>
            <w:tcW w:w="132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tcPr>
          <w:p w14:paraId="0A860E99" w14:textId="77777777" w:rsidR="004206CB" w:rsidRDefault="00000000">
            <w:pPr>
              <w:widowControl/>
              <w:jc w:val="center"/>
              <w:textAlignment w:val="top"/>
              <w:rPr>
                <w:rFonts w:ascii="思源黑体 CN Normal" w:eastAsia="思源黑体 CN Normal" w:hAnsi="思源黑体 CN Normal" w:cstheme="minorBidi" w:hint="eastAsia"/>
                <w:color w:val="000000"/>
                <w:sz w:val="13"/>
                <w:szCs w:val="13"/>
              </w:rPr>
            </w:pPr>
            <w:r>
              <w:rPr>
                <w:rFonts w:ascii="宋体" w:hAnsi="宋体" w:hint="eastAsia"/>
                <w:color w:val="000000"/>
                <w:sz w:val="16"/>
                <w:szCs w:val="16"/>
                <w:lang w:bidi="ar"/>
              </w:rPr>
              <w:t>NM_002485</w:t>
            </w:r>
          </w:p>
        </w:tc>
        <w:tc>
          <w:tcPr>
            <w:tcW w:w="35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tcPr>
          <w:p w14:paraId="53EAB27C" w14:textId="77777777" w:rsidR="004206CB" w:rsidRDefault="00000000">
            <w:pPr>
              <w:widowControl/>
              <w:textAlignment w:val="top"/>
              <w:rPr>
                <w:rFonts w:ascii="思源黑体 CN Normal" w:eastAsia="思源黑体 CN Normal" w:hAnsi="思源黑体 CN Normal" w:cstheme="minorBidi" w:hint="eastAsia"/>
                <w:color w:val="000000"/>
                <w:sz w:val="13"/>
                <w:szCs w:val="13"/>
              </w:rPr>
            </w:pPr>
            <w:r>
              <w:rPr>
                <w:rFonts w:ascii="宋体" w:hAnsi="宋体" w:hint="eastAsia"/>
                <w:color w:val="000000"/>
                <w:sz w:val="16"/>
                <w:szCs w:val="16"/>
                <w:lang w:bidi="ar"/>
              </w:rPr>
              <w:t>Exon 1~Exon 16</w:t>
            </w:r>
            <w:r>
              <w:rPr>
                <w:rFonts w:ascii="宋体" w:hAnsi="宋体" w:hint="eastAsia"/>
                <w:color w:val="000000"/>
                <w:sz w:val="16"/>
                <w:szCs w:val="16"/>
                <w:lang w:bidi="ar"/>
              </w:rPr>
              <w:t>、外显子</w:t>
            </w:r>
            <w:r>
              <w:rPr>
                <w:rFonts w:ascii="宋体" w:hAnsi="宋体" w:hint="eastAsia"/>
                <w:color w:val="000000"/>
                <w:sz w:val="16"/>
                <w:szCs w:val="16"/>
                <w:lang w:bidi="ar"/>
              </w:rPr>
              <w:t>-</w:t>
            </w:r>
            <w:r>
              <w:rPr>
                <w:rFonts w:ascii="宋体" w:hAnsi="宋体" w:hint="eastAsia"/>
                <w:color w:val="000000"/>
                <w:sz w:val="16"/>
                <w:szCs w:val="16"/>
                <w:lang w:bidi="ar"/>
              </w:rPr>
              <w:t>内含子</w:t>
            </w:r>
            <w:proofErr w:type="gramStart"/>
            <w:r>
              <w:rPr>
                <w:rFonts w:ascii="宋体" w:hAnsi="宋体" w:hint="eastAsia"/>
                <w:color w:val="000000"/>
                <w:sz w:val="16"/>
                <w:szCs w:val="16"/>
                <w:lang w:bidi="ar"/>
              </w:rPr>
              <w:t>连接区</w:t>
            </w:r>
            <w:proofErr w:type="gramEnd"/>
          </w:p>
        </w:tc>
        <w:tc>
          <w:tcPr>
            <w:tcW w:w="254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tcPr>
          <w:p w14:paraId="6DCE3402" w14:textId="77777777" w:rsidR="004206CB" w:rsidRDefault="00000000">
            <w:pPr>
              <w:widowControl/>
              <w:jc w:val="center"/>
              <w:textAlignment w:val="top"/>
              <w:rPr>
                <w:rFonts w:ascii="思源黑体 CN Normal" w:eastAsia="思源黑体 CN Normal" w:hAnsi="思源黑体 CN Normal" w:cstheme="minorBidi" w:hint="eastAsia"/>
                <w:color w:val="000000"/>
                <w:sz w:val="13"/>
                <w:szCs w:val="13"/>
              </w:rPr>
            </w:pPr>
            <w:r>
              <w:rPr>
                <w:rFonts w:ascii="宋体" w:hAnsi="宋体" w:hint="eastAsia"/>
                <w:color w:val="000000"/>
                <w:sz w:val="16"/>
                <w:szCs w:val="16"/>
                <w:lang w:bidi="ar"/>
              </w:rPr>
              <w:t>点突变、插入</w:t>
            </w:r>
            <w:r>
              <w:rPr>
                <w:rFonts w:ascii="宋体" w:hAnsi="宋体" w:hint="eastAsia"/>
                <w:color w:val="000000"/>
                <w:sz w:val="16"/>
                <w:szCs w:val="16"/>
                <w:lang w:bidi="ar"/>
              </w:rPr>
              <w:t>/</w:t>
            </w:r>
            <w:r>
              <w:rPr>
                <w:rFonts w:ascii="宋体" w:hAnsi="宋体" w:hint="eastAsia"/>
                <w:color w:val="000000"/>
                <w:sz w:val="16"/>
                <w:szCs w:val="16"/>
                <w:lang w:bidi="ar"/>
              </w:rPr>
              <w:t>缺失</w:t>
            </w:r>
          </w:p>
        </w:tc>
      </w:tr>
      <w:tr w:rsidR="004206CB" w14:paraId="36729E54" w14:textId="77777777">
        <w:trPr>
          <w:trHeight w:val="340"/>
        </w:trPr>
        <w:tc>
          <w:tcPr>
            <w:tcW w:w="91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bottom"/>
          </w:tcPr>
          <w:p w14:paraId="24F46A87" w14:textId="77777777" w:rsidR="004206CB" w:rsidRDefault="00000000">
            <w:pPr>
              <w:widowControl/>
              <w:jc w:val="center"/>
              <w:textAlignment w:val="bottom"/>
              <w:rPr>
                <w:rFonts w:ascii="思源黑体 CN Normal" w:eastAsia="思源黑体 CN Normal" w:hAnsi="思源黑体 CN Normal" w:cstheme="minorBidi" w:hint="eastAsia"/>
                <w:i/>
                <w:iCs/>
                <w:color w:val="000000"/>
                <w:sz w:val="13"/>
                <w:szCs w:val="13"/>
              </w:rPr>
            </w:pPr>
            <w:r>
              <w:rPr>
                <w:rFonts w:ascii="宋体" w:hAnsi="宋体" w:hint="eastAsia"/>
                <w:color w:val="000000"/>
                <w:sz w:val="16"/>
                <w:szCs w:val="16"/>
                <w:lang w:bidi="ar"/>
              </w:rPr>
              <w:t>NRAS</w:t>
            </w:r>
          </w:p>
        </w:tc>
        <w:tc>
          <w:tcPr>
            <w:tcW w:w="132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tcPr>
          <w:p w14:paraId="4FA7796F" w14:textId="77777777" w:rsidR="004206CB" w:rsidRDefault="00000000">
            <w:pPr>
              <w:widowControl/>
              <w:jc w:val="center"/>
              <w:textAlignment w:val="top"/>
              <w:rPr>
                <w:rFonts w:ascii="思源黑体 CN Normal" w:eastAsia="思源黑体 CN Normal" w:hAnsi="思源黑体 CN Normal" w:cstheme="minorBidi" w:hint="eastAsia"/>
                <w:color w:val="000000"/>
                <w:sz w:val="13"/>
                <w:szCs w:val="13"/>
              </w:rPr>
            </w:pPr>
            <w:r>
              <w:rPr>
                <w:rFonts w:ascii="宋体" w:hAnsi="宋体" w:hint="eastAsia"/>
                <w:color w:val="000000"/>
                <w:sz w:val="16"/>
                <w:szCs w:val="16"/>
                <w:lang w:bidi="ar"/>
              </w:rPr>
              <w:t>NM_002524</w:t>
            </w:r>
          </w:p>
        </w:tc>
        <w:tc>
          <w:tcPr>
            <w:tcW w:w="35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tcPr>
          <w:p w14:paraId="66EA8099" w14:textId="77777777" w:rsidR="004206CB" w:rsidRDefault="00000000">
            <w:pPr>
              <w:widowControl/>
              <w:textAlignment w:val="top"/>
              <w:rPr>
                <w:rFonts w:ascii="思源黑体 CN Normal" w:eastAsia="思源黑体 CN Normal" w:hAnsi="思源黑体 CN Normal" w:cstheme="minorBidi" w:hint="eastAsia"/>
                <w:color w:val="000000"/>
                <w:sz w:val="13"/>
                <w:szCs w:val="13"/>
              </w:rPr>
            </w:pPr>
            <w:r>
              <w:rPr>
                <w:rFonts w:ascii="宋体" w:hAnsi="宋体" w:hint="eastAsia"/>
                <w:color w:val="000000"/>
                <w:sz w:val="16"/>
                <w:szCs w:val="16"/>
                <w:lang w:bidi="ar"/>
              </w:rPr>
              <w:t>Exon 2~Exon 4</w:t>
            </w:r>
            <w:r>
              <w:rPr>
                <w:rFonts w:ascii="宋体" w:hAnsi="宋体" w:hint="eastAsia"/>
                <w:color w:val="000000"/>
                <w:sz w:val="16"/>
                <w:szCs w:val="16"/>
                <w:lang w:bidi="ar"/>
              </w:rPr>
              <w:t>热点区域</w:t>
            </w:r>
          </w:p>
        </w:tc>
        <w:tc>
          <w:tcPr>
            <w:tcW w:w="254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tcPr>
          <w:p w14:paraId="4D544F4A" w14:textId="77777777" w:rsidR="004206CB" w:rsidRDefault="00000000">
            <w:pPr>
              <w:widowControl/>
              <w:jc w:val="center"/>
              <w:textAlignment w:val="top"/>
              <w:rPr>
                <w:rFonts w:ascii="思源黑体 CN Normal" w:eastAsia="思源黑体 CN Normal" w:hAnsi="思源黑体 CN Normal" w:cstheme="minorBidi" w:hint="eastAsia"/>
                <w:color w:val="000000"/>
                <w:sz w:val="13"/>
                <w:szCs w:val="13"/>
              </w:rPr>
            </w:pPr>
            <w:r>
              <w:rPr>
                <w:rFonts w:ascii="宋体" w:hAnsi="宋体" w:hint="eastAsia"/>
                <w:color w:val="000000"/>
                <w:sz w:val="16"/>
                <w:szCs w:val="16"/>
                <w:lang w:bidi="ar"/>
              </w:rPr>
              <w:t>点突变、插入</w:t>
            </w:r>
            <w:r>
              <w:rPr>
                <w:rFonts w:ascii="宋体" w:hAnsi="宋体" w:hint="eastAsia"/>
                <w:color w:val="000000"/>
                <w:sz w:val="16"/>
                <w:szCs w:val="16"/>
                <w:lang w:bidi="ar"/>
              </w:rPr>
              <w:t>/</w:t>
            </w:r>
            <w:r>
              <w:rPr>
                <w:rFonts w:ascii="宋体" w:hAnsi="宋体" w:hint="eastAsia"/>
                <w:color w:val="000000"/>
                <w:sz w:val="16"/>
                <w:szCs w:val="16"/>
                <w:lang w:bidi="ar"/>
              </w:rPr>
              <w:t>缺失</w:t>
            </w:r>
          </w:p>
        </w:tc>
      </w:tr>
      <w:tr w:rsidR="004206CB" w14:paraId="59B49202" w14:textId="77777777">
        <w:trPr>
          <w:trHeight w:val="340"/>
        </w:trPr>
        <w:tc>
          <w:tcPr>
            <w:tcW w:w="91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bottom"/>
          </w:tcPr>
          <w:p w14:paraId="6630CB30" w14:textId="77777777" w:rsidR="004206CB" w:rsidRDefault="00000000">
            <w:pPr>
              <w:widowControl/>
              <w:jc w:val="center"/>
              <w:textAlignment w:val="bottom"/>
              <w:rPr>
                <w:rFonts w:ascii="思源黑体 CN Normal" w:eastAsia="思源黑体 CN Normal" w:hAnsi="思源黑体 CN Normal" w:cstheme="minorBidi" w:hint="eastAsia"/>
                <w:i/>
                <w:iCs/>
                <w:color w:val="000000"/>
                <w:sz w:val="13"/>
                <w:szCs w:val="13"/>
              </w:rPr>
            </w:pPr>
            <w:r>
              <w:rPr>
                <w:rFonts w:ascii="宋体" w:hAnsi="宋体" w:hint="eastAsia"/>
                <w:color w:val="000000"/>
                <w:sz w:val="16"/>
                <w:szCs w:val="16"/>
                <w:lang w:bidi="ar"/>
              </w:rPr>
              <w:t>PALB2</w:t>
            </w:r>
          </w:p>
        </w:tc>
        <w:tc>
          <w:tcPr>
            <w:tcW w:w="132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tcPr>
          <w:p w14:paraId="78EFE5FF" w14:textId="77777777" w:rsidR="004206CB" w:rsidRDefault="00000000">
            <w:pPr>
              <w:widowControl/>
              <w:jc w:val="center"/>
              <w:textAlignment w:val="top"/>
              <w:rPr>
                <w:rFonts w:ascii="思源黑体 CN Normal" w:eastAsia="思源黑体 CN Normal" w:hAnsi="思源黑体 CN Normal" w:cstheme="minorBidi" w:hint="eastAsia"/>
                <w:color w:val="000000"/>
                <w:sz w:val="13"/>
                <w:szCs w:val="13"/>
              </w:rPr>
            </w:pPr>
            <w:r>
              <w:rPr>
                <w:rFonts w:ascii="宋体" w:hAnsi="宋体" w:hint="eastAsia"/>
                <w:color w:val="000000"/>
                <w:sz w:val="16"/>
                <w:szCs w:val="16"/>
                <w:lang w:bidi="ar"/>
              </w:rPr>
              <w:t>NM_024675</w:t>
            </w:r>
          </w:p>
        </w:tc>
        <w:tc>
          <w:tcPr>
            <w:tcW w:w="35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tcPr>
          <w:p w14:paraId="2657679E" w14:textId="77777777" w:rsidR="004206CB" w:rsidRDefault="00000000">
            <w:pPr>
              <w:widowControl/>
              <w:textAlignment w:val="top"/>
              <w:rPr>
                <w:rFonts w:ascii="思源黑体 CN Normal" w:eastAsia="思源黑体 CN Normal" w:hAnsi="思源黑体 CN Normal" w:cstheme="minorBidi" w:hint="eastAsia"/>
                <w:color w:val="000000"/>
                <w:sz w:val="13"/>
                <w:szCs w:val="13"/>
              </w:rPr>
            </w:pPr>
            <w:r>
              <w:rPr>
                <w:rFonts w:ascii="宋体" w:hAnsi="宋体" w:hint="eastAsia"/>
                <w:color w:val="000000"/>
                <w:sz w:val="16"/>
                <w:szCs w:val="16"/>
                <w:lang w:bidi="ar"/>
              </w:rPr>
              <w:t>Exon 1~Exon 13</w:t>
            </w:r>
            <w:r>
              <w:rPr>
                <w:rFonts w:ascii="宋体" w:hAnsi="宋体" w:hint="eastAsia"/>
                <w:color w:val="000000"/>
                <w:sz w:val="16"/>
                <w:szCs w:val="16"/>
                <w:lang w:bidi="ar"/>
              </w:rPr>
              <w:t>、外显子</w:t>
            </w:r>
            <w:r>
              <w:rPr>
                <w:rFonts w:ascii="宋体" w:hAnsi="宋体" w:hint="eastAsia"/>
                <w:color w:val="000000"/>
                <w:sz w:val="16"/>
                <w:szCs w:val="16"/>
                <w:lang w:bidi="ar"/>
              </w:rPr>
              <w:t>-</w:t>
            </w:r>
            <w:r>
              <w:rPr>
                <w:rFonts w:ascii="宋体" w:hAnsi="宋体" w:hint="eastAsia"/>
                <w:color w:val="000000"/>
                <w:sz w:val="16"/>
                <w:szCs w:val="16"/>
                <w:lang w:bidi="ar"/>
              </w:rPr>
              <w:t>内含子</w:t>
            </w:r>
            <w:proofErr w:type="gramStart"/>
            <w:r>
              <w:rPr>
                <w:rFonts w:ascii="宋体" w:hAnsi="宋体" w:hint="eastAsia"/>
                <w:color w:val="000000"/>
                <w:sz w:val="16"/>
                <w:szCs w:val="16"/>
                <w:lang w:bidi="ar"/>
              </w:rPr>
              <w:t>连接区</w:t>
            </w:r>
            <w:proofErr w:type="gramEnd"/>
          </w:p>
        </w:tc>
        <w:tc>
          <w:tcPr>
            <w:tcW w:w="254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tcPr>
          <w:p w14:paraId="022ED52B" w14:textId="77777777" w:rsidR="004206CB" w:rsidRDefault="00000000">
            <w:pPr>
              <w:widowControl/>
              <w:jc w:val="center"/>
              <w:textAlignment w:val="top"/>
              <w:rPr>
                <w:rFonts w:ascii="思源黑体 CN Normal" w:eastAsia="思源黑体 CN Normal" w:hAnsi="思源黑体 CN Normal" w:cstheme="minorBidi" w:hint="eastAsia"/>
                <w:color w:val="000000"/>
                <w:sz w:val="13"/>
                <w:szCs w:val="13"/>
              </w:rPr>
            </w:pPr>
            <w:r>
              <w:rPr>
                <w:rFonts w:ascii="宋体" w:hAnsi="宋体" w:hint="eastAsia"/>
                <w:color w:val="000000"/>
                <w:sz w:val="16"/>
                <w:szCs w:val="16"/>
                <w:lang w:bidi="ar"/>
              </w:rPr>
              <w:t>点突变、插入</w:t>
            </w:r>
            <w:r>
              <w:rPr>
                <w:rFonts w:ascii="宋体" w:hAnsi="宋体" w:hint="eastAsia"/>
                <w:color w:val="000000"/>
                <w:sz w:val="16"/>
                <w:szCs w:val="16"/>
                <w:lang w:bidi="ar"/>
              </w:rPr>
              <w:t>/</w:t>
            </w:r>
            <w:r>
              <w:rPr>
                <w:rFonts w:ascii="宋体" w:hAnsi="宋体" w:hint="eastAsia"/>
                <w:color w:val="000000"/>
                <w:sz w:val="16"/>
                <w:szCs w:val="16"/>
                <w:lang w:bidi="ar"/>
              </w:rPr>
              <w:t>缺失</w:t>
            </w:r>
          </w:p>
        </w:tc>
      </w:tr>
      <w:tr w:rsidR="004206CB" w14:paraId="54429C6A" w14:textId="77777777">
        <w:trPr>
          <w:trHeight w:val="340"/>
        </w:trPr>
        <w:tc>
          <w:tcPr>
            <w:tcW w:w="91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bottom"/>
          </w:tcPr>
          <w:p w14:paraId="7F524A31" w14:textId="77777777" w:rsidR="004206CB" w:rsidRDefault="00000000">
            <w:pPr>
              <w:widowControl/>
              <w:jc w:val="center"/>
              <w:textAlignment w:val="bottom"/>
              <w:rPr>
                <w:rFonts w:ascii="思源黑体 CN Normal" w:eastAsia="思源黑体 CN Normal" w:hAnsi="思源黑体 CN Normal" w:cstheme="minorBidi" w:hint="eastAsia"/>
                <w:i/>
                <w:iCs/>
                <w:color w:val="000000"/>
                <w:sz w:val="13"/>
                <w:szCs w:val="13"/>
              </w:rPr>
            </w:pPr>
            <w:r>
              <w:rPr>
                <w:rFonts w:ascii="宋体" w:hAnsi="宋体" w:hint="eastAsia"/>
                <w:color w:val="000000"/>
                <w:sz w:val="16"/>
                <w:szCs w:val="16"/>
                <w:lang w:bidi="ar"/>
              </w:rPr>
              <w:lastRenderedPageBreak/>
              <w:t>PIK3CA</w:t>
            </w:r>
          </w:p>
        </w:tc>
        <w:tc>
          <w:tcPr>
            <w:tcW w:w="132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tcPr>
          <w:p w14:paraId="12F52720" w14:textId="77777777" w:rsidR="004206CB" w:rsidRDefault="00000000">
            <w:pPr>
              <w:widowControl/>
              <w:jc w:val="center"/>
              <w:textAlignment w:val="top"/>
              <w:rPr>
                <w:rFonts w:ascii="思源黑体 CN Normal" w:eastAsia="思源黑体 CN Normal" w:hAnsi="思源黑体 CN Normal" w:cstheme="minorBidi" w:hint="eastAsia"/>
                <w:color w:val="000000"/>
                <w:sz w:val="13"/>
                <w:szCs w:val="13"/>
              </w:rPr>
            </w:pPr>
            <w:r>
              <w:rPr>
                <w:rFonts w:ascii="宋体" w:hAnsi="宋体" w:hint="eastAsia"/>
                <w:color w:val="000000"/>
                <w:sz w:val="16"/>
                <w:szCs w:val="16"/>
                <w:lang w:bidi="ar"/>
              </w:rPr>
              <w:t>NM_006218</w:t>
            </w:r>
          </w:p>
        </w:tc>
        <w:tc>
          <w:tcPr>
            <w:tcW w:w="35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tcPr>
          <w:p w14:paraId="61EAAAB3" w14:textId="77777777" w:rsidR="004206CB" w:rsidRDefault="00000000">
            <w:pPr>
              <w:widowControl/>
              <w:textAlignment w:val="top"/>
              <w:rPr>
                <w:rFonts w:ascii="思源黑体 CN Normal" w:eastAsia="思源黑体 CN Normal" w:hAnsi="思源黑体 CN Normal" w:cstheme="minorBidi" w:hint="eastAsia"/>
                <w:color w:val="000000"/>
                <w:sz w:val="13"/>
                <w:szCs w:val="13"/>
              </w:rPr>
            </w:pPr>
            <w:r>
              <w:rPr>
                <w:rFonts w:ascii="宋体" w:hAnsi="宋体" w:hint="eastAsia"/>
                <w:color w:val="000000"/>
                <w:sz w:val="16"/>
                <w:szCs w:val="16"/>
                <w:lang w:bidi="ar"/>
              </w:rPr>
              <w:t>Exon 2~Exon 21</w:t>
            </w:r>
            <w:r>
              <w:rPr>
                <w:rFonts w:ascii="宋体" w:hAnsi="宋体" w:hint="eastAsia"/>
                <w:color w:val="000000"/>
                <w:sz w:val="16"/>
                <w:szCs w:val="16"/>
                <w:lang w:bidi="ar"/>
              </w:rPr>
              <w:t>、外显子</w:t>
            </w:r>
            <w:r>
              <w:rPr>
                <w:rFonts w:ascii="宋体" w:hAnsi="宋体" w:hint="eastAsia"/>
                <w:color w:val="000000"/>
                <w:sz w:val="16"/>
                <w:szCs w:val="16"/>
                <w:lang w:bidi="ar"/>
              </w:rPr>
              <w:t>-</w:t>
            </w:r>
            <w:r>
              <w:rPr>
                <w:rFonts w:ascii="宋体" w:hAnsi="宋体" w:hint="eastAsia"/>
                <w:color w:val="000000"/>
                <w:sz w:val="16"/>
                <w:szCs w:val="16"/>
                <w:lang w:bidi="ar"/>
              </w:rPr>
              <w:t>内含子</w:t>
            </w:r>
            <w:proofErr w:type="gramStart"/>
            <w:r>
              <w:rPr>
                <w:rFonts w:ascii="宋体" w:hAnsi="宋体" w:hint="eastAsia"/>
                <w:color w:val="000000"/>
                <w:sz w:val="16"/>
                <w:szCs w:val="16"/>
                <w:lang w:bidi="ar"/>
              </w:rPr>
              <w:t>连接区</w:t>
            </w:r>
            <w:proofErr w:type="gramEnd"/>
          </w:p>
        </w:tc>
        <w:tc>
          <w:tcPr>
            <w:tcW w:w="254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tcPr>
          <w:p w14:paraId="02A37816" w14:textId="77777777" w:rsidR="004206CB" w:rsidRDefault="00000000">
            <w:pPr>
              <w:widowControl/>
              <w:jc w:val="center"/>
              <w:textAlignment w:val="top"/>
              <w:rPr>
                <w:rFonts w:ascii="思源黑体 CN Normal" w:eastAsia="思源黑体 CN Normal" w:hAnsi="思源黑体 CN Normal" w:cstheme="minorBidi" w:hint="eastAsia"/>
                <w:color w:val="000000"/>
                <w:sz w:val="13"/>
                <w:szCs w:val="13"/>
              </w:rPr>
            </w:pPr>
            <w:r>
              <w:rPr>
                <w:rFonts w:ascii="宋体" w:hAnsi="宋体" w:hint="eastAsia"/>
                <w:color w:val="000000"/>
                <w:sz w:val="16"/>
                <w:szCs w:val="16"/>
                <w:lang w:bidi="ar"/>
              </w:rPr>
              <w:t>点突变、插入</w:t>
            </w:r>
            <w:r>
              <w:rPr>
                <w:rFonts w:ascii="宋体" w:hAnsi="宋体" w:hint="eastAsia"/>
                <w:color w:val="000000"/>
                <w:sz w:val="16"/>
                <w:szCs w:val="16"/>
                <w:lang w:bidi="ar"/>
              </w:rPr>
              <w:t>/</w:t>
            </w:r>
            <w:r>
              <w:rPr>
                <w:rFonts w:ascii="宋体" w:hAnsi="宋体" w:hint="eastAsia"/>
                <w:color w:val="000000"/>
                <w:sz w:val="16"/>
                <w:szCs w:val="16"/>
                <w:lang w:bidi="ar"/>
              </w:rPr>
              <w:t>缺失</w:t>
            </w:r>
          </w:p>
        </w:tc>
      </w:tr>
      <w:tr w:rsidR="004206CB" w14:paraId="50B29D0B" w14:textId="77777777">
        <w:trPr>
          <w:trHeight w:val="340"/>
        </w:trPr>
        <w:tc>
          <w:tcPr>
            <w:tcW w:w="91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bottom"/>
          </w:tcPr>
          <w:p w14:paraId="1A775FBC" w14:textId="77777777" w:rsidR="004206CB" w:rsidRDefault="00000000">
            <w:pPr>
              <w:widowControl/>
              <w:jc w:val="center"/>
              <w:textAlignment w:val="bottom"/>
              <w:rPr>
                <w:rFonts w:ascii="思源黑体 CN Normal" w:eastAsia="思源黑体 CN Normal" w:hAnsi="思源黑体 CN Normal" w:cstheme="minorBidi" w:hint="eastAsia"/>
                <w:i/>
                <w:iCs/>
                <w:color w:val="000000"/>
                <w:sz w:val="13"/>
                <w:szCs w:val="13"/>
              </w:rPr>
            </w:pPr>
            <w:r>
              <w:rPr>
                <w:rFonts w:ascii="宋体" w:hAnsi="宋体" w:hint="eastAsia"/>
                <w:color w:val="000000"/>
                <w:sz w:val="16"/>
                <w:szCs w:val="16"/>
                <w:lang w:bidi="ar"/>
              </w:rPr>
              <w:t>PPP2R2A</w:t>
            </w:r>
          </w:p>
        </w:tc>
        <w:tc>
          <w:tcPr>
            <w:tcW w:w="132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tcPr>
          <w:p w14:paraId="70A075E0" w14:textId="77777777" w:rsidR="004206CB" w:rsidRDefault="00000000">
            <w:pPr>
              <w:widowControl/>
              <w:jc w:val="center"/>
              <w:textAlignment w:val="top"/>
              <w:rPr>
                <w:rFonts w:ascii="思源黑体 CN Normal" w:eastAsia="思源黑体 CN Normal" w:hAnsi="思源黑体 CN Normal" w:cstheme="minorBidi" w:hint="eastAsia"/>
                <w:color w:val="000000"/>
                <w:sz w:val="13"/>
                <w:szCs w:val="13"/>
              </w:rPr>
            </w:pPr>
            <w:r>
              <w:rPr>
                <w:rFonts w:ascii="宋体" w:hAnsi="宋体" w:hint="eastAsia"/>
                <w:color w:val="000000"/>
                <w:sz w:val="16"/>
                <w:szCs w:val="16"/>
                <w:lang w:bidi="ar"/>
              </w:rPr>
              <w:t>NM_002717</w:t>
            </w:r>
          </w:p>
        </w:tc>
        <w:tc>
          <w:tcPr>
            <w:tcW w:w="35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tcPr>
          <w:p w14:paraId="56D7169F" w14:textId="77777777" w:rsidR="004206CB" w:rsidRDefault="00000000">
            <w:pPr>
              <w:widowControl/>
              <w:textAlignment w:val="top"/>
              <w:rPr>
                <w:rFonts w:ascii="思源黑体 CN Normal" w:eastAsia="思源黑体 CN Normal" w:hAnsi="思源黑体 CN Normal" w:cstheme="minorBidi" w:hint="eastAsia"/>
                <w:color w:val="000000"/>
                <w:sz w:val="13"/>
                <w:szCs w:val="13"/>
              </w:rPr>
            </w:pPr>
            <w:r>
              <w:rPr>
                <w:rFonts w:ascii="宋体" w:hAnsi="宋体" w:hint="eastAsia"/>
                <w:color w:val="000000"/>
                <w:sz w:val="16"/>
                <w:szCs w:val="16"/>
                <w:lang w:bidi="ar"/>
              </w:rPr>
              <w:t>Exon 2~Exon 10</w:t>
            </w:r>
            <w:r>
              <w:rPr>
                <w:rFonts w:ascii="宋体" w:hAnsi="宋体" w:hint="eastAsia"/>
                <w:color w:val="000000"/>
                <w:sz w:val="16"/>
                <w:szCs w:val="16"/>
                <w:lang w:bidi="ar"/>
              </w:rPr>
              <w:t>、外显子</w:t>
            </w:r>
            <w:r>
              <w:rPr>
                <w:rFonts w:ascii="宋体" w:hAnsi="宋体" w:hint="eastAsia"/>
                <w:color w:val="000000"/>
                <w:sz w:val="16"/>
                <w:szCs w:val="16"/>
                <w:lang w:bidi="ar"/>
              </w:rPr>
              <w:t>-</w:t>
            </w:r>
            <w:r>
              <w:rPr>
                <w:rFonts w:ascii="宋体" w:hAnsi="宋体" w:hint="eastAsia"/>
                <w:color w:val="000000"/>
                <w:sz w:val="16"/>
                <w:szCs w:val="16"/>
                <w:lang w:bidi="ar"/>
              </w:rPr>
              <w:t>内含子</w:t>
            </w:r>
            <w:proofErr w:type="gramStart"/>
            <w:r>
              <w:rPr>
                <w:rFonts w:ascii="宋体" w:hAnsi="宋体" w:hint="eastAsia"/>
                <w:color w:val="000000"/>
                <w:sz w:val="16"/>
                <w:szCs w:val="16"/>
                <w:lang w:bidi="ar"/>
              </w:rPr>
              <w:t>连接区</w:t>
            </w:r>
            <w:proofErr w:type="gramEnd"/>
          </w:p>
        </w:tc>
        <w:tc>
          <w:tcPr>
            <w:tcW w:w="254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tcPr>
          <w:p w14:paraId="148BC288" w14:textId="77777777" w:rsidR="004206CB" w:rsidRDefault="00000000">
            <w:pPr>
              <w:widowControl/>
              <w:jc w:val="center"/>
              <w:textAlignment w:val="top"/>
              <w:rPr>
                <w:rFonts w:ascii="思源黑体 CN Normal" w:eastAsia="思源黑体 CN Normal" w:hAnsi="思源黑体 CN Normal" w:cstheme="minorBidi" w:hint="eastAsia"/>
                <w:color w:val="000000"/>
                <w:sz w:val="13"/>
                <w:szCs w:val="13"/>
              </w:rPr>
            </w:pPr>
            <w:r>
              <w:rPr>
                <w:rFonts w:ascii="宋体" w:hAnsi="宋体" w:hint="eastAsia"/>
                <w:color w:val="000000"/>
                <w:sz w:val="16"/>
                <w:szCs w:val="16"/>
                <w:lang w:bidi="ar"/>
              </w:rPr>
              <w:t>点突变、插入</w:t>
            </w:r>
            <w:r>
              <w:rPr>
                <w:rFonts w:ascii="宋体" w:hAnsi="宋体" w:hint="eastAsia"/>
                <w:color w:val="000000"/>
                <w:sz w:val="16"/>
                <w:szCs w:val="16"/>
                <w:lang w:bidi="ar"/>
              </w:rPr>
              <w:t>/</w:t>
            </w:r>
            <w:r>
              <w:rPr>
                <w:rFonts w:ascii="宋体" w:hAnsi="宋体" w:hint="eastAsia"/>
                <w:color w:val="000000"/>
                <w:sz w:val="16"/>
                <w:szCs w:val="16"/>
                <w:lang w:bidi="ar"/>
              </w:rPr>
              <w:t>缺失</w:t>
            </w:r>
          </w:p>
        </w:tc>
      </w:tr>
      <w:tr w:rsidR="004206CB" w14:paraId="03434D34" w14:textId="77777777">
        <w:trPr>
          <w:trHeight w:val="340"/>
        </w:trPr>
        <w:tc>
          <w:tcPr>
            <w:tcW w:w="91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bottom"/>
          </w:tcPr>
          <w:p w14:paraId="6F3F8D54" w14:textId="77777777" w:rsidR="004206CB" w:rsidRDefault="00000000">
            <w:pPr>
              <w:widowControl/>
              <w:jc w:val="center"/>
              <w:textAlignment w:val="bottom"/>
              <w:rPr>
                <w:rFonts w:ascii="思源黑体 CN Normal" w:eastAsia="思源黑体 CN Normal" w:hAnsi="思源黑体 CN Normal" w:cstheme="minorBidi" w:hint="eastAsia"/>
                <w:i/>
                <w:iCs/>
                <w:color w:val="000000"/>
                <w:sz w:val="13"/>
                <w:szCs w:val="13"/>
              </w:rPr>
            </w:pPr>
            <w:r>
              <w:rPr>
                <w:rFonts w:ascii="宋体" w:hAnsi="宋体" w:hint="eastAsia"/>
                <w:color w:val="000000"/>
                <w:sz w:val="16"/>
                <w:szCs w:val="16"/>
                <w:lang w:bidi="ar"/>
              </w:rPr>
              <w:t>PTEN</w:t>
            </w:r>
          </w:p>
        </w:tc>
        <w:tc>
          <w:tcPr>
            <w:tcW w:w="132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tcPr>
          <w:p w14:paraId="741DC3A7" w14:textId="77777777" w:rsidR="004206CB" w:rsidRDefault="00000000">
            <w:pPr>
              <w:widowControl/>
              <w:jc w:val="center"/>
              <w:textAlignment w:val="top"/>
              <w:rPr>
                <w:rFonts w:ascii="思源黑体 CN Normal" w:eastAsia="思源黑体 CN Normal" w:hAnsi="思源黑体 CN Normal" w:cstheme="minorBidi" w:hint="eastAsia"/>
                <w:color w:val="000000"/>
                <w:sz w:val="13"/>
                <w:szCs w:val="13"/>
              </w:rPr>
            </w:pPr>
            <w:r>
              <w:rPr>
                <w:rFonts w:ascii="宋体" w:hAnsi="宋体" w:hint="eastAsia"/>
                <w:color w:val="000000"/>
                <w:sz w:val="16"/>
                <w:szCs w:val="16"/>
                <w:lang w:bidi="ar"/>
              </w:rPr>
              <w:t>NM_000314</w:t>
            </w:r>
          </w:p>
        </w:tc>
        <w:tc>
          <w:tcPr>
            <w:tcW w:w="35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tcPr>
          <w:p w14:paraId="34E7CC7D" w14:textId="77777777" w:rsidR="004206CB" w:rsidRDefault="00000000">
            <w:pPr>
              <w:widowControl/>
              <w:textAlignment w:val="top"/>
              <w:rPr>
                <w:rFonts w:ascii="思源黑体 CN Normal" w:eastAsia="思源黑体 CN Normal" w:hAnsi="思源黑体 CN Normal" w:cstheme="minorBidi" w:hint="eastAsia"/>
                <w:color w:val="000000"/>
                <w:sz w:val="13"/>
                <w:szCs w:val="13"/>
              </w:rPr>
            </w:pPr>
            <w:r>
              <w:rPr>
                <w:rFonts w:ascii="宋体" w:hAnsi="宋体" w:hint="eastAsia"/>
                <w:color w:val="000000"/>
                <w:sz w:val="16"/>
                <w:szCs w:val="16"/>
                <w:lang w:bidi="ar"/>
              </w:rPr>
              <w:t>Exon 1~Exon 9</w:t>
            </w:r>
            <w:r>
              <w:rPr>
                <w:rFonts w:ascii="宋体" w:hAnsi="宋体" w:hint="eastAsia"/>
                <w:color w:val="000000"/>
                <w:sz w:val="16"/>
                <w:szCs w:val="16"/>
                <w:lang w:bidi="ar"/>
              </w:rPr>
              <w:t>、外显子</w:t>
            </w:r>
            <w:r>
              <w:rPr>
                <w:rFonts w:ascii="宋体" w:hAnsi="宋体" w:hint="eastAsia"/>
                <w:color w:val="000000"/>
                <w:sz w:val="16"/>
                <w:szCs w:val="16"/>
                <w:lang w:bidi="ar"/>
              </w:rPr>
              <w:t>-</w:t>
            </w:r>
            <w:r>
              <w:rPr>
                <w:rFonts w:ascii="宋体" w:hAnsi="宋体" w:hint="eastAsia"/>
                <w:color w:val="000000"/>
                <w:sz w:val="16"/>
                <w:szCs w:val="16"/>
                <w:lang w:bidi="ar"/>
              </w:rPr>
              <w:t>内含子</w:t>
            </w:r>
            <w:proofErr w:type="gramStart"/>
            <w:r>
              <w:rPr>
                <w:rFonts w:ascii="宋体" w:hAnsi="宋体" w:hint="eastAsia"/>
                <w:color w:val="000000"/>
                <w:sz w:val="16"/>
                <w:szCs w:val="16"/>
                <w:lang w:bidi="ar"/>
              </w:rPr>
              <w:t>连接区</w:t>
            </w:r>
            <w:proofErr w:type="gramEnd"/>
          </w:p>
        </w:tc>
        <w:tc>
          <w:tcPr>
            <w:tcW w:w="254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tcPr>
          <w:p w14:paraId="3B9CA3C3" w14:textId="77777777" w:rsidR="004206CB" w:rsidRDefault="00000000">
            <w:pPr>
              <w:widowControl/>
              <w:jc w:val="center"/>
              <w:textAlignment w:val="top"/>
              <w:rPr>
                <w:rFonts w:ascii="思源黑体 CN Normal" w:eastAsia="思源黑体 CN Normal" w:hAnsi="思源黑体 CN Normal" w:cstheme="minorBidi" w:hint="eastAsia"/>
                <w:color w:val="000000"/>
                <w:sz w:val="13"/>
                <w:szCs w:val="13"/>
              </w:rPr>
            </w:pPr>
            <w:r>
              <w:rPr>
                <w:rFonts w:ascii="宋体" w:hAnsi="宋体" w:hint="eastAsia"/>
                <w:color w:val="000000"/>
                <w:sz w:val="16"/>
                <w:szCs w:val="16"/>
                <w:lang w:bidi="ar"/>
              </w:rPr>
              <w:t>点突变、插入</w:t>
            </w:r>
            <w:r>
              <w:rPr>
                <w:rFonts w:ascii="宋体" w:hAnsi="宋体" w:hint="eastAsia"/>
                <w:color w:val="000000"/>
                <w:sz w:val="16"/>
                <w:szCs w:val="16"/>
                <w:lang w:bidi="ar"/>
              </w:rPr>
              <w:t>/</w:t>
            </w:r>
            <w:r>
              <w:rPr>
                <w:rFonts w:ascii="宋体" w:hAnsi="宋体" w:hint="eastAsia"/>
                <w:color w:val="000000"/>
                <w:sz w:val="16"/>
                <w:szCs w:val="16"/>
                <w:lang w:bidi="ar"/>
              </w:rPr>
              <w:t>缺失</w:t>
            </w:r>
          </w:p>
        </w:tc>
      </w:tr>
      <w:tr w:rsidR="004206CB" w14:paraId="183E3834" w14:textId="77777777">
        <w:trPr>
          <w:trHeight w:val="340"/>
        </w:trPr>
        <w:tc>
          <w:tcPr>
            <w:tcW w:w="91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bottom"/>
          </w:tcPr>
          <w:p w14:paraId="47F583CE" w14:textId="77777777" w:rsidR="004206CB" w:rsidRDefault="00000000">
            <w:pPr>
              <w:widowControl/>
              <w:jc w:val="center"/>
              <w:textAlignment w:val="bottom"/>
              <w:rPr>
                <w:rFonts w:ascii="思源黑体 CN Normal" w:eastAsia="思源黑体 CN Normal" w:hAnsi="思源黑体 CN Normal" w:cstheme="minorBidi" w:hint="eastAsia"/>
                <w:i/>
                <w:iCs/>
                <w:color w:val="000000"/>
                <w:sz w:val="13"/>
                <w:szCs w:val="13"/>
              </w:rPr>
            </w:pPr>
            <w:r>
              <w:rPr>
                <w:rFonts w:ascii="宋体" w:hAnsi="宋体" w:hint="eastAsia"/>
                <w:color w:val="000000"/>
                <w:sz w:val="16"/>
                <w:szCs w:val="16"/>
                <w:lang w:bidi="ar"/>
              </w:rPr>
              <w:t>RAD51B</w:t>
            </w:r>
          </w:p>
        </w:tc>
        <w:tc>
          <w:tcPr>
            <w:tcW w:w="132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tcPr>
          <w:p w14:paraId="30CE4D5B" w14:textId="77777777" w:rsidR="004206CB" w:rsidRDefault="00000000">
            <w:pPr>
              <w:widowControl/>
              <w:jc w:val="center"/>
              <w:textAlignment w:val="top"/>
              <w:rPr>
                <w:rFonts w:ascii="思源黑体 CN Normal" w:eastAsia="思源黑体 CN Normal" w:hAnsi="思源黑体 CN Normal" w:cstheme="minorBidi" w:hint="eastAsia"/>
                <w:color w:val="000000"/>
                <w:sz w:val="13"/>
                <w:szCs w:val="13"/>
              </w:rPr>
            </w:pPr>
            <w:r>
              <w:rPr>
                <w:rFonts w:ascii="宋体" w:hAnsi="宋体" w:hint="eastAsia"/>
                <w:color w:val="000000"/>
                <w:sz w:val="16"/>
                <w:szCs w:val="16"/>
                <w:lang w:bidi="ar"/>
              </w:rPr>
              <w:t>NM_133509</w:t>
            </w:r>
          </w:p>
        </w:tc>
        <w:tc>
          <w:tcPr>
            <w:tcW w:w="35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tcPr>
          <w:p w14:paraId="757A6C87" w14:textId="77777777" w:rsidR="004206CB" w:rsidRDefault="00000000">
            <w:pPr>
              <w:widowControl/>
              <w:textAlignment w:val="top"/>
              <w:rPr>
                <w:rFonts w:ascii="思源黑体 CN Normal" w:eastAsia="思源黑体 CN Normal" w:hAnsi="思源黑体 CN Normal" w:cstheme="minorBidi" w:hint="eastAsia"/>
                <w:color w:val="000000"/>
                <w:sz w:val="13"/>
                <w:szCs w:val="13"/>
              </w:rPr>
            </w:pPr>
            <w:r>
              <w:rPr>
                <w:rFonts w:ascii="宋体" w:hAnsi="宋体" w:hint="eastAsia"/>
                <w:color w:val="000000"/>
                <w:sz w:val="16"/>
                <w:szCs w:val="16"/>
                <w:lang w:bidi="ar"/>
              </w:rPr>
              <w:t>Exon 2~Exon 11</w:t>
            </w:r>
            <w:r>
              <w:rPr>
                <w:rFonts w:ascii="宋体" w:hAnsi="宋体" w:hint="eastAsia"/>
                <w:color w:val="000000"/>
                <w:sz w:val="16"/>
                <w:szCs w:val="16"/>
                <w:lang w:bidi="ar"/>
              </w:rPr>
              <w:t>、外显子</w:t>
            </w:r>
            <w:r>
              <w:rPr>
                <w:rFonts w:ascii="宋体" w:hAnsi="宋体" w:hint="eastAsia"/>
                <w:color w:val="000000"/>
                <w:sz w:val="16"/>
                <w:szCs w:val="16"/>
                <w:lang w:bidi="ar"/>
              </w:rPr>
              <w:t>-</w:t>
            </w:r>
            <w:r>
              <w:rPr>
                <w:rFonts w:ascii="宋体" w:hAnsi="宋体" w:hint="eastAsia"/>
                <w:color w:val="000000"/>
                <w:sz w:val="16"/>
                <w:szCs w:val="16"/>
                <w:lang w:bidi="ar"/>
              </w:rPr>
              <w:t>内含子</w:t>
            </w:r>
            <w:proofErr w:type="gramStart"/>
            <w:r>
              <w:rPr>
                <w:rFonts w:ascii="宋体" w:hAnsi="宋体" w:hint="eastAsia"/>
                <w:color w:val="000000"/>
                <w:sz w:val="16"/>
                <w:szCs w:val="16"/>
                <w:lang w:bidi="ar"/>
              </w:rPr>
              <w:t>连接区</w:t>
            </w:r>
            <w:proofErr w:type="gramEnd"/>
          </w:p>
        </w:tc>
        <w:tc>
          <w:tcPr>
            <w:tcW w:w="254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tcPr>
          <w:p w14:paraId="74A27A64" w14:textId="77777777" w:rsidR="004206CB" w:rsidRDefault="00000000">
            <w:pPr>
              <w:widowControl/>
              <w:jc w:val="center"/>
              <w:textAlignment w:val="top"/>
              <w:rPr>
                <w:rFonts w:ascii="思源黑体 CN Normal" w:eastAsia="思源黑体 CN Normal" w:hAnsi="思源黑体 CN Normal" w:cstheme="minorBidi" w:hint="eastAsia"/>
                <w:color w:val="000000"/>
                <w:sz w:val="13"/>
                <w:szCs w:val="13"/>
              </w:rPr>
            </w:pPr>
            <w:r>
              <w:rPr>
                <w:rFonts w:ascii="宋体" w:hAnsi="宋体" w:hint="eastAsia"/>
                <w:color w:val="000000"/>
                <w:sz w:val="16"/>
                <w:szCs w:val="16"/>
                <w:lang w:bidi="ar"/>
              </w:rPr>
              <w:t>点突变、插入</w:t>
            </w:r>
            <w:r>
              <w:rPr>
                <w:rFonts w:ascii="宋体" w:hAnsi="宋体" w:hint="eastAsia"/>
                <w:color w:val="000000"/>
                <w:sz w:val="16"/>
                <w:szCs w:val="16"/>
                <w:lang w:bidi="ar"/>
              </w:rPr>
              <w:t>/</w:t>
            </w:r>
            <w:r>
              <w:rPr>
                <w:rFonts w:ascii="宋体" w:hAnsi="宋体" w:hint="eastAsia"/>
                <w:color w:val="000000"/>
                <w:sz w:val="16"/>
                <w:szCs w:val="16"/>
                <w:lang w:bidi="ar"/>
              </w:rPr>
              <w:t>缺失</w:t>
            </w:r>
          </w:p>
        </w:tc>
      </w:tr>
      <w:tr w:rsidR="004206CB" w14:paraId="38BD7E29" w14:textId="77777777">
        <w:trPr>
          <w:trHeight w:val="340"/>
        </w:trPr>
        <w:tc>
          <w:tcPr>
            <w:tcW w:w="91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bottom"/>
          </w:tcPr>
          <w:p w14:paraId="25FEEFB2" w14:textId="77777777" w:rsidR="004206CB" w:rsidRDefault="00000000">
            <w:pPr>
              <w:widowControl/>
              <w:jc w:val="center"/>
              <w:textAlignment w:val="bottom"/>
              <w:rPr>
                <w:rFonts w:ascii="思源黑体 CN Normal" w:eastAsia="思源黑体 CN Normal" w:hAnsi="思源黑体 CN Normal" w:cstheme="minorBidi" w:hint="eastAsia"/>
                <w:i/>
                <w:iCs/>
                <w:color w:val="000000"/>
                <w:sz w:val="13"/>
                <w:szCs w:val="13"/>
              </w:rPr>
            </w:pPr>
            <w:r>
              <w:rPr>
                <w:rFonts w:ascii="宋体" w:hAnsi="宋体" w:hint="eastAsia"/>
                <w:color w:val="000000"/>
                <w:sz w:val="16"/>
                <w:szCs w:val="16"/>
                <w:lang w:bidi="ar"/>
              </w:rPr>
              <w:t>RAD51C</w:t>
            </w:r>
          </w:p>
        </w:tc>
        <w:tc>
          <w:tcPr>
            <w:tcW w:w="132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tcPr>
          <w:p w14:paraId="403E3A1C" w14:textId="77777777" w:rsidR="004206CB" w:rsidRDefault="00000000">
            <w:pPr>
              <w:widowControl/>
              <w:jc w:val="center"/>
              <w:textAlignment w:val="top"/>
              <w:rPr>
                <w:rFonts w:ascii="思源黑体 CN Normal" w:eastAsia="思源黑体 CN Normal" w:hAnsi="思源黑体 CN Normal" w:cstheme="minorBidi" w:hint="eastAsia"/>
                <w:color w:val="000000"/>
                <w:sz w:val="13"/>
                <w:szCs w:val="13"/>
              </w:rPr>
            </w:pPr>
            <w:r>
              <w:rPr>
                <w:rFonts w:ascii="宋体" w:hAnsi="宋体" w:hint="eastAsia"/>
                <w:color w:val="000000"/>
                <w:sz w:val="16"/>
                <w:szCs w:val="16"/>
                <w:lang w:bidi="ar"/>
              </w:rPr>
              <w:t>NM_058216</w:t>
            </w:r>
          </w:p>
        </w:tc>
        <w:tc>
          <w:tcPr>
            <w:tcW w:w="35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tcPr>
          <w:p w14:paraId="2E4811B9" w14:textId="77777777" w:rsidR="004206CB" w:rsidRDefault="00000000">
            <w:pPr>
              <w:widowControl/>
              <w:textAlignment w:val="top"/>
              <w:rPr>
                <w:rFonts w:ascii="思源黑体 CN Normal" w:eastAsia="思源黑体 CN Normal" w:hAnsi="思源黑体 CN Normal" w:cstheme="minorBidi" w:hint="eastAsia"/>
                <w:color w:val="000000"/>
                <w:sz w:val="13"/>
                <w:szCs w:val="13"/>
              </w:rPr>
            </w:pPr>
            <w:r>
              <w:rPr>
                <w:rFonts w:ascii="宋体" w:hAnsi="宋体" w:hint="eastAsia"/>
                <w:color w:val="000000"/>
                <w:sz w:val="16"/>
                <w:szCs w:val="16"/>
                <w:lang w:bidi="ar"/>
              </w:rPr>
              <w:t>Exon 1~Exon 9</w:t>
            </w:r>
            <w:r>
              <w:rPr>
                <w:rFonts w:ascii="宋体" w:hAnsi="宋体" w:hint="eastAsia"/>
                <w:color w:val="000000"/>
                <w:sz w:val="16"/>
                <w:szCs w:val="16"/>
                <w:lang w:bidi="ar"/>
              </w:rPr>
              <w:t>、外显子</w:t>
            </w:r>
            <w:r>
              <w:rPr>
                <w:rFonts w:ascii="宋体" w:hAnsi="宋体" w:hint="eastAsia"/>
                <w:color w:val="000000"/>
                <w:sz w:val="16"/>
                <w:szCs w:val="16"/>
                <w:lang w:bidi="ar"/>
              </w:rPr>
              <w:t>-</w:t>
            </w:r>
            <w:r>
              <w:rPr>
                <w:rFonts w:ascii="宋体" w:hAnsi="宋体" w:hint="eastAsia"/>
                <w:color w:val="000000"/>
                <w:sz w:val="16"/>
                <w:szCs w:val="16"/>
                <w:lang w:bidi="ar"/>
              </w:rPr>
              <w:t>内含子</w:t>
            </w:r>
            <w:proofErr w:type="gramStart"/>
            <w:r>
              <w:rPr>
                <w:rFonts w:ascii="宋体" w:hAnsi="宋体" w:hint="eastAsia"/>
                <w:color w:val="000000"/>
                <w:sz w:val="16"/>
                <w:szCs w:val="16"/>
                <w:lang w:bidi="ar"/>
              </w:rPr>
              <w:t>连接区</w:t>
            </w:r>
            <w:proofErr w:type="gramEnd"/>
          </w:p>
        </w:tc>
        <w:tc>
          <w:tcPr>
            <w:tcW w:w="254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tcPr>
          <w:p w14:paraId="1DDCBFF9" w14:textId="77777777" w:rsidR="004206CB" w:rsidRDefault="00000000">
            <w:pPr>
              <w:widowControl/>
              <w:jc w:val="center"/>
              <w:textAlignment w:val="top"/>
              <w:rPr>
                <w:rFonts w:ascii="思源黑体 CN Normal" w:eastAsia="思源黑体 CN Normal" w:hAnsi="思源黑体 CN Normal" w:cstheme="minorBidi" w:hint="eastAsia"/>
                <w:color w:val="000000"/>
                <w:sz w:val="13"/>
                <w:szCs w:val="13"/>
              </w:rPr>
            </w:pPr>
            <w:r>
              <w:rPr>
                <w:rFonts w:ascii="宋体" w:hAnsi="宋体" w:hint="eastAsia"/>
                <w:color w:val="000000"/>
                <w:sz w:val="16"/>
                <w:szCs w:val="16"/>
                <w:lang w:bidi="ar"/>
              </w:rPr>
              <w:t>点突变、插入</w:t>
            </w:r>
            <w:r>
              <w:rPr>
                <w:rFonts w:ascii="宋体" w:hAnsi="宋体" w:hint="eastAsia"/>
                <w:color w:val="000000"/>
                <w:sz w:val="16"/>
                <w:szCs w:val="16"/>
                <w:lang w:bidi="ar"/>
              </w:rPr>
              <w:t>/</w:t>
            </w:r>
            <w:r>
              <w:rPr>
                <w:rFonts w:ascii="宋体" w:hAnsi="宋体" w:hint="eastAsia"/>
                <w:color w:val="000000"/>
                <w:sz w:val="16"/>
                <w:szCs w:val="16"/>
                <w:lang w:bidi="ar"/>
              </w:rPr>
              <w:t>缺失</w:t>
            </w:r>
          </w:p>
        </w:tc>
      </w:tr>
      <w:tr w:rsidR="004206CB" w14:paraId="4D92C956" w14:textId="77777777">
        <w:trPr>
          <w:trHeight w:val="340"/>
        </w:trPr>
        <w:tc>
          <w:tcPr>
            <w:tcW w:w="914"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bottom"/>
          </w:tcPr>
          <w:p w14:paraId="589DC867" w14:textId="77777777" w:rsidR="004206CB" w:rsidRDefault="00000000">
            <w:pPr>
              <w:widowControl/>
              <w:jc w:val="center"/>
              <w:textAlignment w:val="bottom"/>
              <w:rPr>
                <w:rFonts w:ascii="思源黑体 CN Normal" w:eastAsia="思源黑体 CN Normal" w:hAnsi="思源黑体 CN Normal" w:cstheme="minorBidi" w:hint="eastAsia"/>
                <w:i/>
                <w:iCs/>
                <w:color w:val="000000"/>
                <w:sz w:val="13"/>
                <w:szCs w:val="13"/>
              </w:rPr>
            </w:pPr>
            <w:r>
              <w:rPr>
                <w:rFonts w:ascii="宋体" w:hAnsi="宋体" w:hint="eastAsia"/>
                <w:color w:val="000000"/>
                <w:sz w:val="16"/>
                <w:szCs w:val="16"/>
                <w:lang w:bidi="ar"/>
              </w:rPr>
              <w:t>RAD51D</w:t>
            </w:r>
          </w:p>
        </w:tc>
        <w:tc>
          <w:tcPr>
            <w:tcW w:w="132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tcPr>
          <w:p w14:paraId="381E0BA2" w14:textId="77777777" w:rsidR="004206CB" w:rsidRDefault="00000000">
            <w:pPr>
              <w:widowControl/>
              <w:jc w:val="center"/>
              <w:textAlignment w:val="top"/>
              <w:rPr>
                <w:rFonts w:ascii="思源黑体 CN Normal" w:eastAsia="思源黑体 CN Normal" w:hAnsi="思源黑体 CN Normal" w:cstheme="minorBidi" w:hint="eastAsia"/>
                <w:color w:val="000000"/>
                <w:sz w:val="13"/>
                <w:szCs w:val="13"/>
              </w:rPr>
            </w:pPr>
            <w:r>
              <w:rPr>
                <w:rFonts w:ascii="宋体" w:hAnsi="宋体" w:hint="eastAsia"/>
                <w:color w:val="000000"/>
                <w:sz w:val="16"/>
                <w:szCs w:val="16"/>
                <w:lang w:bidi="ar"/>
              </w:rPr>
              <w:t>NM_002878</w:t>
            </w:r>
          </w:p>
        </w:tc>
        <w:tc>
          <w:tcPr>
            <w:tcW w:w="35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tcPr>
          <w:p w14:paraId="73B1151F" w14:textId="77777777" w:rsidR="004206CB" w:rsidRDefault="00000000">
            <w:pPr>
              <w:widowControl/>
              <w:textAlignment w:val="top"/>
              <w:rPr>
                <w:rFonts w:ascii="思源黑体 CN Normal" w:eastAsia="思源黑体 CN Normal" w:hAnsi="思源黑体 CN Normal" w:cstheme="minorBidi" w:hint="eastAsia"/>
                <w:color w:val="000000"/>
                <w:sz w:val="13"/>
                <w:szCs w:val="13"/>
              </w:rPr>
            </w:pPr>
            <w:r>
              <w:rPr>
                <w:rFonts w:ascii="宋体" w:hAnsi="宋体" w:hint="eastAsia"/>
                <w:color w:val="000000"/>
                <w:sz w:val="16"/>
                <w:szCs w:val="16"/>
                <w:lang w:bidi="ar"/>
              </w:rPr>
              <w:t>Exon 1~Exon 10</w:t>
            </w:r>
            <w:r>
              <w:rPr>
                <w:rFonts w:ascii="宋体" w:hAnsi="宋体" w:hint="eastAsia"/>
                <w:color w:val="000000"/>
                <w:sz w:val="16"/>
                <w:szCs w:val="16"/>
                <w:lang w:bidi="ar"/>
              </w:rPr>
              <w:t>、外显子</w:t>
            </w:r>
            <w:r>
              <w:rPr>
                <w:rFonts w:ascii="宋体" w:hAnsi="宋体" w:hint="eastAsia"/>
                <w:color w:val="000000"/>
                <w:sz w:val="16"/>
                <w:szCs w:val="16"/>
                <w:lang w:bidi="ar"/>
              </w:rPr>
              <w:t>-</w:t>
            </w:r>
            <w:r>
              <w:rPr>
                <w:rFonts w:ascii="宋体" w:hAnsi="宋体" w:hint="eastAsia"/>
                <w:color w:val="000000"/>
                <w:sz w:val="16"/>
                <w:szCs w:val="16"/>
                <w:lang w:bidi="ar"/>
              </w:rPr>
              <w:t>内含子</w:t>
            </w:r>
            <w:proofErr w:type="gramStart"/>
            <w:r>
              <w:rPr>
                <w:rFonts w:ascii="宋体" w:hAnsi="宋体" w:hint="eastAsia"/>
                <w:color w:val="000000"/>
                <w:sz w:val="16"/>
                <w:szCs w:val="16"/>
                <w:lang w:bidi="ar"/>
              </w:rPr>
              <w:t>连接区</w:t>
            </w:r>
            <w:proofErr w:type="gramEnd"/>
          </w:p>
        </w:tc>
        <w:tc>
          <w:tcPr>
            <w:tcW w:w="254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tcPr>
          <w:p w14:paraId="6B844D35" w14:textId="77777777" w:rsidR="004206CB" w:rsidRDefault="00000000">
            <w:pPr>
              <w:widowControl/>
              <w:jc w:val="center"/>
              <w:textAlignment w:val="top"/>
              <w:rPr>
                <w:rFonts w:ascii="思源黑体 CN Normal" w:eastAsia="思源黑体 CN Normal" w:hAnsi="思源黑体 CN Normal" w:cstheme="minorBidi" w:hint="eastAsia"/>
                <w:color w:val="000000"/>
                <w:sz w:val="13"/>
                <w:szCs w:val="13"/>
              </w:rPr>
            </w:pPr>
            <w:r>
              <w:rPr>
                <w:rFonts w:ascii="宋体" w:hAnsi="宋体" w:hint="eastAsia"/>
                <w:color w:val="000000"/>
                <w:sz w:val="16"/>
                <w:szCs w:val="16"/>
                <w:lang w:bidi="ar"/>
              </w:rPr>
              <w:t>点突变、插入</w:t>
            </w:r>
            <w:r>
              <w:rPr>
                <w:rFonts w:ascii="宋体" w:hAnsi="宋体" w:hint="eastAsia"/>
                <w:color w:val="000000"/>
                <w:sz w:val="16"/>
                <w:szCs w:val="16"/>
                <w:lang w:bidi="ar"/>
              </w:rPr>
              <w:t>/</w:t>
            </w:r>
            <w:r>
              <w:rPr>
                <w:rFonts w:ascii="宋体" w:hAnsi="宋体" w:hint="eastAsia"/>
                <w:color w:val="000000"/>
                <w:sz w:val="16"/>
                <w:szCs w:val="16"/>
                <w:lang w:bidi="ar"/>
              </w:rPr>
              <w:t>缺失</w:t>
            </w:r>
          </w:p>
        </w:tc>
      </w:tr>
      <w:tr w:rsidR="004206CB" w14:paraId="2924420C" w14:textId="77777777">
        <w:trPr>
          <w:trHeight w:val="340"/>
        </w:trPr>
        <w:tc>
          <w:tcPr>
            <w:tcW w:w="914"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bottom"/>
          </w:tcPr>
          <w:p w14:paraId="1342D56A" w14:textId="77777777" w:rsidR="004206CB" w:rsidRDefault="00000000">
            <w:pPr>
              <w:widowControl/>
              <w:jc w:val="center"/>
              <w:textAlignment w:val="bottom"/>
              <w:rPr>
                <w:rFonts w:ascii="思源黑体 CN Normal" w:eastAsia="思源黑体 CN Normal" w:hAnsi="思源黑体 CN Normal" w:cstheme="minorBidi" w:hint="eastAsia"/>
                <w:i/>
                <w:iCs/>
                <w:color w:val="000000"/>
                <w:sz w:val="13"/>
                <w:szCs w:val="13"/>
              </w:rPr>
            </w:pPr>
            <w:r>
              <w:rPr>
                <w:rFonts w:ascii="宋体" w:hAnsi="宋体" w:hint="eastAsia"/>
                <w:color w:val="000000"/>
                <w:sz w:val="16"/>
                <w:szCs w:val="16"/>
                <w:lang w:bidi="ar"/>
              </w:rPr>
              <w:t>RAD54L</w:t>
            </w:r>
          </w:p>
        </w:tc>
        <w:tc>
          <w:tcPr>
            <w:tcW w:w="132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tcPr>
          <w:p w14:paraId="06020FF0" w14:textId="77777777" w:rsidR="004206CB" w:rsidRDefault="00000000">
            <w:pPr>
              <w:widowControl/>
              <w:jc w:val="center"/>
              <w:textAlignment w:val="top"/>
              <w:rPr>
                <w:rFonts w:ascii="思源黑体 CN Normal" w:eastAsia="思源黑体 CN Normal" w:hAnsi="思源黑体 CN Normal" w:cstheme="minorBidi" w:hint="eastAsia"/>
                <w:color w:val="000000"/>
                <w:sz w:val="13"/>
                <w:szCs w:val="13"/>
              </w:rPr>
            </w:pPr>
            <w:r>
              <w:rPr>
                <w:rFonts w:ascii="宋体" w:hAnsi="宋体" w:hint="eastAsia"/>
                <w:color w:val="000000"/>
                <w:sz w:val="16"/>
                <w:szCs w:val="16"/>
                <w:lang w:bidi="ar"/>
              </w:rPr>
              <w:t>NM_001142548</w:t>
            </w:r>
          </w:p>
        </w:tc>
        <w:tc>
          <w:tcPr>
            <w:tcW w:w="35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tcPr>
          <w:p w14:paraId="182A2828" w14:textId="77777777" w:rsidR="004206CB" w:rsidRDefault="00000000">
            <w:pPr>
              <w:widowControl/>
              <w:textAlignment w:val="top"/>
              <w:rPr>
                <w:rFonts w:ascii="思源黑体 CN Normal" w:eastAsia="思源黑体 CN Normal" w:hAnsi="思源黑体 CN Normal" w:cstheme="minorBidi" w:hint="eastAsia"/>
                <w:color w:val="000000"/>
                <w:sz w:val="13"/>
                <w:szCs w:val="13"/>
              </w:rPr>
            </w:pPr>
            <w:r>
              <w:rPr>
                <w:rFonts w:ascii="宋体" w:hAnsi="宋体" w:hint="eastAsia"/>
                <w:color w:val="000000"/>
                <w:sz w:val="16"/>
                <w:szCs w:val="16"/>
                <w:lang w:bidi="ar"/>
              </w:rPr>
              <w:t>Exon 2~Exon 19</w:t>
            </w:r>
            <w:r>
              <w:rPr>
                <w:rFonts w:ascii="宋体" w:hAnsi="宋体" w:hint="eastAsia"/>
                <w:color w:val="000000"/>
                <w:sz w:val="16"/>
                <w:szCs w:val="16"/>
                <w:lang w:bidi="ar"/>
              </w:rPr>
              <w:t>、外显子</w:t>
            </w:r>
            <w:r>
              <w:rPr>
                <w:rFonts w:ascii="宋体" w:hAnsi="宋体" w:hint="eastAsia"/>
                <w:color w:val="000000"/>
                <w:sz w:val="16"/>
                <w:szCs w:val="16"/>
                <w:lang w:bidi="ar"/>
              </w:rPr>
              <w:t>-</w:t>
            </w:r>
            <w:r>
              <w:rPr>
                <w:rFonts w:ascii="宋体" w:hAnsi="宋体" w:hint="eastAsia"/>
                <w:color w:val="000000"/>
                <w:sz w:val="16"/>
                <w:szCs w:val="16"/>
                <w:lang w:bidi="ar"/>
              </w:rPr>
              <w:t>内含子</w:t>
            </w:r>
            <w:proofErr w:type="gramStart"/>
            <w:r>
              <w:rPr>
                <w:rFonts w:ascii="宋体" w:hAnsi="宋体" w:hint="eastAsia"/>
                <w:color w:val="000000"/>
                <w:sz w:val="16"/>
                <w:szCs w:val="16"/>
                <w:lang w:bidi="ar"/>
              </w:rPr>
              <w:t>连接区</w:t>
            </w:r>
            <w:proofErr w:type="gramEnd"/>
          </w:p>
        </w:tc>
        <w:tc>
          <w:tcPr>
            <w:tcW w:w="254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tcPr>
          <w:p w14:paraId="24534253" w14:textId="77777777" w:rsidR="004206CB" w:rsidRDefault="00000000">
            <w:pPr>
              <w:widowControl/>
              <w:jc w:val="center"/>
              <w:textAlignment w:val="top"/>
              <w:rPr>
                <w:rFonts w:ascii="思源黑体 CN Normal" w:eastAsia="思源黑体 CN Normal" w:hAnsi="思源黑体 CN Normal" w:cstheme="minorBidi" w:hint="eastAsia"/>
                <w:color w:val="000000"/>
                <w:sz w:val="13"/>
                <w:szCs w:val="13"/>
              </w:rPr>
            </w:pPr>
            <w:r>
              <w:rPr>
                <w:rFonts w:ascii="宋体" w:hAnsi="宋体" w:hint="eastAsia"/>
                <w:color w:val="000000"/>
                <w:sz w:val="16"/>
                <w:szCs w:val="16"/>
                <w:lang w:bidi="ar"/>
              </w:rPr>
              <w:t>点突变、插入</w:t>
            </w:r>
            <w:r>
              <w:rPr>
                <w:rFonts w:ascii="宋体" w:hAnsi="宋体" w:hint="eastAsia"/>
                <w:color w:val="000000"/>
                <w:sz w:val="16"/>
                <w:szCs w:val="16"/>
                <w:lang w:bidi="ar"/>
              </w:rPr>
              <w:t>/</w:t>
            </w:r>
            <w:r>
              <w:rPr>
                <w:rFonts w:ascii="宋体" w:hAnsi="宋体" w:hint="eastAsia"/>
                <w:color w:val="000000"/>
                <w:sz w:val="16"/>
                <w:szCs w:val="16"/>
                <w:lang w:bidi="ar"/>
              </w:rPr>
              <w:t>缺失</w:t>
            </w:r>
          </w:p>
        </w:tc>
      </w:tr>
      <w:tr w:rsidR="004206CB" w14:paraId="5E650D7A" w14:textId="77777777">
        <w:trPr>
          <w:trHeight w:val="340"/>
        </w:trPr>
        <w:tc>
          <w:tcPr>
            <w:tcW w:w="914"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bottom"/>
          </w:tcPr>
          <w:p w14:paraId="6F067C4E" w14:textId="77777777" w:rsidR="004206CB" w:rsidRDefault="00000000">
            <w:pPr>
              <w:widowControl/>
              <w:jc w:val="center"/>
              <w:textAlignment w:val="bottom"/>
              <w:rPr>
                <w:rFonts w:ascii="思源黑体 CN Normal" w:eastAsia="思源黑体 CN Normal" w:hAnsi="思源黑体 CN Normal" w:cstheme="minorBidi" w:hint="eastAsia"/>
                <w:i/>
                <w:iCs/>
                <w:color w:val="000000"/>
                <w:sz w:val="13"/>
                <w:szCs w:val="13"/>
              </w:rPr>
            </w:pPr>
            <w:r>
              <w:rPr>
                <w:rFonts w:ascii="宋体" w:hAnsi="宋体" w:hint="eastAsia"/>
                <w:color w:val="000000"/>
                <w:sz w:val="16"/>
                <w:szCs w:val="16"/>
                <w:lang w:bidi="ar"/>
              </w:rPr>
              <w:t>STK11</w:t>
            </w:r>
          </w:p>
        </w:tc>
        <w:tc>
          <w:tcPr>
            <w:tcW w:w="132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tcPr>
          <w:p w14:paraId="66DBB425" w14:textId="77777777" w:rsidR="004206CB" w:rsidRDefault="00000000">
            <w:pPr>
              <w:widowControl/>
              <w:jc w:val="center"/>
              <w:textAlignment w:val="top"/>
              <w:rPr>
                <w:rFonts w:ascii="思源黑体 CN Normal" w:eastAsia="思源黑体 CN Normal" w:hAnsi="思源黑体 CN Normal" w:cstheme="minorBidi" w:hint="eastAsia"/>
                <w:color w:val="000000"/>
                <w:sz w:val="13"/>
                <w:szCs w:val="13"/>
              </w:rPr>
            </w:pPr>
            <w:r>
              <w:rPr>
                <w:rFonts w:ascii="宋体" w:hAnsi="宋体" w:hint="eastAsia"/>
                <w:color w:val="000000"/>
                <w:sz w:val="16"/>
                <w:szCs w:val="16"/>
                <w:lang w:bidi="ar"/>
              </w:rPr>
              <w:t>NM_000455</w:t>
            </w:r>
          </w:p>
        </w:tc>
        <w:tc>
          <w:tcPr>
            <w:tcW w:w="35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tcPr>
          <w:p w14:paraId="159ADA5E" w14:textId="77777777" w:rsidR="004206CB" w:rsidRDefault="00000000">
            <w:pPr>
              <w:widowControl/>
              <w:textAlignment w:val="top"/>
              <w:rPr>
                <w:rFonts w:ascii="思源黑体 CN Normal" w:eastAsia="思源黑体 CN Normal" w:hAnsi="思源黑体 CN Normal" w:cstheme="minorBidi" w:hint="eastAsia"/>
                <w:color w:val="000000"/>
                <w:sz w:val="13"/>
                <w:szCs w:val="13"/>
              </w:rPr>
            </w:pPr>
            <w:r>
              <w:rPr>
                <w:rFonts w:ascii="宋体" w:hAnsi="宋体" w:hint="eastAsia"/>
                <w:color w:val="000000"/>
                <w:sz w:val="16"/>
                <w:szCs w:val="16"/>
                <w:lang w:bidi="ar"/>
              </w:rPr>
              <w:t>Exon 1~Exon 9</w:t>
            </w:r>
            <w:r>
              <w:rPr>
                <w:rFonts w:ascii="宋体" w:hAnsi="宋体" w:hint="eastAsia"/>
                <w:color w:val="000000"/>
                <w:sz w:val="16"/>
                <w:szCs w:val="16"/>
                <w:lang w:bidi="ar"/>
              </w:rPr>
              <w:t>、外显子</w:t>
            </w:r>
            <w:r>
              <w:rPr>
                <w:rFonts w:ascii="宋体" w:hAnsi="宋体" w:hint="eastAsia"/>
                <w:color w:val="000000"/>
                <w:sz w:val="16"/>
                <w:szCs w:val="16"/>
                <w:lang w:bidi="ar"/>
              </w:rPr>
              <w:t>-</w:t>
            </w:r>
            <w:r>
              <w:rPr>
                <w:rFonts w:ascii="宋体" w:hAnsi="宋体" w:hint="eastAsia"/>
                <w:color w:val="000000"/>
                <w:sz w:val="16"/>
                <w:szCs w:val="16"/>
                <w:lang w:bidi="ar"/>
              </w:rPr>
              <w:t>内含子</w:t>
            </w:r>
            <w:proofErr w:type="gramStart"/>
            <w:r>
              <w:rPr>
                <w:rFonts w:ascii="宋体" w:hAnsi="宋体" w:hint="eastAsia"/>
                <w:color w:val="000000"/>
                <w:sz w:val="16"/>
                <w:szCs w:val="16"/>
                <w:lang w:bidi="ar"/>
              </w:rPr>
              <w:t>连接区</w:t>
            </w:r>
            <w:proofErr w:type="gramEnd"/>
          </w:p>
        </w:tc>
        <w:tc>
          <w:tcPr>
            <w:tcW w:w="254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tcPr>
          <w:p w14:paraId="70B80357" w14:textId="77777777" w:rsidR="004206CB" w:rsidRDefault="00000000">
            <w:pPr>
              <w:widowControl/>
              <w:jc w:val="center"/>
              <w:textAlignment w:val="top"/>
              <w:rPr>
                <w:rFonts w:ascii="思源黑体 CN Normal" w:eastAsia="思源黑体 CN Normal" w:hAnsi="思源黑体 CN Normal" w:cstheme="minorBidi" w:hint="eastAsia"/>
                <w:color w:val="000000"/>
                <w:sz w:val="13"/>
                <w:szCs w:val="13"/>
              </w:rPr>
            </w:pPr>
            <w:r>
              <w:rPr>
                <w:rFonts w:ascii="宋体" w:hAnsi="宋体" w:hint="eastAsia"/>
                <w:color w:val="000000"/>
                <w:sz w:val="16"/>
                <w:szCs w:val="16"/>
                <w:lang w:bidi="ar"/>
              </w:rPr>
              <w:t>点突变、插入</w:t>
            </w:r>
            <w:r>
              <w:rPr>
                <w:rFonts w:ascii="宋体" w:hAnsi="宋体" w:hint="eastAsia"/>
                <w:color w:val="000000"/>
                <w:sz w:val="16"/>
                <w:szCs w:val="16"/>
                <w:lang w:bidi="ar"/>
              </w:rPr>
              <w:t>/</w:t>
            </w:r>
            <w:r>
              <w:rPr>
                <w:rFonts w:ascii="宋体" w:hAnsi="宋体" w:hint="eastAsia"/>
                <w:color w:val="000000"/>
                <w:sz w:val="16"/>
                <w:szCs w:val="16"/>
                <w:lang w:bidi="ar"/>
              </w:rPr>
              <w:t>缺失</w:t>
            </w:r>
          </w:p>
        </w:tc>
      </w:tr>
      <w:tr w:rsidR="004206CB" w14:paraId="7059A204" w14:textId="77777777">
        <w:trPr>
          <w:trHeight w:val="340"/>
        </w:trPr>
        <w:tc>
          <w:tcPr>
            <w:tcW w:w="914"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bottom"/>
          </w:tcPr>
          <w:p w14:paraId="65C2D84F" w14:textId="77777777" w:rsidR="004206CB" w:rsidRDefault="00000000">
            <w:pPr>
              <w:widowControl/>
              <w:jc w:val="center"/>
              <w:textAlignment w:val="bottom"/>
              <w:rPr>
                <w:rFonts w:ascii="思源黑体 CN Normal" w:eastAsia="思源黑体 CN Normal" w:hAnsi="思源黑体 CN Normal" w:cstheme="minorBidi" w:hint="eastAsia"/>
                <w:i/>
                <w:iCs/>
                <w:color w:val="000000"/>
                <w:sz w:val="13"/>
                <w:szCs w:val="13"/>
              </w:rPr>
            </w:pPr>
            <w:r>
              <w:rPr>
                <w:rFonts w:ascii="宋体" w:hAnsi="宋体" w:hint="eastAsia"/>
                <w:color w:val="000000"/>
                <w:sz w:val="16"/>
                <w:szCs w:val="16"/>
                <w:lang w:bidi="ar"/>
              </w:rPr>
              <w:t>TP53</w:t>
            </w:r>
          </w:p>
        </w:tc>
        <w:tc>
          <w:tcPr>
            <w:tcW w:w="132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tcPr>
          <w:p w14:paraId="7EF14A7A" w14:textId="77777777" w:rsidR="004206CB" w:rsidRDefault="00000000">
            <w:pPr>
              <w:widowControl/>
              <w:jc w:val="center"/>
              <w:textAlignment w:val="top"/>
              <w:rPr>
                <w:rFonts w:ascii="思源黑体 CN Normal" w:eastAsia="思源黑体 CN Normal" w:hAnsi="思源黑体 CN Normal" w:cstheme="minorBidi" w:hint="eastAsia"/>
                <w:color w:val="000000"/>
                <w:sz w:val="13"/>
                <w:szCs w:val="13"/>
              </w:rPr>
            </w:pPr>
            <w:r>
              <w:rPr>
                <w:rFonts w:ascii="宋体" w:hAnsi="宋体" w:hint="eastAsia"/>
                <w:color w:val="000000"/>
                <w:sz w:val="16"/>
                <w:szCs w:val="16"/>
                <w:lang w:bidi="ar"/>
              </w:rPr>
              <w:t>NM_000546</w:t>
            </w:r>
          </w:p>
        </w:tc>
        <w:tc>
          <w:tcPr>
            <w:tcW w:w="35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tcPr>
          <w:p w14:paraId="09C32D39" w14:textId="77777777" w:rsidR="004206CB" w:rsidRDefault="00000000">
            <w:pPr>
              <w:widowControl/>
              <w:textAlignment w:val="top"/>
              <w:rPr>
                <w:rFonts w:ascii="思源黑体 CN Normal" w:eastAsia="思源黑体 CN Normal" w:hAnsi="思源黑体 CN Normal" w:cstheme="minorBidi" w:hint="eastAsia"/>
                <w:color w:val="000000"/>
                <w:sz w:val="13"/>
                <w:szCs w:val="13"/>
              </w:rPr>
            </w:pPr>
            <w:r>
              <w:rPr>
                <w:rFonts w:ascii="宋体" w:hAnsi="宋体" w:hint="eastAsia"/>
                <w:color w:val="000000"/>
                <w:sz w:val="16"/>
                <w:szCs w:val="16"/>
                <w:lang w:bidi="ar"/>
              </w:rPr>
              <w:t>Exon 2~Exon 11</w:t>
            </w:r>
            <w:r>
              <w:rPr>
                <w:rFonts w:ascii="宋体" w:hAnsi="宋体" w:hint="eastAsia"/>
                <w:color w:val="000000"/>
                <w:sz w:val="16"/>
                <w:szCs w:val="16"/>
                <w:lang w:bidi="ar"/>
              </w:rPr>
              <w:t>、外显子</w:t>
            </w:r>
            <w:r>
              <w:rPr>
                <w:rFonts w:ascii="宋体" w:hAnsi="宋体" w:hint="eastAsia"/>
                <w:color w:val="000000"/>
                <w:sz w:val="16"/>
                <w:szCs w:val="16"/>
                <w:lang w:bidi="ar"/>
              </w:rPr>
              <w:t>-</w:t>
            </w:r>
            <w:r>
              <w:rPr>
                <w:rFonts w:ascii="宋体" w:hAnsi="宋体" w:hint="eastAsia"/>
                <w:color w:val="000000"/>
                <w:sz w:val="16"/>
                <w:szCs w:val="16"/>
                <w:lang w:bidi="ar"/>
              </w:rPr>
              <w:t>内含子</w:t>
            </w:r>
            <w:proofErr w:type="gramStart"/>
            <w:r>
              <w:rPr>
                <w:rFonts w:ascii="宋体" w:hAnsi="宋体" w:hint="eastAsia"/>
                <w:color w:val="000000"/>
                <w:sz w:val="16"/>
                <w:szCs w:val="16"/>
                <w:lang w:bidi="ar"/>
              </w:rPr>
              <w:t>连接区</w:t>
            </w:r>
            <w:proofErr w:type="gramEnd"/>
          </w:p>
        </w:tc>
        <w:tc>
          <w:tcPr>
            <w:tcW w:w="254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tcPr>
          <w:p w14:paraId="1FAAA3C6" w14:textId="77777777" w:rsidR="004206CB" w:rsidRDefault="00000000">
            <w:pPr>
              <w:widowControl/>
              <w:jc w:val="center"/>
              <w:textAlignment w:val="top"/>
              <w:rPr>
                <w:rFonts w:ascii="思源黑体 CN Normal" w:eastAsia="思源黑体 CN Normal" w:hAnsi="思源黑体 CN Normal" w:cstheme="minorBidi" w:hint="eastAsia"/>
                <w:color w:val="000000"/>
                <w:sz w:val="13"/>
                <w:szCs w:val="13"/>
              </w:rPr>
            </w:pPr>
            <w:r>
              <w:rPr>
                <w:rFonts w:ascii="宋体" w:hAnsi="宋体" w:hint="eastAsia"/>
                <w:color w:val="000000"/>
                <w:sz w:val="16"/>
                <w:szCs w:val="16"/>
                <w:lang w:bidi="ar"/>
              </w:rPr>
              <w:t>点突变、插入</w:t>
            </w:r>
            <w:r>
              <w:rPr>
                <w:rFonts w:ascii="宋体" w:hAnsi="宋体" w:hint="eastAsia"/>
                <w:color w:val="000000"/>
                <w:sz w:val="16"/>
                <w:szCs w:val="16"/>
                <w:lang w:bidi="ar"/>
              </w:rPr>
              <w:t>/</w:t>
            </w:r>
            <w:r>
              <w:rPr>
                <w:rFonts w:ascii="宋体" w:hAnsi="宋体" w:hint="eastAsia"/>
                <w:color w:val="000000"/>
                <w:sz w:val="16"/>
                <w:szCs w:val="16"/>
                <w:lang w:bidi="ar"/>
              </w:rPr>
              <w:t>缺失</w:t>
            </w:r>
          </w:p>
        </w:tc>
      </w:tr>
      <w:tr w:rsidR="004206CB" w14:paraId="26A765FD" w14:textId="77777777">
        <w:trPr>
          <w:trHeight w:val="800"/>
        </w:trPr>
        <w:tc>
          <w:tcPr>
            <w:tcW w:w="8282" w:type="dxa"/>
            <w:gridSpan w:val="4"/>
            <w:tcBorders>
              <w:top w:val="dashed" w:sz="4" w:space="0" w:color="BFBFBF" w:themeColor="background1" w:themeShade="BF"/>
              <w:bottom w:val="single" w:sz="4" w:space="0" w:color="1E7648"/>
            </w:tcBorders>
            <w:shd w:val="clear" w:color="auto" w:fill="auto"/>
            <w:vAlign w:val="center"/>
          </w:tcPr>
          <w:p w14:paraId="39A97169" w14:textId="77777777" w:rsidR="004206CB" w:rsidRDefault="00000000">
            <w:pPr>
              <w:widowControl/>
              <w:ind w:left="300" w:hangingChars="200" w:hanging="300"/>
              <w:jc w:val="left"/>
              <w:rPr>
                <w:rFonts w:ascii="思源黑体 CN Normal" w:eastAsia="思源黑体 CN Normal" w:hAnsi="思源黑体 CN Normal" w:hint="eastAsia"/>
                <w:kern w:val="0"/>
                <w:sz w:val="15"/>
                <w:szCs w:val="15"/>
              </w:rPr>
            </w:pPr>
            <w:r>
              <w:rPr>
                <w:rFonts w:ascii="思源黑体 CN Normal" w:eastAsia="思源黑体 CN Normal" w:hAnsi="思源黑体 CN Normal" w:hint="eastAsia"/>
                <w:kern w:val="0"/>
                <w:sz w:val="15"/>
                <w:szCs w:val="15"/>
              </w:rPr>
              <w:t>注：</w:t>
            </w:r>
          </w:p>
          <w:p w14:paraId="347089A9" w14:textId="77777777" w:rsidR="004206CB" w:rsidRDefault="00000000">
            <w:pPr>
              <w:widowControl/>
              <w:ind w:left="300" w:hangingChars="200" w:hanging="300"/>
              <w:jc w:val="left"/>
              <w:rPr>
                <w:rFonts w:ascii="思源黑体 CN Normal" w:eastAsia="思源黑体 CN Normal" w:hAnsi="思源黑体 CN Normal" w:hint="eastAsia"/>
                <w:kern w:val="0"/>
                <w:sz w:val="15"/>
                <w:szCs w:val="15"/>
              </w:rPr>
            </w:pPr>
            <w:r>
              <w:rPr>
                <w:rFonts w:ascii="思源黑体 CN Normal" w:eastAsia="思源黑体 CN Normal" w:hAnsi="思源黑体 CN Normal"/>
                <w:kern w:val="0"/>
                <w:sz w:val="15"/>
                <w:szCs w:val="15"/>
              </w:rPr>
              <w:t>以下基因外显子中部分区段由于覆盖</w:t>
            </w:r>
            <w:proofErr w:type="gramStart"/>
            <w:r>
              <w:rPr>
                <w:rFonts w:ascii="思源黑体 CN Normal" w:eastAsia="思源黑体 CN Normal" w:hAnsi="思源黑体 CN Normal"/>
                <w:kern w:val="0"/>
                <w:sz w:val="15"/>
                <w:szCs w:val="15"/>
              </w:rPr>
              <w:t>度原因</w:t>
            </w:r>
            <w:proofErr w:type="gramEnd"/>
            <w:r>
              <w:rPr>
                <w:rFonts w:ascii="思源黑体 CN Normal" w:eastAsia="思源黑体 CN Normal" w:hAnsi="思源黑体 CN Normal"/>
                <w:kern w:val="0"/>
                <w:sz w:val="15"/>
                <w:szCs w:val="15"/>
              </w:rPr>
              <w:t>不包含在检测范围中：</w:t>
            </w:r>
            <w:proofErr w:type="gramStart"/>
            <w:r>
              <w:rPr>
                <w:rFonts w:ascii="思源黑体 CN Normal" w:eastAsia="思源黑体 CN Normal" w:hAnsi="思源黑体 CN Normal"/>
                <w:kern w:val="0"/>
                <w:sz w:val="15"/>
                <w:szCs w:val="15"/>
              </w:rPr>
              <w:t>AR:NM</w:t>
            </w:r>
            <w:proofErr w:type="gramEnd"/>
            <w:r>
              <w:rPr>
                <w:rFonts w:ascii="思源黑体 CN Normal" w:eastAsia="思源黑体 CN Normal" w:hAnsi="思源黑体 CN Normal"/>
                <w:kern w:val="0"/>
                <w:sz w:val="15"/>
                <w:szCs w:val="15"/>
              </w:rPr>
              <w:t>_000044:exon1/CDK12:NM_016507:exon2/</w:t>
            </w:r>
          </w:p>
          <w:p w14:paraId="5C5DDAEE" w14:textId="77777777" w:rsidR="004206CB" w:rsidRDefault="00000000">
            <w:pPr>
              <w:widowControl/>
              <w:ind w:left="300" w:hangingChars="200" w:hanging="300"/>
              <w:jc w:val="left"/>
              <w:rPr>
                <w:rFonts w:ascii="思源黑体 CN Normal" w:eastAsia="思源黑体 CN Normal" w:hAnsi="思源黑体 CN Normal" w:hint="eastAsia"/>
                <w:kern w:val="0"/>
                <w:sz w:val="15"/>
                <w:szCs w:val="15"/>
              </w:rPr>
            </w:pPr>
            <w:r>
              <w:rPr>
                <w:rFonts w:ascii="思源黑体 CN Normal" w:eastAsia="思源黑体 CN Normal" w:hAnsi="思源黑体 CN Normal"/>
                <w:kern w:val="0"/>
                <w:sz w:val="15"/>
                <w:szCs w:val="15"/>
              </w:rPr>
              <w:t>CDK12:NM_016507:exon14。</w:t>
            </w:r>
          </w:p>
          <w:p w14:paraId="17A4C1B1" w14:textId="77777777" w:rsidR="004206CB" w:rsidRDefault="00000000">
            <w:pPr>
              <w:widowControl/>
              <w:ind w:left="300" w:hangingChars="200" w:hanging="300"/>
              <w:jc w:val="left"/>
              <w:rPr>
                <w:rFonts w:ascii="思源黑体 CN Normal" w:eastAsia="思源黑体 CN Normal" w:hAnsi="思源黑体 CN Normal" w:hint="eastAsia"/>
                <w:kern w:val="0"/>
                <w:sz w:val="15"/>
                <w:szCs w:val="15"/>
              </w:rPr>
            </w:pPr>
            <w:r>
              <w:rPr>
                <w:rFonts w:ascii="思源黑体 CN Normal" w:eastAsia="思源黑体 CN Normal" w:hAnsi="思源黑体 CN Normal"/>
                <w:kern w:val="0"/>
                <w:sz w:val="15"/>
                <w:szCs w:val="15"/>
              </w:rPr>
              <w:t>*:大片段重排检测仅限外周血样本。</w:t>
            </w:r>
          </w:p>
        </w:tc>
      </w:tr>
    </w:tbl>
    <w:p w14:paraId="7F0067B5" w14:textId="77777777" w:rsidR="004206CB" w:rsidRDefault="00000000">
      <w:pPr>
        <w:rPr>
          <w:rFonts w:hint="eastAsia"/>
        </w:rPr>
      </w:pPr>
      <w:r>
        <w:br w:type="page"/>
      </w:r>
    </w:p>
    <w:p w14:paraId="4D9791ED" w14:textId="77777777" w:rsidR="004206CB" w:rsidRDefault="00000000">
      <w:pPr>
        <w:pStyle w:val="af4"/>
        <w:ind w:left="420" w:firstLineChars="0" w:hanging="420"/>
        <w:jc w:val="left"/>
        <w:outlineLvl w:val="1"/>
        <w:rPr>
          <w:rFonts w:ascii="思源黑体 CN Bold" w:eastAsia="思源黑体 CN Bold" w:hAnsi="思源黑体 CN Bold" w:hint="eastAsia"/>
          <w:b/>
          <w:bCs/>
          <w:color w:val="2F5496"/>
        </w:rPr>
      </w:pPr>
      <w:r>
        <w:rPr>
          <w:rFonts w:ascii="思源黑体 CN Bold" w:eastAsia="思源黑体 CN Bold" w:hAnsi="思源黑体 CN Bold" w:hint="eastAsia"/>
          <w:b/>
          <w:bCs/>
          <w:color w:val="2F5496"/>
        </w:rPr>
        <w:lastRenderedPageBreak/>
        <w:t>附录2项目背景介绍</w:t>
      </w:r>
    </w:p>
    <w:p w14:paraId="4AC5FEA6" w14:textId="77777777" w:rsidR="004206CB" w:rsidRDefault="00000000">
      <w:pPr>
        <w:rPr>
          <w:rFonts w:ascii="思源黑体 CN Bold" w:eastAsia="思源黑体 CN Bold" w:hAnsi="思源黑体 CN Bold" w:cs="思源黑体 CN Normal" w:hint="eastAsia"/>
          <w:b/>
          <w:sz w:val="18"/>
          <w:szCs w:val="18"/>
        </w:rPr>
      </w:pPr>
      <w:r>
        <w:rPr>
          <w:rFonts w:ascii="思源黑体 CN Bold" w:eastAsia="思源黑体 CN Bold" w:hAnsi="思源黑体 CN Bold" w:cs="思源黑体 CN Normal" w:hint="eastAsia"/>
          <w:b/>
          <w:sz w:val="18"/>
          <w:szCs w:val="18"/>
        </w:rPr>
        <w:t>1.</w:t>
      </w:r>
      <w:r>
        <w:rPr>
          <w:rFonts w:ascii="思源黑体 CN Bold" w:eastAsia="思源黑体 CN Bold" w:hAnsi="思源黑体 CN Bold" w:cs="思源黑体 CN Normal"/>
          <w:b/>
          <w:sz w:val="18"/>
          <w:szCs w:val="18"/>
        </w:rPr>
        <w:t xml:space="preserve"> </w:t>
      </w:r>
      <w:r>
        <w:rPr>
          <w:rFonts w:ascii="思源黑体 CN Bold" w:eastAsia="思源黑体 CN Bold" w:hAnsi="思源黑体 CN Bold" w:cs="思源黑体 CN Normal" w:hint="eastAsia"/>
          <w:b/>
          <w:sz w:val="18"/>
          <w:szCs w:val="18"/>
        </w:rPr>
        <w:t>同源重组缺陷</w:t>
      </w:r>
    </w:p>
    <w:p w14:paraId="28C70012" w14:textId="77777777" w:rsidR="004206CB" w:rsidRDefault="00000000">
      <w:pPr>
        <w:spacing w:line="380" w:lineRule="exact"/>
        <w:ind w:firstLine="420"/>
        <w:rPr>
          <w:rFonts w:ascii="思源黑体 CN Normal" w:eastAsia="思源黑体 CN Normal" w:hAnsi="思源黑体 CN Normal" w:cs="思源黑体 CN Light" w:hint="eastAsia"/>
          <w:sz w:val="18"/>
          <w:szCs w:val="18"/>
        </w:rPr>
      </w:pPr>
      <w:r>
        <w:rPr>
          <w:rFonts w:ascii="思源黑体 CN Normal" w:eastAsia="思源黑体 CN Normal" w:hAnsi="思源黑体 CN Normal" w:cs="思源黑体 CN Light" w:hint="eastAsia"/>
          <w:sz w:val="18"/>
          <w:szCs w:val="18"/>
        </w:rPr>
        <w:t>同源重组修复（Homologous Recombination Repair，HRR）是DNA双链断裂（</w:t>
      </w:r>
      <w:r>
        <w:rPr>
          <w:rFonts w:ascii="思源黑体 CN Normal" w:eastAsia="思源黑体 CN Normal" w:hAnsi="思源黑体 CN Normal" w:cs="思源黑体 CN Light"/>
          <w:sz w:val="18"/>
          <w:szCs w:val="18"/>
        </w:rPr>
        <w:t>D</w:t>
      </w:r>
      <w:r>
        <w:rPr>
          <w:rFonts w:ascii="思源黑体 CN Normal" w:eastAsia="思源黑体 CN Normal" w:hAnsi="思源黑体 CN Normal" w:cs="思源黑体 CN Light" w:hint="eastAsia"/>
          <w:sz w:val="18"/>
          <w:szCs w:val="18"/>
        </w:rPr>
        <w:t>ouble</w:t>
      </w:r>
      <w:r>
        <w:rPr>
          <w:rFonts w:ascii="思源黑体 CN Normal" w:eastAsia="思源黑体 CN Normal" w:hAnsi="思源黑体 CN Normal" w:cs="思源黑体 CN Light"/>
          <w:sz w:val="18"/>
          <w:szCs w:val="18"/>
        </w:rPr>
        <w:t xml:space="preserve"> S</w:t>
      </w:r>
      <w:r>
        <w:rPr>
          <w:rFonts w:ascii="思源黑体 CN Normal" w:eastAsia="思源黑体 CN Normal" w:hAnsi="思源黑体 CN Normal" w:cs="思源黑体 CN Light" w:hint="eastAsia"/>
          <w:sz w:val="18"/>
          <w:szCs w:val="18"/>
        </w:rPr>
        <w:t>trand</w:t>
      </w:r>
      <w:r>
        <w:rPr>
          <w:rFonts w:ascii="思源黑体 CN Normal" w:eastAsia="思源黑体 CN Normal" w:hAnsi="思源黑体 CN Normal" w:cs="思源黑体 CN Light"/>
          <w:sz w:val="18"/>
          <w:szCs w:val="18"/>
        </w:rPr>
        <w:t xml:space="preserve"> B</w:t>
      </w:r>
      <w:r>
        <w:rPr>
          <w:rFonts w:ascii="思源黑体 CN Normal" w:eastAsia="思源黑体 CN Normal" w:hAnsi="思源黑体 CN Normal" w:cs="思源黑体 CN Light" w:hint="eastAsia"/>
          <w:sz w:val="18"/>
          <w:szCs w:val="18"/>
        </w:rPr>
        <w:t>reak，DSB）的首选修复方式。指在有丝分裂或减数分裂的DNA复制期发生DNA双链断裂（</w:t>
      </w:r>
      <w:r>
        <w:rPr>
          <w:rFonts w:ascii="思源黑体 CN Normal" w:eastAsia="思源黑体 CN Normal" w:hAnsi="思源黑体 CN Normal" w:cs="思源黑体 CN Light"/>
          <w:sz w:val="18"/>
          <w:szCs w:val="18"/>
        </w:rPr>
        <w:t>DNA Double-Strand Breaks</w:t>
      </w:r>
      <w:r>
        <w:rPr>
          <w:rFonts w:ascii="思源黑体 CN Normal" w:eastAsia="思源黑体 CN Normal" w:hAnsi="思源黑体 CN Normal" w:cs="思源黑体 CN Light" w:hint="eastAsia"/>
          <w:sz w:val="18"/>
          <w:szCs w:val="18"/>
        </w:rPr>
        <w:t>，DSB）时，断裂的DNA以其未发生断裂的姐妹染色单体或与其具有同源序列的染色体作为模板，激活一系列蛋白分子进行的一种无错误修复方式，只发生在细胞周期的DNA复制期和DNA合成后期。同源重组修复具有修复DSBs、挽救复制叉及实现减数分裂染色体交叉互换等功能。同源重组修复过程可大致分为3个步骤：DNA损伤位点剪切、3</w:t>
      </w:r>
      <w:proofErr w:type="gramStart"/>
      <w:r>
        <w:rPr>
          <w:rFonts w:ascii="思源黑体 CN Normal" w:eastAsia="思源黑体 CN Normal" w:hAnsi="思源黑体 CN Normal" w:cs="思源黑体 CN Light" w:hint="eastAsia"/>
          <w:sz w:val="18"/>
          <w:szCs w:val="18"/>
        </w:rPr>
        <w:t>’</w:t>
      </w:r>
      <w:proofErr w:type="gramEnd"/>
      <w:r>
        <w:rPr>
          <w:rFonts w:ascii="思源黑体 CN Normal" w:eastAsia="思源黑体 CN Normal" w:hAnsi="思源黑体 CN Normal" w:cs="思源黑体 CN Light" w:hint="eastAsia"/>
          <w:sz w:val="18"/>
          <w:szCs w:val="18"/>
        </w:rPr>
        <w:t>末端单链入侵、Holliday连接体的形成和解离。</w:t>
      </w:r>
    </w:p>
    <w:p w14:paraId="755A7D3D" w14:textId="77777777" w:rsidR="004206CB" w:rsidRDefault="00000000">
      <w:pPr>
        <w:spacing w:line="380" w:lineRule="exact"/>
        <w:ind w:firstLine="420"/>
        <w:rPr>
          <w:rFonts w:ascii="思源黑体 CN Normal" w:eastAsia="思源黑体 CN Normal" w:hAnsi="思源黑体 CN Normal" w:cs="思源黑体 CN Light" w:hint="eastAsia"/>
          <w:sz w:val="18"/>
          <w:szCs w:val="18"/>
        </w:rPr>
      </w:pPr>
      <w:bookmarkStart w:id="36" w:name="_Hlk110880056"/>
      <w:r>
        <w:rPr>
          <w:rFonts w:ascii="思源黑体 CN Normal" w:eastAsia="思源黑体 CN Normal" w:hAnsi="思源黑体 CN Normal" w:cs="思源黑体 CN Light" w:hint="eastAsia"/>
          <w:sz w:val="18"/>
          <w:szCs w:val="18"/>
        </w:rPr>
        <w:t>同源重组缺陷（</w:t>
      </w:r>
      <w:r>
        <w:rPr>
          <w:rFonts w:ascii="思源黑体 CN Normal" w:eastAsia="思源黑体 CN Normal" w:hAnsi="思源黑体 CN Normal" w:cs="思源黑体 CN Light"/>
          <w:sz w:val="18"/>
          <w:szCs w:val="18"/>
        </w:rPr>
        <w:t>H</w:t>
      </w:r>
      <w:r>
        <w:rPr>
          <w:rFonts w:ascii="思源黑体 CN Normal" w:eastAsia="思源黑体 CN Normal" w:hAnsi="思源黑体 CN Normal" w:cs="思源黑体 CN Light" w:hint="eastAsia"/>
          <w:sz w:val="18"/>
          <w:szCs w:val="18"/>
        </w:rPr>
        <w:t>omologous</w:t>
      </w:r>
      <w:r>
        <w:rPr>
          <w:rFonts w:ascii="思源黑体 CN Normal" w:eastAsia="思源黑体 CN Normal" w:hAnsi="思源黑体 CN Normal" w:cs="思源黑体 CN Light"/>
          <w:sz w:val="18"/>
          <w:szCs w:val="18"/>
        </w:rPr>
        <w:t xml:space="preserve"> R</w:t>
      </w:r>
      <w:r>
        <w:rPr>
          <w:rFonts w:ascii="思源黑体 CN Normal" w:eastAsia="思源黑体 CN Normal" w:hAnsi="思源黑体 CN Normal" w:cs="思源黑体 CN Light" w:hint="eastAsia"/>
          <w:sz w:val="18"/>
          <w:szCs w:val="18"/>
        </w:rPr>
        <w:t>ecombination</w:t>
      </w:r>
      <w:r>
        <w:rPr>
          <w:rFonts w:ascii="思源黑体 CN Normal" w:eastAsia="思源黑体 CN Normal" w:hAnsi="思源黑体 CN Normal" w:cs="思源黑体 CN Light"/>
          <w:sz w:val="18"/>
          <w:szCs w:val="18"/>
        </w:rPr>
        <w:t xml:space="preserve"> D</w:t>
      </w:r>
      <w:r>
        <w:rPr>
          <w:rFonts w:ascii="思源黑体 CN Normal" w:eastAsia="思源黑体 CN Normal" w:hAnsi="思源黑体 CN Normal" w:cs="思源黑体 CN Light" w:hint="eastAsia"/>
          <w:sz w:val="18"/>
          <w:szCs w:val="18"/>
        </w:rPr>
        <w:t>eficiency，HRD）通常指细胞水平上的HRR功能障碍状态，可由HRR相关基因胚系突变或体细胞突变以及表观遗传失活等诸多因素导致。当HRD存在时，DSB会过度依赖非同源末端连接（</w:t>
      </w:r>
      <w:r>
        <w:rPr>
          <w:rFonts w:ascii="思源黑体 CN Normal" w:eastAsia="思源黑体 CN Normal" w:hAnsi="思源黑体 CN Normal" w:cs="思源黑体 CN Light"/>
          <w:sz w:val="18"/>
          <w:szCs w:val="18"/>
        </w:rPr>
        <w:t>N</w:t>
      </w:r>
      <w:r>
        <w:rPr>
          <w:rFonts w:ascii="思源黑体 CN Normal" w:eastAsia="思源黑体 CN Normal" w:hAnsi="思源黑体 CN Normal" w:cs="思源黑体 CN Light" w:hint="eastAsia"/>
          <w:sz w:val="18"/>
          <w:szCs w:val="18"/>
        </w:rPr>
        <w:t>on-</w:t>
      </w:r>
      <w:r>
        <w:rPr>
          <w:rFonts w:ascii="思源黑体 CN Normal" w:eastAsia="思源黑体 CN Normal" w:hAnsi="思源黑体 CN Normal" w:cs="思源黑体 CN Light"/>
          <w:sz w:val="18"/>
          <w:szCs w:val="18"/>
        </w:rPr>
        <w:t>H</w:t>
      </w:r>
      <w:r>
        <w:rPr>
          <w:rFonts w:ascii="思源黑体 CN Normal" w:eastAsia="思源黑体 CN Normal" w:hAnsi="思源黑体 CN Normal" w:cs="思源黑体 CN Light" w:hint="eastAsia"/>
          <w:sz w:val="18"/>
          <w:szCs w:val="18"/>
        </w:rPr>
        <w:t>omologous</w:t>
      </w:r>
      <w:r>
        <w:rPr>
          <w:rFonts w:ascii="思源黑体 CN Normal" w:eastAsia="思源黑体 CN Normal" w:hAnsi="思源黑体 CN Normal" w:cs="思源黑体 CN Light"/>
          <w:sz w:val="18"/>
          <w:szCs w:val="18"/>
        </w:rPr>
        <w:t xml:space="preserve"> E</w:t>
      </w:r>
      <w:r>
        <w:rPr>
          <w:rFonts w:ascii="思源黑体 CN Normal" w:eastAsia="思源黑体 CN Normal" w:hAnsi="思源黑体 CN Normal" w:cs="思源黑体 CN Light" w:hint="eastAsia"/>
          <w:sz w:val="18"/>
          <w:szCs w:val="18"/>
        </w:rPr>
        <w:t>nd</w:t>
      </w:r>
      <w:r>
        <w:rPr>
          <w:rFonts w:ascii="思源黑体 CN Normal" w:eastAsia="思源黑体 CN Normal" w:hAnsi="思源黑体 CN Normal" w:cs="思源黑体 CN Light"/>
          <w:sz w:val="18"/>
          <w:szCs w:val="18"/>
        </w:rPr>
        <w:t xml:space="preserve"> J</w:t>
      </w:r>
      <w:r>
        <w:rPr>
          <w:rFonts w:ascii="思源黑体 CN Normal" w:eastAsia="思源黑体 CN Normal" w:hAnsi="思源黑体 CN Normal" w:cs="思源黑体 CN Light" w:hint="eastAsia"/>
          <w:sz w:val="18"/>
          <w:szCs w:val="18"/>
        </w:rPr>
        <w:t>oining，NEHJ）、微同源末端连接（</w:t>
      </w:r>
      <w:r>
        <w:rPr>
          <w:rFonts w:ascii="思源黑体 CN Normal" w:eastAsia="思源黑体 CN Normal" w:hAnsi="思源黑体 CN Normal" w:cs="思源黑体 CN Light"/>
          <w:sz w:val="18"/>
          <w:szCs w:val="18"/>
        </w:rPr>
        <w:t>M</w:t>
      </w:r>
      <w:r>
        <w:rPr>
          <w:rFonts w:ascii="思源黑体 CN Normal" w:eastAsia="思源黑体 CN Normal" w:hAnsi="思源黑体 CN Normal" w:cs="思源黑体 CN Light" w:hint="eastAsia"/>
          <w:sz w:val="18"/>
          <w:szCs w:val="18"/>
        </w:rPr>
        <w:t>icrohomology</w:t>
      </w:r>
      <w:r>
        <w:rPr>
          <w:rFonts w:ascii="思源黑体 CN Normal" w:eastAsia="思源黑体 CN Normal" w:hAnsi="思源黑体 CN Normal" w:cs="思源黑体 CN Light"/>
          <w:sz w:val="18"/>
          <w:szCs w:val="18"/>
        </w:rPr>
        <w:t xml:space="preserve"> M</w:t>
      </w:r>
      <w:r>
        <w:rPr>
          <w:rFonts w:ascii="思源黑体 CN Normal" w:eastAsia="思源黑体 CN Normal" w:hAnsi="思源黑体 CN Normal" w:cs="思源黑体 CN Light" w:hint="eastAsia"/>
          <w:sz w:val="18"/>
          <w:szCs w:val="18"/>
        </w:rPr>
        <w:t>ediated</w:t>
      </w:r>
      <w:r>
        <w:rPr>
          <w:rFonts w:ascii="思源黑体 CN Normal" w:eastAsia="思源黑体 CN Normal" w:hAnsi="思源黑体 CN Normal" w:cs="思源黑体 CN Light"/>
          <w:sz w:val="18"/>
          <w:szCs w:val="18"/>
        </w:rPr>
        <w:t xml:space="preserve"> E</w:t>
      </w:r>
      <w:r>
        <w:rPr>
          <w:rFonts w:ascii="思源黑体 CN Normal" w:eastAsia="思源黑体 CN Normal" w:hAnsi="思源黑体 CN Normal" w:cs="思源黑体 CN Light" w:hint="eastAsia"/>
          <w:sz w:val="18"/>
          <w:szCs w:val="18"/>
        </w:rPr>
        <w:t>nd</w:t>
      </w:r>
      <w:r>
        <w:rPr>
          <w:rFonts w:ascii="思源黑体 CN Normal" w:eastAsia="思源黑体 CN Normal" w:hAnsi="思源黑体 CN Normal" w:cs="思源黑体 CN Light"/>
          <w:sz w:val="18"/>
          <w:szCs w:val="18"/>
        </w:rPr>
        <w:t xml:space="preserve"> J</w:t>
      </w:r>
      <w:r>
        <w:rPr>
          <w:rFonts w:ascii="思源黑体 CN Normal" w:eastAsia="思源黑体 CN Normal" w:hAnsi="思源黑体 CN Normal" w:cs="思源黑体 CN Light" w:hint="eastAsia"/>
          <w:sz w:val="18"/>
          <w:szCs w:val="18"/>
        </w:rPr>
        <w:t>oining，NMEJ）和单链退火途径（</w:t>
      </w:r>
      <w:r>
        <w:rPr>
          <w:rFonts w:ascii="思源黑体 CN Normal" w:eastAsia="思源黑体 CN Normal" w:hAnsi="思源黑体 CN Normal" w:cs="思源黑体 CN Light"/>
          <w:sz w:val="18"/>
          <w:szCs w:val="18"/>
        </w:rPr>
        <w:t>S</w:t>
      </w:r>
      <w:r>
        <w:rPr>
          <w:rFonts w:ascii="思源黑体 CN Normal" w:eastAsia="思源黑体 CN Normal" w:hAnsi="思源黑体 CN Normal" w:cs="思源黑体 CN Light" w:hint="eastAsia"/>
          <w:sz w:val="18"/>
          <w:szCs w:val="18"/>
        </w:rPr>
        <w:t>ingle-</w:t>
      </w:r>
      <w:r>
        <w:rPr>
          <w:rFonts w:ascii="思源黑体 CN Normal" w:eastAsia="思源黑体 CN Normal" w:hAnsi="思源黑体 CN Normal" w:cs="思源黑体 CN Light"/>
          <w:sz w:val="18"/>
          <w:szCs w:val="18"/>
        </w:rPr>
        <w:t>S</w:t>
      </w:r>
      <w:r>
        <w:rPr>
          <w:rFonts w:ascii="思源黑体 CN Normal" w:eastAsia="思源黑体 CN Normal" w:hAnsi="思源黑体 CN Normal" w:cs="思源黑体 CN Light" w:hint="eastAsia"/>
          <w:sz w:val="18"/>
          <w:szCs w:val="18"/>
        </w:rPr>
        <w:t>trand</w:t>
      </w:r>
      <w:r>
        <w:rPr>
          <w:rFonts w:ascii="思源黑体 CN Normal" w:eastAsia="思源黑体 CN Normal" w:hAnsi="思源黑体 CN Normal" w:cs="思源黑体 CN Light"/>
          <w:sz w:val="18"/>
          <w:szCs w:val="18"/>
        </w:rPr>
        <w:t xml:space="preserve"> A</w:t>
      </w:r>
      <w:r>
        <w:rPr>
          <w:rFonts w:ascii="思源黑体 CN Normal" w:eastAsia="思源黑体 CN Normal" w:hAnsi="思源黑体 CN Normal" w:cs="思源黑体 CN Light" w:hint="eastAsia"/>
          <w:sz w:val="18"/>
          <w:szCs w:val="18"/>
        </w:rPr>
        <w:t>nnealing，SSA）等低保真、高易错的替代性DNA损伤修复途径，从而极可能造成核酸序列的插入/缺失、拷贝数异常，并引起染色体交联，造成基因组和染色体不稳定。HRD常存在于多种恶性肿瘤中，其中在卵巢癌、乳腺癌、胰腺导管癌、前列腺癌等肿瘤中尤其突出。HRD会产生特定的、可量化的、稳定的基因组改变，其中包含可被鉴别的基因突变、插入/缺失模式，以及染色体结构异常、基因拷贝数变异等。HRD临床检测所描述的肿瘤基因组特定改变，也被称为“基因组瘢痕”。目前，通过建立基于基因组特征分析的评估体系来预测肿瘤HRD状态及其程度，已有杂合性缺失（</w:t>
      </w:r>
      <w:r>
        <w:rPr>
          <w:rFonts w:ascii="思源黑体 CN Normal" w:eastAsia="思源黑体 CN Normal" w:hAnsi="思源黑体 CN Normal" w:cs="思源黑体 CN Light"/>
          <w:sz w:val="18"/>
          <w:szCs w:val="18"/>
        </w:rPr>
        <w:t>L</w:t>
      </w:r>
      <w:r>
        <w:rPr>
          <w:rFonts w:ascii="思源黑体 CN Normal" w:eastAsia="思源黑体 CN Normal" w:hAnsi="思源黑体 CN Normal" w:cs="思源黑体 CN Light" w:hint="eastAsia"/>
          <w:sz w:val="18"/>
          <w:szCs w:val="18"/>
        </w:rPr>
        <w:t>oss</w:t>
      </w:r>
      <w:r>
        <w:rPr>
          <w:rFonts w:ascii="思源黑体 CN Normal" w:eastAsia="思源黑体 CN Normal" w:hAnsi="思源黑体 CN Normal" w:cs="思源黑体 CN Light"/>
          <w:sz w:val="18"/>
          <w:szCs w:val="18"/>
        </w:rPr>
        <w:t xml:space="preserve"> </w:t>
      </w:r>
      <w:r>
        <w:rPr>
          <w:rFonts w:ascii="思源黑体 CN Normal" w:eastAsia="思源黑体 CN Normal" w:hAnsi="思源黑体 CN Normal" w:cs="思源黑体 CN Light" w:hint="eastAsia"/>
          <w:sz w:val="18"/>
          <w:szCs w:val="18"/>
        </w:rPr>
        <w:t>of</w:t>
      </w:r>
      <w:r>
        <w:rPr>
          <w:rFonts w:ascii="思源黑体 CN Normal" w:eastAsia="思源黑体 CN Normal" w:hAnsi="思源黑体 CN Normal" w:cs="思源黑体 CN Light"/>
          <w:sz w:val="18"/>
          <w:szCs w:val="18"/>
        </w:rPr>
        <w:t xml:space="preserve"> H</w:t>
      </w:r>
      <w:r>
        <w:rPr>
          <w:rFonts w:ascii="思源黑体 CN Normal" w:eastAsia="思源黑体 CN Normal" w:hAnsi="思源黑体 CN Normal" w:cs="思源黑体 CN Light" w:hint="eastAsia"/>
          <w:sz w:val="18"/>
          <w:szCs w:val="18"/>
        </w:rPr>
        <w:t>eterozygosity，LOH）、端粒等位基因不平衡（</w:t>
      </w:r>
      <w:r>
        <w:rPr>
          <w:rFonts w:ascii="思源黑体 CN Normal" w:eastAsia="思源黑体 CN Normal" w:hAnsi="思源黑体 CN Normal" w:cs="思源黑体 CN Light"/>
          <w:sz w:val="18"/>
          <w:szCs w:val="18"/>
        </w:rPr>
        <w:t>T</w:t>
      </w:r>
      <w:r>
        <w:rPr>
          <w:rFonts w:ascii="思源黑体 CN Normal" w:eastAsia="思源黑体 CN Normal" w:hAnsi="思源黑体 CN Normal" w:cs="思源黑体 CN Light" w:hint="eastAsia"/>
          <w:sz w:val="18"/>
          <w:szCs w:val="18"/>
        </w:rPr>
        <w:t>elomeric</w:t>
      </w:r>
      <w:r>
        <w:rPr>
          <w:rFonts w:ascii="思源黑体 CN Normal" w:eastAsia="思源黑体 CN Normal" w:hAnsi="思源黑体 CN Normal" w:cs="思源黑体 CN Light"/>
          <w:sz w:val="18"/>
          <w:szCs w:val="18"/>
        </w:rPr>
        <w:t xml:space="preserve"> A</w:t>
      </w:r>
      <w:r>
        <w:rPr>
          <w:rFonts w:ascii="思源黑体 CN Normal" w:eastAsia="思源黑体 CN Normal" w:hAnsi="思源黑体 CN Normal" w:cs="思源黑体 CN Light" w:hint="eastAsia"/>
          <w:sz w:val="18"/>
          <w:szCs w:val="18"/>
        </w:rPr>
        <w:t>llelic</w:t>
      </w:r>
      <w:r>
        <w:rPr>
          <w:rFonts w:ascii="思源黑体 CN Normal" w:eastAsia="思源黑体 CN Normal" w:hAnsi="思源黑体 CN Normal" w:cs="思源黑体 CN Light"/>
          <w:sz w:val="18"/>
          <w:szCs w:val="18"/>
        </w:rPr>
        <w:t xml:space="preserve"> I</w:t>
      </w:r>
      <w:r>
        <w:rPr>
          <w:rFonts w:ascii="思源黑体 CN Normal" w:eastAsia="思源黑体 CN Normal" w:hAnsi="思源黑体 CN Normal" w:cs="思源黑体 CN Light" w:hint="eastAsia"/>
          <w:sz w:val="18"/>
          <w:szCs w:val="18"/>
        </w:rPr>
        <w:t>mbalance，TAI）、大片段迁移（</w:t>
      </w:r>
      <w:r>
        <w:rPr>
          <w:rFonts w:ascii="思源黑体 CN Normal" w:eastAsia="思源黑体 CN Normal" w:hAnsi="思源黑体 CN Normal" w:cs="思源黑体 CN Light"/>
          <w:sz w:val="18"/>
          <w:szCs w:val="18"/>
        </w:rPr>
        <w:t>L</w:t>
      </w:r>
      <w:r>
        <w:rPr>
          <w:rFonts w:ascii="思源黑体 CN Normal" w:eastAsia="思源黑体 CN Normal" w:hAnsi="思源黑体 CN Normal" w:cs="思源黑体 CN Light" w:hint="eastAsia"/>
          <w:sz w:val="18"/>
          <w:szCs w:val="18"/>
        </w:rPr>
        <w:t>arge-scale</w:t>
      </w:r>
      <w:r>
        <w:rPr>
          <w:rFonts w:ascii="思源黑体 CN Normal" w:eastAsia="思源黑体 CN Normal" w:hAnsi="思源黑体 CN Normal" w:cs="思源黑体 CN Light"/>
          <w:sz w:val="18"/>
          <w:szCs w:val="18"/>
        </w:rPr>
        <w:t xml:space="preserve"> S</w:t>
      </w:r>
      <w:r>
        <w:rPr>
          <w:rFonts w:ascii="思源黑体 CN Normal" w:eastAsia="思源黑体 CN Normal" w:hAnsi="思源黑体 CN Normal" w:cs="思源黑体 CN Light" w:hint="eastAsia"/>
          <w:sz w:val="18"/>
          <w:szCs w:val="18"/>
        </w:rPr>
        <w:t>tate</w:t>
      </w:r>
      <w:r>
        <w:rPr>
          <w:rFonts w:ascii="思源黑体 CN Normal" w:eastAsia="思源黑体 CN Normal" w:hAnsi="思源黑体 CN Normal" w:cs="思源黑体 CN Light"/>
          <w:sz w:val="18"/>
          <w:szCs w:val="18"/>
        </w:rPr>
        <w:t xml:space="preserve"> T</w:t>
      </w:r>
      <w:r>
        <w:rPr>
          <w:rFonts w:ascii="思源黑体 CN Normal" w:eastAsia="思源黑体 CN Normal" w:hAnsi="思源黑体 CN Normal" w:cs="思源黑体 CN Light" w:hint="eastAsia"/>
          <w:sz w:val="18"/>
          <w:szCs w:val="18"/>
        </w:rPr>
        <w:t>ransition，LST）等被作为基因组瘢痕标志物，以量化基因组瘢痕的程度。每个指标都有独特的定义，在一定程度上都能描述细胞HRD状态的出程度；但相较单个指标描述，三者组合综合计算评分能更全面反映基因组瘢痕状态，进而对基因组不稳定状态进行评估</w:t>
      </w:r>
      <w:bookmarkEnd w:id="36"/>
      <w:r>
        <w:rPr>
          <w:rFonts w:ascii="思源黑体 CN Normal" w:eastAsia="思源黑体 CN Normal" w:hAnsi="思源黑体 CN Normal" w:cs="思源黑体 CN Light" w:hint="eastAsia"/>
          <w:sz w:val="18"/>
          <w:szCs w:val="18"/>
        </w:rPr>
        <w:t>。</w:t>
      </w:r>
    </w:p>
    <w:p w14:paraId="2B839109" w14:textId="77777777" w:rsidR="004206CB" w:rsidRDefault="00000000">
      <w:pPr>
        <w:jc w:val="center"/>
        <w:rPr>
          <w:rFonts w:ascii="思源黑体 CN Normal" w:eastAsia="思源黑体 CN Normal" w:hAnsi="思源黑体 CN Normal" w:cs="思源黑体 CN Light" w:hint="eastAsia"/>
          <w:sz w:val="18"/>
          <w:szCs w:val="18"/>
        </w:rPr>
      </w:pPr>
      <w:r>
        <w:rPr>
          <w:noProof/>
        </w:rPr>
        <w:lastRenderedPageBreak/>
        <w:drawing>
          <wp:inline distT="0" distB="0" distL="0" distR="0" wp14:anchorId="4FEC2851" wp14:editId="31D38C4F">
            <wp:extent cx="5399405" cy="3969385"/>
            <wp:effectExtent l="0" t="0" r="1270" b="2540"/>
            <wp:docPr id="930506484" name="Picture 9305064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506484" name="Picture 930506484"/>
                    <pic:cNvPicPr>
                      <a:picLocks noChangeAspect="1"/>
                    </pic:cNvPicPr>
                  </pic:nvPicPr>
                  <pic:blipFill>
                    <a:blip r:embed="rId16"/>
                    <a:stretch>
                      <a:fillRect/>
                    </a:stretch>
                  </pic:blipFill>
                  <pic:spPr>
                    <a:xfrm>
                      <a:off x="0" y="0"/>
                      <a:ext cx="5400000" cy="3969844"/>
                    </a:xfrm>
                    <a:prstGeom prst="rect">
                      <a:avLst/>
                    </a:prstGeom>
                  </pic:spPr>
                </pic:pic>
              </a:graphicData>
            </a:graphic>
          </wp:inline>
        </w:drawing>
      </w:r>
    </w:p>
    <w:p w14:paraId="715FD41E" w14:textId="77777777" w:rsidR="004206CB" w:rsidRDefault="00000000">
      <w:pPr>
        <w:spacing w:line="380" w:lineRule="exact"/>
        <w:jc w:val="center"/>
        <w:rPr>
          <w:rFonts w:ascii="思源黑体 CN Normal" w:eastAsia="思源黑体 CN Normal" w:hAnsi="思源黑体 CN Normal" w:cs="思源黑体 CN Normal" w:hint="eastAsia"/>
          <w:b/>
          <w:sz w:val="18"/>
          <w:szCs w:val="18"/>
        </w:rPr>
      </w:pPr>
      <w:r>
        <w:rPr>
          <w:rFonts w:ascii="思源黑体 CN Normal" w:eastAsia="思源黑体 CN Normal" w:hAnsi="思源黑体 CN Normal" w:cs="思源黑体 CN Light" w:hint="eastAsia"/>
          <w:b/>
          <w:bCs/>
          <w:sz w:val="18"/>
          <w:szCs w:val="18"/>
        </w:rPr>
        <w:t>图1</w:t>
      </w:r>
      <w:r>
        <w:rPr>
          <w:rFonts w:ascii="思源黑体 CN Normal" w:eastAsia="思源黑体 CN Normal" w:hAnsi="思源黑体 CN Normal" w:cs="思源黑体 CN Light"/>
          <w:b/>
          <w:bCs/>
          <w:sz w:val="18"/>
          <w:szCs w:val="18"/>
        </w:rPr>
        <w:t xml:space="preserve"> </w:t>
      </w:r>
      <w:r>
        <w:rPr>
          <w:rFonts w:ascii="思源黑体 CN Normal" w:eastAsia="思源黑体 CN Normal" w:hAnsi="思源黑体 CN Normal" w:cs="思源黑体 CN Light" w:hint="eastAsia"/>
          <w:b/>
          <w:bCs/>
          <w:sz w:val="18"/>
          <w:szCs w:val="18"/>
        </w:rPr>
        <w:t>同源重组修复示意图（P</w:t>
      </w:r>
      <w:r>
        <w:rPr>
          <w:rFonts w:ascii="思源黑体 CN Normal" w:eastAsia="思源黑体 CN Normal" w:hAnsi="思源黑体 CN Normal" w:cs="思源黑体 CN Light"/>
          <w:b/>
          <w:bCs/>
          <w:sz w:val="18"/>
          <w:szCs w:val="18"/>
        </w:rPr>
        <w:t>MID:</w:t>
      </w:r>
      <w:r>
        <w:rPr>
          <w:b/>
          <w:bCs/>
        </w:rPr>
        <w:t xml:space="preserve"> </w:t>
      </w:r>
      <w:r>
        <w:rPr>
          <w:rFonts w:ascii="思源黑体 CN Normal" w:eastAsia="思源黑体 CN Normal" w:hAnsi="思源黑体 CN Normal" w:cs="思源黑体 CN Light"/>
          <w:b/>
          <w:bCs/>
          <w:sz w:val="18"/>
          <w:szCs w:val="18"/>
        </w:rPr>
        <w:t>25451105</w:t>
      </w:r>
      <w:r>
        <w:rPr>
          <w:rFonts w:ascii="思源黑体 CN Normal" w:eastAsia="思源黑体 CN Normal" w:hAnsi="思源黑体 CN Normal" w:cs="思源黑体 CN Light" w:hint="eastAsia"/>
          <w:b/>
          <w:bCs/>
          <w:sz w:val="18"/>
          <w:szCs w:val="18"/>
        </w:rPr>
        <w:t>）</w:t>
      </w:r>
      <w:r>
        <w:rPr>
          <w:rFonts w:ascii="思源黑体 CN Normal" w:eastAsia="思源黑体 CN Normal" w:hAnsi="思源黑体 CN Normal" w:cs="思源黑体 CN Normal"/>
          <w:b/>
          <w:sz w:val="18"/>
          <w:szCs w:val="18"/>
        </w:rPr>
        <w:br w:type="page"/>
      </w:r>
    </w:p>
    <w:p w14:paraId="0459788A" w14:textId="77777777" w:rsidR="004206CB" w:rsidRDefault="00000000">
      <w:pPr>
        <w:rPr>
          <w:rFonts w:ascii="思源黑体 CN Bold" w:eastAsia="思源黑体 CN Bold" w:hAnsi="思源黑体 CN Bold" w:cs="思源黑体 CN Normal" w:hint="eastAsia"/>
          <w:b/>
          <w:sz w:val="18"/>
          <w:szCs w:val="18"/>
        </w:rPr>
      </w:pPr>
      <w:r>
        <w:rPr>
          <w:rFonts w:ascii="思源黑体 CN Bold" w:eastAsia="思源黑体 CN Bold" w:hAnsi="思源黑体 CN Bold" w:cs="思源黑体 CN Normal" w:hint="eastAsia"/>
          <w:b/>
          <w:sz w:val="18"/>
          <w:szCs w:val="18"/>
        </w:rPr>
        <w:lastRenderedPageBreak/>
        <w:t>2</w:t>
      </w:r>
      <w:r>
        <w:rPr>
          <w:rFonts w:ascii="思源黑体 CN Bold" w:eastAsia="思源黑体 CN Bold" w:hAnsi="思源黑体 CN Bold" w:cs="思源黑体 CN Normal"/>
          <w:b/>
          <w:sz w:val="18"/>
          <w:szCs w:val="18"/>
        </w:rPr>
        <w:t>. PARP</w:t>
      </w:r>
      <w:r>
        <w:rPr>
          <w:rFonts w:ascii="思源黑体 CN Bold" w:eastAsia="思源黑体 CN Bold" w:hAnsi="思源黑体 CN Bold" w:cs="思源黑体 CN Normal" w:hint="eastAsia"/>
          <w:b/>
          <w:sz w:val="18"/>
          <w:szCs w:val="18"/>
        </w:rPr>
        <w:t>抑制剂</w:t>
      </w:r>
    </w:p>
    <w:p w14:paraId="77720080" w14:textId="77777777" w:rsidR="004206CB" w:rsidRDefault="00000000">
      <w:pPr>
        <w:spacing w:line="380" w:lineRule="exact"/>
        <w:ind w:firstLineChars="200" w:firstLine="360"/>
        <w:rPr>
          <w:rFonts w:ascii="思源黑体 CN Normal" w:eastAsia="思源黑体 CN Normal" w:hAnsi="思源黑体 CN Normal" w:cs="思源黑体 CN Light" w:hint="eastAsia"/>
          <w:sz w:val="18"/>
          <w:szCs w:val="18"/>
        </w:rPr>
      </w:pPr>
      <w:r>
        <w:rPr>
          <w:rFonts w:ascii="思源黑体 CN Normal" w:eastAsia="思源黑体 CN Normal" w:hAnsi="思源黑体 CN Normal" w:cs="思源黑体 CN Light" w:hint="eastAsia"/>
          <w:sz w:val="18"/>
          <w:szCs w:val="18"/>
        </w:rPr>
        <w:t>PARP抑制剂是一种</w:t>
      </w:r>
      <w:proofErr w:type="gramStart"/>
      <w:r>
        <w:rPr>
          <w:rFonts w:ascii="思源黑体 CN Normal" w:eastAsia="思源黑体 CN Normal" w:hAnsi="思源黑体 CN Normal" w:cs="思源黑体 CN Light" w:hint="eastAsia"/>
          <w:sz w:val="18"/>
          <w:szCs w:val="18"/>
        </w:rPr>
        <w:t>靶向聚</w:t>
      </w:r>
      <w:proofErr w:type="gramEnd"/>
      <w:r>
        <w:rPr>
          <w:rFonts w:ascii="思源黑体 CN Normal" w:eastAsia="思源黑体 CN Normal" w:hAnsi="思源黑体 CN Normal" w:cs="思源黑体 CN Light" w:hint="eastAsia"/>
          <w:sz w:val="18"/>
          <w:szCs w:val="18"/>
        </w:rPr>
        <w:t>ADP核糖聚合酶（poly</w:t>
      </w:r>
      <w:r>
        <w:rPr>
          <w:rFonts w:ascii="思源黑体 CN Normal" w:eastAsia="思源黑体 CN Normal" w:hAnsi="思源黑体 CN Normal" w:cs="思源黑体 CN Light"/>
          <w:sz w:val="18"/>
          <w:szCs w:val="18"/>
        </w:rPr>
        <w:t xml:space="preserve"> (ADP-ribose) polymerase</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sz w:val="18"/>
          <w:szCs w:val="18"/>
        </w:rPr>
        <w:t>PARP</w:t>
      </w:r>
      <w:r>
        <w:rPr>
          <w:rFonts w:ascii="思源黑体 CN Normal" w:eastAsia="思源黑体 CN Normal" w:hAnsi="思源黑体 CN Normal" w:cs="思源黑体 CN Light" w:hint="eastAsia"/>
          <w:sz w:val="18"/>
          <w:szCs w:val="18"/>
        </w:rPr>
        <w:t>）的癌症疗法。它是第一种成功利用合成致死（Synthetic Lethality）概念获得批准在临床使用的抗癌药物。PARP抑制剂对携带</w:t>
      </w:r>
      <w:r>
        <w:rPr>
          <w:rFonts w:ascii="思源黑体 CN Normal" w:eastAsia="思源黑体 CN Normal" w:hAnsi="思源黑体 CN Normal" w:cs="思源黑体 CN Light" w:hint="eastAsia"/>
          <w:i/>
          <w:iCs/>
          <w:sz w:val="18"/>
          <w:szCs w:val="18"/>
        </w:rPr>
        <w:t>BRCA1</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i/>
          <w:iCs/>
          <w:sz w:val="18"/>
          <w:szCs w:val="18"/>
        </w:rPr>
        <w:t>2</w:t>
      </w:r>
      <w:r>
        <w:rPr>
          <w:rFonts w:ascii="思源黑体 CN Normal" w:eastAsia="思源黑体 CN Normal" w:hAnsi="思源黑体 CN Normal" w:cs="思源黑体 CN Light" w:hint="eastAsia"/>
          <w:sz w:val="18"/>
          <w:szCs w:val="18"/>
        </w:rPr>
        <w:t>基因致病性/疑似致病性变异的癌细胞具有较高选择性杀伤，且不对正常细胞产生影响。当细胞中的同源重组修复相关基因（</w:t>
      </w:r>
      <w:r>
        <w:rPr>
          <w:rFonts w:ascii="思源黑体 CN Normal" w:eastAsia="思源黑体 CN Normal" w:hAnsi="思源黑体 CN Normal" w:cs="思源黑体 CN Light" w:hint="eastAsia"/>
          <w:i/>
          <w:iCs/>
          <w:sz w:val="18"/>
          <w:szCs w:val="18"/>
        </w:rPr>
        <w:t>BRCA1</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i/>
          <w:iCs/>
          <w:sz w:val="18"/>
          <w:szCs w:val="18"/>
        </w:rPr>
        <w:t>2</w:t>
      </w:r>
      <w:r>
        <w:rPr>
          <w:rFonts w:ascii="思源黑体 CN Normal" w:eastAsia="思源黑体 CN Normal" w:hAnsi="思源黑体 CN Normal" w:cs="思源黑体 CN Light" w:hint="eastAsia"/>
          <w:sz w:val="18"/>
          <w:szCs w:val="18"/>
        </w:rPr>
        <w:t>等）存在致病性/疑似致病性变异，细胞无法通过同源重组修复双链DNA损伤，会更加依赖PARP</w:t>
      </w:r>
      <w:proofErr w:type="gramStart"/>
      <w:r>
        <w:rPr>
          <w:rFonts w:ascii="思源黑体 CN Normal" w:eastAsia="思源黑体 CN Normal" w:hAnsi="思源黑体 CN Normal" w:cs="思源黑体 CN Light" w:hint="eastAsia"/>
          <w:sz w:val="18"/>
          <w:szCs w:val="18"/>
        </w:rPr>
        <w:t>介</w:t>
      </w:r>
      <w:proofErr w:type="gramEnd"/>
      <w:r>
        <w:rPr>
          <w:rFonts w:ascii="思源黑体 CN Normal" w:eastAsia="思源黑体 CN Normal" w:hAnsi="思源黑体 CN Normal" w:cs="思源黑体 CN Light" w:hint="eastAsia"/>
          <w:sz w:val="18"/>
          <w:szCs w:val="18"/>
        </w:rPr>
        <w:t>导的DNA修复通路。使用PARP抑制剂后，单链DNA断裂损伤不能被修复，不断累积，增加双链DNA断裂的发生。DNA复制叉停止，细胞毒性产生，导致合成致死。BRCA1、BRCA2和其它称为“类BRCA” (</w:t>
      </w:r>
      <w:proofErr w:type="spellStart"/>
      <w:r>
        <w:rPr>
          <w:rFonts w:ascii="思源黑体 CN Normal" w:eastAsia="思源黑体 CN Normal" w:hAnsi="思源黑体 CN Normal" w:cs="思源黑体 CN Light" w:hint="eastAsia"/>
          <w:sz w:val="18"/>
          <w:szCs w:val="18"/>
        </w:rPr>
        <w:t>BRCAness</w:t>
      </w:r>
      <w:proofErr w:type="spellEnd"/>
      <w:r>
        <w:rPr>
          <w:rFonts w:ascii="思源黑体 CN Normal" w:eastAsia="思源黑体 CN Normal" w:hAnsi="思源黑体 CN Normal" w:cs="思源黑体 CN Light" w:hint="eastAsia"/>
          <w:sz w:val="18"/>
          <w:szCs w:val="18"/>
        </w:rPr>
        <w:t>) 的蛋白在HRR中起到重要作用，这些蛋白质功能受损会造成HRD。HRR基因启动子的甲基化、体细胞变异以及HRR基因的致病性/疑似致病性变异也会引起HRD，并且同样对</w:t>
      </w:r>
      <w:proofErr w:type="spellStart"/>
      <w:r>
        <w:rPr>
          <w:rFonts w:ascii="思源黑体 CN Normal" w:eastAsia="思源黑体 CN Normal" w:hAnsi="思源黑体 CN Normal" w:cs="思源黑体 CN Light" w:hint="eastAsia"/>
          <w:sz w:val="18"/>
          <w:szCs w:val="18"/>
        </w:rPr>
        <w:t>PARPi</w:t>
      </w:r>
      <w:proofErr w:type="spellEnd"/>
      <w:r>
        <w:rPr>
          <w:rFonts w:ascii="思源黑体 CN Normal" w:eastAsia="思源黑体 CN Normal" w:hAnsi="思源黑体 CN Normal" w:cs="思源黑体 CN Light" w:hint="eastAsia"/>
          <w:sz w:val="18"/>
          <w:szCs w:val="18"/>
        </w:rPr>
        <w:t>敏感。</w:t>
      </w:r>
    </w:p>
    <w:p w14:paraId="6B8A1B72" w14:textId="77777777" w:rsidR="004206CB" w:rsidRDefault="00000000">
      <w:pPr>
        <w:spacing w:line="380" w:lineRule="exact"/>
        <w:ind w:firstLineChars="200" w:firstLine="360"/>
        <w:rPr>
          <w:rFonts w:ascii="思源黑体 CN Normal" w:eastAsia="思源黑体 CN Normal" w:hAnsi="思源黑体 CN Normal" w:cs="思源黑体 CN Light" w:hint="eastAsia"/>
          <w:sz w:val="18"/>
          <w:szCs w:val="18"/>
        </w:rPr>
      </w:pPr>
      <w:r>
        <w:rPr>
          <w:rFonts w:ascii="思源黑体 CN Normal" w:eastAsia="思源黑体 CN Normal" w:hAnsi="思源黑体 CN Normal" w:cs="思源黑体 CN Light" w:hint="eastAsia"/>
          <w:sz w:val="18"/>
          <w:szCs w:val="18"/>
        </w:rPr>
        <w:t>PARP抑制剂对PARP的作用机制包括2个方面：1是在PARP活性位点与烟酰胺腺嘌呤二核苷酸竞争，抑制多聚（ADP-核糖）聚合物的形成；2是结合到PAPR</w:t>
      </w:r>
      <w:r>
        <w:rPr>
          <w:rFonts w:ascii="思源黑体 CN Normal" w:eastAsia="思源黑体 CN Normal" w:hAnsi="思源黑体 CN Normal" w:cs="思源黑体 CN Light"/>
          <w:sz w:val="18"/>
          <w:szCs w:val="18"/>
        </w:rPr>
        <w:t>1</w:t>
      </w:r>
      <w:r>
        <w:rPr>
          <w:rFonts w:ascii="思源黑体 CN Normal" w:eastAsia="思源黑体 CN Normal" w:hAnsi="思源黑体 CN Normal" w:cs="思源黑体 CN Light" w:hint="eastAsia"/>
          <w:sz w:val="18"/>
          <w:szCs w:val="18"/>
        </w:rPr>
        <w:t>和/或PARP</w:t>
      </w:r>
      <w:r>
        <w:rPr>
          <w:rFonts w:ascii="思源黑体 CN Normal" w:eastAsia="思源黑体 CN Normal" w:hAnsi="思源黑体 CN Normal" w:cs="思源黑体 CN Light"/>
          <w:sz w:val="18"/>
          <w:szCs w:val="18"/>
        </w:rPr>
        <w:t>2</w:t>
      </w:r>
      <w:r>
        <w:rPr>
          <w:rFonts w:ascii="思源黑体 CN Normal" w:eastAsia="思源黑体 CN Normal" w:hAnsi="思源黑体 CN Normal" w:cs="思源黑体 CN Light" w:hint="eastAsia"/>
          <w:sz w:val="18"/>
          <w:szCs w:val="18"/>
        </w:rPr>
        <w:t>的烟酰胺腺嘌呤二核苷酸结合口袋，造成构象异构，稳定DNA-PARP的可逆解离，使PARP保持对DNA的结合，这一过程被称为DNA-PARP复合物的“捕获（trapping）”，从而导致DNA-PARP复合物长期存在，抑制DNA后需修复过程。</w:t>
      </w:r>
    </w:p>
    <w:p w14:paraId="2C4BC273" w14:textId="77777777" w:rsidR="004206CB" w:rsidRDefault="00000000">
      <w:pPr>
        <w:jc w:val="center"/>
        <w:rPr>
          <w:rFonts w:ascii="思源黑体 CN Normal" w:eastAsia="思源黑体 CN Normal" w:hAnsi="思源黑体 CN Normal" w:cs="思源黑体 CN Light" w:hint="eastAsia"/>
          <w:sz w:val="18"/>
          <w:szCs w:val="18"/>
        </w:rPr>
      </w:pPr>
      <w:r>
        <w:rPr>
          <w:noProof/>
        </w:rPr>
        <w:drawing>
          <wp:inline distT="0" distB="0" distL="0" distR="0" wp14:anchorId="1BBA8739" wp14:editId="5DE244FC">
            <wp:extent cx="5399405" cy="3978275"/>
            <wp:effectExtent l="0" t="0" r="1270" b="3175"/>
            <wp:docPr id="13" name="Picture 9305064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930506484"/>
                    <pic:cNvPicPr>
                      <a:picLocks noChangeAspect="1"/>
                    </pic:cNvPicPr>
                  </pic:nvPicPr>
                  <pic:blipFill>
                    <a:blip r:embed="rId17"/>
                    <a:stretch>
                      <a:fillRect/>
                    </a:stretch>
                  </pic:blipFill>
                  <pic:spPr>
                    <a:xfrm>
                      <a:off x="0" y="0"/>
                      <a:ext cx="5400000" cy="3978281"/>
                    </a:xfrm>
                    <a:prstGeom prst="rect">
                      <a:avLst/>
                    </a:prstGeom>
                  </pic:spPr>
                </pic:pic>
              </a:graphicData>
            </a:graphic>
          </wp:inline>
        </w:drawing>
      </w:r>
    </w:p>
    <w:p w14:paraId="716F8E1D" w14:textId="77777777" w:rsidR="004206CB" w:rsidRDefault="00000000">
      <w:pPr>
        <w:spacing w:line="380" w:lineRule="exact"/>
        <w:jc w:val="center"/>
        <w:rPr>
          <w:rFonts w:ascii="思源黑体 CN Normal" w:eastAsia="思源黑体 CN Normal" w:hAnsi="思源黑体 CN Normal" w:cs="思源黑体 CN Light" w:hint="eastAsia"/>
          <w:b/>
          <w:bCs/>
          <w:sz w:val="18"/>
          <w:szCs w:val="18"/>
        </w:rPr>
      </w:pPr>
      <w:r>
        <w:rPr>
          <w:rFonts w:ascii="思源黑体 CN Normal" w:eastAsia="思源黑体 CN Normal" w:hAnsi="思源黑体 CN Normal" w:cs="思源黑体 CN Light" w:hint="eastAsia"/>
          <w:b/>
          <w:bCs/>
          <w:sz w:val="18"/>
          <w:szCs w:val="18"/>
        </w:rPr>
        <w:t>图2</w:t>
      </w:r>
      <w:r>
        <w:rPr>
          <w:rFonts w:ascii="思源黑体 CN Normal" w:eastAsia="思源黑体 CN Normal" w:hAnsi="思源黑体 CN Normal" w:cs="思源黑体 CN Light"/>
          <w:b/>
          <w:bCs/>
          <w:sz w:val="18"/>
          <w:szCs w:val="18"/>
        </w:rPr>
        <w:t xml:space="preserve"> PRAP</w:t>
      </w:r>
      <w:r>
        <w:rPr>
          <w:rFonts w:ascii="思源黑体 CN Normal" w:eastAsia="思源黑体 CN Normal" w:hAnsi="思源黑体 CN Normal" w:cs="思源黑体 CN Light" w:hint="eastAsia"/>
          <w:b/>
          <w:bCs/>
          <w:sz w:val="18"/>
          <w:szCs w:val="18"/>
        </w:rPr>
        <w:t>抑制剂作用示意图（P</w:t>
      </w:r>
      <w:r>
        <w:rPr>
          <w:rFonts w:ascii="思源黑体 CN Normal" w:eastAsia="思源黑体 CN Normal" w:hAnsi="思源黑体 CN Normal" w:cs="思源黑体 CN Light"/>
          <w:b/>
          <w:bCs/>
          <w:sz w:val="18"/>
          <w:szCs w:val="18"/>
        </w:rPr>
        <w:t>MID:</w:t>
      </w:r>
      <w:r>
        <w:rPr>
          <w:b/>
          <w:bCs/>
        </w:rPr>
        <w:t xml:space="preserve"> </w:t>
      </w:r>
      <w:r>
        <w:rPr>
          <w:rFonts w:ascii="思源黑体 CN Normal" w:eastAsia="思源黑体 CN Normal" w:hAnsi="思源黑体 CN Normal" w:cs="思源黑体 CN Light"/>
          <w:b/>
          <w:bCs/>
          <w:sz w:val="18"/>
          <w:szCs w:val="18"/>
        </w:rPr>
        <w:t>26169965</w:t>
      </w:r>
      <w:r>
        <w:rPr>
          <w:rFonts w:ascii="思源黑体 CN Normal" w:eastAsia="思源黑体 CN Normal" w:hAnsi="思源黑体 CN Normal" w:cs="思源黑体 CN Light" w:hint="eastAsia"/>
          <w:b/>
          <w:bCs/>
          <w:sz w:val="18"/>
          <w:szCs w:val="18"/>
        </w:rPr>
        <w:t>）</w:t>
      </w:r>
      <w:r>
        <w:rPr>
          <w:rFonts w:ascii="思源黑体 CN Normal" w:eastAsia="思源黑体 CN Normal" w:hAnsi="思源黑体 CN Normal"/>
          <w:sz w:val="13"/>
          <w:szCs w:val="13"/>
        </w:rPr>
        <w:br w:type="page"/>
      </w:r>
    </w:p>
    <w:p w14:paraId="5FABF4A8" w14:textId="77777777" w:rsidR="004206CB" w:rsidRDefault="00000000">
      <w:pPr>
        <w:rPr>
          <w:rFonts w:ascii="思源黑体 CN Bold" w:eastAsia="思源黑体 CN Bold" w:hAnsi="思源黑体 CN Bold" w:cs="思源黑体 CN Normal" w:hint="eastAsia"/>
          <w:b/>
          <w:sz w:val="18"/>
          <w:szCs w:val="18"/>
        </w:rPr>
      </w:pPr>
      <w:r>
        <w:rPr>
          <w:rFonts w:ascii="思源黑体 CN Bold" w:eastAsia="思源黑体 CN Bold" w:hAnsi="思源黑体 CN Bold" w:cs="思源黑体 CN Normal"/>
          <w:b/>
          <w:sz w:val="18"/>
          <w:szCs w:val="18"/>
        </w:rPr>
        <w:lastRenderedPageBreak/>
        <w:t>3. HRD</w:t>
      </w:r>
      <w:r>
        <w:rPr>
          <w:rFonts w:ascii="思源黑体 CN Bold" w:eastAsia="思源黑体 CN Bold" w:hAnsi="思源黑体 CN Bold" w:cs="思源黑体 CN Normal" w:hint="eastAsia"/>
          <w:b/>
          <w:sz w:val="18"/>
          <w:szCs w:val="18"/>
        </w:rPr>
        <w:t>检测的靶</w:t>
      </w:r>
      <w:proofErr w:type="gramStart"/>
      <w:r>
        <w:rPr>
          <w:rFonts w:ascii="思源黑体 CN Bold" w:eastAsia="思源黑体 CN Bold" w:hAnsi="思源黑体 CN Bold" w:cs="思源黑体 CN Normal" w:hint="eastAsia"/>
          <w:b/>
          <w:sz w:val="18"/>
          <w:szCs w:val="18"/>
        </w:rPr>
        <w:t>向治疗</w:t>
      </w:r>
      <w:proofErr w:type="gramEnd"/>
      <w:r>
        <w:rPr>
          <w:rFonts w:ascii="思源黑体 CN Bold" w:eastAsia="思源黑体 CN Bold" w:hAnsi="思源黑体 CN Bold" w:cs="思源黑体 CN Normal" w:hint="eastAsia"/>
          <w:b/>
          <w:sz w:val="18"/>
          <w:szCs w:val="18"/>
        </w:rPr>
        <w:t>指导意义</w:t>
      </w:r>
    </w:p>
    <w:p w14:paraId="62D5B043" w14:textId="77777777" w:rsidR="004206CB" w:rsidRDefault="00000000">
      <w:pPr>
        <w:spacing w:line="380" w:lineRule="exact"/>
        <w:ind w:firstLine="420"/>
        <w:rPr>
          <w:rFonts w:ascii="思源黑体 CN Normal" w:eastAsia="思源黑体 CN Normal" w:hAnsi="思源黑体 CN Normal" w:cs="思源黑体 CN Light" w:hint="eastAsia"/>
          <w:sz w:val="18"/>
          <w:szCs w:val="18"/>
        </w:rPr>
      </w:pPr>
      <w:r>
        <w:rPr>
          <w:rFonts w:ascii="思源黑体 CN Normal" w:eastAsia="思源黑体 CN Normal" w:hAnsi="思源黑体 CN Normal" w:cs="思源黑体 CN Light" w:hint="eastAsia"/>
          <w:sz w:val="18"/>
          <w:szCs w:val="18"/>
        </w:rPr>
        <w:t>同源重组修复相关基因突变及HRD状态可以指导PARP抑制剂靶向治疗。目前，全球已有多种PARP抑制剂获批上市，如由FDA批准的奥拉帕利（Olaparib）、鲁卡帕尼（Rucaparib）、尼拉帕利（Niraparib）、他拉</w:t>
      </w:r>
      <w:proofErr w:type="gramStart"/>
      <w:r>
        <w:rPr>
          <w:rFonts w:ascii="思源黑体 CN Normal" w:eastAsia="思源黑体 CN Normal" w:hAnsi="思源黑体 CN Normal" w:cs="思源黑体 CN Light" w:hint="eastAsia"/>
          <w:sz w:val="18"/>
          <w:szCs w:val="18"/>
        </w:rPr>
        <w:t>唑</w:t>
      </w:r>
      <w:proofErr w:type="gramEnd"/>
      <w:r>
        <w:rPr>
          <w:rFonts w:ascii="思源黑体 CN Normal" w:eastAsia="思源黑体 CN Normal" w:hAnsi="思源黑体 CN Normal" w:cs="思源黑体 CN Light" w:hint="eastAsia"/>
          <w:sz w:val="18"/>
          <w:szCs w:val="18"/>
        </w:rPr>
        <w:t>帕利（</w:t>
      </w:r>
      <w:proofErr w:type="spellStart"/>
      <w:r>
        <w:rPr>
          <w:rFonts w:ascii="思源黑体 CN Normal" w:eastAsia="思源黑体 CN Normal" w:hAnsi="思源黑体 CN Normal" w:cs="思源黑体 CN Light" w:hint="eastAsia"/>
          <w:sz w:val="18"/>
          <w:szCs w:val="18"/>
        </w:rPr>
        <w:t>Talazoparib</w:t>
      </w:r>
      <w:proofErr w:type="spellEnd"/>
      <w:r>
        <w:rPr>
          <w:rFonts w:ascii="思源黑体 CN Normal" w:eastAsia="思源黑体 CN Normal" w:hAnsi="思源黑体 CN Normal" w:cs="思源黑体 CN Light" w:hint="eastAsia"/>
          <w:sz w:val="18"/>
          <w:szCs w:val="18"/>
        </w:rPr>
        <w:t>）以及近期由NMPA批准的氟</w:t>
      </w:r>
      <w:proofErr w:type="gramStart"/>
      <w:r>
        <w:rPr>
          <w:rFonts w:ascii="思源黑体 CN Normal" w:eastAsia="思源黑体 CN Normal" w:hAnsi="思源黑体 CN Normal" w:cs="思源黑体 CN Light" w:hint="eastAsia"/>
          <w:sz w:val="18"/>
          <w:szCs w:val="18"/>
        </w:rPr>
        <w:t>唑</w:t>
      </w:r>
      <w:proofErr w:type="gramEnd"/>
      <w:r>
        <w:rPr>
          <w:rFonts w:ascii="思源黑体 CN Normal" w:eastAsia="思源黑体 CN Normal" w:hAnsi="思源黑体 CN Normal" w:cs="思源黑体 CN Light" w:hint="eastAsia"/>
          <w:sz w:val="18"/>
          <w:szCs w:val="18"/>
        </w:rPr>
        <w:t>帕利（</w:t>
      </w:r>
      <w:proofErr w:type="spellStart"/>
      <w:r>
        <w:rPr>
          <w:rFonts w:ascii="思源黑体 CN Normal" w:eastAsia="思源黑体 CN Normal" w:hAnsi="思源黑体 CN Normal" w:cs="思源黑体 CN Light" w:hint="eastAsia"/>
          <w:sz w:val="18"/>
          <w:szCs w:val="18"/>
        </w:rPr>
        <w:t>Fluzoparib</w:t>
      </w:r>
      <w:proofErr w:type="spellEnd"/>
      <w:r>
        <w:rPr>
          <w:rFonts w:ascii="思源黑体 CN Normal" w:eastAsia="思源黑体 CN Normal" w:hAnsi="思源黑体 CN Normal" w:cs="思源黑体 CN Light" w:hint="eastAsia"/>
          <w:sz w:val="18"/>
          <w:szCs w:val="18"/>
        </w:rPr>
        <w:t>）和帕米帕利（</w:t>
      </w:r>
      <w:proofErr w:type="spellStart"/>
      <w:r>
        <w:rPr>
          <w:rFonts w:ascii="思源黑体 CN Normal" w:eastAsia="思源黑体 CN Normal" w:hAnsi="思源黑体 CN Normal" w:cs="思源黑体 CN Light" w:hint="eastAsia"/>
          <w:sz w:val="18"/>
          <w:szCs w:val="18"/>
        </w:rPr>
        <w:t>Pamiparib</w:t>
      </w:r>
      <w:proofErr w:type="spellEnd"/>
      <w:r>
        <w:rPr>
          <w:rFonts w:ascii="思源黑体 CN Normal" w:eastAsia="思源黑体 CN Normal" w:hAnsi="思源黑体 CN Normal" w:cs="思源黑体 CN Light" w:hint="eastAsia"/>
          <w:sz w:val="18"/>
          <w:szCs w:val="18"/>
        </w:rPr>
        <w:t>）等，已经相继在卵巢癌、前列腺癌、乳腺癌、胰腺癌等肿瘤中获批诸多适应症，其中也包括以HRR基因突变和HRD作为生物标志物的适应症获批。HRD检测在PARP抑制剂治疗卵巢癌中具有重要的应用价值；在乳腺癌、胰腺癌、前列腺癌中，其对PARP抑制剂或含铂类 药物的临床应用可能也具有潜在的指导价值。</w:t>
      </w:r>
    </w:p>
    <w:p w14:paraId="3AD7F55F" w14:textId="77777777" w:rsidR="004206CB" w:rsidRDefault="00000000">
      <w:pPr>
        <w:jc w:val="center"/>
        <w:rPr>
          <w:rFonts w:ascii="思源黑体 CN Normal" w:eastAsia="思源黑体 CN Normal" w:hAnsi="思源黑体 CN Normal" w:cs="思源黑体 CN Light" w:hint="eastAsia"/>
          <w:sz w:val="18"/>
          <w:szCs w:val="18"/>
        </w:rPr>
      </w:pPr>
      <w:r>
        <w:rPr>
          <w:noProof/>
        </w:rPr>
        <w:drawing>
          <wp:inline distT="0" distB="0" distL="0" distR="0" wp14:anchorId="4C7D68FD" wp14:editId="02318BE7">
            <wp:extent cx="5399405" cy="5803265"/>
            <wp:effectExtent l="0" t="0" r="1270" b="6985"/>
            <wp:docPr id="14" name="Picture 9305064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930506484"/>
                    <pic:cNvPicPr>
                      <a:picLocks noChangeAspect="1"/>
                    </pic:cNvPicPr>
                  </pic:nvPicPr>
                  <pic:blipFill>
                    <a:blip r:embed="rId18"/>
                    <a:stretch>
                      <a:fillRect/>
                    </a:stretch>
                  </pic:blipFill>
                  <pic:spPr>
                    <a:xfrm>
                      <a:off x="0" y="0"/>
                      <a:ext cx="5400000" cy="5803526"/>
                    </a:xfrm>
                    <a:prstGeom prst="rect">
                      <a:avLst/>
                    </a:prstGeom>
                  </pic:spPr>
                </pic:pic>
              </a:graphicData>
            </a:graphic>
          </wp:inline>
        </w:drawing>
      </w:r>
    </w:p>
    <w:p w14:paraId="09ED2118" w14:textId="77777777" w:rsidR="004206CB" w:rsidRDefault="00000000">
      <w:pPr>
        <w:spacing w:line="380" w:lineRule="exact"/>
        <w:jc w:val="center"/>
        <w:rPr>
          <w:rFonts w:ascii="思源黑体 CN Bold" w:eastAsia="思源黑体 CN Bold" w:hAnsi="思源黑体 CN Bold" w:hint="eastAsia"/>
          <w:b/>
          <w:bCs/>
          <w:color w:val="2F5496"/>
        </w:rPr>
      </w:pPr>
      <w:r>
        <w:rPr>
          <w:rFonts w:ascii="思源黑体 CN Normal" w:eastAsia="思源黑体 CN Normal" w:hAnsi="思源黑体 CN Normal" w:cs="思源黑体 CN Light" w:hint="eastAsia"/>
          <w:b/>
          <w:bCs/>
          <w:sz w:val="18"/>
          <w:szCs w:val="18"/>
        </w:rPr>
        <w:t>图3</w:t>
      </w:r>
      <w:r>
        <w:rPr>
          <w:rFonts w:ascii="思源黑体 CN Normal" w:eastAsia="思源黑体 CN Normal" w:hAnsi="思源黑体 CN Normal" w:cs="思源黑体 CN Light"/>
          <w:b/>
          <w:bCs/>
          <w:sz w:val="18"/>
          <w:szCs w:val="18"/>
        </w:rPr>
        <w:t xml:space="preserve"> HRD</w:t>
      </w:r>
      <w:r>
        <w:rPr>
          <w:rFonts w:ascii="思源黑体 CN Normal" w:eastAsia="思源黑体 CN Normal" w:hAnsi="思源黑体 CN Normal" w:cs="思源黑体 CN Light" w:hint="eastAsia"/>
          <w:b/>
          <w:bCs/>
          <w:sz w:val="18"/>
          <w:szCs w:val="18"/>
        </w:rPr>
        <w:t>状态指导P</w:t>
      </w:r>
      <w:r>
        <w:rPr>
          <w:rFonts w:ascii="思源黑体 CN Normal" w:eastAsia="思源黑体 CN Normal" w:hAnsi="思源黑体 CN Normal" w:cs="思源黑体 CN Light"/>
          <w:b/>
          <w:bCs/>
          <w:sz w:val="18"/>
          <w:szCs w:val="18"/>
        </w:rPr>
        <w:t>ARP</w:t>
      </w:r>
      <w:r>
        <w:rPr>
          <w:rFonts w:ascii="思源黑体 CN Normal" w:eastAsia="思源黑体 CN Normal" w:hAnsi="思源黑体 CN Normal" w:cs="思源黑体 CN Light" w:hint="eastAsia"/>
          <w:b/>
          <w:bCs/>
          <w:sz w:val="18"/>
          <w:szCs w:val="18"/>
        </w:rPr>
        <w:t>抑制剂靶向治疗（P</w:t>
      </w:r>
      <w:r>
        <w:rPr>
          <w:rFonts w:ascii="思源黑体 CN Normal" w:eastAsia="思源黑体 CN Normal" w:hAnsi="思源黑体 CN Normal" w:cs="思源黑体 CN Light"/>
          <w:b/>
          <w:bCs/>
          <w:sz w:val="18"/>
          <w:szCs w:val="18"/>
        </w:rPr>
        <w:t>MID: 28974545</w:t>
      </w:r>
      <w:r>
        <w:rPr>
          <w:rFonts w:ascii="思源黑体 CN Normal" w:eastAsia="思源黑体 CN Normal" w:hAnsi="思源黑体 CN Normal" w:cs="思源黑体 CN Light" w:hint="eastAsia"/>
          <w:b/>
          <w:bCs/>
          <w:sz w:val="18"/>
          <w:szCs w:val="18"/>
        </w:rPr>
        <w:t>）</w:t>
      </w:r>
    </w:p>
    <w:bookmarkEnd w:id="35"/>
    <w:p w14:paraId="691B588D" w14:textId="77777777" w:rsidR="004206CB" w:rsidRDefault="004206CB">
      <w:pPr>
        <w:pStyle w:val="af4"/>
        <w:ind w:firstLineChars="0" w:firstLine="0"/>
        <w:jc w:val="left"/>
        <w:outlineLvl w:val="1"/>
        <w:rPr>
          <w:rFonts w:asciiTheme="minorHAnsi" w:eastAsiaTheme="minorHAnsi" w:hAnsiTheme="minorHAnsi" w:hint="eastAsia"/>
          <w:sz w:val="18"/>
          <w:szCs w:val="18"/>
        </w:rPr>
      </w:pPr>
    </w:p>
    <w:sectPr w:rsidR="004206CB">
      <w:pgSz w:w="11900" w:h="16840"/>
      <w:pgMar w:top="1440" w:right="1800" w:bottom="1440" w:left="1800" w:header="851" w:footer="992" w:gutter="0"/>
      <w:cols w:space="720"/>
      <w:docGrid w:type="lines" w:linePitch="423"/>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3664B8" w14:textId="77777777" w:rsidR="00B65AEC" w:rsidRDefault="00B65AEC">
      <w:pPr>
        <w:rPr>
          <w:rFonts w:hint="eastAsia"/>
        </w:rPr>
      </w:pPr>
      <w:r>
        <w:separator/>
      </w:r>
    </w:p>
  </w:endnote>
  <w:endnote w:type="continuationSeparator" w:id="0">
    <w:p w14:paraId="3B95CE3D" w14:textId="77777777" w:rsidR="00B65AEC" w:rsidRDefault="00B65AE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思源黑体 CN Bold">
    <w:altName w:val="微软雅黑"/>
    <w:charset w:val="86"/>
    <w:family w:val="swiss"/>
    <w:pitch w:val="default"/>
    <w:sig w:usb0="00000000" w:usb1="00000000" w:usb2="00000016" w:usb3="00000000" w:csb0="00060107"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Source Han Sans Heavy">
    <w:altName w:val="宋体"/>
    <w:charset w:val="86"/>
    <w:family w:val="swiss"/>
    <w:pitch w:val="default"/>
    <w:sig w:usb0="00000000" w:usb1="00000000" w:usb2="00000016" w:usb3="00000000" w:csb0="002E0107" w:csb1="00000000"/>
  </w:font>
  <w:font w:name="Courier">
    <w:panose1 w:val="02070409020205020404"/>
    <w:charset w:val="00"/>
    <w:family w:val="modern"/>
    <w:pitch w:val="fixed"/>
    <w:sig w:usb0="00000003" w:usb1="00000000" w:usb2="00000000" w:usb3="00000000" w:csb0="00000001" w:csb1="00000000"/>
  </w:font>
  <w:font w:name="微软雅黑">
    <w:panose1 w:val="020B0503020204020204"/>
    <w:charset w:val="86"/>
    <w:family w:val="swiss"/>
    <w:pitch w:val="variable"/>
    <w:sig w:usb0="80000287" w:usb1="2ACF3C50" w:usb2="00000016" w:usb3="00000000" w:csb0="0004001F" w:csb1="00000000"/>
  </w:font>
  <w:font w:name="Helv">
    <w:panose1 w:val="020B06040202020302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思源黑体 CN Normal">
    <w:altName w:val="微软雅黑"/>
    <w:charset w:val="86"/>
    <w:family w:val="swiss"/>
    <w:pitch w:val="default"/>
    <w:sig w:usb0="00000000" w:usb1="00000000" w:usb2="00000016" w:usb3="00000000" w:csb0="00060107" w:csb1="00000000"/>
  </w:font>
  <w:font w:name="思源黑体 CN Light">
    <w:altName w:val="黑体"/>
    <w:charset w:val="86"/>
    <w:family w:val="swiss"/>
    <w:pitch w:val="default"/>
    <w:sig w:usb0="00000000" w:usb1="0000000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D57637" w14:textId="77777777" w:rsidR="004206CB" w:rsidRDefault="00000000">
    <w:pPr>
      <w:pStyle w:val="a7"/>
      <w:framePr w:wrap="auto" w:vAnchor="text" w:hAnchor="margin" w:xAlign="right" w:y="1"/>
      <w:rPr>
        <w:rStyle w:val="af0"/>
        <w:rFonts w:hint="eastAsia"/>
      </w:rPr>
    </w:pPr>
    <w:r>
      <w:rPr>
        <w:rStyle w:val="af0"/>
      </w:rPr>
      <w:fldChar w:fldCharType="begin"/>
    </w:r>
    <w:r>
      <w:rPr>
        <w:rStyle w:val="af0"/>
      </w:rPr>
      <w:instrText xml:space="preserve">PAGE  </w:instrText>
    </w:r>
    <w:r>
      <w:rPr>
        <w:rStyle w:val="af0"/>
      </w:rPr>
      <w:fldChar w:fldCharType="end"/>
    </w:r>
  </w:p>
  <w:p w14:paraId="76252540" w14:textId="77777777" w:rsidR="004206CB" w:rsidRDefault="004206CB">
    <w:pPr>
      <w:pStyle w:val="a7"/>
      <w:ind w:right="360"/>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94C5CB" w14:textId="77777777" w:rsidR="004206CB" w:rsidRDefault="004206CB">
    <w:pPr>
      <w:pStyle w:val="a7"/>
      <w:framePr w:wrap="auto" w:vAnchor="text" w:hAnchor="page" w:x="9982" w:y="-15"/>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3C2214" w14:textId="77777777" w:rsidR="004206CB" w:rsidRDefault="00000000">
    <w:pPr>
      <w:pStyle w:val="a7"/>
      <w:jc w:val="center"/>
      <w:rPr>
        <w:rFonts w:hint="eastAsia"/>
      </w:rPr>
    </w:pPr>
    <w:r>
      <w:fldChar w:fldCharType="begin"/>
    </w:r>
    <w:r>
      <w:instrText>PAGE   \* MERGEFORMAT</w:instrText>
    </w:r>
    <w:r>
      <w:fldChar w:fldCharType="separate"/>
    </w:r>
    <w:r>
      <w:rPr>
        <w:lang w:val="zh-CN"/>
      </w:rPr>
      <w:t>2</w:t>
    </w:r>
    <w:r>
      <w:rPr>
        <w:lang w:val="zh-CN"/>
      </w:rPr>
      <w:t>9</w:t>
    </w:r>
    <w:r>
      <w:fldChar w:fldCharType="end"/>
    </w:r>
  </w:p>
  <w:p w14:paraId="74F42C6F" w14:textId="77777777" w:rsidR="004206CB" w:rsidRDefault="004206CB">
    <w:pPr>
      <w:pStyle w:val="a7"/>
      <w:ind w:right="360"/>
      <w:rPr>
        <w:rFonts w:hint="eastAsia"/>
        <w:b/>
        <w:color w:val="2F549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C09630" w14:textId="77777777" w:rsidR="00B65AEC" w:rsidRDefault="00B65AEC">
      <w:pPr>
        <w:rPr>
          <w:rFonts w:hint="eastAsia"/>
        </w:rPr>
      </w:pPr>
      <w:r>
        <w:separator/>
      </w:r>
    </w:p>
  </w:footnote>
  <w:footnote w:type="continuationSeparator" w:id="0">
    <w:p w14:paraId="34008E70" w14:textId="77777777" w:rsidR="00B65AEC" w:rsidRDefault="00B65AEC">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CFEE11" w14:textId="77777777" w:rsidR="004206CB" w:rsidRDefault="00000000">
    <w:pPr>
      <w:pStyle w:val="a9"/>
      <w:pBdr>
        <w:bottom w:val="none" w:sz="0" w:space="0" w:color="auto"/>
      </w:pBdr>
      <w:jc w:val="right"/>
      <w:rPr>
        <w:rFonts w:hint="eastAsia"/>
      </w:rPr>
    </w:pPr>
    <w:r>
      <w:rPr>
        <w:noProof/>
      </w:rPr>
      <w:drawing>
        <wp:anchor distT="0" distB="0" distL="114300" distR="114300" simplePos="0" relativeHeight="251660288" behindDoc="0" locked="0" layoutInCell="1" allowOverlap="1" wp14:anchorId="249B50F4" wp14:editId="757D6ECA">
          <wp:simplePos x="0" y="0"/>
          <wp:positionH relativeFrom="column">
            <wp:posOffset>8114665</wp:posOffset>
          </wp:positionH>
          <wp:positionV relativeFrom="paragraph">
            <wp:posOffset>215900</wp:posOffset>
          </wp:positionV>
          <wp:extent cx="3651250" cy="597535"/>
          <wp:effectExtent l="0" t="0" r="0" b="0"/>
          <wp:wrapNone/>
          <wp:docPr id="4" name="图片 2" descr="PPT模板欧克-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descr="PPT模板欧克-1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3651250" cy="597535"/>
                  </a:xfrm>
                  <a:prstGeom prst="rect">
                    <a:avLst/>
                  </a:prstGeom>
                  <a:noFill/>
                  <a:ln>
                    <a:noFill/>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73EE10" w14:textId="77777777" w:rsidR="004206CB" w:rsidRDefault="00000000">
    <w:pPr>
      <w:pStyle w:val="a9"/>
      <w:pBdr>
        <w:bottom w:val="none" w:sz="0" w:space="0" w:color="auto"/>
      </w:pBdr>
      <w:jc w:val="right"/>
      <w:rPr>
        <w:rFonts w:hint="eastAsia"/>
      </w:rPr>
    </w:pPr>
    <w:r>
      <w:rPr>
        <w:noProof/>
      </w:rPr>
      <mc:AlternateContent>
        <mc:Choice Requires="wpg">
          <w:drawing>
            <wp:inline distT="0" distB="0" distL="0" distR="0" wp14:anchorId="68102687" wp14:editId="4EA2FFA7">
              <wp:extent cx="5270500" cy="403860"/>
              <wp:effectExtent l="0" t="0" r="0" b="0"/>
              <wp:docPr id="1" name="组 1"/>
              <wp:cNvGraphicFramePr/>
              <a:graphic xmlns:a="http://schemas.openxmlformats.org/drawingml/2006/main">
                <a:graphicData uri="http://schemas.microsoft.com/office/word/2010/wordprocessingGroup">
                  <wpg:wgp>
                    <wpg:cNvGrpSpPr/>
                    <wpg:grpSpPr>
                      <a:xfrm>
                        <a:off x="0" y="0"/>
                        <a:ext cx="5270500" cy="403860"/>
                        <a:chOff x="0" y="0"/>
                        <a:chExt cx="12195810" cy="936104"/>
                      </a:xfrm>
                    </wpg:grpSpPr>
                    <pic:pic xmlns:pic="http://schemas.openxmlformats.org/drawingml/2006/picture">
                      <pic:nvPicPr>
                        <pic:cNvPr id="6" name="图片 6" descr="PPT模板欧克-02"/>
                        <pic:cNvPicPr>
                          <a:picLocks noChangeAspect="1"/>
                        </pic:cNvPicPr>
                      </pic:nvPicPr>
                      <pic:blipFill>
                        <a:blip r:embed="rId1"/>
                        <a:srcRect t="1693" b="84653"/>
                        <a:stretch>
                          <a:fillRect/>
                        </a:stretch>
                      </pic:blipFill>
                      <pic:spPr>
                        <a:xfrm>
                          <a:off x="0" y="0"/>
                          <a:ext cx="12195810" cy="936104"/>
                        </a:xfrm>
                        <a:prstGeom prst="rect">
                          <a:avLst/>
                        </a:prstGeom>
                      </pic:spPr>
                    </pic:pic>
                    <pic:pic xmlns:pic="http://schemas.openxmlformats.org/drawingml/2006/picture">
                      <pic:nvPicPr>
                        <pic:cNvPr id="7" name="图片 7" descr="PPT模板欧克-10"/>
                        <pic:cNvPicPr>
                          <a:picLocks noChangeAspect="1"/>
                        </pic:cNvPicPr>
                      </pic:nvPicPr>
                      <pic:blipFill>
                        <a:blip r:embed="rId2"/>
                        <a:stretch>
                          <a:fillRect/>
                        </a:stretch>
                      </pic:blipFill>
                      <pic:spPr>
                        <a:xfrm>
                          <a:off x="8114665" y="216108"/>
                          <a:ext cx="3651250" cy="597535"/>
                        </a:xfrm>
                        <a:prstGeom prst="rect">
                          <a:avLst/>
                        </a:prstGeom>
                      </pic:spPr>
                    </pic:pic>
                  </wpg:wgp>
                </a:graphicData>
              </a:graphic>
            </wp:inline>
          </w:drawing>
        </mc:Choice>
        <mc:Fallback xmlns:wpsCustomData="http://www.wps.cn/officeDocument/2013/wpsCustomData">
          <w:pict>
            <v:group id="组 1" o:spid="_x0000_s1026" o:spt="203" style="height:31.8pt;width:415pt;" coordsize="12195810,936104" o:gfxdata="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HE&#10;+MP+QtF/1wH/AKE1FHjD/kLRf9cB/wChNRQB1el/8giy/wCuCf8AoIq3VTS/+QRZf9cE/wDQRVu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DifGH/IWi/64D/0JqKPGH/IWi/64D/0JqKAOr0v/&#10;AJBFl/1wT/0EVbqppf8AyCLL/rgn/oIq3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BxPjD/&#10;AJC0X/XAf+hNRR4w/wCQtF/1wH/oTUUAdXpf/IIsv+uCf+girdVNL/5BFl/1wT/0EVb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4nxh/yFov8ArgP/AEJqKPGH/IWi/wCuA/8AQmooA6vS/wDk&#10;EWX/AFwT/wBBFW6qaX/yCLL/AK4J/wCgird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HE+M&#10;P+QtF/1wH/oTUUeMP+QtF/1wH/oTUUAdXpf/ACCLL/rgn/oIq3VTS/8AkEWX/XBP/QRVu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DifGH/ACFov+uA/wDQmoo8Yf8AIWi/64D/ANCaigDq9L/5&#10;BFl/1wT/ANBFW6qaX/yCLL/rgn/oIq3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BxPjD/kL&#10;Rf8AXAf+hNRR4w/5C0X/AFwH/oTUUAdXpf8AyCLL/rgn/oIq3VTS/wDkEWX/AFwT/wBBFW6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OJ8Yf8haL/rgP/Qmoo8Yf8haL/rgP/QmooA6vS/+QRZf&#10;9cE/9BFW6qaX/wAgiy/64J/6CKt0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cT4w/5C0X/X&#10;Af8AoTUUeMP+QtF/1wH/AKE1FAHV6X/yCLL/AK4J/wCgirdVNL/5BFl/1wT/ANBFW6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OJ8Yf8haL/rgP/Qmoo8Yf8haL/rgP/QmooA6vS/8AkEWX/XBP&#10;/QRVuqml/wDIIsv+uCf+gird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HE+MP8AkLRf9cB/&#10;6E1FHjD/AJC0X/XAf+hNRQB1el/8giy/64J/6CKt1U0v/kEWX/XBP/QRVu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DifGH/IWi/wCuA/8AQmoo8Yf8haL/AK4D/wBCaigDq9L/AOQRZf8AXBP/&#10;AEEVbqppf/IIsv8Argn/AKCKt0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cT4w/5C0X/XAf&#10;+hNRR4w/5C0X/XAf+hNRQB1el/8AIIsv+uCf+girdVNL/wCQRZf9cE/9BFW6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OJ8Yf8AIWi/64D/ANCaijxh/wAhaL/rgP8A0JqKAOr0v/kEWX/XBP8A&#10;0EVbqppf/IIsv+uCf+gird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HE+MP+QtF/wBcB/6E&#10;1FHjD/kLRf8AXAf+hNRQB1el/wDIIsv+uCf+girdVNL/AOQRZf8AXBP/AEEVb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4nxh/yFov+uA/9Caijxh/yFov+uA/9CaigDq9L/5BFl/1wT/0EVbq&#10;ppf/ACCLL/rgn/oIq3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BxPjD/kLRf9cB/wChNRR4&#10;w/5C0X/XAf8AoTUUAdXpf/IIsv8Argn/AKCKt1U0v/kEWX/XBP8A0EVb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4nxh/yFov+uA/9Caijxh/yFov+uA/9CaigDq9L/wCQRZf9cE/9BFW6qaX/&#10;AMgiy/64J/6CKt0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cT4w/wCQtF/1wH/oTUUeMP8A&#10;kLRf9cB/6E1FAHV6X/yCLL/rgn/oIq3VTS/+QRZf9cE/9BFW6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OJ8Yf8haL/AK4D/wBCaijxh/yFov8ArgP/AEJqKAOr0v8A5BFl/wBcE/8AQRVuqml/&#10;8giy/wCuCf8AoIq3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BxPjD/kLRf9cB/6E1FHjD/k&#10;LRf9cB/6E1FAHV6X/wAgiy/64J/6CKt1U0v/AJBFl/1wT/0EVb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4nxh/wAhaL/rgP8A0JqKPGH/ACFov+uA/wDQmooA6vS/+QRZf9cE/wDQRVuqml/8&#10;giy/64J/6CKt0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cT4w/5C0X/AFwH/oTUUeMP+QtF&#10;/wBcB/6E1FAHV6X/AMgiy/64J/6CKt1U0v8A5BFl/wBcE/8AQRVu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DifGH/IWi/64D/0JqKPGH/IWi/64D/0JqKAOr0v/kEWX/XBP/QRVuqml/8AIIsv&#10;+uCf+gird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HE+MP+QtF/1wH/AKE1FHjD/kLRf9cB&#10;/wChNRQB1el/8giy/wCuCf8AoIq3VTS/+QRZf9cE/wDQRVu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DifGH/IWi/64D/0JqKPGH/IWi/64D/0JqKAOr0v/AJBFl/1wT/0EVbqppf8AyCLL/rgn&#10;/oIq3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BxPjD/AJC0X/XAf+hNRR4w/wCQtF/1wH/o&#10;TUUAdXpf/IIsv+uCf+girdVNL/5BFl/1wT/0EVb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4nxh/yFov8ArgP/AEJqKPGH/IWi/wCuA/8AQmooA6vS/wDkEWX/AFwT/wBBFW6qaX/yCLL/AK4J&#10;/wCgird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HE+MP+QtF/1wH/oTUUeMP+QtF/1wH/oT&#10;UUAdXpf/ACCLL/rgn/oIq3VTS/8AkEWX/XBP/QRVu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DifGH/ACFov+uA/wDQmoo8Yf8AIWi/64D/ANCaigDq9L/5BFl/1wT/ANBFW6qaX/yCLL/rgn/o&#10;Iq3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BxPjD/kLRf8AXAf+hNRR4w/5C0X/AFwH/oTU&#10;UAdXpf8AyCLL/rgn/oIq3VTS/wDkEWX/AFwT/wBBFW6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OJ8Yf8haL/rgP/Qmoo8Yf8haL/rgP/QmooA6vS/+QRZf9cE/9BFW6qaX/wAgiy/64J/6CKt0&#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cT4w/5C0X/XAf8AoTUUeMP+QtF/1wH/AKE1FAHV&#10;6X/yCLL/AK4J/wCgirdVNL/5BFl/1wT/ANBFW6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O&#10;J8Yf8haL/rgP/Qmoo8Yf8haL/rgP/QmooA6vS/8AkEWX/XBP/QRVuqml/wDIIsv+uCf+gird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HE+MP8AkLRf9cB/6E1FHjD/AJC0X/XAf+hNRQB1el/8&#10;giy/64J/6CKt1U0v/kEWX/XBP/QRVu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">
              <o:lock v:ext="edit" aspectratio="f"/>
              <v:shape id="_x0000_s1026" o:spid="_x0000_s1026" o:spt="75" alt="PPT模板欧克-02" type="#_x0000_t75" style="position:absolute;left:0;top:0;height:936104;width:12195810;" filled="f" o:preferrelative="t" stroked="f" coordsize="21600,21600" o:gfxdata="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1CMffL4A&#10;AADaAAAADwAAAAAAAAABACAAAAAiAAAAZHJzL2Rvd25yZXYueG1sUEsBAhQAFAAAAAgAh07iQDMv&#10;BZ47AAAAOQAAABAAAAAAAAAAAQAgAAAADQEAAGRycy9zaGFwZXhtbC54bWxQSwUGAAAAAAYABgBb&#10;AQAAtwMAAAAA&#10;">
                <v:fill on="f" focussize="0,0"/>
                <v:stroke on="f"/>
                <v:imagedata r:id="rId3" croptop="1110f" cropbottom="55478f" o:title=""/>
                <o:lock v:ext="edit" aspectratio="t"/>
              </v:shape>
              <v:shape id="_x0000_s1026" o:spid="_x0000_s1026" o:spt="75" alt="PPT模板欧克-10" type="#_x0000_t75" style="position:absolute;left:8114665;top:216108;height:597535;width:3651250;" filled="f" o:preferrelative="t" stroked="f" coordsize="21600,21600" o:gfxdata="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t6iqr4A&#10;AADaAAAADwAAAAAAAAABACAAAAAiAAAAZHJzL2Rvd25yZXYueG1sUEsBAhQAFAAAAAgAh07iQDMv&#10;BZ47AAAAOQAAABAAAAAAAAAAAQAgAAAADQEAAGRycy9zaGFwZXhtbC54bWxQSwUGAAAAAAYABgBb&#10;AQAAtwMAAAAA&#10;">
                <v:fill on="f" focussize="0,0"/>
                <v:stroke on="f"/>
                <v:imagedata r:id="rId4" o:title=""/>
                <o:lock v:ext="edit" aspectratio="t"/>
              </v:shape>
              <w10:wrap type="none"/>
              <w10:anchorlock/>
            </v:group>
          </w:pict>
        </mc:Fallback>
      </mc:AlternateContent>
    </w:r>
    <w:r>
      <w:rPr>
        <w:noProof/>
      </w:rPr>
      <w:drawing>
        <wp:anchor distT="0" distB="0" distL="114300" distR="114300" simplePos="0" relativeHeight="251661312" behindDoc="0" locked="0" layoutInCell="1" allowOverlap="1" wp14:anchorId="5E36981C" wp14:editId="6F766055">
          <wp:simplePos x="0" y="0"/>
          <wp:positionH relativeFrom="column">
            <wp:posOffset>8114665</wp:posOffset>
          </wp:positionH>
          <wp:positionV relativeFrom="paragraph">
            <wp:posOffset>215900</wp:posOffset>
          </wp:positionV>
          <wp:extent cx="3651250" cy="597535"/>
          <wp:effectExtent l="0" t="0" r="0" b="0"/>
          <wp:wrapNone/>
          <wp:docPr id="9" name="图片 2" descr="PPT模板欧克-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2" descr="PPT模板欧克-10"/>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3651250" cy="597535"/>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257A38D"/>
    <w:multiLevelType w:val="multilevel"/>
    <w:tmpl w:val="9257A38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96287EE2"/>
    <w:multiLevelType w:val="multilevel"/>
    <w:tmpl w:val="96287EE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A2C299B6"/>
    <w:multiLevelType w:val="multilevel"/>
    <w:tmpl w:val="A2C299B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A503E3DB"/>
    <w:multiLevelType w:val="multilevel"/>
    <w:tmpl w:val="A503E3DB"/>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29A02BB1"/>
    <w:multiLevelType w:val="multilevel"/>
    <w:tmpl w:val="29A02BB1"/>
    <w:lvl w:ilvl="0">
      <w:start w:val="1"/>
      <w:numFmt w:val="decimal"/>
      <w:lvlText w:val="1.3.%1"/>
      <w:lvlJc w:val="left"/>
      <w:pPr>
        <w:ind w:left="5807" w:hanging="420"/>
      </w:pPr>
      <w:rPr>
        <w:rFonts w:ascii="思源黑体 CN Bold" w:eastAsia="思源黑体 CN Bold" w:hAnsi="思源黑体 CN Bold" w:hint="eastAsia"/>
        <w:b/>
        <w:i w:val="0"/>
        <w:color w:val="2F5496"/>
        <w:sz w:val="21"/>
      </w:rPr>
    </w:lvl>
    <w:lvl w:ilvl="1">
      <w:start w:val="1"/>
      <w:numFmt w:val="lowerLetter"/>
      <w:lvlText w:val="%2)"/>
      <w:lvlJc w:val="left"/>
      <w:pPr>
        <w:ind w:left="4305" w:hanging="420"/>
      </w:pPr>
    </w:lvl>
    <w:lvl w:ilvl="2">
      <w:start w:val="1"/>
      <w:numFmt w:val="lowerRoman"/>
      <w:lvlText w:val="%3."/>
      <w:lvlJc w:val="right"/>
      <w:pPr>
        <w:ind w:left="4725" w:hanging="420"/>
      </w:pPr>
    </w:lvl>
    <w:lvl w:ilvl="3">
      <w:start w:val="1"/>
      <w:numFmt w:val="decimal"/>
      <w:lvlText w:val="%4."/>
      <w:lvlJc w:val="left"/>
      <w:pPr>
        <w:ind w:left="5145" w:hanging="420"/>
      </w:pPr>
    </w:lvl>
    <w:lvl w:ilvl="4">
      <w:start w:val="1"/>
      <w:numFmt w:val="lowerLetter"/>
      <w:lvlText w:val="%5)"/>
      <w:lvlJc w:val="left"/>
      <w:pPr>
        <w:ind w:left="5565" w:hanging="420"/>
      </w:pPr>
    </w:lvl>
    <w:lvl w:ilvl="5">
      <w:start w:val="1"/>
      <w:numFmt w:val="lowerRoman"/>
      <w:lvlText w:val="%6."/>
      <w:lvlJc w:val="right"/>
      <w:pPr>
        <w:ind w:left="5985" w:hanging="420"/>
      </w:pPr>
    </w:lvl>
    <w:lvl w:ilvl="6">
      <w:start w:val="1"/>
      <w:numFmt w:val="decimal"/>
      <w:lvlText w:val="%7."/>
      <w:lvlJc w:val="left"/>
      <w:pPr>
        <w:ind w:left="6405" w:hanging="420"/>
      </w:pPr>
    </w:lvl>
    <w:lvl w:ilvl="7">
      <w:start w:val="1"/>
      <w:numFmt w:val="lowerLetter"/>
      <w:lvlText w:val="%8)"/>
      <w:lvlJc w:val="left"/>
      <w:pPr>
        <w:ind w:left="6825" w:hanging="420"/>
      </w:pPr>
    </w:lvl>
    <w:lvl w:ilvl="8">
      <w:start w:val="1"/>
      <w:numFmt w:val="lowerRoman"/>
      <w:lvlText w:val="%9."/>
      <w:lvlJc w:val="right"/>
      <w:pPr>
        <w:ind w:left="7245" w:hanging="420"/>
      </w:pPr>
    </w:lvl>
  </w:abstractNum>
  <w:abstractNum w:abstractNumId="6" w15:restartNumberingAfterBreak="0">
    <w:nsid w:val="310537B7"/>
    <w:multiLevelType w:val="multilevel"/>
    <w:tmpl w:val="310537B7"/>
    <w:lvl w:ilvl="0">
      <w:start w:val="1"/>
      <w:numFmt w:val="decimal"/>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7" w15:restartNumberingAfterBreak="0">
    <w:nsid w:val="35553930"/>
    <w:multiLevelType w:val="multilevel"/>
    <w:tmpl w:val="35553930"/>
    <w:lvl w:ilvl="0">
      <w:start w:val="1"/>
      <w:numFmt w:val="decimal"/>
      <w:lvlText w:val="%1"/>
      <w:lvlJc w:val="left"/>
      <w:pPr>
        <w:ind w:left="360" w:hanging="360"/>
      </w:pPr>
      <w:rPr>
        <w:rFonts w:hint="eastAsia"/>
      </w:rPr>
    </w:lvl>
    <w:lvl w:ilvl="1">
      <w:start w:val="1"/>
      <w:numFmt w:val="decimal"/>
      <w:isLgl/>
      <w:lvlText w:val="%1.%2"/>
      <w:lvlJc w:val="left"/>
      <w:pPr>
        <w:ind w:left="420" w:hanging="420"/>
      </w:pPr>
      <w:rPr>
        <w:rFonts w:hint="default"/>
        <w:sz w:val="24"/>
        <w:szCs w:val="24"/>
      </w:rPr>
    </w:lvl>
    <w:lvl w:ilvl="2">
      <w:start w:val="1"/>
      <w:numFmt w:val="decimal"/>
      <w:isLgl/>
      <w:lvlText w:val="%1.%2.%3"/>
      <w:lvlJc w:val="left"/>
      <w:pPr>
        <w:ind w:left="720" w:hanging="720"/>
      </w:pPr>
      <w:rPr>
        <w:rFonts w:hint="eastAsia"/>
      </w:rPr>
    </w:lvl>
    <w:lvl w:ilvl="3">
      <w:start w:val="1"/>
      <w:numFmt w:val="decimal"/>
      <w:isLgl/>
      <w:lvlText w:val="%1.%2.%3.%4"/>
      <w:lvlJc w:val="left"/>
      <w:pPr>
        <w:ind w:left="1080" w:hanging="1080"/>
      </w:pPr>
      <w:rPr>
        <w:rFonts w:hint="eastAsia"/>
      </w:rPr>
    </w:lvl>
    <w:lvl w:ilvl="4">
      <w:start w:val="1"/>
      <w:numFmt w:val="decimal"/>
      <w:isLgl/>
      <w:lvlText w:val="%1.%2.%3.%4.%5"/>
      <w:lvlJc w:val="left"/>
      <w:pPr>
        <w:ind w:left="1080" w:hanging="1080"/>
      </w:pPr>
      <w:rPr>
        <w:rFonts w:hint="eastAsia"/>
      </w:rPr>
    </w:lvl>
    <w:lvl w:ilvl="5">
      <w:start w:val="1"/>
      <w:numFmt w:val="decimal"/>
      <w:isLgl/>
      <w:lvlText w:val="%1.%2.%3.%4.%5.%6"/>
      <w:lvlJc w:val="left"/>
      <w:pPr>
        <w:ind w:left="1440" w:hanging="1440"/>
      </w:pPr>
      <w:rPr>
        <w:rFonts w:hint="eastAsia"/>
      </w:rPr>
    </w:lvl>
    <w:lvl w:ilvl="6">
      <w:start w:val="1"/>
      <w:numFmt w:val="decimal"/>
      <w:isLgl/>
      <w:lvlText w:val="%1.%2.%3.%4.%5.%6.%7"/>
      <w:lvlJc w:val="left"/>
      <w:pPr>
        <w:ind w:left="1440" w:hanging="1440"/>
      </w:pPr>
      <w:rPr>
        <w:rFonts w:hint="eastAsia"/>
      </w:rPr>
    </w:lvl>
    <w:lvl w:ilvl="7">
      <w:start w:val="1"/>
      <w:numFmt w:val="decimal"/>
      <w:isLgl/>
      <w:lvlText w:val="%1.%2.%3.%4.%5.%6.%7.%8"/>
      <w:lvlJc w:val="left"/>
      <w:pPr>
        <w:ind w:left="1800" w:hanging="1800"/>
      </w:pPr>
      <w:rPr>
        <w:rFonts w:hint="eastAsia"/>
      </w:rPr>
    </w:lvl>
    <w:lvl w:ilvl="8">
      <w:start w:val="1"/>
      <w:numFmt w:val="decimal"/>
      <w:isLgl/>
      <w:lvlText w:val="%1.%2.%3.%4.%5.%6.%7.%8.%9"/>
      <w:lvlJc w:val="left"/>
      <w:pPr>
        <w:ind w:left="1800" w:hanging="1800"/>
      </w:pPr>
      <w:rPr>
        <w:rFonts w:hint="eastAsia"/>
      </w:rPr>
    </w:lvl>
  </w:abstractNum>
  <w:abstractNum w:abstractNumId="8" w15:restartNumberingAfterBreak="0">
    <w:nsid w:val="4B47381B"/>
    <w:multiLevelType w:val="multilevel"/>
    <w:tmpl w:val="4B47381B"/>
    <w:lvl w:ilvl="0">
      <w:start w:val="1"/>
      <w:numFmt w:val="decimal"/>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9" w15:restartNumberingAfterBreak="0">
    <w:nsid w:val="4CE48C31"/>
    <w:multiLevelType w:val="multilevel"/>
    <w:tmpl w:val="4CE48C31"/>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5080CD83"/>
    <w:multiLevelType w:val="multilevel"/>
    <w:tmpl w:val="5080CD83"/>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1583832245">
    <w:abstractNumId w:val="7"/>
  </w:num>
  <w:num w:numId="2" w16cid:durableId="1061901945">
    <w:abstractNumId w:val="5"/>
  </w:num>
  <w:num w:numId="3" w16cid:durableId="629819913">
    <w:abstractNumId w:val="0"/>
  </w:num>
  <w:num w:numId="4" w16cid:durableId="1141924870">
    <w:abstractNumId w:val="2"/>
  </w:num>
  <w:num w:numId="5" w16cid:durableId="1335839009">
    <w:abstractNumId w:val="9"/>
  </w:num>
  <w:num w:numId="6" w16cid:durableId="1770657416">
    <w:abstractNumId w:val="3"/>
  </w:num>
  <w:num w:numId="7" w16cid:durableId="1606695057">
    <w:abstractNumId w:val="1"/>
  </w:num>
  <w:num w:numId="8" w16cid:durableId="2038311343">
    <w:abstractNumId w:val="10"/>
  </w:num>
  <w:num w:numId="9" w16cid:durableId="374089629">
    <w:abstractNumId w:val="6"/>
  </w:num>
  <w:num w:numId="10" w16cid:durableId="1135752709">
    <w:abstractNumId w:val="8"/>
  </w:num>
  <w:num w:numId="11" w16cid:durableId="102020333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proofState w:spelling="clean" w:grammar="clean"/>
  <w:defaultTabStop w:val="0"/>
  <w:drawingGridVerticalSpacing w:val="200"/>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mM5M2M1MmQyZTYwMTliM2VmMmJhZmE5MjQ5OGE3ODAifQ=="/>
    <w:docVar w:name="KSO_WPS_MARK_KEY" w:val="a4e0a5f3-9660-4162-bf55-a3667556e2b7"/>
  </w:docVars>
  <w:rsids>
    <w:rsidRoot w:val="00B02C9A"/>
    <w:rsid w:val="00003EBA"/>
    <w:rsid w:val="000073D4"/>
    <w:rsid w:val="00013B62"/>
    <w:rsid w:val="0002116D"/>
    <w:rsid w:val="00031925"/>
    <w:rsid w:val="00032C0B"/>
    <w:rsid w:val="00037914"/>
    <w:rsid w:val="000402C2"/>
    <w:rsid w:val="00041BD0"/>
    <w:rsid w:val="0004406A"/>
    <w:rsid w:val="0005505E"/>
    <w:rsid w:val="00055687"/>
    <w:rsid w:val="00057346"/>
    <w:rsid w:val="00057A8D"/>
    <w:rsid w:val="0007118B"/>
    <w:rsid w:val="00080571"/>
    <w:rsid w:val="00090225"/>
    <w:rsid w:val="000935CA"/>
    <w:rsid w:val="00094FFC"/>
    <w:rsid w:val="000A1010"/>
    <w:rsid w:val="000A1AD3"/>
    <w:rsid w:val="000A230B"/>
    <w:rsid w:val="000A4FC9"/>
    <w:rsid w:val="000B5D56"/>
    <w:rsid w:val="000B7D4B"/>
    <w:rsid w:val="000C2671"/>
    <w:rsid w:val="000C4F46"/>
    <w:rsid w:val="000C732E"/>
    <w:rsid w:val="000D1E9D"/>
    <w:rsid w:val="000D2EC0"/>
    <w:rsid w:val="000D4868"/>
    <w:rsid w:val="000D6A67"/>
    <w:rsid w:val="000E09C7"/>
    <w:rsid w:val="000E7081"/>
    <w:rsid w:val="0010371F"/>
    <w:rsid w:val="00106C29"/>
    <w:rsid w:val="0011003C"/>
    <w:rsid w:val="00120529"/>
    <w:rsid w:val="00122538"/>
    <w:rsid w:val="00122688"/>
    <w:rsid w:val="00130810"/>
    <w:rsid w:val="00142DC0"/>
    <w:rsid w:val="0016501C"/>
    <w:rsid w:val="00173E2E"/>
    <w:rsid w:val="00186E2D"/>
    <w:rsid w:val="00187D38"/>
    <w:rsid w:val="001917FF"/>
    <w:rsid w:val="001A5D9D"/>
    <w:rsid w:val="001B22A7"/>
    <w:rsid w:val="001B3C82"/>
    <w:rsid w:val="001B442C"/>
    <w:rsid w:val="001D0E5E"/>
    <w:rsid w:val="001E0509"/>
    <w:rsid w:val="001F02A2"/>
    <w:rsid w:val="001F501A"/>
    <w:rsid w:val="001F6752"/>
    <w:rsid w:val="0020360D"/>
    <w:rsid w:val="00203A1E"/>
    <w:rsid w:val="002057B9"/>
    <w:rsid w:val="002068AA"/>
    <w:rsid w:val="00207E5A"/>
    <w:rsid w:val="00225200"/>
    <w:rsid w:val="002264B7"/>
    <w:rsid w:val="00243635"/>
    <w:rsid w:val="00245300"/>
    <w:rsid w:val="002479E2"/>
    <w:rsid w:val="00254797"/>
    <w:rsid w:val="00256162"/>
    <w:rsid w:val="00260402"/>
    <w:rsid w:val="00267B85"/>
    <w:rsid w:val="002739A2"/>
    <w:rsid w:val="0028024C"/>
    <w:rsid w:val="00281E27"/>
    <w:rsid w:val="00285A47"/>
    <w:rsid w:val="00293203"/>
    <w:rsid w:val="00295522"/>
    <w:rsid w:val="002A1EE5"/>
    <w:rsid w:val="002A292E"/>
    <w:rsid w:val="002D0F32"/>
    <w:rsid w:val="002D6867"/>
    <w:rsid w:val="002D6BF3"/>
    <w:rsid w:val="002F5038"/>
    <w:rsid w:val="002F6085"/>
    <w:rsid w:val="00302355"/>
    <w:rsid w:val="0030777F"/>
    <w:rsid w:val="00311FA6"/>
    <w:rsid w:val="003129D9"/>
    <w:rsid w:val="00320468"/>
    <w:rsid w:val="00335D25"/>
    <w:rsid w:val="00340F3E"/>
    <w:rsid w:val="00356FDD"/>
    <w:rsid w:val="0036464F"/>
    <w:rsid w:val="00370667"/>
    <w:rsid w:val="00370AC7"/>
    <w:rsid w:val="00374123"/>
    <w:rsid w:val="00382605"/>
    <w:rsid w:val="00383F64"/>
    <w:rsid w:val="003A2BC9"/>
    <w:rsid w:val="003A3BE9"/>
    <w:rsid w:val="003A4447"/>
    <w:rsid w:val="003B35CD"/>
    <w:rsid w:val="003C531E"/>
    <w:rsid w:val="003E22FF"/>
    <w:rsid w:val="003F1723"/>
    <w:rsid w:val="003F17F9"/>
    <w:rsid w:val="00410BA1"/>
    <w:rsid w:val="0041350D"/>
    <w:rsid w:val="004157C6"/>
    <w:rsid w:val="004206CB"/>
    <w:rsid w:val="004219FC"/>
    <w:rsid w:val="0042262B"/>
    <w:rsid w:val="00422967"/>
    <w:rsid w:val="00431016"/>
    <w:rsid w:val="004404B3"/>
    <w:rsid w:val="00440708"/>
    <w:rsid w:val="00445135"/>
    <w:rsid w:val="00450A70"/>
    <w:rsid w:val="0045156D"/>
    <w:rsid w:val="004623C5"/>
    <w:rsid w:val="004708E2"/>
    <w:rsid w:val="00472E44"/>
    <w:rsid w:val="004740A1"/>
    <w:rsid w:val="0048190B"/>
    <w:rsid w:val="0048428D"/>
    <w:rsid w:val="00485967"/>
    <w:rsid w:val="00485C1D"/>
    <w:rsid w:val="00491E7C"/>
    <w:rsid w:val="004A495F"/>
    <w:rsid w:val="004B447E"/>
    <w:rsid w:val="004C0B79"/>
    <w:rsid w:val="004C0C2C"/>
    <w:rsid w:val="004C685A"/>
    <w:rsid w:val="004D2BA8"/>
    <w:rsid w:val="004D4E5A"/>
    <w:rsid w:val="004E3168"/>
    <w:rsid w:val="004F085A"/>
    <w:rsid w:val="004F7709"/>
    <w:rsid w:val="0051287E"/>
    <w:rsid w:val="00514F75"/>
    <w:rsid w:val="005232F1"/>
    <w:rsid w:val="00535989"/>
    <w:rsid w:val="005513CB"/>
    <w:rsid w:val="00553B9F"/>
    <w:rsid w:val="00554647"/>
    <w:rsid w:val="005612A7"/>
    <w:rsid w:val="00562743"/>
    <w:rsid w:val="0056294A"/>
    <w:rsid w:val="00563FC2"/>
    <w:rsid w:val="00566886"/>
    <w:rsid w:val="00567C0C"/>
    <w:rsid w:val="00572438"/>
    <w:rsid w:val="005909C8"/>
    <w:rsid w:val="00594421"/>
    <w:rsid w:val="005944AB"/>
    <w:rsid w:val="00595483"/>
    <w:rsid w:val="00597018"/>
    <w:rsid w:val="005B21DD"/>
    <w:rsid w:val="005B65C6"/>
    <w:rsid w:val="005C2761"/>
    <w:rsid w:val="005C4702"/>
    <w:rsid w:val="005C577C"/>
    <w:rsid w:val="005C7704"/>
    <w:rsid w:val="005D0142"/>
    <w:rsid w:val="005D068B"/>
    <w:rsid w:val="005D20B0"/>
    <w:rsid w:val="005E0245"/>
    <w:rsid w:val="005E1ABA"/>
    <w:rsid w:val="005E1E3A"/>
    <w:rsid w:val="005E6063"/>
    <w:rsid w:val="005F646A"/>
    <w:rsid w:val="005F68DE"/>
    <w:rsid w:val="006074E0"/>
    <w:rsid w:val="006077B2"/>
    <w:rsid w:val="00610DE0"/>
    <w:rsid w:val="00614CDF"/>
    <w:rsid w:val="00617844"/>
    <w:rsid w:val="00621820"/>
    <w:rsid w:val="00624EA7"/>
    <w:rsid w:val="00627338"/>
    <w:rsid w:val="00630AA1"/>
    <w:rsid w:val="00635A34"/>
    <w:rsid w:val="00647F96"/>
    <w:rsid w:val="00654ECB"/>
    <w:rsid w:val="006556BD"/>
    <w:rsid w:val="0065605F"/>
    <w:rsid w:val="00656B36"/>
    <w:rsid w:val="00660EFA"/>
    <w:rsid w:val="006751BD"/>
    <w:rsid w:val="006832F9"/>
    <w:rsid w:val="00684519"/>
    <w:rsid w:val="006905B3"/>
    <w:rsid w:val="0069764A"/>
    <w:rsid w:val="006A4840"/>
    <w:rsid w:val="006A4DE7"/>
    <w:rsid w:val="006A548B"/>
    <w:rsid w:val="006A7225"/>
    <w:rsid w:val="006B340D"/>
    <w:rsid w:val="006C0EF1"/>
    <w:rsid w:val="006C1A00"/>
    <w:rsid w:val="006C5FF0"/>
    <w:rsid w:val="006C654F"/>
    <w:rsid w:val="006D4FF4"/>
    <w:rsid w:val="006D6D48"/>
    <w:rsid w:val="006E52BA"/>
    <w:rsid w:val="006E7E54"/>
    <w:rsid w:val="006F394B"/>
    <w:rsid w:val="00703E90"/>
    <w:rsid w:val="00707ADC"/>
    <w:rsid w:val="00715B31"/>
    <w:rsid w:val="007166C2"/>
    <w:rsid w:val="00720D40"/>
    <w:rsid w:val="00721826"/>
    <w:rsid w:val="00725A95"/>
    <w:rsid w:val="0072632D"/>
    <w:rsid w:val="00726DE0"/>
    <w:rsid w:val="007301D9"/>
    <w:rsid w:val="0073758F"/>
    <w:rsid w:val="00737E34"/>
    <w:rsid w:val="00764E2E"/>
    <w:rsid w:val="007672A7"/>
    <w:rsid w:val="007766E6"/>
    <w:rsid w:val="00776707"/>
    <w:rsid w:val="007922DC"/>
    <w:rsid w:val="007940F1"/>
    <w:rsid w:val="0079708C"/>
    <w:rsid w:val="00797BED"/>
    <w:rsid w:val="007A3566"/>
    <w:rsid w:val="007A395F"/>
    <w:rsid w:val="007B135F"/>
    <w:rsid w:val="007B343D"/>
    <w:rsid w:val="007B6DFA"/>
    <w:rsid w:val="007D0BC9"/>
    <w:rsid w:val="007D29A6"/>
    <w:rsid w:val="007D3FD9"/>
    <w:rsid w:val="007D4F63"/>
    <w:rsid w:val="007D6DFA"/>
    <w:rsid w:val="007F233F"/>
    <w:rsid w:val="007F5735"/>
    <w:rsid w:val="00807BC4"/>
    <w:rsid w:val="00820C46"/>
    <w:rsid w:val="00820CD8"/>
    <w:rsid w:val="00822E89"/>
    <w:rsid w:val="0082342F"/>
    <w:rsid w:val="00824D25"/>
    <w:rsid w:val="00832D9B"/>
    <w:rsid w:val="00841434"/>
    <w:rsid w:val="00844D2D"/>
    <w:rsid w:val="00845E01"/>
    <w:rsid w:val="00846591"/>
    <w:rsid w:val="00850CC6"/>
    <w:rsid w:val="00851A71"/>
    <w:rsid w:val="0085379E"/>
    <w:rsid w:val="008607C9"/>
    <w:rsid w:val="00860FEF"/>
    <w:rsid w:val="008625C4"/>
    <w:rsid w:val="00864EFA"/>
    <w:rsid w:val="008747C9"/>
    <w:rsid w:val="00881F0F"/>
    <w:rsid w:val="008902E3"/>
    <w:rsid w:val="008940BD"/>
    <w:rsid w:val="008952E5"/>
    <w:rsid w:val="00897344"/>
    <w:rsid w:val="008A2569"/>
    <w:rsid w:val="008B1BFF"/>
    <w:rsid w:val="008B52BD"/>
    <w:rsid w:val="008C3FA0"/>
    <w:rsid w:val="008D405B"/>
    <w:rsid w:val="008D4930"/>
    <w:rsid w:val="008D4B27"/>
    <w:rsid w:val="008E3FE9"/>
    <w:rsid w:val="008E52AC"/>
    <w:rsid w:val="008F3D5E"/>
    <w:rsid w:val="009046CB"/>
    <w:rsid w:val="00905F3C"/>
    <w:rsid w:val="0091013E"/>
    <w:rsid w:val="00912A09"/>
    <w:rsid w:val="00916142"/>
    <w:rsid w:val="0092464D"/>
    <w:rsid w:val="00925CAC"/>
    <w:rsid w:val="00925E3B"/>
    <w:rsid w:val="009346CA"/>
    <w:rsid w:val="00936BE6"/>
    <w:rsid w:val="0093723C"/>
    <w:rsid w:val="00940C64"/>
    <w:rsid w:val="0094449B"/>
    <w:rsid w:val="00944B69"/>
    <w:rsid w:val="009534D7"/>
    <w:rsid w:val="009573C4"/>
    <w:rsid w:val="00957A56"/>
    <w:rsid w:val="009631AC"/>
    <w:rsid w:val="00964631"/>
    <w:rsid w:val="00975729"/>
    <w:rsid w:val="0098064F"/>
    <w:rsid w:val="009814D7"/>
    <w:rsid w:val="00996199"/>
    <w:rsid w:val="009A7219"/>
    <w:rsid w:val="009B623C"/>
    <w:rsid w:val="009B632C"/>
    <w:rsid w:val="009B64C4"/>
    <w:rsid w:val="009B6F32"/>
    <w:rsid w:val="009D58FA"/>
    <w:rsid w:val="009D5AE2"/>
    <w:rsid w:val="009E5BE1"/>
    <w:rsid w:val="009F3DDA"/>
    <w:rsid w:val="009F6D13"/>
    <w:rsid w:val="00A00C41"/>
    <w:rsid w:val="00A04A71"/>
    <w:rsid w:val="00A0565E"/>
    <w:rsid w:val="00A06FA2"/>
    <w:rsid w:val="00A073D9"/>
    <w:rsid w:val="00A12045"/>
    <w:rsid w:val="00A263E1"/>
    <w:rsid w:val="00A35F82"/>
    <w:rsid w:val="00A37591"/>
    <w:rsid w:val="00A37E00"/>
    <w:rsid w:val="00A4208E"/>
    <w:rsid w:val="00A51980"/>
    <w:rsid w:val="00A54436"/>
    <w:rsid w:val="00A57620"/>
    <w:rsid w:val="00A61687"/>
    <w:rsid w:val="00A674DD"/>
    <w:rsid w:val="00A67594"/>
    <w:rsid w:val="00A72943"/>
    <w:rsid w:val="00A73A44"/>
    <w:rsid w:val="00A8013F"/>
    <w:rsid w:val="00A80DD0"/>
    <w:rsid w:val="00A83809"/>
    <w:rsid w:val="00A85F14"/>
    <w:rsid w:val="00A861CD"/>
    <w:rsid w:val="00A93BAD"/>
    <w:rsid w:val="00AA1759"/>
    <w:rsid w:val="00AA3562"/>
    <w:rsid w:val="00AA47C1"/>
    <w:rsid w:val="00AC113F"/>
    <w:rsid w:val="00AC3B69"/>
    <w:rsid w:val="00AC6D1C"/>
    <w:rsid w:val="00AD17B6"/>
    <w:rsid w:val="00AD2DDD"/>
    <w:rsid w:val="00AD323B"/>
    <w:rsid w:val="00AD6810"/>
    <w:rsid w:val="00AD6C13"/>
    <w:rsid w:val="00AE636F"/>
    <w:rsid w:val="00AF1AF0"/>
    <w:rsid w:val="00AF7662"/>
    <w:rsid w:val="00B02C9A"/>
    <w:rsid w:val="00B036ED"/>
    <w:rsid w:val="00B07BA6"/>
    <w:rsid w:val="00B107CB"/>
    <w:rsid w:val="00B10954"/>
    <w:rsid w:val="00B114F4"/>
    <w:rsid w:val="00B237D0"/>
    <w:rsid w:val="00B35354"/>
    <w:rsid w:val="00B35AE8"/>
    <w:rsid w:val="00B503D9"/>
    <w:rsid w:val="00B521B2"/>
    <w:rsid w:val="00B55F8B"/>
    <w:rsid w:val="00B5745B"/>
    <w:rsid w:val="00B626FC"/>
    <w:rsid w:val="00B65952"/>
    <w:rsid w:val="00B65979"/>
    <w:rsid w:val="00B65AEC"/>
    <w:rsid w:val="00B706C7"/>
    <w:rsid w:val="00B776DD"/>
    <w:rsid w:val="00B8573C"/>
    <w:rsid w:val="00B87F04"/>
    <w:rsid w:val="00B9118F"/>
    <w:rsid w:val="00B91B03"/>
    <w:rsid w:val="00B93114"/>
    <w:rsid w:val="00BB7234"/>
    <w:rsid w:val="00BC0207"/>
    <w:rsid w:val="00BC313C"/>
    <w:rsid w:val="00BC4AC5"/>
    <w:rsid w:val="00BC55B5"/>
    <w:rsid w:val="00BC7AB6"/>
    <w:rsid w:val="00BD3527"/>
    <w:rsid w:val="00BD77E4"/>
    <w:rsid w:val="00BE2538"/>
    <w:rsid w:val="00BE4119"/>
    <w:rsid w:val="00BE5D9D"/>
    <w:rsid w:val="00BF0897"/>
    <w:rsid w:val="00BF0935"/>
    <w:rsid w:val="00BF7A18"/>
    <w:rsid w:val="00C05543"/>
    <w:rsid w:val="00C11248"/>
    <w:rsid w:val="00C13E2B"/>
    <w:rsid w:val="00C15CD6"/>
    <w:rsid w:val="00C15FB5"/>
    <w:rsid w:val="00C20BBE"/>
    <w:rsid w:val="00C21143"/>
    <w:rsid w:val="00C2154F"/>
    <w:rsid w:val="00C221C1"/>
    <w:rsid w:val="00C25CC9"/>
    <w:rsid w:val="00C3408C"/>
    <w:rsid w:val="00C42DE7"/>
    <w:rsid w:val="00C45CC7"/>
    <w:rsid w:val="00C4780C"/>
    <w:rsid w:val="00C544F0"/>
    <w:rsid w:val="00C54964"/>
    <w:rsid w:val="00C579E6"/>
    <w:rsid w:val="00C660AD"/>
    <w:rsid w:val="00C70B34"/>
    <w:rsid w:val="00C74255"/>
    <w:rsid w:val="00C81ACB"/>
    <w:rsid w:val="00C869D8"/>
    <w:rsid w:val="00C86AFC"/>
    <w:rsid w:val="00C875A0"/>
    <w:rsid w:val="00C965B4"/>
    <w:rsid w:val="00C9734C"/>
    <w:rsid w:val="00CA639A"/>
    <w:rsid w:val="00CA6451"/>
    <w:rsid w:val="00CB0536"/>
    <w:rsid w:val="00CB3814"/>
    <w:rsid w:val="00CB7826"/>
    <w:rsid w:val="00CD378E"/>
    <w:rsid w:val="00CD3D29"/>
    <w:rsid w:val="00CF083F"/>
    <w:rsid w:val="00CF49A8"/>
    <w:rsid w:val="00CF71FB"/>
    <w:rsid w:val="00D06075"/>
    <w:rsid w:val="00D1214A"/>
    <w:rsid w:val="00D22513"/>
    <w:rsid w:val="00D24603"/>
    <w:rsid w:val="00D40D5B"/>
    <w:rsid w:val="00D43C32"/>
    <w:rsid w:val="00D4608C"/>
    <w:rsid w:val="00D46198"/>
    <w:rsid w:val="00D57359"/>
    <w:rsid w:val="00D62653"/>
    <w:rsid w:val="00D63F0D"/>
    <w:rsid w:val="00D83211"/>
    <w:rsid w:val="00D86F0A"/>
    <w:rsid w:val="00D91A71"/>
    <w:rsid w:val="00D92953"/>
    <w:rsid w:val="00D94A14"/>
    <w:rsid w:val="00DA7C35"/>
    <w:rsid w:val="00DA7FA3"/>
    <w:rsid w:val="00DB39BF"/>
    <w:rsid w:val="00DB4B99"/>
    <w:rsid w:val="00DC0FFC"/>
    <w:rsid w:val="00DC39FF"/>
    <w:rsid w:val="00DC5B25"/>
    <w:rsid w:val="00DD5DEF"/>
    <w:rsid w:val="00DD7539"/>
    <w:rsid w:val="00DE50A4"/>
    <w:rsid w:val="00DF07FF"/>
    <w:rsid w:val="00DF3D93"/>
    <w:rsid w:val="00DF7547"/>
    <w:rsid w:val="00E006C4"/>
    <w:rsid w:val="00E1364C"/>
    <w:rsid w:val="00E207A1"/>
    <w:rsid w:val="00E260F4"/>
    <w:rsid w:val="00E31488"/>
    <w:rsid w:val="00E32EBD"/>
    <w:rsid w:val="00E35BA5"/>
    <w:rsid w:val="00E5233B"/>
    <w:rsid w:val="00E53E4D"/>
    <w:rsid w:val="00E5447B"/>
    <w:rsid w:val="00E70D55"/>
    <w:rsid w:val="00E7435B"/>
    <w:rsid w:val="00E816F0"/>
    <w:rsid w:val="00E81720"/>
    <w:rsid w:val="00E96281"/>
    <w:rsid w:val="00E9721C"/>
    <w:rsid w:val="00EB09B5"/>
    <w:rsid w:val="00EB3A24"/>
    <w:rsid w:val="00EB4788"/>
    <w:rsid w:val="00EB517E"/>
    <w:rsid w:val="00EB56C1"/>
    <w:rsid w:val="00EC6B4D"/>
    <w:rsid w:val="00ED629A"/>
    <w:rsid w:val="00EE3F69"/>
    <w:rsid w:val="00EE499B"/>
    <w:rsid w:val="00EE616C"/>
    <w:rsid w:val="00EE6412"/>
    <w:rsid w:val="00EF3E01"/>
    <w:rsid w:val="00EF64A1"/>
    <w:rsid w:val="00F01448"/>
    <w:rsid w:val="00F0281E"/>
    <w:rsid w:val="00F04B03"/>
    <w:rsid w:val="00F10975"/>
    <w:rsid w:val="00F16499"/>
    <w:rsid w:val="00F2063C"/>
    <w:rsid w:val="00F27199"/>
    <w:rsid w:val="00F27386"/>
    <w:rsid w:val="00F31EBA"/>
    <w:rsid w:val="00F3376E"/>
    <w:rsid w:val="00F360F0"/>
    <w:rsid w:val="00F4181F"/>
    <w:rsid w:val="00F46274"/>
    <w:rsid w:val="00F50C2C"/>
    <w:rsid w:val="00F51D4D"/>
    <w:rsid w:val="00F56479"/>
    <w:rsid w:val="00F56B01"/>
    <w:rsid w:val="00F652F3"/>
    <w:rsid w:val="00F6553A"/>
    <w:rsid w:val="00F65AAE"/>
    <w:rsid w:val="00F7655B"/>
    <w:rsid w:val="00F82687"/>
    <w:rsid w:val="00F8377A"/>
    <w:rsid w:val="00F8660C"/>
    <w:rsid w:val="00F93913"/>
    <w:rsid w:val="00F96FE1"/>
    <w:rsid w:val="00F972EA"/>
    <w:rsid w:val="00FB1F7B"/>
    <w:rsid w:val="00FB7BA3"/>
    <w:rsid w:val="00FC1230"/>
    <w:rsid w:val="00FC2F7C"/>
    <w:rsid w:val="00FC33D8"/>
    <w:rsid w:val="00FD2243"/>
    <w:rsid w:val="00FD2901"/>
    <w:rsid w:val="00FD38C1"/>
    <w:rsid w:val="00FD4588"/>
    <w:rsid w:val="00FE1816"/>
    <w:rsid w:val="00FE25AA"/>
    <w:rsid w:val="00FF7470"/>
    <w:rsid w:val="035E2A3D"/>
    <w:rsid w:val="0B015067"/>
    <w:rsid w:val="0CDE201A"/>
    <w:rsid w:val="19B27D69"/>
    <w:rsid w:val="19EB430A"/>
    <w:rsid w:val="1A2377A1"/>
    <w:rsid w:val="250F3781"/>
    <w:rsid w:val="27173D45"/>
    <w:rsid w:val="2F4B7543"/>
    <w:rsid w:val="31091A28"/>
    <w:rsid w:val="32837B92"/>
    <w:rsid w:val="328A3086"/>
    <w:rsid w:val="37B118AF"/>
    <w:rsid w:val="397849EB"/>
    <w:rsid w:val="3A410516"/>
    <w:rsid w:val="3B936B4F"/>
    <w:rsid w:val="3CED4C28"/>
    <w:rsid w:val="3D68007E"/>
    <w:rsid w:val="42C910A8"/>
    <w:rsid w:val="50423C52"/>
    <w:rsid w:val="54843081"/>
    <w:rsid w:val="5A771FA5"/>
    <w:rsid w:val="650B7445"/>
    <w:rsid w:val="66EF24F5"/>
    <w:rsid w:val="6B270427"/>
    <w:rsid w:val="6CBF6365"/>
    <w:rsid w:val="6E3A1865"/>
    <w:rsid w:val="6F82005B"/>
    <w:rsid w:val="739A7710"/>
    <w:rsid w:val="74C22132"/>
    <w:rsid w:val="7A616D34"/>
    <w:rsid w:val="7D4A0A5C"/>
    <w:rsid w:val="7E6B3C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4BD3EA7E"/>
  <w15:docId w15:val="{D1B1D6B6-3CDA-447F-885E-4567D08DF5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3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等线" w:eastAsia="等线" w:hAnsi="等线" w:cs="等线"/>
      <w:kern w:val="2"/>
      <w:sz w:val="24"/>
      <w:szCs w:val="24"/>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qFormat/>
    <w:pPr>
      <w:keepNext/>
      <w:keepLines/>
      <w:spacing w:before="260" w:after="260" w:line="416" w:lineRule="auto"/>
      <w:outlineLvl w:val="1"/>
    </w:pPr>
    <w:rPr>
      <w:rFonts w:ascii="等线 Light" w:eastAsia="等线 Light" w:hAnsi="等线 Light" w:cs="等线 Light"/>
      <w:b/>
      <w:bCs/>
      <w:sz w:val="32"/>
      <w:szCs w:val="32"/>
    </w:rPr>
  </w:style>
  <w:style w:type="paragraph" w:styleId="3">
    <w:name w:val="heading 3"/>
    <w:basedOn w:val="a"/>
    <w:next w:val="a"/>
    <w:link w:val="30"/>
    <w:uiPriority w:val="9"/>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rPr>
      <w:sz w:val="21"/>
      <w:szCs w:val="22"/>
    </w:rPr>
  </w:style>
  <w:style w:type="paragraph" w:styleId="TOC3">
    <w:name w:val="toc 3"/>
    <w:basedOn w:val="a"/>
    <w:next w:val="a"/>
    <w:uiPriority w:val="39"/>
    <w:unhideWhenUsed/>
    <w:qFormat/>
    <w:pPr>
      <w:widowControl/>
      <w:spacing w:after="100" w:line="259" w:lineRule="auto"/>
      <w:ind w:left="440"/>
      <w:jc w:val="left"/>
    </w:pPr>
    <w:rPr>
      <w:rFonts w:cs="Times New Roman"/>
      <w:kern w:val="0"/>
      <w:sz w:val="22"/>
      <w:szCs w:val="22"/>
    </w:rPr>
  </w:style>
  <w:style w:type="paragraph" w:styleId="a5">
    <w:name w:val="Balloon Text"/>
    <w:basedOn w:val="a"/>
    <w:link w:val="a6"/>
    <w:uiPriority w:val="99"/>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unhideWhenUsed/>
    <w:qFormat/>
    <w:pPr>
      <w:tabs>
        <w:tab w:val="right" w:pos="9600"/>
      </w:tabs>
      <w:spacing w:line="480" w:lineRule="auto"/>
    </w:pPr>
    <w:rPr>
      <w:rFonts w:eastAsia="宋体"/>
      <w:b/>
      <w:color w:val="2F5496"/>
      <w:sz w:val="32"/>
      <w:szCs w:val="22"/>
    </w:rPr>
  </w:style>
  <w:style w:type="paragraph" w:styleId="TOC2">
    <w:name w:val="toc 2"/>
    <w:basedOn w:val="a"/>
    <w:next w:val="a"/>
    <w:uiPriority w:val="39"/>
    <w:unhideWhenUsed/>
    <w:qFormat/>
    <w:pPr>
      <w:ind w:leftChars="200" w:left="420"/>
    </w:pPr>
    <w:rPr>
      <w:sz w:val="21"/>
      <w:szCs w:val="22"/>
    </w:rPr>
  </w:style>
  <w:style w:type="paragraph" w:styleId="ab">
    <w:name w:val="Normal (Web)"/>
    <w:basedOn w:val="a"/>
    <w:uiPriority w:val="99"/>
    <w:unhideWhenUsed/>
    <w:qFormat/>
    <w:pPr>
      <w:widowControl/>
      <w:spacing w:before="100" w:beforeAutospacing="1" w:after="100" w:afterAutospacing="1"/>
      <w:jc w:val="left"/>
    </w:pPr>
    <w:rPr>
      <w:rFonts w:ascii="宋体" w:eastAsia="宋体" w:hAnsi="宋体" w:cs="宋体"/>
      <w:kern w:val="0"/>
    </w:rPr>
  </w:style>
  <w:style w:type="paragraph" w:styleId="ac">
    <w:name w:val="annotation subject"/>
    <w:basedOn w:val="a3"/>
    <w:next w:val="a3"/>
    <w:link w:val="ad"/>
    <w:uiPriority w:val="99"/>
    <w:unhideWhenUsed/>
    <w:qFormat/>
    <w:rPr>
      <w:b/>
      <w:bCs/>
    </w:rPr>
  </w:style>
  <w:style w:type="table" w:styleId="ae">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uiPriority w:val="22"/>
    <w:qFormat/>
    <w:rPr>
      <w:b/>
      <w:bCs/>
    </w:rPr>
  </w:style>
  <w:style w:type="character" w:styleId="af0">
    <w:name w:val="page number"/>
    <w:uiPriority w:val="99"/>
    <w:unhideWhenUsed/>
    <w:qFormat/>
  </w:style>
  <w:style w:type="character" w:styleId="af1">
    <w:name w:val="FollowedHyperlink"/>
    <w:uiPriority w:val="99"/>
    <w:unhideWhenUsed/>
    <w:qFormat/>
    <w:rPr>
      <w:color w:val="954F72"/>
      <w:u w:val="single"/>
    </w:rPr>
  </w:style>
  <w:style w:type="character" w:styleId="af2">
    <w:name w:val="Hyperlink"/>
    <w:uiPriority w:val="99"/>
    <w:unhideWhenUsed/>
    <w:qFormat/>
    <w:rPr>
      <w:color w:val="0563C1"/>
      <w:u w:val="single"/>
    </w:rPr>
  </w:style>
  <w:style w:type="character" w:styleId="af3">
    <w:name w:val="annotation reference"/>
    <w:uiPriority w:val="99"/>
    <w:unhideWhenUsed/>
    <w:qFormat/>
    <w:rPr>
      <w:sz w:val="21"/>
      <w:szCs w:val="21"/>
    </w:rPr>
  </w:style>
  <w:style w:type="character" w:customStyle="1" w:styleId="10">
    <w:name w:val="标题 1 字符"/>
    <w:link w:val="1"/>
    <w:uiPriority w:val="9"/>
    <w:qFormat/>
    <w:rPr>
      <w:b/>
      <w:bCs/>
      <w:kern w:val="44"/>
      <w:sz w:val="44"/>
      <w:szCs w:val="44"/>
    </w:rPr>
  </w:style>
  <w:style w:type="character" w:customStyle="1" w:styleId="20">
    <w:name w:val="标题 2 字符"/>
    <w:link w:val="2"/>
    <w:uiPriority w:val="9"/>
    <w:qFormat/>
    <w:rPr>
      <w:rFonts w:ascii="等线 Light" w:eastAsia="等线 Light" w:hAnsi="等线 Light" w:cs="等线 Light"/>
      <w:b/>
      <w:bCs/>
      <w:sz w:val="32"/>
      <w:szCs w:val="32"/>
    </w:rPr>
  </w:style>
  <w:style w:type="character" w:customStyle="1" w:styleId="30">
    <w:name w:val="标题 3 字符"/>
    <w:link w:val="3"/>
    <w:uiPriority w:val="9"/>
    <w:qFormat/>
    <w:rPr>
      <w:b/>
      <w:bCs/>
      <w:sz w:val="32"/>
      <w:szCs w:val="32"/>
    </w:rPr>
  </w:style>
  <w:style w:type="character" w:customStyle="1" w:styleId="a4">
    <w:name w:val="批注文字 字符"/>
    <w:link w:val="a3"/>
    <w:uiPriority w:val="99"/>
    <w:qFormat/>
    <w:rPr>
      <w:sz w:val="21"/>
      <w:szCs w:val="22"/>
    </w:rPr>
  </w:style>
  <w:style w:type="character" w:customStyle="1" w:styleId="a6">
    <w:name w:val="批注框文本 字符"/>
    <w:link w:val="a5"/>
    <w:uiPriority w:val="99"/>
    <w:semiHidden/>
    <w:qFormat/>
    <w:rPr>
      <w:sz w:val="18"/>
      <w:szCs w:val="18"/>
    </w:rPr>
  </w:style>
  <w:style w:type="character" w:customStyle="1" w:styleId="a8">
    <w:name w:val="页脚 字符"/>
    <w:link w:val="a7"/>
    <w:uiPriority w:val="99"/>
    <w:qFormat/>
    <w:rPr>
      <w:sz w:val="18"/>
      <w:szCs w:val="18"/>
    </w:rPr>
  </w:style>
  <w:style w:type="character" w:customStyle="1" w:styleId="aa">
    <w:name w:val="页眉 字符"/>
    <w:link w:val="a9"/>
    <w:uiPriority w:val="99"/>
    <w:qFormat/>
    <w:rPr>
      <w:sz w:val="18"/>
      <w:szCs w:val="18"/>
    </w:rPr>
  </w:style>
  <w:style w:type="character" w:customStyle="1" w:styleId="ad">
    <w:name w:val="批注主题 字符"/>
    <w:link w:val="ac"/>
    <w:uiPriority w:val="99"/>
    <w:semiHidden/>
    <w:qFormat/>
    <w:rPr>
      <w:b/>
      <w:bCs/>
      <w:sz w:val="21"/>
      <w:szCs w:val="22"/>
    </w:rPr>
  </w:style>
  <w:style w:type="paragraph" w:styleId="af4">
    <w:name w:val="List Paragraph"/>
    <w:basedOn w:val="a"/>
    <w:uiPriority w:val="34"/>
    <w:qFormat/>
    <w:pPr>
      <w:ind w:firstLineChars="200" w:firstLine="420"/>
    </w:pPr>
  </w:style>
  <w:style w:type="table" w:customStyle="1" w:styleId="MasterIVD-v3">
    <w:name w:val="MasterIVD临检通用版-v3系统"/>
    <w:basedOn w:val="a1"/>
    <w:uiPriority w:val="99"/>
    <w:qFormat/>
    <w:pPr>
      <w:jc w:val="center"/>
    </w:pPr>
    <w:rPr>
      <w:sz w:val="21"/>
      <w:szCs w:val="22"/>
    </w:rPr>
    <w:tblPr>
      <w:tblBorders>
        <w:bottom w:val="single" w:sz="4" w:space="0" w:color="1E7648"/>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tblStylePr w:type="band2Horz">
      <w:tblPr/>
      <w:tcPr>
        <w:shd w:val="clear" w:color="auto" w:fill="ECECEC"/>
      </w:tcPr>
    </w:tblStylePr>
  </w:style>
  <w:style w:type="table" w:customStyle="1" w:styleId="5">
    <w:name w:val="网格型5"/>
    <w:basedOn w:val="a1"/>
    <w:uiPriority w:val="39"/>
    <w:qFormat/>
    <w:rPr>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1">
    <w:name w:val="未处理的提及1"/>
    <w:uiPriority w:val="99"/>
    <w:unhideWhenUsed/>
    <w:qFormat/>
    <w:rPr>
      <w:color w:val="605E5C"/>
      <w:shd w:val="clear" w:color="auto" w:fill="E1DFDD"/>
    </w:rPr>
  </w:style>
  <w:style w:type="table" w:customStyle="1" w:styleId="amoydx-TMB-1">
    <w:name w:val="amoydx-TMB-1"/>
    <w:basedOn w:val="a1"/>
    <w:uiPriority w:val="99"/>
    <w:qFormat/>
    <w:rPr>
      <w:rFonts w:eastAsia="Source Han Sans Heavy"/>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F2F2F2"/>
      </w:tcPr>
    </w:tblStylePr>
  </w:style>
  <w:style w:type="table" w:customStyle="1" w:styleId="amoydx-TMB-2">
    <w:name w:val="amoydx-TMB-2"/>
    <w:basedOn w:val="a1"/>
    <w:uiPriority w:val="99"/>
    <w:qFormat/>
    <w:rPr>
      <w:rFonts w:eastAsia="Source Han Sans Heavy"/>
      <w:sz w:val="15"/>
      <w:szCs w:val="22"/>
    </w:rPr>
    <w:tblPr>
      <w:tblBorders>
        <w:bottom w:val="single" w:sz="4" w:space="0" w:color="16A085"/>
        <w:insideV w:val="dashed" w:sz="4" w:space="0" w:color="BFBFBF"/>
      </w:tblBorders>
    </w:tblPr>
    <w:tblStylePr w:type="firstRow">
      <w:rPr>
        <w:rFonts w:eastAsia="Courier"/>
        <w:b/>
        <w:sz w:val="21"/>
      </w:rPr>
      <w:tblPr/>
      <w:tcPr>
        <w:tcBorders>
          <w:top w:val="nil"/>
          <w:left w:val="single" w:sz="4" w:space="0" w:color="2193B0"/>
          <w:bottom w:val="nil"/>
          <w:right w:val="nil"/>
          <w:insideH w:val="nil"/>
          <w:insideV w:val="nil"/>
          <w:tl2br w:val="nil"/>
          <w:tr2bl w:val="nil"/>
        </w:tcBorders>
      </w:tcPr>
    </w:tblStylePr>
    <w:tblStylePr w:type="band2Horz">
      <w:tblPr/>
      <w:tcPr>
        <w:shd w:val="clear" w:color="auto" w:fill="ECECEC"/>
      </w:tcPr>
    </w:tblStylePr>
  </w:style>
  <w:style w:type="table" w:customStyle="1" w:styleId="amoydx-TMB-3">
    <w:name w:val="amoydx-TMB-3"/>
    <w:basedOn w:val="a1"/>
    <w:uiPriority w:val="99"/>
    <w:qFormat/>
    <w:pPr>
      <w:jc w:val="center"/>
    </w:pPr>
    <w:rPr>
      <w:sz w:val="21"/>
      <w:szCs w:val="22"/>
    </w:rPr>
    <w:tblPr>
      <w:tblBorders>
        <w:bottom w:val="single" w:sz="4" w:space="0" w:color="16A085"/>
        <w:insideV w:val="dashed" w:sz="4" w:space="0" w:color="BFBFBF"/>
      </w:tblBorders>
    </w:tblPr>
    <w:tcPr>
      <w:vAlign w:val="center"/>
    </w:tcPr>
    <w:tblStylePr w:type="firstCol">
      <w:tblPr/>
      <w:tcPr>
        <w:tcBorders>
          <w:top w:val="nil"/>
          <w:left w:val="nil"/>
          <w:bottom w:val="nil"/>
          <w:right w:val="nil"/>
          <w:insideH w:val="single" w:sz="4" w:space="0" w:color="auto"/>
          <w:insideV w:val="nil"/>
          <w:tl2br w:val="nil"/>
          <w:tr2bl w:val="nil"/>
        </w:tcBorders>
      </w:tcPr>
    </w:tblStylePr>
    <w:tblStylePr w:type="band1Horz">
      <w:tblPr/>
      <w:tcPr>
        <w:shd w:val="clear" w:color="auto" w:fill="ECECEC"/>
      </w:tcPr>
    </w:tblStylePr>
  </w:style>
  <w:style w:type="table" w:customStyle="1" w:styleId="amoydx-TMB-4">
    <w:name w:val="amoydx-TMB-4"/>
    <w:basedOn w:val="a1"/>
    <w:uiPriority w:val="99"/>
    <w:qFormat/>
    <w:pPr>
      <w:jc w:val="center"/>
    </w:pPr>
    <w:rPr>
      <w:sz w:val="21"/>
      <w:szCs w:val="22"/>
    </w:rPr>
    <w:tblPr>
      <w:tblBorders>
        <w:bottom w:val="single" w:sz="4" w:space="0" w:color="16A085"/>
      </w:tblBorders>
    </w:tblPr>
    <w:tcPr>
      <w:vAlign w:val="center"/>
    </w:tcPr>
    <w:tblStylePr w:type="band1Horz">
      <w:tblPr/>
      <w:tcPr>
        <w:tcBorders>
          <w:top w:val="nil"/>
          <w:left w:val="nil"/>
          <w:bottom w:val="nil"/>
          <w:right w:val="nil"/>
          <w:insideH w:val="nil"/>
          <w:insideV w:val="dashed" w:sz="4" w:space="0" w:color="auto"/>
          <w:tl2br w:val="nil"/>
          <w:tr2bl w:val="nil"/>
        </w:tcBorders>
        <w:shd w:val="clear" w:color="auto" w:fill="F2F2F2"/>
      </w:tcPr>
    </w:tblStylePr>
  </w:style>
  <w:style w:type="character" w:customStyle="1" w:styleId="id-label">
    <w:name w:val="id-label"/>
    <w:qFormat/>
  </w:style>
  <w:style w:type="table" w:customStyle="1" w:styleId="amoydx-TMB-11">
    <w:name w:val="amoydx-TMB-11"/>
    <w:basedOn w:val="a1"/>
    <w:uiPriority w:val="99"/>
    <w:qFormat/>
    <w:rPr>
      <w:rFonts w:eastAsia="Source Han Sans Heavy"/>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amoydx-TMB-21">
    <w:name w:val="amoydx-TMB-21"/>
    <w:basedOn w:val="a1"/>
    <w:uiPriority w:val="99"/>
    <w:qFormat/>
    <w:rPr>
      <w:rFonts w:eastAsia="Source Han Sans Heavy"/>
      <w:sz w:val="15"/>
      <w:szCs w:val="22"/>
    </w:rPr>
    <w:tblPr>
      <w:tblBorders>
        <w:bottom w:val="single" w:sz="4" w:space="0" w:color="16A085"/>
        <w:insideV w:val="dashed" w:sz="4" w:space="0" w:color="BFBFBF"/>
      </w:tblBorders>
    </w:tblPr>
    <w:tblStylePr w:type="firstRow">
      <w:rPr>
        <w:rFonts w:eastAsia="Courier"/>
        <w:b/>
        <w:sz w:val="21"/>
      </w:rPr>
      <w:tblPr/>
      <w:tcPr>
        <w:tcBorders>
          <w:top w:val="nil"/>
          <w:left w:val="single" w:sz="4" w:space="0" w:color="2193B0"/>
          <w:bottom w:val="nil"/>
          <w:right w:val="nil"/>
          <w:insideH w:val="nil"/>
          <w:insideV w:val="nil"/>
          <w:tl2br w:val="nil"/>
          <w:tr2bl w:val="nil"/>
        </w:tcBorders>
      </w:tcPr>
    </w:tblStylePr>
    <w:tblStylePr w:type="band2Horz">
      <w:tblPr/>
      <w:tcPr>
        <w:shd w:val="clear" w:color="auto" w:fill="ECECEC"/>
      </w:tcPr>
    </w:tblStylePr>
  </w:style>
  <w:style w:type="table" w:customStyle="1" w:styleId="amoydx-TMB-111">
    <w:name w:val="amoydx-TMB-111"/>
    <w:basedOn w:val="a1"/>
    <w:uiPriority w:val="99"/>
    <w:qFormat/>
    <w:rPr>
      <w:rFonts w:eastAsia="Source Han Sans Heavy"/>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amoydx-TMB-211">
    <w:name w:val="amoydx-TMB-211"/>
    <w:basedOn w:val="a1"/>
    <w:uiPriority w:val="99"/>
    <w:qFormat/>
    <w:rPr>
      <w:rFonts w:eastAsia="Source Han Sans Heavy"/>
      <w:sz w:val="15"/>
      <w:szCs w:val="22"/>
    </w:rPr>
    <w:tblPr>
      <w:tblBorders>
        <w:bottom w:val="single" w:sz="4" w:space="0" w:color="16A085"/>
        <w:insideV w:val="dashed" w:sz="4" w:space="0" w:color="BFBFBF"/>
      </w:tblBorders>
    </w:tblPr>
    <w:tblStylePr w:type="firstRow">
      <w:rPr>
        <w:rFonts w:eastAsia="Courier"/>
        <w:b/>
        <w:sz w:val="21"/>
      </w:rPr>
      <w:tblPr/>
      <w:tcPr>
        <w:tcBorders>
          <w:top w:val="nil"/>
          <w:left w:val="single" w:sz="4" w:space="0" w:color="2193B0"/>
          <w:bottom w:val="nil"/>
          <w:right w:val="nil"/>
          <w:insideH w:val="nil"/>
          <w:insideV w:val="nil"/>
          <w:tl2br w:val="nil"/>
          <w:tr2bl w:val="nil"/>
        </w:tcBorders>
      </w:tcPr>
    </w:tblStylePr>
    <w:tblStylePr w:type="band2Horz">
      <w:tblPr/>
      <w:tcPr>
        <w:shd w:val="clear" w:color="auto" w:fill="ECECEC"/>
      </w:tcPr>
    </w:tblStylePr>
  </w:style>
  <w:style w:type="character" w:customStyle="1" w:styleId="110">
    <w:name w:val="未处理的提及11"/>
    <w:uiPriority w:val="99"/>
    <w:unhideWhenUsed/>
    <w:qFormat/>
    <w:rPr>
      <w:color w:val="605E5C"/>
      <w:shd w:val="clear" w:color="auto" w:fill="E1DFDD"/>
    </w:rPr>
  </w:style>
  <w:style w:type="character" w:customStyle="1" w:styleId="af5">
    <w:name w:val="艾德一级标题 字符"/>
    <w:link w:val="af6"/>
    <w:qFormat/>
    <w:rPr>
      <w:rFonts w:ascii="微软雅黑" w:eastAsia="微软雅黑" w:hAnsi="微软雅黑"/>
      <w:b/>
      <w:smallCaps/>
      <w:color w:val="000000"/>
      <w:sz w:val="28"/>
      <w:szCs w:val="26"/>
    </w:rPr>
  </w:style>
  <w:style w:type="paragraph" w:customStyle="1" w:styleId="af6">
    <w:name w:val="艾德一级标题"/>
    <w:link w:val="af5"/>
    <w:qFormat/>
    <w:pPr>
      <w:adjustRightInd w:val="0"/>
      <w:snapToGrid w:val="0"/>
      <w:spacing w:after="200" w:line="276" w:lineRule="auto"/>
      <w:contextualSpacing/>
    </w:pPr>
    <w:rPr>
      <w:rFonts w:ascii="微软雅黑" w:eastAsia="微软雅黑" w:hAnsi="微软雅黑" w:cs="等线"/>
      <w:b/>
      <w:smallCaps/>
      <w:color w:val="000000"/>
      <w:kern w:val="2"/>
      <w:sz w:val="28"/>
      <w:szCs w:val="26"/>
    </w:rPr>
  </w:style>
  <w:style w:type="paragraph" w:customStyle="1" w:styleId="msonormal0">
    <w:name w:val="msonormal"/>
    <w:basedOn w:val="a"/>
    <w:qFormat/>
    <w:pPr>
      <w:widowControl/>
      <w:spacing w:before="100" w:beforeAutospacing="1" w:after="100" w:afterAutospacing="1"/>
      <w:jc w:val="left"/>
    </w:pPr>
    <w:rPr>
      <w:rFonts w:ascii="宋体" w:eastAsia="宋体" w:hAnsi="宋体" w:cs="宋体"/>
      <w:kern w:val="0"/>
    </w:rPr>
  </w:style>
  <w:style w:type="paragraph" w:customStyle="1" w:styleId="xl66">
    <w:name w:val="xl66"/>
    <w:basedOn w:val="a"/>
    <w:qFormat/>
    <w:pPr>
      <w:widowControl/>
      <w:shd w:val="clear" w:color="000000" w:fill="FFFF00"/>
      <w:spacing w:before="100" w:beforeAutospacing="1" w:after="100" w:afterAutospacing="1"/>
      <w:jc w:val="left"/>
    </w:pPr>
    <w:rPr>
      <w:rFonts w:ascii="宋体" w:eastAsia="宋体" w:hAnsi="宋体" w:cs="宋体"/>
      <w:kern w:val="0"/>
    </w:rPr>
  </w:style>
  <w:style w:type="paragraph" w:customStyle="1" w:styleId="TOC10">
    <w:name w:val="TOC 标题1"/>
    <w:basedOn w:val="1"/>
    <w:next w:val="a"/>
    <w:uiPriority w:val="39"/>
    <w:unhideWhenUsed/>
    <w:qFormat/>
    <w:pPr>
      <w:widowControl/>
      <w:spacing w:before="240" w:after="0" w:line="259" w:lineRule="auto"/>
      <w:jc w:val="left"/>
      <w:outlineLvl w:val="9"/>
    </w:pPr>
    <w:rPr>
      <w:rFonts w:ascii="等线 Light" w:eastAsia="等线 Light" w:hAnsi="等线 Light" w:cs="等线 Light"/>
      <w:b w:val="0"/>
      <w:bCs w:val="0"/>
      <w:color w:val="2F5496"/>
      <w:kern w:val="0"/>
      <w:sz w:val="32"/>
      <w:szCs w:val="32"/>
    </w:rPr>
  </w:style>
  <w:style w:type="table" w:customStyle="1" w:styleId="master--">
    <w:name w:val="master-浙一-化疗"/>
    <w:basedOn w:val="a1"/>
    <w:uiPriority w:val="99"/>
    <w:qFormat/>
    <w:pPr>
      <w:jc w:val="center"/>
    </w:pPr>
    <w:rPr>
      <w:sz w:val="21"/>
      <w:szCs w:val="22"/>
    </w:rPr>
    <w:tblPr>
      <w:tblBorders>
        <w:bottom w:val="single" w:sz="4" w:space="0" w:color="4F81BD"/>
        <w:insideV w:val="dashed" w:sz="4" w:space="0" w:color="BFBFBF"/>
      </w:tblBorders>
    </w:tblPr>
    <w:tcPr>
      <w:vAlign w:val="center"/>
    </w:tcPr>
    <w:tblStylePr w:type="firstRow">
      <w:rPr>
        <w:rFonts w:eastAsia="Helv"/>
        <w:b/>
      </w:rPr>
      <w:tblPr/>
      <w:tcPr>
        <w:tcBorders>
          <w:top w:val="nil"/>
          <w:left w:val="nil"/>
          <w:bottom w:val="nil"/>
          <w:right w:val="nil"/>
          <w:insideH w:val="nil"/>
          <w:insideV w:val="dashed" w:sz="18" w:space="0" w:color="auto"/>
          <w:tl2br w:val="nil"/>
          <w:tr2bl w:val="nil"/>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qFormat/>
    <w:pPr>
      <w:jc w:val="center"/>
    </w:pPr>
    <w:rPr>
      <w:sz w:val="21"/>
      <w:szCs w:val="22"/>
    </w:rPr>
    <w:tblPr>
      <w:tblBorders>
        <w:bottom w:val="single" w:sz="4" w:space="0" w:color="4F81BD"/>
        <w:insideV w:val="dashed" w:sz="4" w:space="0" w:color="BFBFBF"/>
      </w:tblBorders>
    </w:tblPr>
    <w:tcPr>
      <w:vAlign w:val="center"/>
    </w:tcPr>
    <w:tblStylePr w:type="firstRow">
      <w:tblPr/>
      <w:tcPr>
        <w:tcBorders>
          <w:top w:val="nil"/>
          <w:left w:val="nil"/>
          <w:bottom w:val="nil"/>
          <w:right w:val="nil"/>
          <w:insideH w:val="nil"/>
          <w:insideV w:val="nil"/>
          <w:tl2br w:val="nil"/>
          <w:tr2bl w:val="nil"/>
        </w:tcBorders>
      </w:tcPr>
    </w:tblStylePr>
    <w:tblStylePr w:type="band1Horz">
      <w:tblPr/>
      <w:tcPr>
        <w:shd w:val="clear" w:color="auto" w:fill="ECECEC"/>
      </w:tcPr>
    </w:tblStylePr>
  </w:style>
  <w:style w:type="table" w:customStyle="1" w:styleId="amoydx-TMB-12">
    <w:name w:val="amoydx-TMB-12"/>
    <w:basedOn w:val="a1"/>
    <w:uiPriority w:val="99"/>
    <w:qFormat/>
    <w:rPr>
      <w:rFonts w:eastAsia="Source Han Sans Heavy"/>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paragraph" w:customStyle="1" w:styleId="12">
    <w:name w:val="修订1"/>
    <w:uiPriority w:val="99"/>
    <w:semiHidden/>
    <w:qFormat/>
    <w:rPr>
      <w:rFonts w:ascii="等线" w:eastAsia="等线" w:hAnsi="等线" w:cs="等线"/>
      <w:kern w:val="2"/>
      <w:sz w:val="21"/>
      <w:szCs w:val="22"/>
    </w:rPr>
  </w:style>
  <w:style w:type="table" w:customStyle="1" w:styleId="13">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uiPriority w:val="39"/>
    <w:qFormat/>
    <w:pPr>
      <w:jc w:val="both"/>
    </w:pPr>
    <w:tblPr>
      <w:tblBorders>
        <w:bottom w:val="single" w:sz="12" w:space="0" w:color="auto"/>
      </w:tblBorders>
    </w:tblPr>
    <w:tblStylePr w:type="firstRow">
      <w:tblPr/>
      <w:tcPr>
        <w:tcBorders>
          <w:top w:val="single" w:sz="12" w:space="0" w:color="auto"/>
          <w:left w:val="single" w:sz="4" w:space="0" w:color="auto"/>
          <w:bottom w:val="nil"/>
          <w:right w:val="nil"/>
          <w:insideH w:val="nil"/>
          <w:insideV w:val="nil"/>
          <w:tl2br w:val="nil"/>
          <w:tr2bl w:val="nil"/>
        </w:tcBorders>
      </w:tcPr>
    </w:tblStylePr>
  </w:style>
  <w:style w:type="paragraph" w:customStyle="1" w:styleId="4">
    <w:name w:val="列表段落4"/>
    <w:basedOn w:val="a"/>
    <w:uiPriority w:val="34"/>
    <w:qFormat/>
    <w:pPr>
      <w:adjustRightInd w:val="0"/>
      <w:snapToGrid w:val="0"/>
      <w:ind w:firstLineChars="200" w:firstLine="420"/>
      <w:jc w:val="left"/>
    </w:pPr>
    <w:rPr>
      <w:rFonts w:ascii="微软雅黑" w:eastAsia="微软雅黑" w:hAnsi="微软雅黑" w:cs="Times New Roman"/>
      <w:color w:val="262626"/>
      <w:sz w:val="20"/>
      <w:szCs w:val="22"/>
    </w:rPr>
  </w:style>
  <w:style w:type="paragraph" w:styleId="af7">
    <w:name w:val="No Spacing"/>
    <w:uiPriority w:val="1"/>
    <w:qFormat/>
    <w:pPr>
      <w:widowControl w:val="0"/>
      <w:jc w:val="both"/>
    </w:pPr>
    <w:rPr>
      <w:rFonts w:ascii="等线" w:eastAsia="等线" w:hAnsi="等线" w:cs="等线"/>
      <w:kern w:val="2"/>
      <w:sz w:val="21"/>
      <w:szCs w:val="22"/>
    </w:rPr>
  </w:style>
  <w:style w:type="table" w:customStyle="1" w:styleId="2-11">
    <w:name w:val="网格表 2 - 着色 11"/>
    <w:basedOn w:val="a1"/>
    <w:uiPriority w:val="47"/>
    <w:qFormat/>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single" w:sz="12" w:space="0" w:color="8EAADB"/>
          <w:bottom w:val="nil"/>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style>
  <w:style w:type="paragraph" w:customStyle="1" w:styleId="14">
    <w:name w:val="列表段落1"/>
    <w:basedOn w:val="a"/>
    <w:qFormat/>
    <w:pPr>
      <w:ind w:firstLineChars="200" w:firstLine="420"/>
    </w:pPr>
    <w:rPr>
      <w:rFonts w:cs="Times New Roman"/>
      <w:sz w:val="21"/>
      <w:szCs w:val="21"/>
    </w:rPr>
  </w:style>
  <w:style w:type="paragraph" w:customStyle="1" w:styleId="TOC20">
    <w:name w:val="TOC 标题2"/>
    <w:basedOn w:val="1"/>
    <w:next w:val="a"/>
    <w:uiPriority w:val="39"/>
    <w:unhideWhenUsed/>
    <w:qFormat/>
    <w:pPr>
      <w:widowControl/>
      <w:spacing w:before="240" w:after="0" w:line="259" w:lineRule="auto"/>
      <w:jc w:val="left"/>
      <w:outlineLvl w:val="9"/>
    </w:pPr>
    <w:rPr>
      <w:rFonts w:ascii="Cambria" w:eastAsia="宋体" w:hAnsi="Cambria" w:cs="Times New Roman"/>
      <w:b w:val="0"/>
      <w:bCs w:val="0"/>
      <w:color w:val="366091"/>
      <w:kern w:val="0"/>
      <w:sz w:val="32"/>
      <w:szCs w:val="32"/>
    </w:rPr>
  </w:style>
  <w:style w:type="table" w:customStyle="1" w:styleId="HRD-2">
    <w:name w:val="吉林二院HRD-2"/>
    <w:basedOn w:val="a1"/>
    <w:uiPriority w:val="99"/>
    <w:qFormat/>
    <w:pPr>
      <w:jc w:val="center"/>
    </w:pPr>
    <w:rPr>
      <w:rFonts w:asciiTheme="minorHAnsi" w:eastAsiaTheme="minorEastAsia" w:hAnsiTheme="minorHAnsi" w:cstheme="minorBidi"/>
    </w:rPr>
    <w:tblPr>
      <w:tblBorders>
        <w:bottom w:val="single" w:sz="24" w:space="0" w:color="2F5496"/>
      </w:tblBorders>
    </w:tblPr>
    <w:tcPr>
      <w:vAlign w:val="center"/>
    </w:tcPr>
    <w:tblStylePr w:type="firstRow">
      <w:tblPr/>
      <w:tcPr>
        <w:shd w:val="clear" w:color="auto" w:fill="2F5496"/>
      </w:tcPr>
    </w:tblStylePr>
    <w:tblStylePr w:type="band2Horz">
      <w:tblPr/>
      <w:tcPr>
        <w:shd w:val="clear" w:color="auto" w:fill="D9E2F3"/>
      </w:tcPr>
    </w:tblStylePr>
  </w:style>
  <w:style w:type="table" w:customStyle="1" w:styleId="HRD-21">
    <w:name w:val="吉林二院HRD-21"/>
    <w:basedOn w:val="a1"/>
    <w:uiPriority w:val="99"/>
    <w:qFormat/>
    <w:pPr>
      <w:jc w:val="center"/>
    </w:pPr>
    <w:tblPr>
      <w:tblBorders>
        <w:bottom w:val="single" w:sz="24" w:space="0" w:color="2F5496"/>
      </w:tblBorders>
    </w:tblPr>
    <w:tcPr>
      <w:vAlign w:val="center"/>
    </w:tcPr>
    <w:tblStylePr w:type="firstRow">
      <w:tblPr/>
      <w:tcPr>
        <w:shd w:val="clear" w:color="auto" w:fill="2F5496"/>
      </w:tcPr>
    </w:tblStylePr>
    <w:tblStylePr w:type="band2Horz">
      <w:tblPr/>
      <w:tcPr>
        <w:shd w:val="clear" w:color="auto" w:fill="D9E2F3"/>
      </w:tcPr>
    </w:tblStyle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HRDCompletev3">
    <w:name w:val="HRD Complete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dashed" w:sz="4" w:space="0" w:color="auto"/>
          <w:insideV w:val="dashed" w:sz="4" w:space="0" w:color="auto"/>
        </w:tcBorders>
        <w:shd w:val="clear" w:color="auto" w:fill="1E7648"/>
      </w:tcPr>
    </w:tblStylePr>
  </w:style>
  <w:style w:type="character" w:customStyle="1" w:styleId="font21">
    <w:name w:val="font21"/>
    <w:basedOn w:val="a0"/>
    <w:qFormat/>
    <w:rPr>
      <w:rFonts w:ascii="宋体" w:eastAsia="宋体" w:hAnsi="宋体" w:cs="宋体"/>
      <w:color w:val="000000"/>
      <w:sz w:val="26"/>
      <w:szCs w:val="26"/>
      <w:u w:val="none"/>
    </w:rPr>
  </w:style>
  <w:style w:type="character" w:customStyle="1" w:styleId="font41">
    <w:name w:val="font41"/>
    <w:basedOn w:val="a0"/>
    <w:qFormat/>
    <w:rPr>
      <w:rFonts w:ascii="宋体" w:eastAsia="宋体" w:hAnsi="宋体" w:cs="宋体"/>
      <w:color w:val="000000"/>
      <w:sz w:val="26"/>
      <w:szCs w:val="26"/>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image" Target="media/image7.jpe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image" Target="media/image6.jpeg"/><Relationship Id="rId2" Type="http://schemas.openxmlformats.org/officeDocument/2006/relationships/customXml" Target="../customXml/item2.xml"/><Relationship Id="rId16" Type="http://schemas.openxmlformats.org/officeDocument/2006/relationships/image" Target="media/image5.jpe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3" Type="http://schemas.openxmlformats.org/officeDocument/2006/relationships/image" Target="media/image2.jpeg"/><Relationship Id="rId2" Type="http://schemas.openxmlformats.org/officeDocument/2006/relationships/image" Target="media/image2.png"/><Relationship Id="rId1" Type="http://schemas.openxmlformats.org/officeDocument/2006/relationships/image" Target="media/image4.jpeg"/><Relationship Id="rId4" Type="http://schemas.openxmlformats.org/officeDocument/2006/relationships/image" Target="media/image10.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9F7DEE0-8ECA-40E7-AEAE-AF9C83B4A1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22</Pages>
  <Words>2210</Words>
  <Characters>12598</Characters>
  <Application>Microsoft Office Word</Application>
  <DocSecurity>0</DocSecurity>
  <Lines>104</Lines>
  <Paragraphs>29</Paragraphs>
  <ScaleCrop>false</ScaleCrop>
  <Company/>
  <LinksUpToDate>false</LinksUpToDate>
  <CharactersWithSpaces>14779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Office 用户</dc:creator>
  <cp:lastModifiedBy>肖惠玲</cp:lastModifiedBy>
  <cp:revision>6</cp:revision>
  <cp:lastPrinted>2023-02-20T04:31:00Z</cp:lastPrinted>
  <dcterms:created xsi:type="dcterms:W3CDTF">2023-05-04T08:36:00Z</dcterms:created>
  <dcterms:modified xsi:type="dcterms:W3CDTF">2026-05-13T08:40:00Z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121B4E2D16F74F8CBE44CF47F45539D0_13</vt:lpwstr>
  </property>
  <property fmtid="{D5CDD505-2E9C-101B-9397-08002B2CF9AE}" pid="4" name="KSOTemplateDocerSaveRecord">
    <vt:lpwstr>eyJoZGlkIjoiYTFjNTIxNGMyN2Q4ZDM3Yzk5NWUwOTE4NjdlZWMyMWUiLCJ1c2VySWQiOiI0NDk1NDI1MDcifQ==</vt:lpwstr>
  </property>
</Properties>
</file>