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41195" w14:textId="77777777" w:rsidR="008D0732" w:rsidRDefault="008D0732" w:rsidP="008D0732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1BE3507B" w14:textId="77777777" w:rsidR="008D0732" w:rsidRPr="005E72BC" w:rsidRDefault="008D0732" w:rsidP="008D0732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7A934E41" w14:textId="5211324C" w:rsidR="008D0732" w:rsidRDefault="008D0732" w:rsidP="008D0732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78C36965" w14:textId="6697DA0C" w:rsidR="009875BB" w:rsidRDefault="009875BB" w:rsidP="009875BB">
      <w:pPr>
        <w:pStyle w:val="a8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其中BRCA全血健康人模板中不展示治疗策略</w:t>
      </w:r>
    </w:p>
    <w:p w14:paraId="42535B4F" w14:textId="29C45317" w:rsidR="001345F5" w:rsidRDefault="003F2241" w:rsidP="009875BB">
      <w:pPr>
        <w:pStyle w:val="a8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2024.03.05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：</w:t>
      </w:r>
      <w:r w:rsidR="001345F5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MLPA</w:t>
      </w:r>
      <w:r w:rsidR="001345F5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="001345F5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loss在变异解读结尾加上“因此，该变异为致病性变异。”</w:t>
      </w:r>
    </w:p>
    <w:p w14:paraId="6BB46BA0" w14:textId="25FE93F1" w:rsidR="00134B5E" w:rsidRPr="009875BB" w:rsidRDefault="00134B5E" w:rsidP="009875BB">
      <w:pPr>
        <w:pStyle w:val="a8"/>
        <w:widowControl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024.12.26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新增type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2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：适用BRCA，可选择MLPA或CNV出报告，并且大片段变异等级改为动态的</w:t>
      </w:r>
    </w:p>
    <w:p w14:paraId="52D49A4F" w14:textId="77777777" w:rsidR="008D0732" w:rsidRPr="00B04B47" w:rsidRDefault="008D0732" w:rsidP="008D0732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006131E7" w14:textId="3DE66DEB" w:rsidR="008D0732" w:rsidRDefault="008D0732" w:rsidP="008D0732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ba</w:t>
      </w:r>
      <w:r w:rsidRPr="00905F0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se_report.</w:t>
      </w:r>
      <w:r w:rsidR="00905F02" w:rsidRPr="00905F0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dyn_2_Detailed_InterpretationGermline_45</w:t>
      </w:r>
      <w:r w:rsidRPr="00905F0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_type 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== “</w:t>
      </w:r>
      <w:proofErr w:type="gramStart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default”%</w:t>
      </w:r>
      <w:proofErr w:type="gram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p w14:paraId="4C13A4F7" w14:textId="5D11012F" w:rsidR="00AC1FA1" w:rsidRPr="0005459E" w:rsidRDefault="00AC1FA1" w:rsidP="0005459E">
      <w:pPr>
        <w:rPr>
          <w:rFonts w:ascii="思源黑体 CN Normal" w:eastAsia="思源黑体 CN Normal" w:hAnsi="思源黑体 CN Normal"/>
          <w:sz w:val="16"/>
          <w:szCs w:val="16"/>
        </w:rPr>
      </w:pPr>
      <w:r w:rsidRPr="0005459E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05459E">
        <w:rPr>
          <w:rFonts w:ascii="思源黑体 CN Normal" w:eastAsia="思源黑体 CN Normal" w:hAnsi="思源黑体 CN Normal"/>
          <w:sz w:val="16"/>
          <w:szCs w:val="16"/>
        </w:rPr>
        <w:t>%p if [</w:t>
      </w:r>
      <w:proofErr w:type="spellStart"/>
      <w:r w:rsidRPr="0005459E">
        <w:rPr>
          <w:rFonts w:ascii="思源黑体 CN Normal" w:eastAsia="思源黑体 CN Normal" w:hAnsi="思源黑体 CN Normal"/>
          <w:sz w:val="16"/>
          <w:szCs w:val="16"/>
        </w:rPr>
        <w:t>var_brca</w:t>
      </w:r>
      <w:proofErr w:type="spellEnd"/>
      <w:r w:rsidRPr="0005459E">
        <w:rPr>
          <w:rFonts w:ascii="思源黑体 CN Normal" w:eastAsia="思源黑体 CN Normal" w:hAnsi="思源黑体 CN Normal"/>
          <w:sz w:val="16"/>
          <w:szCs w:val="16"/>
        </w:rPr>
        <w:t xml:space="preserve">, var, </w:t>
      </w:r>
      <w:proofErr w:type="gramStart"/>
      <w:r w:rsidRPr="0005459E">
        <w:rPr>
          <w:rFonts w:ascii="思源黑体 CN Normal" w:eastAsia="思源黑体 CN Normal" w:hAnsi="思源黑体 CN Normal"/>
          <w:sz w:val="16"/>
          <w:szCs w:val="16"/>
        </w:rPr>
        <w:t>sample]|</w:t>
      </w:r>
      <w:proofErr w:type="gramEnd"/>
      <w:r w:rsidRPr="0005459E">
        <w:rPr>
          <w:rFonts w:ascii="思源黑体 CN Normal" w:eastAsia="思源黑体 CN Normal" w:hAnsi="思源黑体 CN Normal"/>
          <w:sz w:val="16"/>
          <w:szCs w:val="16"/>
        </w:rPr>
        <w:t>germline_level45_inter%}</w:t>
      </w:r>
    </w:p>
    <w:p w14:paraId="298668A6" w14:textId="30D8A747" w:rsidR="007D0A67" w:rsidRPr="0005459E" w:rsidRDefault="00AC1FA1" w:rsidP="0005459E">
      <w:pPr>
        <w:rPr>
          <w:rFonts w:ascii="思源黑体 CN Normal" w:eastAsia="思源黑体 CN Normal" w:hAnsi="思源黑体 CN Normal"/>
          <w:sz w:val="16"/>
          <w:szCs w:val="16"/>
        </w:rPr>
      </w:pPr>
      <w:r w:rsidRPr="0005459E">
        <w:rPr>
          <w:rFonts w:ascii="思源黑体 CN Normal" w:eastAsia="思源黑体 CN Normal" w:hAnsi="思源黑体 CN Normal"/>
          <w:sz w:val="16"/>
          <w:szCs w:val="16"/>
        </w:rPr>
        <w:t>{%p for a in [</w:t>
      </w:r>
      <w:proofErr w:type="spellStart"/>
      <w:r w:rsidRPr="0005459E">
        <w:rPr>
          <w:rFonts w:ascii="思源黑体 CN Normal" w:eastAsia="思源黑体 CN Normal" w:hAnsi="思源黑体 CN Normal"/>
          <w:sz w:val="16"/>
          <w:szCs w:val="16"/>
        </w:rPr>
        <w:t>var_brca</w:t>
      </w:r>
      <w:proofErr w:type="spellEnd"/>
      <w:r w:rsidRPr="0005459E">
        <w:rPr>
          <w:rFonts w:ascii="思源黑体 CN Normal" w:eastAsia="思源黑体 CN Normal" w:hAnsi="思源黑体 CN Normal"/>
          <w:sz w:val="16"/>
          <w:szCs w:val="16"/>
        </w:rPr>
        <w:t xml:space="preserve">, var, </w:t>
      </w:r>
      <w:proofErr w:type="gramStart"/>
      <w:r w:rsidRPr="0005459E">
        <w:rPr>
          <w:rFonts w:ascii="思源黑体 CN Normal" w:eastAsia="思源黑体 CN Normal" w:hAnsi="思源黑体 CN Normal"/>
          <w:sz w:val="16"/>
          <w:szCs w:val="16"/>
        </w:rPr>
        <w:t>sample]|</w:t>
      </w:r>
      <w:proofErr w:type="gramEnd"/>
      <w:r w:rsidRPr="0005459E">
        <w:rPr>
          <w:rFonts w:ascii="思源黑体 CN Normal" w:eastAsia="思源黑体 CN Normal" w:hAnsi="思源黑体 CN Normal"/>
          <w:sz w:val="16"/>
          <w:szCs w:val="16"/>
        </w:rPr>
        <w:t>germline_level45_inter%}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7D0A67" w14:paraId="14E3E9E7" w14:textId="77777777" w:rsidTr="00DB2BE8">
        <w:trPr>
          <w:trHeight w:val="56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0D9216C" w14:textId="013A116E" w:rsidR="007D0A67" w:rsidRPr="00597146" w:rsidRDefault="007D0A67" w:rsidP="00062FA1">
            <w:pPr>
              <w:pStyle w:val="a8"/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97146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</w:t>
            </w:r>
            <w:r w:rsidRPr="0059714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</w:t>
            </w:r>
            <w:proofErr w:type="spellStart"/>
            <w:proofErr w:type="gramStart"/>
            <w:r w:rsidRPr="0059714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a.gene</w:t>
            </w:r>
            <w:proofErr w:type="gramEnd"/>
            <w:r w:rsidRPr="0059714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_symbol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}}</w:t>
            </w:r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{%if 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a.type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==”Loss”%}{{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a.value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}} del{% 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a.type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==”Gain”%}{{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a.value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 dup{% else%}{{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 {{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}}{%endif%}{%endif%}</w:t>
            </w:r>
          </w:p>
        </w:tc>
      </w:tr>
      <w:tr w:rsidR="007D0A67" w14:paraId="70F365BA" w14:textId="77777777" w:rsidTr="00DB2BE8">
        <w:trPr>
          <w:trHeight w:val="397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6910934" w14:textId="77777777" w:rsidR="007D0A67" w:rsidRPr="00E776FE" w:rsidRDefault="007D0A67" w:rsidP="007D0A67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51AD1E8" w14:textId="62D7EA4A" w:rsidR="007D0A67" w:rsidRDefault="007D0A67" w:rsidP="007D0A67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D0A67" w14:paraId="006EB5E6" w14:textId="77777777" w:rsidTr="00DB2BE8">
        <w:trPr>
          <w:trHeight w:val="397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929678" w14:textId="77777777" w:rsidR="007D0A67" w:rsidRPr="00E776FE" w:rsidRDefault="007D0A67" w:rsidP="007D0A67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245B98C9" w14:textId="48678775" w:rsidR="001345F5" w:rsidRDefault="001345F5" w:rsidP="007D0A6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“Loss”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284D0E2A" w14:textId="3D233BC3" w:rsidR="001345F5" w:rsidRDefault="001345F5" w:rsidP="001345F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}}因此，该变异为疑似致病性变异。</w:t>
            </w:r>
          </w:p>
          <w:p w14:paraId="79B4AE5A" w14:textId="5CF5D931" w:rsidR="001345F5" w:rsidRPr="001345F5" w:rsidRDefault="001345F5" w:rsidP="007D0A6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55D27530" w14:textId="77777777" w:rsidR="00B71D3F" w:rsidRDefault="00B71D3F" w:rsidP="007D0A6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}}{%if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==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%}因此，该变异为致病性变异。{%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%}因此，该变异为疑似致病性变异。{%endif%}</w:t>
            </w:r>
          </w:p>
          <w:p w14:paraId="46A343D9" w14:textId="7734B024" w:rsidR="001345F5" w:rsidRDefault="001345F5" w:rsidP="007D0A6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  <w:tr w:rsidR="007D0A67" w14:paraId="455966C5" w14:textId="77777777" w:rsidTr="00DB2BE8">
        <w:trPr>
          <w:trHeight w:val="397"/>
        </w:trPr>
        <w:tc>
          <w:tcPr>
            <w:tcW w:w="10332" w:type="dxa"/>
            <w:gridSpan w:val="2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E3F16C6" w14:textId="0B6FF2A9" w:rsidR="006D694A" w:rsidRDefault="006D694A" w:rsidP="007D0A6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not ((“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健康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sample.tumor_names_cn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and </w:t>
            </w:r>
            <w:r w:rsidR="00131A22">
              <w:rPr>
                <w:rFonts w:ascii="思源黑体 CN Normal" w:eastAsia="思源黑体 CN Normal" w:hAnsi="思源黑体 CN Normal"/>
                <w:sz w:val="17"/>
                <w:szCs w:val="17"/>
              </w:rPr>
              <w:t>(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“BRCA”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 w:rsidR="00131A2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or “HRR” in </w:t>
            </w:r>
            <w:proofErr w:type="spellStart"/>
            <w:r w:rsidR="00131A22"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 w:rsidR="00131A22">
              <w:rPr>
                <w:rFonts w:ascii="思源黑体 CN Normal" w:eastAsia="思源黑体 CN Normal" w:hAnsi="思源黑体 CN Normal"/>
                <w:sz w:val="17"/>
                <w:szCs w:val="17"/>
              </w:rPr>
              <w:t>)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) or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林奇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)%}</w:t>
            </w:r>
          </w:p>
        </w:tc>
      </w:tr>
      <w:tr w:rsidR="007D0A67" w14:paraId="2D6EB8C9" w14:textId="77777777" w:rsidTr="00DB2BE8">
        <w:trPr>
          <w:trHeight w:val="397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244F8C5" w14:textId="77777777" w:rsidR="007D0A67" w:rsidRPr="00E776FE" w:rsidRDefault="007D0A67" w:rsidP="00062FA1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258180A5" w14:textId="56F1F54C" w:rsidR="00612F5E" w:rsidRDefault="00612F5E" w:rsidP="0099424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a.evi_sum|evi_sum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1CD3D2D9" w14:textId="7F390AD1" w:rsidR="00612F5E" w:rsidRDefault="00EB6E0D" w:rsidP="0099424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 xml:space="preserve">if 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%}</w:t>
            </w:r>
            <w:r w:rsidR="00612F5E"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 w:rsidR="00612F5E" w:rsidRPr="0009518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</w:t>
            </w:r>
            <w:r w:rsidR="00612F5E"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.regimen</w:t>
            </w:r>
            <w:proofErr w:type="spellEnd"/>
            <w:r w:rsidR="00612F5E"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</w:t>
            </w:r>
            <w:r w:rsidR="0009518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：</w:t>
            </w: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%endif</w:t>
            </w:r>
            <w:proofErr w:type="gram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%}</w:t>
            </w:r>
            <w:r w:rsidR="00612F5E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gramEnd"/>
            <w:r w:rsidR="00612F5E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spellStart"/>
            <w:r w:rsidR="00612F5E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 w:rsidR="00612F5E">
              <w:rPr>
                <w:rFonts w:ascii="思源黑体 CN Normal" w:eastAsia="思源黑体 CN Normal" w:hAnsi="思源黑体 CN Normal"/>
                <w:sz w:val="17"/>
                <w:szCs w:val="17"/>
              </w:rPr>
              <w:t>.inter</w:t>
            </w:r>
            <w:r w:rsidR="00435FE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|e</w:t>
            </w:r>
            <w:proofErr w:type="spellEnd"/>
            <w:r w:rsidR="00612F5E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7599EEE5" w14:textId="4E62C4A7" w:rsidR="007207F2" w:rsidRPr="00612F5E" w:rsidRDefault="00612F5E" w:rsidP="0099424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7D0A67" w14:paraId="6077F4C9" w14:textId="77777777" w:rsidTr="00DB2BE8">
        <w:trPr>
          <w:trHeight w:val="397"/>
        </w:trPr>
        <w:tc>
          <w:tcPr>
            <w:tcW w:w="10332" w:type="dxa"/>
            <w:gridSpan w:val="2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C15840E" w14:textId="6F884D80" w:rsidR="007D0A67" w:rsidRPr="007D0A67" w:rsidRDefault="007D0A67" w:rsidP="007D0A6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A309F9" w14:paraId="4C6B2CA7" w14:textId="77777777" w:rsidTr="00DB2BE8">
        <w:trPr>
          <w:trHeight w:val="397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BB3CFAA" w14:textId="77777777" w:rsidR="00A309F9" w:rsidRPr="00E776FE" w:rsidRDefault="00A309F9" w:rsidP="00A309F9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30F9E5C6" w14:textId="77777777" w:rsidR="00A309F9" w:rsidRDefault="00A309F9" w:rsidP="00A309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and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split.Predisposing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DF09C9E" w14:textId="77777777" w:rsidR="00A309F9" w:rsidRDefault="00A309F9" w:rsidP="00A309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split.Predisposing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2B54260" w14:textId="432D6E13" w:rsidR="00A309F9" w:rsidRDefault="00A309F9" w:rsidP="00A309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 w:rsidR="008551A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="008551A9">
              <w:rPr>
                <w:rFonts w:ascii="思源黑体 CN Normal" w:eastAsia="思源黑体 CN Normal" w:hAnsi="思源黑体 CN Normal"/>
                <w:sz w:val="17"/>
                <w:szCs w:val="17"/>
              </w:rPr>
              <w:t>if “</w:t>
            </w:r>
            <w:r w:rsidR="008551A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林奇</w:t>
            </w:r>
            <w:r w:rsidR="008551A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 w:rsidR="008551A9"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 w:rsidR="008551A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{{</w:t>
            </w:r>
            <w:proofErr w:type="spellStart"/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a.gene_symbol</w:t>
            </w:r>
            <w:proofErr w:type="spellEnd"/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 xml:space="preserve">}}基因的致病性或疑似致病性胚系变异与{%if </w:t>
            </w:r>
            <w:proofErr w:type="spellStart"/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a.gene_symbol</w:t>
            </w:r>
            <w:proofErr w:type="spellEnd"/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==</w:t>
            </w:r>
            <w:r w:rsidR="00D71B9C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‘</w:t>
            </w:r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MLH1’%}错配修复癌症综合征（常染色体隐性遗传）、林奇综合征（常染色体显性遗传）明确相关。{%</w:t>
            </w:r>
            <w:proofErr w:type="spellStart"/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elif</w:t>
            </w:r>
            <w:proofErr w:type="spellEnd"/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 xml:space="preserve"> </w:t>
            </w:r>
            <w:proofErr w:type="spellStart"/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a.gene_symbol</w:t>
            </w:r>
            <w:proofErr w:type="spellEnd"/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==</w:t>
            </w:r>
            <w:r w:rsidR="00D71B9C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‘</w:t>
            </w:r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MSH2’%}错配修复癌症综合征（常染色体隐性遗传）、林奇综合征（常染色体显性遗传）明确相关。{%</w:t>
            </w:r>
            <w:proofErr w:type="spellStart"/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elif</w:t>
            </w:r>
            <w:proofErr w:type="spellEnd"/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 xml:space="preserve"> </w:t>
            </w:r>
            <w:proofErr w:type="spellStart"/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a.gene_symbol</w:t>
            </w:r>
            <w:proofErr w:type="spellEnd"/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==</w:t>
            </w:r>
            <w:r w:rsidR="00D71B9C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‘M</w:t>
            </w:r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SH6’%}错配修复癌症综合征（常染色体隐性遗传）、林奇综合征（常染色体显性遗传）明确相关。{%</w:t>
            </w:r>
            <w:proofErr w:type="spellStart"/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elif</w:t>
            </w:r>
            <w:proofErr w:type="spellEnd"/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 xml:space="preserve"> </w:t>
            </w:r>
            <w:proofErr w:type="spellStart"/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a.gene_symbol</w:t>
            </w:r>
            <w:proofErr w:type="spellEnd"/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==</w:t>
            </w:r>
            <w:r w:rsidR="00D71B9C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‘</w:t>
            </w:r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PMS2’%}错配修复癌症综合征（常染色体隐性遗传）、林奇综合征（常染色体显性遗传）明确相关。{%</w:t>
            </w:r>
            <w:proofErr w:type="spellStart"/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elif</w:t>
            </w:r>
            <w:proofErr w:type="spellEnd"/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 xml:space="preserve"> </w:t>
            </w:r>
            <w:proofErr w:type="spellStart"/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a.gene_symbol</w:t>
            </w:r>
            <w:proofErr w:type="spellEnd"/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==</w:t>
            </w:r>
            <w:r w:rsidR="00D71B9C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‘</w:t>
            </w:r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EPCAM’%}</w:t>
            </w:r>
            <w:r w:rsidR="00D71B9C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林奇综合征（常染色体显性遗传）明确相关。</w:t>
            </w:r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{%endif</w:t>
            </w:r>
            <w:proofErr w:type="gramStart"/>
            <w:r w:rsidR="00D71B9C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%}</w:t>
            </w:r>
            <w:r w:rsidR="008551A9"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gramEnd"/>
            <w:r w:rsidR="008551A9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4EC022C8" w14:textId="77777777" w:rsidR="00A309F9" w:rsidRDefault="00A309F9" w:rsidP="00A309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C033E8E" w14:textId="77777777" w:rsidR="00A309F9" w:rsidRDefault="00A309F9" w:rsidP="00A309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  <w:p w14:paraId="02F3575D" w14:textId="549A0777" w:rsidR="00A309F9" w:rsidRDefault="00A309F9" w:rsidP="00A309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</w:tc>
      </w:tr>
    </w:tbl>
    <w:p w14:paraId="367FF4B3" w14:textId="0E57AD81" w:rsidR="007D0A67" w:rsidRDefault="007D0A67" w:rsidP="007D0A67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EFAE04" w14:textId="57F3D892" w:rsidR="009341C6" w:rsidRDefault="009341C6" w:rsidP="007D0A6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266BA405" w14:textId="40C84277" w:rsidR="009341C6" w:rsidRDefault="009341C6" w:rsidP="007D0A6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9341C6" w14:paraId="2B4A2C2C" w14:textId="77777777" w:rsidTr="00DB2BE8">
        <w:trPr>
          <w:trHeight w:val="56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4A9A5CA" w14:textId="6783D890" w:rsidR="009341C6" w:rsidRPr="00597146" w:rsidRDefault="009341C6" w:rsidP="00062FA1">
            <w:pPr>
              <w:pStyle w:val="a8"/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9341C6" w14:paraId="6477F058" w14:textId="77777777" w:rsidTr="00DB2BE8">
        <w:trPr>
          <w:trHeight w:val="567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78D5C24" w14:textId="77777777" w:rsidR="009341C6" w:rsidRPr="00E776FE" w:rsidRDefault="009341C6" w:rsidP="002E57C9">
            <w:pPr>
              <w:pStyle w:val="a8"/>
              <w:spacing w:line="24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514A7D8" w14:textId="5C35062D" w:rsidR="009341C6" w:rsidRDefault="009341C6" w:rsidP="002E57C9">
            <w:pPr>
              <w:pStyle w:val="a8"/>
              <w:spacing w:line="240" w:lineRule="exact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9341C6" w14:paraId="6A12BC81" w14:textId="77777777" w:rsidTr="00DB2BE8">
        <w:trPr>
          <w:trHeight w:val="567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84C48DE" w14:textId="77777777" w:rsidR="009341C6" w:rsidRPr="00E776FE" w:rsidRDefault="009341C6" w:rsidP="002E57C9">
            <w:pPr>
              <w:pStyle w:val="a8"/>
              <w:spacing w:line="24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185E05D7" w14:textId="63108039" w:rsidR="009341C6" w:rsidRDefault="009341C6" w:rsidP="002E57C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9405F8" w14:paraId="21A934F9" w14:textId="77777777" w:rsidTr="00DB2BE8">
        <w:trPr>
          <w:trHeight w:val="567"/>
        </w:trPr>
        <w:tc>
          <w:tcPr>
            <w:tcW w:w="10332" w:type="dxa"/>
            <w:gridSpan w:val="2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BD691ED" w14:textId="3445BDE7" w:rsidR="009405F8" w:rsidRDefault="00E26AE3" w:rsidP="009405F8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not ((“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健康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sample.tumor_names_cn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and (“BRCA”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or “HRR”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)) or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林奇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)%}</w:t>
            </w:r>
          </w:p>
        </w:tc>
      </w:tr>
      <w:tr w:rsidR="009341C6" w14:paraId="2C9998D5" w14:textId="77777777" w:rsidTr="00DB2BE8">
        <w:trPr>
          <w:trHeight w:val="567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362024E" w14:textId="77777777" w:rsidR="009341C6" w:rsidRPr="00E776FE" w:rsidRDefault="009341C6" w:rsidP="002E57C9">
            <w:pPr>
              <w:pStyle w:val="a8"/>
              <w:spacing w:line="24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289D10C8" w14:textId="17670730" w:rsidR="009341C6" w:rsidRDefault="009341C6" w:rsidP="002E57C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9341C6" w14:paraId="6DB289B1" w14:textId="77777777" w:rsidTr="00DB2BE8">
        <w:trPr>
          <w:trHeight w:val="567"/>
        </w:trPr>
        <w:tc>
          <w:tcPr>
            <w:tcW w:w="10332" w:type="dxa"/>
            <w:gridSpan w:val="2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B88E47F" w14:textId="77777777" w:rsidR="009341C6" w:rsidRPr="007D0A67" w:rsidRDefault="009341C6" w:rsidP="002E57C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9341C6" w14:paraId="4F1BDE21" w14:textId="77777777" w:rsidTr="00DB2BE8">
        <w:trPr>
          <w:trHeight w:val="567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55935EC" w14:textId="77777777" w:rsidR="009341C6" w:rsidRPr="00E776FE" w:rsidRDefault="009341C6" w:rsidP="002E57C9">
            <w:pPr>
              <w:pStyle w:val="a8"/>
              <w:spacing w:line="24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550F82DB" w14:textId="0DEF7A15" w:rsidR="009341C6" w:rsidRDefault="009341C6" w:rsidP="002E57C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5DAA9882" w14:textId="77777777" w:rsidR="009341C6" w:rsidRPr="009341C6" w:rsidRDefault="009341C6" w:rsidP="007D0A67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7A7F7DD" w14:textId="2DA6FF5B" w:rsidR="009341C6" w:rsidRPr="007D0A67" w:rsidRDefault="009341C6" w:rsidP="007D0A6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EA00AC4" w14:textId="77777777" w:rsidR="00091307" w:rsidRPr="0050348F" w:rsidRDefault="00091307" w:rsidP="0009130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B18B9E3" w14:textId="617256F3" w:rsidR="00091307" w:rsidRDefault="00091307" w:rsidP="00091307">
      <w:pPr>
        <w:pStyle w:val="a8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本部分仅对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解读为致病性、疑似致病性胚系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变异进行详细解读。</w:t>
      </w:r>
    </w:p>
    <w:p w14:paraId="67321271" w14:textId="63D2D1B7" w:rsidR="00134B5E" w:rsidRDefault="00134B5E" w:rsidP="00134B5E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proofErr w:type="spellStart"/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</w:t>
      </w:r>
      <w:proofErr w:type="spell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ba</w:t>
      </w:r>
      <w:r w:rsidRPr="00905F0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se_report.dyn_2_Detailed_InterpretationGermline_45_type 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== “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type</w:t>
      </w:r>
      <w:proofErr w:type="gramStart"/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2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p w14:paraId="6FF1986B" w14:textId="1B0B56C8" w:rsidR="003A0D23" w:rsidRDefault="003A0D23" w:rsidP="00134B5E">
      <w:pPr>
        <w:rPr>
          <w:rFonts w:ascii="思源黑体 CN Normal" w:eastAsia="思源黑体 CN Normal" w:hAnsi="思源黑体 CN Normal"/>
          <w:sz w:val="16"/>
          <w:szCs w:val="16"/>
        </w:rPr>
      </w:pPr>
      <w:r w:rsidRPr="003A0D23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{%p if </w:t>
      </w:r>
      <w:proofErr w:type="spellStart"/>
      <w:r w:rsidRPr="003A0D23">
        <w:rPr>
          <w:rFonts w:ascii="思源黑体 CN Normal" w:eastAsia="思源黑体 CN Normal" w:hAnsi="思源黑体 CN Normal"/>
          <w:sz w:val="16"/>
          <w:szCs w:val="16"/>
          <w:highlight w:val="magenta"/>
        </w:rPr>
        <w:t>judge_brca_cnv</w:t>
      </w:r>
      <w:proofErr w:type="spellEnd"/>
      <w:r w:rsidRPr="003A0D23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3A0D23">
        <w:rPr>
          <w:rFonts w:ascii="思源黑体 CN Normal" w:eastAsia="思源黑体 CN Normal" w:hAnsi="思源黑体 CN Normal"/>
          <w:sz w:val="16"/>
          <w:szCs w:val="16"/>
          <w:highlight w:val="magenta"/>
        </w:rPr>
        <w:t>mlpa</w:t>
      </w:r>
      <w:proofErr w:type="spellEnd"/>
      <w:r w:rsidRPr="003A0D23">
        <w:rPr>
          <w:rFonts w:ascii="思源黑体 CN Normal" w:eastAsia="思源黑体 CN Normal" w:hAnsi="思源黑体 CN Normal"/>
          <w:sz w:val="16"/>
          <w:szCs w:val="16"/>
          <w:highlight w:val="magenta"/>
        </w:rPr>
        <w:t>”%</w:t>
      </w:r>
      <w:proofErr w:type="gramEnd"/>
      <w:r w:rsidRPr="003A0D23">
        <w:rPr>
          <w:rFonts w:ascii="思源黑体 CN Normal" w:eastAsia="思源黑体 CN Normal" w:hAnsi="思源黑体 CN Normal"/>
          <w:sz w:val="16"/>
          <w:szCs w:val="16"/>
          <w:highlight w:val="magenta"/>
        </w:rPr>
        <w:t>}</w:t>
      </w:r>
    </w:p>
    <w:p w14:paraId="06FA60FB" w14:textId="0A719345" w:rsidR="00134B5E" w:rsidRPr="0005459E" w:rsidRDefault="00134B5E" w:rsidP="00134B5E">
      <w:pPr>
        <w:rPr>
          <w:rFonts w:ascii="思源黑体 CN Normal" w:eastAsia="思源黑体 CN Normal" w:hAnsi="思源黑体 CN Normal"/>
          <w:sz w:val="16"/>
          <w:szCs w:val="16"/>
        </w:rPr>
      </w:pPr>
      <w:r w:rsidRPr="0005459E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05459E">
        <w:rPr>
          <w:rFonts w:ascii="思源黑体 CN Normal" w:eastAsia="思源黑体 CN Normal" w:hAnsi="思源黑体 CN Normal"/>
          <w:sz w:val="16"/>
          <w:szCs w:val="16"/>
        </w:rPr>
        <w:t>%p if [</w:t>
      </w:r>
      <w:proofErr w:type="spellStart"/>
      <w:r w:rsidRPr="0005459E">
        <w:rPr>
          <w:rFonts w:ascii="思源黑体 CN Normal" w:eastAsia="思源黑体 CN Normal" w:hAnsi="思源黑体 CN Normal"/>
          <w:sz w:val="16"/>
          <w:szCs w:val="16"/>
        </w:rPr>
        <w:t>var_brca</w:t>
      </w:r>
      <w:proofErr w:type="spellEnd"/>
      <w:r w:rsidRPr="0005459E">
        <w:rPr>
          <w:rFonts w:ascii="思源黑体 CN Normal" w:eastAsia="思源黑体 CN Normal" w:hAnsi="思源黑体 CN Normal"/>
          <w:sz w:val="16"/>
          <w:szCs w:val="16"/>
        </w:rPr>
        <w:t>, var, sample</w:t>
      </w:r>
      <w:r w:rsidR="003A0D23">
        <w:rPr>
          <w:rFonts w:ascii="思源黑体 CN Normal" w:eastAsia="思源黑体 CN Normal" w:hAnsi="思源黑体 CN Normal"/>
          <w:sz w:val="16"/>
          <w:szCs w:val="16"/>
        </w:rPr>
        <w:t>, “</w:t>
      </w:r>
      <w:proofErr w:type="spellStart"/>
      <w:r w:rsidR="003A0D23">
        <w:rPr>
          <w:rFonts w:ascii="思源黑体 CN Normal" w:eastAsia="思源黑体 CN Normal" w:hAnsi="思源黑体 CN Normal"/>
          <w:sz w:val="16"/>
          <w:szCs w:val="16"/>
        </w:rPr>
        <w:t>mlpa</w:t>
      </w:r>
      <w:proofErr w:type="spellEnd"/>
      <w:proofErr w:type="gramStart"/>
      <w:r w:rsidR="003A0D23">
        <w:rPr>
          <w:rFonts w:ascii="思源黑体 CN Normal" w:eastAsia="思源黑体 CN Normal" w:hAnsi="思源黑体 CN Normal"/>
          <w:sz w:val="16"/>
          <w:szCs w:val="16"/>
        </w:rPr>
        <w:t>”</w:t>
      </w:r>
      <w:r w:rsidRPr="0005459E">
        <w:rPr>
          <w:rFonts w:ascii="思源黑体 CN Normal" w:eastAsia="思源黑体 CN Normal" w:hAnsi="思源黑体 CN Normal"/>
          <w:sz w:val="16"/>
          <w:szCs w:val="16"/>
        </w:rPr>
        <w:t>]|</w:t>
      </w:r>
      <w:proofErr w:type="gramEnd"/>
      <w:r w:rsidRPr="0005459E">
        <w:rPr>
          <w:rFonts w:ascii="思源黑体 CN Normal" w:eastAsia="思源黑体 CN Normal" w:hAnsi="思源黑体 CN Normal"/>
          <w:sz w:val="16"/>
          <w:szCs w:val="16"/>
        </w:rPr>
        <w:t>germline_level45_inter</w:t>
      </w:r>
      <w:r w:rsidR="003A0D23">
        <w:rPr>
          <w:rFonts w:ascii="思源黑体 CN Normal" w:eastAsia="思源黑体 CN Normal" w:hAnsi="思源黑体 CN Normal"/>
          <w:sz w:val="16"/>
          <w:szCs w:val="16"/>
        </w:rPr>
        <w:t>_v2</w:t>
      </w:r>
      <w:r w:rsidRPr="0005459E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4E672E30" w14:textId="7030B99C" w:rsidR="00134B5E" w:rsidRPr="0005459E" w:rsidRDefault="00134B5E" w:rsidP="00134B5E">
      <w:pPr>
        <w:rPr>
          <w:rFonts w:ascii="思源黑体 CN Normal" w:eastAsia="思源黑体 CN Normal" w:hAnsi="思源黑体 CN Normal"/>
          <w:sz w:val="16"/>
          <w:szCs w:val="16"/>
        </w:rPr>
      </w:pPr>
      <w:r w:rsidRPr="0005459E">
        <w:rPr>
          <w:rFonts w:ascii="思源黑体 CN Normal" w:eastAsia="思源黑体 CN Normal" w:hAnsi="思源黑体 CN Normal"/>
          <w:sz w:val="16"/>
          <w:szCs w:val="16"/>
        </w:rPr>
        <w:t>{%p for a in [</w:t>
      </w:r>
      <w:proofErr w:type="spellStart"/>
      <w:r w:rsidRPr="0005459E">
        <w:rPr>
          <w:rFonts w:ascii="思源黑体 CN Normal" w:eastAsia="思源黑体 CN Normal" w:hAnsi="思源黑体 CN Normal"/>
          <w:sz w:val="16"/>
          <w:szCs w:val="16"/>
        </w:rPr>
        <w:t>var_brca</w:t>
      </w:r>
      <w:proofErr w:type="spellEnd"/>
      <w:r w:rsidRPr="0005459E">
        <w:rPr>
          <w:rFonts w:ascii="思源黑体 CN Normal" w:eastAsia="思源黑体 CN Normal" w:hAnsi="思源黑体 CN Normal"/>
          <w:sz w:val="16"/>
          <w:szCs w:val="16"/>
        </w:rPr>
        <w:t>, var, sample</w:t>
      </w:r>
      <w:r w:rsidR="003A0D23">
        <w:rPr>
          <w:rFonts w:ascii="思源黑体 CN Normal" w:eastAsia="思源黑体 CN Normal" w:hAnsi="思源黑体 CN Normal"/>
          <w:sz w:val="16"/>
          <w:szCs w:val="16"/>
        </w:rPr>
        <w:t>, “</w:t>
      </w:r>
      <w:proofErr w:type="spellStart"/>
      <w:r w:rsidR="003A0D23">
        <w:rPr>
          <w:rFonts w:ascii="思源黑体 CN Normal" w:eastAsia="思源黑体 CN Normal" w:hAnsi="思源黑体 CN Normal"/>
          <w:sz w:val="16"/>
          <w:szCs w:val="16"/>
        </w:rPr>
        <w:t>mlpa</w:t>
      </w:r>
      <w:proofErr w:type="spellEnd"/>
      <w:proofErr w:type="gramStart"/>
      <w:r w:rsidR="003A0D23">
        <w:rPr>
          <w:rFonts w:ascii="思源黑体 CN Normal" w:eastAsia="思源黑体 CN Normal" w:hAnsi="思源黑体 CN Normal"/>
          <w:sz w:val="16"/>
          <w:szCs w:val="16"/>
        </w:rPr>
        <w:t>”</w:t>
      </w:r>
      <w:r w:rsidRPr="0005459E">
        <w:rPr>
          <w:rFonts w:ascii="思源黑体 CN Normal" w:eastAsia="思源黑体 CN Normal" w:hAnsi="思源黑体 CN Normal"/>
          <w:sz w:val="16"/>
          <w:szCs w:val="16"/>
        </w:rPr>
        <w:t>]|</w:t>
      </w:r>
      <w:proofErr w:type="gramEnd"/>
      <w:r w:rsidRPr="0005459E">
        <w:rPr>
          <w:rFonts w:ascii="思源黑体 CN Normal" w:eastAsia="思源黑体 CN Normal" w:hAnsi="思源黑体 CN Normal"/>
          <w:sz w:val="16"/>
          <w:szCs w:val="16"/>
        </w:rPr>
        <w:t>germline_level45_inter</w:t>
      </w:r>
      <w:r w:rsidR="003A0D23">
        <w:rPr>
          <w:rFonts w:ascii="思源黑体 CN Normal" w:eastAsia="思源黑体 CN Normal" w:hAnsi="思源黑体 CN Normal"/>
          <w:sz w:val="16"/>
          <w:szCs w:val="16"/>
        </w:rPr>
        <w:t>_v2</w:t>
      </w:r>
      <w:r w:rsidRPr="0005459E"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134B5E" w14:paraId="77C9E02C" w14:textId="77777777" w:rsidTr="00DB2BE8">
        <w:trPr>
          <w:trHeight w:val="56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763B955" w14:textId="77777777" w:rsidR="00134B5E" w:rsidRPr="00597146" w:rsidRDefault="00134B5E" w:rsidP="00395290">
            <w:pPr>
              <w:pStyle w:val="a8"/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97146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</w:t>
            </w:r>
            <w:r w:rsidRPr="0059714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</w:t>
            </w:r>
            <w:proofErr w:type="spellStart"/>
            <w:proofErr w:type="gramStart"/>
            <w:r w:rsidRPr="0059714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a.gene</w:t>
            </w:r>
            <w:proofErr w:type="gramEnd"/>
            <w:r w:rsidRPr="0059714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_symbol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}}</w:t>
            </w:r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{%if 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a.type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==”Loss”%}{{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a.value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}} del{% 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a.type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==”Gain”%}{{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a.value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 dup{% else%}{{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 {{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}}{%endif%}{%endif%}</w:t>
            </w:r>
          </w:p>
        </w:tc>
      </w:tr>
      <w:tr w:rsidR="00134B5E" w14:paraId="61525D6B" w14:textId="77777777" w:rsidTr="00DB2BE8">
        <w:trPr>
          <w:trHeight w:val="397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6A9E036" w14:textId="77777777" w:rsidR="00134B5E" w:rsidRPr="00E776FE" w:rsidRDefault="00134B5E" w:rsidP="00395290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E0B4492" w14:textId="77777777" w:rsidR="00134B5E" w:rsidRDefault="00134B5E" w:rsidP="00395290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134B5E" w14:paraId="6E2651C7" w14:textId="77777777" w:rsidTr="00DB2BE8">
        <w:trPr>
          <w:trHeight w:val="397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FD6BD8B" w14:textId="77777777" w:rsidR="00134B5E" w:rsidRPr="00E776FE" w:rsidRDefault="00134B5E" w:rsidP="00395290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7F8C83C" w14:textId="74337BD8" w:rsidR="00134B5E" w:rsidRDefault="00134B5E" w:rsidP="0039529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}}{%if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==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%}因此，该变异为致病性变异。{%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%}因此，该变异为疑似致病性变异。{%endif%}</w:t>
            </w:r>
          </w:p>
        </w:tc>
      </w:tr>
      <w:tr w:rsidR="00134B5E" w14:paraId="0791F5EC" w14:textId="77777777" w:rsidTr="00DB2BE8">
        <w:trPr>
          <w:trHeight w:val="397"/>
        </w:trPr>
        <w:tc>
          <w:tcPr>
            <w:tcW w:w="10332" w:type="dxa"/>
            <w:gridSpan w:val="2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F1C3109" w14:textId="77777777" w:rsidR="00134B5E" w:rsidRDefault="00134B5E" w:rsidP="0039529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not ((“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健康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sample.tumor_names_cn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and (“BRCA”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or “HRR”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)) or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林奇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)%}</w:t>
            </w:r>
          </w:p>
        </w:tc>
      </w:tr>
      <w:tr w:rsidR="00134B5E" w14:paraId="504F13A6" w14:textId="77777777" w:rsidTr="00DB2BE8">
        <w:trPr>
          <w:trHeight w:val="397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5941570" w14:textId="77777777" w:rsidR="00134B5E" w:rsidRPr="00E776FE" w:rsidRDefault="00134B5E" w:rsidP="00395290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1D070DBB" w14:textId="77777777" w:rsidR="00134B5E" w:rsidRDefault="00134B5E" w:rsidP="0039529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a.evi_sum|evi_sum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32A68092" w14:textId="77777777" w:rsidR="00134B5E" w:rsidRDefault="00134B5E" w:rsidP="0039529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 xml:space="preserve">if 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%}</w:t>
            </w:r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 w:rsidRPr="0009518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</w:t>
            </w:r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.regimen</w:t>
            </w:r>
            <w:proofErr w:type="spellEnd"/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：{</w:t>
            </w: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%endif</w:t>
            </w:r>
            <w:proofErr w:type="gram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.inter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389F3F60" w14:textId="77777777" w:rsidR="00134B5E" w:rsidRPr="00612F5E" w:rsidRDefault="00134B5E" w:rsidP="0039529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134B5E" w14:paraId="309EF629" w14:textId="77777777" w:rsidTr="00DB2BE8">
        <w:trPr>
          <w:trHeight w:val="397"/>
        </w:trPr>
        <w:tc>
          <w:tcPr>
            <w:tcW w:w="10332" w:type="dxa"/>
            <w:gridSpan w:val="2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4B1B5FA" w14:textId="77777777" w:rsidR="00134B5E" w:rsidRPr="007D0A67" w:rsidRDefault="00134B5E" w:rsidP="0039529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134B5E" w14:paraId="668F07E7" w14:textId="77777777" w:rsidTr="00DB2BE8">
        <w:trPr>
          <w:trHeight w:val="397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D566187" w14:textId="77777777" w:rsidR="00134B5E" w:rsidRPr="00E776FE" w:rsidRDefault="00134B5E" w:rsidP="00395290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55E861B1" w14:textId="77777777" w:rsidR="00134B5E" w:rsidRDefault="00134B5E" w:rsidP="0039529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and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split.Predisposing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EF8A17C" w14:textId="77777777" w:rsidR="00134B5E" w:rsidRDefault="00134B5E" w:rsidP="0039529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split.Predisposing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357F840" w14:textId="77777777" w:rsidR="00134B5E" w:rsidRDefault="00134B5E" w:rsidP="0039529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林奇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 xml:space="preserve">}}基因的致病性或疑似致病性胚系变异与{%if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==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‘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MLH1’%}错配修复癌症综合征（常染色体隐性遗传）、林奇综合征（常染色体显性遗传）明确相关。{%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==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‘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MSH2’%}错配修复癌症综合征（常染色体隐性遗传）、林奇综合征（常染色体显性遗传）明确相关。{%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==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‘M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SH6’%}错配修复癌症综合征（常染色体隐性遗传）、林奇综合征（常染色体显性遗传）明确相关。{%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==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‘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PMS2’%}错配修复癌症综合征（常染色体隐性遗传）、林奇综合征（常染色体显性遗传）明确相关。{%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==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‘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EPCAM’%}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林奇综合征（常染色体显性遗传）明确相关。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{%endif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50DB7FCC" w14:textId="77777777" w:rsidR="00134B5E" w:rsidRDefault="00134B5E" w:rsidP="0039529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FC29911" w14:textId="77777777" w:rsidR="00134B5E" w:rsidRDefault="00134B5E" w:rsidP="0039529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  <w:p w14:paraId="3776E07E" w14:textId="77777777" w:rsidR="00134B5E" w:rsidRDefault="00134B5E" w:rsidP="0039529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</w:tc>
      </w:tr>
    </w:tbl>
    <w:p w14:paraId="182F29B9" w14:textId="77777777" w:rsidR="00134B5E" w:rsidRDefault="00134B5E" w:rsidP="00134B5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4605AE6" w14:textId="77777777" w:rsidR="00134B5E" w:rsidRDefault="00134B5E" w:rsidP="00134B5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5F8C0856" w14:textId="77777777" w:rsidR="00134B5E" w:rsidRDefault="00134B5E" w:rsidP="00134B5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134B5E" w14:paraId="28C714F6" w14:textId="77777777" w:rsidTr="00DB2BE8">
        <w:trPr>
          <w:trHeight w:val="56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A28C2D5" w14:textId="77777777" w:rsidR="00134B5E" w:rsidRPr="00597146" w:rsidRDefault="00134B5E" w:rsidP="00395290">
            <w:pPr>
              <w:pStyle w:val="a8"/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134B5E" w14:paraId="427C8569" w14:textId="77777777" w:rsidTr="00DB2BE8">
        <w:trPr>
          <w:trHeight w:val="567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87BE1F4" w14:textId="77777777" w:rsidR="00134B5E" w:rsidRPr="00E776FE" w:rsidRDefault="00134B5E" w:rsidP="00395290">
            <w:pPr>
              <w:pStyle w:val="a8"/>
              <w:spacing w:line="24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3983D82" w14:textId="77777777" w:rsidR="00134B5E" w:rsidRDefault="00134B5E" w:rsidP="00395290">
            <w:pPr>
              <w:pStyle w:val="a8"/>
              <w:spacing w:line="240" w:lineRule="exact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134B5E" w14:paraId="5C52ADCD" w14:textId="77777777" w:rsidTr="00DB2BE8">
        <w:trPr>
          <w:trHeight w:val="567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E16D72D" w14:textId="77777777" w:rsidR="00134B5E" w:rsidRPr="00E776FE" w:rsidRDefault="00134B5E" w:rsidP="00395290">
            <w:pPr>
              <w:pStyle w:val="a8"/>
              <w:spacing w:line="24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D499E83" w14:textId="77777777" w:rsidR="00134B5E" w:rsidRDefault="00134B5E" w:rsidP="00395290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134B5E" w14:paraId="0EE4C394" w14:textId="77777777" w:rsidTr="00DB2BE8">
        <w:trPr>
          <w:trHeight w:val="567"/>
        </w:trPr>
        <w:tc>
          <w:tcPr>
            <w:tcW w:w="10332" w:type="dxa"/>
            <w:gridSpan w:val="2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AE283BC" w14:textId="77777777" w:rsidR="00134B5E" w:rsidRDefault="00134B5E" w:rsidP="00395290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not ((“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健康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sample.tumor_names_cn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and (“BRCA”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or “HRR”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)) or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林奇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)%}</w:t>
            </w:r>
          </w:p>
        </w:tc>
      </w:tr>
      <w:tr w:rsidR="00134B5E" w14:paraId="7F2D5D73" w14:textId="77777777" w:rsidTr="00DB2BE8">
        <w:trPr>
          <w:trHeight w:val="567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92FB70A" w14:textId="77777777" w:rsidR="00134B5E" w:rsidRPr="00E776FE" w:rsidRDefault="00134B5E" w:rsidP="00395290">
            <w:pPr>
              <w:pStyle w:val="a8"/>
              <w:spacing w:line="24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68DF644" w14:textId="77777777" w:rsidR="00134B5E" w:rsidRDefault="00134B5E" w:rsidP="00395290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134B5E" w14:paraId="2CAA0958" w14:textId="77777777" w:rsidTr="00DB2BE8">
        <w:trPr>
          <w:trHeight w:val="567"/>
        </w:trPr>
        <w:tc>
          <w:tcPr>
            <w:tcW w:w="10332" w:type="dxa"/>
            <w:gridSpan w:val="2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A670150" w14:textId="77777777" w:rsidR="00134B5E" w:rsidRPr="007D0A67" w:rsidRDefault="00134B5E" w:rsidP="00395290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134B5E" w14:paraId="781FC3F0" w14:textId="77777777" w:rsidTr="00DB2BE8">
        <w:trPr>
          <w:trHeight w:val="567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235400D" w14:textId="77777777" w:rsidR="00134B5E" w:rsidRPr="00E776FE" w:rsidRDefault="00134B5E" w:rsidP="00395290">
            <w:pPr>
              <w:pStyle w:val="a8"/>
              <w:spacing w:line="24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1FE6E65A" w14:textId="77777777" w:rsidR="00134B5E" w:rsidRDefault="00134B5E" w:rsidP="00395290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75ACC5B2" w14:textId="77777777" w:rsidR="00134B5E" w:rsidRPr="009341C6" w:rsidRDefault="00134B5E" w:rsidP="00134B5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0293315" w14:textId="77777777" w:rsidR="00134B5E" w:rsidRPr="007D0A67" w:rsidRDefault="00134B5E" w:rsidP="00134B5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7995205" w14:textId="77777777" w:rsidR="00134B5E" w:rsidRPr="0050348F" w:rsidRDefault="00134B5E" w:rsidP="00134B5E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FEC55CB" w14:textId="1D0CEF74" w:rsidR="00134B5E" w:rsidRDefault="00134B5E" w:rsidP="00134B5E">
      <w:pPr>
        <w:pStyle w:val="a8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本部分仅对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解读为致病性、疑似致病性胚系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变异进行详细解读。</w:t>
      </w:r>
    </w:p>
    <w:p w14:paraId="144B02D8" w14:textId="2FFA6E02" w:rsidR="003A0D23" w:rsidRDefault="003A0D23" w:rsidP="003A0D23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</w:pPr>
      <w:r w:rsidRPr="003A0D2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3A0D2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else%</w:t>
      </w:r>
      <w:r w:rsidRPr="003A0D2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}</w:t>
      </w:r>
    </w:p>
    <w:p w14:paraId="0210879D" w14:textId="5380F724" w:rsidR="001F2373" w:rsidRPr="0005459E" w:rsidRDefault="001F2373" w:rsidP="001F2373">
      <w:pPr>
        <w:rPr>
          <w:rFonts w:ascii="思源黑体 CN Normal" w:eastAsia="思源黑体 CN Normal" w:hAnsi="思源黑体 CN Normal"/>
          <w:sz w:val="16"/>
          <w:szCs w:val="16"/>
        </w:rPr>
      </w:pPr>
      <w:r w:rsidRPr="0005459E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05459E">
        <w:rPr>
          <w:rFonts w:ascii="思源黑体 CN Normal" w:eastAsia="思源黑体 CN Normal" w:hAnsi="思源黑体 CN Normal"/>
          <w:sz w:val="16"/>
          <w:szCs w:val="16"/>
        </w:rPr>
        <w:t>%p if [</w:t>
      </w:r>
      <w:proofErr w:type="spellStart"/>
      <w:r w:rsidRPr="0005459E">
        <w:rPr>
          <w:rFonts w:ascii="思源黑体 CN Normal" w:eastAsia="思源黑体 CN Normal" w:hAnsi="思源黑体 CN Normal"/>
          <w:sz w:val="16"/>
          <w:szCs w:val="16"/>
        </w:rPr>
        <w:t>var_brca</w:t>
      </w:r>
      <w:proofErr w:type="spellEnd"/>
      <w:r w:rsidRPr="0005459E">
        <w:rPr>
          <w:rFonts w:ascii="思源黑体 CN Normal" w:eastAsia="思源黑体 CN Normal" w:hAnsi="思源黑体 CN Normal"/>
          <w:sz w:val="16"/>
          <w:szCs w:val="16"/>
        </w:rPr>
        <w:t>, var, sample</w:t>
      </w:r>
      <w:r>
        <w:rPr>
          <w:rFonts w:ascii="思源黑体 CN Normal" w:eastAsia="思源黑体 CN Normal" w:hAnsi="思源黑体 CN Normal"/>
          <w:sz w:val="16"/>
          <w:szCs w:val="16"/>
        </w:rPr>
        <w:t>, “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gcnv</w:t>
      </w:r>
      <w:proofErr w:type="spellEnd"/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”</w:t>
      </w:r>
      <w:r w:rsidRPr="0005459E">
        <w:rPr>
          <w:rFonts w:ascii="思源黑体 CN Normal" w:eastAsia="思源黑体 CN Normal" w:hAnsi="思源黑体 CN Normal"/>
          <w:sz w:val="16"/>
          <w:szCs w:val="16"/>
        </w:rPr>
        <w:t>]|</w:t>
      </w:r>
      <w:proofErr w:type="gramEnd"/>
      <w:r w:rsidRPr="0005459E">
        <w:rPr>
          <w:rFonts w:ascii="思源黑体 CN Normal" w:eastAsia="思源黑体 CN Normal" w:hAnsi="思源黑体 CN Normal"/>
          <w:sz w:val="16"/>
          <w:szCs w:val="16"/>
        </w:rPr>
        <w:t>germline_level45_inter</w:t>
      </w:r>
      <w:r>
        <w:rPr>
          <w:rFonts w:ascii="思源黑体 CN Normal" w:eastAsia="思源黑体 CN Normal" w:hAnsi="思源黑体 CN Normal"/>
          <w:sz w:val="16"/>
          <w:szCs w:val="16"/>
        </w:rPr>
        <w:t>_v2</w:t>
      </w:r>
      <w:r w:rsidRPr="0005459E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4F2F389F" w14:textId="5886E58A" w:rsidR="001F2373" w:rsidRPr="0005459E" w:rsidRDefault="001F2373" w:rsidP="001F2373">
      <w:pPr>
        <w:rPr>
          <w:rFonts w:ascii="思源黑体 CN Normal" w:eastAsia="思源黑体 CN Normal" w:hAnsi="思源黑体 CN Normal"/>
          <w:sz w:val="16"/>
          <w:szCs w:val="16"/>
        </w:rPr>
      </w:pPr>
      <w:r w:rsidRPr="0005459E">
        <w:rPr>
          <w:rFonts w:ascii="思源黑体 CN Normal" w:eastAsia="思源黑体 CN Normal" w:hAnsi="思源黑体 CN Normal"/>
          <w:sz w:val="16"/>
          <w:szCs w:val="16"/>
        </w:rPr>
        <w:t>{%p for a in [</w:t>
      </w:r>
      <w:proofErr w:type="spellStart"/>
      <w:r w:rsidRPr="0005459E">
        <w:rPr>
          <w:rFonts w:ascii="思源黑体 CN Normal" w:eastAsia="思源黑体 CN Normal" w:hAnsi="思源黑体 CN Normal"/>
          <w:sz w:val="16"/>
          <w:szCs w:val="16"/>
        </w:rPr>
        <w:t>var_brca</w:t>
      </w:r>
      <w:proofErr w:type="spellEnd"/>
      <w:r w:rsidRPr="0005459E">
        <w:rPr>
          <w:rFonts w:ascii="思源黑体 CN Normal" w:eastAsia="思源黑体 CN Normal" w:hAnsi="思源黑体 CN Normal"/>
          <w:sz w:val="16"/>
          <w:szCs w:val="16"/>
        </w:rPr>
        <w:t>, var, sample</w:t>
      </w:r>
      <w:r>
        <w:rPr>
          <w:rFonts w:ascii="思源黑体 CN Normal" w:eastAsia="思源黑体 CN Normal" w:hAnsi="思源黑体 CN Normal"/>
          <w:sz w:val="16"/>
          <w:szCs w:val="16"/>
        </w:rPr>
        <w:t>, “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gcnv</w:t>
      </w:r>
      <w:proofErr w:type="spellEnd"/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”</w:t>
      </w:r>
      <w:r w:rsidRPr="0005459E">
        <w:rPr>
          <w:rFonts w:ascii="思源黑体 CN Normal" w:eastAsia="思源黑体 CN Normal" w:hAnsi="思源黑体 CN Normal"/>
          <w:sz w:val="16"/>
          <w:szCs w:val="16"/>
        </w:rPr>
        <w:t>]|</w:t>
      </w:r>
      <w:proofErr w:type="gramEnd"/>
      <w:r w:rsidRPr="0005459E">
        <w:rPr>
          <w:rFonts w:ascii="思源黑体 CN Normal" w:eastAsia="思源黑体 CN Normal" w:hAnsi="思源黑体 CN Normal"/>
          <w:sz w:val="16"/>
          <w:szCs w:val="16"/>
        </w:rPr>
        <w:t>germline_level45_inter</w:t>
      </w:r>
      <w:r>
        <w:rPr>
          <w:rFonts w:ascii="思源黑体 CN Normal" w:eastAsia="思源黑体 CN Normal" w:hAnsi="思源黑体 CN Normal"/>
          <w:sz w:val="16"/>
          <w:szCs w:val="16"/>
        </w:rPr>
        <w:t>_v2</w:t>
      </w:r>
      <w:r w:rsidRPr="0005459E"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1F2373" w14:paraId="3CB1C98A" w14:textId="77777777" w:rsidTr="00DB2BE8">
        <w:trPr>
          <w:trHeight w:val="56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19C1A82" w14:textId="77777777" w:rsidR="001F2373" w:rsidRPr="00597146" w:rsidRDefault="001F2373" w:rsidP="00395290">
            <w:pPr>
              <w:pStyle w:val="a8"/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97146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</w:t>
            </w:r>
            <w:r w:rsidRPr="0059714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</w:t>
            </w:r>
            <w:proofErr w:type="spellStart"/>
            <w:proofErr w:type="gramStart"/>
            <w:r w:rsidRPr="0059714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a.gene</w:t>
            </w:r>
            <w:proofErr w:type="gramEnd"/>
            <w:r w:rsidRPr="0059714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_symbol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}}</w:t>
            </w:r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{%if 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a.type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==”Loss”%}{{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a.value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}} del{% 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a.type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==”Gain”%}{{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a.value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 dup{% else%}{{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 {{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}}{%endif%}{%endif%}</w:t>
            </w:r>
          </w:p>
        </w:tc>
      </w:tr>
      <w:tr w:rsidR="001F2373" w14:paraId="3504BDA0" w14:textId="77777777" w:rsidTr="00DB2BE8">
        <w:trPr>
          <w:trHeight w:val="397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B8D8495" w14:textId="77777777" w:rsidR="001F2373" w:rsidRPr="00E776FE" w:rsidRDefault="001F2373" w:rsidP="00395290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F240C9D" w14:textId="77777777" w:rsidR="001F2373" w:rsidRDefault="001F2373" w:rsidP="00395290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1F2373" w14:paraId="606F0E00" w14:textId="77777777" w:rsidTr="00DB2BE8">
        <w:trPr>
          <w:trHeight w:val="397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1EB6DC2" w14:textId="77777777" w:rsidR="001F2373" w:rsidRPr="00E776FE" w:rsidRDefault="001F2373" w:rsidP="00395290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FDE5BA9" w14:textId="77777777" w:rsidR="001F2373" w:rsidRDefault="001F2373" w:rsidP="0039529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}}{%if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==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%}因此，该变异为致病性变异。{%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%}因此，该变异为疑似致病性变异。{%endif%}</w:t>
            </w:r>
          </w:p>
        </w:tc>
      </w:tr>
      <w:tr w:rsidR="001F2373" w14:paraId="01B1ED73" w14:textId="77777777" w:rsidTr="00DB2BE8">
        <w:trPr>
          <w:trHeight w:val="397"/>
        </w:trPr>
        <w:tc>
          <w:tcPr>
            <w:tcW w:w="10332" w:type="dxa"/>
            <w:gridSpan w:val="2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F790B44" w14:textId="77777777" w:rsidR="001F2373" w:rsidRDefault="001F2373" w:rsidP="0039529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not ((“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健康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sample.tumor_names_cn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and (“BRCA”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or “HRR”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)) or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林奇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)%}</w:t>
            </w:r>
          </w:p>
        </w:tc>
      </w:tr>
      <w:tr w:rsidR="001F2373" w14:paraId="264FD936" w14:textId="77777777" w:rsidTr="00DB2BE8">
        <w:trPr>
          <w:trHeight w:val="397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1EEFBAB" w14:textId="77777777" w:rsidR="001F2373" w:rsidRPr="00E776FE" w:rsidRDefault="001F2373" w:rsidP="00395290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8398D03" w14:textId="77777777" w:rsidR="001F2373" w:rsidRDefault="001F2373" w:rsidP="0039529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a.evi_sum|evi_sum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02E39E49" w14:textId="77777777" w:rsidR="001F2373" w:rsidRDefault="001F2373" w:rsidP="0039529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 xml:space="preserve">if 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%}</w:t>
            </w:r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 w:rsidRPr="0009518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</w:t>
            </w:r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.regimen</w:t>
            </w:r>
            <w:proofErr w:type="spellEnd"/>
            <w:r w:rsidRPr="0009518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：{</w:t>
            </w: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%endif</w:t>
            </w:r>
            <w:proofErr w:type="gram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.inter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713C0319" w14:textId="77777777" w:rsidR="001F2373" w:rsidRPr="00612F5E" w:rsidRDefault="001F2373" w:rsidP="0039529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1F2373" w14:paraId="795E2B17" w14:textId="77777777" w:rsidTr="00DB2BE8">
        <w:trPr>
          <w:trHeight w:val="397"/>
        </w:trPr>
        <w:tc>
          <w:tcPr>
            <w:tcW w:w="10332" w:type="dxa"/>
            <w:gridSpan w:val="2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04CB239" w14:textId="77777777" w:rsidR="001F2373" w:rsidRPr="007D0A67" w:rsidRDefault="001F2373" w:rsidP="0039529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1F2373" w14:paraId="5E7DAB78" w14:textId="77777777" w:rsidTr="00DB2BE8">
        <w:trPr>
          <w:trHeight w:val="397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CA81142" w14:textId="77777777" w:rsidR="001F2373" w:rsidRPr="00E776FE" w:rsidRDefault="001F2373" w:rsidP="00395290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46AAED37" w14:textId="77777777" w:rsidR="001F2373" w:rsidRDefault="001F2373" w:rsidP="0039529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and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split.Predisposing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65B2176" w14:textId="77777777" w:rsidR="001F2373" w:rsidRDefault="001F2373" w:rsidP="0039529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split.Predisposing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11F747A" w14:textId="77777777" w:rsidR="001F2373" w:rsidRDefault="001F2373" w:rsidP="0039529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林奇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 xml:space="preserve">}}基因的致病性或疑似致病性胚系变异与{%if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==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‘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MLH1’%}错配修复癌症综合征（常染色体隐性遗传）、林奇综合征（常染色体显性遗传）明确相关。{%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==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‘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MSH2’%}错配修复癌症综合征（常染色体隐性遗传）、林奇综合征（常染色体显性遗传）明确相关。{%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==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‘M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SH6’%}错配修复癌症综合征（常染色体隐性遗传）、林奇综合征（常染色体显性遗传）明确相关。{%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==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‘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PMS2’%}错配修复癌症综合征（常染色体隐性遗传）、林奇综合征（常染色体显性遗传）明确相关。{%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==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‘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EPCAM’%}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林奇综合征（常染色体显性遗传）明确相关。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{%endif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7EC4202B" w14:textId="77777777" w:rsidR="001F2373" w:rsidRDefault="001F2373" w:rsidP="0039529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5130622" w14:textId="77777777" w:rsidR="001F2373" w:rsidRDefault="001F2373" w:rsidP="0039529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  <w:p w14:paraId="05DF3194" w14:textId="77777777" w:rsidR="001F2373" w:rsidRDefault="001F2373" w:rsidP="00395290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</w:tc>
      </w:tr>
    </w:tbl>
    <w:p w14:paraId="1627F6FC" w14:textId="77777777" w:rsidR="001F2373" w:rsidRDefault="001F2373" w:rsidP="001F2373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63AD39A" w14:textId="77777777" w:rsidR="001F2373" w:rsidRDefault="001F2373" w:rsidP="001F237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9D47B4E" w14:textId="77777777" w:rsidR="001F2373" w:rsidRDefault="001F2373" w:rsidP="001F237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1F2373" w14:paraId="590820DD" w14:textId="77777777" w:rsidTr="00DB2BE8">
        <w:trPr>
          <w:trHeight w:val="56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78B60AA" w14:textId="77777777" w:rsidR="001F2373" w:rsidRPr="00597146" w:rsidRDefault="001F2373" w:rsidP="00395290">
            <w:pPr>
              <w:pStyle w:val="a8"/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9714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1F2373" w14:paraId="763A72E5" w14:textId="77777777" w:rsidTr="00DB2BE8">
        <w:trPr>
          <w:trHeight w:val="567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7E1A696" w14:textId="77777777" w:rsidR="001F2373" w:rsidRPr="00E776FE" w:rsidRDefault="001F2373" w:rsidP="00395290">
            <w:pPr>
              <w:pStyle w:val="a8"/>
              <w:spacing w:line="24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16C09C57" w14:textId="77777777" w:rsidR="001F2373" w:rsidRDefault="001F2373" w:rsidP="00395290">
            <w:pPr>
              <w:pStyle w:val="a8"/>
              <w:spacing w:line="240" w:lineRule="exact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1F2373" w14:paraId="0FC89B72" w14:textId="77777777" w:rsidTr="00DB2BE8">
        <w:trPr>
          <w:trHeight w:val="567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B56AB5C" w14:textId="77777777" w:rsidR="001F2373" w:rsidRPr="00E776FE" w:rsidRDefault="001F2373" w:rsidP="00395290">
            <w:pPr>
              <w:pStyle w:val="a8"/>
              <w:spacing w:line="24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6F8BF1E" w14:textId="77777777" w:rsidR="001F2373" w:rsidRDefault="001F2373" w:rsidP="00395290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1F2373" w14:paraId="07813665" w14:textId="77777777" w:rsidTr="00DB2BE8">
        <w:trPr>
          <w:trHeight w:val="567"/>
        </w:trPr>
        <w:tc>
          <w:tcPr>
            <w:tcW w:w="10332" w:type="dxa"/>
            <w:gridSpan w:val="2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E002B13" w14:textId="77777777" w:rsidR="001F2373" w:rsidRDefault="001F2373" w:rsidP="00395290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not ((“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健康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sample.tumor_names_cn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and (“BRCA”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or “HRR”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)) or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林奇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)%}</w:t>
            </w:r>
          </w:p>
        </w:tc>
      </w:tr>
      <w:tr w:rsidR="001F2373" w14:paraId="175BEA4E" w14:textId="77777777" w:rsidTr="00DB2BE8">
        <w:trPr>
          <w:trHeight w:val="567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31086E7" w14:textId="77777777" w:rsidR="001F2373" w:rsidRPr="00E776FE" w:rsidRDefault="001F2373" w:rsidP="00395290">
            <w:pPr>
              <w:pStyle w:val="a8"/>
              <w:spacing w:line="24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2C1406F7" w14:textId="77777777" w:rsidR="001F2373" w:rsidRDefault="001F2373" w:rsidP="00395290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1F2373" w14:paraId="5EE53D59" w14:textId="77777777" w:rsidTr="00DB2BE8">
        <w:trPr>
          <w:trHeight w:val="567"/>
        </w:trPr>
        <w:tc>
          <w:tcPr>
            <w:tcW w:w="10332" w:type="dxa"/>
            <w:gridSpan w:val="2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C388223" w14:textId="77777777" w:rsidR="001F2373" w:rsidRPr="007D0A67" w:rsidRDefault="001F2373" w:rsidP="00395290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1F2373" w14:paraId="66D41EFD" w14:textId="77777777" w:rsidTr="00DB2BE8">
        <w:trPr>
          <w:trHeight w:val="567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B6F67DC" w14:textId="77777777" w:rsidR="001F2373" w:rsidRPr="00E776FE" w:rsidRDefault="001F2373" w:rsidP="00395290">
            <w:pPr>
              <w:pStyle w:val="a8"/>
              <w:spacing w:line="24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1BF02550" w14:textId="77777777" w:rsidR="001F2373" w:rsidRDefault="001F2373" w:rsidP="00395290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72B5C133" w14:textId="77777777" w:rsidR="001F2373" w:rsidRPr="009341C6" w:rsidRDefault="001F2373" w:rsidP="001F2373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1C1B3F1" w14:textId="77777777" w:rsidR="001F2373" w:rsidRPr="007D0A67" w:rsidRDefault="001F2373" w:rsidP="001F237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F210C7A" w14:textId="77777777" w:rsidR="001F2373" w:rsidRPr="0050348F" w:rsidRDefault="001F2373" w:rsidP="001F2373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71E87BAF" w14:textId="77777777" w:rsidR="001F2373" w:rsidRDefault="001F2373" w:rsidP="001F2373">
      <w:pPr>
        <w:pStyle w:val="a8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本部分仅对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解读为致病性、疑似致病性胚系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变异进行详细解读。</w:t>
      </w:r>
    </w:p>
    <w:p w14:paraId="76D7D352" w14:textId="38853EFB" w:rsidR="003A0D23" w:rsidRPr="003A0D23" w:rsidRDefault="003A0D23" w:rsidP="003A0D23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A0D2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3A0D2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endif%}</w:t>
      </w:r>
    </w:p>
    <w:p w14:paraId="344BFC2B" w14:textId="77777777" w:rsidR="008D0732" w:rsidRPr="00FD3BB7" w:rsidRDefault="008D0732" w:rsidP="008D0732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FD3BB7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else%}</w:t>
      </w:r>
    </w:p>
    <w:p w14:paraId="6215BF1B" w14:textId="77777777" w:rsidR="008D0732" w:rsidRPr="00FD3BB7" w:rsidRDefault="008D0732" w:rsidP="008D0732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19FBDA6D" w14:textId="0F434DFF" w:rsidR="008D0732" w:rsidRPr="008D0732" w:rsidRDefault="008D0732" w:rsidP="008D0732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FD3BB7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8D0732" w:rsidRPr="008D0732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AF023" w14:textId="77777777" w:rsidR="003A15A1" w:rsidRDefault="003A15A1" w:rsidP="00E54B88">
      <w:r>
        <w:separator/>
      </w:r>
    </w:p>
  </w:endnote>
  <w:endnote w:type="continuationSeparator" w:id="0">
    <w:p w14:paraId="162BED67" w14:textId="77777777" w:rsidR="003A15A1" w:rsidRDefault="003A15A1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2225C" w14:textId="77777777" w:rsidR="003A15A1" w:rsidRDefault="003A15A1" w:rsidP="00E54B88">
      <w:r>
        <w:separator/>
      </w:r>
    </w:p>
  </w:footnote>
  <w:footnote w:type="continuationSeparator" w:id="0">
    <w:p w14:paraId="2CDBEB77" w14:textId="77777777" w:rsidR="003A15A1" w:rsidRDefault="003A15A1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F1E5176"/>
    <w:multiLevelType w:val="hybridMultilevel"/>
    <w:tmpl w:val="ECB0D92A"/>
    <w:lvl w:ilvl="0" w:tplc="C8CCDA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5459E"/>
    <w:rsid w:val="000604A5"/>
    <w:rsid w:val="00081B39"/>
    <w:rsid w:val="00091307"/>
    <w:rsid w:val="00095186"/>
    <w:rsid w:val="000C3E6A"/>
    <w:rsid w:val="000C630B"/>
    <w:rsid w:val="000D1A94"/>
    <w:rsid w:val="000E0628"/>
    <w:rsid w:val="00103083"/>
    <w:rsid w:val="0010598B"/>
    <w:rsid w:val="001266E7"/>
    <w:rsid w:val="00131A22"/>
    <w:rsid w:val="001345F5"/>
    <w:rsid w:val="001347B7"/>
    <w:rsid w:val="00134B5E"/>
    <w:rsid w:val="00150AC6"/>
    <w:rsid w:val="001730A3"/>
    <w:rsid w:val="00184F26"/>
    <w:rsid w:val="001958E2"/>
    <w:rsid w:val="001B5765"/>
    <w:rsid w:val="001F2373"/>
    <w:rsid w:val="002438E2"/>
    <w:rsid w:val="002753E3"/>
    <w:rsid w:val="002827D0"/>
    <w:rsid w:val="002E0FDB"/>
    <w:rsid w:val="002E57C9"/>
    <w:rsid w:val="00300D22"/>
    <w:rsid w:val="00325F69"/>
    <w:rsid w:val="00373575"/>
    <w:rsid w:val="003A0D23"/>
    <w:rsid w:val="003A15A1"/>
    <w:rsid w:val="003A7391"/>
    <w:rsid w:val="003F2241"/>
    <w:rsid w:val="00435FE6"/>
    <w:rsid w:val="00445442"/>
    <w:rsid w:val="00471B51"/>
    <w:rsid w:val="005077DF"/>
    <w:rsid w:val="00582576"/>
    <w:rsid w:val="00597146"/>
    <w:rsid w:val="005A357D"/>
    <w:rsid w:val="005E3188"/>
    <w:rsid w:val="005F0934"/>
    <w:rsid w:val="006127E2"/>
    <w:rsid w:val="00612F5E"/>
    <w:rsid w:val="00625806"/>
    <w:rsid w:val="00651104"/>
    <w:rsid w:val="00652F02"/>
    <w:rsid w:val="006631EA"/>
    <w:rsid w:val="00677182"/>
    <w:rsid w:val="00686A58"/>
    <w:rsid w:val="00695991"/>
    <w:rsid w:val="006A7CC5"/>
    <w:rsid w:val="006B3883"/>
    <w:rsid w:val="006D2905"/>
    <w:rsid w:val="006D694A"/>
    <w:rsid w:val="006F3A53"/>
    <w:rsid w:val="007131C7"/>
    <w:rsid w:val="007207F2"/>
    <w:rsid w:val="00730A74"/>
    <w:rsid w:val="00766EFA"/>
    <w:rsid w:val="00782737"/>
    <w:rsid w:val="007A1F0A"/>
    <w:rsid w:val="007B381F"/>
    <w:rsid w:val="007B6BA6"/>
    <w:rsid w:val="007B7350"/>
    <w:rsid w:val="007D0A67"/>
    <w:rsid w:val="00845B28"/>
    <w:rsid w:val="0085317D"/>
    <w:rsid w:val="008551A9"/>
    <w:rsid w:val="008B400F"/>
    <w:rsid w:val="008C7FDF"/>
    <w:rsid w:val="008D0732"/>
    <w:rsid w:val="008E1A45"/>
    <w:rsid w:val="008E5531"/>
    <w:rsid w:val="009019A6"/>
    <w:rsid w:val="009040B0"/>
    <w:rsid w:val="009050F5"/>
    <w:rsid w:val="00905F02"/>
    <w:rsid w:val="009213AE"/>
    <w:rsid w:val="009341C6"/>
    <w:rsid w:val="009405F8"/>
    <w:rsid w:val="00941699"/>
    <w:rsid w:val="009875BB"/>
    <w:rsid w:val="00991939"/>
    <w:rsid w:val="0099424F"/>
    <w:rsid w:val="009C396D"/>
    <w:rsid w:val="009F7E0A"/>
    <w:rsid w:val="00A309F9"/>
    <w:rsid w:val="00AB3A9E"/>
    <w:rsid w:val="00AC1FA1"/>
    <w:rsid w:val="00AC6CC0"/>
    <w:rsid w:val="00AF5017"/>
    <w:rsid w:val="00B21E92"/>
    <w:rsid w:val="00B27E38"/>
    <w:rsid w:val="00B3508A"/>
    <w:rsid w:val="00B71D3F"/>
    <w:rsid w:val="00B7219C"/>
    <w:rsid w:val="00BA76AE"/>
    <w:rsid w:val="00BC2CC6"/>
    <w:rsid w:val="00BD778B"/>
    <w:rsid w:val="00C0238F"/>
    <w:rsid w:val="00CD5746"/>
    <w:rsid w:val="00CE09BC"/>
    <w:rsid w:val="00D164E7"/>
    <w:rsid w:val="00D71B9C"/>
    <w:rsid w:val="00D92AE4"/>
    <w:rsid w:val="00DA7F01"/>
    <w:rsid w:val="00DB0F0E"/>
    <w:rsid w:val="00DB2BE8"/>
    <w:rsid w:val="00DD52D6"/>
    <w:rsid w:val="00E26AE3"/>
    <w:rsid w:val="00E43B7F"/>
    <w:rsid w:val="00E54B88"/>
    <w:rsid w:val="00E97E3D"/>
    <w:rsid w:val="00EA6508"/>
    <w:rsid w:val="00EB6E0D"/>
    <w:rsid w:val="00EC1F20"/>
    <w:rsid w:val="00EC498F"/>
    <w:rsid w:val="00ED2765"/>
    <w:rsid w:val="00EE2CEB"/>
    <w:rsid w:val="00EE52DE"/>
    <w:rsid w:val="00F00FC0"/>
    <w:rsid w:val="00F223BE"/>
    <w:rsid w:val="00F91F95"/>
    <w:rsid w:val="00FF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130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45442"/>
    <w:pPr>
      <w:ind w:firstLineChars="200" w:firstLine="420"/>
    </w:pPr>
  </w:style>
  <w:style w:type="table" w:customStyle="1" w:styleId="BRCA-v3">
    <w:name w:val="BRCA-v3"/>
    <w:basedOn w:val="a1"/>
    <w:uiPriority w:val="99"/>
    <w:qFormat/>
    <w:rsid w:val="00445442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837</Words>
  <Characters>4774</Characters>
  <Application>Microsoft Office Word</Application>
  <DocSecurity>0</DocSecurity>
  <Lines>39</Lines>
  <Paragraphs>11</Paragraphs>
  <ScaleCrop>false</ScaleCrop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98</cp:revision>
  <dcterms:created xsi:type="dcterms:W3CDTF">2022-12-16T07:07:00Z</dcterms:created>
  <dcterms:modified xsi:type="dcterms:W3CDTF">2025-08-27T08:28:00Z</dcterms:modified>
</cp:coreProperties>
</file>