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88DF8" w14:textId="77777777" w:rsidR="00841A23" w:rsidRDefault="00841A23" w:rsidP="00841A23">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if </w:t>
      </w:r>
      <w:r w:rsidRPr="00B04B47">
        <w:rPr>
          <w:rFonts w:ascii="微软雅黑" w:eastAsia="微软雅黑" w:hAnsi="微软雅黑" w:hint="eastAsia"/>
          <w:b/>
          <w:bCs/>
          <w:color w:val="000000" w:themeColor="text1"/>
          <w:sz w:val="18"/>
          <w:szCs w:val="18"/>
          <w:highlight w:val="green"/>
        </w:rPr>
        <w:t>module</w:t>
      </w:r>
      <w:r w:rsidRPr="00B04B47">
        <w:rPr>
          <w:rFonts w:ascii="微软雅黑" w:eastAsia="微软雅黑" w:hAnsi="微软雅黑"/>
          <w:b/>
          <w:bCs/>
          <w:color w:val="000000" w:themeColor="text1"/>
          <w:sz w:val="18"/>
          <w:szCs w:val="18"/>
          <w:highlight w:val="green"/>
        </w:rPr>
        <w:t>_</w:t>
      </w:r>
      <w:r w:rsidRPr="00B04B47">
        <w:rPr>
          <w:rFonts w:ascii="微软雅黑" w:eastAsia="微软雅黑" w:hAnsi="微软雅黑" w:hint="eastAsia"/>
          <w:b/>
          <w:bCs/>
          <w:color w:val="000000" w:themeColor="text1"/>
          <w:sz w:val="18"/>
          <w:szCs w:val="18"/>
          <w:highlight w:val="green"/>
        </w:rPr>
        <w:t>introduction</w:t>
      </w:r>
      <w:r>
        <w:rPr>
          <w:rFonts w:ascii="微软雅黑" w:eastAsia="微软雅黑" w:hAnsi="微软雅黑"/>
          <w:b/>
          <w:bCs/>
          <w:color w:val="000000" w:themeColor="text1"/>
          <w:sz w:val="18"/>
          <w:szCs w:val="18"/>
          <w:highlight w:val="green"/>
        </w:rPr>
        <w:t>111</w:t>
      </w:r>
      <w:r w:rsidRPr="00B04B47">
        <w:rPr>
          <w:rFonts w:ascii="微软雅黑" w:eastAsia="微软雅黑" w:hAnsi="微软雅黑" w:hint="eastAsia"/>
          <w:b/>
          <w:bCs/>
          <w:color w:val="000000" w:themeColor="text1"/>
          <w:sz w:val="18"/>
          <w:szCs w:val="18"/>
          <w:highlight w:val="green"/>
        </w:rPr>
        <w:t>%}</w:t>
      </w:r>
    </w:p>
    <w:p w14:paraId="3FEB2A93" w14:textId="77777777" w:rsidR="00841A23" w:rsidRPr="005E72BC" w:rsidRDefault="00841A23" w:rsidP="00841A23">
      <w:pPr>
        <w:widowControl/>
        <w:jc w:val="left"/>
        <w:rPr>
          <w:rFonts w:ascii="微软雅黑" w:eastAsia="微软雅黑" w:hAnsi="微软雅黑"/>
          <w:b/>
          <w:bCs/>
          <w:color w:val="000000" w:themeColor="text1"/>
          <w:sz w:val="18"/>
          <w:szCs w:val="18"/>
        </w:rPr>
      </w:pPr>
      <w:r w:rsidRPr="005E72BC">
        <w:rPr>
          <w:rFonts w:ascii="微软雅黑" w:eastAsia="微软雅黑" w:hAnsi="微软雅黑" w:hint="eastAsia"/>
          <w:b/>
          <w:bCs/>
          <w:color w:val="000000" w:themeColor="text1"/>
          <w:sz w:val="18"/>
          <w:szCs w:val="18"/>
        </w:rPr>
        <w:t>#</w:t>
      </w:r>
      <w:r w:rsidRPr="005E72BC">
        <w:rPr>
          <w:rFonts w:ascii="微软雅黑" w:eastAsia="微软雅黑" w:hAnsi="微软雅黑"/>
          <w:b/>
          <w:bCs/>
          <w:color w:val="000000" w:themeColor="text1"/>
          <w:sz w:val="18"/>
          <w:szCs w:val="18"/>
        </w:rPr>
        <w:t xml:space="preserve"> </w:t>
      </w:r>
      <w:r w:rsidRPr="005E72BC">
        <w:rPr>
          <w:rFonts w:ascii="微软雅黑" w:eastAsia="微软雅黑" w:hAnsi="微软雅黑" w:hint="eastAsia"/>
          <w:b/>
          <w:bCs/>
          <w:color w:val="000000" w:themeColor="text1"/>
          <w:sz w:val="18"/>
          <w:szCs w:val="18"/>
        </w:rPr>
        <w:t>module</w:t>
      </w:r>
      <w:r w:rsidRPr="005E72BC">
        <w:rPr>
          <w:rFonts w:ascii="微软雅黑" w:eastAsia="微软雅黑" w:hAnsi="微软雅黑"/>
          <w:b/>
          <w:bCs/>
          <w:color w:val="000000" w:themeColor="text1"/>
          <w:sz w:val="18"/>
          <w:szCs w:val="18"/>
        </w:rPr>
        <w:t>_</w:t>
      </w:r>
      <w:r w:rsidRPr="005E72BC">
        <w:rPr>
          <w:rFonts w:ascii="微软雅黑" w:eastAsia="微软雅黑" w:hAnsi="微软雅黑" w:hint="eastAsia"/>
          <w:b/>
          <w:bCs/>
          <w:color w:val="000000" w:themeColor="text1"/>
          <w:sz w:val="18"/>
          <w:szCs w:val="18"/>
        </w:rPr>
        <w:t>introduction</w:t>
      </w:r>
      <w:r w:rsidRPr="005E72BC">
        <w:rPr>
          <w:rFonts w:ascii="微软雅黑" w:eastAsia="微软雅黑" w:hAnsi="微软雅黑"/>
          <w:b/>
          <w:bCs/>
          <w:color w:val="000000" w:themeColor="text1"/>
          <w:sz w:val="18"/>
          <w:szCs w:val="18"/>
        </w:rPr>
        <w:t>111</w:t>
      </w:r>
      <w:r w:rsidRPr="005E72BC">
        <w:rPr>
          <w:rFonts w:ascii="微软雅黑" w:eastAsia="微软雅黑" w:hAnsi="微软雅黑" w:hint="eastAsia"/>
          <w:b/>
          <w:bCs/>
          <w:color w:val="000000" w:themeColor="text1"/>
          <w:sz w:val="18"/>
          <w:szCs w:val="18"/>
        </w:rPr>
        <w:t>无实际字段</w:t>
      </w:r>
      <w:r>
        <w:rPr>
          <w:rFonts w:ascii="微软雅黑" w:eastAsia="微软雅黑" w:hAnsi="微软雅黑" w:hint="eastAsia"/>
          <w:b/>
          <w:bCs/>
          <w:color w:val="000000" w:themeColor="text1"/>
          <w:sz w:val="18"/>
          <w:szCs w:val="18"/>
        </w:rPr>
        <w:t>，作用</w:t>
      </w:r>
      <w:proofErr w:type="gramStart"/>
      <w:r>
        <w:rPr>
          <w:rFonts w:ascii="微软雅黑" w:eastAsia="微软雅黑" w:hAnsi="微软雅黑" w:hint="eastAsia"/>
          <w:b/>
          <w:bCs/>
          <w:color w:val="000000" w:themeColor="text1"/>
          <w:sz w:val="18"/>
          <w:szCs w:val="18"/>
        </w:rPr>
        <w:t>仅防止</w:t>
      </w:r>
      <w:proofErr w:type="gramEnd"/>
      <w:r>
        <w:rPr>
          <w:rFonts w:ascii="微软雅黑" w:eastAsia="微软雅黑" w:hAnsi="微软雅黑" w:hint="eastAsia"/>
          <w:b/>
          <w:bCs/>
          <w:color w:val="000000" w:themeColor="text1"/>
          <w:sz w:val="18"/>
          <w:szCs w:val="18"/>
        </w:rPr>
        <w:t>标准模块介绍内容被填充到报告中</w:t>
      </w:r>
    </w:p>
    <w:p w14:paraId="3BCD2E2E" w14:textId="77777777" w:rsidR="00841A23" w:rsidRPr="00B04B47" w:rsidRDefault="00841A23" w:rsidP="00841A23">
      <w:pPr>
        <w:widowControl/>
        <w:jc w:val="left"/>
        <w:rPr>
          <w:rFonts w:ascii="微软雅黑" w:eastAsia="微软雅黑" w:hAnsi="微软雅黑"/>
          <w:b/>
          <w:bCs/>
          <w:color w:val="000000" w:themeColor="text1"/>
          <w:sz w:val="18"/>
          <w:szCs w:val="18"/>
        </w:rPr>
      </w:pPr>
      <w:r w:rsidRPr="00B04B47">
        <w:rPr>
          <w:rFonts w:ascii="微软雅黑" w:eastAsia="微软雅黑" w:hAnsi="微软雅黑" w:hint="eastAsia"/>
          <w:b/>
          <w:bCs/>
          <w:color w:val="000000" w:themeColor="text1"/>
          <w:sz w:val="18"/>
          <w:szCs w:val="18"/>
        </w:rPr>
        <w:t>该部分为</w:t>
      </w:r>
      <w:r>
        <w:rPr>
          <w:rFonts w:ascii="微软雅黑" w:eastAsia="微软雅黑" w:hAnsi="微软雅黑" w:hint="eastAsia"/>
          <w:b/>
          <w:bCs/>
          <w:color w:val="000000" w:themeColor="text1"/>
          <w:sz w:val="18"/>
          <w:szCs w:val="18"/>
        </w:rPr>
        <w:t>介绍</w:t>
      </w:r>
      <w:r w:rsidRPr="00B04B47">
        <w:rPr>
          <w:rFonts w:ascii="微软雅黑" w:eastAsia="微软雅黑" w:hAnsi="微软雅黑" w:hint="eastAsia"/>
          <w:b/>
          <w:bCs/>
          <w:color w:val="000000" w:themeColor="text1"/>
          <w:sz w:val="18"/>
          <w:szCs w:val="18"/>
        </w:rPr>
        <w:t>模块</w:t>
      </w:r>
      <w:r>
        <w:rPr>
          <w:rFonts w:ascii="微软雅黑" w:eastAsia="微软雅黑" w:hAnsi="微软雅黑" w:hint="eastAsia"/>
          <w:b/>
          <w:bCs/>
          <w:color w:val="000000" w:themeColor="text1"/>
          <w:sz w:val="18"/>
          <w:szCs w:val="18"/>
        </w:rPr>
        <w:t>信息和展示规则</w:t>
      </w:r>
      <w:r w:rsidRPr="00B04B47">
        <w:rPr>
          <w:rFonts w:ascii="微软雅黑" w:eastAsia="微软雅黑" w:hAnsi="微软雅黑" w:hint="eastAsia"/>
          <w:b/>
          <w:bCs/>
          <w:color w:val="000000" w:themeColor="text1"/>
          <w:sz w:val="18"/>
          <w:szCs w:val="18"/>
        </w:rPr>
        <w:t>，不用于报告填充</w:t>
      </w:r>
    </w:p>
    <w:p w14:paraId="22546298" w14:textId="350FB91A" w:rsidR="00841A23" w:rsidRPr="00B04B47" w:rsidRDefault="00841A23" w:rsidP="00841A23">
      <w:pPr>
        <w:pStyle w:val="a8"/>
        <w:widowControl/>
        <w:numPr>
          <w:ilvl w:val="0"/>
          <w:numId w:val="2"/>
        </w:numPr>
        <w:ind w:firstLineChars="0"/>
        <w:jc w:val="left"/>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该模块用于填充</w:t>
      </w:r>
      <w:r w:rsidR="00677E17">
        <w:rPr>
          <w:rFonts w:ascii="微软雅黑" w:eastAsia="微软雅黑" w:hAnsi="微软雅黑" w:hint="eastAsia"/>
          <w:b/>
          <w:bCs/>
          <w:color w:val="000000" w:themeColor="text1"/>
          <w:sz w:val="18"/>
          <w:szCs w:val="18"/>
        </w:rPr>
        <w:t>LC10基因介绍</w:t>
      </w:r>
    </w:p>
    <w:p w14:paraId="1A57196B" w14:textId="77777777" w:rsidR="00841A23" w:rsidRPr="00B04B47" w:rsidRDefault="00841A23" w:rsidP="00841A23">
      <w:pPr>
        <w:widowControl/>
        <w:jc w:val="left"/>
        <w:rPr>
          <w:rFonts w:ascii="微软雅黑" w:eastAsia="微软雅黑" w:hAnsi="微软雅黑"/>
          <w:b/>
          <w:bCs/>
          <w:color w:val="000000" w:themeColor="text1"/>
          <w:sz w:val="18"/>
          <w:szCs w:val="18"/>
          <w:highlight w:val="green"/>
        </w:rPr>
      </w:pPr>
      <w:r w:rsidRPr="00B04B47">
        <w:rPr>
          <w:rFonts w:ascii="微软雅黑" w:eastAsia="微软雅黑" w:hAnsi="微软雅黑" w:hint="eastAsia"/>
          <w:b/>
          <w:bCs/>
          <w:color w:val="000000" w:themeColor="text1"/>
          <w:sz w:val="18"/>
          <w:szCs w:val="18"/>
          <w:highlight w:val="green"/>
        </w:rPr>
        <w:t>{%p</w:t>
      </w:r>
      <w:r w:rsidRPr="00B04B47">
        <w:rPr>
          <w:rFonts w:ascii="微软雅黑" w:eastAsia="微软雅黑" w:hAnsi="微软雅黑"/>
          <w:b/>
          <w:bCs/>
          <w:color w:val="000000" w:themeColor="text1"/>
          <w:sz w:val="18"/>
          <w:szCs w:val="18"/>
          <w:highlight w:val="green"/>
        </w:rPr>
        <w:t xml:space="preserve"> endif</w:t>
      </w:r>
      <w:r w:rsidRPr="00B04B47">
        <w:rPr>
          <w:rFonts w:ascii="微软雅黑" w:eastAsia="微软雅黑" w:hAnsi="微软雅黑" w:hint="eastAsia"/>
          <w:b/>
          <w:bCs/>
          <w:color w:val="000000" w:themeColor="text1"/>
          <w:sz w:val="18"/>
          <w:szCs w:val="18"/>
          <w:highlight w:val="green"/>
        </w:rPr>
        <w:t>%}</w:t>
      </w:r>
    </w:p>
    <w:p w14:paraId="79360559" w14:textId="3617434F" w:rsidR="00D24A9F" w:rsidRDefault="00D24A9F" w:rsidP="00D24A9F">
      <w:pPr>
        <w:rPr>
          <w:rFonts w:ascii="思源黑体 CN Bold" w:eastAsia="思源黑体 CN Bold" w:hAnsi="思源黑体 CN Bold"/>
          <w:color w:val="1E7648"/>
          <w:sz w:val="24"/>
          <w:szCs w:val="24"/>
        </w:rPr>
      </w:pPr>
      <w:r w:rsidRPr="00EC2922">
        <w:rPr>
          <w:rFonts w:ascii="思源黑体 CN Bold" w:eastAsia="思源黑体 CN Bold" w:hAnsi="思源黑体 CN Bold" w:hint="eastAsia"/>
          <w:color w:val="1E7648"/>
          <w:sz w:val="24"/>
          <w:szCs w:val="24"/>
        </w:rPr>
        <w:t>附录1 NCCN指南推荐的治疗方案</w:t>
      </w:r>
    </w:p>
    <w:p w14:paraId="357E0D89" w14:textId="5C0C22E3" w:rsidR="00A976EE" w:rsidRDefault="00A976EE" w:rsidP="00A976EE">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8210FF">
        <w:rPr>
          <w:rFonts w:ascii="思源黑体 CN Normal" w:eastAsia="思源黑体 CN Normal" w:hAnsi="思源黑体 CN Normal" w:cs="思源黑体 CN Light" w:hint="eastAsia"/>
          <w:color w:val="000000" w:themeColor="text1"/>
          <w:sz w:val="18"/>
          <w:szCs w:val="18"/>
        </w:rPr>
        <w:t>《非小细胞肺癌NCCN指南》中指出，针对晚期或转移性非小细胞肺癌（NSCLC）患者，要用足够的组织进行分子检测确定组织学亚型（酌情考虑重新活检）。分子检测的内容应包含：</w:t>
      </w:r>
      <w:r w:rsidRPr="008C0B20">
        <w:rPr>
          <w:rFonts w:ascii="思源黑体 CN Normal" w:eastAsia="思源黑体 CN Normal" w:hAnsi="思源黑体 CN Normal" w:cs="思源黑体 CN Light" w:hint="eastAsia"/>
          <w:i/>
          <w:iCs/>
          <w:color w:val="000000" w:themeColor="text1"/>
          <w:sz w:val="18"/>
          <w:szCs w:val="18"/>
        </w:rPr>
        <w:t>EGFR</w:t>
      </w:r>
      <w:r w:rsidRPr="008210FF">
        <w:rPr>
          <w:rFonts w:ascii="思源黑体 CN Normal" w:eastAsia="思源黑体 CN Normal" w:hAnsi="思源黑体 CN Normal" w:cs="思源黑体 CN Light" w:hint="eastAsia"/>
          <w:color w:val="000000" w:themeColor="text1"/>
          <w:sz w:val="18"/>
          <w:szCs w:val="18"/>
        </w:rPr>
        <w:t>突变检测（I类证据）、</w:t>
      </w:r>
      <w:r w:rsidRPr="008C0B20">
        <w:rPr>
          <w:rFonts w:ascii="思源黑体 CN Normal" w:eastAsia="思源黑体 CN Normal" w:hAnsi="思源黑体 CN Normal" w:cs="思源黑体 CN Light" w:hint="eastAsia"/>
          <w:i/>
          <w:iCs/>
          <w:color w:val="000000" w:themeColor="text1"/>
          <w:sz w:val="18"/>
          <w:szCs w:val="18"/>
        </w:rPr>
        <w:t>ALK</w:t>
      </w:r>
      <w:r w:rsidRPr="008210FF">
        <w:rPr>
          <w:rFonts w:ascii="思源黑体 CN Normal" w:eastAsia="思源黑体 CN Normal" w:hAnsi="思源黑体 CN Normal" w:cs="思源黑体 CN Light" w:hint="eastAsia"/>
          <w:color w:val="000000" w:themeColor="text1"/>
          <w:sz w:val="18"/>
          <w:szCs w:val="18"/>
        </w:rPr>
        <w:t>检测（I</w:t>
      </w:r>
      <w:r w:rsidRPr="00AB33F1">
        <w:rPr>
          <w:rFonts w:ascii="思源黑体 CN Normal" w:eastAsia="思源黑体 CN Normal" w:hAnsi="思源黑体 CN Normal" w:cs="思源黑体 CN Light" w:hint="eastAsia"/>
          <w:color w:val="000000" w:themeColor="text1"/>
          <w:sz w:val="18"/>
          <w:szCs w:val="18"/>
        </w:rPr>
        <w:t>类证据）、</w:t>
      </w:r>
      <w:r w:rsidRPr="00AB33F1">
        <w:rPr>
          <w:rFonts w:ascii="思源黑体 CN Normal" w:eastAsia="思源黑体 CN Normal" w:hAnsi="思源黑体 CN Normal" w:cs="思源黑体 CN Light" w:hint="eastAsia"/>
          <w:i/>
          <w:iCs/>
          <w:color w:val="000000" w:themeColor="text1"/>
          <w:sz w:val="18"/>
          <w:szCs w:val="18"/>
        </w:rPr>
        <w:t>K</w:t>
      </w:r>
      <w:r w:rsidRPr="00AB33F1">
        <w:rPr>
          <w:rFonts w:ascii="思源黑体 CN Normal" w:eastAsia="思源黑体 CN Normal" w:hAnsi="思源黑体 CN Normal" w:cs="思源黑体 CN Light"/>
          <w:i/>
          <w:iCs/>
          <w:color w:val="000000" w:themeColor="text1"/>
          <w:sz w:val="18"/>
          <w:szCs w:val="18"/>
        </w:rPr>
        <w:t>RAS</w:t>
      </w:r>
      <w:r w:rsidRPr="00AB33F1">
        <w:rPr>
          <w:rFonts w:ascii="思源黑体 CN Normal" w:eastAsia="思源黑体 CN Normal" w:hAnsi="思源黑体 CN Normal" w:cs="思源黑体 CN Light" w:hint="eastAsia"/>
          <w:color w:val="000000" w:themeColor="text1"/>
          <w:sz w:val="18"/>
          <w:szCs w:val="18"/>
        </w:rPr>
        <w:t>检测、</w:t>
      </w:r>
      <w:r w:rsidRPr="00AB33F1">
        <w:rPr>
          <w:rFonts w:ascii="思源黑体 CN Normal" w:eastAsia="思源黑体 CN Normal" w:hAnsi="思源黑体 CN Normal" w:cs="思源黑体 CN Light" w:hint="eastAsia"/>
          <w:i/>
          <w:iCs/>
          <w:color w:val="000000" w:themeColor="text1"/>
          <w:sz w:val="18"/>
          <w:szCs w:val="18"/>
        </w:rPr>
        <w:t>ROS1</w:t>
      </w:r>
      <w:r w:rsidRPr="00AB33F1">
        <w:rPr>
          <w:rFonts w:ascii="思源黑体 CN Normal" w:eastAsia="思源黑体 CN Normal" w:hAnsi="思源黑体 CN Normal" w:cs="思源黑体 CN Light" w:hint="eastAsia"/>
          <w:color w:val="000000" w:themeColor="text1"/>
          <w:sz w:val="18"/>
          <w:szCs w:val="18"/>
        </w:rPr>
        <w:t>检测、</w:t>
      </w:r>
      <w:r w:rsidRPr="00AB33F1">
        <w:rPr>
          <w:rFonts w:ascii="思源黑体 CN Normal" w:eastAsia="思源黑体 CN Normal" w:hAnsi="思源黑体 CN Normal" w:cs="思源黑体 CN Light" w:hint="eastAsia"/>
          <w:i/>
          <w:iCs/>
          <w:color w:val="000000" w:themeColor="text1"/>
          <w:sz w:val="18"/>
          <w:szCs w:val="18"/>
        </w:rPr>
        <w:t>BRAF</w:t>
      </w:r>
      <w:r w:rsidRPr="00AB33F1">
        <w:rPr>
          <w:rFonts w:ascii="思源黑体 CN Normal" w:eastAsia="思源黑体 CN Normal" w:hAnsi="思源黑体 CN Normal" w:cs="思源黑体 CN Light" w:hint="eastAsia"/>
          <w:color w:val="000000" w:themeColor="text1"/>
          <w:sz w:val="18"/>
          <w:szCs w:val="18"/>
        </w:rPr>
        <w:t>检测、</w:t>
      </w:r>
      <w:r w:rsidRPr="00AB33F1">
        <w:rPr>
          <w:rFonts w:ascii="思源黑体 CN Normal" w:eastAsia="思源黑体 CN Normal" w:hAnsi="思源黑体 CN Normal" w:cs="思源黑体 CN Light" w:hint="eastAsia"/>
          <w:i/>
          <w:iCs/>
          <w:color w:val="000000" w:themeColor="text1"/>
          <w:sz w:val="18"/>
          <w:szCs w:val="18"/>
        </w:rPr>
        <w:t>MET</w:t>
      </w:r>
      <w:r w:rsidRPr="00AB33F1">
        <w:rPr>
          <w:rFonts w:ascii="思源黑体 CN Normal" w:eastAsia="思源黑体 CN Normal" w:hAnsi="思源黑体 CN Normal" w:cs="思源黑体 CN Light" w:hint="eastAsia"/>
          <w:color w:val="000000" w:themeColor="text1"/>
          <w:sz w:val="18"/>
          <w:szCs w:val="18"/>
        </w:rPr>
        <w:t xml:space="preserve"> 14号外显子跳跃检测、</w:t>
      </w:r>
      <w:r w:rsidRPr="00AB33F1">
        <w:rPr>
          <w:rFonts w:ascii="思源黑体 CN Normal" w:eastAsia="思源黑体 CN Normal" w:hAnsi="思源黑体 CN Normal" w:cs="思源黑体 CN Light" w:hint="eastAsia"/>
          <w:i/>
          <w:iCs/>
          <w:color w:val="000000" w:themeColor="text1"/>
          <w:sz w:val="18"/>
          <w:szCs w:val="18"/>
        </w:rPr>
        <w:t>RET</w:t>
      </w:r>
      <w:r w:rsidRPr="00AB33F1">
        <w:rPr>
          <w:rFonts w:ascii="思源黑体 CN Normal" w:eastAsia="思源黑体 CN Normal" w:hAnsi="思源黑体 CN Normal" w:cs="思源黑体 CN Light" w:hint="eastAsia"/>
          <w:color w:val="000000" w:themeColor="text1"/>
          <w:sz w:val="18"/>
          <w:szCs w:val="18"/>
        </w:rPr>
        <w:t>检测、</w:t>
      </w:r>
      <w:r w:rsidRPr="00AB33F1">
        <w:rPr>
          <w:rFonts w:ascii="思源黑体 CN Normal" w:eastAsia="思源黑体 CN Normal" w:hAnsi="思源黑体 CN Normal" w:cs="思源黑体 CN Light" w:hint="eastAsia"/>
          <w:i/>
          <w:iCs/>
          <w:color w:val="000000" w:themeColor="text1"/>
          <w:sz w:val="18"/>
          <w:szCs w:val="18"/>
        </w:rPr>
        <w:t>E</w:t>
      </w:r>
      <w:r w:rsidRPr="00AB33F1">
        <w:rPr>
          <w:rFonts w:ascii="思源黑体 CN Normal" w:eastAsia="思源黑体 CN Normal" w:hAnsi="思源黑体 CN Normal" w:cs="思源黑体 CN Light"/>
          <w:i/>
          <w:iCs/>
          <w:color w:val="000000" w:themeColor="text1"/>
          <w:sz w:val="18"/>
          <w:szCs w:val="18"/>
        </w:rPr>
        <w:t>RBB2</w:t>
      </w:r>
      <w:r w:rsidRPr="00AB33F1">
        <w:rPr>
          <w:rFonts w:ascii="思源黑体 CN Normal" w:eastAsia="思源黑体 CN Normal" w:hAnsi="思源黑体 CN Normal" w:cs="思源黑体 CN Light" w:hint="eastAsia"/>
          <w:i/>
          <w:iCs/>
          <w:color w:val="000000" w:themeColor="text1"/>
          <w:sz w:val="18"/>
          <w:szCs w:val="18"/>
        </w:rPr>
        <w:t>（H</w:t>
      </w:r>
      <w:r w:rsidRPr="00AB33F1">
        <w:rPr>
          <w:rFonts w:ascii="思源黑体 CN Normal" w:eastAsia="思源黑体 CN Normal" w:hAnsi="思源黑体 CN Normal" w:cs="思源黑体 CN Light"/>
          <w:i/>
          <w:iCs/>
          <w:color w:val="000000" w:themeColor="text1"/>
          <w:sz w:val="18"/>
          <w:szCs w:val="18"/>
        </w:rPr>
        <w:t>ER2</w:t>
      </w:r>
      <w:r w:rsidRPr="00AB33F1">
        <w:rPr>
          <w:rFonts w:ascii="思源黑体 CN Normal" w:eastAsia="思源黑体 CN Normal" w:hAnsi="思源黑体 CN Normal" w:cs="思源黑体 CN Light" w:hint="eastAsia"/>
          <w:color w:val="000000" w:themeColor="text1"/>
          <w:sz w:val="18"/>
          <w:szCs w:val="18"/>
        </w:rPr>
        <w:t>）检测以及</w:t>
      </w:r>
      <w:r w:rsidRPr="00AB33F1">
        <w:rPr>
          <w:rFonts w:ascii="思源黑体 CN Normal" w:eastAsia="思源黑体 CN Normal" w:hAnsi="思源黑体 CN Normal" w:cs="思源黑体 CN Light"/>
          <w:color w:val="000000" w:themeColor="text1"/>
          <w:sz w:val="18"/>
          <w:szCs w:val="18"/>
        </w:rPr>
        <w:t>PD-L1检测（I类证据）</w:t>
      </w:r>
      <w:r w:rsidRPr="00AB33F1">
        <w:rPr>
          <w:rFonts w:ascii="思源黑体 CN Normal" w:eastAsia="思源黑体 CN Normal" w:hAnsi="思源黑体 CN Normal" w:cs="思源黑体 CN Light" w:hint="eastAsia"/>
          <w:color w:val="000000" w:themeColor="text1"/>
          <w:sz w:val="18"/>
          <w:szCs w:val="18"/>
        </w:rPr>
        <w:t>。</w:t>
      </w:r>
    </w:p>
    <w:p w14:paraId="2F31DC95" w14:textId="77777777" w:rsidR="00A976EE" w:rsidRPr="003B26DB" w:rsidRDefault="00A976EE" w:rsidP="00A976EE">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 xml:space="preserve">{%p if </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_lc10_nccn_nsclc_biomarker%}</w:t>
      </w:r>
    </w:p>
    <w:p w14:paraId="26E8146D" w14:textId="77777777" w:rsidR="00A976EE" w:rsidRPr="003B26DB" w:rsidRDefault="00A976EE" w:rsidP="00A976EE">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_lc10_nccn_nsclc_biomarker}}</w:t>
      </w:r>
    </w:p>
    <w:p w14:paraId="58A34EEE" w14:textId="30645A56" w:rsidR="00A976EE" w:rsidRDefault="00A976EE" w:rsidP="00A976EE">
      <w:pPr>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sidRPr="003B26DB">
        <w:rPr>
          <w:rFonts w:ascii="思源黑体 CN Bold" w:eastAsia="思源黑体 CN Bold" w:hAnsi="思源黑体 CN Bold"/>
          <w:b/>
          <w:bCs/>
          <w:color w:val="D45704"/>
          <w:sz w:val="18"/>
          <w:szCs w:val="18"/>
        </w:rPr>
        <w:t>{%p endif%}</w:t>
      </w:r>
    </w:p>
    <w:p w14:paraId="799F3E13" w14:textId="77777777" w:rsidR="00D24A9F" w:rsidRDefault="00D24A9F" w:rsidP="00D24A9F">
      <w:pPr>
        <w:widowControl/>
        <w:jc w:val="left"/>
      </w:pPr>
      <w:r>
        <w:br w:type="page"/>
      </w:r>
    </w:p>
    <w:p w14:paraId="6BD8006A" w14:textId="2D09724C" w:rsidR="00EB23E7" w:rsidRDefault="00EB23E7" w:rsidP="00EB23E7">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r w:rsidRPr="00AB33F1">
        <w:rPr>
          <w:rFonts w:ascii="思源黑体 CN Normal" w:eastAsia="思源黑体 CN Normal" w:hAnsi="思源黑体 CN Normal" w:cs="思源黑体 CN Light" w:hint="eastAsia"/>
          <w:color w:val="000000" w:themeColor="text1"/>
          <w:sz w:val="18"/>
          <w:szCs w:val="18"/>
        </w:rPr>
        <w:lastRenderedPageBreak/>
        <w:t>其他生物标志物检测包括：</w:t>
      </w:r>
      <w:r w:rsidRPr="00AB33F1">
        <w:rPr>
          <w:rFonts w:ascii="思源黑体 CN Normal" w:eastAsia="思源黑体 CN Normal" w:hAnsi="思源黑体 CN Normal" w:cs="思源黑体 CN Light" w:hint="eastAsia"/>
          <w:i/>
          <w:iCs/>
          <w:color w:val="000000" w:themeColor="text1"/>
          <w:sz w:val="18"/>
          <w:szCs w:val="18"/>
        </w:rPr>
        <w:t>MET</w:t>
      </w:r>
      <w:r w:rsidRPr="00AB33F1">
        <w:rPr>
          <w:rFonts w:ascii="思源黑体 CN Normal" w:eastAsia="思源黑体 CN Normal" w:hAnsi="思源黑体 CN Normal" w:cs="思源黑体 CN Light" w:hint="eastAsia"/>
          <w:color w:val="000000" w:themeColor="text1"/>
          <w:sz w:val="18"/>
          <w:szCs w:val="18"/>
        </w:rPr>
        <w:t>基因扩增。推荐携带高水平</w:t>
      </w:r>
      <w:r w:rsidRPr="00AB33F1">
        <w:rPr>
          <w:rFonts w:ascii="思源黑体 CN Normal" w:eastAsia="思源黑体 CN Normal" w:hAnsi="思源黑体 CN Normal" w:cs="思源黑体 CN Light" w:hint="eastAsia"/>
          <w:i/>
          <w:iCs/>
          <w:color w:val="000000" w:themeColor="text1"/>
          <w:sz w:val="18"/>
          <w:szCs w:val="18"/>
        </w:rPr>
        <w:t>MET</w:t>
      </w:r>
      <w:r w:rsidRPr="00AB33F1">
        <w:rPr>
          <w:rFonts w:ascii="思源黑体 CN Normal" w:eastAsia="思源黑体 CN Normal" w:hAnsi="思源黑体 CN Normal" w:cs="思源黑体 CN Light" w:hint="eastAsia"/>
          <w:color w:val="000000" w:themeColor="text1"/>
          <w:sz w:val="18"/>
          <w:szCs w:val="18"/>
        </w:rPr>
        <w:t>基因扩增的肺癌患者，可以选择卡</w:t>
      </w:r>
      <w:proofErr w:type="gramStart"/>
      <w:r w:rsidRPr="00AB33F1">
        <w:rPr>
          <w:rFonts w:ascii="思源黑体 CN Normal" w:eastAsia="思源黑体 CN Normal" w:hAnsi="思源黑体 CN Normal" w:cs="思源黑体 CN Light" w:hint="eastAsia"/>
          <w:color w:val="000000" w:themeColor="text1"/>
          <w:sz w:val="18"/>
          <w:szCs w:val="18"/>
        </w:rPr>
        <w:t>马替尼</w:t>
      </w:r>
      <w:proofErr w:type="gramEnd"/>
      <w:r w:rsidRPr="00AB33F1">
        <w:rPr>
          <w:rFonts w:ascii="思源黑体 CN Normal" w:eastAsia="思源黑体 CN Normal" w:hAnsi="思源黑体 CN Normal" w:cs="思源黑体 CN Light" w:hint="eastAsia"/>
          <w:color w:val="000000" w:themeColor="text1"/>
          <w:sz w:val="18"/>
          <w:szCs w:val="18"/>
        </w:rPr>
        <w:t>、</w:t>
      </w:r>
      <w:proofErr w:type="gramStart"/>
      <w:r w:rsidRPr="00AB33F1">
        <w:rPr>
          <w:rFonts w:ascii="思源黑体 CN Normal" w:eastAsia="思源黑体 CN Normal" w:hAnsi="思源黑体 CN Normal" w:cs="思源黑体 CN Light" w:hint="eastAsia"/>
          <w:color w:val="000000" w:themeColor="text1"/>
          <w:sz w:val="18"/>
          <w:szCs w:val="18"/>
        </w:rPr>
        <w:t>特泊替尼</w:t>
      </w:r>
      <w:proofErr w:type="gramEnd"/>
      <w:r w:rsidRPr="00AB33F1">
        <w:rPr>
          <w:rFonts w:ascii="思源黑体 CN Normal" w:eastAsia="思源黑体 CN Normal" w:hAnsi="思源黑体 CN Normal" w:cs="思源黑体 CN Light" w:hint="eastAsia"/>
          <w:color w:val="000000" w:themeColor="text1"/>
          <w:sz w:val="18"/>
          <w:szCs w:val="18"/>
        </w:rPr>
        <w:t>和克</w:t>
      </w:r>
      <w:proofErr w:type="gramStart"/>
      <w:r w:rsidRPr="00AB33F1">
        <w:rPr>
          <w:rFonts w:ascii="思源黑体 CN Normal" w:eastAsia="思源黑体 CN Normal" w:hAnsi="思源黑体 CN Normal" w:cs="思源黑体 CN Light" w:hint="eastAsia"/>
          <w:color w:val="000000" w:themeColor="text1"/>
          <w:sz w:val="18"/>
          <w:szCs w:val="18"/>
        </w:rPr>
        <w:t>唑替尼</w:t>
      </w:r>
      <w:proofErr w:type="gramEnd"/>
      <w:r w:rsidRPr="00AB33F1">
        <w:rPr>
          <w:rFonts w:ascii="思源黑体 CN Normal" w:eastAsia="思源黑体 CN Normal" w:hAnsi="思源黑体 CN Normal" w:cs="思源黑体 CN Light" w:hint="eastAsia"/>
          <w:color w:val="000000" w:themeColor="text1"/>
          <w:sz w:val="18"/>
          <w:szCs w:val="18"/>
        </w:rPr>
        <w:t>进行治疗。</w:t>
      </w:r>
    </w:p>
    <w:p w14:paraId="6C9D9A55" w14:textId="77777777" w:rsidR="00EB23E7" w:rsidRPr="003B26DB" w:rsidRDefault="00EB23E7" w:rsidP="00EB23E7">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 xml:space="preserve">{%p if </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9C47B3">
        <w:rPr>
          <w:rFonts w:ascii="思源黑体 CN Bold" w:eastAsia="思源黑体 CN Bold" w:hAnsi="思源黑体 CN Bold"/>
          <w:b/>
          <w:bCs/>
          <w:color w:val="D45704"/>
          <w:sz w:val="18"/>
          <w:szCs w:val="18"/>
        </w:rPr>
        <w:t>lc10_nccn_nsclc_metcnv</w:t>
      </w:r>
      <w:r w:rsidRPr="003B26DB">
        <w:rPr>
          <w:rFonts w:ascii="思源黑体 CN Bold" w:eastAsia="思源黑体 CN Bold" w:hAnsi="思源黑体 CN Bold"/>
          <w:b/>
          <w:bCs/>
          <w:color w:val="D45704"/>
          <w:sz w:val="18"/>
          <w:szCs w:val="18"/>
        </w:rPr>
        <w:t>%}</w:t>
      </w:r>
    </w:p>
    <w:p w14:paraId="75368DCF" w14:textId="77777777" w:rsidR="00EB23E7" w:rsidRPr="003B26DB" w:rsidRDefault="00EB23E7" w:rsidP="00EB23E7">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9C47B3">
        <w:rPr>
          <w:rFonts w:ascii="思源黑体 CN Bold" w:eastAsia="思源黑体 CN Bold" w:hAnsi="思源黑体 CN Bold"/>
          <w:b/>
          <w:bCs/>
          <w:color w:val="D45704"/>
          <w:sz w:val="18"/>
          <w:szCs w:val="18"/>
        </w:rPr>
        <w:t>lc10_nccn_nsclc_metcnv</w:t>
      </w:r>
      <w:r w:rsidRPr="003B26DB">
        <w:rPr>
          <w:rFonts w:ascii="思源黑体 CN Bold" w:eastAsia="思源黑体 CN Bold" w:hAnsi="思源黑体 CN Bold"/>
          <w:b/>
          <w:bCs/>
          <w:color w:val="D45704"/>
          <w:sz w:val="18"/>
          <w:szCs w:val="18"/>
        </w:rPr>
        <w:t>}}</w:t>
      </w:r>
    </w:p>
    <w:p w14:paraId="5E7293D1" w14:textId="48EB43CC" w:rsidR="00EB23E7" w:rsidRDefault="00EB23E7" w:rsidP="00EB23E7">
      <w:pPr>
        <w:widowControl/>
        <w:spacing w:line="380" w:lineRule="exact"/>
        <w:ind w:firstLineChars="200" w:firstLine="360"/>
        <w:jc w:val="center"/>
        <w:rPr>
          <w:rFonts w:ascii="幼圆" w:eastAsia="幼圆" w:hAnsi="微软雅黑"/>
          <w:b/>
          <w:bCs/>
          <w:color w:val="D45704"/>
          <w:kern w:val="0"/>
          <w:sz w:val="24"/>
          <w:szCs w:val="24"/>
        </w:rPr>
      </w:pPr>
      <w:r w:rsidRPr="003B26DB">
        <w:rPr>
          <w:rFonts w:ascii="思源黑体 CN Bold" w:eastAsia="思源黑体 CN Bold" w:hAnsi="思源黑体 CN Bold"/>
          <w:b/>
          <w:bCs/>
          <w:color w:val="D45704"/>
          <w:sz w:val="18"/>
          <w:szCs w:val="18"/>
        </w:rPr>
        <w:t>{%p endif%}</w:t>
      </w:r>
    </w:p>
    <w:p w14:paraId="5CFF0FB5" w14:textId="6856FA94" w:rsidR="00D24A9F" w:rsidRDefault="00D24A9F" w:rsidP="00D24A9F">
      <w:pPr>
        <w:widowControl/>
        <w:jc w:val="left"/>
        <w:rPr>
          <w:rFonts w:ascii="幼圆" w:eastAsia="幼圆" w:hAnsi="微软雅黑"/>
          <w:b/>
          <w:bCs/>
          <w:color w:val="D45704"/>
          <w:kern w:val="0"/>
          <w:sz w:val="24"/>
          <w:szCs w:val="24"/>
        </w:rPr>
      </w:pPr>
      <w:r>
        <w:rPr>
          <w:rFonts w:ascii="幼圆" w:eastAsia="幼圆" w:hAnsi="微软雅黑"/>
          <w:b/>
          <w:bCs/>
          <w:color w:val="D45704"/>
          <w:kern w:val="0"/>
          <w:sz w:val="24"/>
          <w:szCs w:val="24"/>
        </w:rPr>
        <w:br w:type="page"/>
      </w:r>
    </w:p>
    <w:p w14:paraId="1DEDB95D" w14:textId="77777777" w:rsidR="007974B5" w:rsidRPr="008210FF" w:rsidRDefault="007974B5" w:rsidP="003714FA">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8210FF">
        <w:rPr>
          <w:rFonts w:ascii="思源黑体 CN Normal" w:eastAsia="思源黑体 CN Normal" w:hAnsi="思源黑体 CN Normal" w:cs="思源黑体 CN Light" w:hint="eastAsia"/>
          <w:color w:val="000000" w:themeColor="text1"/>
          <w:sz w:val="18"/>
          <w:szCs w:val="18"/>
        </w:rPr>
        <w:lastRenderedPageBreak/>
        <w:t>《非小细胞肺癌NCCN指南》中指出：</w:t>
      </w:r>
    </w:p>
    <w:p w14:paraId="43ECEED0" w14:textId="77777777" w:rsidR="007974B5" w:rsidRPr="008210FF" w:rsidRDefault="007974B5" w:rsidP="003714FA">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8210FF">
        <w:rPr>
          <w:rFonts w:ascii="思源黑体 CN Normal" w:eastAsia="思源黑体 CN Normal" w:hAnsi="思源黑体 CN Normal" w:cs="思源黑体 CN Light" w:hint="eastAsia"/>
          <w:color w:val="000000" w:themeColor="text1"/>
          <w:sz w:val="18"/>
          <w:szCs w:val="18"/>
        </w:rPr>
        <w:t>携带</w:t>
      </w:r>
      <w:r w:rsidRPr="008F3E00">
        <w:rPr>
          <w:rFonts w:ascii="思源黑体 CN Normal" w:eastAsia="思源黑体 CN Normal" w:hAnsi="思源黑体 CN Normal" w:cs="思源黑体 CN Light" w:hint="eastAsia"/>
          <w:i/>
          <w:iCs/>
          <w:color w:val="000000" w:themeColor="text1"/>
          <w:sz w:val="18"/>
          <w:szCs w:val="18"/>
        </w:rPr>
        <w:t>EGFR</w:t>
      </w:r>
      <w:r w:rsidRPr="008210FF">
        <w:rPr>
          <w:rFonts w:ascii="思源黑体 CN Normal" w:eastAsia="思源黑体 CN Normal" w:hAnsi="思源黑体 CN Normal" w:cs="思源黑体 CN Light" w:hint="eastAsia"/>
          <w:color w:val="000000" w:themeColor="text1"/>
          <w:sz w:val="18"/>
          <w:szCs w:val="18"/>
        </w:rPr>
        <w:t>敏感突变的NSCLC患者，一线治疗可选择阿法替尼（Afatinib）、</w:t>
      </w:r>
      <w:proofErr w:type="gramStart"/>
      <w:r w:rsidRPr="008210FF">
        <w:rPr>
          <w:rFonts w:ascii="思源黑体 CN Normal" w:eastAsia="思源黑体 CN Normal" w:hAnsi="思源黑体 CN Normal" w:cs="思源黑体 CN Light" w:hint="eastAsia"/>
          <w:color w:val="000000" w:themeColor="text1"/>
          <w:sz w:val="18"/>
          <w:szCs w:val="18"/>
        </w:rPr>
        <w:t>厄洛</w:t>
      </w:r>
      <w:proofErr w:type="gramEnd"/>
      <w:r w:rsidRPr="008210FF">
        <w:rPr>
          <w:rFonts w:ascii="思源黑体 CN Normal" w:eastAsia="思源黑体 CN Normal" w:hAnsi="思源黑体 CN Normal" w:cs="思源黑体 CN Light" w:hint="eastAsia"/>
          <w:color w:val="000000" w:themeColor="text1"/>
          <w:sz w:val="18"/>
          <w:szCs w:val="18"/>
        </w:rPr>
        <w:t>替尼（Erlotinib）、达克替尼（Dacomitinib）、吉非替尼（Gefitinib）、奥</w:t>
      </w:r>
      <w:proofErr w:type="gramStart"/>
      <w:r w:rsidRPr="008210FF">
        <w:rPr>
          <w:rFonts w:ascii="思源黑体 CN Normal" w:eastAsia="思源黑体 CN Normal" w:hAnsi="思源黑体 CN Normal" w:cs="思源黑体 CN Light" w:hint="eastAsia"/>
          <w:color w:val="000000" w:themeColor="text1"/>
          <w:sz w:val="18"/>
          <w:szCs w:val="18"/>
        </w:rPr>
        <w:t>希替尼</w:t>
      </w:r>
      <w:proofErr w:type="gramEnd"/>
      <w:r w:rsidRPr="008210FF">
        <w:rPr>
          <w:rFonts w:ascii="思源黑体 CN Normal" w:eastAsia="思源黑体 CN Normal" w:hAnsi="思源黑体 CN Normal" w:cs="思源黑体 CN Light" w:hint="eastAsia"/>
          <w:color w:val="000000" w:themeColor="text1"/>
          <w:sz w:val="18"/>
          <w:szCs w:val="18"/>
        </w:rPr>
        <w:t>（Osimertinib）、</w:t>
      </w:r>
      <w:proofErr w:type="gramStart"/>
      <w:r w:rsidRPr="008210FF">
        <w:rPr>
          <w:rFonts w:ascii="思源黑体 CN Normal" w:eastAsia="思源黑体 CN Normal" w:hAnsi="思源黑体 CN Normal" w:cs="思源黑体 CN Light" w:hint="eastAsia"/>
          <w:color w:val="000000" w:themeColor="text1"/>
          <w:sz w:val="18"/>
          <w:szCs w:val="18"/>
        </w:rPr>
        <w:t>厄洛替尼</w:t>
      </w:r>
      <w:proofErr w:type="gramEnd"/>
      <w:r w:rsidRPr="008210FF">
        <w:rPr>
          <w:rFonts w:ascii="思源黑体 CN Normal" w:eastAsia="思源黑体 CN Normal" w:hAnsi="思源黑体 CN Normal" w:cs="思源黑体 CN Light" w:hint="eastAsia"/>
          <w:color w:val="000000" w:themeColor="text1"/>
          <w:sz w:val="18"/>
          <w:szCs w:val="18"/>
        </w:rPr>
        <w:t>+雷</w:t>
      </w:r>
      <w:proofErr w:type="gramStart"/>
      <w:r w:rsidRPr="008210FF">
        <w:rPr>
          <w:rFonts w:ascii="思源黑体 CN Normal" w:eastAsia="思源黑体 CN Normal" w:hAnsi="思源黑体 CN Normal" w:cs="思源黑体 CN Light" w:hint="eastAsia"/>
          <w:color w:val="000000" w:themeColor="text1"/>
          <w:sz w:val="18"/>
          <w:szCs w:val="18"/>
        </w:rPr>
        <w:t>莫芦单</w:t>
      </w:r>
      <w:proofErr w:type="gramEnd"/>
      <w:r w:rsidRPr="008210FF">
        <w:rPr>
          <w:rFonts w:ascii="思源黑体 CN Normal" w:eastAsia="思源黑体 CN Normal" w:hAnsi="思源黑体 CN Normal" w:cs="思源黑体 CN Light" w:hint="eastAsia"/>
          <w:color w:val="000000" w:themeColor="text1"/>
          <w:sz w:val="18"/>
          <w:szCs w:val="18"/>
        </w:rPr>
        <w:t>抗（Ramucirumab）、</w:t>
      </w:r>
      <w:proofErr w:type="gramStart"/>
      <w:r w:rsidRPr="008210FF">
        <w:rPr>
          <w:rFonts w:ascii="思源黑体 CN Normal" w:eastAsia="思源黑体 CN Normal" w:hAnsi="思源黑体 CN Normal" w:cs="思源黑体 CN Light" w:hint="eastAsia"/>
          <w:color w:val="000000" w:themeColor="text1"/>
          <w:sz w:val="18"/>
          <w:szCs w:val="18"/>
        </w:rPr>
        <w:t>厄洛替尼</w:t>
      </w:r>
      <w:proofErr w:type="gramEnd"/>
      <w:r w:rsidRPr="008210FF">
        <w:rPr>
          <w:rFonts w:ascii="思源黑体 CN Normal" w:eastAsia="思源黑体 CN Normal" w:hAnsi="思源黑体 CN Normal" w:cs="思源黑体 CN Light" w:hint="eastAsia"/>
          <w:color w:val="000000" w:themeColor="text1"/>
          <w:sz w:val="18"/>
          <w:szCs w:val="18"/>
        </w:rPr>
        <w:t>+贝</w:t>
      </w:r>
      <w:proofErr w:type="gramStart"/>
      <w:r w:rsidRPr="008210FF">
        <w:rPr>
          <w:rFonts w:ascii="思源黑体 CN Normal" w:eastAsia="思源黑体 CN Normal" w:hAnsi="思源黑体 CN Normal" w:cs="思源黑体 CN Light" w:hint="eastAsia"/>
          <w:color w:val="000000" w:themeColor="text1"/>
          <w:sz w:val="18"/>
          <w:szCs w:val="18"/>
        </w:rPr>
        <w:t>伐珠单</w:t>
      </w:r>
      <w:proofErr w:type="gramEnd"/>
      <w:r w:rsidRPr="008210FF">
        <w:rPr>
          <w:rFonts w:ascii="思源黑体 CN Normal" w:eastAsia="思源黑体 CN Normal" w:hAnsi="思源黑体 CN Normal" w:cs="思源黑体 CN Light" w:hint="eastAsia"/>
          <w:color w:val="000000" w:themeColor="text1"/>
          <w:sz w:val="18"/>
          <w:szCs w:val="18"/>
        </w:rPr>
        <w:t>抗（Bevacizumab）（非鳞癌），后续治疗可选奥</w:t>
      </w:r>
      <w:proofErr w:type="gramStart"/>
      <w:r w:rsidRPr="008210FF">
        <w:rPr>
          <w:rFonts w:ascii="思源黑体 CN Normal" w:eastAsia="思源黑体 CN Normal" w:hAnsi="思源黑体 CN Normal" w:cs="思源黑体 CN Light" w:hint="eastAsia"/>
          <w:color w:val="000000" w:themeColor="text1"/>
          <w:sz w:val="18"/>
          <w:szCs w:val="18"/>
        </w:rPr>
        <w:t>希替尼</w:t>
      </w:r>
      <w:proofErr w:type="gramEnd"/>
      <w:r w:rsidRPr="008210FF">
        <w:rPr>
          <w:rFonts w:ascii="思源黑体 CN Normal" w:eastAsia="思源黑体 CN Normal" w:hAnsi="思源黑体 CN Normal" w:cs="思源黑体 CN Light" w:hint="eastAsia"/>
          <w:color w:val="000000" w:themeColor="text1"/>
          <w:sz w:val="18"/>
          <w:szCs w:val="18"/>
        </w:rPr>
        <w:t>（Osimertinib）。</w:t>
      </w:r>
    </w:p>
    <w:p w14:paraId="73928D15" w14:textId="77777777" w:rsidR="007974B5" w:rsidRPr="00340083" w:rsidRDefault="007974B5" w:rsidP="003714FA">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8210FF">
        <w:rPr>
          <w:rFonts w:ascii="思源黑体 CN Normal" w:eastAsia="思源黑体 CN Normal" w:hAnsi="思源黑体 CN Normal" w:cs="思源黑体 CN Light" w:hint="eastAsia"/>
          <w:color w:val="000000" w:themeColor="text1"/>
          <w:sz w:val="18"/>
          <w:szCs w:val="18"/>
        </w:rPr>
        <w:t>携带</w:t>
      </w:r>
      <w:r w:rsidRPr="008F3E00">
        <w:rPr>
          <w:rFonts w:ascii="思源黑体 CN Normal" w:eastAsia="思源黑体 CN Normal" w:hAnsi="思源黑体 CN Normal" w:cs="思源黑体 CN Light" w:hint="eastAsia"/>
          <w:i/>
          <w:iCs/>
          <w:color w:val="000000" w:themeColor="text1"/>
          <w:sz w:val="18"/>
          <w:szCs w:val="18"/>
        </w:rPr>
        <w:t>ALK</w:t>
      </w:r>
      <w:r w:rsidRPr="008210FF">
        <w:rPr>
          <w:rFonts w:ascii="思源黑体 CN Normal" w:eastAsia="思源黑体 CN Normal" w:hAnsi="思源黑体 CN Normal" w:cs="思源黑体 CN Light" w:hint="eastAsia"/>
          <w:color w:val="000000" w:themeColor="text1"/>
          <w:sz w:val="18"/>
          <w:szCs w:val="18"/>
        </w:rPr>
        <w:t>重排阳性的NSCLC患者，一线治疗可选择阿来替尼（Alectinib）、布</w:t>
      </w:r>
      <w:proofErr w:type="gramStart"/>
      <w:r w:rsidRPr="008210FF">
        <w:rPr>
          <w:rFonts w:ascii="思源黑体 CN Normal" w:eastAsia="思源黑体 CN Normal" w:hAnsi="思源黑体 CN Normal" w:cs="思源黑体 CN Light" w:hint="eastAsia"/>
          <w:color w:val="000000" w:themeColor="text1"/>
          <w:sz w:val="18"/>
          <w:szCs w:val="18"/>
        </w:rPr>
        <w:t>格替尼</w:t>
      </w:r>
      <w:proofErr w:type="gramEnd"/>
      <w:r w:rsidRPr="008210FF">
        <w:rPr>
          <w:rFonts w:ascii="思源黑体 CN Normal" w:eastAsia="思源黑体 CN Normal" w:hAnsi="思源黑体 CN Normal" w:cs="思源黑体 CN Light" w:hint="eastAsia"/>
          <w:color w:val="000000" w:themeColor="text1"/>
          <w:sz w:val="18"/>
          <w:szCs w:val="18"/>
        </w:rPr>
        <w:t>（Brigatinib）、塞</w:t>
      </w:r>
      <w:proofErr w:type="gramStart"/>
      <w:r w:rsidRPr="008210FF">
        <w:rPr>
          <w:rFonts w:ascii="思源黑体 CN Normal" w:eastAsia="思源黑体 CN Normal" w:hAnsi="思源黑体 CN Normal" w:cs="思源黑体 CN Light" w:hint="eastAsia"/>
          <w:color w:val="000000" w:themeColor="text1"/>
          <w:sz w:val="18"/>
          <w:szCs w:val="18"/>
        </w:rPr>
        <w:t>瑞替尼</w:t>
      </w:r>
      <w:proofErr w:type="gramEnd"/>
      <w:r w:rsidRPr="008210FF">
        <w:rPr>
          <w:rFonts w:ascii="思源黑体 CN Normal" w:eastAsia="思源黑体 CN Normal" w:hAnsi="思源黑体 CN Normal" w:cs="思源黑体 CN Light" w:hint="eastAsia"/>
          <w:color w:val="000000" w:themeColor="text1"/>
          <w:sz w:val="18"/>
          <w:szCs w:val="18"/>
        </w:rPr>
        <w:t>（Ceritinib）、克</w:t>
      </w:r>
      <w:proofErr w:type="gramStart"/>
      <w:r w:rsidRPr="008210FF">
        <w:rPr>
          <w:rFonts w:ascii="思源黑体 CN Normal" w:eastAsia="思源黑体 CN Normal" w:hAnsi="思源黑体 CN Normal" w:cs="思源黑体 CN Light" w:hint="eastAsia"/>
          <w:color w:val="000000" w:themeColor="text1"/>
          <w:sz w:val="18"/>
          <w:szCs w:val="18"/>
        </w:rPr>
        <w:t>唑</w:t>
      </w:r>
      <w:proofErr w:type="gramEnd"/>
      <w:r w:rsidRPr="008210FF">
        <w:rPr>
          <w:rFonts w:ascii="思源黑体 CN Normal" w:eastAsia="思源黑体 CN Normal" w:hAnsi="思源黑体 CN Normal" w:cs="思源黑体 CN Light" w:hint="eastAsia"/>
          <w:color w:val="000000" w:themeColor="text1"/>
          <w:sz w:val="18"/>
          <w:szCs w:val="18"/>
        </w:rPr>
        <w:t>替尼（Crizotinib</w:t>
      </w:r>
      <w:r w:rsidRPr="00340083">
        <w:rPr>
          <w:rFonts w:ascii="思源黑体 CN Normal" w:eastAsia="思源黑体 CN Normal" w:hAnsi="思源黑体 CN Normal" w:cs="思源黑体 CN Light" w:hint="eastAsia"/>
          <w:color w:val="000000" w:themeColor="text1"/>
          <w:sz w:val="18"/>
          <w:szCs w:val="18"/>
        </w:rPr>
        <w:t>）、</w:t>
      </w:r>
      <w:proofErr w:type="gramStart"/>
      <w:r w:rsidRPr="00340083">
        <w:rPr>
          <w:rFonts w:ascii="思源黑体 CN Normal" w:eastAsia="思源黑体 CN Normal" w:hAnsi="思源黑体 CN Normal" w:cs="思源黑体 CN Light" w:hint="eastAsia"/>
          <w:color w:val="000000" w:themeColor="text1"/>
          <w:sz w:val="18"/>
          <w:szCs w:val="18"/>
        </w:rPr>
        <w:t>洛拉替尼</w:t>
      </w:r>
      <w:proofErr w:type="gramEnd"/>
      <w:r w:rsidRPr="00340083">
        <w:rPr>
          <w:rFonts w:ascii="思源黑体 CN Normal" w:eastAsia="思源黑体 CN Normal" w:hAnsi="思源黑体 CN Normal" w:cs="思源黑体 CN Light" w:hint="eastAsia"/>
          <w:color w:val="000000" w:themeColor="text1"/>
          <w:sz w:val="18"/>
          <w:szCs w:val="18"/>
        </w:rPr>
        <w:t>（Lorlatinib）。后续治疗可选阿来替尼（Alectinib）、布</w:t>
      </w:r>
      <w:proofErr w:type="gramStart"/>
      <w:r w:rsidRPr="00340083">
        <w:rPr>
          <w:rFonts w:ascii="思源黑体 CN Normal" w:eastAsia="思源黑体 CN Normal" w:hAnsi="思源黑体 CN Normal" w:cs="思源黑体 CN Light" w:hint="eastAsia"/>
          <w:color w:val="000000" w:themeColor="text1"/>
          <w:sz w:val="18"/>
          <w:szCs w:val="18"/>
        </w:rPr>
        <w:t>格替尼</w:t>
      </w:r>
      <w:proofErr w:type="gramEnd"/>
      <w:r w:rsidRPr="00340083">
        <w:rPr>
          <w:rFonts w:ascii="思源黑体 CN Normal" w:eastAsia="思源黑体 CN Normal" w:hAnsi="思源黑体 CN Normal" w:cs="思源黑体 CN Light" w:hint="eastAsia"/>
          <w:color w:val="000000" w:themeColor="text1"/>
          <w:sz w:val="18"/>
          <w:szCs w:val="18"/>
        </w:rPr>
        <w:t>（Brigatinib）、塞</w:t>
      </w:r>
      <w:proofErr w:type="gramStart"/>
      <w:r w:rsidRPr="00340083">
        <w:rPr>
          <w:rFonts w:ascii="思源黑体 CN Normal" w:eastAsia="思源黑体 CN Normal" w:hAnsi="思源黑体 CN Normal" w:cs="思源黑体 CN Light" w:hint="eastAsia"/>
          <w:color w:val="000000" w:themeColor="text1"/>
          <w:sz w:val="18"/>
          <w:szCs w:val="18"/>
        </w:rPr>
        <w:t>瑞替尼</w:t>
      </w:r>
      <w:proofErr w:type="gramEnd"/>
      <w:r w:rsidRPr="00340083">
        <w:rPr>
          <w:rFonts w:ascii="思源黑体 CN Normal" w:eastAsia="思源黑体 CN Normal" w:hAnsi="思源黑体 CN Normal" w:cs="思源黑体 CN Light" w:hint="eastAsia"/>
          <w:color w:val="000000" w:themeColor="text1"/>
          <w:sz w:val="18"/>
          <w:szCs w:val="18"/>
        </w:rPr>
        <w:t>（Ceritinib）、劳拉替尼（Lorlatinib）。</w:t>
      </w:r>
    </w:p>
    <w:p w14:paraId="583B5191" w14:textId="77777777" w:rsidR="007974B5" w:rsidRPr="00340083" w:rsidRDefault="007974B5" w:rsidP="003714FA">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340083">
        <w:rPr>
          <w:rFonts w:ascii="思源黑体 CN Normal" w:eastAsia="思源黑体 CN Normal" w:hAnsi="思源黑体 CN Normal" w:cs="思源黑体 CN Light" w:hint="eastAsia"/>
          <w:color w:val="000000" w:themeColor="text1"/>
          <w:sz w:val="18"/>
          <w:szCs w:val="18"/>
        </w:rPr>
        <w:t>携带</w:t>
      </w:r>
      <w:r w:rsidRPr="00340083">
        <w:rPr>
          <w:rFonts w:ascii="思源黑体 CN Normal" w:eastAsia="思源黑体 CN Normal" w:hAnsi="思源黑体 CN Normal" w:cs="思源黑体 CN Light" w:hint="eastAsia"/>
          <w:i/>
          <w:iCs/>
          <w:color w:val="000000" w:themeColor="text1"/>
          <w:sz w:val="18"/>
          <w:szCs w:val="18"/>
        </w:rPr>
        <w:t>ROS1</w:t>
      </w:r>
      <w:r w:rsidRPr="00340083">
        <w:rPr>
          <w:rFonts w:ascii="思源黑体 CN Normal" w:eastAsia="思源黑体 CN Normal" w:hAnsi="思源黑体 CN Normal" w:cs="思源黑体 CN Light" w:hint="eastAsia"/>
          <w:color w:val="000000" w:themeColor="text1"/>
          <w:sz w:val="18"/>
          <w:szCs w:val="18"/>
        </w:rPr>
        <w:t>重排的NSCLC患者，一线治疗可选择塞</w:t>
      </w:r>
      <w:proofErr w:type="gramStart"/>
      <w:r w:rsidRPr="00340083">
        <w:rPr>
          <w:rFonts w:ascii="思源黑体 CN Normal" w:eastAsia="思源黑体 CN Normal" w:hAnsi="思源黑体 CN Normal" w:cs="思源黑体 CN Light" w:hint="eastAsia"/>
          <w:color w:val="000000" w:themeColor="text1"/>
          <w:sz w:val="18"/>
          <w:szCs w:val="18"/>
        </w:rPr>
        <w:t>瑞替尼</w:t>
      </w:r>
      <w:proofErr w:type="gramEnd"/>
      <w:r w:rsidRPr="00340083">
        <w:rPr>
          <w:rFonts w:ascii="思源黑体 CN Normal" w:eastAsia="思源黑体 CN Normal" w:hAnsi="思源黑体 CN Normal" w:cs="思源黑体 CN Light" w:hint="eastAsia"/>
          <w:color w:val="000000" w:themeColor="text1"/>
          <w:sz w:val="18"/>
          <w:szCs w:val="18"/>
        </w:rPr>
        <w:t>（Ceritinib）、克</w:t>
      </w:r>
      <w:proofErr w:type="gramStart"/>
      <w:r w:rsidRPr="00340083">
        <w:rPr>
          <w:rFonts w:ascii="思源黑体 CN Normal" w:eastAsia="思源黑体 CN Normal" w:hAnsi="思源黑体 CN Normal" w:cs="思源黑体 CN Light" w:hint="eastAsia"/>
          <w:color w:val="000000" w:themeColor="text1"/>
          <w:sz w:val="18"/>
          <w:szCs w:val="18"/>
        </w:rPr>
        <w:t>唑</w:t>
      </w:r>
      <w:proofErr w:type="gramEnd"/>
      <w:r w:rsidRPr="00340083">
        <w:rPr>
          <w:rFonts w:ascii="思源黑体 CN Normal" w:eastAsia="思源黑体 CN Normal" w:hAnsi="思源黑体 CN Normal" w:cs="思源黑体 CN Light" w:hint="eastAsia"/>
          <w:color w:val="000000" w:themeColor="text1"/>
          <w:sz w:val="18"/>
          <w:szCs w:val="18"/>
        </w:rPr>
        <w:t>替尼（Crizotinib）和</w:t>
      </w:r>
      <w:proofErr w:type="gramStart"/>
      <w:r w:rsidRPr="00340083">
        <w:rPr>
          <w:rFonts w:ascii="思源黑体 CN Normal" w:eastAsia="思源黑体 CN Normal" w:hAnsi="思源黑体 CN Normal" w:cs="思源黑体 CN Light" w:hint="eastAsia"/>
          <w:color w:val="000000" w:themeColor="text1"/>
          <w:sz w:val="18"/>
          <w:szCs w:val="18"/>
        </w:rPr>
        <w:t>恩曲</w:t>
      </w:r>
      <w:proofErr w:type="gramEnd"/>
      <w:r w:rsidRPr="00340083">
        <w:rPr>
          <w:rFonts w:ascii="思源黑体 CN Normal" w:eastAsia="思源黑体 CN Normal" w:hAnsi="思源黑体 CN Normal" w:cs="思源黑体 CN Light" w:hint="eastAsia"/>
          <w:color w:val="000000" w:themeColor="text1"/>
          <w:sz w:val="18"/>
          <w:szCs w:val="18"/>
        </w:rPr>
        <w:t>替尼（Entrectinib）。</w:t>
      </w:r>
    </w:p>
    <w:p w14:paraId="76B51A17" w14:textId="77777777" w:rsidR="007974B5" w:rsidRPr="00340083" w:rsidRDefault="007974B5" w:rsidP="003714FA">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340083">
        <w:rPr>
          <w:rFonts w:ascii="思源黑体 CN Normal" w:eastAsia="思源黑体 CN Normal" w:hAnsi="思源黑体 CN Normal" w:cs="思源黑体 CN Light" w:hint="eastAsia"/>
          <w:color w:val="000000" w:themeColor="text1"/>
          <w:sz w:val="18"/>
          <w:szCs w:val="18"/>
        </w:rPr>
        <w:t>携带</w:t>
      </w:r>
      <w:r w:rsidRPr="00340083">
        <w:rPr>
          <w:rFonts w:ascii="思源黑体 CN Normal" w:eastAsia="思源黑体 CN Normal" w:hAnsi="思源黑体 CN Normal" w:cs="思源黑体 CN Light" w:hint="eastAsia"/>
          <w:i/>
          <w:iCs/>
          <w:color w:val="000000" w:themeColor="text1"/>
          <w:sz w:val="18"/>
          <w:szCs w:val="18"/>
        </w:rPr>
        <w:t>BRAF</w:t>
      </w:r>
      <w:r w:rsidRPr="00340083">
        <w:rPr>
          <w:rFonts w:ascii="思源黑体 CN Normal" w:eastAsia="思源黑体 CN Normal" w:hAnsi="思源黑体 CN Normal" w:cs="思源黑体 CN Light" w:hint="eastAsia"/>
          <w:color w:val="000000" w:themeColor="text1"/>
          <w:sz w:val="18"/>
          <w:szCs w:val="18"/>
        </w:rPr>
        <w:t xml:space="preserve"> V600E突变的NSCLC患者，一线治疗可选择达拉非尼（Dabrafenib）联合曲美替尼（Trametinib）、达拉非尼（Dabrafenib）单药、维莫非尼（</w:t>
      </w:r>
      <w:r w:rsidRPr="00340083">
        <w:rPr>
          <w:rFonts w:ascii="思源黑体 CN Normal" w:eastAsia="思源黑体 CN Normal" w:hAnsi="思源黑体 CN Normal" w:cs="思源黑体 CN Light"/>
          <w:color w:val="000000" w:themeColor="text1"/>
          <w:sz w:val="18"/>
          <w:szCs w:val="18"/>
        </w:rPr>
        <w:t>Vemurafenib</w:t>
      </w:r>
      <w:r w:rsidRPr="00340083">
        <w:rPr>
          <w:rFonts w:ascii="思源黑体 CN Normal" w:eastAsia="思源黑体 CN Normal" w:hAnsi="思源黑体 CN Normal" w:cs="思源黑体 CN Light" w:hint="eastAsia"/>
          <w:color w:val="000000" w:themeColor="text1"/>
          <w:sz w:val="18"/>
          <w:szCs w:val="18"/>
        </w:rPr>
        <w:t>），后续治疗可选达拉非尼（</w:t>
      </w:r>
      <w:r w:rsidRPr="00340083">
        <w:rPr>
          <w:rFonts w:ascii="思源黑体 CN Normal" w:eastAsia="思源黑体 CN Normal" w:hAnsi="思源黑体 CN Normal" w:cs="思源黑体 CN Light"/>
          <w:color w:val="000000" w:themeColor="text1"/>
          <w:sz w:val="18"/>
          <w:szCs w:val="18"/>
        </w:rPr>
        <w:t>Dabrafenib）</w:t>
      </w:r>
      <w:r w:rsidRPr="00340083">
        <w:rPr>
          <w:rFonts w:ascii="思源黑体 CN Normal" w:eastAsia="思源黑体 CN Normal" w:hAnsi="思源黑体 CN Normal" w:cs="思源黑体 CN Light" w:hint="eastAsia"/>
          <w:color w:val="000000" w:themeColor="text1"/>
          <w:sz w:val="18"/>
          <w:szCs w:val="18"/>
        </w:rPr>
        <w:t>。</w:t>
      </w:r>
    </w:p>
    <w:p w14:paraId="1CB6CC35" w14:textId="77777777" w:rsidR="007974B5" w:rsidRPr="008210FF" w:rsidRDefault="007974B5" w:rsidP="003714FA">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340083">
        <w:rPr>
          <w:rFonts w:ascii="思源黑体 CN Normal" w:eastAsia="思源黑体 CN Normal" w:hAnsi="思源黑体 CN Normal" w:cs="思源黑体 CN Light" w:hint="eastAsia"/>
          <w:color w:val="000000" w:themeColor="text1"/>
          <w:sz w:val="18"/>
          <w:szCs w:val="18"/>
        </w:rPr>
        <w:t>携带</w:t>
      </w:r>
      <w:r w:rsidRPr="00340083">
        <w:rPr>
          <w:rFonts w:ascii="思源黑体 CN Normal" w:eastAsia="思源黑体 CN Normal" w:hAnsi="思源黑体 CN Normal" w:cs="思源黑体 CN Light" w:hint="eastAsia"/>
          <w:i/>
          <w:iCs/>
          <w:color w:val="000000" w:themeColor="text1"/>
          <w:sz w:val="18"/>
          <w:szCs w:val="18"/>
        </w:rPr>
        <w:t>RET</w:t>
      </w:r>
      <w:r w:rsidRPr="00340083">
        <w:rPr>
          <w:rFonts w:ascii="思源黑体 CN Normal" w:eastAsia="思源黑体 CN Normal" w:hAnsi="思源黑体 CN Normal" w:cs="思源黑体 CN Light" w:hint="eastAsia"/>
          <w:color w:val="000000" w:themeColor="text1"/>
          <w:sz w:val="18"/>
          <w:szCs w:val="18"/>
        </w:rPr>
        <w:t>重排的NSCLC患者，一线</w:t>
      </w:r>
      <w:r w:rsidRPr="00340083">
        <w:rPr>
          <w:rFonts w:ascii="思源黑体 CN Normal" w:eastAsia="思源黑体 CN Normal" w:hAnsi="思源黑体 CN Normal" w:cs="思源黑体 CN Light" w:hint="eastAsia"/>
          <w:sz w:val="18"/>
          <w:szCs w:val="18"/>
        </w:rPr>
        <w:t>或二线</w:t>
      </w:r>
      <w:r w:rsidRPr="00340083">
        <w:rPr>
          <w:rFonts w:ascii="思源黑体 CN Normal" w:eastAsia="思源黑体 CN Normal" w:hAnsi="思源黑体 CN Normal" w:cs="思源黑体 CN Light" w:hint="eastAsia"/>
          <w:color w:val="000000" w:themeColor="text1"/>
          <w:sz w:val="18"/>
          <w:szCs w:val="18"/>
        </w:rPr>
        <w:t>治疗可选择Selpercatinib、普</w:t>
      </w:r>
      <w:proofErr w:type="gramStart"/>
      <w:r w:rsidRPr="00340083">
        <w:rPr>
          <w:rFonts w:ascii="思源黑体 CN Normal" w:eastAsia="思源黑体 CN Normal" w:hAnsi="思源黑体 CN Normal" w:cs="思源黑体 CN Light" w:hint="eastAsia"/>
          <w:color w:val="000000" w:themeColor="text1"/>
          <w:sz w:val="18"/>
          <w:szCs w:val="18"/>
        </w:rPr>
        <w:t>拉替尼</w:t>
      </w:r>
      <w:proofErr w:type="gramEnd"/>
      <w:r w:rsidRPr="00340083">
        <w:rPr>
          <w:rFonts w:ascii="思源黑体 CN Normal" w:eastAsia="思源黑体 CN Normal" w:hAnsi="思源黑体 CN Normal" w:cs="思源黑体 CN Light" w:hint="eastAsia"/>
          <w:color w:val="000000" w:themeColor="text1"/>
          <w:sz w:val="18"/>
          <w:szCs w:val="18"/>
        </w:rPr>
        <w:t>（</w:t>
      </w:r>
      <w:r w:rsidRPr="00340083">
        <w:rPr>
          <w:rFonts w:ascii="思源黑体 CN Normal" w:eastAsia="思源黑体 CN Normal" w:hAnsi="思源黑体 CN Normal" w:cs="思源黑体 CN Light"/>
          <w:color w:val="000000" w:themeColor="text1"/>
          <w:sz w:val="18"/>
          <w:szCs w:val="18"/>
        </w:rPr>
        <w:t>Pralsetinib</w:t>
      </w:r>
      <w:r w:rsidRPr="00340083">
        <w:rPr>
          <w:rFonts w:ascii="思源黑体 CN Normal" w:eastAsia="思源黑体 CN Normal" w:hAnsi="思源黑体 CN Normal" w:cs="思源黑体 CN Light" w:hint="eastAsia"/>
          <w:color w:val="000000" w:themeColor="text1"/>
          <w:sz w:val="18"/>
          <w:szCs w:val="18"/>
        </w:rPr>
        <w:t>）、卡</w:t>
      </w:r>
      <w:proofErr w:type="gramStart"/>
      <w:r w:rsidRPr="00340083">
        <w:rPr>
          <w:rFonts w:ascii="思源黑体 CN Normal" w:eastAsia="思源黑体 CN Normal" w:hAnsi="思源黑体 CN Normal" w:cs="思源黑体 CN Light" w:hint="eastAsia"/>
          <w:color w:val="000000" w:themeColor="text1"/>
          <w:sz w:val="18"/>
          <w:szCs w:val="18"/>
        </w:rPr>
        <w:t>博替尼</w:t>
      </w:r>
      <w:proofErr w:type="gramEnd"/>
      <w:r w:rsidRPr="00340083">
        <w:rPr>
          <w:rFonts w:ascii="思源黑体 CN Normal" w:eastAsia="思源黑体 CN Normal" w:hAnsi="思源黑体 CN Normal" w:cs="思源黑体 CN Light" w:hint="eastAsia"/>
          <w:color w:val="000000" w:themeColor="text1"/>
          <w:sz w:val="18"/>
          <w:szCs w:val="18"/>
        </w:rPr>
        <w:t>（Cabozantinib）。</w:t>
      </w:r>
    </w:p>
    <w:p w14:paraId="2BC4DDCE" w14:textId="77777777" w:rsidR="007974B5" w:rsidRPr="008210FF" w:rsidRDefault="007974B5" w:rsidP="003714FA">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8210FF">
        <w:rPr>
          <w:rFonts w:ascii="思源黑体 CN Normal" w:eastAsia="思源黑体 CN Normal" w:hAnsi="思源黑体 CN Normal" w:cs="思源黑体 CN Light" w:hint="eastAsia"/>
          <w:color w:val="000000" w:themeColor="text1"/>
          <w:sz w:val="18"/>
          <w:szCs w:val="18"/>
        </w:rPr>
        <w:t>PD-L1≥1%的NSCLC患者，一线治疗可选择</w:t>
      </w:r>
      <w:proofErr w:type="gramStart"/>
      <w:r w:rsidRPr="008210FF">
        <w:rPr>
          <w:rFonts w:ascii="思源黑体 CN Normal" w:eastAsia="思源黑体 CN Normal" w:hAnsi="思源黑体 CN Normal" w:cs="思源黑体 CN Light" w:hint="eastAsia"/>
          <w:color w:val="000000" w:themeColor="text1"/>
          <w:sz w:val="18"/>
          <w:szCs w:val="18"/>
        </w:rPr>
        <w:t>帕博利珠单</w:t>
      </w:r>
      <w:proofErr w:type="gramEnd"/>
      <w:r w:rsidRPr="008210FF">
        <w:rPr>
          <w:rFonts w:ascii="思源黑体 CN Normal" w:eastAsia="思源黑体 CN Normal" w:hAnsi="思源黑体 CN Normal" w:cs="思源黑体 CN Light" w:hint="eastAsia"/>
          <w:color w:val="000000" w:themeColor="text1"/>
          <w:sz w:val="18"/>
          <w:szCs w:val="18"/>
        </w:rPr>
        <w:t>抗（Pembrolizumab）、阿特珠单抗（Atezolizumab）、</w:t>
      </w:r>
      <w:proofErr w:type="gramStart"/>
      <w:r w:rsidRPr="008210FF">
        <w:rPr>
          <w:rFonts w:ascii="思源黑体 CN Normal" w:eastAsia="思源黑体 CN Normal" w:hAnsi="思源黑体 CN Normal" w:cs="思源黑体 CN Light" w:hint="eastAsia"/>
          <w:color w:val="000000" w:themeColor="text1"/>
          <w:sz w:val="18"/>
          <w:szCs w:val="18"/>
        </w:rPr>
        <w:t>纳武利尤单</w:t>
      </w:r>
      <w:proofErr w:type="gramEnd"/>
      <w:r w:rsidRPr="008210FF">
        <w:rPr>
          <w:rFonts w:ascii="思源黑体 CN Normal" w:eastAsia="思源黑体 CN Normal" w:hAnsi="思源黑体 CN Normal" w:cs="思源黑体 CN Light" w:hint="eastAsia"/>
          <w:color w:val="000000" w:themeColor="text1"/>
          <w:sz w:val="18"/>
          <w:szCs w:val="18"/>
        </w:rPr>
        <w:t>抗（Nivolumab）/</w:t>
      </w:r>
      <w:proofErr w:type="gramStart"/>
      <w:r w:rsidRPr="008210FF">
        <w:rPr>
          <w:rFonts w:ascii="思源黑体 CN Normal" w:eastAsia="思源黑体 CN Normal" w:hAnsi="思源黑体 CN Normal" w:cs="思源黑体 CN Light" w:hint="eastAsia"/>
          <w:color w:val="000000" w:themeColor="text1"/>
          <w:sz w:val="18"/>
          <w:szCs w:val="18"/>
        </w:rPr>
        <w:t>伊匹单</w:t>
      </w:r>
      <w:proofErr w:type="gramEnd"/>
      <w:r w:rsidRPr="008210FF">
        <w:rPr>
          <w:rFonts w:ascii="思源黑体 CN Normal" w:eastAsia="思源黑体 CN Normal" w:hAnsi="思源黑体 CN Normal" w:cs="思源黑体 CN Light" w:hint="eastAsia"/>
          <w:color w:val="000000" w:themeColor="text1"/>
          <w:sz w:val="18"/>
          <w:szCs w:val="18"/>
        </w:rPr>
        <w:t>抗（Ipilimumab）单药治疗或联合化疗的治疗方案。</w:t>
      </w:r>
    </w:p>
    <w:p w14:paraId="38E97566" w14:textId="7F3C066F" w:rsidR="007974B5" w:rsidRDefault="007974B5" w:rsidP="003714FA">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r w:rsidRPr="008210FF">
        <w:rPr>
          <w:rFonts w:ascii="思源黑体 CN Normal" w:eastAsia="思源黑体 CN Normal" w:hAnsi="思源黑体 CN Normal" w:cs="思源黑体 CN Light" w:hint="eastAsia"/>
          <w:color w:val="000000" w:themeColor="text1"/>
          <w:sz w:val="18"/>
          <w:szCs w:val="18"/>
        </w:rPr>
        <w:t>PD-L1≥50%的NSCLC患者，一线治疗可选择阿特珠单抗。</w:t>
      </w:r>
    </w:p>
    <w:p w14:paraId="0A350B97" w14:textId="77777777" w:rsidR="007974B5" w:rsidRPr="003B26DB" w:rsidRDefault="007974B5" w:rsidP="007974B5">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 xml:space="preserve">{%p if </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503412">
        <w:rPr>
          <w:rFonts w:ascii="思源黑体 CN Bold" w:eastAsia="思源黑体 CN Bold" w:hAnsi="思源黑体 CN Bold"/>
          <w:b/>
          <w:bCs/>
          <w:color w:val="D45704"/>
          <w:sz w:val="18"/>
          <w:szCs w:val="18"/>
        </w:rPr>
        <w:t>lc10_nccn_nsclc_regimen</w:t>
      </w:r>
      <w:r w:rsidRPr="003B26DB">
        <w:rPr>
          <w:rFonts w:ascii="思源黑体 CN Bold" w:eastAsia="思源黑体 CN Bold" w:hAnsi="思源黑体 CN Bold"/>
          <w:b/>
          <w:bCs/>
          <w:color w:val="D45704"/>
          <w:sz w:val="18"/>
          <w:szCs w:val="18"/>
        </w:rPr>
        <w:t>%}</w:t>
      </w:r>
    </w:p>
    <w:p w14:paraId="300A6072" w14:textId="77777777" w:rsidR="007974B5" w:rsidRPr="003B26DB" w:rsidRDefault="007974B5" w:rsidP="007974B5">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503412">
        <w:rPr>
          <w:rFonts w:ascii="思源黑体 CN Bold" w:eastAsia="思源黑体 CN Bold" w:hAnsi="思源黑体 CN Bold"/>
          <w:b/>
          <w:bCs/>
          <w:color w:val="D45704"/>
          <w:sz w:val="18"/>
          <w:szCs w:val="18"/>
        </w:rPr>
        <w:t>lc10_nccn_nsclc_regimen</w:t>
      </w:r>
      <w:r w:rsidRPr="003B26DB">
        <w:rPr>
          <w:rFonts w:ascii="思源黑体 CN Bold" w:eastAsia="思源黑体 CN Bold" w:hAnsi="思源黑体 CN Bold"/>
          <w:b/>
          <w:bCs/>
          <w:color w:val="D45704"/>
          <w:sz w:val="18"/>
          <w:szCs w:val="18"/>
        </w:rPr>
        <w:t>}}</w:t>
      </w:r>
    </w:p>
    <w:p w14:paraId="3CCFC7E9" w14:textId="1922BEEC" w:rsidR="007974B5" w:rsidRDefault="007974B5" w:rsidP="007974B5">
      <w:pPr>
        <w:widowControl/>
        <w:jc w:val="center"/>
        <w:rPr>
          <w:rFonts w:ascii="幼圆" w:eastAsia="幼圆" w:hAnsi="微软雅黑"/>
          <w:b/>
          <w:bCs/>
          <w:color w:val="D45704"/>
          <w:kern w:val="0"/>
          <w:sz w:val="24"/>
          <w:szCs w:val="24"/>
        </w:rPr>
      </w:pPr>
      <w:r w:rsidRPr="003B26DB">
        <w:rPr>
          <w:rFonts w:ascii="思源黑体 CN Bold" w:eastAsia="思源黑体 CN Bold" w:hAnsi="思源黑体 CN Bold"/>
          <w:b/>
          <w:bCs/>
          <w:color w:val="D45704"/>
          <w:sz w:val="18"/>
          <w:szCs w:val="18"/>
        </w:rPr>
        <w:t>{%p endif%}</w:t>
      </w:r>
    </w:p>
    <w:p w14:paraId="4081579B" w14:textId="248261AA" w:rsidR="00D24A9F" w:rsidRDefault="00D24A9F" w:rsidP="00D24A9F">
      <w:pPr>
        <w:widowControl/>
        <w:jc w:val="left"/>
        <w:rPr>
          <w:rFonts w:ascii="幼圆" w:eastAsia="幼圆" w:hAnsi="微软雅黑"/>
          <w:b/>
          <w:bCs/>
          <w:color w:val="D45704"/>
          <w:kern w:val="0"/>
          <w:sz w:val="24"/>
          <w:szCs w:val="24"/>
        </w:rPr>
      </w:pPr>
      <w:r>
        <w:rPr>
          <w:rFonts w:ascii="幼圆" w:eastAsia="幼圆" w:hAnsi="微软雅黑" w:hint="eastAsia"/>
          <w:b/>
          <w:bCs/>
          <w:color w:val="D45704"/>
          <w:kern w:val="0"/>
          <w:sz w:val="24"/>
          <w:szCs w:val="24"/>
        </w:rPr>
        <w:br w:type="page"/>
      </w:r>
    </w:p>
    <w:p w14:paraId="3D0A9BAB" w14:textId="77777777" w:rsidR="00D24A9F" w:rsidRPr="008210FF" w:rsidRDefault="00D24A9F" w:rsidP="00D24A9F">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r w:rsidRPr="008210FF">
        <w:rPr>
          <w:rFonts w:ascii="思源黑体 CN Normal" w:eastAsia="思源黑体 CN Normal" w:hAnsi="思源黑体 CN Normal" w:cs="思源黑体 CN Light" w:hint="eastAsia"/>
          <w:color w:val="000000" w:themeColor="text1"/>
          <w:sz w:val="18"/>
          <w:szCs w:val="18"/>
        </w:rPr>
        <w:lastRenderedPageBreak/>
        <w:t>NCCN结直肠癌指南推荐对所有转移性结直肠癌患者进行</w:t>
      </w:r>
      <w:r w:rsidRPr="008210FF">
        <w:rPr>
          <w:rFonts w:ascii="思源黑体 CN Normal" w:eastAsia="思源黑体 CN Normal" w:hAnsi="思源黑体 CN Normal" w:cs="思源黑体 CN Light" w:hint="eastAsia"/>
          <w:i/>
          <w:iCs/>
          <w:color w:val="000000" w:themeColor="text1"/>
          <w:sz w:val="18"/>
          <w:szCs w:val="18"/>
        </w:rPr>
        <w:t>RAS</w:t>
      </w:r>
      <w:r w:rsidRPr="008210FF">
        <w:rPr>
          <w:rFonts w:ascii="思源黑体 CN Normal" w:eastAsia="思源黑体 CN Normal" w:hAnsi="思源黑体 CN Normal" w:cs="思源黑体 CN Light" w:hint="eastAsia"/>
          <w:color w:val="000000" w:themeColor="text1"/>
          <w:sz w:val="18"/>
          <w:szCs w:val="18"/>
        </w:rPr>
        <w:t>（</w:t>
      </w:r>
      <w:r w:rsidRPr="008210FF">
        <w:rPr>
          <w:rFonts w:ascii="思源黑体 CN Normal" w:eastAsia="思源黑体 CN Normal" w:hAnsi="思源黑体 CN Normal" w:cs="思源黑体 CN Light" w:hint="eastAsia"/>
          <w:i/>
          <w:iCs/>
          <w:color w:val="000000" w:themeColor="text1"/>
          <w:sz w:val="18"/>
          <w:szCs w:val="18"/>
        </w:rPr>
        <w:t>KRAS</w:t>
      </w:r>
      <w:r w:rsidRPr="008210FF">
        <w:rPr>
          <w:rFonts w:ascii="思源黑体 CN Normal" w:eastAsia="思源黑体 CN Normal" w:hAnsi="思源黑体 CN Normal" w:cs="思源黑体 CN Light" w:hint="eastAsia"/>
          <w:color w:val="000000" w:themeColor="text1"/>
          <w:sz w:val="18"/>
          <w:szCs w:val="18"/>
        </w:rPr>
        <w:t>和</w:t>
      </w:r>
      <w:r w:rsidRPr="008210FF">
        <w:rPr>
          <w:rFonts w:ascii="思源黑体 CN Normal" w:eastAsia="思源黑体 CN Normal" w:hAnsi="思源黑体 CN Normal" w:cs="思源黑体 CN Light" w:hint="eastAsia"/>
          <w:i/>
          <w:iCs/>
          <w:color w:val="000000" w:themeColor="text1"/>
          <w:sz w:val="18"/>
          <w:szCs w:val="18"/>
        </w:rPr>
        <w:t>NRAS</w:t>
      </w:r>
      <w:r w:rsidRPr="008210FF">
        <w:rPr>
          <w:rFonts w:ascii="思源黑体 CN Normal" w:eastAsia="思源黑体 CN Normal" w:hAnsi="思源黑体 CN Normal" w:cs="思源黑体 CN Light" w:hint="eastAsia"/>
          <w:color w:val="000000" w:themeColor="text1"/>
          <w:sz w:val="18"/>
          <w:szCs w:val="18"/>
        </w:rPr>
        <w:t>）和</w:t>
      </w:r>
      <w:r w:rsidRPr="008210FF">
        <w:rPr>
          <w:rFonts w:ascii="思源黑体 CN Normal" w:eastAsia="思源黑体 CN Normal" w:hAnsi="思源黑体 CN Normal" w:cs="思源黑体 CN Light" w:hint="eastAsia"/>
          <w:i/>
          <w:iCs/>
          <w:color w:val="000000" w:themeColor="text1"/>
          <w:sz w:val="18"/>
          <w:szCs w:val="18"/>
        </w:rPr>
        <w:t>BRAF</w:t>
      </w:r>
      <w:r w:rsidRPr="008210FF">
        <w:rPr>
          <w:rFonts w:ascii="思源黑体 CN Normal" w:eastAsia="思源黑体 CN Normal" w:hAnsi="思源黑体 CN Normal" w:cs="思源黑体 CN Light" w:hint="eastAsia"/>
          <w:color w:val="000000" w:themeColor="text1"/>
          <w:sz w:val="18"/>
          <w:szCs w:val="18"/>
        </w:rPr>
        <w:t>基因检测。</w:t>
      </w:r>
    </w:p>
    <w:p w14:paraId="6C884C6A" w14:textId="75AC76E4" w:rsidR="009C4F42" w:rsidRPr="003B26DB" w:rsidRDefault="009C4F42" w:rsidP="009C4F42">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 xml:space="preserve">{%p if </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Pr>
          <w:rFonts w:ascii="思源黑体 CN Bold" w:eastAsia="思源黑体 CN Bold" w:hAnsi="思源黑体 CN Bold" w:hint="eastAsia"/>
          <w:b/>
          <w:bCs/>
          <w:color w:val="D45704"/>
          <w:sz w:val="18"/>
          <w:szCs w:val="18"/>
        </w:rPr>
        <w:t>l</w:t>
      </w:r>
      <w:r>
        <w:rPr>
          <w:rFonts w:ascii="思源黑体 CN Bold" w:eastAsia="思源黑体 CN Bold" w:hAnsi="思源黑体 CN Bold"/>
          <w:b/>
          <w:bCs/>
          <w:color w:val="D45704"/>
          <w:sz w:val="18"/>
          <w:szCs w:val="18"/>
        </w:rPr>
        <w:t>c10</w:t>
      </w:r>
      <w:r w:rsidRPr="003B26DB">
        <w:rPr>
          <w:rFonts w:ascii="思源黑体 CN Bold" w:eastAsia="思源黑体 CN Bold" w:hAnsi="思源黑体 CN Bold"/>
          <w:b/>
          <w:bCs/>
          <w:color w:val="D45704"/>
          <w:sz w:val="18"/>
          <w:szCs w:val="18"/>
        </w:rPr>
        <w:t>_</w:t>
      </w:r>
      <w:r>
        <w:rPr>
          <w:rFonts w:ascii="思源黑体 CN Bold" w:eastAsia="思源黑体 CN Bold" w:hAnsi="思源黑体 CN Bold"/>
          <w:b/>
          <w:bCs/>
          <w:color w:val="D45704"/>
          <w:sz w:val="18"/>
          <w:szCs w:val="18"/>
        </w:rPr>
        <w:t>nccn</w:t>
      </w:r>
      <w:r w:rsidRPr="003B26DB">
        <w:rPr>
          <w:rFonts w:ascii="思源黑体 CN Bold" w:eastAsia="思源黑体 CN Bold" w:hAnsi="思源黑体 CN Bold"/>
          <w:b/>
          <w:bCs/>
          <w:color w:val="D45704"/>
          <w:sz w:val="18"/>
          <w:szCs w:val="18"/>
        </w:rPr>
        <w:t>_</w:t>
      </w:r>
      <w:r>
        <w:rPr>
          <w:rFonts w:ascii="思源黑体 CN Bold" w:eastAsia="思源黑体 CN Bold" w:hAnsi="思源黑体 CN Bold"/>
          <w:b/>
          <w:bCs/>
          <w:color w:val="D45704"/>
          <w:sz w:val="18"/>
          <w:szCs w:val="18"/>
        </w:rPr>
        <w:t>cc</w:t>
      </w:r>
      <w:r w:rsidRPr="003B26DB">
        <w:rPr>
          <w:rFonts w:ascii="思源黑体 CN Bold" w:eastAsia="思源黑体 CN Bold" w:hAnsi="思源黑体 CN Bold"/>
          <w:b/>
          <w:bCs/>
          <w:color w:val="D45704"/>
          <w:sz w:val="18"/>
          <w:szCs w:val="18"/>
        </w:rPr>
        <w:t>_biomarker%}</w:t>
      </w:r>
    </w:p>
    <w:p w14:paraId="43E8666F" w14:textId="37CCD5AF" w:rsidR="009C4F42" w:rsidRPr="003B26DB" w:rsidRDefault="009C4F42" w:rsidP="009C4F42">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_lc10_</w:t>
      </w:r>
      <w:r>
        <w:rPr>
          <w:rFonts w:ascii="思源黑体 CN Bold" w:eastAsia="思源黑体 CN Bold" w:hAnsi="思源黑体 CN Bold"/>
          <w:b/>
          <w:bCs/>
          <w:color w:val="D45704"/>
          <w:sz w:val="18"/>
          <w:szCs w:val="18"/>
        </w:rPr>
        <w:t>nccn</w:t>
      </w:r>
      <w:r w:rsidRPr="003B26DB">
        <w:rPr>
          <w:rFonts w:ascii="思源黑体 CN Bold" w:eastAsia="思源黑体 CN Bold" w:hAnsi="思源黑体 CN Bold"/>
          <w:b/>
          <w:bCs/>
          <w:color w:val="D45704"/>
          <w:sz w:val="18"/>
          <w:szCs w:val="18"/>
        </w:rPr>
        <w:t>_</w:t>
      </w:r>
      <w:r>
        <w:rPr>
          <w:rFonts w:ascii="思源黑体 CN Bold" w:eastAsia="思源黑体 CN Bold" w:hAnsi="思源黑体 CN Bold"/>
          <w:b/>
          <w:bCs/>
          <w:color w:val="D45704"/>
          <w:sz w:val="18"/>
          <w:szCs w:val="18"/>
        </w:rPr>
        <w:t>cc</w:t>
      </w:r>
      <w:r w:rsidRPr="003B26DB">
        <w:rPr>
          <w:rFonts w:ascii="思源黑体 CN Bold" w:eastAsia="思源黑体 CN Bold" w:hAnsi="思源黑体 CN Bold"/>
          <w:b/>
          <w:bCs/>
          <w:color w:val="D45704"/>
          <w:sz w:val="18"/>
          <w:szCs w:val="18"/>
        </w:rPr>
        <w:t>_biomarker}}</w:t>
      </w:r>
    </w:p>
    <w:p w14:paraId="125D9424" w14:textId="610C7222" w:rsidR="00D24A9F" w:rsidRPr="00E028C0" w:rsidRDefault="009C4F42" w:rsidP="004C1C1B">
      <w:pPr>
        <w:widowControl/>
        <w:jc w:val="center"/>
      </w:pPr>
      <w:r w:rsidRPr="003B26DB">
        <w:rPr>
          <w:rFonts w:ascii="思源黑体 CN Bold" w:eastAsia="思源黑体 CN Bold" w:hAnsi="思源黑体 CN Bold"/>
          <w:b/>
          <w:bCs/>
          <w:color w:val="D45704"/>
          <w:sz w:val="18"/>
          <w:szCs w:val="18"/>
        </w:rPr>
        <w:t>{%p endif%}</w:t>
      </w:r>
    </w:p>
    <w:p w14:paraId="2B08E2A0" w14:textId="77777777" w:rsidR="00D24A9F" w:rsidRDefault="00D24A9F" w:rsidP="00D24A9F">
      <w:pPr>
        <w:widowControl/>
        <w:jc w:val="left"/>
      </w:pPr>
      <w:r>
        <w:br w:type="page"/>
      </w:r>
    </w:p>
    <w:p w14:paraId="0EEADAC9" w14:textId="77777777" w:rsidR="00D24A9F" w:rsidRPr="008210FF" w:rsidRDefault="00D24A9F" w:rsidP="00D24A9F">
      <w:pPr>
        <w:widowControl/>
        <w:spacing w:line="380" w:lineRule="exact"/>
        <w:ind w:firstLineChars="200" w:firstLine="360"/>
        <w:jc w:val="left"/>
        <w:rPr>
          <w:rFonts w:ascii="思源黑体 CN Normal" w:eastAsia="思源黑体 CN Normal" w:hAnsi="思源黑体 CN Normal" w:cs="思源黑体 CN Light"/>
          <w:color w:val="000000" w:themeColor="text1"/>
          <w:sz w:val="18"/>
          <w:szCs w:val="18"/>
        </w:rPr>
      </w:pPr>
      <w:bookmarkStart w:id="0" w:name="_Hlk107502972"/>
      <w:r w:rsidRPr="008210FF">
        <w:rPr>
          <w:rFonts w:ascii="思源黑体 CN Normal" w:eastAsia="思源黑体 CN Normal" w:hAnsi="思源黑体 CN Normal" w:cs="思源黑体 CN Light" w:hint="eastAsia"/>
          <w:color w:val="000000" w:themeColor="text1"/>
          <w:sz w:val="18"/>
          <w:szCs w:val="18"/>
        </w:rPr>
        <w:lastRenderedPageBreak/>
        <w:t>结直肠癌NCCN指南指出，</w:t>
      </w:r>
      <w:bookmarkEnd w:id="0"/>
      <w:r w:rsidRPr="008210FF">
        <w:rPr>
          <w:rFonts w:ascii="思源黑体 CN Normal" w:eastAsia="思源黑体 CN Normal" w:hAnsi="思源黑体 CN Normal" w:cs="思源黑体 CN Light" w:hint="eastAsia"/>
          <w:i/>
          <w:iCs/>
          <w:color w:val="000000" w:themeColor="text1"/>
          <w:sz w:val="18"/>
          <w:szCs w:val="18"/>
        </w:rPr>
        <w:t>KRAS</w:t>
      </w:r>
      <w:r w:rsidRPr="008210FF">
        <w:rPr>
          <w:rFonts w:ascii="思源黑体 CN Normal" w:eastAsia="思源黑体 CN Normal" w:hAnsi="思源黑体 CN Normal" w:cs="思源黑体 CN Light" w:hint="eastAsia"/>
          <w:color w:val="000000" w:themeColor="text1"/>
          <w:sz w:val="18"/>
          <w:szCs w:val="18"/>
        </w:rPr>
        <w:t>、</w:t>
      </w:r>
      <w:r w:rsidRPr="008210FF">
        <w:rPr>
          <w:rFonts w:ascii="思源黑体 CN Normal" w:eastAsia="思源黑体 CN Normal" w:hAnsi="思源黑体 CN Normal" w:cs="思源黑体 CN Light" w:hint="eastAsia"/>
          <w:i/>
          <w:iCs/>
          <w:color w:val="000000" w:themeColor="text1"/>
          <w:sz w:val="18"/>
          <w:szCs w:val="18"/>
        </w:rPr>
        <w:t>NRAS</w:t>
      </w:r>
      <w:r w:rsidRPr="008210FF">
        <w:rPr>
          <w:rFonts w:ascii="思源黑体 CN Normal" w:eastAsia="思源黑体 CN Normal" w:hAnsi="思源黑体 CN Normal" w:cs="思源黑体 CN Light" w:hint="eastAsia"/>
          <w:color w:val="000000" w:themeColor="text1"/>
          <w:sz w:val="18"/>
          <w:szCs w:val="18"/>
        </w:rPr>
        <w:t>基因突变（2/3/4号外显子中）的结直肠癌患者不能用</w:t>
      </w:r>
      <w:proofErr w:type="gramStart"/>
      <w:r w:rsidRPr="008210FF">
        <w:rPr>
          <w:rFonts w:ascii="思源黑体 CN Normal" w:eastAsia="思源黑体 CN Normal" w:hAnsi="思源黑体 CN Normal" w:cs="思源黑体 CN Light" w:hint="eastAsia"/>
          <w:color w:val="000000" w:themeColor="text1"/>
          <w:sz w:val="18"/>
          <w:szCs w:val="18"/>
        </w:rPr>
        <w:t>西妥昔单</w:t>
      </w:r>
      <w:proofErr w:type="gramEnd"/>
      <w:r w:rsidRPr="008210FF">
        <w:rPr>
          <w:rFonts w:ascii="思源黑体 CN Normal" w:eastAsia="思源黑体 CN Normal" w:hAnsi="思源黑体 CN Normal" w:cs="思源黑体 CN Light" w:hint="eastAsia"/>
          <w:color w:val="000000" w:themeColor="text1"/>
          <w:sz w:val="18"/>
          <w:szCs w:val="18"/>
        </w:rPr>
        <w:t>抗</w:t>
      </w:r>
      <w:r w:rsidRPr="008210FF">
        <w:rPr>
          <w:rFonts w:ascii="思源黑体 CN Normal" w:eastAsia="思源黑体 CN Normal" w:hAnsi="思源黑体 CN Normal" w:cs="思源黑体 CN Light"/>
          <w:color w:val="000000" w:themeColor="text1"/>
          <w:sz w:val="18"/>
          <w:szCs w:val="18"/>
        </w:rPr>
        <w:t>(Cetuximab)</w:t>
      </w:r>
      <w:proofErr w:type="gramStart"/>
      <w:r w:rsidRPr="008210FF">
        <w:rPr>
          <w:rFonts w:ascii="思源黑体 CN Normal" w:eastAsia="思源黑体 CN Normal" w:hAnsi="思源黑体 CN Normal" w:cs="思源黑体 CN Light" w:hint="eastAsia"/>
          <w:color w:val="000000" w:themeColor="text1"/>
          <w:sz w:val="18"/>
          <w:szCs w:val="18"/>
        </w:rPr>
        <w:t>或帕尼单</w:t>
      </w:r>
      <w:proofErr w:type="gramEnd"/>
      <w:r w:rsidRPr="008210FF">
        <w:rPr>
          <w:rFonts w:ascii="思源黑体 CN Normal" w:eastAsia="思源黑体 CN Normal" w:hAnsi="思源黑体 CN Normal" w:cs="思源黑体 CN Light" w:hint="eastAsia"/>
          <w:color w:val="000000" w:themeColor="text1"/>
          <w:sz w:val="18"/>
          <w:szCs w:val="18"/>
        </w:rPr>
        <w:t>抗（Panitumumab）进行治疗；对于</w:t>
      </w:r>
      <w:r w:rsidRPr="008210FF">
        <w:rPr>
          <w:rFonts w:ascii="思源黑体 CN Normal" w:eastAsia="思源黑体 CN Normal" w:hAnsi="思源黑体 CN Normal" w:cs="思源黑体 CN Light" w:hint="eastAsia"/>
          <w:i/>
          <w:iCs/>
          <w:color w:val="000000" w:themeColor="text1"/>
          <w:sz w:val="18"/>
          <w:szCs w:val="18"/>
        </w:rPr>
        <w:t>KRAS</w:t>
      </w:r>
      <w:r w:rsidRPr="008210FF">
        <w:rPr>
          <w:rFonts w:ascii="思源黑体 CN Normal" w:eastAsia="思源黑体 CN Normal" w:hAnsi="思源黑体 CN Normal" w:cs="思源黑体 CN Light" w:hint="eastAsia"/>
          <w:color w:val="000000" w:themeColor="text1"/>
          <w:sz w:val="18"/>
          <w:szCs w:val="18"/>
        </w:rPr>
        <w:t>/</w:t>
      </w:r>
      <w:r w:rsidRPr="008210FF">
        <w:rPr>
          <w:rFonts w:ascii="思源黑体 CN Normal" w:eastAsia="思源黑体 CN Normal" w:hAnsi="思源黑体 CN Normal" w:cs="思源黑体 CN Light" w:hint="eastAsia"/>
          <w:i/>
          <w:iCs/>
          <w:color w:val="000000" w:themeColor="text1"/>
          <w:sz w:val="18"/>
          <w:szCs w:val="18"/>
        </w:rPr>
        <w:t>NRAS</w:t>
      </w:r>
      <w:r w:rsidRPr="008210FF">
        <w:rPr>
          <w:rFonts w:ascii="思源黑体 CN Normal" w:eastAsia="思源黑体 CN Normal" w:hAnsi="思源黑体 CN Normal" w:cs="思源黑体 CN Light" w:hint="eastAsia"/>
          <w:color w:val="000000" w:themeColor="text1"/>
          <w:sz w:val="18"/>
          <w:szCs w:val="18"/>
        </w:rPr>
        <w:t>/</w:t>
      </w:r>
      <w:r w:rsidRPr="008210FF">
        <w:rPr>
          <w:rFonts w:ascii="思源黑体 CN Normal" w:eastAsia="思源黑体 CN Normal" w:hAnsi="思源黑体 CN Normal" w:cs="思源黑体 CN Light" w:hint="eastAsia"/>
          <w:i/>
          <w:iCs/>
          <w:color w:val="000000" w:themeColor="text1"/>
          <w:sz w:val="18"/>
          <w:szCs w:val="18"/>
        </w:rPr>
        <w:t>BRAF</w:t>
      </w:r>
      <w:r w:rsidRPr="008210FF">
        <w:rPr>
          <w:rFonts w:ascii="思源黑体 CN Normal" w:eastAsia="思源黑体 CN Normal" w:hAnsi="思源黑体 CN Normal" w:cs="思源黑体 CN Light" w:hint="eastAsia"/>
          <w:color w:val="000000" w:themeColor="text1"/>
          <w:sz w:val="18"/>
          <w:szCs w:val="18"/>
        </w:rPr>
        <w:t>基因突变为阴性的左半结肠癌患者，可根据疾病分期和转移状态，使用</w:t>
      </w:r>
      <w:proofErr w:type="gramStart"/>
      <w:r w:rsidRPr="008210FF">
        <w:rPr>
          <w:rFonts w:ascii="思源黑体 CN Normal" w:eastAsia="思源黑体 CN Normal" w:hAnsi="思源黑体 CN Normal" w:cs="思源黑体 CN Light" w:hint="eastAsia"/>
          <w:color w:val="000000" w:themeColor="text1"/>
          <w:sz w:val="18"/>
          <w:szCs w:val="18"/>
        </w:rPr>
        <w:t>西妥昔单</w:t>
      </w:r>
      <w:proofErr w:type="gramEnd"/>
      <w:r w:rsidRPr="008210FF">
        <w:rPr>
          <w:rFonts w:ascii="思源黑体 CN Normal" w:eastAsia="思源黑体 CN Normal" w:hAnsi="思源黑体 CN Normal" w:cs="思源黑体 CN Light" w:hint="eastAsia"/>
          <w:color w:val="000000" w:themeColor="text1"/>
          <w:sz w:val="18"/>
          <w:szCs w:val="18"/>
        </w:rPr>
        <w:t>抗</w:t>
      </w:r>
      <w:r w:rsidRPr="008210FF">
        <w:rPr>
          <w:rFonts w:ascii="思源黑体 CN Normal" w:eastAsia="思源黑体 CN Normal" w:hAnsi="思源黑体 CN Normal" w:cs="思源黑体 CN Light"/>
          <w:color w:val="000000" w:themeColor="text1"/>
          <w:sz w:val="18"/>
          <w:szCs w:val="18"/>
        </w:rPr>
        <w:t>(Cetuximab)</w:t>
      </w:r>
      <w:r w:rsidRPr="008210FF">
        <w:rPr>
          <w:rFonts w:ascii="思源黑体 CN Normal" w:eastAsia="思源黑体 CN Normal" w:hAnsi="思源黑体 CN Normal" w:cs="思源黑体 CN Light" w:hint="eastAsia"/>
          <w:color w:val="000000" w:themeColor="text1"/>
          <w:sz w:val="18"/>
          <w:szCs w:val="18"/>
        </w:rPr>
        <w:t>/</w:t>
      </w:r>
      <w:proofErr w:type="gramStart"/>
      <w:r w:rsidRPr="008210FF">
        <w:rPr>
          <w:rFonts w:ascii="思源黑体 CN Normal" w:eastAsia="思源黑体 CN Normal" w:hAnsi="思源黑体 CN Normal" w:cs="思源黑体 CN Light" w:hint="eastAsia"/>
          <w:color w:val="000000" w:themeColor="text1"/>
          <w:sz w:val="18"/>
          <w:szCs w:val="18"/>
        </w:rPr>
        <w:t>帕尼单抗</w:t>
      </w:r>
      <w:proofErr w:type="gramEnd"/>
      <w:r w:rsidRPr="008210FF">
        <w:rPr>
          <w:rFonts w:ascii="思源黑体 CN Normal" w:eastAsia="思源黑体 CN Normal" w:hAnsi="思源黑体 CN Normal" w:cs="思源黑体 CN Light" w:hint="eastAsia"/>
          <w:color w:val="000000" w:themeColor="text1"/>
          <w:sz w:val="18"/>
          <w:szCs w:val="18"/>
        </w:rPr>
        <w:t>（</w:t>
      </w:r>
      <w:r w:rsidRPr="008210FF">
        <w:rPr>
          <w:rFonts w:ascii="思源黑体 CN Normal" w:eastAsia="思源黑体 CN Normal" w:hAnsi="思源黑体 CN Normal" w:cs="思源黑体 CN Light"/>
          <w:color w:val="000000" w:themeColor="text1"/>
          <w:sz w:val="18"/>
          <w:szCs w:val="18"/>
        </w:rPr>
        <w:t>P</w:t>
      </w:r>
      <w:r w:rsidRPr="008210FF">
        <w:rPr>
          <w:rFonts w:ascii="思源黑体 CN Normal" w:eastAsia="思源黑体 CN Normal" w:hAnsi="思源黑体 CN Normal" w:cs="思源黑体 CN Light" w:hint="eastAsia"/>
          <w:color w:val="000000" w:themeColor="text1"/>
          <w:sz w:val="18"/>
          <w:szCs w:val="18"/>
        </w:rPr>
        <w:t>anitumumab）联合不同的化疗药物进行治疗。</w:t>
      </w:r>
    </w:p>
    <w:p w14:paraId="5518F885" w14:textId="0B02DC6D" w:rsidR="004C1C1B" w:rsidRPr="003B26DB" w:rsidRDefault="004C1C1B" w:rsidP="004C1C1B">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 xml:space="preserve">{%p if </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4C1C1B">
        <w:rPr>
          <w:rFonts w:ascii="思源黑体 CN Bold" w:eastAsia="思源黑体 CN Bold" w:hAnsi="思源黑体 CN Bold"/>
          <w:b/>
          <w:bCs/>
          <w:color w:val="D45704"/>
          <w:sz w:val="18"/>
          <w:szCs w:val="18"/>
        </w:rPr>
        <w:t>lc10_nccn_cc_knb_regimen</w:t>
      </w:r>
      <w:r w:rsidRPr="003B26DB">
        <w:rPr>
          <w:rFonts w:ascii="思源黑体 CN Bold" w:eastAsia="思源黑体 CN Bold" w:hAnsi="思源黑体 CN Bold"/>
          <w:b/>
          <w:bCs/>
          <w:color w:val="D45704"/>
          <w:sz w:val="18"/>
          <w:szCs w:val="18"/>
        </w:rPr>
        <w:t>%}</w:t>
      </w:r>
    </w:p>
    <w:p w14:paraId="3A02EFE4" w14:textId="065F4B9C" w:rsidR="004C1C1B" w:rsidRPr="003B26DB" w:rsidRDefault="004C1C1B" w:rsidP="004C1C1B">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4C1C1B">
        <w:rPr>
          <w:rFonts w:ascii="思源黑体 CN Bold" w:eastAsia="思源黑体 CN Bold" w:hAnsi="思源黑体 CN Bold"/>
          <w:b/>
          <w:bCs/>
          <w:color w:val="D45704"/>
          <w:sz w:val="18"/>
          <w:szCs w:val="18"/>
        </w:rPr>
        <w:t>lc10_nccn_cc_knb_regimen</w:t>
      </w:r>
      <w:r w:rsidRPr="003B26DB">
        <w:rPr>
          <w:rFonts w:ascii="思源黑体 CN Bold" w:eastAsia="思源黑体 CN Bold" w:hAnsi="思源黑体 CN Bold"/>
          <w:b/>
          <w:bCs/>
          <w:color w:val="D45704"/>
          <w:sz w:val="18"/>
          <w:szCs w:val="18"/>
        </w:rPr>
        <w:t>}}</w:t>
      </w:r>
    </w:p>
    <w:p w14:paraId="15D7DACD" w14:textId="7D2EF151" w:rsidR="00D24A9F" w:rsidRDefault="004C1C1B" w:rsidP="004C1C1B">
      <w:pPr>
        <w:widowControl/>
        <w:jc w:val="center"/>
      </w:pPr>
      <w:r w:rsidRPr="003B26DB">
        <w:rPr>
          <w:rFonts w:ascii="思源黑体 CN Bold" w:eastAsia="思源黑体 CN Bold" w:hAnsi="思源黑体 CN Bold"/>
          <w:b/>
          <w:bCs/>
          <w:color w:val="D45704"/>
          <w:sz w:val="18"/>
          <w:szCs w:val="18"/>
        </w:rPr>
        <w:t>{%p endif%}</w:t>
      </w:r>
    </w:p>
    <w:p w14:paraId="14F1A585" w14:textId="77777777" w:rsidR="00D24A9F" w:rsidRDefault="00D24A9F" w:rsidP="00D24A9F">
      <w:pPr>
        <w:widowControl/>
        <w:jc w:val="left"/>
      </w:pPr>
      <w:r>
        <w:br w:type="page"/>
      </w:r>
    </w:p>
    <w:p w14:paraId="156797E4" w14:textId="77777777" w:rsidR="00D24A9F" w:rsidRPr="008210FF" w:rsidRDefault="00D24A9F" w:rsidP="00D24A9F">
      <w:pPr>
        <w:widowControl/>
        <w:spacing w:line="380" w:lineRule="exact"/>
        <w:ind w:firstLineChars="200" w:firstLine="360"/>
        <w:jc w:val="left"/>
        <w:rPr>
          <w:rFonts w:ascii="思源黑体 CN Normal" w:eastAsia="思源黑体 CN Normal" w:hAnsi="思源黑体 CN Normal"/>
        </w:rPr>
      </w:pPr>
      <w:r w:rsidRPr="008210FF">
        <w:rPr>
          <w:rFonts w:ascii="思源黑体 CN Normal" w:eastAsia="思源黑体 CN Normal" w:hAnsi="思源黑体 CN Normal" w:cs="思源黑体 CN Light" w:hint="eastAsia"/>
          <w:i/>
          <w:iCs/>
          <w:color w:val="000000" w:themeColor="text1"/>
          <w:sz w:val="18"/>
          <w:szCs w:val="18"/>
        </w:rPr>
        <w:lastRenderedPageBreak/>
        <w:t>BRAF</w:t>
      </w:r>
      <w:r w:rsidRPr="008210FF">
        <w:rPr>
          <w:rFonts w:ascii="思源黑体 CN Normal" w:eastAsia="思源黑体 CN Normal" w:hAnsi="思源黑体 CN Normal" w:cs="思源黑体 CN Light"/>
          <w:color w:val="000000" w:themeColor="text1"/>
          <w:sz w:val="18"/>
          <w:szCs w:val="18"/>
        </w:rPr>
        <w:t xml:space="preserve">  </w:t>
      </w:r>
      <w:r w:rsidRPr="008210FF">
        <w:rPr>
          <w:rFonts w:ascii="思源黑体 CN Normal" w:eastAsia="思源黑体 CN Normal" w:hAnsi="思源黑体 CN Normal" w:cs="思源黑体 CN Light" w:hint="eastAsia"/>
          <w:color w:val="000000" w:themeColor="text1"/>
          <w:sz w:val="18"/>
          <w:szCs w:val="18"/>
        </w:rPr>
        <w:t>V600E突变患者除非同时使用BRAF抑制剂，否则极有可能对</w:t>
      </w:r>
      <w:proofErr w:type="gramStart"/>
      <w:r w:rsidRPr="008210FF">
        <w:rPr>
          <w:rFonts w:ascii="思源黑体 CN Normal" w:eastAsia="思源黑体 CN Normal" w:hAnsi="思源黑体 CN Normal" w:cs="思源黑体 CN Light" w:hint="eastAsia"/>
          <w:color w:val="000000" w:themeColor="text1"/>
          <w:sz w:val="18"/>
          <w:szCs w:val="18"/>
        </w:rPr>
        <w:t>西妥昔单</w:t>
      </w:r>
      <w:proofErr w:type="gramEnd"/>
      <w:r w:rsidRPr="008210FF">
        <w:rPr>
          <w:rFonts w:ascii="思源黑体 CN Normal" w:eastAsia="思源黑体 CN Normal" w:hAnsi="思源黑体 CN Normal" w:cs="思源黑体 CN Light" w:hint="eastAsia"/>
          <w:color w:val="000000" w:themeColor="text1"/>
          <w:sz w:val="18"/>
          <w:szCs w:val="18"/>
        </w:rPr>
        <w:t>抗</w:t>
      </w:r>
      <w:bookmarkStart w:id="1" w:name="_Hlk107503339"/>
      <w:r w:rsidRPr="008210FF">
        <w:rPr>
          <w:rFonts w:ascii="思源黑体 CN Normal" w:eastAsia="思源黑体 CN Normal" w:hAnsi="思源黑体 CN Normal" w:cs="思源黑体 CN Light"/>
          <w:color w:val="000000" w:themeColor="text1"/>
          <w:sz w:val="18"/>
          <w:szCs w:val="18"/>
        </w:rPr>
        <w:t>(cetuximab)</w:t>
      </w:r>
      <w:bookmarkEnd w:id="1"/>
      <w:r w:rsidRPr="008210FF">
        <w:rPr>
          <w:rFonts w:ascii="思源黑体 CN Normal" w:eastAsia="思源黑体 CN Normal" w:hAnsi="思源黑体 CN Normal" w:cs="思源黑体 CN Light" w:hint="eastAsia"/>
          <w:color w:val="000000" w:themeColor="text1"/>
          <w:sz w:val="18"/>
          <w:szCs w:val="18"/>
        </w:rPr>
        <w:t>和</w:t>
      </w:r>
      <w:proofErr w:type="gramStart"/>
      <w:r w:rsidRPr="008210FF">
        <w:rPr>
          <w:rFonts w:ascii="思源黑体 CN Normal" w:eastAsia="思源黑体 CN Normal" w:hAnsi="思源黑体 CN Normal" w:cs="思源黑体 CN Light" w:hint="eastAsia"/>
          <w:color w:val="000000" w:themeColor="text1"/>
          <w:sz w:val="18"/>
          <w:szCs w:val="18"/>
        </w:rPr>
        <w:t>帕尼</w:t>
      </w:r>
      <w:proofErr w:type="gramEnd"/>
      <w:r w:rsidRPr="008210FF">
        <w:rPr>
          <w:rFonts w:ascii="思源黑体 CN Normal" w:eastAsia="思源黑体 CN Normal" w:hAnsi="思源黑体 CN Normal" w:cs="思源黑体 CN Light" w:hint="eastAsia"/>
          <w:color w:val="000000" w:themeColor="text1"/>
          <w:sz w:val="18"/>
          <w:szCs w:val="18"/>
        </w:rPr>
        <w:t>单抗（</w:t>
      </w:r>
      <w:r w:rsidRPr="008210FF">
        <w:rPr>
          <w:rFonts w:ascii="思源黑体 CN Normal" w:eastAsia="思源黑体 CN Normal" w:hAnsi="思源黑体 CN Normal" w:cs="思源黑体 CN Light"/>
          <w:color w:val="000000" w:themeColor="text1"/>
          <w:sz w:val="18"/>
          <w:szCs w:val="18"/>
        </w:rPr>
        <w:t>P</w:t>
      </w:r>
      <w:r w:rsidRPr="008210FF">
        <w:rPr>
          <w:rFonts w:ascii="思源黑体 CN Normal" w:eastAsia="思源黑体 CN Normal" w:hAnsi="思源黑体 CN Normal" w:cs="思源黑体 CN Light" w:hint="eastAsia"/>
          <w:color w:val="000000" w:themeColor="text1"/>
          <w:sz w:val="18"/>
          <w:szCs w:val="18"/>
        </w:rPr>
        <w:t>anitumumab）无反应。结直肠癌NCCN指南推荐康奈非尼（</w:t>
      </w:r>
      <w:r w:rsidRPr="008210FF">
        <w:rPr>
          <w:rFonts w:ascii="思源黑体 CN Normal" w:eastAsia="思源黑体 CN Normal" w:hAnsi="思源黑体 CN Normal" w:cs="思源黑体 CN Light"/>
          <w:color w:val="000000" w:themeColor="text1"/>
          <w:sz w:val="18"/>
          <w:szCs w:val="18"/>
        </w:rPr>
        <w:t>E</w:t>
      </w:r>
      <w:r w:rsidRPr="008210FF">
        <w:rPr>
          <w:rFonts w:ascii="思源黑体 CN Normal" w:eastAsia="思源黑体 CN Normal" w:hAnsi="思源黑体 CN Normal" w:cs="思源黑体 CN Light" w:hint="eastAsia"/>
          <w:color w:val="000000" w:themeColor="text1"/>
          <w:sz w:val="18"/>
          <w:szCs w:val="18"/>
        </w:rPr>
        <w:t>n</w:t>
      </w:r>
      <w:r w:rsidRPr="008210FF">
        <w:rPr>
          <w:rFonts w:ascii="思源黑体 CN Normal" w:eastAsia="思源黑体 CN Normal" w:hAnsi="思源黑体 CN Normal" w:cs="思源黑体 CN Light"/>
          <w:color w:val="000000" w:themeColor="text1"/>
          <w:sz w:val="18"/>
          <w:szCs w:val="18"/>
        </w:rPr>
        <w:t>corafenib</w:t>
      </w:r>
      <w:r w:rsidRPr="008210FF">
        <w:rPr>
          <w:rFonts w:ascii="思源黑体 CN Normal" w:eastAsia="思源黑体 CN Normal" w:hAnsi="思源黑体 CN Normal" w:cs="思源黑体 CN Light" w:hint="eastAsia"/>
          <w:color w:val="000000" w:themeColor="text1"/>
          <w:sz w:val="18"/>
          <w:szCs w:val="18"/>
        </w:rPr>
        <w:t>）+</w:t>
      </w:r>
      <w:proofErr w:type="gramStart"/>
      <w:r w:rsidRPr="008210FF">
        <w:rPr>
          <w:rFonts w:ascii="思源黑体 CN Normal" w:eastAsia="思源黑体 CN Normal" w:hAnsi="思源黑体 CN Normal" w:cs="思源黑体 CN Light" w:hint="eastAsia"/>
          <w:color w:val="000000" w:themeColor="text1"/>
          <w:sz w:val="18"/>
          <w:szCs w:val="18"/>
        </w:rPr>
        <w:t>西妥昔单</w:t>
      </w:r>
      <w:proofErr w:type="gramEnd"/>
      <w:r w:rsidRPr="008210FF">
        <w:rPr>
          <w:rFonts w:ascii="思源黑体 CN Normal" w:eastAsia="思源黑体 CN Normal" w:hAnsi="思源黑体 CN Normal" w:cs="思源黑体 CN Light" w:hint="eastAsia"/>
          <w:color w:val="000000" w:themeColor="text1"/>
          <w:sz w:val="18"/>
          <w:szCs w:val="18"/>
        </w:rPr>
        <w:t>抗</w:t>
      </w:r>
      <w:r w:rsidRPr="008210FF">
        <w:rPr>
          <w:rFonts w:ascii="思源黑体 CN Normal" w:eastAsia="思源黑体 CN Normal" w:hAnsi="思源黑体 CN Normal" w:cs="思源黑体 CN Light"/>
          <w:color w:val="000000" w:themeColor="text1"/>
          <w:sz w:val="18"/>
          <w:szCs w:val="18"/>
        </w:rPr>
        <w:t>(Cetuximab)</w:t>
      </w:r>
      <w:proofErr w:type="gramStart"/>
      <w:r w:rsidRPr="008210FF">
        <w:rPr>
          <w:rFonts w:ascii="思源黑体 CN Normal" w:eastAsia="思源黑体 CN Normal" w:hAnsi="思源黑体 CN Normal" w:cs="思源黑体 CN Light" w:hint="eastAsia"/>
          <w:color w:val="000000" w:themeColor="text1"/>
          <w:sz w:val="18"/>
          <w:szCs w:val="18"/>
        </w:rPr>
        <w:t>或帕尼单</w:t>
      </w:r>
      <w:proofErr w:type="gramEnd"/>
      <w:r w:rsidRPr="008210FF">
        <w:rPr>
          <w:rFonts w:ascii="思源黑体 CN Normal" w:eastAsia="思源黑体 CN Normal" w:hAnsi="思源黑体 CN Normal" w:cs="思源黑体 CN Light" w:hint="eastAsia"/>
          <w:color w:val="000000" w:themeColor="text1"/>
          <w:sz w:val="18"/>
          <w:szCs w:val="18"/>
        </w:rPr>
        <w:t>抗（Panitumumab）用于携带</w:t>
      </w:r>
      <w:r w:rsidRPr="008210FF">
        <w:rPr>
          <w:rFonts w:ascii="思源黑体 CN Normal" w:eastAsia="思源黑体 CN Normal" w:hAnsi="思源黑体 CN Normal" w:cs="思源黑体 CN Light" w:hint="eastAsia"/>
          <w:i/>
          <w:iCs/>
          <w:color w:val="000000" w:themeColor="text1"/>
          <w:sz w:val="18"/>
          <w:szCs w:val="18"/>
        </w:rPr>
        <w:t>BRAF</w:t>
      </w:r>
      <w:r w:rsidRPr="008210FF">
        <w:rPr>
          <w:rFonts w:ascii="思源黑体 CN Normal" w:eastAsia="思源黑体 CN Normal" w:hAnsi="思源黑体 CN Normal" w:cs="思源黑体 CN Light" w:hint="eastAsia"/>
          <w:color w:val="000000" w:themeColor="text1"/>
          <w:sz w:val="18"/>
          <w:szCs w:val="18"/>
        </w:rPr>
        <w:t xml:space="preserve"> </w:t>
      </w:r>
      <w:r w:rsidRPr="008210FF">
        <w:rPr>
          <w:rFonts w:ascii="思源黑体 CN Normal" w:eastAsia="思源黑体 CN Normal" w:hAnsi="思源黑体 CN Normal" w:cs="思源黑体 CN Light"/>
          <w:color w:val="000000" w:themeColor="text1"/>
          <w:sz w:val="18"/>
          <w:szCs w:val="18"/>
        </w:rPr>
        <w:t xml:space="preserve"> </w:t>
      </w:r>
      <w:r w:rsidRPr="008210FF">
        <w:rPr>
          <w:rFonts w:ascii="思源黑体 CN Normal" w:eastAsia="思源黑体 CN Normal" w:hAnsi="思源黑体 CN Normal" w:cs="思源黑体 CN Light" w:hint="eastAsia"/>
          <w:color w:val="000000" w:themeColor="text1"/>
          <w:sz w:val="18"/>
          <w:szCs w:val="18"/>
        </w:rPr>
        <w:t>V600E突变的不可切除的转移性结直肠癌患者的治疗。</w:t>
      </w:r>
    </w:p>
    <w:p w14:paraId="6D5D1475" w14:textId="75DE193A" w:rsidR="00367AAA" w:rsidRPr="003B26DB" w:rsidRDefault="00367AAA" w:rsidP="00367AAA">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 xml:space="preserve">{%p if </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lc10_nccn_cc_v600e_regimen</w:t>
      </w:r>
      <w:r w:rsidRPr="003B26DB">
        <w:rPr>
          <w:rFonts w:ascii="思源黑体 CN Bold" w:eastAsia="思源黑体 CN Bold" w:hAnsi="思源黑体 CN Bold"/>
          <w:b/>
          <w:bCs/>
          <w:color w:val="D45704"/>
          <w:sz w:val="18"/>
          <w:szCs w:val="18"/>
        </w:rPr>
        <w:t>%}</w:t>
      </w:r>
    </w:p>
    <w:p w14:paraId="26E6CE0F" w14:textId="7E625897" w:rsidR="00367AAA" w:rsidRPr="003B26DB" w:rsidRDefault="00367AAA" w:rsidP="00367AAA">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lc10_nccn_cc_v600e_regimen</w:t>
      </w:r>
      <w:r w:rsidRPr="003B26DB">
        <w:rPr>
          <w:rFonts w:ascii="思源黑体 CN Bold" w:eastAsia="思源黑体 CN Bold" w:hAnsi="思源黑体 CN Bold"/>
          <w:b/>
          <w:bCs/>
          <w:color w:val="D45704"/>
          <w:sz w:val="18"/>
          <w:szCs w:val="18"/>
        </w:rPr>
        <w:t>}}</w:t>
      </w:r>
    </w:p>
    <w:p w14:paraId="423ABEA0" w14:textId="4B2E39E4" w:rsidR="00D24A9F" w:rsidRDefault="00367AAA" w:rsidP="00367AAA">
      <w:pPr>
        <w:widowControl/>
        <w:jc w:val="center"/>
      </w:pPr>
      <w:r w:rsidRPr="003B26DB">
        <w:rPr>
          <w:rFonts w:ascii="思源黑体 CN Bold" w:eastAsia="思源黑体 CN Bold" w:hAnsi="思源黑体 CN Bold"/>
          <w:b/>
          <w:bCs/>
          <w:color w:val="D45704"/>
          <w:sz w:val="18"/>
          <w:szCs w:val="18"/>
        </w:rPr>
        <w:t>{%p endif%}</w:t>
      </w:r>
    </w:p>
    <w:p w14:paraId="62AFCDD3" w14:textId="77777777" w:rsidR="00D24A9F" w:rsidRDefault="00D24A9F" w:rsidP="00D24A9F">
      <w:pPr>
        <w:widowControl/>
        <w:jc w:val="left"/>
      </w:pPr>
      <w:r>
        <w:br w:type="page"/>
      </w:r>
    </w:p>
    <w:p w14:paraId="4F8C0885" w14:textId="75EF6008" w:rsidR="00D24A9F" w:rsidRPr="00130FC8" w:rsidRDefault="00D24A9F" w:rsidP="00130FC8">
      <w:pPr>
        <w:rPr>
          <w:rFonts w:ascii="思源黑体 CN Bold" w:eastAsia="思源黑体 CN Bold" w:hAnsi="思源黑体 CN Bold"/>
          <w:color w:val="1E7648"/>
          <w:sz w:val="24"/>
          <w:szCs w:val="24"/>
        </w:rPr>
      </w:pPr>
      <w:r w:rsidRPr="00EC2922">
        <w:rPr>
          <w:rFonts w:ascii="思源黑体 CN Bold" w:eastAsia="思源黑体 CN Bold" w:hAnsi="思源黑体 CN Bold" w:hint="eastAsia"/>
          <w:color w:val="1E7648"/>
          <w:sz w:val="24"/>
          <w:szCs w:val="24"/>
        </w:rPr>
        <w:lastRenderedPageBreak/>
        <w:t>附录</w:t>
      </w:r>
      <w:r w:rsidRPr="00EC2922">
        <w:rPr>
          <w:rFonts w:ascii="思源黑体 CN Bold" w:eastAsia="思源黑体 CN Bold" w:hAnsi="思源黑体 CN Bold"/>
          <w:color w:val="1E7648"/>
          <w:sz w:val="24"/>
          <w:szCs w:val="24"/>
        </w:rPr>
        <w:t>2</w:t>
      </w:r>
      <w:r w:rsidRPr="00EC2922">
        <w:rPr>
          <w:rFonts w:ascii="思源黑体 CN Bold" w:eastAsia="思源黑体 CN Bold" w:hAnsi="思源黑体 CN Bold" w:hint="eastAsia"/>
          <w:color w:val="1E7648"/>
          <w:sz w:val="24"/>
          <w:szCs w:val="24"/>
        </w:rPr>
        <w:t xml:space="preserve"> 10个基因及相关检测意义</w:t>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130FC8" w14:paraId="3A867208" w14:textId="77777777" w:rsidTr="008D2D7B">
        <w:tc>
          <w:tcPr>
            <w:tcW w:w="10332" w:type="dxa"/>
          </w:tcPr>
          <w:p w14:paraId="2CBBC522" w14:textId="2D0F8BCB" w:rsidR="00130FC8" w:rsidRPr="008B2003" w:rsidRDefault="00130FC8" w:rsidP="008D2D7B">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t>EGFR</w:t>
            </w:r>
          </w:p>
        </w:tc>
      </w:tr>
    </w:tbl>
    <w:p w14:paraId="232F5893" w14:textId="77777777" w:rsidR="00D24A9F" w:rsidRPr="00904BEF" w:rsidRDefault="00D24A9F" w:rsidP="00D24A9F">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表皮受体生长因子）隶属酪氨酸激酶（RTK）家族，它可以通过与表皮生长因子（EGF）结合而激活其下游的多种信号途径，包括PI3K-AKT-mTOR信号通路、RAS-RAF-MEK-ERK信号通路等，因而在细胞的存活与增殖中起着重要作用。</w:t>
      </w: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是肺癌中最为重要也是靶</w:t>
      </w:r>
      <w:proofErr w:type="gramStart"/>
      <w:r w:rsidRPr="00904BEF">
        <w:rPr>
          <w:rFonts w:ascii="思源黑体 CN Normal" w:eastAsia="思源黑体 CN Normal" w:hAnsi="思源黑体 CN Normal" w:cs="思源黑体 CN Light" w:hint="eastAsia"/>
          <w:color w:val="000000" w:themeColor="text1"/>
          <w:sz w:val="18"/>
          <w:szCs w:val="18"/>
        </w:rPr>
        <w:t>向药物</w:t>
      </w:r>
      <w:proofErr w:type="gramEnd"/>
      <w:r w:rsidRPr="00904BEF">
        <w:rPr>
          <w:rFonts w:ascii="思源黑体 CN Normal" w:eastAsia="思源黑体 CN Normal" w:hAnsi="思源黑体 CN Normal" w:cs="思源黑体 CN Light" w:hint="eastAsia"/>
          <w:color w:val="000000" w:themeColor="text1"/>
          <w:sz w:val="18"/>
          <w:szCs w:val="18"/>
        </w:rPr>
        <w:t>最多的驱动基因之一，据统计，在亚洲非小细胞肺癌（NSCLC）人群中，</w:t>
      </w: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突变阳性的比例超过30%(PMID:</w:t>
      </w:r>
      <w:r w:rsidRPr="00904BEF">
        <w:rPr>
          <w:rFonts w:ascii="思源黑体 CN Normal" w:eastAsia="思源黑体 CN Normal" w:hAnsi="思源黑体 CN Normal"/>
        </w:rPr>
        <w:t xml:space="preserve"> </w:t>
      </w:r>
      <w:r w:rsidRPr="00904BEF">
        <w:rPr>
          <w:rFonts w:ascii="思源黑体 CN Normal" w:eastAsia="思源黑体 CN Normal" w:hAnsi="思源黑体 CN Normal" w:cs="思源黑体 CN Light" w:hint="eastAsia"/>
          <w:color w:val="000000" w:themeColor="text1"/>
          <w:sz w:val="18"/>
          <w:szCs w:val="18"/>
        </w:rPr>
        <w:t>24419411, PMID: 20526205)，其中肺腺癌的比例要明显高于肺鳞癌。肺癌中</w:t>
      </w: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的绝大部分突变发生在编码酪氨酸激酶区域的18-21号外显子，因此这一区域同时也是多种靶</w:t>
      </w:r>
      <w:proofErr w:type="gramStart"/>
      <w:r w:rsidRPr="00904BEF">
        <w:rPr>
          <w:rFonts w:ascii="思源黑体 CN Normal" w:eastAsia="思源黑体 CN Normal" w:hAnsi="思源黑体 CN Normal" w:cs="思源黑体 CN Light" w:hint="eastAsia"/>
          <w:color w:val="000000" w:themeColor="text1"/>
          <w:sz w:val="18"/>
          <w:szCs w:val="18"/>
        </w:rPr>
        <w:t>向药物</w:t>
      </w:r>
      <w:proofErr w:type="gramEnd"/>
      <w:r w:rsidRPr="00904BEF">
        <w:rPr>
          <w:rFonts w:ascii="思源黑体 CN Normal" w:eastAsia="思源黑体 CN Normal" w:hAnsi="思源黑体 CN Normal" w:cs="思源黑体 CN Light" w:hint="eastAsia"/>
          <w:color w:val="000000" w:themeColor="text1"/>
          <w:sz w:val="18"/>
          <w:szCs w:val="18"/>
        </w:rPr>
        <w:t>的靶点。</w:t>
      </w:r>
    </w:p>
    <w:p w14:paraId="507FC939" w14:textId="3AAFAD78" w:rsidR="0019392A" w:rsidRPr="003B26DB" w:rsidRDefault="0019392A" w:rsidP="0019392A">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 xml:space="preserve">{%p if </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egfr</w:t>
      </w:r>
      <w:r w:rsidRPr="003B26DB">
        <w:rPr>
          <w:rFonts w:ascii="思源黑体 CN Bold" w:eastAsia="思源黑体 CN Bold" w:hAnsi="思源黑体 CN Bold"/>
          <w:b/>
          <w:bCs/>
          <w:color w:val="D45704"/>
          <w:sz w:val="18"/>
          <w:szCs w:val="18"/>
        </w:rPr>
        <w:t>%}</w:t>
      </w:r>
    </w:p>
    <w:p w14:paraId="5157747C" w14:textId="71673C7C" w:rsidR="0019392A" w:rsidRPr="003B26DB" w:rsidRDefault="0019392A" w:rsidP="0019392A">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egfr</w:t>
      </w:r>
      <w:r w:rsidRPr="003B26DB">
        <w:rPr>
          <w:rFonts w:ascii="思源黑体 CN Bold" w:eastAsia="思源黑体 CN Bold" w:hAnsi="思源黑体 CN Bold"/>
          <w:b/>
          <w:bCs/>
          <w:color w:val="D45704"/>
          <w:sz w:val="18"/>
          <w:szCs w:val="18"/>
        </w:rPr>
        <w:t>}}</w:t>
      </w:r>
    </w:p>
    <w:p w14:paraId="231C9EA7" w14:textId="77777777" w:rsidR="0019392A" w:rsidRDefault="0019392A" w:rsidP="0019392A">
      <w:pPr>
        <w:widowControl/>
        <w:jc w:val="center"/>
      </w:pPr>
      <w:r w:rsidRPr="003B26DB">
        <w:rPr>
          <w:rFonts w:ascii="思源黑体 CN Bold" w:eastAsia="思源黑体 CN Bold" w:hAnsi="思源黑体 CN Bold"/>
          <w:b/>
          <w:bCs/>
          <w:color w:val="D45704"/>
          <w:sz w:val="18"/>
          <w:szCs w:val="18"/>
        </w:rPr>
        <w:t>{%p endif%}</w:t>
      </w:r>
    </w:p>
    <w:p w14:paraId="0BE2F8F3" w14:textId="77777777" w:rsidR="00D24A9F" w:rsidRPr="00904BEF" w:rsidRDefault="00D24A9F" w:rsidP="00D24A9F">
      <w:pPr>
        <w:widowControl/>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color w:val="000000" w:themeColor="text1"/>
          <w:sz w:val="18"/>
          <w:szCs w:val="18"/>
        </w:rPr>
        <w:t>肺癌中</w:t>
      </w: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基因常见突变及位置(PMID:17318210)</w:t>
      </w:r>
    </w:p>
    <w:p w14:paraId="1D752ABE" w14:textId="77777777" w:rsidR="00D24A9F" w:rsidRDefault="00D24A9F" w:rsidP="00D24A9F">
      <w:pPr>
        <w:widowControl/>
        <w:spacing w:line="380" w:lineRule="exact"/>
        <w:ind w:firstLineChars="250" w:firstLine="450"/>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color w:val="000000" w:themeColor="text1"/>
          <w:sz w:val="18"/>
          <w:szCs w:val="18"/>
        </w:rPr>
        <w:t>L858R和Exon</w:t>
      </w:r>
      <w:r>
        <w:rPr>
          <w:rFonts w:ascii="思源黑体 CN Normal" w:eastAsia="思源黑体 CN Normal" w:hAnsi="思源黑体 CN Normal" w:cs="思源黑体 CN Light"/>
          <w:color w:val="000000" w:themeColor="text1"/>
          <w:sz w:val="18"/>
          <w:szCs w:val="18"/>
        </w:rPr>
        <w:t xml:space="preserve"> </w:t>
      </w:r>
      <w:r w:rsidRPr="00904BEF">
        <w:rPr>
          <w:rFonts w:ascii="思源黑体 CN Normal" w:eastAsia="思源黑体 CN Normal" w:hAnsi="思源黑体 CN Normal" w:cs="思源黑体 CN Light" w:hint="eastAsia"/>
          <w:color w:val="000000" w:themeColor="text1"/>
          <w:sz w:val="18"/>
          <w:szCs w:val="18"/>
        </w:rPr>
        <w:t>19del突变是最常见的两种肺癌</w:t>
      </w: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突变类型，约占</w:t>
      </w: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突变总数的90%，它们可增强</w:t>
      </w: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的酪氨酸激酶活性，从而导</w:t>
      </w:r>
      <w:r w:rsidRPr="00340083">
        <w:rPr>
          <w:rFonts w:ascii="思源黑体 CN Normal" w:eastAsia="思源黑体 CN Normal" w:hAnsi="思源黑体 CN Normal" w:cs="思源黑体 CN Light" w:hint="eastAsia"/>
          <w:color w:val="000000" w:themeColor="text1"/>
          <w:sz w:val="18"/>
          <w:szCs w:val="18"/>
        </w:rPr>
        <w:t>致下游多种信号通路的超活性化。目前FDA和NMPA已经批准奥</w:t>
      </w:r>
      <w:proofErr w:type="gramStart"/>
      <w:r w:rsidRPr="00340083">
        <w:rPr>
          <w:rFonts w:ascii="思源黑体 CN Normal" w:eastAsia="思源黑体 CN Normal" w:hAnsi="思源黑体 CN Normal" w:cs="思源黑体 CN Light" w:hint="eastAsia"/>
          <w:color w:val="000000" w:themeColor="text1"/>
          <w:sz w:val="18"/>
          <w:szCs w:val="18"/>
        </w:rPr>
        <w:t>希替尼</w:t>
      </w:r>
      <w:proofErr w:type="gramEnd"/>
      <w:r w:rsidRPr="00340083">
        <w:rPr>
          <w:rFonts w:ascii="思源黑体 CN Normal" w:eastAsia="思源黑体 CN Normal" w:hAnsi="思源黑体 CN Normal" w:cs="思源黑体 CN Light" w:hint="eastAsia"/>
          <w:color w:val="000000" w:themeColor="text1"/>
          <w:sz w:val="18"/>
          <w:szCs w:val="18"/>
        </w:rPr>
        <w:t>（Osimertinib）、</w:t>
      </w:r>
      <w:r w:rsidRPr="00340083">
        <w:rPr>
          <w:rFonts w:ascii="思源黑体 CN Normal" w:eastAsia="思源黑体 CN Normal" w:hAnsi="思源黑体 CN Normal"/>
          <w:color w:val="000000" w:themeColor="text1"/>
          <w:sz w:val="18"/>
          <w:szCs w:val="18"/>
        </w:rPr>
        <w:t>阿美替尼（Almonertinib）、</w:t>
      </w:r>
      <w:r w:rsidRPr="00340083">
        <w:rPr>
          <w:rFonts w:ascii="思源黑体 CN Normal" w:eastAsia="思源黑体 CN Normal" w:hAnsi="思源黑体 CN Normal" w:cs="思源黑体 CN Light" w:hint="eastAsia"/>
          <w:color w:val="000000" w:themeColor="text1"/>
          <w:sz w:val="18"/>
          <w:szCs w:val="18"/>
        </w:rPr>
        <w:t>吉非替尼（Gefitinib）、阿法替尼（Afatinib）、</w:t>
      </w:r>
      <w:proofErr w:type="gramStart"/>
      <w:r w:rsidRPr="00340083">
        <w:rPr>
          <w:rFonts w:ascii="思源黑体 CN Normal" w:eastAsia="思源黑体 CN Normal" w:hAnsi="思源黑体 CN Normal" w:cs="思源黑体 CN Light" w:hint="eastAsia"/>
          <w:color w:val="000000" w:themeColor="text1"/>
          <w:sz w:val="18"/>
          <w:szCs w:val="18"/>
        </w:rPr>
        <w:t>厄洛</w:t>
      </w:r>
      <w:proofErr w:type="gramEnd"/>
      <w:r w:rsidRPr="00340083">
        <w:rPr>
          <w:rFonts w:ascii="思源黑体 CN Normal" w:eastAsia="思源黑体 CN Normal" w:hAnsi="思源黑体 CN Normal" w:cs="思源黑体 CN Light" w:hint="eastAsia"/>
          <w:color w:val="000000" w:themeColor="text1"/>
          <w:sz w:val="18"/>
          <w:szCs w:val="18"/>
        </w:rPr>
        <w:t>替尼（Erlotinib）、达可替尼（Dacomitinib）、埃</w:t>
      </w:r>
      <w:proofErr w:type="gramStart"/>
      <w:r w:rsidRPr="00340083">
        <w:rPr>
          <w:rFonts w:ascii="思源黑体 CN Normal" w:eastAsia="思源黑体 CN Normal" w:hAnsi="思源黑体 CN Normal" w:cs="思源黑体 CN Light" w:hint="eastAsia"/>
          <w:color w:val="000000" w:themeColor="text1"/>
          <w:sz w:val="18"/>
          <w:szCs w:val="18"/>
        </w:rPr>
        <w:t>克替尼</w:t>
      </w:r>
      <w:proofErr w:type="gramEnd"/>
      <w:r w:rsidRPr="00340083">
        <w:rPr>
          <w:rFonts w:ascii="思源黑体 CN Normal" w:eastAsia="思源黑体 CN Normal" w:hAnsi="思源黑体 CN Normal" w:cs="思源黑体 CN Light" w:hint="eastAsia"/>
          <w:color w:val="000000" w:themeColor="text1"/>
          <w:sz w:val="18"/>
          <w:szCs w:val="18"/>
        </w:rPr>
        <w:t>（Icotinib）</w:t>
      </w:r>
      <w:r w:rsidRPr="00340083">
        <w:rPr>
          <w:rFonts w:ascii="思源黑体 CN Normal" w:eastAsia="思源黑体 CN Normal" w:hAnsi="思源黑体 CN Normal" w:hint="eastAsia"/>
          <w:color w:val="000000" w:themeColor="text1"/>
          <w:sz w:val="18"/>
          <w:szCs w:val="18"/>
        </w:rPr>
        <w:t>、</w:t>
      </w:r>
      <w:proofErr w:type="gramStart"/>
      <w:r w:rsidRPr="00340083">
        <w:rPr>
          <w:rFonts w:ascii="思源黑体 CN Normal" w:eastAsia="思源黑体 CN Normal" w:hAnsi="思源黑体 CN Normal" w:hint="eastAsia"/>
          <w:color w:val="000000" w:themeColor="text1"/>
          <w:sz w:val="18"/>
          <w:szCs w:val="18"/>
        </w:rPr>
        <w:t>伏美替尼</w:t>
      </w:r>
      <w:proofErr w:type="gramEnd"/>
      <w:r w:rsidRPr="00340083">
        <w:rPr>
          <w:rFonts w:ascii="思源黑体 CN Normal" w:eastAsia="思源黑体 CN Normal" w:hAnsi="思源黑体 CN Normal" w:hint="eastAsia"/>
          <w:color w:val="000000" w:themeColor="text1"/>
          <w:sz w:val="18"/>
          <w:szCs w:val="18"/>
        </w:rPr>
        <w:t>（Alflutinib）</w:t>
      </w:r>
      <w:r w:rsidRPr="00340083">
        <w:rPr>
          <w:rFonts w:ascii="思源黑体 CN Normal" w:eastAsia="思源黑体 CN Normal" w:hAnsi="思源黑体 CN Normal" w:cs="思源黑体 CN Light" w:hint="eastAsia"/>
          <w:color w:val="000000" w:themeColor="text1"/>
          <w:sz w:val="18"/>
          <w:szCs w:val="18"/>
        </w:rPr>
        <w:t>等用于</w:t>
      </w:r>
      <w:r w:rsidRPr="00C93114">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突变的肺癌患者的治疗。另外，对携带</w:t>
      </w:r>
      <w:r w:rsidRPr="00C93114">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敏感突变的患者，NCCN指南优先推荐奥</w:t>
      </w:r>
      <w:proofErr w:type="gramStart"/>
      <w:r w:rsidRPr="00904BEF">
        <w:rPr>
          <w:rFonts w:ascii="思源黑体 CN Normal" w:eastAsia="思源黑体 CN Normal" w:hAnsi="思源黑体 CN Normal" w:cs="思源黑体 CN Light" w:hint="eastAsia"/>
          <w:color w:val="000000" w:themeColor="text1"/>
          <w:sz w:val="18"/>
          <w:szCs w:val="18"/>
        </w:rPr>
        <w:t>希替尼用于</w:t>
      </w:r>
      <w:proofErr w:type="gramEnd"/>
      <w:r w:rsidRPr="00904BEF">
        <w:rPr>
          <w:rFonts w:ascii="思源黑体 CN Normal" w:eastAsia="思源黑体 CN Normal" w:hAnsi="思源黑体 CN Normal" w:cs="思源黑体 CN Light" w:hint="eastAsia"/>
          <w:color w:val="000000" w:themeColor="text1"/>
          <w:sz w:val="18"/>
          <w:szCs w:val="18"/>
        </w:rPr>
        <w:t>一线治疗，其他推荐中用于一线治疗的药物还包括：</w:t>
      </w:r>
      <w:proofErr w:type="gramStart"/>
      <w:r w:rsidRPr="00904BEF">
        <w:rPr>
          <w:rFonts w:ascii="思源黑体 CN Normal" w:eastAsia="思源黑体 CN Normal" w:hAnsi="思源黑体 CN Normal" w:cs="思源黑体 CN Light" w:hint="eastAsia"/>
          <w:color w:val="000000" w:themeColor="text1"/>
          <w:sz w:val="18"/>
          <w:szCs w:val="18"/>
        </w:rPr>
        <w:t>厄洛</w:t>
      </w:r>
      <w:proofErr w:type="gramEnd"/>
      <w:r w:rsidRPr="00904BEF">
        <w:rPr>
          <w:rFonts w:ascii="思源黑体 CN Normal" w:eastAsia="思源黑体 CN Normal" w:hAnsi="思源黑体 CN Normal" w:cs="思源黑体 CN Light" w:hint="eastAsia"/>
          <w:color w:val="000000" w:themeColor="text1"/>
          <w:sz w:val="18"/>
          <w:szCs w:val="18"/>
        </w:rPr>
        <w:t>替尼、阿法替尼、吉非替尼、达可</w:t>
      </w:r>
      <w:proofErr w:type="gramStart"/>
      <w:r w:rsidRPr="00904BEF">
        <w:rPr>
          <w:rFonts w:ascii="思源黑体 CN Normal" w:eastAsia="思源黑体 CN Normal" w:hAnsi="思源黑体 CN Normal" w:cs="思源黑体 CN Light" w:hint="eastAsia"/>
          <w:color w:val="000000" w:themeColor="text1"/>
          <w:sz w:val="18"/>
          <w:szCs w:val="18"/>
        </w:rPr>
        <w:t>替尼及厄洛替尼</w:t>
      </w:r>
      <w:proofErr w:type="gramEnd"/>
      <w:r w:rsidRPr="00904BEF">
        <w:rPr>
          <w:rFonts w:ascii="思源黑体 CN Normal" w:eastAsia="思源黑体 CN Normal" w:hAnsi="思源黑体 CN Normal" w:cs="思源黑体 CN Light" w:hint="eastAsia"/>
          <w:color w:val="000000" w:themeColor="text1"/>
          <w:sz w:val="18"/>
          <w:szCs w:val="18"/>
        </w:rPr>
        <w:t>+雷</w:t>
      </w:r>
      <w:proofErr w:type="gramStart"/>
      <w:r w:rsidRPr="00904BEF">
        <w:rPr>
          <w:rFonts w:ascii="思源黑体 CN Normal" w:eastAsia="思源黑体 CN Normal" w:hAnsi="思源黑体 CN Normal" w:cs="思源黑体 CN Light" w:hint="eastAsia"/>
          <w:color w:val="000000" w:themeColor="text1"/>
          <w:sz w:val="18"/>
          <w:szCs w:val="18"/>
        </w:rPr>
        <w:t>莫芦单</w:t>
      </w:r>
      <w:proofErr w:type="gramEnd"/>
      <w:r w:rsidRPr="00904BEF">
        <w:rPr>
          <w:rFonts w:ascii="思源黑体 CN Normal" w:eastAsia="思源黑体 CN Normal" w:hAnsi="思源黑体 CN Normal" w:cs="思源黑体 CN Light" w:hint="eastAsia"/>
          <w:color w:val="000000" w:themeColor="text1"/>
          <w:sz w:val="18"/>
          <w:szCs w:val="18"/>
        </w:rPr>
        <w:t>抗；并认为在特定条件下的患者可使用</w:t>
      </w:r>
      <w:proofErr w:type="gramStart"/>
      <w:r w:rsidRPr="00904BEF">
        <w:rPr>
          <w:rFonts w:ascii="思源黑体 CN Normal" w:eastAsia="思源黑体 CN Normal" w:hAnsi="思源黑体 CN Normal" w:cs="思源黑体 CN Light" w:hint="eastAsia"/>
          <w:color w:val="000000" w:themeColor="text1"/>
          <w:sz w:val="18"/>
          <w:szCs w:val="18"/>
        </w:rPr>
        <w:t>厄洛替尼</w:t>
      </w:r>
      <w:proofErr w:type="gramEnd"/>
      <w:r w:rsidRPr="00904BEF">
        <w:rPr>
          <w:rFonts w:ascii="思源黑体 CN Normal" w:eastAsia="思源黑体 CN Normal" w:hAnsi="思源黑体 CN Normal" w:cs="思源黑体 CN Light" w:hint="eastAsia"/>
          <w:color w:val="000000" w:themeColor="text1"/>
          <w:sz w:val="18"/>
          <w:szCs w:val="18"/>
        </w:rPr>
        <w:t>+贝</w:t>
      </w:r>
      <w:proofErr w:type="gramStart"/>
      <w:r w:rsidRPr="00904BEF">
        <w:rPr>
          <w:rFonts w:ascii="思源黑体 CN Normal" w:eastAsia="思源黑体 CN Normal" w:hAnsi="思源黑体 CN Normal" w:cs="思源黑体 CN Light" w:hint="eastAsia"/>
          <w:color w:val="000000" w:themeColor="text1"/>
          <w:sz w:val="18"/>
          <w:szCs w:val="18"/>
        </w:rPr>
        <w:t>伐珠单抗进行</w:t>
      </w:r>
      <w:proofErr w:type="gramEnd"/>
      <w:r w:rsidRPr="00904BEF">
        <w:rPr>
          <w:rFonts w:ascii="思源黑体 CN Normal" w:eastAsia="思源黑体 CN Normal" w:hAnsi="思源黑体 CN Normal" w:cs="思源黑体 CN Light" w:hint="eastAsia"/>
          <w:color w:val="000000" w:themeColor="text1"/>
          <w:sz w:val="18"/>
          <w:szCs w:val="18"/>
        </w:rPr>
        <w:t>治疗；其中对于出现脑转移的患者，不建议使用达可替尼。同时NSCLC NCCN指南中也建议，</w:t>
      </w:r>
      <w:r w:rsidRPr="00904BEF">
        <w:rPr>
          <w:rFonts w:ascii="思源黑体 CN Normal" w:eastAsia="思源黑体 CN Normal" w:hAnsi="思源黑体 CN Normal" w:cs="思源黑体 CN Light" w:hint="eastAsia"/>
          <w:i/>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 xml:space="preserve"> 19号外显子插入、L861Q、G719X、S768I等突变为</w:t>
      </w:r>
      <w:r w:rsidRPr="00904BEF">
        <w:rPr>
          <w:rFonts w:ascii="思源黑体 CN Normal" w:eastAsia="思源黑体 CN Normal" w:hAnsi="思源黑体 CN Normal" w:cs="思源黑体 CN Light" w:hint="eastAsia"/>
          <w:i/>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基因的少见突变，约占</w:t>
      </w:r>
      <w:r w:rsidRPr="00904BEF">
        <w:rPr>
          <w:rFonts w:ascii="思源黑体 CN Normal" w:eastAsia="思源黑体 CN Normal" w:hAnsi="思源黑体 CN Normal" w:cs="思源黑体 CN Light" w:hint="eastAsia"/>
          <w:i/>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阳性NSCLC患者的10％；并认为这些突变也与</w:t>
      </w:r>
      <w:r w:rsidRPr="00904BEF">
        <w:rPr>
          <w:rFonts w:ascii="思源黑体 CN Normal" w:eastAsia="思源黑体 CN Normal" w:hAnsi="思源黑体 CN Normal" w:cs="思源黑体 CN Light" w:hint="eastAsia"/>
          <w:i/>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 xml:space="preserve"> TKI治疗响应相关。</w:t>
      </w:r>
    </w:p>
    <w:p w14:paraId="32F571CC" w14:textId="77777777" w:rsidR="00D24A9F" w:rsidRPr="00904BEF" w:rsidRDefault="00D24A9F" w:rsidP="00D24A9F">
      <w:pPr>
        <w:widowControl/>
        <w:spacing w:line="380" w:lineRule="exact"/>
        <w:ind w:firstLineChars="250" w:firstLine="450"/>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 xml:space="preserve"> T790M突变发生在20号外显子，为第一代和第二代EGFR-TKI类药物的主要耐药机制之一，《中国非小细胞肺癌患者</w:t>
      </w:r>
      <w:r w:rsidRPr="006F4457">
        <w:rPr>
          <w:rFonts w:ascii="思源黑体 CN Normal" w:eastAsia="思源黑体 CN Normal" w:hAnsi="思源黑体 CN Normal" w:cs="思源黑体 CN Light" w:hint="eastAsia"/>
          <w:i/>
          <w:iCs/>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 xml:space="preserve"> T790M基因突变检测专家共识》中指出：目前已报道的EGFR-TKI耐药后组织样本的T790M突变阳性率基本在60%左右。FDA批准奥</w:t>
      </w:r>
      <w:proofErr w:type="gramStart"/>
      <w:r w:rsidRPr="00904BEF">
        <w:rPr>
          <w:rFonts w:ascii="思源黑体 CN Normal" w:eastAsia="思源黑体 CN Normal" w:hAnsi="思源黑体 CN Normal" w:cs="思源黑体 CN Light" w:hint="eastAsia"/>
          <w:color w:val="000000" w:themeColor="text1"/>
          <w:sz w:val="18"/>
          <w:szCs w:val="18"/>
        </w:rPr>
        <w:t>希替尼用于</w:t>
      </w:r>
      <w:proofErr w:type="gramEnd"/>
      <w:r w:rsidRPr="00904BEF">
        <w:rPr>
          <w:rFonts w:ascii="思源黑体 CN Normal" w:eastAsia="思源黑体 CN Normal" w:hAnsi="思源黑体 CN Normal" w:cs="思源黑体 CN Light" w:hint="eastAsia"/>
          <w:color w:val="000000" w:themeColor="text1"/>
          <w:sz w:val="18"/>
          <w:szCs w:val="18"/>
        </w:rPr>
        <w:t>既往接受EGFR-TKI治疗时或治疗后进展的</w:t>
      </w:r>
      <w:r w:rsidRPr="00904BEF">
        <w:rPr>
          <w:rFonts w:ascii="思源黑体 CN Normal" w:eastAsia="思源黑体 CN Normal" w:hAnsi="思源黑体 CN Normal" w:cs="思源黑体 CN Light" w:hint="eastAsia"/>
          <w:i/>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 xml:space="preserve"> T790M阳性的转移性NSCLC患者的治疗。NMPA批准阿美替尼、</w:t>
      </w:r>
      <w:proofErr w:type="gramStart"/>
      <w:r w:rsidRPr="00904BEF">
        <w:rPr>
          <w:rFonts w:ascii="思源黑体 CN Normal" w:eastAsia="思源黑体 CN Normal" w:hAnsi="思源黑体 CN Normal" w:cs="思源黑体 CN Light" w:hint="eastAsia"/>
          <w:color w:val="000000" w:themeColor="text1"/>
          <w:sz w:val="18"/>
          <w:szCs w:val="18"/>
        </w:rPr>
        <w:t>伏美替尼用于</w:t>
      </w:r>
      <w:proofErr w:type="gramEnd"/>
      <w:r w:rsidRPr="00904BEF">
        <w:rPr>
          <w:rFonts w:ascii="思源黑体 CN Normal" w:eastAsia="思源黑体 CN Normal" w:hAnsi="思源黑体 CN Normal" w:cs="思源黑体 CN Light" w:hint="eastAsia"/>
          <w:color w:val="000000" w:themeColor="text1"/>
          <w:sz w:val="18"/>
          <w:szCs w:val="18"/>
        </w:rPr>
        <w:t>既往经EGFR-TKI治疗时或治疗后出现疾病进展，并且经检测确认存在</w:t>
      </w:r>
      <w:r w:rsidRPr="00904BEF">
        <w:rPr>
          <w:rFonts w:ascii="思源黑体 CN Normal" w:eastAsia="思源黑体 CN Normal" w:hAnsi="思源黑体 CN Normal" w:cs="思源黑体 CN Light" w:hint="eastAsia"/>
          <w:i/>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 xml:space="preserve"> T790M突变阳性的局部晚期或转移性非小细胞性肺癌（NSCLC）成人患者的治疗。</w:t>
      </w:r>
    </w:p>
    <w:p w14:paraId="0D1B707C" w14:textId="77777777" w:rsidR="00D24A9F" w:rsidRPr="00340083" w:rsidRDefault="00D24A9F" w:rsidP="00D24A9F">
      <w:pPr>
        <w:widowControl/>
        <w:spacing w:line="380" w:lineRule="exact"/>
        <w:ind w:firstLineChars="250" w:firstLine="450"/>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color w:val="000000" w:themeColor="text1"/>
          <w:sz w:val="18"/>
          <w:szCs w:val="18"/>
        </w:rPr>
        <w:t>FDA批准Amivantamab-vmjw（JNJ-6372）用于携带</w:t>
      </w:r>
      <w:r w:rsidRPr="00904BEF">
        <w:rPr>
          <w:rFonts w:ascii="思源黑体 CN Normal" w:eastAsia="思源黑体 CN Normal" w:hAnsi="思源黑体 CN Normal" w:cs="思源黑体 CN Light" w:hint="eastAsia"/>
          <w:i/>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基因20外显子插入（exon20ins）突变且</w:t>
      </w:r>
      <w:proofErr w:type="gramStart"/>
      <w:r w:rsidRPr="00904BEF">
        <w:rPr>
          <w:rFonts w:ascii="思源黑体 CN Normal" w:eastAsia="思源黑体 CN Normal" w:hAnsi="思源黑体 CN Normal" w:cs="思源黑体 CN Light" w:hint="eastAsia"/>
          <w:color w:val="000000" w:themeColor="text1"/>
          <w:sz w:val="18"/>
          <w:szCs w:val="18"/>
        </w:rPr>
        <w:t>经含铂</w:t>
      </w:r>
      <w:proofErr w:type="gramEnd"/>
      <w:r w:rsidRPr="00904BEF">
        <w:rPr>
          <w:rFonts w:ascii="思源黑体 CN Normal" w:eastAsia="思源黑体 CN Normal" w:hAnsi="思源黑体 CN Normal" w:cs="思源黑体 CN Light" w:hint="eastAsia"/>
          <w:color w:val="000000" w:themeColor="text1"/>
          <w:sz w:val="18"/>
          <w:szCs w:val="18"/>
        </w:rPr>
        <w:t>化疗期间或之后疾病进展的非小细胞肺癌（NSCLC）患者治疗，NCCN NSCLC指南中也基于该获批适应症进行了推荐。另外，指南中认为，除了特定的</w:t>
      </w:r>
      <w:r w:rsidRPr="00904BEF">
        <w:rPr>
          <w:rFonts w:ascii="思源黑体 CN Normal" w:eastAsia="思源黑体 CN Normal" w:hAnsi="思源黑体 CN Normal" w:cs="思源黑体 CN Light" w:hint="eastAsia"/>
          <w:i/>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 xml:space="preserve"> 20外显子插入类型（p.A763_Y764insFQEA，p.A763_Y764insLQEA），携带其他</w:t>
      </w:r>
      <w:r w:rsidRPr="00904BEF">
        <w:rPr>
          <w:rFonts w:ascii="思源黑体 CN Normal" w:eastAsia="思源黑体 CN Normal" w:hAnsi="思源黑体 CN Normal" w:cs="思源黑体 CN Light" w:hint="eastAsia"/>
          <w:i/>
          <w:color w:val="000000" w:themeColor="text1"/>
          <w:sz w:val="18"/>
          <w:szCs w:val="18"/>
        </w:rPr>
        <w:t>EGFR</w:t>
      </w:r>
      <w:r w:rsidRPr="00904BEF">
        <w:rPr>
          <w:rFonts w:ascii="思源黑体 CN Normal" w:eastAsia="思源黑体 CN Normal" w:hAnsi="思源黑体 CN Normal" w:cs="思源黑体 CN Light" w:hint="eastAsia"/>
          <w:color w:val="000000" w:themeColor="text1"/>
          <w:sz w:val="18"/>
          <w:szCs w:val="18"/>
        </w:rPr>
        <w:t xml:space="preserve"> 20外显子插入突变的肺癌患者对EGFR-TKI类药物的响应可能较低。</w:t>
      </w:r>
      <w:r>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130FC8" w14:paraId="7CEE92E1" w14:textId="77777777" w:rsidTr="008D2D7B">
        <w:tc>
          <w:tcPr>
            <w:tcW w:w="10332" w:type="dxa"/>
          </w:tcPr>
          <w:p w14:paraId="7B440E89" w14:textId="64DFC8FA" w:rsidR="00130FC8" w:rsidRPr="008B2003" w:rsidRDefault="00130FC8" w:rsidP="008D2D7B">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ALK</w:t>
            </w:r>
          </w:p>
        </w:tc>
      </w:tr>
    </w:tbl>
    <w:p w14:paraId="2DCE096F" w14:textId="77777777" w:rsidR="00D24A9F" w:rsidRPr="00904BEF" w:rsidRDefault="00D24A9F" w:rsidP="00D24A9F">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基因（间变性淋巴瘤激酶）编码一种受体酪氨酸激酶，属于胰岛素受体家族成员，在大脑和神经系统的发育中起着重要的作用。</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融合、突变或扩增在多种肿瘤中都有发生，</w:t>
      </w:r>
      <w:proofErr w:type="gramStart"/>
      <w:r w:rsidRPr="00904BEF">
        <w:rPr>
          <w:rFonts w:ascii="思源黑体 CN Normal" w:eastAsia="思源黑体 CN Normal" w:hAnsi="思源黑体 CN Normal" w:cs="思源黑体 CN Light" w:hint="eastAsia"/>
          <w:color w:val="000000" w:themeColor="text1"/>
          <w:sz w:val="18"/>
          <w:szCs w:val="18"/>
        </w:rPr>
        <w:t>包括间</w:t>
      </w:r>
      <w:proofErr w:type="gramEnd"/>
      <w:r w:rsidRPr="00904BEF">
        <w:rPr>
          <w:rFonts w:ascii="思源黑体 CN Normal" w:eastAsia="思源黑体 CN Normal" w:hAnsi="思源黑体 CN Normal" w:cs="思源黑体 CN Light" w:hint="eastAsia"/>
          <w:color w:val="000000" w:themeColor="text1"/>
          <w:sz w:val="18"/>
          <w:szCs w:val="18"/>
        </w:rPr>
        <w:t>变性大淋巴细胞瘤、成神经细胞瘤、结直肠癌以及肺癌等(PMID: 8122112, PMID: 18593892, PMID: 19737969)，是一种强力的肿瘤驱动基因。</w:t>
      </w:r>
    </w:p>
    <w:p w14:paraId="544CC163" w14:textId="4E8BC5A9" w:rsidR="00D24A9F" w:rsidRDefault="00D24A9F" w:rsidP="00D24A9F">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color w:val="000000" w:themeColor="text1"/>
          <w:sz w:val="18"/>
          <w:szCs w:val="18"/>
        </w:rPr>
        <w:t>目前已经被报道的</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融合搭档基因超过20种，包括</w:t>
      </w:r>
      <w:r w:rsidRPr="00904BEF">
        <w:rPr>
          <w:rFonts w:ascii="思源黑体 CN Normal" w:eastAsia="思源黑体 CN Normal" w:hAnsi="思源黑体 CN Normal" w:cs="思源黑体 CN Light" w:hint="eastAsia"/>
          <w:i/>
          <w:iCs/>
          <w:color w:val="000000" w:themeColor="text1"/>
          <w:sz w:val="18"/>
          <w:szCs w:val="18"/>
        </w:rPr>
        <w:t>EML4-ALK</w:t>
      </w:r>
      <w:r w:rsidRPr="00904BEF">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i/>
          <w:iCs/>
          <w:color w:val="000000" w:themeColor="text1"/>
          <w:sz w:val="18"/>
          <w:szCs w:val="18"/>
        </w:rPr>
        <w:t>KIF5B-ALK</w:t>
      </w:r>
      <w:r w:rsidRPr="00904BEF">
        <w:rPr>
          <w:rFonts w:ascii="思源黑体 CN Normal" w:eastAsia="思源黑体 CN Normal" w:hAnsi="思源黑体 CN Normal" w:cs="思源黑体 CN Light" w:hint="eastAsia"/>
          <w:color w:val="000000" w:themeColor="text1"/>
          <w:sz w:val="18"/>
          <w:szCs w:val="18"/>
        </w:rPr>
        <w:t>、</w:t>
      </w:r>
      <w:r w:rsidRPr="00904BEF">
        <w:rPr>
          <w:rFonts w:ascii="思源黑体 CN Normal" w:eastAsia="思源黑体 CN Normal" w:hAnsi="思源黑体 CN Normal" w:cs="思源黑体 CN Light" w:hint="eastAsia"/>
          <w:i/>
          <w:iCs/>
          <w:color w:val="000000" w:themeColor="text1"/>
          <w:sz w:val="18"/>
          <w:szCs w:val="18"/>
        </w:rPr>
        <w:t>TFG-ALK</w:t>
      </w:r>
      <w:r w:rsidRPr="00904BEF">
        <w:rPr>
          <w:rFonts w:ascii="思源黑体 CN Normal" w:eastAsia="思源黑体 CN Normal" w:hAnsi="思源黑体 CN Normal" w:cs="思源黑体 CN Light" w:hint="eastAsia"/>
          <w:color w:val="000000" w:themeColor="text1"/>
          <w:sz w:val="18"/>
          <w:szCs w:val="18"/>
        </w:rPr>
        <w:t>等。在非小细胞肺癌中，有约3%~7%的病例存在</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融合突变(PMID: 22311682)，其中</w:t>
      </w:r>
      <w:r w:rsidRPr="00904BEF">
        <w:rPr>
          <w:rFonts w:ascii="思源黑体 CN Normal" w:eastAsia="思源黑体 CN Normal" w:hAnsi="思源黑体 CN Normal" w:cs="思源黑体 CN Light" w:hint="eastAsia"/>
          <w:i/>
          <w:iCs/>
          <w:color w:val="000000" w:themeColor="text1"/>
          <w:sz w:val="18"/>
          <w:szCs w:val="18"/>
        </w:rPr>
        <w:t>EML4-ALK</w:t>
      </w:r>
      <w:r w:rsidRPr="00904BEF">
        <w:rPr>
          <w:rFonts w:ascii="思源黑体 CN Normal" w:eastAsia="思源黑体 CN Normal" w:hAnsi="思源黑体 CN Normal" w:cs="思源黑体 CN Light" w:hint="eastAsia"/>
          <w:color w:val="000000" w:themeColor="text1"/>
          <w:sz w:val="18"/>
          <w:szCs w:val="18"/>
        </w:rPr>
        <w:t>的融合突变最为常见，其融合构型超过20种，又以</w:t>
      </w:r>
      <w:r w:rsidRPr="00904BEF">
        <w:rPr>
          <w:rFonts w:ascii="思源黑体 CN Normal" w:eastAsia="思源黑体 CN Normal" w:hAnsi="思源黑体 CN Normal" w:cs="思源黑体 CN Light" w:hint="eastAsia"/>
          <w:i/>
          <w:iCs/>
          <w:color w:val="000000" w:themeColor="text1"/>
          <w:sz w:val="18"/>
          <w:szCs w:val="18"/>
        </w:rPr>
        <w:t>EML4</w:t>
      </w:r>
      <w:r w:rsidRPr="00904BEF">
        <w:rPr>
          <w:rFonts w:ascii="思源黑体 CN Normal" w:eastAsia="思源黑体 CN Normal" w:hAnsi="思源黑体 CN Normal" w:cs="思源黑体 CN Light" w:hint="eastAsia"/>
          <w:color w:val="000000" w:themeColor="text1"/>
          <w:sz w:val="18"/>
          <w:szCs w:val="18"/>
        </w:rPr>
        <w:t>:Exon13-</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:Exon20最为常见，约占突变总数的50%(PMID: 22311682)。大部分的融合断点均发生在</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基因的20号外显子或20号外显子的上游，也有少数发生在19号外显子上，这使得融合后的ALK蛋白保留了完整的激酶区域，这是</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发挥致癌活性的关键部位。</w:t>
      </w:r>
    </w:p>
    <w:p w14:paraId="16497A35" w14:textId="6229B2B0" w:rsidR="00D03983" w:rsidRPr="003B26DB" w:rsidRDefault="00D03983" w:rsidP="00D03983">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 xml:space="preserve">{%p if </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alk</w:t>
      </w:r>
      <w:r w:rsidRPr="003B26DB">
        <w:rPr>
          <w:rFonts w:ascii="思源黑体 CN Bold" w:eastAsia="思源黑体 CN Bold" w:hAnsi="思源黑体 CN Bold"/>
          <w:b/>
          <w:bCs/>
          <w:color w:val="D45704"/>
          <w:sz w:val="18"/>
          <w:szCs w:val="18"/>
        </w:rPr>
        <w:t>%}</w:t>
      </w:r>
    </w:p>
    <w:p w14:paraId="1BE1F310" w14:textId="4526023D" w:rsidR="00D03983" w:rsidRPr="003B26DB" w:rsidRDefault="00D03983" w:rsidP="00D03983">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alk</w:t>
      </w:r>
      <w:r w:rsidRPr="003B26DB">
        <w:rPr>
          <w:rFonts w:ascii="思源黑体 CN Bold" w:eastAsia="思源黑体 CN Bold" w:hAnsi="思源黑体 CN Bold"/>
          <w:b/>
          <w:bCs/>
          <w:color w:val="D45704"/>
          <w:sz w:val="18"/>
          <w:szCs w:val="18"/>
        </w:rPr>
        <w:t>}}</w:t>
      </w:r>
    </w:p>
    <w:p w14:paraId="632AC953" w14:textId="2E72100F" w:rsidR="00D03983" w:rsidRPr="00D03983" w:rsidRDefault="00D03983" w:rsidP="00D03983">
      <w:pPr>
        <w:widowControl/>
        <w:jc w:val="center"/>
      </w:pPr>
      <w:r w:rsidRPr="003B26DB">
        <w:rPr>
          <w:rFonts w:ascii="思源黑体 CN Bold" w:eastAsia="思源黑体 CN Bold" w:hAnsi="思源黑体 CN Bold"/>
          <w:b/>
          <w:bCs/>
          <w:color w:val="D45704"/>
          <w:sz w:val="18"/>
          <w:szCs w:val="18"/>
        </w:rPr>
        <w:t>{%p endif%}</w:t>
      </w:r>
    </w:p>
    <w:p w14:paraId="1FA3D98B" w14:textId="77777777" w:rsidR="00D24A9F" w:rsidRPr="00904BEF" w:rsidRDefault="00D24A9F" w:rsidP="00D24A9F">
      <w:pPr>
        <w:widowControl/>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color w:val="000000" w:themeColor="text1"/>
          <w:sz w:val="18"/>
          <w:szCs w:val="18"/>
        </w:rPr>
        <w:t>NSCLC中几种常见的</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融合突变构型(PMID: 22311682)</w:t>
      </w:r>
    </w:p>
    <w:p w14:paraId="6BDD7685" w14:textId="77777777" w:rsidR="00D24A9F" w:rsidRPr="00904BEF" w:rsidRDefault="00D24A9F" w:rsidP="00D24A9F">
      <w:pPr>
        <w:widowControl/>
        <w:spacing w:line="380" w:lineRule="exact"/>
        <w:ind w:firstLineChars="200" w:firstLine="360"/>
        <w:rPr>
          <w:rFonts w:ascii="思源黑体 CN Normal" w:eastAsia="思源黑体 CN Normal" w:hAnsi="思源黑体 CN Normal"/>
          <w:color w:val="000000"/>
          <w:sz w:val="18"/>
          <w:szCs w:val="18"/>
        </w:rPr>
      </w:pPr>
      <w:r w:rsidRPr="00904BEF">
        <w:rPr>
          <w:rFonts w:ascii="思源黑体 CN Normal" w:eastAsia="思源黑体 CN Normal" w:hAnsi="思源黑体 CN Normal" w:cs="思源黑体 CN Light" w:hint="eastAsia"/>
          <w:color w:val="000000" w:themeColor="text1"/>
          <w:sz w:val="18"/>
          <w:szCs w:val="18"/>
        </w:rPr>
        <w:t>FDA已批准包括克</w:t>
      </w:r>
      <w:proofErr w:type="gramStart"/>
      <w:r w:rsidRPr="00904BEF">
        <w:rPr>
          <w:rFonts w:ascii="思源黑体 CN Normal" w:eastAsia="思源黑体 CN Normal" w:hAnsi="思源黑体 CN Normal" w:cs="思源黑体 CN Light" w:hint="eastAsia"/>
          <w:color w:val="000000" w:themeColor="text1"/>
          <w:sz w:val="18"/>
          <w:szCs w:val="18"/>
        </w:rPr>
        <w:t>唑</w:t>
      </w:r>
      <w:proofErr w:type="gramEnd"/>
      <w:r w:rsidRPr="00904BEF">
        <w:rPr>
          <w:rFonts w:ascii="思源黑体 CN Normal" w:eastAsia="思源黑体 CN Normal" w:hAnsi="思源黑体 CN Normal" w:cs="思源黑体 CN Light" w:hint="eastAsia"/>
          <w:color w:val="000000" w:themeColor="text1"/>
          <w:sz w:val="18"/>
          <w:szCs w:val="18"/>
        </w:rPr>
        <w:t>替尼（Crizotinib）、塞</w:t>
      </w:r>
      <w:proofErr w:type="gramStart"/>
      <w:r w:rsidRPr="00904BEF">
        <w:rPr>
          <w:rFonts w:ascii="思源黑体 CN Normal" w:eastAsia="思源黑体 CN Normal" w:hAnsi="思源黑体 CN Normal" w:cs="思源黑体 CN Light" w:hint="eastAsia"/>
          <w:color w:val="000000" w:themeColor="text1"/>
          <w:sz w:val="18"/>
          <w:szCs w:val="18"/>
        </w:rPr>
        <w:t>瑞替尼</w:t>
      </w:r>
      <w:proofErr w:type="gramEnd"/>
      <w:r w:rsidRPr="00904BEF">
        <w:rPr>
          <w:rFonts w:ascii="思源黑体 CN Normal" w:eastAsia="思源黑体 CN Normal" w:hAnsi="思源黑体 CN Normal" w:cs="思源黑体 CN Light" w:hint="eastAsia"/>
          <w:color w:val="000000" w:themeColor="text1"/>
          <w:sz w:val="18"/>
          <w:szCs w:val="18"/>
        </w:rPr>
        <w:t>（Ceritinib）、阿来替尼（Alectinib）、布</w:t>
      </w:r>
      <w:proofErr w:type="gramStart"/>
      <w:r w:rsidRPr="00904BEF">
        <w:rPr>
          <w:rFonts w:ascii="思源黑体 CN Normal" w:eastAsia="思源黑体 CN Normal" w:hAnsi="思源黑体 CN Normal" w:cs="思源黑体 CN Light" w:hint="eastAsia"/>
          <w:color w:val="000000" w:themeColor="text1"/>
          <w:sz w:val="18"/>
          <w:szCs w:val="18"/>
        </w:rPr>
        <w:t>格替尼</w:t>
      </w:r>
      <w:proofErr w:type="gramEnd"/>
      <w:r w:rsidRPr="00904BEF">
        <w:rPr>
          <w:rFonts w:ascii="思源黑体 CN Normal" w:eastAsia="思源黑体 CN Normal" w:hAnsi="思源黑体 CN Normal" w:cs="思源黑体 CN Light" w:hint="eastAsia"/>
          <w:color w:val="000000" w:themeColor="text1"/>
          <w:sz w:val="18"/>
          <w:szCs w:val="18"/>
        </w:rPr>
        <w:t>（Brigatinib）和劳拉替尼（Lorlatinib）在内的多种靶</w:t>
      </w:r>
      <w:proofErr w:type="gramStart"/>
      <w:r w:rsidRPr="00904BEF">
        <w:rPr>
          <w:rFonts w:ascii="思源黑体 CN Normal" w:eastAsia="思源黑体 CN Normal" w:hAnsi="思源黑体 CN Normal" w:cs="思源黑体 CN Light" w:hint="eastAsia"/>
          <w:color w:val="000000" w:themeColor="text1"/>
          <w:sz w:val="18"/>
          <w:szCs w:val="18"/>
        </w:rPr>
        <w:t>向药物</w:t>
      </w:r>
      <w:proofErr w:type="gramEnd"/>
      <w:r w:rsidRPr="00904BEF">
        <w:rPr>
          <w:rFonts w:ascii="思源黑体 CN Normal" w:eastAsia="思源黑体 CN Normal" w:hAnsi="思源黑体 CN Normal" w:cs="思源黑体 CN Light" w:hint="eastAsia"/>
          <w:color w:val="000000" w:themeColor="text1"/>
          <w:sz w:val="18"/>
          <w:szCs w:val="18"/>
        </w:rPr>
        <w:t>用于</w:t>
      </w:r>
      <w:r w:rsidRPr="006F4457">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融合</w:t>
      </w:r>
      <w:proofErr w:type="gramStart"/>
      <w:r w:rsidRPr="00904BEF">
        <w:rPr>
          <w:rFonts w:ascii="思源黑体 CN Normal" w:eastAsia="思源黑体 CN Normal" w:hAnsi="思源黑体 CN Normal" w:cs="思源黑体 CN Light" w:hint="eastAsia"/>
          <w:color w:val="000000" w:themeColor="text1"/>
          <w:sz w:val="18"/>
          <w:szCs w:val="18"/>
        </w:rPr>
        <w:t>阳性非</w:t>
      </w:r>
      <w:proofErr w:type="gramEnd"/>
      <w:r w:rsidRPr="00904BEF">
        <w:rPr>
          <w:rFonts w:ascii="思源黑体 CN Normal" w:eastAsia="思源黑体 CN Normal" w:hAnsi="思源黑体 CN Normal" w:cs="思源黑体 CN Light" w:hint="eastAsia"/>
          <w:color w:val="000000" w:themeColor="text1"/>
          <w:sz w:val="18"/>
          <w:szCs w:val="18"/>
        </w:rPr>
        <w:t>小细胞肺癌的治疗。NMPA批准</w:t>
      </w:r>
      <w:proofErr w:type="gramStart"/>
      <w:r w:rsidRPr="00904BEF">
        <w:rPr>
          <w:rFonts w:ascii="思源黑体 CN Normal" w:eastAsia="思源黑体 CN Normal" w:hAnsi="思源黑体 CN Normal" w:cs="思源黑体 CN Light" w:hint="eastAsia"/>
          <w:color w:val="000000" w:themeColor="text1"/>
          <w:sz w:val="18"/>
          <w:szCs w:val="18"/>
        </w:rPr>
        <w:t>恩沙替尼</w:t>
      </w:r>
      <w:proofErr w:type="gramEnd"/>
      <w:r w:rsidRPr="00904BEF">
        <w:rPr>
          <w:rFonts w:ascii="思源黑体 CN Normal" w:eastAsia="思源黑体 CN Normal" w:hAnsi="思源黑体 CN Normal" w:cs="思源黑体 CN Light" w:hint="eastAsia"/>
          <w:color w:val="000000" w:themeColor="text1"/>
          <w:sz w:val="18"/>
          <w:szCs w:val="18"/>
        </w:rPr>
        <w:t>可用于此前接受过克</w:t>
      </w:r>
      <w:proofErr w:type="gramStart"/>
      <w:r w:rsidRPr="00904BEF">
        <w:rPr>
          <w:rFonts w:ascii="思源黑体 CN Normal" w:eastAsia="思源黑体 CN Normal" w:hAnsi="思源黑体 CN Normal" w:cs="思源黑体 CN Light" w:hint="eastAsia"/>
          <w:color w:val="000000" w:themeColor="text1"/>
          <w:sz w:val="18"/>
          <w:szCs w:val="18"/>
        </w:rPr>
        <w:t>唑替尼治疗</w:t>
      </w:r>
      <w:proofErr w:type="gramEnd"/>
      <w:r w:rsidRPr="00904BEF">
        <w:rPr>
          <w:rFonts w:ascii="思源黑体 CN Normal" w:eastAsia="思源黑体 CN Normal" w:hAnsi="思源黑体 CN Normal" w:cs="思源黑体 CN Light" w:hint="eastAsia"/>
          <w:color w:val="000000" w:themeColor="text1"/>
          <w:sz w:val="18"/>
          <w:szCs w:val="18"/>
        </w:rPr>
        <w:t>后进展或对克</w:t>
      </w:r>
      <w:proofErr w:type="gramStart"/>
      <w:r w:rsidRPr="00904BEF">
        <w:rPr>
          <w:rFonts w:ascii="思源黑体 CN Normal" w:eastAsia="思源黑体 CN Normal" w:hAnsi="思源黑体 CN Normal" w:cs="思源黑体 CN Light" w:hint="eastAsia"/>
          <w:color w:val="000000" w:themeColor="text1"/>
          <w:sz w:val="18"/>
          <w:szCs w:val="18"/>
        </w:rPr>
        <w:t>唑</w:t>
      </w:r>
      <w:proofErr w:type="gramEnd"/>
      <w:r w:rsidRPr="00904BEF">
        <w:rPr>
          <w:rFonts w:ascii="思源黑体 CN Normal" w:eastAsia="思源黑体 CN Normal" w:hAnsi="思源黑体 CN Normal" w:cs="思源黑体 CN Light" w:hint="eastAsia"/>
          <w:color w:val="000000" w:themeColor="text1"/>
          <w:sz w:val="18"/>
          <w:szCs w:val="18"/>
        </w:rPr>
        <w:t>替尼</w:t>
      </w:r>
      <w:proofErr w:type="gramStart"/>
      <w:r w:rsidRPr="00904BEF">
        <w:rPr>
          <w:rFonts w:ascii="思源黑体 CN Normal" w:eastAsia="思源黑体 CN Normal" w:hAnsi="思源黑体 CN Normal" w:cs="思源黑体 CN Light" w:hint="eastAsia"/>
          <w:color w:val="000000" w:themeColor="text1"/>
          <w:sz w:val="18"/>
          <w:szCs w:val="18"/>
        </w:rPr>
        <w:t>不</w:t>
      </w:r>
      <w:proofErr w:type="gramEnd"/>
      <w:r w:rsidRPr="00904BEF">
        <w:rPr>
          <w:rFonts w:ascii="思源黑体 CN Normal" w:eastAsia="思源黑体 CN Normal" w:hAnsi="思源黑体 CN Normal" w:cs="思源黑体 CN Light" w:hint="eastAsia"/>
          <w:color w:val="000000" w:themeColor="text1"/>
          <w:sz w:val="18"/>
          <w:szCs w:val="18"/>
        </w:rPr>
        <w:t>耐受的</w:t>
      </w:r>
      <w:r w:rsidRPr="006F4457">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阳性，局部晚期或转移性NSCLC患者的治疗。对于</w:t>
      </w:r>
      <w:r w:rsidRPr="006F4457">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融合阳性的患者，NCCN指南优先推荐阿来替尼、布</w:t>
      </w:r>
      <w:proofErr w:type="gramStart"/>
      <w:r w:rsidRPr="00904BEF">
        <w:rPr>
          <w:rFonts w:ascii="思源黑体 CN Normal" w:eastAsia="思源黑体 CN Normal" w:hAnsi="思源黑体 CN Normal" w:cs="思源黑体 CN Light" w:hint="eastAsia"/>
          <w:color w:val="000000" w:themeColor="text1"/>
          <w:sz w:val="18"/>
          <w:szCs w:val="18"/>
        </w:rPr>
        <w:t>格替尼</w:t>
      </w:r>
      <w:proofErr w:type="gramEnd"/>
      <w:r w:rsidRPr="00904BEF">
        <w:rPr>
          <w:rFonts w:ascii="思源黑体 CN Normal" w:eastAsia="思源黑体 CN Normal" w:hAnsi="思源黑体 CN Normal" w:cs="思源黑体 CN Light" w:hint="eastAsia"/>
          <w:color w:val="000000" w:themeColor="text1"/>
          <w:sz w:val="18"/>
          <w:szCs w:val="18"/>
        </w:rPr>
        <w:t>、劳拉</w:t>
      </w:r>
      <w:proofErr w:type="gramStart"/>
      <w:r w:rsidRPr="00904BEF">
        <w:rPr>
          <w:rFonts w:ascii="思源黑体 CN Normal" w:eastAsia="思源黑体 CN Normal" w:hAnsi="思源黑体 CN Normal" w:cs="思源黑体 CN Light" w:hint="eastAsia"/>
          <w:color w:val="000000" w:themeColor="text1"/>
          <w:sz w:val="18"/>
          <w:szCs w:val="18"/>
        </w:rPr>
        <w:t>替尼用于</w:t>
      </w:r>
      <w:proofErr w:type="gramEnd"/>
      <w:r w:rsidRPr="00904BEF">
        <w:rPr>
          <w:rFonts w:ascii="思源黑体 CN Normal" w:eastAsia="思源黑体 CN Normal" w:hAnsi="思源黑体 CN Normal" w:cs="思源黑体 CN Light" w:hint="eastAsia"/>
          <w:color w:val="000000" w:themeColor="text1"/>
          <w:sz w:val="18"/>
          <w:szCs w:val="18"/>
        </w:rPr>
        <w:t>治疗，其他推荐用于一线治疗的药物还有塞</w:t>
      </w:r>
      <w:proofErr w:type="gramStart"/>
      <w:r w:rsidRPr="00904BEF">
        <w:rPr>
          <w:rFonts w:ascii="思源黑体 CN Normal" w:eastAsia="思源黑体 CN Normal" w:hAnsi="思源黑体 CN Normal" w:cs="思源黑体 CN Light" w:hint="eastAsia"/>
          <w:color w:val="000000" w:themeColor="text1"/>
          <w:sz w:val="18"/>
          <w:szCs w:val="18"/>
        </w:rPr>
        <w:t>瑞替尼</w:t>
      </w:r>
      <w:proofErr w:type="gramEnd"/>
      <w:r w:rsidRPr="00904BEF">
        <w:rPr>
          <w:rFonts w:ascii="思源黑体 CN Normal" w:eastAsia="思源黑体 CN Normal" w:hAnsi="思源黑体 CN Normal" w:cs="思源黑体 CN Light" w:hint="eastAsia"/>
          <w:color w:val="000000" w:themeColor="text1"/>
          <w:sz w:val="18"/>
          <w:szCs w:val="18"/>
        </w:rPr>
        <w:t>，并认为特定条件下可以使用克</w:t>
      </w:r>
      <w:proofErr w:type="gramStart"/>
      <w:r w:rsidRPr="00904BEF">
        <w:rPr>
          <w:rFonts w:ascii="思源黑体 CN Normal" w:eastAsia="思源黑体 CN Normal" w:hAnsi="思源黑体 CN Normal" w:cs="思源黑体 CN Light" w:hint="eastAsia"/>
          <w:color w:val="000000" w:themeColor="text1"/>
          <w:sz w:val="18"/>
          <w:szCs w:val="18"/>
        </w:rPr>
        <w:t>唑替尼</w:t>
      </w:r>
      <w:proofErr w:type="gramEnd"/>
      <w:r w:rsidRPr="00904BEF">
        <w:rPr>
          <w:rFonts w:ascii="思源黑体 CN Normal" w:eastAsia="思源黑体 CN Normal" w:hAnsi="思源黑体 CN Normal" w:cs="思源黑体 CN Light" w:hint="eastAsia"/>
          <w:color w:val="000000" w:themeColor="text1"/>
          <w:sz w:val="18"/>
          <w:szCs w:val="18"/>
        </w:rPr>
        <w:t>进行治疗。</w:t>
      </w:r>
    </w:p>
    <w:p w14:paraId="2A18C208" w14:textId="77777777" w:rsidR="00D24A9F" w:rsidRPr="00904BEF" w:rsidRDefault="00D24A9F" w:rsidP="00D24A9F">
      <w:pPr>
        <w:widowControl/>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904BEF">
        <w:rPr>
          <w:rFonts w:ascii="思源黑体 CN Normal" w:eastAsia="思源黑体 CN Normal" w:hAnsi="思源黑体 CN Normal" w:cs="思源黑体 CN Light" w:hint="eastAsia"/>
          <w:color w:val="000000" w:themeColor="text1"/>
          <w:sz w:val="18"/>
          <w:szCs w:val="18"/>
        </w:rPr>
        <w:t>目前</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基因上已经出现了多种针对克</w:t>
      </w:r>
      <w:proofErr w:type="gramStart"/>
      <w:r w:rsidRPr="00904BEF">
        <w:rPr>
          <w:rFonts w:ascii="思源黑体 CN Normal" w:eastAsia="思源黑体 CN Normal" w:hAnsi="思源黑体 CN Normal" w:cs="思源黑体 CN Light" w:hint="eastAsia"/>
          <w:color w:val="000000" w:themeColor="text1"/>
          <w:sz w:val="18"/>
          <w:szCs w:val="18"/>
        </w:rPr>
        <w:t>唑替尼</w:t>
      </w:r>
      <w:proofErr w:type="gramEnd"/>
      <w:r w:rsidRPr="00904BEF">
        <w:rPr>
          <w:rFonts w:ascii="思源黑体 CN Normal" w:eastAsia="思源黑体 CN Normal" w:hAnsi="思源黑体 CN Normal" w:cs="思源黑体 CN Light" w:hint="eastAsia"/>
          <w:color w:val="000000" w:themeColor="text1"/>
          <w:sz w:val="18"/>
          <w:szCs w:val="18"/>
        </w:rPr>
        <w:t>的获得性耐药突变，包括C1156Y，F1174L等(PMID: 21030459, PMID: 20979473)，这些突变主要集中在</w:t>
      </w:r>
      <w:r w:rsidRPr="00904BEF">
        <w:rPr>
          <w:rFonts w:ascii="思源黑体 CN Normal" w:eastAsia="思源黑体 CN Normal" w:hAnsi="思源黑体 CN Normal" w:cs="思源黑体 CN Light" w:hint="eastAsia"/>
          <w:i/>
          <w:iCs/>
          <w:color w:val="000000" w:themeColor="text1"/>
          <w:sz w:val="18"/>
          <w:szCs w:val="18"/>
        </w:rPr>
        <w:t>ALK</w:t>
      </w:r>
      <w:r w:rsidRPr="00904BEF">
        <w:rPr>
          <w:rFonts w:ascii="思源黑体 CN Normal" w:eastAsia="思源黑体 CN Normal" w:hAnsi="思源黑体 CN Normal" w:cs="思源黑体 CN Light" w:hint="eastAsia"/>
          <w:color w:val="000000" w:themeColor="text1"/>
          <w:sz w:val="18"/>
          <w:szCs w:val="18"/>
        </w:rPr>
        <w:t>基因的22~25号外显子。</w:t>
      </w:r>
      <w:r>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7A1A61" w14:paraId="1760F845" w14:textId="77777777" w:rsidTr="008D2D7B">
        <w:tc>
          <w:tcPr>
            <w:tcW w:w="10332" w:type="dxa"/>
          </w:tcPr>
          <w:p w14:paraId="6FEDF871" w14:textId="05FACE32" w:rsidR="007A1A61" w:rsidRPr="008B2003" w:rsidRDefault="007A1A61" w:rsidP="008D2D7B">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ROS1</w:t>
            </w:r>
          </w:p>
        </w:tc>
      </w:tr>
    </w:tbl>
    <w:p w14:paraId="769AAFB3" w14:textId="77777777" w:rsidR="00D24A9F" w:rsidRPr="00C02C5F"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基因编码一种受体酪氨酸激酶，同样属于胰岛素受体家族成员，</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融合在脑胶质瘤、肺癌、胆管癌等多种肿瘤中都有报道(PMID: 12661006, PMID: 21253578, PMID: 18083107)，是一种重要的肿瘤驱动基因。</w:t>
      </w:r>
    </w:p>
    <w:p w14:paraId="275352D3" w14:textId="77777777" w:rsidR="00D24A9F" w:rsidRPr="00C02C5F" w:rsidRDefault="00D24A9F" w:rsidP="00D24A9F">
      <w:pPr>
        <w:spacing w:line="380" w:lineRule="exact"/>
        <w:ind w:firstLine="360"/>
        <w:rPr>
          <w:rFonts w:ascii="思源黑体 CN Normal" w:eastAsia="思源黑体 CN Normal" w:hAnsi="思源黑体 CN Normal"/>
          <w:color w:val="000000"/>
          <w:sz w:val="18"/>
          <w:szCs w:val="18"/>
        </w:rPr>
      </w:pPr>
      <w:r w:rsidRPr="00C02C5F">
        <w:rPr>
          <w:rFonts w:ascii="思源黑体 CN Normal" w:eastAsia="思源黑体 CN Normal" w:hAnsi="思源黑体 CN Normal" w:cs="思源黑体 CN Light" w:hint="eastAsia"/>
          <w:color w:val="000000" w:themeColor="text1"/>
          <w:sz w:val="18"/>
          <w:szCs w:val="18"/>
        </w:rPr>
        <w:t>目前发现的</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基因融合模式超过25种，包括</w:t>
      </w:r>
      <w:r w:rsidRPr="00C02C5F">
        <w:rPr>
          <w:rFonts w:ascii="思源黑体 CN Normal" w:eastAsia="思源黑体 CN Normal" w:hAnsi="思源黑体 CN Normal" w:cs="思源黑体 CN Light" w:hint="eastAsia"/>
          <w:i/>
          <w:iCs/>
          <w:color w:val="000000" w:themeColor="text1"/>
          <w:sz w:val="18"/>
          <w:szCs w:val="18"/>
        </w:rPr>
        <w:t>CD74-ROS1</w:t>
      </w:r>
      <w:r w:rsidRPr="00C02C5F">
        <w:rPr>
          <w:rFonts w:ascii="思源黑体 CN Normal" w:eastAsia="思源黑体 CN Normal" w:hAnsi="思源黑体 CN Normal" w:cs="思源黑体 CN Light" w:hint="eastAsia"/>
          <w:color w:val="000000" w:themeColor="text1"/>
          <w:sz w:val="18"/>
          <w:szCs w:val="18"/>
        </w:rPr>
        <w:t>，</w:t>
      </w:r>
      <w:r w:rsidRPr="00C02C5F">
        <w:rPr>
          <w:rFonts w:ascii="思源黑体 CN Normal" w:eastAsia="思源黑体 CN Normal" w:hAnsi="思源黑体 CN Normal" w:cs="思源黑体 CN Light" w:hint="eastAsia"/>
          <w:i/>
          <w:iCs/>
          <w:color w:val="000000" w:themeColor="text1"/>
          <w:sz w:val="18"/>
          <w:szCs w:val="18"/>
        </w:rPr>
        <w:t>SLC34A2-ROS1</w:t>
      </w:r>
      <w:r w:rsidRPr="00C02C5F">
        <w:rPr>
          <w:rFonts w:ascii="思源黑体 CN Normal" w:eastAsia="思源黑体 CN Normal" w:hAnsi="思源黑体 CN Normal" w:cs="思源黑体 CN Light" w:hint="eastAsia"/>
          <w:color w:val="000000" w:themeColor="text1"/>
          <w:sz w:val="18"/>
          <w:szCs w:val="18"/>
        </w:rPr>
        <w:t>等。目前报道最多的为肺癌，统计显示</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融合突变在肺腺癌病例中的发生概率约为2-4%(PMID: 22215748)。其中最为常见的融合模式为</w:t>
      </w:r>
      <w:r w:rsidRPr="00C02C5F">
        <w:rPr>
          <w:rFonts w:ascii="思源黑体 CN Normal" w:eastAsia="思源黑体 CN Normal" w:hAnsi="思源黑体 CN Normal" w:cs="思源黑体 CN Light" w:hint="eastAsia"/>
          <w:i/>
          <w:iCs/>
          <w:color w:val="000000" w:themeColor="text1"/>
          <w:sz w:val="18"/>
          <w:szCs w:val="18"/>
        </w:rPr>
        <w:t>CD74-ROS1</w:t>
      </w:r>
      <w:r w:rsidRPr="00C02C5F">
        <w:rPr>
          <w:rFonts w:ascii="思源黑体 CN Normal" w:eastAsia="思源黑体 CN Normal" w:hAnsi="思源黑体 CN Normal" w:cs="思源黑体 CN Light" w:hint="eastAsia"/>
          <w:color w:val="000000" w:themeColor="text1"/>
          <w:sz w:val="18"/>
          <w:szCs w:val="18"/>
        </w:rPr>
        <w:t>，约占</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突变总数的41%，其次为</w:t>
      </w:r>
      <w:r w:rsidRPr="00C02C5F">
        <w:rPr>
          <w:rFonts w:ascii="思源黑体 CN Normal" w:eastAsia="思源黑体 CN Normal" w:hAnsi="思源黑体 CN Normal" w:cs="思源黑体 CN Light" w:hint="eastAsia"/>
          <w:i/>
          <w:iCs/>
          <w:color w:val="000000" w:themeColor="text1"/>
          <w:sz w:val="18"/>
          <w:szCs w:val="18"/>
        </w:rPr>
        <w:t>SLC34A2-ROS1</w:t>
      </w:r>
      <w:r w:rsidRPr="00C02C5F">
        <w:rPr>
          <w:rFonts w:ascii="思源黑体 CN Normal" w:eastAsia="思源黑体 CN Normal" w:hAnsi="思源黑体 CN Normal" w:cs="思源黑体 CN Light" w:hint="eastAsia"/>
          <w:color w:val="000000" w:themeColor="text1"/>
          <w:sz w:val="18"/>
          <w:szCs w:val="18"/>
        </w:rPr>
        <w:t>和</w:t>
      </w:r>
      <w:r w:rsidRPr="00C02C5F">
        <w:rPr>
          <w:rFonts w:ascii="思源黑体 CN Normal" w:eastAsia="思源黑体 CN Normal" w:hAnsi="思源黑体 CN Normal" w:cs="思源黑体 CN Light" w:hint="eastAsia"/>
          <w:i/>
          <w:iCs/>
          <w:color w:val="000000" w:themeColor="text1"/>
          <w:sz w:val="18"/>
          <w:szCs w:val="18"/>
        </w:rPr>
        <w:t>SDC4-ROS1</w:t>
      </w:r>
      <w:r w:rsidRPr="00C02C5F">
        <w:rPr>
          <w:rFonts w:ascii="思源黑体 CN Normal" w:eastAsia="思源黑体 CN Normal" w:hAnsi="思源黑体 CN Normal" w:cs="思源黑体 CN Light" w:hint="eastAsia"/>
          <w:color w:val="000000" w:themeColor="text1"/>
          <w:sz w:val="18"/>
          <w:szCs w:val="18"/>
        </w:rPr>
        <w:t>融合突变(PMID: 27256160)。大部分</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融合的断点发生在基因的Exon32至Exon36之间，这使得其融合产物保留了关键的酪氨酸蛋白激酶结构域，该区域可以通过融合产物的二聚化而被持续激活，从而导致下游多种与细胞生长和增殖相关的信号通路的活性化</w:t>
      </w:r>
      <w:r w:rsidRPr="00C02C5F">
        <w:rPr>
          <w:rFonts w:ascii="思源黑体 CN Normal" w:eastAsia="思源黑体 CN Normal" w:hAnsi="思源黑体 CN Normal" w:hint="eastAsia"/>
          <w:color w:val="000000"/>
          <w:sz w:val="18"/>
          <w:szCs w:val="18"/>
        </w:rPr>
        <w:t>。</w:t>
      </w:r>
    </w:p>
    <w:p w14:paraId="751F094E" w14:textId="51DA7B25" w:rsidR="00D03983" w:rsidRPr="003B26DB" w:rsidRDefault="00D03983" w:rsidP="00D03983">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 xml:space="preserve">{%p if </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ros1</w:t>
      </w:r>
      <w:r w:rsidRPr="003B26DB">
        <w:rPr>
          <w:rFonts w:ascii="思源黑体 CN Bold" w:eastAsia="思源黑体 CN Bold" w:hAnsi="思源黑体 CN Bold"/>
          <w:b/>
          <w:bCs/>
          <w:color w:val="D45704"/>
          <w:sz w:val="18"/>
          <w:szCs w:val="18"/>
        </w:rPr>
        <w:t>%}</w:t>
      </w:r>
    </w:p>
    <w:p w14:paraId="42B4FB28" w14:textId="38ADE0DB" w:rsidR="00D03983" w:rsidRPr="003B26DB" w:rsidRDefault="00D03983" w:rsidP="00D03983">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ros1</w:t>
      </w:r>
      <w:r w:rsidRPr="003B26DB">
        <w:rPr>
          <w:rFonts w:ascii="思源黑体 CN Bold" w:eastAsia="思源黑体 CN Bold" w:hAnsi="思源黑体 CN Bold"/>
          <w:b/>
          <w:bCs/>
          <w:color w:val="D45704"/>
          <w:sz w:val="18"/>
          <w:szCs w:val="18"/>
        </w:rPr>
        <w:t>}}</w:t>
      </w:r>
    </w:p>
    <w:p w14:paraId="34141742" w14:textId="77777777" w:rsidR="00D03983" w:rsidRPr="00D03983" w:rsidRDefault="00D03983" w:rsidP="00D03983">
      <w:pPr>
        <w:widowControl/>
        <w:jc w:val="center"/>
      </w:pPr>
      <w:r w:rsidRPr="003B26DB">
        <w:rPr>
          <w:rFonts w:ascii="思源黑体 CN Bold" w:eastAsia="思源黑体 CN Bold" w:hAnsi="思源黑体 CN Bold"/>
          <w:b/>
          <w:bCs/>
          <w:color w:val="D45704"/>
          <w:sz w:val="18"/>
          <w:szCs w:val="18"/>
        </w:rPr>
        <w:t>{%p endif%}</w:t>
      </w:r>
    </w:p>
    <w:p w14:paraId="089C7B6B" w14:textId="77777777" w:rsidR="00D24A9F" w:rsidRPr="00C02C5F" w:rsidRDefault="00D24A9F" w:rsidP="00D24A9F">
      <w:pPr>
        <w:spacing w:line="380" w:lineRule="exact"/>
        <w:jc w:val="center"/>
        <w:rPr>
          <w:rFonts w:ascii="思源黑体 CN Normal" w:eastAsia="思源黑体 CN Normal" w:hAnsi="思源黑体 CN Normal" w:cs="思源黑体 CN Light"/>
          <w:color w:val="000000" w:themeColor="text1"/>
          <w:sz w:val="18"/>
          <w:szCs w:val="18"/>
        </w:rPr>
      </w:pPr>
      <w:r w:rsidRPr="00C02C5F">
        <w:rPr>
          <w:rFonts w:ascii="思源黑体 CN Normal" w:eastAsia="思源黑体 CN Normal" w:hAnsi="思源黑体 CN Normal" w:cs="思源黑体 CN Light" w:hint="eastAsia"/>
          <w:color w:val="000000" w:themeColor="text1"/>
          <w:sz w:val="18"/>
          <w:szCs w:val="15"/>
        </w:rPr>
        <w:t>N</w:t>
      </w:r>
      <w:r w:rsidRPr="00C02C5F">
        <w:rPr>
          <w:rFonts w:ascii="思源黑体 CN Normal" w:eastAsia="思源黑体 CN Normal" w:hAnsi="思源黑体 CN Normal" w:cs="思源黑体 CN Light" w:hint="eastAsia"/>
          <w:color w:val="000000" w:themeColor="text1"/>
          <w:sz w:val="18"/>
          <w:szCs w:val="18"/>
        </w:rPr>
        <w:t>SCLC中几种常见的</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融合突变构型</w:t>
      </w:r>
    </w:p>
    <w:p w14:paraId="76376846" w14:textId="77777777" w:rsidR="00D24A9F" w:rsidRPr="00C02C5F"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C02C5F">
        <w:rPr>
          <w:rFonts w:ascii="思源黑体 CN Normal" w:eastAsia="思源黑体 CN Normal" w:hAnsi="思源黑体 CN Normal" w:cs="思源黑体 CN Light" w:hint="eastAsia"/>
          <w:color w:val="000000" w:themeColor="text1"/>
          <w:sz w:val="18"/>
          <w:szCs w:val="18"/>
        </w:rPr>
        <w:t>目前FDA已经批准靶</w:t>
      </w:r>
      <w:proofErr w:type="gramStart"/>
      <w:r w:rsidRPr="00C02C5F">
        <w:rPr>
          <w:rFonts w:ascii="思源黑体 CN Normal" w:eastAsia="思源黑体 CN Normal" w:hAnsi="思源黑体 CN Normal" w:cs="思源黑体 CN Light" w:hint="eastAsia"/>
          <w:color w:val="000000" w:themeColor="text1"/>
          <w:sz w:val="18"/>
          <w:szCs w:val="18"/>
        </w:rPr>
        <w:t>向药物克唑</w:t>
      </w:r>
      <w:proofErr w:type="gramEnd"/>
      <w:r w:rsidRPr="00C02C5F">
        <w:rPr>
          <w:rFonts w:ascii="思源黑体 CN Normal" w:eastAsia="思源黑体 CN Normal" w:hAnsi="思源黑体 CN Normal" w:cs="思源黑体 CN Light" w:hint="eastAsia"/>
          <w:color w:val="000000" w:themeColor="text1"/>
          <w:sz w:val="18"/>
          <w:szCs w:val="18"/>
        </w:rPr>
        <w:t>替尼（Crizotinib）和</w:t>
      </w:r>
      <w:proofErr w:type="gramStart"/>
      <w:r w:rsidRPr="00C02C5F">
        <w:rPr>
          <w:rFonts w:ascii="思源黑体 CN Normal" w:eastAsia="思源黑体 CN Normal" w:hAnsi="思源黑体 CN Normal" w:cs="思源黑体 CN Light" w:hint="eastAsia"/>
          <w:color w:val="000000" w:themeColor="text1"/>
          <w:sz w:val="18"/>
          <w:szCs w:val="18"/>
        </w:rPr>
        <w:t>恩曲</w:t>
      </w:r>
      <w:proofErr w:type="gramEnd"/>
      <w:r w:rsidRPr="00C02C5F">
        <w:rPr>
          <w:rFonts w:ascii="思源黑体 CN Normal" w:eastAsia="思源黑体 CN Normal" w:hAnsi="思源黑体 CN Normal" w:cs="思源黑体 CN Light" w:hint="eastAsia"/>
          <w:color w:val="000000" w:themeColor="text1"/>
          <w:sz w:val="18"/>
          <w:szCs w:val="18"/>
        </w:rPr>
        <w:t>替尼（Entrectinib）用于</w:t>
      </w:r>
      <w:r w:rsidRPr="00C02C5F">
        <w:rPr>
          <w:rFonts w:ascii="思源黑体 CN Normal" w:eastAsia="思源黑体 CN Normal" w:hAnsi="思源黑体 CN Normal" w:cs="思源黑体 CN Light" w:hint="eastAsia"/>
          <w:i/>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融合阳性的晚期非小细胞肺癌患者的治疗；另外，对于</w:t>
      </w:r>
      <w:r w:rsidRPr="00C02C5F">
        <w:rPr>
          <w:rFonts w:ascii="思源黑体 CN Normal" w:eastAsia="思源黑体 CN Normal" w:hAnsi="思源黑体 CN Normal" w:cs="思源黑体 CN Light" w:hint="eastAsia"/>
          <w:i/>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重排阳性的患者，NCCN指南优先推荐克</w:t>
      </w:r>
      <w:proofErr w:type="gramStart"/>
      <w:r w:rsidRPr="00C02C5F">
        <w:rPr>
          <w:rFonts w:ascii="思源黑体 CN Normal" w:eastAsia="思源黑体 CN Normal" w:hAnsi="思源黑体 CN Normal" w:cs="思源黑体 CN Light" w:hint="eastAsia"/>
          <w:color w:val="000000" w:themeColor="text1"/>
          <w:sz w:val="18"/>
          <w:szCs w:val="18"/>
        </w:rPr>
        <w:t>唑</w:t>
      </w:r>
      <w:proofErr w:type="gramEnd"/>
      <w:r w:rsidRPr="00C02C5F">
        <w:rPr>
          <w:rFonts w:ascii="思源黑体 CN Normal" w:eastAsia="思源黑体 CN Normal" w:hAnsi="思源黑体 CN Normal" w:cs="思源黑体 CN Light" w:hint="eastAsia"/>
          <w:color w:val="000000" w:themeColor="text1"/>
          <w:sz w:val="18"/>
          <w:szCs w:val="18"/>
        </w:rPr>
        <w:t>替尼（Crizotinib）</w:t>
      </w:r>
      <w:proofErr w:type="gramStart"/>
      <w:r w:rsidRPr="00C02C5F">
        <w:rPr>
          <w:rFonts w:ascii="思源黑体 CN Normal" w:eastAsia="思源黑体 CN Normal" w:hAnsi="思源黑体 CN Normal" w:cs="思源黑体 CN Light" w:hint="eastAsia"/>
          <w:color w:val="000000" w:themeColor="text1"/>
          <w:sz w:val="18"/>
          <w:szCs w:val="18"/>
        </w:rPr>
        <w:t>或恩曲替尼</w:t>
      </w:r>
      <w:proofErr w:type="gramEnd"/>
      <w:r w:rsidRPr="00C02C5F">
        <w:rPr>
          <w:rFonts w:ascii="思源黑体 CN Normal" w:eastAsia="思源黑体 CN Normal" w:hAnsi="思源黑体 CN Normal" w:cs="思源黑体 CN Light" w:hint="eastAsia"/>
          <w:color w:val="000000" w:themeColor="text1"/>
          <w:sz w:val="18"/>
          <w:szCs w:val="18"/>
        </w:rPr>
        <w:t>（Entrectinib）用于治疗，其他推荐用于一线治疗的药物还有塞</w:t>
      </w:r>
      <w:proofErr w:type="gramStart"/>
      <w:r w:rsidRPr="00C02C5F">
        <w:rPr>
          <w:rFonts w:ascii="思源黑体 CN Normal" w:eastAsia="思源黑体 CN Normal" w:hAnsi="思源黑体 CN Normal" w:cs="思源黑体 CN Light" w:hint="eastAsia"/>
          <w:color w:val="000000" w:themeColor="text1"/>
          <w:sz w:val="18"/>
          <w:szCs w:val="18"/>
        </w:rPr>
        <w:t>瑞替尼</w:t>
      </w:r>
      <w:proofErr w:type="gramEnd"/>
      <w:r w:rsidRPr="00C02C5F">
        <w:rPr>
          <w:rFonts w:ascii="思源黑体 CN Normal" w:eastAsia="思源黑体 CN Normal" w:hAnsi="思源黑体 CN Normal" w:cs="思源黑体 CN Light" w:hint="eastAsia"/>
          <w:color w:val="000000" w:themeColor="text1"/>
          <w:sz w:val="18"/>
          <w:szCs w:val="18"/>
        </w:rPr>
        <w:t>（Ceritinib）；治疗进展后可考虑使用劳拉替尼（Lorlatinib）进行治疗。另外，有部分临床前研究认为</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融合突变可能导致肿瘤对某些靶</w:t>
      </w:r>
      <w:proofErr w:type="gramStart"/>
      <w:r w:rsidRPr="00C02C5F">
        <w:rPr>
          <w:rFonts w:ascii="思源黑体 CN Normal" w:eastAsia="思源黑体 CN Normal" w:hAnsi="思源黑体 CN Normal" w:cs="思源黑体 CN Light" w:hint="eastAsia"/>
          <w:color w:val="000000" w:themeColor="text1"/>
          <w:sz w:val="18"/>
          <w:szCs w:val="18"/>
        </w:rPr>
        <w:t>向药物</w:t>
      </w:r>
      <w:proofErr w:type="gramEnd"/>
      <w:r w:rsidRPr="00C02C5F">
        <w:rPr>
          <w:rFonts w:ascii="思源黑体 CN Normal" w:eastAsia="思源黑体 CN Normal" w:hAnsi="思源黑体 CN Normal" w:cs="思源黑体 CN Light" w:hint="eastAsia"/>
          <w:color w:val="000000" w:themeColor="text1"/>
          <w:sz w:val="18"/>
          <w:szCs w:val="18"/>
        </w:rPr>
        <w:t>不敏感，比如</w:t>
      </w:r>
      <w:r w:rsidRPr="00C02C5F">
        <w:rPr>
          <w:rFonts w:ascii="思源黑体 CN Normal" w:eastAsia="思源黑体 CN Normal" w:hAnsi="思源黑体 CN Normal" w:cs="思源黑体 CN Light" w:hint="eastAsia"/>
          <w:i/>
          <w:iCs/>
          <w:color w:val="000000" w:themeColor="text1"/>
          <w:sz w:val="18"/>
          <w:szCs w:val="18"/>
        </w:rPr>
        <w:t>EGFR</w:t>
      </w:r>
      <w:r w:rsidRPr="00C02C5F">
        <w:rPr>
          <w:rFonts w:ascii="思源黑体 CN Normal" w:eastAsia="思源黑体 CN Normal" w:hAnsi="思源黑体 CN Normal" w:cs="思源黑体 CN Light" w:hint="eastAsia"/>
          <w:color w:val="000000" w:themeColor="text1"/>
          <w:sz w:val="18"/>
          <w:szCs w:val="18"/>
        </w:rPr>
        <w:t xml:space="preserve"> TKIs，</w:t>
      </w:r>
      <w:r w:rsidRPr="00C02C5F">
        <w:rPr>
          <w:rFonts w:ascii="思源黑体 CN Normal" w:eastAsia="思源黑体 CN Normal" w:hAnsi="思源黑体 CN Normal" w:cs="思源黑体 CN Light" w:hint="eastAsia"/>
          <w:i/>
          <w:iCs/>
          <w:color w:val="000000" w:themeColor="text1"/>
          <w:sz w:val="18"/>
          <w:szCs w:val="18"/>
        </w:rPr>
        <w:t>MET</w:t>
      </w:r>
      <w:r w:rsidRPr="00C02C5F">
        <w:rPr>
          <w:rFonts w:ascii="思源黑体 CN Normal" w:eastAsia="思源黑体 CN Normal" w:hAnsi="思源黑体 CN Normal" w:cs="思源黑体 CN Light" w:hint="eastAsia"/>
          <w:color w:val="000000" w:themeColor="text1"/>
          <w:sz w:val="18"/>
          <w:szCs w:val="18"/>
        </w:rPr>
        <w:t>抑制剂等(PMID: 22919003, PMID: 22617245)，但这一结论还有待进一步的探讨。</w:t>
      </w:r>
    </w:p>
    <w:p w14:paraId="46A82C4E" w14:textId="77777777" w:rsidR="00D24A9F" w:rsidRPr="00C02C5F" w:rsidRDefault="00D24A9F" w:rsidP="00D24A9F">
      <w:pPr>
        <w:spacing w:line="380" w:lineRule="exact"/>
        <w:ind w:firstLineChars="200" w:firstLine="360"/>
        <w:rPr>
          <w:rFonts w:ascii="思源黑体 CN Light" w:eastAsia="思源黑体 CN Light" w:hAnsi="思源黑体 CN Light" w:cs="思源黑体 CN Light"/>
          <w:b/>
          <w:bCs/>
          <w:color w:val="000000" w:themeColor="text1"/>
          <w:sz w:val="24"/>
          <w:szCs w:val="24"/>
        </w:rPr>
      </w:pPr>
      <w:r w:rsidRPr="00C02C5F">
        <w:rPr>
          <w:rFonts w:ascii="思源黑体 CN Normal" w:eastAsia="思源黑体 CN Normal" w:hAnsi="思源黑体 CN Normal" w:cs="思源黑体 CN Light" w:hint="eastAsia"/>
          <w:color w:val="000000" w:themeColor="text1"/>
          <w:sz w:val="18"/>
          <w:szCs w:val="18"/>
        </w:rPr>
        <w:t>同样，已经有多个肺癌病例发展出了对克</w:t>
      </w:r>
      <w:proofErr w:type="gramStart"/>
      <w:r w:rsidRPr="00C02C5F">
        <w:rPr>
          <w:rFonts w:ascii="思源黑体 CN Normal" w:eastAsia="思源黑体 CN Normal" w:hAnsi="思源黑体 CN Normal" w:cs="思源黑体 CN Light" w:hint="eastAsia"/>
          <w:color w:val="000000" w:themeColor="text1"/>
          <w:sz w:val="18"/>
          <w:szCs w:val="18"/>
        </w:rPr>
        <w:t>唑替尼</w:t>
      </w:r>
      <w:proofErr w:type="gramEnd"/>
      <w:r w:rsidRPr="00C02C5F">
        <w:rPr>
          <w:rFonts w:ascii="思源黑体 CN Normal" w:eastAsia="思源黑体 CN Normal" w:hAnsi="思源黑体 CN Normal" w:cs="思源黑体 CN Light" w:hint="eastAsia"/>
          <w:color w:val="000000" w:themeColor="text1"/>
          <w:sz w:val="18"/>
          <w:szCs w:val="18"/>
        </w:rPr>
        <w:t>耐药的</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突变位点，目前被报道的有G2032R(PMID: 23724914)，D2033N(PMID: 26673800)和L2155S(PMID: 25688157)等，均是发生在激酶区域的获得性抗性位点，目前针对这些耐药位点</w:t>
      </w:r>
      <w:proofErr w:type="gramStart"/>
      <w:r w:rsidRPr="00C02C5F">
        <w:rPr>
          <w:rFonts w:ascii="思源黑体 CN Normal" w:eastAsia="思源黑体 CN Normal" w:hAnsi="思源黑体 CN Normal" w:cs="思源黑体 CN Light" w:hint="eastAsia"/>
          <w:color w:val="000000" w:themeColor="text1"/>
          <w:sz w:val="18"/>
          <w:szCs w:val="18"/>
        </w:rPr>
        <w:t>的靶药还在</w:t>
      </w:r>
      <w:proofErr w:type="gramEnd"/>
      <w:r w:rsidRPr="00C02C5F">
        <w:rPr>
          <w:rFonts w:ascii="思源黑体 CN Normal" w:eastAsia="思源黑体 CN Normal" w:hAnsi="思源黑体 CN Normal" w:cs="思源黑体 CN Light" w:hint="eastAsia"/>
          <w:color w:val="000000" w:themeColor="text1"/>
          <w:sz w:val="18"/>
          <w:szCs w:val="18"/>
        </w:rPr>
        <w:t>研发中，某些二代的</w:t>
      </w:r>
      <w:r w:rsidRPr="00C02C5F">
        <w:rPr>
          <w:rFonts w:ascii="思源黑体 CN Normal" w:eastAsia="思源黑体 CN Normal" w:hAnsi="思源黑体 CN Normal" w:cs="思源黑体 CN Light" w:hint="eastAsia"/>
          <w:i/>
          <w:iCs/>
          <w:color w:val="000000" w:themeColor="text1"/>
          <w:sz w:val="18"/>
          <w:szCs w:val="18"/>
        </w:rPr>
        <w:t>ROS1</w:t>
      </w:r>
      <w:r w:rsidRPr="00C02C5F">
        <w:rPr>
          <w:rFonts w:ascii="思源黑体 CN Normal" w:eastAsia="思源黑体 CN Normal" w:hAnsi="思源黑体 CN Normal" w:cs="思源黑体 CN Light" w:hint="eastAsia"/>
          <w:color w:val="000000" w:themeColor="text1"/>
          <w:sz w:val="18"/>
          <w:szCs w:val="18"/>
        </w:rPr>
        <w:t>抑制剂如Repotrectinib，卡</w:t>
      </w:r>
      <w:proofErr w:type="gramStart"/>
      <w:r w:rsidRPr="00C02C5F">
        <w:rPr>
          <w:rFonts w:ascii="思源黑体 CN Normal" w:eastAsia="思源黑体 CN Normal" w:hAnsi="思源黑体 CN Normal" w:cs="思源黑体 CN Light" w:hint="eastAsia"/>
          <w:color w:val="000000" w:themeColor="text1"/>
          <w:sz w:val="18"/>
          <w:szCs w:val="18"/>
        </w:rPr>
        <w:t>博替尼</w:t>
      </w:r>
      <w:proofErr w:type="gramEnd"/>
      <w:r w:rsidRPr="00C02C5F">
        <w:rPr>
          <w:rFonts w:ascii="思源黑体 CN Normal" w:eastAsia="思源黑体 CN Normal" w:hAnsi="思源黑体 CN Normal" w:cs="思源黑体 CN Light" w:hint="eastAsia"/>
          <w:color w:val="000000" w:themeColor="text1"/>
          <w:sz w:val="18"/>
          <w:szCs w:val="18"/>
        </w:rPr>
        <w:t>等可能能够克服其中部分位点的抗药性(PMID: 32269053, PMID: 25351743)。</w:t>
      </w:r>
      <w:r>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AE15C0" w14:paraId="28E8CB67" w14:textId="77777777" w:rsidTr="008D2D7B">
        <w:tc>
          <w:tcPr>
            <w:tcW w:w="10332" w:type="dxa"/>
          </w:tcPr>
          <w:p w14:paraId="210DC91B" w14:textId="28A5D95A" w:rsidR="00AE15C0" w:rsidRPr="008B2003" w:rsidRDefault="00AE15C0" w:rsidP="008D2D7B">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RET</w:t>
            </w:r>
          </w:p>
        </w:tc>
      </w:tr>
    </w:tbl>
    <w:p w14:paraId="3DE7AD1F" w14:textId="77777777" w:rsidR="00D24A9F" w:rsidRPr="00AA6187"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AA6187">
        <w:rPr>
          <w:rFonts w:ascii="思源黑体 CN Normal" w:eastAsia="思源黑体 CN Normal" w:hAnsi="思源黑体 CN Normal" w:cs="思源黑体 CN Light" w:hint="eastAsia"/>
          <w:i/>
          <w:iCs/>
          <w:color w:val="000000" w:themeColor="text1"/>
          <w:sz w:val="18"/>
          <w:szCs w:val="18"/>
        </w:rPr>
        <w:t>RET</w:t>
      </w:r>
      <w:r w:rsidRPr="00AA6187">
        <w:rPr>
          <w:rFonts w:ascii="思源黑体 CN Normal" w:eastAsia="思源黑体 CN Normal" w:hAnsi="思源黑体 CN Normal" w:cs="思源黑体 CN Light" w:hint="eastAsia"/>
          <w:color w:val="000000" w:themeColor="text1"/>
          <w:sz w:val="18"/>
          <w:szCs w:val="18"/>
        </w:rPr>
        <w:t>是一种原癌基因，编码的蛋白是一种酪氨酸激酶受体，它在人体神经嵴的发育中起着重要作用。现已发现多种疾病的发生与</w:t>
      </w:r>
      <w:r w:rsidRPr="00AA6187">
        <w:rPr>
          <w:rFonts w:ascii="思源黑体 CN Normal" w:eastAsia="思源黑体 CN Normal" w:hAnsi="思源黑体 CN Normal" w:cs="思源黑体 CN Light" w:hint="eastAsia"/>
          <w:i/>
          <w:iCs/>
          <w:color w:val="000000" w:themeColor="text1"/>
          <w:sz w:val="18"/>
          <w:szCs w:val="18"/>
        </w:rPr>
        <w:t>RET</w:t>
      </w:r>
      <w:r w:rsidRPr="00AA6187">
        <w:rPr>
          <w:rFonts w:ascii="思源黑体 CN Normal" w:eastAsia="思源黑体 CN Normal" w:hAnsi="思源黑体 CN Normal" w:cs="思源黑体 CN Light" w:hint="eastAsia"/>
          <w:color w:val="000000" w:themeColor="text1"/>
          <w:sz w:val="18"/>
          <w:szCs w:val="18"/>
        </w:rPr>
        <w:t>基因突变有密切联系，包括甲状腺髓样癌、先天性巨结肠症、肺癌等(PMID: 22395697, PMID: 22395697)。</w:t>
      </w:r>
    </w:p>
    <w:p w14:paraId="7BE94B6F" w14:textId="77777777" w:rsidR="00D24A9F" w:rsidRPr="00AA6187"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AA6187">
        <w:rPr>
          <w:rFonts w:ascii="思源黑体 CN Normal" w:eastAsia="思源黑体 CN Normal" w:hAnsi="思源黑体 CN Normal" w:cs="思源黑体 CN Light" w:hint="eastAsia"/>
          <w:color w:val="000000" w:themeColor="text1"/>
          <w:sz w:val="18"/>
          <w:szCs w:val="18"/>
        </w:rPr>
        <w:t>目前已经被报道的</w:t>
      </w:r>
      <w:r w:rsidRPr="00AA6187">
        <w:rPr>
          <w:rFonts w:ascii="思源黑体 CN Normal" w:eastAsia="思源黑体 CN Normal" w:hAnsi="思源黑体 CN Normal" w:cs="思源黑体 CN Light" w:hint="eastAsia"/>
          <w:i/>
          <w:iCs/>
          <w:color w:val="000000" w:themeColor="text1"/>
          <w:sz w:val="18"/>
          <w:szCs w:val="18"/>
        </w:rPr>
        <w:t>RET</w:t>
      </w:r>
      <w:r w:rsidRPr="00AA6187">
        <w:rPr>
          <w:rFonts w:ascii="思源黑体 CN Normal" w:eastAsia="思源黑体 CN Normal" w:hAnsi="思源黑体 CN Normal" w:cs="思源黑体 CN Light" w:hint="eastAsia"/>
          <w:color w:val="000000" w:themeColor="text1"/>
          <w:sz w:val="18"/>
          <w:szCs w:val="18"/>
        </w:rPr>
        <w:t>融合搭档基因有约13种，在肺癌中，</w:t>
      </w:r>
      <w:r w:rsidRPr="00AA6187">
        <w:rPr>
          <w:rFonts w:ascii="思源黑体 CN Normal" w:eastAsia="思源黑体 CN Normal" w:hAnsi="思源黑体 CN Normal" w:cs="思源黑体 CN Light" w:hint="eastAsia"/>
          <w:i/>
          <w:iCs/>
          <w:color w:val="000000" w:themeColor="text1"/>
          <w:sz w:val="18"/>
          <w:szCs w:val="18"/>
        </w:rPr>
        <w:t>RET</w:t>
      </w:r>
      <w:r w:rsidRPr="00AA6187">
        <w:rPr>
          <w:rFonts w:ascii="思源黑体 CN Normal" w:eastAsia="思源黑体 CN Normal" w:hAnsi="思源黑体 CN Normal" w:cs="思源黑体 CN Light" w:hint="eastAsia"/>
          <w:color w:val="000000" w:themeColor="text1"/>
          <w:sz w:val="18"/>
          <w:szCs w:val="18"/>
        </w:rPr>
        <w:t>融合突变的发生频率约为1.3%，其中绝大部分发生在腺癌病例中(PMID: 22194472)。所有融合模式中，以</w:t>
      </w:r>
      <w:r w:rsidRPr="00AA6187">
        <w:rPr>
          <w:rFonts w:ascii="思源黑体 CN Normal" w:eastAsia="思源黑体 CN Normal" w:hAnsi="思源黑体 CN Normal" w:cs="思源黑体 CN Light" w:hint="eastAsia"/>
          <w:i/>
          <w:iCs/>
          <w:color w:val="000000" w:themeColor="text1"/>
          <w:sz w:val="18"/>
          <w:szCs w:val="18"/>
        </w:rPr>
        <w:t>CCDC6-RET</w:t>
      </w:r>
      <w:r w:rsidRPr="00AA6187">
        <w:rPr>
          <w:rFonts w:ascii="思源黑体 CN Normal" w:eastAsia="思源黑体 CN Normal" w:hAnsi="思源黑体 CN Normal" w:cs="思源黑体 CN Light" w:hint="eastAsia"/>
          <w:color w:val="000000" w:themeColor="text1"/>
          <w:sz w:val="18"/>
          <w:szCs w:val="18"/>
        </w:rPr>
        <w:t>和</w:t>
      </w:r>
      <w:r w:rsidRPr="00AA6187">
        <w:rPr>
          <w:rFonts w:ascii="思源黑体 CN Normal" w:eastAsia="思源黑体 CN Normal" w:hAnsi="思源黑体 CN Normal" w:cs="思源黑体 CN Light" w:hint="eastAsia"/>
          <w:i/>
          <w:iCs/>
          <w:color w:val="000000" w:themeColor="text1"/>
          <w:sz w:val="18"/>
          <w:szCs w:val="18"/>
        </w:rPr>
        <w:t>KIF5B-RET</w:t>
      </w:r>
      <w:r w:rsidRPr="00AA6187">
        <w:rPr>
          <w:rFonts w:ascii="思源黑体 CN Normal" w:eastAsia="思源黑体 CN Normal" w:hAnsi="思源黑体 CN Normal" w:cs="思源黑体 CN Light" w:hint="eastAsia"/>
          <w:color w:val="000000" w:themeColor="text1"/>
          <w:sz w:val="18"/>
          <w:szCs w:val="18"/>
        </w:rPr>
        <w:t>最为常见。和</w:t>
      </w:r>
      <w:r w:rsidRPr="00AA6187">
        <w:rPr>
          <w:rFonts w:ascii="思源黑体 CN Normal" w:eastAsia="思源黑体 CN Normal" w:hAnsi="思源黑体 CN Normal" w:cs="思源黑体 CN Light" w:hint="eastAsia"/>
          <w:i/>
          <w:iCs/>
          <w:color w:val="000000" w:themeColor="text1"/>
          <w:sz w:val="18"/>
          <w:szCs w:val="18"/>
        </w:rPr>
        <w:t>ALK</w:t>
      </w:r>
      <w:r w:rsidRPr="00AA6187">
        <w:rPr>
          <w:rFonts w:ascii="思源黑体 CN Normal" w:eastAsia="思源黑体 CN Normal" w:hAnsi="思源黑体 CN Normal" w:cs="思源黑体 CN Light" w:hint="eastAsia"/>
          <w:color w:val="000000" w:themeColor="text1"/>
          <w:sz w:val="18"/>
          <w:szCs w:val="18"/>
        </w:rPr>
        <w:t>或</w:t>
      </w:r>
      <w:r w:rsidRPr="00AA6187">
        <w:rPr>
          <w:rFonts w:ascii="思源黑体 CN Normal" w:eastAsia="思源黑体 CN Normal" w:hAnsi="思源黑体 CN Normal" w:cs="思源黑体 CN Light" w:hint="eastAsia"/>
          <w:i/>
          <w:iCs/>
          <w:color w:val="000000" w:themeColor="text1"/>
          <w:sz w:val="18"/>
          <w:szCs w:val="18"/>
        </w:rPr>
        <w:t>ROS1</w:t>
      </w:r>
      <w:r w:rsidRPr="00AA6187">
        <w:rPr>
          <w:rFonts w:ascii="思源黑体 CN Normal" w:eastAsia="思源黑体 CN Normal" w:hAnsi="思源黑体 CN Normal" w:cs="思源黑体 CN Light" w:hint="eastAsia"/>
          <w:color w:val="000000" w:themeColor="text1"/>
          <w:sz w:val="18"/>
          <w:szCs w:val="18"/>
        </w:rPr>
        <w:t>一样，</w:t>
      </w:r>
      <w:r w:rsidRPr="00AA6187">
        <w:rPr>
          <w:rFonts w:ascii="思源黑体 CN Normal" w:eastAsia="思源黑体 CN Normal" w:hAnsi="思源黑体 CN Normal" w:cs="思源黑体 CN Light" w:hint="eastAsia"/>
          <w:i/>
          <w:iCs/>
          <w:color w:val="000000" w:themeColor="text1"/>
          <w:sz w:val="18"/>
          <w:szCs w:val="18"/>
        </w:rPr>
        <w:t>RET</w:t>
      </w:r>
      <w:r w:rsidRPr="00AA6187">
        <w:rPr>
          <w:rFonts w:ascii="思源黑体 CN Normal" w:eastAsia="思源黑体 CN Normal" w:hAnsi="思源黑体 CN Normal" w:cs="思源黑体 CN Light" w:hint="eastAsia"/>
          <w:color w:val="000000" w:themeColor="text1"/>
          <w:sz w:val="18"/>
          <w:szCs w:val="18"/>
        </w:rPr>
        <w:t>的大部分融合突变保留了完整的蛋白激酶区域，这是其发挥其致癌活性的关键部位。</w:t>
      </w:r>
    </w:p>
    <w:p w14:paraId="520A92C7" w14:textId="30570AED" w:rsidR="00CC1DA3" w:rsidRPr="003B26DB" w:rsidRDefault="00CC1DA3" w:rsidP="00CC1DA3">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 xml:space="preserve">{%p if </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ret</w:t>
      </w:r>
      <w:r w:rsidRPr="003B26DB">
        <w:rPr>
          <w:rFonts w:ascii="思源黑体 CN Bold" w:eastAsia="思源黑体 CN Bold" w:hAnsi="思源黑体 CN Bold"/>
          <w:b/>
          <w:bCs/>
          <w:color w:val="D45704"/>
          <w:sz w:val="18"/>
          <w:szCs w:val="18"/>
        </w:rPr>
        <w:t>%}</w:t>
      </w:r>
    </w:p>
    <w:p w14:paraId="7AADABA4" w14:textId="2A4B4D8E" w:rsidR="00CC1DA3" w:rsidRPr="003B26DB" w:rsidRDefault="00CC1DA3" w:rsidP="00CC1DA3">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ret</w:t>
      </w:r>
      <w:r w:rsidRPr="003B26DB">
        <w:rPr>
          <w:rFonts w:ascii="思源黑体 CN Bold" w:eastAsia="思源黑体 CN Bold" w:hAnsi="思源黑体 CN Bold"/>
          <w:b/>
          <w:bCs/>
          <w:color w:val="D45704"/>
          <w:sz w:val="18"/>
          <w:szCs w:val="18"/>
        </w:rPr>
        <w:t>}}</w:t>
      </w:r>
    </w:p>
    <w:p w14:paraId="3FFFE4F9" w14:textId="268BBF07" w:rsidR="00D24A9F" w:rsidRPr="00CC1DA3" w:rsidRDefault="00CC1DA3" w:rsidP="00CC1DA3">
      <w:pPr>
        <w:widowControl/>
        <w:jc w:val="center"/>
      </w:pPr>
      <w:r w:rsidRPr="003B26DB">
        <w:rPr>
          <w:rFonts w:ascii="思源黑体 CN Bold" w:eastAsia="思源黑体 CN Bold" w:hAnsi="思源黑体 CN Bold"/>
          <w:b/>
          <w:bCs/>
          <w:color w:val="D45704"/>
          <w:sz w:val="18"/>
          <w:szCs w:val="18"/>
        </w:rPr>
        <w:t>{%p endif%}</w:t>
      </w:r>
    </w:p>
    <w:p w14:paraId="570003D7" w14:textId="77777777" w:rsidR="00D24A9F" w:rsidRPr="00AA6187" w:rsidRDefault="00D24A9F" w:rsidP="00D24A9F">
      <w:pPr>
        <w:autoSpaceDE w:val="0"/>
        <w:autoSpaceDN w:val="0"/>
        <w:adjustRightInd w:val="0"/>
        <w:spacing w:line="380" w:lineRule="exact"/>
        <w:ind w:firstLineChars="200" w:firstLine="360"/>
        <w:jc w:val="center"/>
        <w:rPr>
          <w:rFonts w:ascii="思源黑体 CN Normal" w:eastAsia="思源黑体 CN Normal" w:hAnsi="思源黑体 CN Normal" w:cs="思源黑体 CN Light"/>
          <w:color w:val="000000" w:themeColor="text1"/>
          <w:sz w:val="18"/>
          <w:szCs w:val="18"/>
          <w:lang w:val="sv-SE"/>
        </w:rPr>
      </w:pPr>
      <w:r w:rsidRPr="00AA6187">
        <w:rPr>
          <w:rFonts w:ascii="思源黑体 CN Normal" w:eastAsia="思源黑体 CN Normal" w:hAnsi="思源黑体 CN Normal" w:cs="思源黑体 CN Light" w:hint="eastAsia"/>
          <w:color w:val="000000" w:themeColor="text1"/>
          <w:sz w:val="18"/>
          <w:szCs w:val="18"/>
        </w:rPr>
        <w:t>肺癌中几种常见的</w:t>
      </w:r>
      <w:r w:rsidRPr="00AA6187">
        <w:rPr>
          <w:rFonts w:ascii="思源黑体 CN Normal" w:eastAsia="思源黑体 CN Normal" w:hAnsi="思源黑体 CN Normal" w:cs="思源黑体 CN Light" w:hint="eastAsia"/>
          <w:i/>
          <w:iCs/>
          <w:color w:val="000000" w:themeColor="text1"/>
          <w:sz w:val="18"/>
          <w:szCs w:val="18"/>
          <w:lang w:val="sv-SE"/>
        </w:rPr>
        <w:t>RET</w:t>
      </w:r>
      <w:r>
        <w:rPr>
          <w:rFonts w:ascii="思源黑体 CN Normal" w:eastAsia="思源黑体 CN Normal" w:hAnsi="思源黑体 CN Normal" w:cs="思源黑体 CN Light"/>
          <w:i/>
          <w:iCs/>
          <w:color w:val="000000" w:themeColor="text1"/>
          <w:sz w:val="18"/>
          <w:szCs w:val="18"/>
          <w:lang w:val="sv-SE"/>
        </w:rPr>
        <w:t xml:space="preserve"> </w:t>
      </w:r>
      <w:r w:rsidRPr="00AA6187">
        <w:rPr>
          <w:rFonts w:ascii="思源黑体 CN Normal" w:eastAsia="思源黑体 CN Normal" w:hAnsi="思源黑体 CN Normal" w:cs="思源黑体 CN Light" w:hint="eastAsia"/>
          <w:color w:val="000000" w:themeColor="text1"/>
          <w:sz w:val="18"/>
          <w:szCs w:val="18"/>
        </w:rPr>
        <w:t>融合突变模式</w:t>
      </w:r>
      <w:r w:rsidRPr="00AA6187">
        <w:rPr>
          <w:rFonts w:ascii="思源黑体 CN Normal" w:eastAsia="思源黑体 CN Normal" w:hAnsi="思源黑体 CN Normal" w:cs="思源黑体 CN Light" w:hint="eastAsia"/>
          <w:color w:val="000000" w:themeColor="text1"/>
          <w:sz w:val="18"/>
          <w:szCs w:val="18"/>
          <w:lang w:val="sv-SE"/>
        </w:rPr>
        <w:t>(PMID: 23533264)</w:t>
      </w:r>
    </w:p>
    <w:p w14:paraId="36A031B6" w14:textId="77777777" w:rsidR="00D24A9F" w:rsidRPr="00AA6187"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AA6187">
        <w:rPr>
          <w:rFonts w:ascii="思源黑体 CN Normal" w:eastAsia="思源黑体 CN Normal" w:hAnsi="思源黑体 CN Normal" w:cs="思源黑体 CN Light" w:hint="eastAsia"/>
          <w:color w:val="000000" w:themeColor="text1"/>
          <w:sz w:val="18"/>
          <w:szCs w:val="18"/>
        </w:rPr>
        <w:t>目前</w:t>
      </w:r>
      <w:r w:rsidRPr="00AA6187">
        <w:rPr>
          <w:rFonts w:ascii="思源黑体 CN Normal" w:eastAsia="思源黑体 CN Normal" w:hAnsi="思源黑体 CN Normal" w:cs="思源黑体 CN Light" w:hint="eastAsia"/>
          <w:color w:val="000000" w:themeColor="text1"/>
          <w:sz w:val="18"/>
          <w:szCs w:val="18"/>
          <w:lang w:val="sv-SE"/>
        </w:rPr>
        <w:t>FDA</w:t>
      </w:r>
      <w:r w:rsidRPr="00AA6187">
        <w:rPr>
          <w:rFonts w:ascii="思源黑体 CN Normal" w:eastAsia="思源黑体 CN Normal" w:hAnsi="思源黑体 CN Normal" w:cs="思源黑体 CN Light" w:hint="eastAsia"/>
          <w:color w:val="000000" w:themeColor="text1"/>
          <w:sz w:val="18"/>
          <w:szCs w:val="18"/>
        </w:rPr>
        <w:t>已批准塞尔</w:t>
      </w:r>
      <w:proofErr w:type="gramStart"/>
      <w:r w:rsidRPr="00AA6187">
        <w:rPr>
          <w:rFonts w:ascii="思源黑体 CN Normal" w:eastAsia="思源黑体 CN Normal" w:hAnsi="思源黑体 CN Normal" w:cs="思源黑体 CN Light" w:hint="eastAsia"/>
          <w:color w:val="000000" w:themeColor="text1"/>
          <w:sz w:val="18"/>
          <w:szCs w:val="18"/>
        </w:rPr>
        <w:t>帕替尼</w:t>
      </w:r>
      <w:proofErr w:type="gramEnd"/>
      <w:r w:rsidRPr="00AA6187">
        <w:rPr>
          <w:rFonts w:ascii="思源黑体 CN Normal" w:eastAsia="思源黑体 CN Normal" w:hAnsi="思源黑体 CN Normal" w:cs="思源黑体 CN Light" w:hint="eastAsia"/>
          <w:color w:val="000000" w:themeColor="text1"/>
          <w:sz w:val="18"/>
          <w:szCs w:val="18"/>
          <w:lang w:val="sv-SE"/>
        </w:rPr>
        <w:t>(Selpercatinib)</w:t>
      </w:r>
      <w:r w:rsidRPr="00AA6187">
        <w:rPr>
          <w:rFonts w:ascii="思源黑体 CN Normal" w:eastAsia="思源黑体 CN Normal" w:hAnsi="思源黑体 CN Normal" w:cs="思源黑体 CN Light" w:hint="eastAsia"/>
          <w:color w:val="000000" w:themeColor="text1"/>
          <w:sz w:val="18"/>
          <w:szCs w:val="18"/>
        </w:rPr>
        <w:t>、普</w:t>
      </w:r>
      <w:proofErr w:type="gramStart"/>
      <w:r w:rsidRPr="00AA6187">
        <w:rPr>
          <w:rFonts w:ascii="思源黑体 CN Normal" w:eastAsia="思源黑体 CN Normal" w:hAnsi="思源黑体 CN Normal" w:cs="思源黑体 CN Light" w:hint="eastAsia"/>
          <w:color w:val="000000" w:themeColor="text1"/>
          <w:sz w:val="18"/>
          <w:szCs w:val="18"/>
        </w:rPr>
        <w:t>拉替尼</w:t>
      </w:r>
      <w:proofErr w:type="gramEnd"/>
      <w:r w:rsidRPr="00AA6187">
        <w:rPr>
          <w:rFonts w:ascii="思源黑体 CN Normal" w:eastAsia="思源黑体 CN Normal" w:hAnsi="思源黑体 CN Normal" w:cs="思源黑体 CN Light" w:hint="eastAsia"/>
          <w:color w:val="000000" w:themeColor="text1"/>
          <w:sz w:val="18"/>
          <w:szCs w:val="18"/>
          <w:lang w:val="sv-SE"/>
        </w:rPr>
        <w:t>(Pralsetinib)</w:t>
      </w:r>
      <w:r w:rsidRPr="00AA6187">
        <w:rPr>
          <w:rFonts w:ascii="思源黑体 CN Normal" w:eastAsia="思源黑体 CN Normal" w:hAnsi="思源黑体 CN Normal" w:cs="思源黑体 CN Light" w:hint="eastAsia"/>
          <w:color w:val="000000" w:themeColor="text1"/>
          <w:sz w:val="18"/>
          <w:szCs w:val="18"/>
        </w:rPr>
        <w:t>用于治疗携带</w:t>
      </w:r>
      <w:r w:rsidRPr="00147F0D">
        <w:rPr>
          <w:rFonts w:ascii="思源黑体 CN Normal" w:eastAsia="思源黑体 CN Normal" w:hAnsi="思源黑体 CN Normal" w:cs="思源黑体 CN Light" w:hint="eastAsia"/>
          <w:i/>
          <w:iCs/>
          <w:color w:val="000000" w:themeColor="text1"/>
          <w:sz w:val="18"/>
          <w:szCs w:val="18"/>
          <w:lang w:val="sv-SE"/>
        </w:rPr>
        <w:t>RET</w:t>
      </w:r>
      <w:r w:rsidRPr="00AA6187">
        <w:rPr>
          <w:rFonts w:ascii="思源黑体 CN Normal" w:eastAsia="思源黑体 CN Normal" w:hAnsi="思源黑体 CN Normal" w:cs="思源黑体 CN Light" w:hint="eastAsia"/>
          <w:color w:val="000000" w:themeColor="text1"/>
          <w:sz w:val="18"/>
          <w:szCs w:val="18"/>
        </w:rPr>
        <w:t>基因融合阳性的转移性非小细胞肺癌</w:t>
      </w:r>
      <w:r w:rsidRPr="00AA6187">
        <w:rPr>
          <w:rFonts w:ascii="思源黑体 CN Normal" w:eastAsia="思源黑体 CN Normal" w:hAnsi="思源黑体 CN Normal" w:cs="思源黑体 CN Light" w:hint="eastAsia"/>
          <w:color w:val="000000" w:themeColor="text1"/>
          <w:sz w:val="18"/>
          <w:szCs w:val="18"/>
          <w:lang w:val="sv-SE"/>
        </w:rPr>
        <w:t>（NSCLC）</w:t>
      </w:r>
      <w:r w:rsidRPr="00AA6187">
        <w:rPr>
          <w:rFonts w:ascii="思源黑体 CN Normal" w:eastAsia="思源黑体 CN Normal" w:hAnsi="思源黑体 CN Normal" w:cs="思源黑体 CN Light" w:hint="eastAsia"/>
          <w:color w:val="000000" w:themeColor="text1"/>
          <w:sz w:val="18"/>
          <w:szCs w:val="18"/>
        </w:rPr>
        <w:t>的成人患者。此外NCCN非小细胞肺癌指南中也建议将</w:t>
      </w:r>
      <w:r w:rsidRPr="00AA6187">
        <w:rPr>
          <w:rFonts w:ascii="思源黑体 CN Normal" w:eastAsia="思源黑体 CN Normal" w:hAnsi="思源黑体 CN Normal" w:cs="思源黑体 CN Light" w:hint="eastAsia"/>
          <w:i/>
          <w:iCs/>
          <w:color w:val="000000" w:themeColor="text1"/>
          <w:sz w:val="18"/>
          <w:szCs w:val="18"/>
        </w:rPr>
        <w:t>RET</w:t>
      </w:r>
      <w:r w:rsidRPr="00AA6187">
        <w:rPr>
          <w:rFonts w:ascii="思源黑体 CN Normal" w:eastAsia="思源黑体 CN Normal" w:hAnsi="思源黑体 CN Normal" w:cs="思源黑体 CN Light" w:hint="eastAsia"/>
          <w:color w:val="000000" w:themeColor="text1"/>
          <w:sz w:val="18"/>
          <w:szCs w:val="18"/>
        </w:rPr>
        <w:t>融合作为用于用药选择指导的重要分子标志之一，优先推荐塞尔</w:t>
      </w:r>
      <w:proofErr w:type="gramStart"/>
      <w:r w:rsidRPr="00AA6187">
        <w:rPr>
          <w:rFonts w:ascii="思源黑体 CN Normal" w:eastAsia="思源黑体 CN Normal" w:hAnsi="思源黑体 CN Normal" w:cs="思源黑体 CN Light" w:hint="eastAsia"/>
          <w:color w:val="000000" w:themeColor="text1"/>
          <w:sz w:val="18"/>
          <w:szCs w:val="18"/>
        </w:rPr>
        <w:t>帕替尼</w:t>
      </w:r>
      <w:proofErr w:type="gramEnd"/>
      <w:r w:rsidRPr="00AA6187">
        <w:rPr>
          <w:rFonts w:ascii="思源黑体 CN Normal" w:eastAsia="思源黑体 CN Normal" w:hAnsi="思源黑体 CN Normal" w:cs="思源黑体 CN Light" w:hint="eastAsia"/>
          <w:color w:val="000000" w:themeColor="text1"/>
          <w:sz w:val="18"/>
          <w:szCs w:val="18"/>
        </w:rPr>
        <w:t>和</w:t>
      </w:r>
      <w:proofErr w:type="gramStart"/>
      <w:r w:rsidRPr="00AA6187">
        <w:rPr>
          <w:rFonts w:ascii="思源黑体 CN Normal" w:eastAsia="思源黑体 CN Normal" w:hAnsi="思源黑体 CN Normal" w:cs="思源黑体 CN Light" w:hint="eastAsia"/>
          <w:color w:val="000000" w:themeColor="text1"/>
          <w:sz w:val="18"/>
          <w:szCs w:val="18"/>
        </w:rPr>
        <w:t>普拉替尼用于</w:t>
      </w:r>
      <w:proofErr w:type="gramEnd"/>
      <w:r w:rsidRPr="00AA6187">
        <w:rPr>
          <w:rFonts w:ascii="思源黑体 CN Normal" w:eastAsia="思源黑体 CN Normal" w:hAnsi="思源黑体 CN Normal" w:cs="思源黑体 CN Light" w:hint="eastAsia"/>
          <w:color w:val="000000" w:themeColor="text1"/>
          <w:sz w:val="18"/>
          <w:szCs w:val="18"/>
        </w:rPr>
        <w:t>一线治疗，并认为特定条件下可以使用卡</w:t>
      </w:r>
      <w:proofErr w:type="gramStart"/>
      <w:r w:rsidRPr="00AA6187">
        <w:rPr>
          <w:rFonts w:ascii="思源黑体 CN Normal" w:eastAsia="思源黑体 CN Normal" w:hAnsi="思源黑体 CN Normal" w:cs="思源黑体 CN Light" w:hint="eastAsia"/>
          <w:color w:val="000000" w:themeColor="text1"/>
          <w:sz w:val="18"/>
          <w:szCs w:val="18"/>
        </w:rPr>
        <w:t>博替尼</w:t>
      </w:r>
      <w:proofErr w:type="gramEnd"/>
      <w:r w:rsidRPr="00AA6187">
        <w:rPr>
          <w:rFonts w:ascii="思源黑体 CN Normal" w:eastAsia="思源黑体 CN Normal" w:hAnsi="思源黑体 CN Normal" w:cs="思源黑体 CN Light" w:hint="eastAsia"/>
          <w:color w:val="000000" w:themeColor="text1"/>
          <w:sz w:val="18"/>
          <w:szCs w:val="18"/>
        </w:rPr>
        <w:t>（Cabozantinib）和</w:t>
      </w:r>
      <w:proofErr w:type="gramStart"/>
      <w:r w:rsidRPr="00AA6187">
        <w:rPr>
          <w:rFonts w:ascii="思源黑体 CN Normal" w:eastAsia="思源黑体 CN Normal" w:hAnsi="思源黑体 CN Normal" w:cs="思源黑体 CN Light" w:hint="eastAsia"/>
          <w:color w:val="000000" w:themeColor="text1"/>
          <w:sz w:val="18"/>
          <w:szCs w:val="18"/>
        </w:rPr>
        <w:t>凡德他尼</w:t>
      </w:r>
      <w:proofErr w:type="gramEnd"/>
      <w:r w:rsidRPr="00AA6187">
        <w:rPr>
          <w:rFonts w:ascii="思源黑体 CN Normal" w:eastAsia="思源黑体 CN Normal" w:hAnsi="思源黑体 CN Normal" w:cs="思源黑体 CN Light" w:hint="eastAsia"/>
          <w:color w:val="000000" w:themeColor="text1"/>
          <w:sz w:val="18"/>
          <w:szCs w:val="18"/>
        </w:rPr>
        <w:t>（Vandetanib）治疗。此外，FDA还批准塞尔</w:t>
      </w:r>
      <w:proofErr w:type="gramStart"/>
      <w:r w:rsidRPr="00AA6187">
        <w:rPr>
          <w:rFonts w:ascii="思源黑体 CN Normal" w:eastAsia="思源黑体 CN Normal" w:hAnsi="思源黑体 CN Normal" w:cs="思源黑体 CN Light" w:hint="eastAsia"/>
          <w:color w:val="000000" w:themeColor="text1"/>
          <w:sz w:val="18"/>
          <w:szCs w:val="18"/>
        </w:rPr>
        <w:t>帕替尼</w:t>
      </w:r>
      <w:proofErr w:type="gramEnd"/>
      <w:r w:rsidRPr="00AA6187">
        <w:rPr>
          <w:rFonts w:ascii="思源黑体 CN Normal" w:eastAsia="思源黑体 CN Normal" w:hAnsi="思源黑体 CN Normal" w:cs="思源黑体 CN Light" w:hint="eastAsia"/>
          <w:color w:val="000000" w:themeColor="text1"/>
          <w:sz w:val="18"/>
          <w:szCs w:val="18"/>
        </w:rPr>
        <w:t>和</w:t>
      </w:r>
      <w:proofErr w:type="gramStart"/>
      <w:r w:rsidRPr="00AA6187">
        <w:rPr>
          <w:rFonts w:ascii="思源黑体 CN Normal" w:eastAsia="思源黑体 CN Normal" w:hAnsi="思源黑体 CN Normal" w:cs="思源黑体 CN Light" w:hint="eastAsia"/>
          <w:color w:val="000000" w:themeColor="text1"/>
          <w:sz w:val="18"/>
          <w:szCs w:val="18"/>
        </w:rPr>
        <w:t>普拉替尼用于</w:t>
      </w:r>
      <w:proofErr w:type="gramEnd"/>
      <w:r w:rsidRPr="00AA6187">
        <w:rPr>
          <w:rFonts w:ascii="思源黑体 CN Normal" w:eastAsia="思源黑体 CN Normal" w:hAnsi="思源黑体 CN Normal" w:cs="思源黑体 CN Light" w:hint="eastAsia"/>
          <w:color w:val="000000" w:themeColor="text1"/>
          <w:sz w:val="18"/>
          <w:szCs w:val="18"/>
        </w:rPr>
        <w:t>治疗晚期或转移性</w:t>
      </w:r>
      <w:r w:rsidRPr="00147F0D">
        <w:rPr>
          <w:rFonts w:ascii="思源黑体 CN Normal" w:eastAsia="思源黑体 CN Normal" w:hAnsi="思源黑体 CN Normal" w:cs="思源黑体 CN Light" w:hint="eastAsia"/>
          <w:i/>
          <w:iCs/>
          <w:color w:val="000000" w:themeColor="text1"/>
          <w:sz w:val="18"/>
          <w:szCs w:val="18"/>
        </w:rPr>
        <w:t>RET</w:t>
      </w:r>
      <w:r w:rsidRPr="00AA6187">
        <w:rPr>
          <w:rFonts w:ascii="思源黑体 CN Normal" w:eastAsia="思源黑体 CN Normal" w:hAnsi="思源黑体 CN Normal" w:cs="思源黑体 CN Light" w:hint="eastAsia"/>
          <w:color w:val="000000" w:themeColor="text1"/>
          <w:sz w:val="18"/>
          <w:szCs w:val="18"/>
        </w:rPr>
        <w:t>突变型甲状腺髓样癌（MTC）的成人和儿童患者。</w:t>
      </w:r>
      <w:r>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AE15C0" w14:paraId="39EBFA17" w14:textId="77777777" w:rsidTr="008D2D7B">
        <w:tc>
          <w:tcPr>
            <w:tcW w:w="10332" w:type="dxa"/>
          </w:tcPr>
          <w:p w14:paraId="1CA9D20D" w14:textId="2A66FA0B" w:rsidR="00AE15C0" w:rsidRPr="008B2003" w:rsidRDefault="00AE15C0" w:rsidP="008D2D7B">
            <w:pPr>
              <w:widowControl/>
              <w:jc w:val="left"/>
              <w:rPr>
                <w:rFonts w:ascii="思源黑体 CN Bold" w:eastAsia="思源黑体 CN Bold" w:hAnsi="思源黑体 CN Bold" w:cs="思源黑体 CN Light"/>
                <w:color w:val="000000" w:themeColor="text1"/>
                <w:sz w:val="24"/>
                <w:szCs w:val="24"/>
              </w:rPr>
            </w:pPr>
            <w:r w:rsidRPr="00035FAA">
              <w:rPr>
                <w:rFonts w:ascii="思源黑体 CN Bold" w:eastAsia="思源黑体 CN Bold" w:hAnsi="思源黑体 CN Bold" w:cs="思源黑体 CN Light" w:hint="eastAsia"/>
                <w:i/>
                <w:iCs/>
                <w:color w:val="000000" w:themeColor="text1"/>
                <w:sz w:val="24"/>
                <w:szCs w:val="24"/>
              </w:rPr>
              <w:lastRenderedPageBreak/>
              <w:t>KRAS</w:t>
            </w:r>
          </w:p>
        </w:tc>
      </w:tr>
    </w:tbl>
    <w:p w14:paraId="20A1C00D" w14:textId="77777777" w:rsidR="00D24A9F" w:rsidRPr="002C3D0C"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C3D0C">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基因是人体内最为常见的原癌基因，它同</w:t>
      </w:r>
      <w:r w:rsidRPr="002C3D0C">
        <w:rPr>
          <w:rFonts w:ascii="思源黑体 CN Normal" w:eastAsia="思源黑体 CN Normal" w:hAnsi="思源黑体 CN Normal" w:cs="思源黑体 CN Light" w:hint="eastAsia"/>
          <w:i/>
          <w:iCs/>
          <w:color w:val="000000" w:themeColor="text1"/>
          <w:sz w:val="18"/>
          <w:szCs w:val="18"/>
        </w:rPr>
        <w:t>NRAS</w:t>
      </w:r>
      <w:r w:rsidRPr="002C3D0C">
        <w:rPr>
          <w:rFonts w:ascii="思源黑体 CN Normal" w:eastAsia="思源黑体 CN Normal" w:hAnsi="思源黑体 CN Normal" w:cs="思源黑体 CN Light" w:hint="eastAsia"/>
          <w:color w:val="000000" w:themeColor="text1"/>
          <w:sz w:val="18"/>
          <w:szCs w:val="18"/>
        </w:rPr>
        <w:t>、</w:t>
      </w:r>
      <w:r w:rsidRPr="002C3D0C">
        <w:rPr>
          <w:rFonts w:ascii="思源黑体 CN Normal" w:eastAsia="思源黑体 CN Normal" w:hAnsi="思源黑体 CN Normal" w:cs="思源黑体 CN Light" w:hint="eastAsia"/>
          <w:i/>
          <w:iCs/>
          <w:color w:val="000000" w:themeColor="text1"/>
          <w:sz w:val="18"/>
          <w:szCs w:val="18"/>
        </w:rPr>
        <w:t>HRAS</w:t>
      </w:r>
      <w:r w:rsidRPr="002C3D0C">
        <w:rPr>
          <w:rFonts w:ascii="思源黑体 CN Normal" w:eastAsia="思源黑体 CN Normal" w:hAnsi="思源黑体 CN Normal" w:cs="思源黑体 CN Light" w:hint="eastAsia"/>
          <w:color w:val="000000" w:themeColor="text1"/>
          <w:sz w:val="18"/>
          <w:szCs w:val="18"/>
        </w:rPr>
        <w:t>基因一样隶属于RAS基因家族，其负责编码的RAS蛋白在细胞内的信号通路中起着信号转导作用，在细胞的生存与增殖等活动中处于重要位置。</w:t>
      </w:r>
    </w:p>
    <w:p w14:paraId="78518870" w14:textId="0B6CD7CC" w:rsidR="00D24A9F"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C3D0C">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突变在多种肿瘤中都有发生，包括肺癌、结直肠癌、胰腺癌等。统计显示，在肺腺癌中</w:t>
      </w:r>
      <w:r w:rsidRPr="002C3D0C">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突变的发生频率约为15–25%(PMID: 12460918, PMID: 18794081)，主要的发生位置为Exon2或3的第12、13及61号密码子，这一区域属于GTP的结合域。</w:t>
      </w:r>
    </w:p>
    <w:p w14:paraId="79C2A5F9" w14:textId="20F97018" w:rsidR="00C9384F" w:rsidRPr="003B26DB" w:rsidRDefault="00C9384F" w:rsidP="00C9384F">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 xml:space="preserve">{%p if </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kras</w:t>
      </w:r>
      <w:r w:rsidRPr="003B26DB">
        <w:rPr>
          <w:rFonts w:ascii="思源黑体 CN Bold" w:eastAsia="思源黑体 CN Bold" w:hAnsi="思源黑体 CN Bold"/>
          <w:b/>
          <w:bCs/>
          <w:color w:val="D45704"/>
          <w:sz w:val="18"/>
          <w:szCs w:val="18"/>
        </w:rPr>
        <w:t>%}</w:t>
      </w:r>
    </w:p>
    <w:p w14:paraId="3B66415C" w14:textId="7513AAF4" w:rsidR="00C9384F" w:rsidRPr="003B26DB" w:rsidRDefault="00C9384F" w:rsidP="00C9384F">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kras</w:t>
      </w:r>
      <w:r w:rsidRPr="003B26DB">
        <w:rPr>
          <w:rFonts w:ascii="思源黑体 CN Bold" w:eastAsia="思源黑体 CN Bold" w:hAnsi="思源黑体 CN Bold"/>
          <w:b/>
          <w:bCs/>
          <w:color w:val="D45704"/>
          <w:sz w:val="18"/>
          <w:szCs w:val="18"/>
        </w:rPr>
        <w:t>}}</w:t>
      </w:r>
    </w:p>
    <w:p w14:paraId="699F5199" w14:textId="089817E1" w:rsidR="00C9384F" w:rsidRPr="00C9384F" w:rsidRDefault="00C9384F" w:rsidP="00C9384F">
      <w:pPr>
        <w:widowControl/>
        <w:jc w:val="center"/>
      </w:pPr>
      <w:r w:rsidRPr="003B26DB">
        <w:rPr>
          <w:rFonts w:ascii="思源黑体 CN Bold" w:eastAsia="思源黑体 CN Bold" w:hAnsi="思源黑体 CN Bold"/>
          <w:b/>
          <w:bCs/>
          <w:color w:val="D45704"/>
          <w:sz w:val="18"/>
          <w:szCs w:val="18"/>
        </w:rPr>
        <w:t>{%p endif%}</w:t>
      </w:r>
    </w:p>
    <w:p w14:paraId="6AEC2918" w14:textId="77777777" w:rsidR="00D24A9F" w:rsidRPr="002C3D0C" w:rsidRDefault="00D24A9F" w:rsidP="00D24A9F">
      <w:pPr>
        <w:spacing w:line="380" w:lineRule="exact"/>
        <w:jc w:val="center"/>
        <w:rPr>
          <w:rFonts w:ascii="思源黑体 CN Normal" w:eastAsia="思源黑体 CN Normal" w:hAnsi="思源黑体 CN Normal" w:cs="思源黑体 CN Light"/>
          <w:color w:val="000000" w:themeColor="text1"/>
          <w:sz w:val="18"/>
          <w:szCs w:val="18"/>
        </w:rPr>
      </w:pPr>
      <w:r w:rsidRPr="002C3D0C">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信号转导通路(PMID: 2199829)</w:t>
      </w:r>
    </w:p>
    <w:p w14:paraId="00F17A07" w14:textId="77777777" w:rsidR="00D24A9F" w:rsidRPr="002C3D0C"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C3D0C">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基因是肺癌的重要分子标志。一方面，</w:t>
      </w:r>
      <w:r w:rsidRPr="002C3D0C">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阳性肺癌患者相比</w:t>
      </w:r>
      <w:r w:rsidRPr="002C3D0C">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野生型的患者预后较差(PMID: 18349398)；另一方面，如果肺癌中</w:t>
      </w:r>
      <w:r w:rsidRPr="002C3D0C">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基因存在突变，则意味着患者可能对</w:t>
      </w:r>
      <w:r w:rsidRPr="002C3D0C">
        <w:rPr>
          <w:rFonts w:ascii="思源黑体 CN Normal" w:eastAsia="思源黑体 CN Normal" w:hAnsi="思源黑体 CN Normal" w:cs="思源黑体 CN Light" w:hint="eastAsia"/>
          <w:i/>
          <w:iCs/>
          <w:color w:val="000000" w:themeColor="text1"/>
          <w:sz w:val="18"/>
          <w:szCs w:val="18"/>
        </w:rPr>
        <w:t>EGFR</w:t>
      </w:r>
      <w:r w:rsidRPr="002C3D0C">
        <w:rPr>
          <w:rFonts w:ascii="思源黑体 CN Normal" w:eastAsia="思源黑体 CN Normal" w:hAnsi="思源黑体 CN Normal" w:cs="思源黑体 CN Light" w:hint="eastAsia"/>
          <w:color w:val="000000" w:themeColor="text1"/>
          <w:sz w:val="18"/>
          <w:szCs w:val="18"/>
        </w:rPr>
        <w:t>-TKI药物如</w:t>
      </w:r>
      <w:proofErr w:type="gramStart"/>
      <w:r w:rsidRPr="002C3D0C">
        <w:rPr>
          <w:rFonts w:ascii="思源黑体 CN Normal" w:eastAsia="思源黑体 CN Normal" w:hAnsi="思源黑体 CN Normal" w:cs="思源黑体 CN Light" w:hint="eastAsia"/>
          <w:color w:val="000000" w:themeColor="text1"/>
          <w:sz w:val="18"/>
          <w:szCs w:val="18"/>
        </w:rPr>
        <w:t>厄洛替尼</w:t>
      </w:r>
      <w:proofErr w:type="gramEnd"/>
      <w:r w:rsidRPr="002C3D0C">
        <w:rPr>
          <w:rFonts w:ascii="思源黑体 CN Normal" w:eastAsia="思源黑体 CN Normal" w:hAnsi="思源黑体 CN Normal" w:cs="思源黑体 CN Light" w:hint="eastAsia"/>
          <w:color w:val="000000" w:themeColor="text1"/>
          <w:sz w:val="18"/>
          <w:szCs w:val="18"/>
        </w:rPr>
        <w:t>或</w:t>
      </w:r>
      <w:proofErr w:type="gramStart"/>
      <w:r w:rsidRPr="002C3D0C">
        <w:rPr>
          <w:rFonts w:ascii="思源黑体 CN Normal" w:eastAsia="思源黑体 CN Normal" w:hAnsi="思源黑体 CN Normal" w:cs="思源黑体 CN Light" w:hint="eastAsia"/>
          <w:color w:val="000000" w:themeColor="text1"/>
          <w:sz w:val="18"/>
          <w:szCs w:val="18"/>
        </w:rPr>
        <w:t>吉非替尼等</w:t>
      </w:r>
      <w:proofErr w:type="gramEnd"/>
      <w:r w:rsidRPr="002C3D0C">
        <w:rPr>
          <w:rFonts w:ascii="思源黑体 CN Normal" w:eastAsia="思源黑体 CN Normal" w:hAnsi="思源黑体 CN Normal" w:cs="思源黑体 CN Light" w:hint="eastAsia"/>
          <w:color w:val="000000" w:themeColor="text1"/>
          <w:sz w:val="18"/>
          <w:szCs w:val="18"/>
        </w:rPr>
        <w:t>的治疗耐药，多项临床研究均支持这一结论(PMID: 16043828, PMID: 26837474)，当然肺癌中同时发生</w:t>
      </w:r>
      <w:r w:rsidRPr="002C3D0C">
        <w:rPr>
          <w:rFonts w:ascii="思源黑体 CN Normal" w:eastAsia="思源黑体 CN Normal" w:hAnsi="思源黑体 CN Normal" w:cs="思源黑体 CN Light" w:hint="eastAsia"/>
          <w:i/>
          <w:iCs/>
          <w:color w:val="000000" w:themeColor="text1"/>
          <w:sz w:val="18"/>
          <w:szCs w:val="18"/>
        </w:rPr>
        <w:t>EGFR</w:t>
      </w:r>
      <w:r w:rsidRPr="002C3D0C">
        <w:rPr>
          <w:rFonts w:ascii="思源黑体 CN Normal" w:eastAsia="思源黑体 CN Normal" w:hAnsi="思源黑体 CN Normal" w:cs="思源黑体 CN Light" w:hint="eastAsia"/>
          <w:color w:val="000000" w:themeColor="text1"/>
          <w:sz w:val="18"/>
          <w:szCs w:val="18"/>
        </w:rPr>
        <w:t>突变和</w:t>
      </w:r>
      <w:r w:rsidRPr="002C3D0C">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突变的概率也比较低。在NCCN肺癌指南中建议肺癌患者在用药前对</w:t>
      </w:r>
      <w:r w:rsidRPr="002C3D0C">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的突变情况进行检测(PMID: 26957612)。目前FDA已批准Sotorasib（AMG 510）上市，用于治疗既往至少接受过一次系统治疗的携带</w:t>
      </w:r>
      <w:r w:rsidRPr="00E84423">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 xml:space="preserve"> G12C突变的局部晚期或转移性非小细胞肺癌(NSCLC)患者</w:t>
      </w:r>
      <w:r w:rsidRPr="00340083">
        <w:rPr>
          <w:rFonts w:ascii="思源黑体 CN Normal" w:eastAsia="思源黑体 CN Normal" w:hAnsi="思源黑体 CN Normal" w:cs="思源黑体 CN Light" w:hint="eastAsia"/>
          <w:color w:val="000000" w:themeColor="text1"/>
          <w:sz w:val="18"/>
          <w:szCs w:val="18"/>
        </w:rPr>
        <w:t>。</w:t>
      </w:r>
      <w:r w:rsidRPr="00340083">
        <w:rPr>
          <w:rFonts w:ascii="思源黑体 CN Normal" w:eastAsia="思源黑体 CN Normal" w:hAnsi="思源黑体 CN Normal" w:cs="思源黑体 CN Light"/>
          <w:color w:val="000000" w:themeColor="text1"/>
          <w:sz w:val="18"/>
          <w:szCs w:val="18"/>
        </w:rPr>
        <w:t>FDA加速批准Adagrasib用于携带KRAS G12C突变、之前至少接受过一次系统性治疗的、局部晚期或转移性非小细胞肺癌（NSCLC）成人患者的治疗。</w:t>
      </w:r>
    </w:p>
    <w:p w14:paraId="4AE31F35" w14:textId="77777777" w:rsidR="00D24A9F" w:rsidRPr="002C3D0C"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2C3D0C">
        <w:rPr>
          <w:rFonts w:ascii="思源黑体 CN Normal" w:eastAsia="思源黑体 CN Normal" w:hAnsi="思源黑体 CN Normal" w:cs="思源黑体 CN Light" w:hint="eastAsia"/>
          <w:color w:val="000000" w:themeColor="text1"/>
          <w:sz w:val="18"/>
          <w:szCs w:val="18"/>
        </w:rPr>
        <w:t>在结直肠癌中，</w:t>
      </w:r>
      <w:r w:rsidRPr="002C3D0C">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 xml:space="preserve">的突变频率约为40%(PMID: 18316791, PMID: </w:t>
      </w:r>
      <w:r w:rsidRPr="002C3D0C">
        <w:rPr>
          <w:rFonts w:ascii="思源黑体 CN Normal" w:eastAsia="思源黑体 CN Normal" w:hAnsi="思源黑体 CN Normal"/>
          <w:sz w:val="18"/>
          <w:szCs w:val="18"/>
        </w:rPr>
        <w:t>24024839</w:t>
      </w:r>
      <w:r w:rsidRPr="002C3D0C">
        <w:rPr>
          <w:rFonts w:ascii="思源黑体 CN Normal" w:eastAsia="思源黑体 CN Normal" w:hAnsi="思源黑体 CN Normal" w:cs="思源黑体 CN Light" w:hint="eastAsia"/>
          <w:color w:val="000000" w:themeColor="text1"/>
          <w:sz w:val="18"/>
          <w:szCs w:val="18"/>
        </w:rPr>
        <w:t>)，主要发生在基因的第2，3，4号外显子上。</w:t>
      </w:r>
      <w:r w:rsidRPr="002C3D0C">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突变阳性可能导致结直肠癌患者对</w:t>
      </w:r>
      <w:r w:rsidRPr="002C3D0C">
        <w:rPr>
          <w:rFonts w:ascii="思源黑体 CN Normal" w:eastAsia="思源黑体 CN Normal" w:hAnsi="思源黑体 CN Normal" w:cs="思源黑体 CN Light" w:hint="eastAsia"/>
          <w:i/>
          <w:iCs/>
          <w:color w:val="000000" w:themeColor="text1"/>
          <w:sz w:val="18"/>
          <w:szCs w:val="18"/>
        </w:rPr>
        <w:t>EGFR</w:t>
      </w:r>
      <w:r w:rsidRPr="002C3D0C">
        <w:rPr>
          <w:rFonts w:ascii="思源黑体 CN Normal" w:eastAsia="思源黑体 CN Normal" w:hAnsi="思源黑体 CN Normal" w:cs="思源黑体 CN Light" w:hint="eastAsia"/>
          <w:color w:val="000000" w:themeColor="text1"/>
          <w:sz w:val="18"/>
          <w:szCs w:val="18"/>
        </w:rPr>
        <w:t>抗体类药物如</w:t>
      </w:r>
      <w:proofErr w:type="gramStart"/>
      <w:r w:rsidRPr="002C3D0C">
        <w:rPr>
          <w:rFonts w:ascii="思源黑体 CN Normal" w:eastAsia="思源黑体 CN Normal" w:hAnsi="思源黑体 CN Normal" w:cs="思源黑体 CN Light" w:hint="eastAsia"/>
          <w:color w:val="000000" w:themeColor="text1"/>
          <w:sz w:val="18"/>
          <w:szCs w:val="18"/>
        </w:rPr>
        <w:t>西妥昔单</w:t>
      </w:r>
      <w:proofErr w:type="gramEnd"/>
      <w:r w:rsidRPr="002C3D0C">
        <w:rPr>
          <w:rFonts w:ascii="思源黑体 CN Normal" w:eastAsia="思源黑体 CN Normal" w:hAnsi="思源黑体 CN Normal" w:cs="思源黑体 CN Light" w:hint="eastAsia"/>
          <w:color w:val="000000" w:themeColor="text1"/>
          <w:sz w:val="18"/>
          <w:szCs w:val="18"/>
        </w:rPr>
        <w:t>抗、</w:t>
      </w:r>
      <w:proofErr w:type="gramStart"/>
      <w:r w:rsidRPr="002C3D0C">
        <w:rPr>
          <w:rFonts w:ascii="思源黑体 CN Normal" w:eastAsia="思源黑体 CN Normal" w:hAnsi="思源黑体 CN Normal" w:cs="思源黑体 CN Light" w:hint="eastAsia"/>
          <w:color w:val="000000" w:themeColor="text1"/>
          <w:sz w:val="18"/>
          <w:szCs w:val="18"/>
        </w:rPr>
        <w:t>帕尼单抗</w:t>
      </w:r>
      <w:proofErr w:type="gramEnd"/>
      <w:r w:rsidRPr="002C3D0C">
        <w:rPr>
          <w:rFonts w:ascii="思源黑体 CN Normal" w:eastAsia="思源黑体 CN Normal" w:hAnsi="思源黑体 CN Normal" w:cs="思源黑体 CN Light" w:hint="eastAsia"/>
          <w:color w:val="000000" w:themeColor="text1"/>
          <w:sz w:val="18"/>
          <w:szCs w:val="18"/>
        </w:rPr>
        <w:t>不敏感(PMID: 25088940, PMID: 25088940)。因此结直肠癌NCCN指南认为，携带</w:t>
      </w:r>
      <w:r w:rsidRPr="006C6E1A">
        <w:rPr>
          <w:rFonts w:ascii="思源黑体 CN Normal" w:eastAsia="思源黑体 CN Normal" w:hAnsi="思源黑体 CN Normal" w:cs="思源黑体 CN Light" w:hint="eastAsia"/>
          <w:i/>
          <w:iCs/>
          <w:color w:val="000000" w:themeColor="text1"/>
          <w:sz w:val="18"/>
          <w:szCs w:val="18"/>
        </w:rPr>
        <w:t>KRAS</w:t>
      </w:r>
      <w:r w:rsidRPr="002C3D0C">
        <w:rPr>
          <w:rFonts w:ascii="思源黑体 CN Normal" w:eastAsia="思源黑体 CN Normal" w:hAnsi="思源黑体 CN Normal" w:cs="思源黑体 CN Light" w:hint="eastAsia"/>
          <w:color w:val="000000" w:themeColor="text1"/>
          <w:sz w:val="18"/>
          <w:szCs w:val="18"/>
        </w:rPr>
        <w:t>或</w:t>
      </w:r>
      <w:r w:rsidRPr="006C6E1A">
        <w:rPr>
          <w:rFonts w:ascii="思源黑体 CN Normal" w:eastAsia="思源黑体 CN Normal" w:hAnsi="思源黑体 CN Normal" w:cs="思源黑体 CN Light" w:hint="eastAsia"/>
          <w:i/>
          <w:iCs/>
          <w:color w:val="000000" w:themeColor="text1"/>
          <w:sz w:val="18"/>
          <w:szCs w:val="18"/>
        </w:rPr>
        <w:t>NRAS</w:t>
      </w:r>
      <w:r w:rsidRPr="002C3D0C">
        <w:rPr>
          <w:rFonts w:ascii="思源黑体 CN Normal" w:eastAsia="思源黑体 CN Normal" w:hAnsi="思源黑体 CN Normal" w:cs="思源黑体 CN Light" w:hint="eastAsia"/>
          <w:color w:val="000000" w:themeColor="text1"/>
          <w:sz w:val="18"/>
          <w:szCs w:val="18"/>
        </w:rPr>
        <w:t>基因的2/3/4号外显子突变的结直肠癌患者不能使用</w:t>
      </w:r>
      <w:proofErr w:type="gramStart"/>
      <w:r w:rsidRPr="002C3D0C">
        <w:rPr>
          <w:rFonts w:ascii="思源黑体 CN Normal" w:eastAsia="思源黑体 CN Normal" w:hAnsi="思源黑体 CN Normal" w:cs="思源黑体 CN Light" w:hint="eastAsia"/>
          <w:color w:val="000000" w:themeColor="text1"/>
          <w:sz w:val="18"/>
          <w:szCs w:val="18"/>
        </w:rPr>
        <w:t>西妥昔单抗或帕尼单抗进行</w:t>
      </w:r>
      <w:proofErr w:type="gramEnd"/>
      <w:r w:rsidRPr="002C3D0C">
        <w:rPr>
          <w:rFonts w:ascii="思源黑体 CN Normal" w:eastAsia="思源黑体 CN Normal" w:hAnsi="思源黑体 CN Normal" w:cs="思源黑体 CN Light" w:hint="eastAsia"/>
          <w:color w:val="000000" w:themeColor="text1"/>
          <w:sz w:val="18"/>
          <w:szCs w:val="18"/>
        </w:rPr>
        <w:t>治疗。</w:t>
      </w:r>
      <w:r>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AE15C0" w14:paraId="5DB75455" w14:textId="77777777" w:rsidTr="008D2D7B">
        <w:tc>
          <w:tcPr>
            <w:tcW w:w="10332" w:type="dxa"/>
          </w:tcPr>
          <w:p w14:paraId="2CB959D0" w14:textId="77E068E5" w:rsidR="00AE15C0" w:rsidRPr="008B2003" w:rsidRDefault="00AE15C0" w:rsidP="008D2D7B">
            <w:pPr>
              <w:widowControl/>
              <w:jc w:val="left"/>
              <w:rPr>
                <w:rFonts w:ascii="思源黑体 CN Bold" w:eastAsia="思源黑体 CN Bold" w:hAnsi="思源黑体 CN Bold" w:cs="思源黑体 CN Light"/>
                <w:color w:val="000000" w:themeColor="text1"/>
                <w:sz w:val="24"/>
                <w:szCs w:val="24"/>
              </w:rPr>
            </w:pPr>
            <w:r w:rsidRPr="00035FAA">
              <w:rPr>
                <w:rFonts w:ascii="思源黑体 CN Bold" w:eastAsia="思源黑体 CN Bold" w:hAnsi="思源黑体 CN Bold" w:cs="思源黑体 CN Light" w:hint="eastAsia"/>
                <w:i/>
                <w:iCs/>
                <w:color w:val="000000" w:themeColor="text1"/>
                <w:sz w:val="24"/>
                <w:szCs w:val="24"/>
              </w:rPr>
              <w:lastRenderedPageBreak/>
              <w:t>BRAF</w:t>
            </w:r>
          </w:p>
        </w:tc>
      </w:tr>
    </w:tbl>
    <w:p w14:paraId="0EFE6D9A" w14:textId="77777777" w:rsidR="00D24A9F" w:rsidRPr="00415DED"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415DED">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基因是属于RAF基因家族，作为RAF-MEK-ERK信号转导通路中的重要成员，在肿瘤细胞增殖、分化和凋亡等方面发挥重要作用。</w:t>
      </w:r>
      <w:r w:rsidRPr="00415DED">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基因突变导致RAF激酶的活性增加并激活下游的ERK//MAPK通路，使有丝分裂原分裂能力增强，同时抑制促凋亡因子BIM，引起细胞异常增殖分化。</w:t>
      </w:r>
    </w:p>
    <w:p w14:paraId="51BF61FE" w14:textId="77777777" w:rsidR="00D24A9F" w:rsidRPr="00415DED"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415DED">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基因突变在多种肿瘤中均有报道，包括黑色素瘤(PMID: 19537845)、肺癌、结直肠癌(PMID: 23833300)等，是一种常见的原癌基因。该基因在NSCLC中突变的发生频率为1–4%(PMID: 22554099)，其中以V600E最为常见，约占突变总数的55%(PMID: 22554099)。其它的一些突变如L597V，Y472C，G469A等则相对较为罕见，大部分的突变主要发生在BRAF的蛋白激酶结构域。</w:t>
      </w:r>
    </w:p>
    <w:p w14:paraId="4470C569" w14:textId="04BF720A" w:rsidR="00C66D9C" w:rsidRPr="003B26DB" w:rsidRDefault="00C66D9C" w:rsidP="00C66D9C">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 xml:space="preserve">{%p if </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braf</w:t>
      </w:r>
      <w:r w:rsidRPr="003B26DB">
        <w:rPr>
          <w:rFonts w:ascii="思源黑体 CN Bold" w:eastAsia="思源黑体 CN Bold" w:hAnsi="思源黑体 CN Bold"/>
          <w:b/>
          <w:bCs/>
          <w:color w:val="D45704"/>
          <w:sz w:val="18"/>
          <w:szCs w:val="18"/>
        </w:rPr>
        <w:t>%}</w:t>
      </w:r>
    </w:p>
    <w:p w14:paraId="35522509" w14:textId="65F99903" w:rsidR="00C66D9C" w:rsidRPr="003B26DB" w:rsidRDefault="00C66D9C" w:rsidP="00C66D9C">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braf</w:t>
      </w:r>
      <w:r w:rsidRPr="003B26DB">
        <w:rPr>
          <w:rFonts w:ascii="思源黑体 CN Bold" w:eastAsia="思源黑体 CN Bold" w:hAnsi="思源黑体 CN Bold"/>
          <w:b/>
          <w:bCs/>
          <w:color w:val="D45704"/>
          <w:sz w:val="18"/>
          <w:szCs w:val="18"/>
        </w:rPr>
        <w:t>}}</w:t>
      </w:r>
    </w:p>
    <w:p w14:paraId="26E89A36" w14:textId="28FA7394" w:rsidR="00C66D9C" w:rsidRPr="00C66D9C" w:rsidRDefault="00C66D9C" w:rsidP="00C66D9C">
      <w:pPr>
        <w:widowControl/>
        <w:jc w:val="center"/>
      </w:pPr>
      <w:r w:rsidRPr="003B26DB">
        <w:rPr>
          <w:rFonts w:ascii="思源黑体 CN Bold" w:eastAsia="思源黑体 CN Bold" w:hAnsi="思源黑体 CN Bold"/>
          <w:b/>
          <w:bCs/>
          <w:color w:val="D45704"/>
          <w:sz w:val="18"/>
          <w:szCs w:val="18"/>
        </w:rPr>
        <w:t>{%p endif%}</w:t>
      </w:r>
    </w:p>
    <w:p w14:paraId="361F3E31" w14:textId="53094D55" w:rsidR="00D24A9F" w:rsidRPr="00415DED" w:rsidRDefault="00D24A9F" w:rsidP="00D24A9F">
      <w:pPr>
        <w:spacing w:line="380" w:lineRule="exact"/>
        <w:ind w:firstLineChars="200" w:firstLine="360"/>
        <w:jc w:val="center"/>
        <w:rPr>
          <w:rFonts w:ascii="思源黑体 CN Normal" w:eastAsia="思源黑体 CN Normal" w:hAnsi="思源黑体 CN Normal"/>
          <w:sz w:val="18"/>
          <w:szCs w:val="18"/>
        </w:rPr>
      </w:pPr>
      <w:r w:rsidRPr="00415DED">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 xml:space="preserve"> V600E突变及其信号转导通路(PMID: 23524406)</w:t>
      </w:r>
    </w:p>
    <w:p w14:paraId="67A1AD5F" w14:textId="77777777" w:rsidR="00D24A9F" w:rsidRPr="00415DED"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415DED">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 xml:space="preserve"> V600E是肿瘤中最主要的</w:t>
      </w:r>
      <w:r w:rsidRPr="00415DED">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突变，体外实验显示该突变型BRAF蛋白具有更高的蛋白激酶活性，目前FDA批准达拉非尼+曲</w:t>
      </w:r>
      <w:proofErr w:type="gramStart"/>
      <w:r w:rsidRPr="00415DED">
        <w:rPr>
          <w:rFonts w:ascii="思源黑体 CN Normal" w:eastAsia="思源黑体 CN Normal" w:hAnsi="思源黑体 CN Normal" w:cs="思源黑体 CN Light" w:hint="eastAsia"/>
          <w:color w:val="000000" w:themeColor="text1"/>
          <w:sz w:val="18"/>
          <w:szCs w:val="18"/>
        </w:rPr>
        <w:t>美替尼用于</w:t>
      </w:r>
      <w:proofErr w:type="gramEnd"/>
      <w:r w:rsidRPr="00415DED">
        <w:rPr>
          <w:rFonts w:ascii="思源黑体 CN Normal" w:eastAsia="思源黑体 CN Normal" w:hAnsi="思源黑体 CN Normal" w:cs="思源黑体 CN Light" w:hint="eastAsia"/>
          <w:color w:val="000000" w:themeColor="text1"/>
          <w:sz w:val="18"/>
          <w:szCs w:val="18"/>
        </w:rPr>
        <w:t>携带</w:t>
      </w:r>
      <w:r w:rsidRPr="00D8073F">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 xml:space="preserve"> V600E突变的非小细胞肺癌患者的治疗，NSCLC NCCN指南也推荐达拉非尼+曲</w:t>
      </w:r>
      <w:proofErr w:type="gramStart"/>
      <w:r w:rsidRPr="00415DED">
        <w:rPr>
          <w:rFonts w:ascii="思源黑体 CN Normal" w:eastAsia="思源黑体 CN Normal" w:hAnsi="思源黑体 CN Normal" w:cs="思源黑体 CN Light" w:hint="eastAsia"/>
          <w:color w:val="000000" w:themeColor="text1"/>
          <w:sz w:val="18"/>
          <w:szCs w:val="18"/>
        </w:rPr>
        <w:t>美替尼用于</w:t>
      </w:r>
      <w:proofErr w:type="gramEnd"/>
      <w:r w:rsidRPr="00415DED">
        <w:rPr>
          <w:rFonts w:ascii="思源黑体 CN Normal" w:eastAsia="思源黑体 CN Normal" w:hAnsi="思源黑体 CN Normal" w:cs="思源黑体 CN Light" w:hint="eastAsia"/>
          <w:color w:val="000000" w:themeColor="text1"/>
          <w:sz w:val="18"/>
          <w:szCs w:val="18"/>
        </w:rPr>
        <w:t>携带</w:t>
      </w:r>
      <w:r w:rsidRPr="00D8073F">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 xml:space="preserve"> V600E突变的转移性非小细胞肺癌患者的治疗，对于无法耐受联合用药的患者，推荐使用维莫非尼进行治疗。</w:t>
      </w:r>
    </w:p>
    <w:p w14:paraId="408511F8" w14:textId="77777777" w:rsidR="00D24A9F" w:rsidRPr="00415DED"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415DED">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突变同样存在于8-15%结直肠癌病例中(PMID: 23833300)，并且主要也以V600E突变为主。目前FDA批准康奈非尼+</w:t>
      </w:r>
      <w:proofErr w:type="gramStart"/>
      <w:r w:rsidRPr="00415DED">
        <w:rPr>
          <w:rFonts w:ascii="思源黑体 CN Normal" w:eastAsia="思源黑体 CN Normal" w:hAnsi="思源黑体 CN Normal" w:cs="思源黑体 CN Light" w:hint="eastAsia"/>
          <w:color w:val="000000" w:themeColor="text1"/>
          <w:sz w:val="18"/>
          <w:szCs w:val="18"/>
        </w:rPr>
        <w:t>西妥昔单抗用于</w:t>
      </w:r>
      <w:proofErr w:type="gramEnd"/>
      <w:r w:rsidRPr="00415DED">
        <w:rPr>
          <w:rFonts w:ascii="思源黑体 CN Normal" w:eastAsia="思源黑体 CN Normal" w:hAnsi="思源黑体 CN Normal" w:cs="思源黑体 CN Light" w:hint="eastAsia"/>
          <w:color w:val="000000" w:themeColor="text1"/>
          <w:sz w:val="18"/>
          <w:szCs w:val="18"/>
        </w:rPr>
        <w:t>携带</w:t>
      </w:r>
      <w:r w:rsidRPr="00D8073F">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 xml:space="preserve"> V600E突变的转移性结直肠癌患者的治疗。结直肠癌NCCN指南则推荐康奈非尼+</w:t>
      </w:r>
      <w:proofErr w:type="gramStart"/>
      <w:r w:rsidRPr="00415DED">
        <w:rPr>
          <w:rFonts w:ascii="思源黑体 CN Normal" w:eastAsia="思源黑体 CN Normal" w:hAnsi="思源黑体 CN Normal" w:cs="思源黑体 CN Light" w:hint="eastAsia"/>
          <w:color w:val="000000" w:themeColor="text1"/>
          <w:sz w:val="18"/>
          <w:szCs w:val="18"/>
        </w:rPr>
        <w:t>西妥昔单抗或帕尼单抗用于</w:t>
      </w:r>
      <w:proofErr w:type="gramEnd"/>
      <w:r w:rsidRPr="00415DED">
        <w:rPr>
          <w:rFonts w:ascii="思源黑体 CN Normal" w:eastAsia="思源黑体 CN Normal" w:hAnsi="思源黑体 CN Normal" w:cs="思源黑体 CN Light" w:hint="eastAsia"/>
          <w:color w:val="000000" w:themeColor="text1"/>
          <w:sz w:val="18"/>
          <w:szCs w:val="18"/>
        </w:rPr>
        <w:t>该类患者的治疗。</w:t>
      </w:r>
    </w:p>
    <w:p w14:paraId="4C0F259E" w14:textId="77777777" w:rsidR="00D24A9F" w:rsidRPr="00415DED"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415DED">
        <w:rPr>
          <w:rFonts w:ascii="思源黑体 CN Normal" w:eastAsia="思源黑体 CN Normal" w:hAnsi="思源黑体 CN Normal" w:cs="思源黑体 CN Light" w:hint="eastAsia"/>
          <w:color w:val="000000" w:themeColor="text1"/>
          <w:sz w:val="18"/>
          <w:szCs w:val="18"/>
        </w:rPr>
        <w:t>此外，FDA已批准达</w:t>
      </w:r>
      <w:r w:rsidRPr="00340083">
        <w:rPr>
          <w:rFonts w:ascii="思源黑体 CN Normal" w:eastAsia="思源黑体 CN Normal" w:hAnsi="思源黑体 CN Normal" w:cs="思源黑体 CN Light" w:hint="eastAsia"/>
          <w:color w:val="000000" w:themeColor="text1"/>
          <w:sz w:val="18"/>
          <w:szCs w:val="18"/>
        </w:rPr>
        <w:t>拉非尼+曲</w:t>
      </w:r>
      <w:proofErr w:type="gramStart"/>
      <w:r w:rsidRPr="00340083">
        <w:rPr>
          <w:rFonts w:ascii="思源黑体 CN Normal" w:eastAsia="思源黑体 CN Normal" w:hAnsi="思源黑体 CN Normal" w:cs="思源黑体 CN Light" w:hint="eastAsia"/>
          <w:color w:val="000000" w:themeColor="text1"/>
          <w:sz w:val="18"/>
          <w:szCs w:val="18"/>
        </w:rPr>
        <w:t>美替尼用于经治进展</w:t>
      </w:r>
      <w:proofErr w:type="gramEnd"/>
      <w:r w:rsidRPr="00340083">
        <w:rPr>
          <w:rFonts w:ascii="思源黑体 CN Normal" w:eastAsia="思源黑体 CN Normal" w:hAnsi="思源黑体 CN Normal" w:cs="思源黑体 CN Light" w:hint="eastAsia"/>
          <w:color w:val="000000" w:themeColor="text1"/>
          <w:sz w:val="18"/>
          <w:szCs w:val="18"/>
        </w:rPr>
        <w:t>的、且无满意替代治疗方案的、携带</w:t>
      </w:r>
      <w:r w:rsidRPr="00340083">
        <w:rPr>
          <w:rFonts w:ascii="思源黑体 CN Normal" w:eastAsia="思源黑体 CN Normal" w:hAnsi="思源黑体 CN Normal" w:cs="思源黑体 CN Light"/>
          <w:color w:val="000000" w:themeColor="text1"/>
          <w:sz w:val="18"/>
          <w:szCs w:val="18"/>
        </w:rPr>
        <w:t>BRAF V600E突变的不可切除或转移性成人和6岁以上儿童实体瘤患者的治疗。由于结直肠癌已知的、内在的对BRAF抑制剂的抗性，因此，该实体瘤获批适应症不包含结直肠癌。</w:t>
      </w:r>
      <w:r w:rsidRPr="00340083">
        <w:rPr>
          <w:rFonts w:ascii="思源黑体 CN Normal" w:eastAsia="思源黑体 CN Normal" w:hAnsi="思源黑体 CN Normal" w:cs="思源黑体 CN Light" w:hint="eastAsia"/>
          <w:color w:val="000000" w:themeColor="text1"/>
          <w:sz w:val="18"/>
          <w:szCs w:val="18"/>
        </w:rPr>
        <w:t>FDA已批准康</w:t>
      </w:r>
      <w:r w:rsidRPr="00415DED">
        <w:rPr>
          <w:rFonts w:ascii="思源黑体 CN Normal" w:eastAsia="思源黑体 CN Normal" w:hAnsi="思源黑体 CN Normal" w:cs="思源黑体 CN Light" w:hint="eastAsia"/>
          <w:color w:val="000000" w:themeColor="text1"/>
          <w:sz w:val="18"/>
          <w:szCs w:val="18"/>
        </w:rPr>
        <w:t>奈非尼+比美替尼、维莫非尼+考比替尼、曲美</w:t>
      </w:r>
      <w:proofErr w:type="gramStart"/>
      <w:r w:rsidRPr="00415DED">
        <w:rPr>
          <w:rFonts w:ascii="思源黑体 CN Normal" w:eastAsia="思源黑体 CN Normal" w:hAnsi="思源黑体 CN Normal" w:cs="思源黑体 CN Light" w:hint="eastAsia"/>
          <w:color w:val="000000" w:themeColor="text1"/>
          <w:sz w:val="18"/>
          <w:szCs w:val="18"/>
        </w:rPr>
        <w:t>替尼用于</w:t>
      </w:r>
      <w:proofErr w:type="gramEnd"/>
      <w:r w:rsidRPr="00D8073F">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 xml:space="preserve"> V600E/K突变的黑色素瘤患者的治疗，批准达拉非尼、维</w:t>
      </w:r>
      <w:proofErr w:type="gramStart"/>
      <w:r w:rsidRPr="00415DED">
        <w:rPr>
          <w:rFonts w:ascii="思源黑体 CN Normal" w:eastAsia="思源黑体 CN Normal" w:hAnsi="思源黑体 CN Normal" w:cs="思源黑体 CN Light" w:hint="eastAsia"/>
          <w:color w:val="000000" w:themeColor="text1"/>
          <w:sz w:val="18"/>
          <w:szCs w:val="18"/>
        </w:rPr>
        <w:t>莫非尼单药用</w:t>
      </w:r>
      <w:proofErr w:type="gramEnd"/>
      <w:r w:rsidRPr="00415DED">
        <w:rPr>
          <w:rFonts w:ascii="思源黑体 CN Normal" w:eastAsia="思源黑体 CN Normal" w:hAnsi="思源黑体 CN Normal" w:cs="思源黑体 CN Light" w:hint="eastAsia"/>
          <w:color w:val="000000" w:themeColor="text1"/>
          <w:sz w:val="18"/>
          <w:szCs w:val="18"/>
        </w:rPr>
        <w:t>于</w:t>
      </w:r>
      <w:r w:rsidRPr="00D8073F">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 xml:space="preserve"> V600E突变的黑色素瘤患者的治疗，还批准维莫非尼+考</w:t>
      </w:r>
      <w:proofErr w:type="gramStart"/>
      <w:r w:rsidRPr="00415DED">
        <w:rPr>
          <w:rFonts w:ascii="思源黑体 CN Normal" w:eastAsia="思源黑体 CN Normal" w:hAnsi="思源黑体 CN Normal" w:cs="思源黑体 CN Light" w:hint="eastAsia"/>
          <w:color w:val="000000" w:themeColor="text1"/>
          <w:sz w:val="18"/>
          <w:szCs w:val="18"/>
        </w:rPr>
        <w:t>比替尼</w:t>
      </w:r>
      <w:proofErr w:type="gramEnd"/>
      <w:r w:rsidRPr="00415DED">
        <w:rPr>
          <w:rFonts w:ascii="思源黑体 CN Normal" w:eastAsia="思源黑体 CN Normal" w:hAnsi="思源黑体 CN Normal" w:cs="思源黑体 CN Light" w:hint="eastAsia"/>
          <w:color w:val="000000" w:themeColor="text1"/>
          <w:sz w:val="18"/>
          <w:szCs w:val="18"/>
        </w:rPr>
        <w:t>+阿特珠单</w:t>
      </w:r>
      <w:proofErr w:type="gramStart"/>
      <w:r w:rsidRPr="00415DED">
        <w:rPr>
          <w:rFonts w:ascii="思源黑体 CN Normal" w:eastAsia="思源黑体 CN Normal" w:hAnsi="思源黑体 CN Normal" w:cs="思源黑体 CN Light" w:hint="eastAsia"/>
          <w:color w:val="000000" w:themeColor="text1"/>
          <w:sz w:val="18"/>
          <w:szCs w:val="18"/>
        </w:rPr>
        <w:t>抗用于</w:t>
      </w:r>
      <w:proofErr w:type="gramEnd"/>
      <w:r w:rsidRPr="00D8073F">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 xml:space="preserve"> V600突变的黑色素瘤患者的治疗。NMPA批准</w:t>
      </w:r>
      <w:proofErr w:type="gramStart"/>
      <w:r w:rsidRPr="00415DED">
        <w:rPr>
          <w:rFonts w:ascii="思源黑体 CN Normal" w:eastAsia="思源黑体 CN Normal" w:hAnsi="思源黑体 CN Normal" w:cs="思源黑体 CN Light" w:hint="eastAsia"/>
          <w:color w:val="000000" w:themeColor="text1"/>
          <w:sz w:val="18"/>
          <w:szCs w:val="18"/>
        </w:rPr>
        <w:t>曲美替尼</w:t>
      </w:r>
      <w:proofErr w:type="gramEnd"/>
      <w:r w:rsidRPr="00415DED">
        <w:rPr>
          <w:rFonts w:ascii="思源黑体 CN Normal" w:eastAsia="思源黑体 CN Normal" w:hAnsi="思源黑体 CN Normal" w:cs="思源黑体 CN Light" w:hint="eastAsia"/>
          <w:color w:val="000000" w:themeColor="text1"/>
          <w:sz w:val="18"/>
          <w:szCs w:val="18"/>
        </w:rPr>
        <w:t>+达拉非尼、维莫非</w:t>
      </w:r>
      <w:proofErr w:type="gramStart"/>
      <w:r w:rsidRPr="00415DED">
        <w:rPr>
          <w:rFonts w:ascii="思源黑体 CN Normal" w:eastAsia="思源黑体 CN Normal" w:hAnsi="思源黑体 CN Normal" w:cs="思源黑体 CN Light" w:hint="eastAsia"/>
          <w:color w:val="000000" w:themeColor="text1"/>
          <w:sz w:val="18"/>
          <w:szCs w:val="18"/>
        </w:rPr>
        <w:t>尼用于</w:t>
      </w:r>
      <w:proofErr w:type="gramEnd"/>
      <w:r w:rsidRPr="00415DED">
        <w:rPr>
          <w:rFonts w:ascii="思源黑体 CN Normal" w:eastAsia="思源黑体 CN Normal" w:hAnsi="思源黑体 CN Normal" w:cs="思源黑体 CN Light" w:hint="eastAsia"/>
          <w:color w:val="000000" w:themeColor="text1"/>
          <w:sz w:val="18"/>
          <w:szCs w:val="18"/>
        </w:rPr>
        <w:t>治疗</w:t>
      </w:r>
      <w:r w:rsidRPr="00D8073F">
        <w:rPr>
          <w:rFonts w:ascii="思源黑体 CN Normal" w:eastAsia="思源黑体 CN Normal" w:hAnsi="思源黑体 CN Normal" w:cs="思源黑体 CN Light" w:hint="eastAsia"/>
          <w:i/>
          <w:iCs/>
          <w:color w:val="000000" w:themeColor="text1"/>
          <w:sz w:val="18"/>
          <w:szCs w:val="18"/>
        </w:rPr>
        <w:t>BRAF</w:t>
      </w:r>
      <w:r w:rsidRPr="00415DED">
        <w:rPr>
          <w:rFonts w:ascii="思源黑体 CN Normal" w:eastAsia="思源黑体 CN Normal" w:hAnsi="思源黑体 CN Normal" w:cs="思源黑体 CN Light" w:hint="eastAsia"/>
          <w:color w:val="000000" w:themeColor="text1"/>
          <w:sz w:val="18"/>
          <w:szCs w:val="18"/>
        </w:rPr>
        <w:t xml:space="preserve"> V600突变阳性的不可切除或转移性黑色素瘤患者。</w:t>
      </w:r>
      <w:r>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1A2F1E" w14:paraId="27528A80" w14:textId="77777777" w:rsidTr="008D2D7B">
        <w:tc>
          <w:tcPr>
            <w:tcW w:w="10332" w:type="dxa"/>
          </w:tcPr>
          <w:p w14:paraId="1C87F86F" w14:textId="278FA477" w:rsidR="001A2F1E" w:rsidRPr="008B2003" w:rsidRDefault="001A2F1E" w:rsidP="008D2D7B">
            <w:pPr>
              <w:widowControl/>
              <w:jc w:val="left"/>
              <w:rPr>
                <w:rFonts w:ascii="思源黑体 CN Bold" w:eastAsia="思源黑体 CN Bold" w:hAnsi="思源黑体 CN Bold" w:cs="思源黑体 CN Light"/>
                <w:color w:val="000000" w:themeColor="text1"/>
                <w:sz w:val="24"/>
                <w:szCs w:val="24"/>
              </w:rPr>
            </w:pPr>
            <w:r>
              <w:rPr>
                <w:rFonts w:ascii="思源黑体 CN Bold" w:eastAsia="思源黑体 CN Bold" w:hAnsi="思源黑体 CN Bold" w:cs="思源黑体 CN Light"/>
                <w:i/>
                <w:iCs/>
                <w:color w:val="000000" w:themeColor="text1"/>
                <w:sz w:val="24"/>
                <w:szCs w:val="24"/>
              </w:rPr>
              <w:lastRenderedPageBreak/>
              <w:t>MET</w:t>
            </w:r>
          </w:p>
        </w:tc>
      </w:tr>
    </w:tbl>
    <w:p w14:paraId="47AD99CD" w14:textId="77777777" w:rsidR="00D24A9F" w:rsidRPr="0073664F"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3664F">
        <w:rPr>
          <w:rFonts w:ascii="思源黑体 CN Normal" w:eastAsia="思源黑体 CN Normal" w:hAnsi="思源黑体 CN Normal" w:cs="思源黑体 CN Light" w:hint="eastAsia"/>
          <w:i/>
          <w:iCs/>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是一个原癌基因，编码肝细胞生长因子受体（HGFR）。它是一个跨膜蛋白，具有酪氨酸激酶活性，参与细胞信号传导、细胞骨架重排的调控，是细胞增殖、分化和运动的重要环节。人类多种肿瘤中如NSCLC、胃癌、肝癌等均存在</w:t>
      </w:r>
      <w:r w:rsidRPr="0073664F">
        <w:rPr>
          <w:rFonts w:ascii="思源黑体 CN Normal" w:eastAsia="思源黑体 CN Normal" w:hAnsi="思源黑体 CN Normal" w:cs="思源黑体 CN Light" w:hint="eastAsia"/>
          <w:i/>
          <w:iCs/>
          <w:color w:val="000000" w:themeColor="text1"/>
          <w:sz w:val="18"/>
          <w:szCs w:val="18"/>
        </w:rPr>
        <w:t>c-MET</w:t>
      </w:r>
      <w:r w:rsidRPr="0073664F">
        <w:rPr>
          <w:rFonts w:ascii="思源黑体 CN Normal" w:eastAsia="思源黑体 CN Normal" w:hAnsi="思源黑体 CN Normal" w:cs="思源黑体 CN Light" w:hint="eastAsia"/>
          <w:color w:val="000000" w:themeColor="text1"/>
          <w:sz w:val="18"/>
          <w:szCs w:val="18"/>
        </w:rPr>
        <w:t>基因扩增或蛋白过表达，在NSCLC中，</w:t>
      </w:r>
      <w:r w:rsidRPr="0073664F">
        <w:rPr>
          <w:rFonts w:ascii="思源黑体 CN Normal" w:eastAsia="思源黑体 CN Normal" w:hAnsi="思源黑体 CN Normal" w:cs="思源黑体 CN Light" w:hint="eastAsia"/>
          <w:i/>
          <w:iCs/>
          <w:color w:val="000000" w:themeColor="text1"/>
          <w:sz w:val="18"/>
          <w:szCs w:val="18"/>
        </w:rPr>
        <w:t>c-MET</w:t>
      </w:r>
      <w:r w:rsidRPr="0073664F">
        <w:rPr>
          <w:rFonts w:ascii="思源黑体 CN Normal" w:eastAsia="思源黑体 CN Normal" w:hAnsi="思源黑体 CN Normal" w:cs="思源黑体 CN Light" w:hint="eastAsia"/>
          <w:color w:val="000000" w:themeColor="text1"/>
          <w:sz w:val="18"/>
          <w:szCs w:val="18"/>
        </w:rPr>
        <w:t>基因突变主要有基因扩增和14号外显子</w:t>
      </w:r>
      <w:proofErr w:type="gramStart"/>
      <w:r w:rsidRPr="0073664F">
        <w:rPr>
          <w:rFonts w:ascii="思源黑体 CN Normal" w:eastAsia="思源黑体 CN Normal" w:hAnsi="思源黑体 CN Normal" w:cs="思源黑体 CN Light" w:hint="eastAsia"/>
          <w:color w:val="000000" w:themeColor="text1"/>
          <w:sz w:val="18"/>
          <w:szCs w:val="18"/>
        </w:rPr>
        <w:t>跳读两种</w:t>
      </w:r>
      <w:proofErr w:type="gramEnd"/>
      <w:r w:rsidRPr="0073664F">
        <w:rPr>
          <w:rFonts w:ascii="思源黑体 CN Normal" w:eastAsia="思源黑体 CN Normal" w:hAnsi="思源黑体 CN Normal" w:cs="思源黑体 CN Light" w:hint="eastAsia"/>
          <w:color w:val="000000" w:themeColor="text1"/>
          <w:sz w:val="18"/>
          <w:szCs w:val="18"/>
        </w:rPr>
        <w:t>形式。</w:t>
      </w:r>
    </w:p>
    <w:p w14:paraId="69F221D7" w14:textId="77777777" w:rsidR="00D24A9F" w:rsidRPr="0073664F"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3664F">
        <w:rPr>
          <w:rFonts w:ascii="思源黑体 CN Normal" w:eastAsia="思源黑体 CN Normal" w:hAnsi="思源黑体 CN Normal" w:cs="思源黑体 CN Light" w:hint="eastAsia"/>
          <w:i/>
          <w:iCs/>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基因扩增在初发性的NSCLC中的发生频率约为2~4%，而在经</w:t>
      </w:r>
      <w:r w:rsidRPr="0073664F">
        <w:rPr>
          <w:rFonts w:ascii="思源黑体 CN Normal" w:eastAsia="思源黑体 CN Normal" w:hAnsi="思源黑体 CN Normal" w:cs="思源黑体 CN Light" w:hint="eastAsia"/>
          <w:i/>
          <w:iCs/>
          <w:color w:val="000000" w:themeColor="text1"/>
          <w:sz w:val="18"/>
          <w:szCs w:val="18"/>
        </w:rPr>
        <w:t>EGFR</w:t>
      </w:r>
      <w:r w:rsidRPr="0073664F">
        <w:rPr>
          <w:rFonts w:ascii="思源黑体 CN Normal" w:eastAsia="思源黑体 CN Normal" w:hAnsi="思源黑体 CN Normal" w:cs="思源黑体 CN Light" w:hint="eastAsia"/>
          <w:color w:val="000000" w:themeColor="text1"/>
          <w:sz w:val="18"/>
          <w:szCs w:val="18"/>
        </w:rPr>
        <w:t>-TKI治疗而产生获得性耐药性的NSCLC病例中达到5~20%(PMID: 17463250, PMID: 20107422)。</w:t>
      </w:r>
      <w:r w:rsidRPr="0073664F">
        <w:rPr>
          <w:rFonts w:ascii="思源黑体 CN Normal" w:eastAsia="思源黑体 CN Normal" w:hAnsi="思源黑体 CN Normal" w:cs="思源黑体 CN Light" w:hint="eastAsia"/>
          <w:i/>
          <w:iCs/>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基因扩增可能导致EGFR信号转导通路的下游信号途径活化，是引发肿瘤细胞对</w:t>
      </w:r>
      <w:r w:rsidRPr="0073664F">
        <w:rPr>
          <w:rFonts w:ascii="思源黑体 CN Normal" w:eastAsia="思源黑体 CN Normal" w:hAnsi="思源黑体 CN Normal" w:cs="思源黑体 CN Light" w:hint="eastAsia"/>
          <w:i/>
          <w:iCs/>
          <w:color w:val="000000" w:themeColor="text1"/>
          <w:sz w:val="18"/>
          <w:szCs w:val="18"/>
        </w:rPr>
        <w:t>EGFR</w:t>
      </w:r>
      <w:r w:rsidRPr="0073664F">
        <w:rPr>
          <w:rFonts w:ascii="思源黑体 CN Normal" w:eastAsia="思源黑体 CN Normal" w:hAnsi="思源黑体 CN Normal" w:cs="思源黑体 CN Light" w:hint="eastAsia"/>
          <w:color w:val="000000" w:themeColor="text1"/>
          <w:sz w:val="18"/>
          <w:szCs w:val="18"/>
        </w:rPr>
        <w:t xml:space="preserve"> TKIs类药物的耐药性的重要机制之一。对于患者的</w:t>
      </w:r>
      <w:r w:rsidRPr="0073664F">
        <w:rPr>
          <w:rFonts w:ascii="思源黑体 CN Normal" w:eastAsia="思源黑体 CN Normal" w:hAnsi="思源黑体 CN Normal" w:cs="思源黑体 CN Light" w:hint="eastAsia"/>
          <w:i/>
          <w:iCs/>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扩增情况建议采用FISH(荧光原位杂交)的方法进行检测确认。</w:t>
      </w:r>
    </w:p>
    <w:p w14:paraId="3E9748AB" w14:textId="7641229D" w:rsidR="00D24A9F" w:rsidRPr="00C66D9C" w:rsidRDefault="00D24A9F" w:rsidP="00C66D9C">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3664F">
        <w:rPr>
          <w:rFonts w:ascii="思源黑体 CN Normal" w:eastAsia="思源黑体 CN Normal" w:hAnsi="思源黑体 CN Normal" w:cs="思源黑体 CN Light" w:hint="eastAsia"/>
          <w:color w:val="000000" w:themeColor="text1"/>
          <w:sz w:val="18"/>
          <w:szCs w:val="18"/>
        </w:rPr>
        <w:t>NCCN指南指出，对于携带</w:t>
      </w:r>
      <w:r w:rsidRPr="0073664F">
        <w:rPr>
          <w:rFonts w:ascii="思源黑体 CN Normal" w:eastAsia="思源黑体 CN Normal" w:hAnsi="思源黑体 CN Normal" w:cs="思源黑体 CN Light" w:hint="eastAsia"/>
          <w:i/>
          <w:color w:val="000000" w:themeColor="text1"/>
          <w:sz w:val="18"/>
          <w:szCs w:val="18"/>
        </w:rPr>
        <w:t>EGFR</w:t>
      </w:r>
      <w:r w:rsidRPr="0073664F">
        <w:rPr>
          <w:rFonts w:ascii="思源黑体 CN Normal" w:eastAsia="思源黑体 CN Normal" w:hAnsi="思源黑体 CN Normal" w:cs="思源黑体 CN Light" w:hint="eastAsia"/>
          <w:color w:val="000000" w:themeColor="text1"/>
          <w:sz w:val="18"/>
          <w:szCs w:val="18"/>
        </w:rPr>
        <w:t>敏感突变且经EGFR-TKI治疗后出现进展的患者，应进行T790M、</w:t>
      </w:r>
      <w:r w:rsidRPr="0073664F">
        <w:rPr>
          <w:rFonts w:ascii="思源黑体 CN Normal" w:eastAsia="思源黑体 CN Normal" w:hAnsi="思源黑体 CN Normal" w:cs="思源黑体 CN Light" w:hint="eastAsia"/>
          <w:i/>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扩增、</w:t>
      </w:r>
      <w:r w:rsidRPr="0073664F">
        <w:rPr>
          <w:rFonts w:ascii="思源黑体 CN Normal" w:eastAsia="思源黑体 CN Normal" w:hAnsi="思源黑体 CN Normal" w:cs="思源黑体 CN Light" w:hint="eastAsia"/>
          <w:i/>
          <w:color w:val="000000" w:themeColor="text1"/>
          <w:sz w:val="18"/>
          <w:szCs w:val="18"/>
        </w:rPr>
        <w:t>HER2</w:t>
      </w:r>
      <w:r w:rsidRPr="0073664F">
        <w:rPr>
          <w:rFonts w:ascii="思源黑体 CN Normal" w:eastAsia="思源黑体 CN Normal" w:hAnsi="思源黑体 CN Normal" w:cs="思源黑体 CN Light" w:hint="eastAsia"/>
          <w:color w:val="000000" w:themeColor="text1"/>
          <w:sz w:val="18"/>
          <w:szCs w:val="18"/>
        </w:rPr>
        <w:t>扩增等耐药机制的检测；对于高水平</w:t>
      </w:r>
      <w:r w:rsidRPr="0073664F">
        <w:rPr>
          <w:rFonts w:ascii="思源黑体 CN Normal" w:eastAsia="思源黑体 CN Normal" w:hAnsi="思源黑体 CN Normal" w:cs="思源黑体 CN Light" w:hint="eastAsia"/>
          <w:i/>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扩增的转移性NSCLC患者，推荐使用克</w:t>
      </w:r>
      <w:proofErr w:type="gramStart"/>
      <w:r w:rsidRPr="0073664F">
        <w:rPr>
          <w:rFonts w:ascii="思源黑体 CN Normal" w:eastAsia="思源黑体 CN Normal" w:hAnsi="思源黑体 CN Normal" w:cs="思源黑体 CN Light" w:hint="eastAsia"/>
          <w:color w:val="000000" w:themeColor="text1"/>
          <w:sz w:val="18"/>
          <w:szCs w:val="18"/>
        </w:rPr>
        <w:t>唑</w:t>
      </w:r>
      <w:proofErr w:type="gramEnd"/>
      <w:r w:rsidRPr="0073664F">
        <w:rPr>
          <w:rFonts w:ascii="思源黑体 CN Normal" w:eastAsia="思源黑体 CN Normal" w:hAnsi="思源黑体 CN Normal" w:cs="思源黑体 CN Light" w:hint="eastAsia"/>
          <w:color w:val="000000" w:themeColor="text1"/>
          <w:sz w:val="18"/>
          <w:szCs w:val="18"/>
        </w:rPr>
        <w:t>替尼、卡</w:t>
      </w:r>
      <w:proofErr w:type="gramStart"/>
      <w:r w:rsidRPr="0073664F">
        <w:rPr>
          <w:rFonts w:ascii="思源黑体 CN Normal" w:eastAsia="思源黑体 CN Normal" w:hAnsi="思源黑体 CN Normal" w:cs="思源黑体 CN Light" w:hint="eastAsia"/>
          <w:color w:val="000000" w:themeColor="text1"/>
          <w:sz w:val="18"/>
          <w:szCs w:val="18"/>
        </w:rPr>
        <w:t>马替尼</w:t>
      </w:r>
      <w:proofErr w:type="gramEnd"/>
      <w:r w:rsidRPr="0073664F">
        <w:rPr>
          <w:rFonts w:ascii="思源黑体 CN Normal" w:eastAsia="思源黑体 CN Normal" w:hAnsi="思源黑体 CN Normal" w:cs="思源黑体 CN Light" w:hint="eastAsia"/>
          <w:color w:val="000000" w:themeColor="text1"/>
          <w:sz w:val="18"/>
          <w:szCs w:val="18"/>
        </w:rPr>
        <w:t>进行治疗。</w:t>
      </w:r>
    </w:p>
    <w:p w14:paraId="69ADB16D" w14:textId="76036505" w:rsidR="00C66D9C" w:rsidRPr="003B26DB" w:rsidRDefault="00C66D9C" w:rsidP="00C66D9C">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 xml:space="preserve">{%p if </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met</w:t>
      </w:r>
      <w:r w:rsidRPr="003B26DB">
        <w:rPr>
          <w:rFonts w:ascii="思源黑体 CN Bold" w:eastAsia="思源黑体 CN Bold" w:hAnsi="思源黑体 CN Bold"/>
          <w:b/>
          <w:bCs/>
          <w:color w:val="D45704"/>
          <w:sz w:val="18"/>
          <w:szCs w:val="18"/>
        </w:rPr>
        <w:t>%}</w:t>
      </w:r>
    </w:p>
    <w:p w14:paraId="477CA32D" w14:textId="1740884E" w:rsidR="00C66D9C" w:rsidRPr="003B26DB" w:rsidRDefault="00C66D9C" w:rsidP="00C66D9C">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met</w:t>
      </w:r>
      <w:r w:rsidRPr="003B26DB">
        <w:rPr>
          <w:rFonts w:ascii="思源黑体 CN Bold" w:eastAsia="思源黑体 CN Bold" w:hAnsi="思源黑体 CN Bold"/>
          <w:b/>
          <w:bCs/>
          <w:color w:val="D45704"/>
          <w:sz w:val="18"/>
          <w:szCs w:val="18"/>
        </w:rPr>
        <w:t>}}</w:t>
      </w:r>
    </w:p>
    <w:p w14:paraId="4CCBA15C" w14:textId="1A34CA49" w:rsidR="00D24A9F" w:rsidRPr="00C66D9C" w:rsidRDefault="00C66D9C" w:rsidP="00C66D9C">
      <w:pPr>
        <w:widowControl/>
        <w:jc w:val="center"/>
      </w:pPr>
      <w:r w:rsidRPr="003B26DB">
        <w:rPr>
          <w:rFonts w:ascii="思源黑体 CN Bold" w:eastAsia="思源黑体 CN Bold" w:hAnsi="思源黑体 CN Bold"/>
          <w:b/>
          <w:bCs/>
          <w:color w:val="D45704"/>
          <w:sz w:val="18"/>
          <w:szCs w:val="18"/>
        </w:rPr>
        <w:t>{%p endif%}</w:t>
      </w:r>
    </w:p>
    <w:p w14:paraId="3AFA2D13" w14:textId="77777777" w:rsidR="00D24A9F" w:rsidRPr="0073664F" w:rsidRDefault="00D24A9F" w:rsidP="00D24A9F">
      <w:pPr>
        <w:autoSpaceDE w:val="0"/>
        <w:autoSpaceDN w:val="0"/>
        <w:adjustRightInd w:val="0"/>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sidRPr="0073664F">
        <w:rPr>
          <w:rFonts w:ascii="思源黑体 CN Normal" w:eastAsia="思源黑体 CN Normal" w:hAnsi="思源黑体 CN Normal" w:cs="思源黑体 CN Light" w:hint="eastAsia"/>
          <w:color w:val="000000" w:themeColor="text1"/>
          <w:sz w:val="18"/>
          <w:szCs w:val="18"/>
        </w:rPr>
        <w:t>可能导致</w:t>
      </w:r>
      <w:r w:rsidRPr="0073664F">
        <w:rPr>
          <w:rFonts w:ascii="思源黑体 CN Normal" w:eastAsia="思源黑体 CN Normal" w:hAnsi="思源黑体 CN Normal" w:cs="思源黑体 CN Light" w:hint="eastAsia"/>
          <w:i/>
          <w:iCs/>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 xml:space="preserve"> Exon14 skipping的突变位置示意图(PMID: 16397241)</w:t>
      </w:r>
    </w:p>
    <w:p w14:paraId="2AA005E6" w14:textId="77777777" w:rsidR="00D24A9F" w:rsidRPr="0073664F"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3664F">
        <w:rPr>
          <w:rFonts w:ascii="思源黑体 CN Normal" w:eastAsia="思源黑体 CN Normal" w:hAnsi="思源黑体 CN Normal" w:cs="思源黑体 CN Light" w:hint="eastAsia"/>
          <w:i/>
          <w:iCs/>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 xml:space="preserve"> 14外显子跳跃突变（Exon14 skipping）在肺腺癌中的发生频率为3~4%（PMID: 16397241, PMID: 17471238)</w:t>
      </w:r>
      <w:r w:rsidRPr="0073664F">
        <w:rPr>
          <w:rFonts w:ascii="思源黑体 CN Normal" w:eastAsia="思源黑体 CN Normal" w:hAnsi="思源黑体 CN Normal" w:cs="思源黑体 CN Light" w:hint="eastAsia"/>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sidRPr="0073664F">
        <w:rPr>
          <w:rFonts w:ascii="思源黑体 CN Normal" w:eastAsia="思源黑体 CN Normal" w:hAnsi="思源黑体 CN Normal" w:cs="思源黑体 CN Light" w:hint="eastAsia"/>
          <w:color w:val="000000" w:themeColor="text1"/>
          <w:sz w:val="18"/>
          <w:szCs w:val="18"/>
          <w:highlight w:val="yellow"/>
          <w:vertAlign w:val="superscript"/>
        </w:rPr>
        <w:instrText xml:space="preserve"> ADDIN EN.CITE </w:instrText>
      </w:r>
      <w:r w:rsidRPr="0073664F">
        <w:rPr>
          <w:rFonts w:ascii="思源黑体 CN Normal" w:eastAsia="思源黑体 CN Normal" w:hAnsi="思源黑体 CN Normal" w:cs="思源黑体 CN Light" w:hint="eastAsia"/>
          <w:color w:val="000000" w:themeColor="text1"/>
          <w:sz w:val="18"/>
          <w:szCs w:val="18"/>
          <w:highlight w:val="yellow"/>
          <w:vertAlign w:val="superscript"/>
        </w:rPr>
        <w:fldChar w:fldCharType="begin">
          <w:fldData xml:space="preserve">PEVuZE5vdGU+PENpdGU+PEF1dGhvcj5GcmFtcHRvbjwvQXV0aG9yPjxZZWFyPjIwMTU8L1llYXI+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</w:fldData>
        </w:fldChar>
      </w:r>
      <w:r w:rsidRPr="0073664F">
        <w:rPr>
          <w:rFonts w:ascii="思源黑体 CN Normal" w:eastAsia="思源黑体 CN Normal" w:hAnsi="思源黑体 CN Normal" w:cs="思源黑体 CN Light" w:hint="eastAsia"/>
          <w:color w:val="000000" w:themeColor="text1"/>
          <w:sz w:val="18"/>
          <w:szCs w:val="18"/>
          <w:highlight w:val="yellow"/>
          <w:vertAlign w:val="superscript"/>
        </w:rPr>
        <w:instrText xml:space="preserve"> ADDIN EN.CITE.DATA </w:instrText>
      </w:r>
      <w:r w:rsidRPr="0073664F">
        <w:rPr>
          <w:rFonts w:ascii="思源黑体 CN Normal" w:eastAsia="思源黑体 CN Normal" w:hAnsi="思源黑体 CN Normal" w:cs="思源黑体 CN Light" w:hint="eastAsia"/>
          <w:color w:val="000000" w:themeColor="text1"/>
          <w:sz w:val="18"/>
          <w:szCs w:val="18"/>
          <w:highlight w:val="yellow"/>
          <w:vertAlign w:val="superscript"/>
        </w:rPr>
      </w:r>
      <w:r w:rsidRPr="0073664F">
        <w:rPr>
          <w:rFonts w:ascii="思源黑体 CN Normal" w:eastAsia="思源黑体 CN Normal" w:hAnsi="思源黑体 CN Normal" w:cs="思源黑体 CN Light" w:hint="eastAsia"/>
          <w:color w:val="000000" w:themeColor="text1"/>
          <w:sz w:val="18"/>
          <w:szCs w:val="18"/>
          <w:highlight w:val="yellow"/>
          <w:vertAlign w:val="superscript"/>
        </w:rPr>
        <w:fldChar w:fldCharType="end"/>
      </w:r>
      <w:r w:rsidRPr="0073664F">
        <w:rPr>
          <w:rFonts w:ascii="思源黑体 CN Normal" w:eastAsia="思源黑体 CN Normal" w:hAnsi="思源黑体 CN Normal" w:cs="思源黑体 CN Light" w:hint="eastAsia"/>
          <w:color w:val="000000" w:themeColor="text1"/>
          <w:sz w:val="18"/>
          <w:szCs w:val="18"/>
          <w:highlight w:val="yellow"/>
          <w:vertAlign w:val="superscript"/>
        </w:rPr>
      </w:r>
      <w:r w:rsidRPr="0073664F">
        <w:rPr>
          <w:rFonts w:ascii="思源黑体 CN Normal" w:eastAsia="思源黑体 CN Normal" w:hAnsi="思源黑体 CN Normal" w:cs="思源黑体 CN Light" w:hint="eastAsia"/>
          <w:color w:val="000000" w:themeColor="text1"/>
          <w:sz w:val="18"/>
          <w:szCs w:val="18"/>
          <w:highlight w:val="yellow"/>
          <w:vertAlign w:val="superscript"/>
        </w:rPr>
        <w:fldChar w:fldCharType="end"/>
      </w:r>
      <w:r w:rsidRPr="0073664F">
        <w:rPr>
          <w:rFonts w:ascii="思源黑体 CN Normal" w:eastAsia="思源黑体 CN Normal" w:hAnsi="思源黑体 CN Normal" w:cs="思源黑体 CN Light" w:hint="eastAsia"/>
          <w:color w:val="000000" w:themeColor="text1"/>
          <w:sz w:val="18"/>
          <w:szCs w:val="18"/>
        </w:rPr>
        <w:t xml:space="preserve"> ，它是指</w:t>
      </w:r>
      <w:r w:rsidRPr="0073664F">
        <w:rPr>
          <w:rFonts w:ascii="思源黑体 CN Normal" w:eastAsia="思源黑体 CN Normal" w:hAnsi="思源黑体 CN Normal" w:cs="思源黑体 CN Light" w:hint="eastAsia"/>
          <w:i/>
          <w:iCs/>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基因由于点突变或插入缺失而导致的基因跳过14号外显子表达的情况，</w:t>
      </w:r>
      <w:r w:rsidRPr="0073664F">
        <w:rPr>
          <w:rFonts w:ascii="思源黑体 CN Normal" w:eastAsia="思源黑体 CN Normal" w:hAnsi="思源黑体 CN Normal" w:cs="思源黑体 CN Light" w:hint="eastAsia"/>
          <w:i/>
          <w:iCs/>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 xml:space="preserve"> 的14号外显子负责编码</w:t>
      </w:r>
      <w:proofErr w:type="gramStart"/>
      <w:r w:rsidRPr="0073664F">
        <w:rPr>
          <w:rFonts w:ascii="思源黑体 CN Normal" w:eastAsia="思源黑体 CN Normal" w:hAnsi="思源黑体 CN Normal" w:cs="思源黑体 CN Light" w:hint="eastAsia"/>
          <w:color w:val="000000" w:themeColor="text1"/>
          <w:sz w:val="18"/>
          <w:szCs w:val="18"/>
        </w:rPr>
        <w:t>的近膜结构</w:t>
      </w:r>
      <w:proofErr w:type="gramEnd"/>
      <w:r w:rsidRPr="0073664F">
        <w:rPr>
          <w:rFonts w:ascii="思源黑体 CN Normal" w:eastAsia="思源黑体 CN Normal" w:hAnsi="思源黑体 CN Normal" w:cs="思源黑体 CN Light" w:hint="eastAsia"/>
          <w:color w:val="000000" w:themeColor="text1"/>
          <w:sz w:val="18"/>
          <w:szCs w:val="18"/>
        </w:rPr>
        <w:t>域是关键的负性调控区域，该区域的缺失已被证明可赋予</w:t>
      </w:r>
      <w:r w:rsidRPr="0073664F">
        <w:rPr>
          <w:rFonts w:ascii="思源黑体 CN Normal" w:eastAsia="思源黑体 CN Normal" w:hAnsi="思源黑体 CN Normal" w:cs="思源黑体 CN Light" w:hint="eastAsia"/>
          <w:i/>
          <w:iCs/>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基因致癌活性（PMID: 22761469）。目前已经发现100多种可能导致</w:t>
      </w:r>
      <w:r w:rsidRPr="0073664F">
        <w:rPr>
          <w:rFonts w:ascii="思源黑体 CN Normal" w:eastAsia="思源黑体 CN Normal" w:hAnsi="思源黑体 CN Normal" w:cs="思源黑体 CN Light" w:hint="eastAsia"/>
          <w:i/>
          <w:iCs/>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 xml:space="preserve"> 基因14外显子跳跃的突变情况（PMID: 16397241）。</w:t>
      </w:r>
    </w:p>
    <w:p w14:paraId="580F13C8" w14:textId="77777777" w:rsidR="00D24A9F" w:rsidRPr="00943CD2" w:rsidRDefault="00D24A9F" w:rsidP="00D24A9F">
      <w:pPr>
        <w:snapToGrid w:val="0"/>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3664F">
        <w:rPr>
          <w:rFonts w:ascii="思源黑体 CN Normal" w:eastAsia="思源黑体 CN Normal" w:hAnsi="思源黑体 CN Normal" w:cs="思源黑体 CN Light" w:hint="eastAsia"/>
          <w:color w:val="000000" w:themeColor="text1"/>
          <w:sz w:val="18"/>
          <w:szCs w:val="18"/>
        </w:rPr>
        <w:t>FDA</w:t>
      </w:r>
      <w:proofErr w:type="gramStart"/>
      <w:r w:rsidRPr="0073664F">
        <w:rPr>
          <w:rFonts w:ascii="思源黑体 CN Normal" w:eastAsia="思源黑体 CN Normal" w:hAnsi="思源黑体 CN Normal" w:cs="思源黑体 CN Light" w:hint="eastAsia"/>
          <w:color w:val="000000" w:themeColor="text1"/>
          <w:sz w:val="18"/>
          <w:szCs w:val="18"/>
        </w:rPr>
        <w:t>批准卡马替尼</w:t>
      </w:r>
      <w:proofErr w:type="gramEnd"/>
      <w:r w:rsidRPr="0073664F">
        <w:rPr>
          <w:rFonts w:ascii="思源黑体 CN Normal" w:eastAsia="思源黑体 CN Normal" w:hAnsi="思源黑体 CN Normal" w:cs="思源黑体 CN Light" w:hint="eastAsia"/>
          <w:color w:val="000000" w:themeColor="text1"/>
          <w:sz w:val="18"/>
          <w:szCs w:val="18"/>
        </w:rPr>
        <w:t>和</w:t>
      </w:r>
      <w:proofErr w:type="gramStart"/>
      <w:r w:rsidRPr="0073664F">
        <w:rPr>
          <w:rFonts w:ascii="思源黑体 CN Normal" w:eastAsia="思源黑体 CN Normal" w:hAnsi="思源黑体 CN Normal" w:cs="思源黑体 CN Light" w:hint="eastAsia"/>
          <w:color w:val="000000" w:themeColor="text1"/>
          <w:sz w:val="18"/>
          <w:szCs w:val="18"/>
        </w:rPr>
        <w:t>特泊替尼</w:t>
      </w:r>
      <w:proofErr w:type="gramEnd"/>
      <w:r w:rsidRPr="0073664F">
        <w:rPr>
          <w:rFonts w:ascii="思源黑体 CN Normal" w:eastAsia="思源黑体 CN Normal" w:hAnsi="思源黑体 CN Normal" w:cs="思源黑体 CN Light" w:hint="eastAsia"/>
          <w:color w:val="000000" w:themeColor="text1"/>
          <w:sz w:val="18"/>
          <w:szCs w:val="18"/>
        </w:rPr>
        <w:t>、NMPA批准</w:t>
      </w:r>
      <w:proofErr w:type="gramStart"/>
      <w:r w:rsidRPr="0073664F">
        <w:rPr>
          <w:rFonts w:ascii="思源黑体 CN Normal" w:eastAsia="思源黑体 CN Normal" w:hAnsi="思源黑体 CN Normal" w:cs="思源黑体 CN Light" w:hint="eastAsia"/>
          <w:color w:val="000000" w:themeColor="text1"/>
          <w:sz w:val="18"/>
          <w:szCs w:val="18"/>
        </w:rPr>
        <w:t>赛沃替尼用于</w:t>
      </w:r>
      <w:proofErr w:type="gramEnd"/>
      <w:r w:rsidRPr="0073664F">
        <w:rPr>
          <w:rFonts w:ascii="思源黑体 CN Normal" w:eastAsia="思源黑体 CN Normal" w:hAnsi="思源黑体 CN Normal" w:cs="思源黑体 CN Light" w:hint="eastAsia"/>
          <w:i/>
          <w:color w:val="000000" w:themeColor="text1"/>
          <w:sz w:val="18"/>
          <w:szCs w:val="18"/>
        </w:rPr>
        <w:t>MET</w:t>
      </w:r>
      <w:r w:rsidRPr="0073664F">
        <w:rPr>
          <w:rFonts w:ascii="思源黑体 CN Normal" w:eastAsia="思源黑体 CN Normal" w:hAnsi="思源黑体 CN Normal" w:cs="思源黑体 CN Light" w:hint="eastAsia"/>
          <w:color w:val="000000" w:themeColor="text1"/>
          <w:sz w:val="18"/>
          <w:szCs w:val="18"/>
        </w:rPr>
        <w:t>基因外显子14跳跃性突变的转移性非小细胞肺癌（NSCLC）患者的治疗。对于</w:t>
      </w:r>
      <w:r w:rsidRPr="0073664F">
        <w:rPr>
          <w:rFonts w:ascii="思源黑体 CN Normal" w:eastAsia="思源黑体 CN Normal" w:hAnsi="思源黑体 CN Normal" w:cs="思源黑体 CN Light" w:hint="eastAsia"/>
          <w:i/>
          <w:color w:val="000000" w:themeColor="text1"/>
          <w:sz w:val="18"/>
          <w:szCs w:val="18"/>
        </w:rPr>
        <w:t xml:space="preserve">MET </w:t>
      </w:r>
      <w:r w:rsidRPr="0073664F">
        <w:rPr>
          <w:rFonts w:ascii="思源黑体 CN Normal" w:eastAsia="思源黑体 CN Normal" w:hAnsi="思源黑体 CN Normal" w:cs="思源黑体 CN Light" w:hint="eastAsia"/>
          <w:color w:val="000000" w:themeColor="text1"/>
          <w:sz w:val="18"/>
          <w:szCs w:val="18"/>
        </w:rPr>
        <w:t>基因14号外显子跳跃突变的患者 ，NCCN指南也优先</w:t>
      </w:r>
      <w:proofErr w:type="gramStart"/>
      <w:r w:rsidRPr="0073664F">
        <w:rPr>
          <w:rFonts w:ascii="思源黑体 CN Normal" w:eastAsia="思源黑体 CN Normal" w:hAnsi="思源黑体 CN Normal" w:cs="思源黑体 CN Light" w:hint="eastAsia"/>
          <w:color w:val="000000" w:themeColor="text1"/>
          <w:sz w:val="18"/>
          <w:szCs w:val="18"/>
        </w:rPr>
        <w:t>推荐卡马替尼</w:t>
      </w:r>
      <w:proofErr w:type="gramEnd"/>
      <w:r w:rsidRPr="0073664F">
        <w:rPr>
          <w:rFonts w:ascii="思源黑体 CN Normal" w:eastAsia="思源黑体 CN Normal" w:hAnsi="思源黑体 CN Normal" w:cs="思源黑体 CN Light" w:hint="eastAsia"/>
          <w:color w:val="000000" w:themeColor="text1"/>
          <w:sz w:val="18"/>
          <w:szCs w:val="18"/>
        </w:rPr>
        <w:t>和</w:t>
      </w:r>
      <w:proofErr w:type="gramStart"/>
      <w:r w:rsidRPr="0073664F">
        <w:rPr>
          <w:rFonts w:ascii="思源黑体 CN Normal" w:eastAsia="思源黑体 CN Normal" w:hAnsi="思源黑体 CN Normal" w:cs="思源黑体 CN Light" w:hint="eastAsia"/>
          <w:color w:val="000000" w:themeColor="text1"/>
          <w:sz w:val="18"/>
          <w:szCs w:val="18"/>
        </w:rPr>
        <w:t>特泊替尼用于</w:t>
      </w:r>
      <w:proofErr w:type="gramEnd"/>
      <w:r w:rsidRPr="0073664F">
        <w:rPr>
          <w:rFonts w:ascii="思源黑体 CN Normal" w:eastAsia="思源黑体 CN Normal" w:hAnsi="思源黑体 CN Normal" w:cs="思源黑体 CN Light" w:hint="eastAsia"/>
          <w:color w:val="000000" w:themeColor="text1"/>
          <w:sz w:val="18"/>
          <w:szCs w:val="18"/>
        </w:rPr>
        <w:t>一线治疗；并认为特定条件下的患者可使用克</w:t>
      </w:r>
      <w:proofErr w:type="gramStart"/>
      <w:r w:rsidRPr="0073664F">
        <w:rPr>
          <w:rFonts w:ascii="思源黑体 CN Normal" w:eastAsia="思源黑体 CN Normal" w:hAnsi="思源黑体 CN Normal" w:cs="思源黑体 CN Light" w:hint="eastAsia"/>
          <w:color w:val="000000" w:themeColor="text1"/>
          <w:sz w:val="18"/>
          <w:szCs w:val="18"/>
        </w:rPr>
        <w:t>唑替尼</w:t>
      </w:r>
      <w:proofErr w:type="gramEnd"/>
      <w:r w:rsidRPr="0073664F">
        <w:rPr>
          <w:rFonts w:ascii="思源黑体 CN Normal" w:eastAsia="思源黑体 CN Normal" w:hAnsi="思源黑体 CN Normal" w:cs="思源黑体 CN Light" w:hint="eastAsia"/>
          <w:color w:val="000000" w:themeColor="text1"/>
          <w:sz w:val="18"/>
          <w:szCs w:val="18"/>
        </w:rPr>
        <w:t>进行治疗。</w:t>
      </w:r>
      <w:bookmarkStart w:id="2" w:name="_Hlk56189537"/>
      <w:r>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8B2003" w14:paraId="70D69079" w14:textId="77777777" w:rsidTr="008B2003">
        <w:tc>
          <w:tcPr>
            <w:tcW w:w="10332" w:type="dxa"/>
          </w:tcPr>
          <w:p w14:paraId="2674FB39" w14:textId="2CE84C73" w:rsidR="008B2003" w:rsidRPr="008B2003" w:rsidRDefault="008B2003" w:rsidP="008B2003">
            <w:pPr>
              <w:widowControl/>
              <w:jc w:val="left"/>
              <w:rPr>
                <w:rFonts w:ascii="思源黑体 CN Bold" w:eastAsia="思源黑体 CN Bold" w:hAnsi="思源黑体 CN Bold" w:cs="思源黑体 CN Light"/>
                <w:color w:val="000000" w:themeColor="text1"/>
                <w:sz w:val="24"/>
                <w:szCs w:val="24"/>
              </w:rPr>
            </w:pPr>
            <w:bookmarkStart w:id="3" w:name="_Hlk134695331"/>
            <w:bookmarkEnd w:id="2"/>
            <w:r>
              <w:rPr>
                <w:rFonts w:ascii="思源黑体 CN Bold" w:eastAsia="思源黑体 CN Bold" w:hAnsi="思源黑体 CN Bold" w:cs="思源黑体 CN Light"/>
                <w:i/>
                <w:iCs/>
                <w:color w:val="000000" w:themeColor="text1"/>
                <w:sz w:val="24"/>
                <w:szCs w:val="24"/>
              </w:rPr>
              <w:lastRenderedPageBreak/>
              <w:t>ERBB2 (HER2)</w:t>
            </w:r>
          </w:p>
        </w:tc>
      </w:tr>
    </w:tbl>
    <w:bookmarkEnd w:id="3"/>
    <w:p w14:paraId="7375B808" w14:textId="77777777" w:rsidR="00D24A9F" w:rsidRPr="00737866"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37866">
        <w:rPr>
          <w:rFonts w:ascii="思源黑体 CN Normal" w:eastAsia="思源黑体 CN Normal" w:hAnsi="思源黑体 CN Normal" w:cs="思源黑体 CN Light" w:hint="eastAsia"/>
          <w:i/>
          <w:iCs/>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基因同</w:t>
      </w:r>
      <w:r w:rsidRPr="00737866">
        <w:rPr>
          <w:rFonts w:ascii="思源黑体 CN Normal" w:eastAsia="思源黑体 CN Normal" w:hAnsi="思源黑体 CN Normal" w:cs="思源黑体 CN Light" w:hint="eastAsia"/>
          <w:i/>
          <w:iCs/>
          <w:color w:val="000000" w:themeColor="text1"/>
          <w:sz w:val="18"/>
          <w:szCs w:val="18"/>
        </w:rPr>
        <w:t>EGFR</w:t>
      </w:r>
      <w:r w:rsidRPr="00737866">
        <w:rPr>
          <w:rFonts w:ascii="思源黑体 CN Normal" w:eastAsia="思源黑体 CN Normal" w:hAnsi="思源黑体 CN Normal" w:cs="思源黑体 CN Light" w:hint="eastAsia"/>
          <w:color w:val="000000" w:themeColor="text1"/>
          <w:sz w:val="18"/>
          <w:szCs w:val="18"/>
        </w:rPr>
        <w:t>一样同属于酪氨酸激酶（RTK）家族成员，它可以通过与表皮生长因子（EGF）结合而激活其下游的多种信号途径，包括PI3K-AKT-mTOR信号通路、RAS-RAF-MEK-ERK信号通路等，因而在细胞的存活与增殖中起着重要作用。</w:t>
      </w:r>
      <w:r w:rsidRPr="00737866">
        <w:rPr>
          <w:rFonts w:ascii="思源黑体 CN Normal" w:eastAsia="思源黑体 CN Normal" w:hAnsi="思源黑体 CN Normal" w:cs="思源黑体 CN Light" w:hint="eastAsia"/>
          <w:i/>
          <w:iCs/>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基因的扩增或突变参与多种肿瘤的发生与发展，包括乳腺癌、胃癌和肺癌等(PMID: 16988931)，是一种重要的肿瘤驱动基因。</w:t>
      </w:r>
    </w:p>
    <w:p w14:paraId="0621F934" w14:textId="77777777" w:rsidR="00D24A9F" w:rsidRPr="00737866"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37866">
        <w:rPr>
          <w:rFonts w:ascii="思源黑体 CN Normal" w:eastAsia="思源黑体 CN Normal" w:hAnsi="思源黑体 CN Normal" w:cs="思源黑体 CN Light" w:hint="eastAsia"/>
          <w:i/>
          <w:iCs/>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基因突变在NSCLC中的发生概率较低，约2–4%(PMID: 22325357)，其中绝大部分为</w:t>
      </w:r>
      <w:r w:rsidRPr="00737866">
        <w:rPr>
          <w:rFonts w:ascii="思源黑体 CN Normal" w:eastAsia="思源黑体 CN Normal" w:hAnsi="思源黑体 CN Normal" w:cs="思源黑体 CN Light" w:hint="eastAsia"/>
          <w:i/>
          <w:iCs/>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 xml:space="preserve"> Exon20插入突变，约占相应突变总数的83~100%(PMID: 22325357, PMID: 23610105)</w:t>
      </w:r>
      <w:r w:rsidRPr="00737866">
        <w:rPr>
          <w:rFonts w:ascii="思源黑体 CN Normal" w:eastAsia="思源黑体 CN Normal" w:hAnsi="思源黑体 CN Normal" w:cs="思源黑体 CN Light" w:hint="eastAsia"/>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sidRPr="00737866">
        <w:rPr>
          <w:rFonts w:ascii="思源黑体 CN Normal" w:eastAsia="思源黑体 CN Normal" w:hAnsi="思源黑体 CN Normal" w:cs="思源黑体 CN Light" w:hint="eastAsia"/>
          <w:color w:val="000000" w:themeColor="text1"/>
          <w:sz w:val="18"/>
          <w:szCs w:val="18"/>
          <w:highlight w:val="yellow"/>
          <w:vertAlign w:val="superscript"/>
        </w:rPr>
        <w:instrText xml:space="preserve"> ADDIN EN.CITE </w:instrText>
      </w:r>
      <w:r w:rsidRPr="00737866">
        <w:rPr>
          <w:rFonts w:ascii="思源黑体 CN Normal" w:eastAsia="思源黑体 CN Normal" w:hAnsi="思源黑体 CN Normal" w:cs="思源黑体 CN Light" w:hint="eastAsia"/>
          <w:color w:val="000000" w:themeColor="text1"/>
          <w:sz w:val="18"/>
          <w:szCs w:val="18"/>
          <w:highlight w:val="yellow"/>
          <w:vertAlign w:val="superscript"/>
        </w:rPr>
        <w:fldChar w:fldCharType="begin">
          <w:fldData xml:space="preserve">PEVuZE5vdGU+PENpdGU+PEF1dGhvcj5BcmNpbGE8L0F1dGhvcj48WWVhcj4yMDEyPC9ZZWFyPjxS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==
</w:fldData>
        </w:fldChar>
      </w:r>
      <w:r w:rsidRPr="00737866">
        <w:rPr>
          <w:rFonts w:ascii="思源黑体 CN Normal" w:eastAsia="思源黑体 CN Normal" w:hAnsi="思源黑体 CN Normal" w:cs="思源黑体 CN Light" w:hint="eastAsia"/>
          <w:color w:val="000000" w:themeColor="text1"/>
          <w:sz w:val="18"/>
          <w:szCs w:val="18"/>
          <w:highlight w:val="yellow"/>
          <w:vertAlign w:val="superscript"/>
        </w:rPr>
        <w:instrText xml:space="preserve"> ADDIN EN.CITE.DATA </w:instrText>
      </w:r>
      <w:r w:rsidRPr="00737866">
        <w:rPr>
          <w:rFonts w:ascii="思源黑体 CN Normal" w:eastAsia="思源黑体 CN Normal" w:hAnsi="思源黑体 CN Normal" w:cs="思源黑体 CN Light" w:hint="eastAsia"/>
          <w:color w:val="000000" w:themeColor="text1"/>
          <w:sz w:val="18"/>
          <w:szCs w:val="18"/>
          <w:highlight w:val="yellow"/>
          <w:vertAlign w:val="superscript"/>
        </w:rPr>
      </w:r>
      <w:r w:rsidRPr="00737866">
        <w:rPr>
          <w:rFonts w:ascii="思源黑体 CN Normal" w:eastAsia="思源黑体 CN Normal" w:hAnsi="思源黑体 CN Normal" w:cs="思源黑体 CN Light" w:hint="eastAsia"/>
          <w:color w:val="000000" w:themeColor="text1"/>
          <w:sz w:val="18"/>
          <w:szCs w:val="18"/>
          <w:highlight w:val="yellow"/>
          <w:vertAlign w:val="superscript"/>
        </w:rPr>
        <w:fldChar w:fldCharType="end"/>
      </w:r>
      <w:r w:rsidRPr="00737866">
        <w:rPr>
          <w:rFonts w:ascii="思源黑体 CN Normal" w:eastAsia="思源黑体 CN Normal" w:hAnsi="思源黑体 CN Normal" w:cs="思源黑体 CN Light" w:hint="eastAsia"/>
          <w:color w:val="000000" w:themeColor="text1"/>
          <w:sz w:val="18"/>
          <w:szCs w:val="18"/>
          <w:highlight w:val="yellow"/>
          <w:vertAlign w:val="superscript"/>
        </w:rPr>
      </w:r>
      <w:r w:rsidRPr="00737866">
        <w:rPr>
          <w:rFonts w:ascii="思源黑体 CN Normal" w:eastAsia="思源黑体 CN Normal" w:hAnsi="思源黑体 CN Normal" w:cs="思源黑体 CN Light" w:hint="eastAsia"/>
          <w:color w:val="000000" w:themeColor="text1"/>
          <w:sz w:val="18"/>
          <w:szCs w:val="18"/>
          <w:highlight w:val="yellow"/>
          <w:vertAlign w:val="superscript"/>
        </w:rPr>
        <w:fldChar w:fldCharType="end"/>
      </w:r>
      <w:r w:rsidRPr="00737866">
        <w:rPr>
          <w:rFonts w:ascii="思源黑体 CN Normal" w:eastAsia="思源黑体 CN Normal" w:hAnsi="思源黑体 CN Normal" w:cs="思源黑体 CN Light" w:hint="eastAsia"/>
          <w:color w:val="000000" w:themeColor="text1"/>
          <w:sz w:val="18"/>
          <w:szCs w:val="18"/>
        </w:rPr>
        <w:t xml:space="preserve"> 。</w:t>
      </w:r>
      <w:r w:rsidRPr="00737866">
        <w:rPr>
          <w:rFonts w:ascii="思源黑体 CN Normal" w:eastAsia="思源黑体 CN Normal" w:hAnsi="思源黑体 CN Normal" w:cs="思源黑体 CN Light" w:hint="eastAsia"/>
          <w:i/>
          <w:iCs/>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基因的20号外显子正好处于蛋白激酶结构域，该区域的异常可能导致下游多种信号通路的激活。</w:t>
      </w:r>
    </w:p>
    <w:p w14:paraId="3A80F0C7" w14:textId="6E9CFE9A" w:rsidR="00224151" w:rsidRPr="003B26DB" w:rsidRDefault="00224151" w:rsidP="00224151">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 xml:space="preserve">{%p if </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erbb2</w:t>
      </w:r>
      <w:r w:rsidRPr="003B26DB">
        <w:rPr>
          <w:rFonts w:ascii="思源黑体 CN Bold" w:eastAsia="思源黑体 CN Bold" w:hAnsi="思源黑体 CN Bold"/>
          <w:b/>
          <w:bCs/>
          <w:color w:val="D45704"/>
          <w:sz w:val="18"/>
          <w:szCs w:val="18"/>
        </w:rPr>
        <w:t>%}</w:t>
      </w:r>
    </w:p>
    <w:p w14:paraId="7FA1C4FA" w14:textId="3FE327E1" w:rsidR="00224151" w:rsidRPr="003B26DB" w:rsidRDefault="00224151" w:rsidP="00224151">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erbb2</w:t>
      </w:r>
      <w:r w:rsidRPr="003B26DB">
        <w:rPr>
          <w:rFonts w:ascii="思源黑体 CN Bold" w:eastAsia="思源黑体 CN Bold" w:hAnsi="思源黑体 CN Bold"/>
          <w:b/>
          <w:bCs/>
          <w:color w:val="D45704"/>
          <w:sz w:val="18"/>
          <w:szCs w:val="18"/>
        </w:rPr>
        <w:t>}}</w:t>
      </w:r>
    </w:p>
    <w:p w14:paraId="606201C0" w14:textId="57CFAD6E" w:rsidR="00D24A9F" w:rsidRPr="00224151" w:rsidRDefault="00224151" w:rsidP="00224151">
      <w:pPr>
        <w:widowControl/>
        <w:jc w:val="center"/>
      </w:pPr>
      <w:r w:rsidRPr="003B26DB">
        <w:rPr>
          <w:rFonts w:ascii="思源黑体 CN Bold" w:eastAsia="思源黑体 CN Bold" w:hAnsi="思源黑体 CN Bold"/>
          <w:b/>
          <w:bCs/>
          <w:color w:val="D45704"/>
          <w:sz w:val="18"/>
          <w:szCs w:val="18"/>
        </w:rPr>
        <w:t>{%p endif%}</w:t>
      </w:r>
    </w:p>
    <w:p w14:paraId="2AEA15FE" w14:textId="77777777" w:rsidR="00D24A9F" w:rsidRPr="00737866" w:rsidRDefault="00D24A9F" w:rsidP="00D24A9F">
      <w:pPr>
        <w:spacing w:line="380" w:lineRule="exact"/>
        <w:ind w:right="-113" w:firstLineChars="1200" w:firstLine="2160"/>
        <w:rPr>
          <w:rFonts w:ascii="思源黑体 CN Normal" w:eastAsia="思源黑体 CN Normal" w:hAnsi="思源黑体 CN Normal" w:cs="思源黑体 CN Light"/>
          <w:color w:val="000000" w:themeColor="text1"/>
          <w:sz w:val="18"/>
          <w:szCs w:val="18"/>
        </w:rPr>
      </w:pPr>
      <w:r w:rsidRPr="00737866">
        <w:rPr>
          <w:rFonts w:ascii="思源黑体 CN Normal" w:eastAsia="思源黑体 CN Normal" w:hAnsi="思源黑体 CN Normal" w:cs="思源黑体 CN Light" w:hint="eastAsia"/>
          <w:color w:val="000000" w:themeColor="text1"/>
          <w:sz w:val="18"/>
          <w:szCs w:val="18"/>
        </w:rPr>
        <w:t>肺癌中常见的几种</w:t>
      </w:r>
      <w:r w:rsidRPr="00737866">
        <w:rPr>
          <w:rFonts w:ascii="思源黑体 CN Normal" w:eastAsia="思源黑体 CN Normal" w:hAnsi="思源黑体 CN Normal" w:cs="思源黑体 CN Light" w:hint="eastAsia"/>
          <w:i/>
          <w:iCs/>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 xml:space="preserve"> Exon20插入突变类型(PMID: 22325357)</w:t>
      </w:r>
    </w:p>
    <w:p w14:paraId="715A72AF" w14:textId="77777777" w:rsidR="00D24A9F" w:rsidRPr="00737866"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37866">
        <w:rPr>
          <w:rFonts w:ascii="思源黑体 CN Normal" w:eastAsia="思源黑体 CN Normal" w:hAnsi="思源黑体 CN Normal" w:cs="思源黑体 CN Light" w:hint="eastAsia"/>
          <w:color w:val="000000" w:themeColor="text1"/>
          <w:sz w:val="18"/>
          <w:szCs w:val="18"/>
        </w:rPr>
        <w:t>NCCN非小细胞肺癌指南推荐恩美</w:t>
      </w:r>
      <w:proofErr w:type="gramStart"/>
      <w:r w:rsidRPr="00737866">
        <w:rPr>
          <w:rFonts w:ascii="思源黑体 CN Normal" w:eastAsia="思源黑体 CN Normal" w:hAnsi="思源黑体 CN Normal" w:cs="思源黑体 CN Light" w:hint="eastAsia"/>
          <w:color w:val="000000" w:themeColor="text1"/>
          <w:sz w:val="18"/>
          <w:szCs w:val="18"/>
        </w:rPr>
        <w:t>曲妥珠单</w:t>
      </w:r>
      <w:proofErr w:type="gramEnd"/>
      <w:r w:rsidRPr="00737866">
        <w:rPr>
          <w:rFonts w:ascii="思源黑体 CN Normal" w:eastAsia="思源黑体 CN Normal" w:hAnsi="思源黑体 CN Normal" w:cs="思源黑体 CN Light" w:hint="eastAsia"/>
          <w:color w:val="000000" w:themeColor="text1"/>
          <w:sz w:val="18"/>
          <w:szCs w:val="18"/>
        </w:rPr>
        <w:t>抗（Ado-trastuzumab emtansine）和Fam-trastuzumab deruxtecan-nxki，用于携带</w:t>
      </w:r>
      <w:r w:rsidRPr="00737866">
        <w:rPr>
          <w:rFonts w:ascii="思源黑体 CN Normal" w:eastAsia="思源黑体 CN Normal" w:hAnsi="思源黑体 CN Normal" w:cs="思源黑体 CN Light" w:hint="eastAsia"/>
          <w:i/>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基因突变的非小细胞肺癌患者的治疗。多项研究认为，二代</w:t>
      </w:r>
      <w:r w:rsidRPr="00737866">
        <w:rPr>
          <w:rFonts w:ascii="思源黑体 CN Normal" w:eastAsia="思源黑体 CN Normal" w:hAnsi="思源黑体 CN Normal" w:cs="思源黑体 CN Light" w:hint="eastAsia"/>
          <w:i/>
          <w:iCs/>
          <w:color w:val="000000" w:themeColor="text1"/>
          <w:sz w:val="18"/>
          <w:szCs w:val="18"/>
        </w:rPr>
        <w:t>EGFR</w:t>
      </w:r>
      <w:r w:rsidRPr="00737866">
        <w:rPr>
          <w:rFonts w:ascii="思源黑体 CN Normal" w:eastAsia="思源黑体 CN Normal" w:hAnsi="思源黑体 CN Normal" w:cs="思源黑体 CN Light" w:hint="eastAsia"/>
          <w:color w:val="000000" w:themeColor="text1"/>
          <w:sz w:val="18"/>
          <w:szCs w:val="18"/>
        </w:rPr>
        <w:t>-TKI药物</w:t>
      </w:r>
      <w:proofErr w:type="gramStart"/>
      <w:r w:rsidRPr="00737866">
        <w:rPr>
          <w:rFonts w:ascii="思源黑体 CN Normal" w:eastAsia="思源黑体 CN Normal" w:hAnsi="思源黑体 CN Normal" w:cs="思源黑体 CN Light" w:hint="eastAsia"/>
          <w:color w:val="000000" w:themeColor="text1"/>
          <w:sz w:val="18"/>
          <w:szCs w:val="18"/>
        </w:rPr>
        <w:t>阿法替尼对于</w:t>
      </w:r>
      <w:proofErr w:type="gramEnd"/>
      <w:r w:rsidRPr="00737866">
        <w:rPr>
          <w:rFonts w:ascii="思源黑体 CN Normal" w:eastAsia="思源黑体 CN Normal" w:hAnsi="思源黑体 CN Normal" w:cs="思源黑体 CN Light" w:hint="eastAsia"/>
          <w:i/>
          <w:iCs/>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 xml:space="preserve"> Exon20插入突变阳性的NSCLC患者具有一定的疗效。在一项临床II期实验中，该突变阳性的3名晚期NSCLC患者在接受</w:t>
      </w:r>
      <w:proofErr w:type="gramStart"/>
      <w:r w:rsidRPr="00737866">
        <w:rPr>
          <w:rFonts w:ascii="思源黑体 CN Normal" w:eastAsia="思源黑体 CN Normal" w:hAnsi="思源黑体 CN Normal" w:cs="思源黑体 CN Light" w:hint="eastAsia"/>
          <w:color w:val="000000" w:themeColor="text1"/>
          <w:sz w:val="18"/>
          <w:szCs w:val="18"/>
        </w:rPr>
        <w:t>阿法替尼后</w:t>
      </w:r>
      <w:proofErr w:type="gramEnd"/>
      <w:r w:rsidRPr="00737866">
        <w:rPr>
          <w:rFonts w:ascii="思源黑体 CN Normal" w:eastAsia="思源黑体 CN Normal" w:hAnsi="思源黑体 CN Normal" w:cs="思源黑体 CN Light" w:hint="eastAsia"/>
          <w:color w:val="000000" w:themeColor="text1"/>
          <w:sz w:val="18"/>
          <w:szCs w:val="18"/>
        </w:rPr>
        <w:t>病情呈现出部分缓解（PMID: 18948947）；在另一项回顾性研究中，4名患者在接受阿法</w:t>
      </w:r>
      <w:proofErr w:type="gramStart"/>
      <w:r w:rsidRPr="00737866">
        <w:rPr>
          <w:rFonts w:ascii="思源黑体 CN Normal" w:eastAsia="思源黑体 CN Normal" w:hAnsi="思源黑体 CN Normal" w:cs="思源黑体 CN Light" w:hint="eastAsia"/>
          <w:color w:val="000000" w:themeColor="text1"/>
          <w:sz w:val="18"/>
          <w:szCs w:val="18"/>
        </w:rPr>
        <w:t>替尼单</w:t>
      </w:r>
      <w:proofErr w:type="gramEnd"/>
      <w:r w:rsidRPr="00737866">
        <w:rPr>
          <w:rFonts w:ascii="思源黑体 CN Normal" w:eastAsia="思源黑体 CN Normal" w:hAnsi="思源黑体 CN Normal" w:cs="思源黑体 CN Light" w:hint="eastAsia"/>
          <w:color w:val="000000" w:themeColor="text1"/>
          <w:sz w:val="18"/>
          <w:szCs w:val="18"/>
        </w:rPr>
        <w:t>药治疗后病情均得到良好控制(PMID: 23515407)。</w:t>
      </w:r>
    </w:p>
    <w:p w14:paraId="35EE935E" w14:textId="77777777" w:rsidR="00D24A9F" w:rsidRPr="00737866"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proofErr w:type="gramStart"/>
      <w:r w:rsidRPr="00737866">
        <w:rPr>
          <w:rFonts w:ascii="思源黑体 CN Normal" w:eastAsia="思源黑体 CN Normal" w:hAnsi="思源黑体 CN Normal" w:cs="思源黑体 CN Light" w:hint="eastAsia"/>
          <w:color w:val="000000" w:themeColor="text1"/>
          <w:sz w:val="18"/>
          <w:szCs w:val="18"/>
        </w:rPr>
        <w:t>曲妥珠单抗被</w:t>
      </w:r>
      <w:proofErr w:type="gramEnd"/>
      <w:r w:rsidRPr="00737866">
        <w:rPr>
          <w:rFonts w:ascii="思源黑体 CN Normal" w:eastAsia="思源黑体 CN Normal" w:hAnsi="思源黑体 CN Normal" w:cs="思源黑体 CN Light" w:hint="eastAsia"/>
          <w:color w:val="000000" w:themeColor="text1"/>
          <w:sz w:val="18"/>
          <w:szCs w:val="18"/>
        </w:rPr>
        <w:t>FDA批准用于</w:t>
      </w:r>
      <w:r w:rsidRPr="00737866">
        <w:rPr>
          <w:rFonts w:ascii="思源黑体 CN Normal" w:eastAsia="思源黑体 CN Normal" w:hAnsi="思源黑体 CN Normal" w:cs="思源黑体 CN Light" w:hint="eastAsia"/>
          <w:i/>
          <w:iCs/>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扩增阳性的乳腺癌的治疗，也有研究认为该药对于</w:t>
      </w:r>
      <w:r w:rsidRPr="00737866">
        <w:rPr>
          <w:rFonts w:ascii="思源黑体 CN Normal" w:eastAsia="思源黑体 CN Normal" w:hAnsi="思源黑体 CN Normal" w:cs="思源黑体 CN Light" w:hint="eastAsia"/>
          <w:i/>
          <w:iCs/>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 xml:space="preserve"> Exon20插入阳性的NSCLC患者也有一定疗效，在一项回顾性研究中，15名该突变阳性的NSCLC患者在使用</w:t>
      </w:r>
      <w:proofErr w:type="gramStart"/>
      <w:r w:rsidRPr="00737866">
        <w:rPr>
          <w:rFonts w:ascii="思源黑体 CN Normal" w:eastAsia="思源黑体 CN Normal" w:hAnsi="思源黑体 CN Normal" w:cs="思源黑体 CN Light" w:hint="eastAsia"/>
          <w:color w:val="000000" w:themeColor="text1"/>
          <w:sz w:val="18"/>
          <w:szCs w:val="18"/>
        </w:rPr>
        <w:t>曲妥珠单</w:t>
      </w:r>
      <w:proofErr w:type="gramEnd"/>
      <w:r w:rsidRPr="00737866">
        <w:rPr>
          <w:rFonts w:ascii="思源黑体 CN Normal" w:eastAsia="思源黑体 CN Normal" w:hAnsi="思源黑体 CN Normal" w:cs="思源黑体 CN Light" w:hint="eastAsia"/>
          <w:color w:val="000000" w:themeColor="text1"/>
          <w:sz w:val="18"/>
          <w:szCs w:val="18"/>
        </w:rPr>
        <w:t>抗联合化疗用药后呈现出96%疾病控制率(PMID: 23515407)。</w:t>
      </w:r>
    </w:p>
    <w:p w14:paraId="1C98574A" w14:textId="77777777" w:rsidR="00D24A9F" w:rsidRPr="00737866" w:rsidRDefault="00D24A9F" w:rsidP="00D24A9F">
      <w:pPr>
        <w:snapToGrid w:val="0"/>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37866">
        <w:rPr>
          <w:rFonts w:ascii="思源黑体 CN Normal" w:eastAsia="思源黑体 CN Normal" w:hAnsi="思源黑体 CN Normal" w:cs="思源黑体 CN Light" w:hint="eastAsia"/>
          <w:color w:val="000000" w:themeColor="text1"/>
          <w:sz w:val="18"/>
          <w:szCs w:val="18"/>
        </w:rPr>
        <w:t>FDA已批准Fam-trastuzumab deruxtecan-nxki用于</w:t>
      </w:r>
      <w:r w:rsidRPr="00737866">
        <w:rPr>
          <w:rFonts w:ascii="思源黑体 CN Normal" w:eastAsia="思源黑体 CN Normal" w:hAnsi="思源黑体 CN Normal" w:cs="思源黑体 CN Light" w:hint="eastAsia"/>
          <w:i/>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阳性且前线接受过</w:t>
      </w:r>
      <w:proofErr w:type="gramStart"/>
      <w:r w:rsidRPr="00737866">
        <w:rPr>
          <w:rFonts w:ascii="思源黑体 CN Normal" w:eastAsia="思源黑体 CN Normal" w:hAnsi="思源黑体 CN Normal" w:cs="思源黑体 CN Light" w:hint="eastAsia"/>
          <w:color w:val="000000" w:themeColor="text1"/>
          <w:sz w:val="18"/>
          <w:szCs w:val="18"/>
        </w:rPr>
        <w:t>曲妥珠单</w:t>
      </w:r>
      <w:proofErr w:type="gramEnd"/>
      <w:r w:rsidRPr="00737866">
        <w:rPr>
          <w:rFonts w:ascii="思源黑体 CN Normal" w:eastAsia="思源黑体 CN Normal" w:hAnsi="思源黑体 CN Normal" w:cs="思源黑体 CN Light" w:hint="eastAsia"/>
          <w:color w:val="000000" w:themeColor="text1"/>
          <w:sz w:val="18"/>
          <w:szCs w:val="18"/>
        </w:rPr>
        <w:t>抗为基础的治疗的局部晚期或转移性胃腺癌或胃食管腺癌患者的治疗;批准</w:t>
      </w:r>
      <w:proofErr w:type="gramStart"/>
      <w:r w:rsidRPr="00737866">
        <w:rPr>
          <w:rFonts w:ascii="思源黑体 CN Normal" w:eastAsia="思源黑体 CN Normal" w:hAnsi="思源黑体 CN Normal" w:cs="思源黑体 CN Light" w:hint="eastAsia"/>
          <w:color w:val="000000" w:themeColor="text1"/>
          <w:sz w:val="18"/>
          <w:szCs w:val="18"/>
        </w:rPr>
        <w:t>曲妥珠单抗用于</w:t>
      </w:r>
      <w:proofErr w:type="gramEnd"/>
      <w:r w:rsidRPr="00737866">
        <w:rPr>
          <w:rFonts w:ascii="思源黑体 CN Normal" w:eastAsia="思源黑体 CN Normal" w:hAnsi="思源黑体 CN Normal" w:cs="思源黑体 CN Light" w:hint="eastAsia"/>
          <w:i/>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过表达的转移性胃腺癌或胃食管腺癌的患者的治疗。NMPA批准维</w:t>
      </w:r>
      <w:proofErr w:type="gramStart"/>
      <w:r w:rsidRPr="00737866">
        <w:rPr>
          <w:rFonts w:ascii="思源黑体 CN Normal" w:eastAsia="思源黑体 CN Normal" w:hAnsi="思源黑体 CN Normal" w:cs="思源黑体 CN Light" w:hint="eastAsia"/>
          <w:color w:val="000000" w:themeColor="text1"/>
          <w:sz w:val="18"/>
          <w:szCs w:val="18"/>
        </w:rPr>
        <w:t>迪西妥单</w:t>
      </w:r>
      <w:proofErr w:type="gramEnd"/>
      <w:r w:rsidRPr="00737866">
        <w:rPr>
          <w:rFonts w:ascii="思源黑体 CN Normal" w:eastAsia="思源黑体 CN Normal" w:hAnsi="思源黑体 CN Normal" w:cs="思源黑体 CN Light" w:hint="eastAsia"/>
          <w:color w:val="000000" w:themeColor="text1"/>
          <w:sz w:val="18"/>
          <w:szCs w:val="18"/>
        </w:rPr>
        <w:t>抗（Disitamab vedotin）用于至少接受过2种系统化疗的</w:t>
      </w:r>
      <w:r w:rsidRPr="00737866">
        <w:rPr>
          <w:rFonts w:ascii="思源黑体 CN Normal" w:eastAsia="思源黑体 CN Normal" w:hAnsi="思源黑体 CN Normal" w:cs="思源黑体 CN Light" w:hint="eastAsia"/>
          <w:i/>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过表达局部晚期或转移性胃癌（包括胃食管结合部腺癌）患者的治疗。胃癌NCCN指南推荐</w:t>
      </w:r>
      <w:proofErr w:type="gramStart"/>
      <w:r w:rsidRPr="00737866">
        <w:rPr>
          <w:rFonts w:ascii="思源黑体 CN Normal" w:eastAsia="思源黑体 CN Normal" w:hAnsi="思源黑体 CN Normal" w:cs="思源黑体 CN Light" w:hint="eastAsia"/>
          <w:color w:val="000000" w:themeColor="text1"/>
          <w:sz w:val="18"/>
          <w:szCs w:val="18"/>
        </w:rPr>
        <w:t>曲妥珠单抗与</w:t>
      </w:r>
      <w:proofErr w:type="gramEnd"/>
      <w:r w:rsidRPr="00737866">
        <w:rPr>
          <w:rFonts w:ascii="思源黑体 CN Normal" w:eastAsia="思源黑体 CN Normal" w:hAnsi="思源黑体 CN Normal" w:cs="思源黑体 CN Light" w:hint="eastAsia"/>
          <w:color w:val="000000" w:themeColor="text1"/>
          <w:sz w:val="18"/>
          <w:szCs w:val="18"/>
        </w:rPr>
        <w:t>化疗联合用于</w:t>
      </w:r>
      <w:r w:rsidRPr="00737866">
        <w:rPr>
          <w:rFonts w:ascii="思源黑体 CN Normal" w:eastAsia="思源黑体 CN Normal" w:hAnsi="思源黑体 CN Normal" w:cs="思源黑体 CN Light" w:hint="eastAsia"/>
          <w:i/>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过表达的胃腺癌患者的一线治疗，推荐Fam-trastuzumab deruxtecan-nxki用于</w:t>
      </w:r>
      <w:r w:rsidRPr="00737866">
        <w:rPr>
          <w:rFonts w:ascii="思源黑体 CN Normal" w:eastAsia="思源黑体 CN Normal" w:hAnsi="思源黑体 CN Normal" w:cs="思源黑体 CN Light" w:hint="eastAsia"/>
          <w:i/>
          <w:color w:val="000000" w:themeColor="text1"/>
          <w:sz w:val="18"/>
          <w:szCs w:val="18"/>
        </w:rPr>
        <w:t>HER2</w:t>
      </w:r>
      <w:r w:rsidRPr="00737866">
        <w:rPr>
          <w:rFonts w:ascii="思源黑体 CN Normal" w:eastAsia="思源黑体 CN Normal" w:hAnsi="思源黑体 CN Normal" w:cs="思源黑体 CN Light" w:hint="eastAsia"/>
          <w:color w:val="000000" w:themeColor="text1"/>
          <w:sz w:val="18"/>
          <w:szCs w:val="18"/>
        </w:rPr>
        <w:t>过表达的腺癌患者的二线治疗。</w:t>
      </w:r>
    </w:p>
    <w:p w14:paraId="1B597911" w14:textId="77777777" w:rsidR="00D24A9F" w:rsidRPr="00737866" w:rsidRDefault="00D24A9F" w:rsidP="00D24A9F">
      <w:pPr>
        <w:snapToGrid w:val="0"/>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37866">
        <w:rPr>
          <w:rFonts w:ascii="思源黑体 CN Normal" w:eastAsia="思源黑体 CN Normal" w:hAnsi="思源黑体 CN Normal" w:cs="思源黑体 CN Light" w:hint="eastAsia"/>
          <w:color w:val="000000" w:themeColor="text1"/>
          <w:sz w:val="18"/>
          <w:szCs w:val="18"/>
        </w:rPr>
        <w:t>结直肠癌NCCN指南推荐</w:t>
      </w:r>
      <w:r w:rsidRPr="00737866">
        <w:rPr>
          <w:rFonts w:ascii="思源黑体 CN Normal" w:eastAsia="思源黑体 CN Normal" w:hAnsi="思源黑体 CN Normal" w:cs="思源黑体 CN Light" w:hint="eastAsia"/>
          <w:i/>
          <w:color w:val="000000" w:themeColor="text1"/>
          <w:sz w:val="18"/>
          <w:szCs w:val="18"/>
        </w:rPr>
        <w:t>ERBB2</w:t>
      </w:r>
      <w:r w:rsidRPr="00737866">
        <w:rPr>
          <w:rFonts w:ascii="思源黑体 CN Normal" w:eastAsia="思源黑体 CN Normal" w:hAnsi="思源黑体 CN Normal" w:cs="思源黑体 CN Light" w:hint="eastAsia"/>
          <w:color w:val="000000" w:themeColor="text1"/>
          <w:sz w:val="18"/>
          <w:szCs w:val="18"/>
        </w:rPr>
        <w:t>扩增且</w:t>
      </w:r>
      <w:r w:rsidRPr="00737866">
        <w:rPr>
          <w:rFonts w:ascii="思源黑体 CN Normal" w:eastAsia="思源黑体 CN Normal" w:hAnsi="思源黑体 CN Normal" w:cs="思源黑体 CN Light" w:hint="eastAsia"/>
          <w:i/>
          <w:color w:val="000000" w:themeColor="text1"/>
          <w:sz w:val="18"/>
          <w:szCs w:val="18"/>
        </w:rPr>
        <w:t>RAS/BRAF</w:t>
      </w:r>
      <w:r w:rsidRPr="00737866">
        <w:rPr>
          <w:rFonts w:ascii="思源黑体 CN Normal" w:eastAsia="思源黑体 CN Normal" w:hAnsi="思源黑体 CN Normal" w:cs="思源黑体 CN Light" w:hint="eastAsia"/>
          <w:color w:val="000000" w:themeColor="text1"/>
          <w:sz w:val="18"/>
          <w:szCs w:val="18"/>
        </w:rPr>
        <w:t>野生型的结直肠癌患者使用</w:t>
      </w:r>
      <w:proofErr w:type="gramStart"/>
      <w:r w:rsidRPr="00737866">
        <w:rPr>
          <w:rFonts w:ascii="思源黑体 CN Normal" w:eastAsia="思源黑体 CN Normal" w:hAnsi="思源黑体 CN Normal" w:cs="思源黑体 CN Light" w:hint="eastAsia"/>
          <w:color w:val="000000" w:themeColor="text1"/>
          <w:sz w:val="18"/>
          <w:szCs w:val="18"/>
        </w:rPr>
        <w:t>曲妥珠单</w:t>
      </w:r>
      <w:proofErr w:type="gramEnd"/>
      <w:r w:rsidRPr="00737866">
        <w:rPr>
          <w:rFonts w:ascii="思源黑体 CN Normal" w:eastAsia="思源黑体 CN Normal" w:hAnsi="思源黑体 CN Normal" w:cs="思源黑体 CN Light" w:hint="eastAsia"/>
          <w:color w:val="000000" w:themeColor="text1"/>
          <w:sz w:val="18"/>
          <w:szCs w:val="18"/>
        </w:rPr>
        <w:t>抗+</w:t>
      </w:r>
      <w:proofErr w:type="gramStart"/>
      <w:r w:rsidRPr="00737866">
        <w:rPr>
          <w:rFonts w:ascii="思源黑体 CN Normal" w:eastAsia="思源黑体 CN Normal" w:hAnsi="思源黑体 CN Normal" w:cs="思源黑体 CN Light" w:hint="eastAsia"/>
          <w:color w:val="000000" w:themeColor="text1"/>
          <w:sz w:val="18"/>
          <w:szCs w:val="18"/>
        </w:rPr>
        <w:t>帕妥珠单</w:t>
      </w:r>
      <w:proofErr w:type="gramEnd"/>
      <w:r w:rsidRPr="00737866">
        <w:rPr>
          <w:rFonts w:ascii="思源黑体 CN Normal" w:eastAsia="思源黑体 CN Normal" w:hAnsi="思源黑体 CN Normal" w:cs="思源黑体 CN Light" w:hint="eastAsia"/>
          <w:color w:val="000000" w:themeColor="text1"/>
          <w:sz w:val="18"/>
          <w:szCs w:val="18"/>
        </w:rPr>
        <w:t>抗/拉</w:t>
      </w:r>
      <w:proofErr w:type="gramStart"/>
      <w:r w:rsidRPr="00737866">
        <w:rPr>
          <w:rFonts w:ascii="思源黑体 CN Normal" w:eastAsia="思源黑体 CN Normal" w:hAnsi="思源黑体 CN Normal" w:cs="思源黑体 CN Light" w:hint="eastAsia"/>
          <w:color w:val="000000" w:themeColor="text1"/>
          <w:sz w:val="18"/>
          <w:szCs w:val="18"/>
        </w:rPr>
        <w:t>帕替尼</w:t>
      </w:r>
      <w:proofErr w:type="gramEnd"/>
      <w:r w:rsidRPr="00737866">
        <w:rPr>
          <w:rFonts w:ascii="思源黑体 CN Normal" w:eastAsia="思源黑体 CN Normal" w:hAnsi="思源黑体 CN Normal" w:cs="思源黑体 CN Light" w:hint="eastAsia"/>
          <w:color w:val="000000" w:themeColor="text1"/>
          <w:sz w:val="18"/>
          <w:szCs w:val="18"/>
        </w:rPr>
        <w:t>进行治疗。</w:t>
      </w:r>
    </w:p>
    <w:p w14:paraId="52864A15" w14:textId="77777777" w:rsidR="00D24A9F" w:rsidRPr="00390C04" w:rsidRDefault="00D24A9F" w:rsidP="00D24A9F">
      <w:pPr>
        <w:snapToGrid w:val="0"/>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37866">
        <w:rPr>
          <w:rFonts w:ascii="思源黑体 CN Normal" w:eastAsia="思源黑体 CN Normal" w:hAnsi="思源黑体 CN Normal" w:cs="思源黑体 CN Light" w:hint="eastAsia"/>
          <w:color w:val="000000" w:themeColor="text1"/>
          <w:sz w:val="18"/>
          <w:szCs w:val="18"/>
        </w:rPr>
        <w:t>FDA已批准</w:t>
      </w:r>
      <w:proofErr w:type="gramStart"/>
      <w:r w:rsidRPr="00737866">
        <w:rPr>
          <w:rFonts w:ascii="思源黑体 CN Normal" w:eastAsia="思源黑体 CN Normal" w:hAnsi="思源黑体 CN Normal" w:cs="思源黑体 CN Light" w:hint="eastAsia"/>
          <w:color w:val="000000" w:themeColor="text1"/>
          <w:sz w:val="18"/>
          <w:szCs w:val="18"/>
        </w:rPr>
        <w:t>曲妥珠单</w:t>
      </w:r>
      <w:proofErr w:type="gramEnd"/>
      <w:r w:rsidRPr="00737866">
        <w:rPr>
          <w:rFonts w:ascii="思源黑体 CN Normal" w:eastAsia="思源黑体 CN Normal" w:hAnsi="思源黑体 CN Normal" w:cs="思源黑体 CN Light" w:hint="eastAsia"/>
          <w:color w:val="000000" w:themeColor="text1"/>
          <w:sz w:val="18"/>
          <w:szCs w:val="18"/>
        </w:rPr>
        <w:t>抗、恩美</w:t>
      </w:r>
      <w:proofErr w:type="gramStart"/>
      <w:r w:rsidRPr="00737866">
        <w:rPr>
          <w:rFonts w:ascii="思源黑体 CN Normal" w:eastAsia="思源黑体 CN Normal" w:hAnsi="思源黑体 CN Normal" w:cs="思源黑体 CN Light" w:hint="eastAsia"/>
          <w:color w:val="000000" w:themeColor="text1"/>
          <w:sz w:val="18"/>
          <w:szCs w:val="18"/>
        </w:rPr>
        <w:t>曲妥珠单</w:t>
      </w:r>
      <w:proofErr w:type="gramEnd"/>
      <w:r w:rsidRPr="00737866">
        <w:rPr>
          <w:rFonts w:ascii="思源黑体 CN Normal" w:eastAsia="思源黑体 CN Normal" w:hAnsi="思源黑体 CN Normal" w:cs="思源黑体 CN Light" w:hint="eastAsia"/>
          <w:color w:val="000000" w:themeColor="text1"/>
          <w:sz w:val="18"/>
          <w:szCs w:val="18"/>
        </w:rPr>
        <w:t>抗（T-DM1）、</w:t>
      </w:r>
      <w:proofErr w:type="gramStart"/>
      <w:r w:rsidRPr="00737866">
        <w:rPr>
          <w:rFonts w:ascii="思源黑体 CN Normal" w:eastAsia="思源黑体 CN Normal" w:hAnsi="思源黑体 CN Normal" w:cs="思源黑体 CN Light" w:hint="eastAsia"/>
          <w:color w:val="000000" w:themeColor="text1"/>
          <w:sz w:val="18"/>
          <w:szCs w:val="18"/>
        </w:rPr>
        <w:t>曲妥珠单</w:t>
      </w:r>
      <w:proofErr w:type="gramEnd"/>
      <w:r w:rsidRPr="00737866">
        <w:rPr>
          <w:rFonts w:ascii="思源黑体 CN Normal" w:eastAsia="思源黑体 CN Normal" w:hAnsi="思源黑体 CN Normal" w:cs="思源黑体 CN Light" w:hint="eastAsia"/>
          <w:color w:val="000000" w:themeColor="text1"/>
          <w:sz w:val="18"/>
          <w:szCs w:val="18"/>
        </w:rPr>
        <w:t>抗+</w:t>
      </w:r>
      <w:proofErr w:type="gramStart"/>
      <w:r w:rsidRPr="00737866">
        <w:rPr>
          <w:rFonts w:ascii="思源黑体 CN Normal" w:eastAsia="思源黑体 CN Normal" w:hAnsi="思源黑体 CN Normal" w:cs="思源黑体 CN Light" w:hint="eastAsia"/>
          <w:color w:val="000000" w:themeColor="text1"/>
          <w:sz w:val="18"/>
          <w:szCs w:val="18"/>
        </w:rPr>
        <w:t>帕妥珠单</w:t>
      </w:r>
      <w:proofErr w:type="gramEnd"/>
      <w:r w:rsidRPr="00737866">
        <w:rPr>
          <w:rFonts w:ascii="思源黑体 CN Normal" w:eastAsia="思源黑体 CN Normal" w:hAnsi="思源黑体 CN Normal" w:cs="思源黑体 CN Light" w:hint="eastAsia"/>
          <w:color w:val="000000" w:themeColor="text1"/>
          <w:sz w:val="18"/>
          <w:szCs w:val="18"/>
        </w:rPr>
        <w:t>抗+多</w:t>
      </w:r>
      <w:proofErr w:type="gramStart"/>
      <w:r w:rsidRPr="00737866">
        <w:rPr>
          <w:rFonts w:ascii="思源黑体 CN Normal" w:eastAsia="思源黑体 CN Normal" w:hAnsi="思源黑体 CN Normal" w:cs="思源黑体 CN Light" w:hint="eastAsia"/>
          <w:color w:val="000000" w:themeColor="text1"/>
          <w:sz w:val="18"/>
          <w:szCs w:val="18"/>
        </w:rPr>
        <w:t>西他赛</w:t>
      </w:r>
      <w:proofErr w:type="gramEnd"/>
      <w:r w:rsidRPr="00737866">
        <w:rPr>
          <w:rFonts w:ascii="思源黑体 CN Normal" w:eastAsia="思源黑体 CN Normal" w:hAnsi="思源黑体 CN Normal" w:cs="思源黑体 CN Light" w:hint="eastAsia"/>
          <w:color w:val="000000" w:themeColor="text1"/>
          <w:sz w:val="18"/>
          <w:szCs w:val="18"/>
        </w:rPr>
        <w:t>等用于</w:t>
      </w:r>
      <w:r w:rsidRPr="00737866">
        <w:rPr>
          <w:rFonts w:ascii="思源黑体 CN Normal" w:eastAsia="思源黑体 CN Normal" w:hAnsi="思源黑体 CN Normal" w:cs="思源黑体 CN Light" w:hint="eastAsia"/>
          <w:i/>
          <w:color w:val="000000" w:themeColor="text1"/>
          <w:sz w:val="18"/>
          <w:szCs w:val="18"/>
        </w:rPr>
        <w:t>ERBB2</w:t>
      </w:r>
      <w:r w:rsidRPr="00737866">
        <w:rPr>
          <w:rFonts w:ascii="思源黑体 CN Normal" w:eastAsia="思源黑体 CN Normal" w:hAnsi="思源黑体 CN Normal" w:cs="思源黑体 CN Light" w:hint="eastAsia"/>
          <w:color w:val="000000" w:themeColor="text1"/>
          <w:sz w:val="18"/>
          <w:szCs w:val="18"/>
        </w:rPr>
        <w:t>阳性（过表达或扩增）的转移性乳腺癌患者的治疗。</w:t>
      </w:r>
      <w:r>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AE15C0" w14:paraId="039438D1" w14:textId="77777777" w:rsidTr="008D2D7B">
        <w:tc>
          <w:tcPr>
            <w:tcW w:w="10332" w:type="dxa"/>
          </w:tcPr>
          <w:p w14:paraId="487D2228" w14:textId="49FE00FD" w:rsidR="00AE15C0" w:rsidRPr="008B2003" w:rsidRDefault="00AE15C0" w:rsidP="008D2D7B">
            <w:pPr>
              <w:widowControl/>
              <w:jc w:val="left"/>
              <w:rPr>
                <w:rFonts w:ascii="思源黑体 CN Bold" w:eastAsia="思源黑体 CN Bold" w:hAnsi="思源黑体 CN Bold" w:cs="思源黑体 CN Light"/>
                <w:color w:val="000000" w:themeColor="text1"/>
                <w:sz w:val="24"/>
                <w:szCs w:val="24"/>
              </w:rPr>
            </w:pPr>
            <w:r w:rsidRPr="00035FAA">
              <w:rPr>
                <w:rFonts w:ascii="思源黑体 CN Bold" w:eastAsia="思源黑体 CN Bold" w:hAnsi="思源黑体 CN Bold" w:cs="思源黑体 CN Light" w:hint="eastAsia"/>
                <w:i/>
                <w:iCs/>
                <w:color w:val="000000" w:themeColor="text1"/>
                <w:sz w:val="24"/>
                <w:szCs w:val="24"/>
              </w:rPr>
              <w:lastRenderedPageBreak/>
              <w:t>NRAS</w:t>
            </w:r>
          </w:p>
        </w:tc>
      </w:tr>
    </w:tbl>
    <w:p w14:paraId="34D554DB" w14:textId="77777777" w:rsidR="00D24A9F" w:rsidRPr="00064FD5"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基因同</w:t>
      </w:r>
      <w:r w:rsidRPr="00064FD5">
        <w:rPr>
          <w:rFonts w:ascii="思源黑体 CN Normal" w:eastAsia="思源黑体 CN Normal" w:hAnsi="思源黑体 CN Normal" w:cs="思源黑体 CN Light" w:hint="eastAsia"/>
          <w:i/>
          <w:iCs/>
          <w:color w:val="000000" w:themeColor="text1"/>
          <w:sz w:val="18"/>
          <w:szCs w:val="18"/>
        </w:rPr>
        <w:t>KRAS</w:t>
      </w:r>
      <w:r w:rsidRPr="00064FD5">
        <w:rPr>
          <w:rFonts w:ascii="思源黑体 CN Normal" w:eastAsia="思源黑体 CN Normal" w:hAnsi="思源黑体 CN Normal" w:cs="思源黑体 CN Light" w:hint="eastAsia"/>
          <w:color w:val="000000" w:themeColor="text1"/>
          <w:sz w:val="18"/>
          <w:szCs w:val="18"/>
        </w:rPr>
        <w:t>、</w:t>
      </w:r>
      <w:r w:rsidRPr="00064FD5">
        <w:rPr>
          <w:rFonts w:ascii="思源黑体 CN Normal" w:eastAsia="思源黑体 CN Normal" w:hAnsi="思源黑体 CN Normal" w:cs="思源黑体 CN Light" w:hint="eastAsia"/>
          <w:i/>
          <w:iCs/>
          <w:color w:val="000000" w:themeColor="text1"/>
          <w:sz w:val="18"/>
          <w:szCs w:val="18"/>
        </w:rPr>
        <w:t>HRAS</w:t>
      </w:r>
      <w:r w:rsidRPr="00064FD5">
        <w:rPr>
          <w:rFonts w:ascii="思源黑体 CN Normal" w:eastAsia="思源黑体 CN Normal" w:hAnsi="思源黑体 CN Normal" w:cs="思源黑体 CN Light" w:hint="eastAsia"/>
          <w:color w:val="000000" w:themeColor="text1"/>
          <w:sz w:val="18"/>
          <w:szCs w:val="18"/>
        </w:rPr>
        <w:t>基因一样隶属于RAS基因家族，其负责编码的RAS蛋白在多种细胞信号通路中起着信号转导作用，在细胞的生存与增殖等活动中处于重要位置。多种肿瘤中均发现存在</w:t>
      </w: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基因突变，包括黑色素瘤、结直肠癌、甲状腺癌等，是一种常见的原癌基因。</w:t>
      </w:r>
    </w:p>
    <w:p w14:paraId="772517B8" w14:textId="44632F83" w:rsidR="00D24A9F"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突变在NSCLC中发生频率较低，仅为1%左右(PMID: 12460918, PMID: 21305640)，且主要发生在Exon2或3的第12及61号密码子上，这一区域属于GTP结合结构域。</w:t>
      </w:r>
    </w:p>
    <w:p w14:paraId="176169FB" w14:textId="37DFFE20" w:rsidR="00224151" w:rsidRPr="003B26DB" w:rsidRDefault="00224151" w:rsidP="00224151">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 xml:space="preserve">{%p if </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nras</w:t>
      </w:r>
      <w:r w:rsidRPr="003B26DB">
        <w:rPr>
          <w:rFonts w:ascii="思源黑体 CN Bold" w:eastAsia="思源黑体 CN Bold" w:hAnsi="思源黑体 CN Bold"/>
          <w:b/>
          <w:bCs/>
          <w:color w:val="D45704"/>
          <w:sz w:val="18"/>
          <w:szCs w:val="18"/>
        </w:rPr>
        <w:t>%}</w:t>
      </w:r>
    </w:p>
    <w:p w14:paraId="0F2B8A7E" w14:textId="06F444C4" w:rsidR="00224151" w:rsidRPr="003B26DB" w:rsidRDefault="00224151" w:rsidP="00224151">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nras</w:t>
      </w:r>
      <w:r w:rsidRPr="003B26DB">
        <w:rPr>
          <w:rFonts w:ascii="思源黑体 CN Bold" w:eastAsia="思源黑体 CN Bold" w:hAnsi="思源黑体 CN Bold"/>
          <w:b/>
          <w:bCs/>
          <w:color w:val="D45704"/>
          <w:sz w:val="18"/>
          <w:szCs w:val="18"/>
        </w:rPr>
        <w:t>}}</w:t>
      </w:r>
    </w:p>
    <w:p w14:paraId="2C227EFF" w14:textId="2B5FB12C" w:rsidR="00224151" w:rsidRPr="00224151" w:rsidRDefault="00224151" w:rsidP="00224151">
      <w:pPr>
        <w:widowControl/>
        <w:jc w:val="center"/>
      </w:pPr>
      <w:r w:rsidRPr="003B26DB">
        <w:rPr>
          <w:rFonts w:ascii="思源黑体 CN Bold" w:eastAsia="思源黑体 CN Bold" w:hAnsi="思源黑体 CN Bold"/>
          <w:b/>
          <w:bCs/>
          <w:color w:val="D45704"/>
          <w:sz w:val="18"/>
          <w:szCs w:val="18"/>
        </w:rPr>
        <w:t>{%p endif%}</w:t>
      </w:r>
    </w:p>
    <w:p w14:paraId="650BD697" w14:textId="77777777" w:rsidR="00D24A9F" w:rsidRPr="00064FD5" w:rsidRDefault="00D24A9F" w:rsidP="00D24A9F">
      <w:pPr>
        <w:spacing w:line="380" w:lineRule="exact"/>
        <w:jc w:val="center"/>
        <w:rPr>
          <w:rFonts w:ascii="思源黑体 CN Normal" w:eastAsia="思源黑体 CN Normal" w:hAnsi="思源黑体 CN Normal" w:cs="思源黑体 CN Light"/>
          <w:color w:val="000000" w:themeColor="text1"/>
          <w:sz w:val="18"/>
          <w:szCs w:val="18"/>
        </w:rPr>
      </w:pPr>
      <w:r w:rsidRPr="00064FD5">
        <w:rPr>
          <w:rFonts w:ascii="思源黑体 CN Normal" w:eastAsia="思源黑体 CN Normal" w:hAnsi="思源黑体 CN Normal" w:cs="思源黑体 CN Light" w:hint="eastAsia"/>
          <w:color w:val="000000" w:themeColor="text1"/>
          <w:sz w:val="18"/>
          <w:szCs w:val="18"/>
        </w:rPr>
        <w:t>RAS信号转导通路(PMID: 2199829)</w:t>
      </w:r>
    </w:p>
    <w:p w14:paraId="12345CAA" w14:textId="77777777" w:rsidR="00D24A9F" w:rsidRPr="00064FD5"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064FD5">
        <w:rPr>
          <w:rFonts w:ascii="思源黑体 CN Normal" w:eastAsia="思源黑体 CN Normal" w:hAnsi="思源黑体 CN Normal" w:cs="思源黑体 CN Light" w:hint="eastAsia"/>
          <w:color w:val="000000" w:themeColor="text1"/>
          <w:sz w:val="18"/>
          <w:szCs w:val="18"/>
        </w:rPr>
        <w:t>虽然</w:t>
      </w: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与</w:t>
      </w:r>
      <w:r w:rsidRPr="00064FD5">
        <w:rPr>
          <w:rFonts w:ascii="思源黑体 CN Normal" w:eastAsia="思源黑体 CN Normal" w:hAnsi="思源黑体 CN Normal" w:cs="思源黑体 CN Light" w:hint="eastAsia"/>
          <w:i/>
          <w:iCs/>
          <w:color w:val="000000" w:themeColor="text1"/>
          <w:sz w:val="18"/>
          <w:szCs w:val="18"/>
        </w:rPr>
        <w:t>KRAS</w:t>
      </w:r>
      <w:r w:rsidRPr="00064FD5">
        <w:rPr>
          <w:rFonts w:ascii="思源黑体 CN Normal" w:eastAsia="思源黑体 CN Normal" w:hAnsi="思源黑体 CN Normal" w:cs="思源黑体 CN Light" w:hint="eastAsia"/>
          <w:color w:val="000000" w:themeColor="text1"/>
          <w:sz w:val="18"/>
          <w:szCs w:val="18"/>
        </w:rPr>
        <w:t>同源，但并没有证据证明肺癌中发生</w:t>
      </w: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突变可导致患者对</w:t>
      </w:r>
      <w:r w:rsidRPr="00064FD5">
        <w:rPr>
          <w:rFonts w:ascii="思源黑体 CN Normal" w:eastAsia="思源黑体 CN Normal" w:hAnsi="思源黑体 CN Normal" w:cs="思源黑体 CN Light" w:hint="eastAsia"/>
          <w:i/>
          <w:iCs/>
          <w:color w:val="000000" w:themeColor="text1"/>
          <w:sz w:val="18"/>
          <w:szCs w:val="18"/>
        </w:rPr>
        <w:t>EGFR</w:t>
      </w:r>
      <w:r w:rsidRPr="00064FD5">
        <w:rPr>
          <w:rFonts w:ascii="思源黑体 CN Normal" w:eastAsia="思源黑体 CN Normal" w:hAnsi="思源黑体 CN Normal" w:cs="思源黑体 CN Light" w:hint="eastAsia"/>
          <w:color w:val="000000" w:themeColor="text1"/>
          <w:sz w:val="18"/>
          <w:szCs w:val="18"/>
        </w:rPr>
        <w:t>-TKI耐药。目前在临床上也没有可用于</w:t>
      </w: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阳性肺癌的靶向药物。不过有一项临床前模型研究中显示，</w:t>
      </w: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突变阳性的肺癌细胞</w:t>
      </w:r>
      <w:proofErr w:type="gramStart"/>
      <w:r w:rsidRPr="00064FD5">
        <w:rPr>
          <w:rFonts w:ascii="思源黑体 CN Normal" w:eastAsia="思源黑体 CN Normal" w:hAnsi="思源黑体 CN Normal" w:cs="思源黑体 CN Light" w:hint="eastAsia"/>
          <w:color w:val="000000" w:themeColor="text1"/>
          <w:sz w:val="18"/>
          <w:szCs w:val="18"/>
        </w:rPr>
        <w:t>系对于</w:t>
      </w:r>
      <w:proofErr w:type="gramEnd"/>
      <w:r w:rsidRPr="00064FD5">
        <w:rPr>
          <w:rFonts w:ascii="思源黑体 CN Normal" w:eastAsia="思源黑体 CN Normal" w:hAnsi="思源黑体 CN Normal" w:cs="思源黑体 CN Light" w:hint="eastAsia"/>
          <w:color w:val="000000" w:themeColor="text1"/>
          <w:sz w:val="18"/>
          <w:szCs w:val="18"/>
        </w:rPr>
        <w:t>MEK抑制剂（</w:t>
      </w:r>
      <w:proofErr w:type="gramStart"/>
      <w:r w:rsidRPr="00064FD5">
        <w:rPr>
          <w:rFonts w:ascii="思源黑体 CN Normal" w:eastAsia="思源黑体 CN Normal" w:hAnsi="思源黑体 CN Normal" w:cs="思源黑体 CN Light" w:hint="eastAsia"/>
          <w:color w:val="000000" w:themeColor="text1"/>
          <w:sz w:val="18"/>
          <w:szCs w:val="18"/>
        </w:rPr>
        <w:t>司美替尼</w:t>
      </w:r>
      <w:proofErr w:type="gramEnd"/>
      <w:r w:rsidRPr="00064FD5">
        <w:rPr>
          <w:rFonts w:ascii="思源黑体 CN Normal" w:eastAsia="思源黑体 CN Normal" w:hAnsi="思源黑体 CN Normal" w:cs="思源黑体 CN Light" w:hint="eastAsia"/>
          <w:color w:val="000000" w:themeColor="text1"/>
          <w:sz w:val="18"/>
          <w:szCs w:val="18"/>
        </w:rPr>
        <w:t>和曲美替尼）表现敏感(PMID: 15016963)。</w:t>
      </w:r>
    </w:p>
    <w:p w14:paraId="7DD39842" w14:textId="77777777" w:rsidR="00D24A9F" w:rsidRPr="00064FD5"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在结直肠癌患者中的突变率相对较高，约为1～6%，主要发生位置为2~4号外显子(PMID:21430269)，同时</w:t>
      </w: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也是结直肠癌中重要的分子标志之一。同</w:t>
      </w:r>
      <w:r w:rsidRPr="00064FD5">
        <w:rPr>
          <w:rFonts w:ascii="思源黑体 CN Normal" w:eastAsia="思源黑体 CN Normal" w:hAnsi="思源黑体 CN Normal" w:cs="思源黑体 CN Light" w:hint="eastAsia"/>
          <w:i/>
          <w:iCs/>
          <w:color w:val="000000" w:themeColor="text1"/>
          <w:sz w:val="18"/>
          <w:szCs w:val="18"/>
        </w:rPr>
        <w:t>KRAS</w:t>
      </w:r>
      <w:r w:rsidRPr="00064FD5">
        <w:rPr>
          <w:rFonts w:ascii="思源黑体 CN Normal" w:eastAsia="思源黑体 CN Normal" w:hAnsi="思源黑体 CN Normal" w:cs="思源黑体 CN Light" w:hint="eastAsia"/>
          <w:color w:val="000000" w:themeColor="text1"/>
          <w:sz w:val="18"/>
          <w:szCs w:val="18"/>
        </w:rPr>
        <w:t>基因一样，</w:t>
      </w: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突变也可能导致结直肠癌患者对</w:t>
      </w:r>
      <w:r w:rsidRPr="00064FD5">
        <w:rPr>
          <w:rFonts w:ascii="思源黑体 CN Normal" w:eastAsia="思源黑体 CN Normal" w:hAnsi="思源黑体 CN Normal" w:cs="思源黑体 CN Light" w:hint="eastAsia"/>
          <w:i/>
          <w:iCs/>
          <w:color w:val="000000" w:themeColor="text1"/>
          <w:sz w:val="18"/>
          <w:szCs w:val="18"/>
        </w:rPr>
        <w:t>EGFR</w:t>
      </w:r>
      <w:r w:rsidRPr="00064FD5">
        <w:rPr>
          <w:rFonts w:ascii="思源黑体 CN Normal" w:eastAsia="思源黑体 CN Normal" w:hAnsi="思源黑体 CN Normal" w:cs="思源黑体 CN Light" w:hint="eastAsia"/>
          <w:color w:val="000000" w:themeColor="text1"/>
          <w:sz w:val="18"/>
          <w:szCs w:val="18"/>
        </w:rPr>
        <w:t>抗体类药物耐药(PMID: 25088940)。目前NCCN以及EMEA（欧洲药品评估局）也将</w:t>
      </w:r>
      <w:r w:rsidRPr="00064FD5">
        <w:rPr>
          <w:rFonts w:ascii="思源黑体 CN Normal" w:eastAsia="思源黑体 CN Normal" w:hAnsi="思源黑体 CN Normal" w:cs="思源黑体 CN Light" w:hint="eastAsia"/>
          <w:i/>
          <w:iCs/>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列为结直肠癌推荐检测的基因之一。</w:t>
      </w:r>
    </w:p>
    <w:p w14:paraId="39850627" w14:textId="77777777" w:rsidR="00D24A9F" w:rsidRPr="00064FD5"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064FD5">
        <w:rPr>
          <w:rFonts w:ascii="思源黑体 CN Normal" w:eastAsia="思源黑体 CN Normal" w:hAnsi="思源黑体 CN Normal" w:cs="思源黑体 CN Light" w:hint="eastAsia"/>
          <w:color w:val="000000" w:themeColor="text1"/>
          <w:sz w:val="18"/>
          <w:szCs w:val="18"/>
        </w:rPr>
        <w:t>结直肠癌NCCN指南认为，携带</w:t>
      </w:r>
      <w:r w:rsidRPr="00064FD5">
        <w:rPr>
          <w:rFonts w:ascii="思源黑体 CN Normal" w:eastAsia="思源黑体 CN Normal" w:hAnsi="思源黑体 CN Normal" w:cs="思源黑体 CN Light" w:hint="eastAsia"/>
          <w:i/>
          <w:color w:val="000000" w:themeColor="text1"/>
          <w:sz w:val="18"/>
          <w:szCs w:val="18"/>
        </w:rPr>
        <w:t>KRAS</w:t>
      </w:r>
      <w:r w:rsidRPr="00064FD5">
        <w:rPr>
          <w:rFonts w:ascii="思源黑体 CN Normal" w:eastAsia="思源黑体 CN Normal" w:hAnsi="思源黑体 CN Normal" w:cs="思源黑体 CN Light" w:hint="eastAsia"/>
          <w:color w:val="000000" w:themeColor="text1"/>
          <w:sz w:val="18"/>
          <w:szCs w:val="18"/>
        </w:rPr>
        <w:t>或</w:t>
      </w:r>
      <w:r w:rsidRPr="00064FD5">
        <w:rPr>
          <w:rFonts w:ascii="思源黑体 CN Normal" w:eastAsia="思源黑体 CN Normal" w:hAnsi="思源黑体 CN Normal" w:cs="思源黑体 CN Light" w:hint="eastAsia"/>
          <w:i/>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基因的2/3/4号外显子突变的结直肠癌患者不能使用</w:t>
      </w:r>
      <w:proofErr w:type="gramStart"/>
      <w:r w:rsidRPr="00064FD5">
        <w:rPr>
          <w:rFonts w:ascii="思源黑体 CN Normal" w:eastAsia="思源黑体 CN Normal" w:hAnsi="思源黑体 CN Normal" w:cs="思源黑体 CN Light" w:hint="eastAsia"/>
          <w:color w:val="000000" w:themeColor="text1"/>
          <w:sz w:val="18"/>
          <w:szCs w:val="18"/>
        </w:rPr>
        <w:t>西妥昔单抗或帕尼单抗进行</w:t>
      </w:r>
      <w:proofErr w:type="gramEnd"/>
      <w:r w:rsidRPr="00064FD5">
        <w:rPr>
          <w:rFonts w:ascii="思源黑体 CN Normal" w:eastAsia="思源黑体 CN Normal" w:hAnsi="思源黑体 CN Normal" w:cs="思源黑体 CN Light" w:hint="eastAsia"/>
          <w:color w:val="000000" w:themeColor="text1"/>
          <w:sz w:val="18"/>
          <w:szCs w:val="18"/>
        </w:rPr>
        <w:t>治疗。黑色素瘤NCCN指南指出，MEK抑制剂可能在少数</w:t>
      </w:r>
      <w:r w:rsidRPr="00064FD5">
        <w:rPr>
          <w:rFonts w:ascii="思源黑体 CN Normal" w:eastAsia="思源黑体 CN Normal" w:hAnsi="思源黑体 CN Normal" w:cs="思源黑体 CN Light" w:hint="eastAsia"/>
          <w:i/>
          <w:color w:val="000000" w:themeColor="text1"/>
          <w:sz w:val="18"/>
          <w:szCs w:val="18"/>
        </w:rPr>
        <w:t>NRAS</w:t>
      </w:r>
      <w:r w:rsidRPr="00064FD5">
        <w:rPr>
          <w:rFonts w:ascii="思源黑体 CN Normal" w:eastAsia="思源黑体 CN Normal" w:hAnsi="思源黑体 CN Normal" w:cs="思源黑体 CN Light" w:hint="eastAsia"/>
          <w:color w:val="000000" w:themeColor="text1"/>
          <w:sz w:val="18"/>
          <w:szCs w:val="18"/>
        </w:rPr>
        <w:t>突变的皮肤黑色素瘤患者中产生应答(PMID:</w:t>
      </w:r>
      <w:r w:rsidRPr="00064FD5">
        <w:rPr>
          <w:rFonts w:ascii="思源黑体 CN Normal" w:eastAsia="思源黑体 CN Normal" w:hAnsi="思源黑体 CN Normal"/>
        </w:rPr>
        <w:t xml:space="preserve"> </w:t>
      </w:r>
      <w:r w:rsidRPr="00064FD5">
        <w:rPr>
          <w:rFonts w:ascii="思源黑体 CN Normal" w:eastAsia="思源黑体 CN Normal" w:hAnsi="思源黑体 CN Normal" w:cs="思源黑体 CN Light" w:hint="eastAsia"/>
          <w:color w:val="000000" w:themeColor="text1"/>
          <w:sz w:val="18"/>
          <w:szCs w:val="18"/>
        </w:rPr>
        <w:t>28284557)。</w:t>
      </w:r>
      <w:r>
        <w:rPr>
          <w:rFonts w:ascii="思源黑体 CN Bold" w:eastAsia="思源黑体 CN Bold" w:hAnsi="思源黑体 CN Bold" w:cs="思源黑体 CN Light"/>
          <w:b/>
          <w:bCs/>
          <w:i/>
          <w:iCs/>
          <w:color w:val="000000" w:themeColor="text1"/>
          <w:sz w:val="24"/>
          <w:szCs w:val="24"/>
        </w:rPr>
        <w:br w:type="page"/>
      </w:r>
    </w:p>
    <w:tbl>
      <w:tblPr>
        <w:tblStyle w:val="a7"/>
        <w:tblW w:w="0" w:type="auto"/>
        <w:tblBorders>
          <w:top w:val="none" w:sz="0" w:space="0" w:color="auto"/>
          <w:left w:val="none" w:sz="0" w:space="0" w:color="auto"/>
          <w:bottom w:val="single" w:sz="18" w:space="0" w:color="00653B"/>
          <w:right w:val="none" w:sz="0" w:space="0" w:color="auto"/>
          <w:insideH w:val="none" w:sz="0" w:space="0" w:color="auto"/>
          <w:insideV w:val="none" w:sz="0" w:space="0" w:color="auto"/>
        </w:tblBorders>
        <w:tblLook w:val="04A0" w:firstRow="1" w:lastRow="0" w:firstColumn="1" w:lastColumn="0" w:noHBand="0" w:noVBand="1"/>
      </w:tblPr>
      <w:tblGrid>
        <w:gridCol w:w="10332"/>
      </w:tblGrid>
      <w:tr w:rsidR="00AE15C0" w14:paraId="41435321" w14:textId="77777777" w:rsidTr="008D2D7B">
        <w:tc>
          <w:tcPr>
            <w:tcW w:w="10332" w:type="dxa"/>
          </w:tcPr>
          <w:p w14:paraId="7CE6E746" w14:textId="2E647621" w:rsidR="00AE15C0" w:rsidRPr="008B2003" w:rsidRDefault="00AE15C0" w:rsidP="00AE15C0">
            <w:pPr>
              <w:spacing w:line="240" w:lineRule="atLeast"/>
              <w:rPr>
                <w:rFonts w:ascii="思源黑体 CN Bold" w:eastAsia="思源黑体 CN Bold" w:hAnsi="思源黑体 CN Bold" w:cs="思源黑体 CN Light"/>
                <w:color w:val="000000" w:themeColor="text1"/>
                <w:sz w:val="24"/>
                <w:szCs w:val="24"/>
              </w:rPr>
            </w:pPr>
            <w:r w:rsidRPr="00035FAA">
              <w:rPr>
                <w:rFonts w:ascii="思源黑体 CN Bold" w:eastAsia="思源黑体 CN Bold" w:hAnsi="思源黑体 CN Bold" w:cs="思源黑体 CN Light" w:hint="eastAsia"/>
                <w:i/>
                <w:iCs/>
                <w:color w:val="000000" w:themeColor="text1"/>
                <w:sz w:val="24"/>
                <w:szCs w:val="24"/>
              </w:rPr>
              <w:lastRenderedPageBreak/>
              <w:t>PIK3CA</w:t>
            </w:r>
          </w:p>
        </w:tc>
      </w:tr>
    </w:tbl>
    <w:p w14:paraId="7A5706C6" w14:textId="77777777" w:rsidR="00D24A9F" w:rsidRPr="007F5844"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F5844">
        <w:rPr>
          <w:rFonts w:ascii="思源黑体 CN Normal" w:eastAsia="思源黑体 CN Normal" w:hAnsi="思源黑体 CN Normal" w:cs="思源黑体 CN Light" w:hint="eastAsia"/>
          <w:i/>
          <w:iCs/>
          <w:color w:val="000000" w:themeColor="text1"/>
          <w:sz w:val="18"/>
          <w:szCs w:val="18"/>
        </w:rPr>
        <w:t>PIK3CA</w:t>
      </w:r>
      <w:r w:rsidRPr="007F5844">
        <w:rPr>
          <w:rFonts w:ascii="思源黑体 CN Normal" w:eastAsia="思源黑体 CN Normal" w:hAnsi="思源黑体 CN Normal" w:cs="思源黑体 CN Light" w:hint="eastAsia"/>
          <w:color w:val="000000" w:themeColor="text1"/>
          <w:sz w:val="18"/>
          <w:szCs w:val="18"/>
        </w:rPr>
        <w:t>基因编码I类磷脂酰肌醇-3-激酶的p110催化亚单位，属于脂类激酶家族成员。它参与细胞内的多种信号通路，在细胞生长、增殖、分化等生物进程中扮演重要角色。</w:t>
      </w:r>
      <w:r w:rsidRPr="007F5844">
        <w:rPr>
          <w:rFonts w:ascii="思源黑体 CN Normal" w:eastAsia="思源黑体 CN Normal" w:hAnsi="思源黑体 CN Normal" w:cs="思源黑体 CN Light" w:hint="eastAsia"/>
          <w:i/>
          <w:iCs/>
          <w:color w:val="000000" w:themeColor="text1"/>
          <w:sz w:val="18"/>
          <w:szCs w:val="18"/>
        </w:rPr>
        <w:t>PIK3CA</w:t>
      </w:r>
      <w:r w:rsidRPr="007F5844">
        <w:rPr>
          <w:rFonts w:ascii="思源黑体 CN Normal" w:eastAsia="思源黑体 CN Normal" w:hAnsi="思源黑体 CN Normal" w:cs="思源黑体 CN Light" w:hint="eastAsia"/>
          <w:color w:val="000000" w:themeColor="text1"/>
          <w:sz w:val="18"/>
          <w:szCs w:val="18"/>
        </w:rPr>
        <w:t>突变在多种肿瘤中都有发生，包括乳腺癌、胃癌、结直肠癌、肺癌等，是一种常见的原癌基因。</w:t>
      </w:r>
    </w:p>
    <w:p w14:paraId="77ABCBF8" w14:textId="16903BF7" w:rsidR="00D24A9F"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F5844">
        <w:rPr>
          <w:rFonts w:ascii="思源黑体 CN Normal" w:eastAsia="思源黑体 CN Normal" w:hAnsi="思源黑体 CN Normal" w:cs="思源黑体 CN Light" w:hint="eastAsia"/>
          <w:i/>
          <w:iCs/>
          <w:color w:val="000000" w:themeColor="text1"/>
          <w:sz w:val="18"/>
          <w:szCs w:val="18"/>
        </w:rPr>
        <w:t>PIK3CA</w:t>
      </w:r>
      <w:r w:rsidRPr="007F5844">
        <w:rPr>
          <w:rFonts w:ascii="思源黑体 CN Normal" w:eastAsia="思源黑体 CN Normal" w:hAnsi="思源黑体 CN Normal" w:cs="思源黑体 CN Light" w:hint="eastAsia"/>
          <w:color w:val="000000" w:themeColor="text1"/>
          <w:sz w:val="18"/>
          <w:szCs w:val="18"/>
        </w:rPr>
        <w:t>突变在NSCLC中的发生频率约为1~3%(PMID: 16906227)，其中大部分发生在编码螺旋结构域的第10号外显子以及编码蛋白激酶结构域的第20号外显子上。值得注意的是，在接受</w:t>
      </w:r>
      <w:r w:rsidRPr="007F5844">
        <w:rPr>
          <w:rFonts w:ascii="思源黑体 CN Normal" w:eastAsia="思源黑体 CN Normal" w:hAnsi="思源黑体 CN Normal" w:cs="思源黑体 CN Light" w:hint="eastAsia"/>
          <w:i/>
          <w:iCs/>
          <w:color w:val="000000" w:themeColor="text1"/>
          <w:sz w:val="18"/>
          <w:szCs w:val="18"/>
        </w:rPr>
        <w:t>EGFR</w:t>
      </w:r>
      <w:r w:rsidRPr="007F5844">
        <w:rPr>
          <w:rFonts w:ascii="思源黑体 CN Normal" w:eastAsia="思源黑体 CN Normal" w:hAnsi="思源黑体 CN Normal" w:cs="思源黑体 CN Light" w:hint="eastAsia"/>
          <w:color w:val="000000" w:themeColor="text1"/>
          <w:sz w:val="18"/>
          <w:szCs w:val="18"/>
        </w:rPr>
        <w:t>-TKI用药后产生获得性抗性的NSCLC病例中，有约5%的比例检测到</w:t>
      </w:r>
      <w:r w:rsidRPr="007F5844">
        <w:rPr>
          <w:rFonts w:ascii="思源黑体 CN Normal" w:eastAsia="思源黑体 CN Normal" w:hAnsi="思源黑体 CN Normal" w:cs="思源黑体 CN Light" w:hint="eastAsia"/>
          <w:i/>
          <w:iCs/>
          <w:color w:val="000000" w:themeColor="text1"/>
          <w:sz w:val="18"/>
          <w:szCs w:val="18"/>
        </w:rPr>
        <w:t>PIK3CA</w:t>
      </w:r>
      <w:r w:rsidRPr="007F5844">
        <w:rPr>
          <w:rFonts w:ascii="思源黑体 CN Normal" w:eastAsia="思源黑体 CN Normal" w:hAnsi="思源黑体 CN Normal" w:cs="思源黑体 CN Light" w:hint="eastAsia"/>
          <w:color w:val="000000" w:themeColor="text1"/>
          <w:sz w:val="18"/>
          <w:szCs w:val="18"/>
        </w:rPr>
        <w:t>突变，这说明</w:t>
      </w:r>
      <w:r w:rsidRPr="007F5844">
        <w:rPr>
          <w:rFonts w:ascii="思源黑体 CN Normal" w:eastAsia="思源黑体 CN Normal" w:hAnsi="思源黑体 CN Normal" w:cs="思源黑体 CN Light" w:hint="eastAsia"/>
          <w:i/>
          <w:iCs/>
          <w:color w:val="000000" w:themeColor="text1"/>
          <w:sz w:val="18"/>
          <w:szCs w:val="18"/>
        </w:rPr>
        <w:t>PIK3CA</w:t>
      </w:r>
      <w:r w:rsidRPr="007F5844">
        <w:rPr>
          <w:rFonts w:ascii="思源黑体 CN Normal" w:eastAsia="思源黑体 CN Normal" w:hAnsi="思源黑体 CN Normal" w:cs="思源黑体 CN Light" w:hint="eastAsia"/>
          <w:color w:val="000000" w:themeColor="text1"/>
          <w:sz w:val="18"/>
          <w:szCs w:val="18"/>
        </w:rPr>
        <w:t>可能是肿瘤对</w:t>
      </w:r>
      <w:r w:rsidRPr="007F5844">
        <w:rPr>
          <w:rFonts w:ascii="思源黑体 CN Normal" w:eastAsia="思源黑体 CN Normal" w:hAnsi="思源黑体 CN Normal" w:cs="思源黑体 CN Light" w:hint="eastAsia"/>
          <w:i/>
          <w:iCs/>
          <w:color w:val="000000" w:themeColor="text1"/>
          <w:sz w:val="18"/>
          <w:szCs w:val="18"/>
        </w:rPr>
        <w:t>EGFR</w:t>
      </w:r>
      <w:r w:rsidRPr="007F5844">
        <w:rPr>
          <w:rFonts w:ascii="思源黑体 CN Normal" w:eastAsia="思源黑体 CN Normal" w:hAnsi="思源黑体 CN Normal" w:cs="思源黑体 CN Light" w:hint="eastAsia"/>
          <w:color w:val="000000" w:themeColor="text1"/>
          <w:sz w:val="18"/>
          <w:szCs w:val="18"/>
        </w:rPr>
        <w:t>-TKI产生次生抗性的重要机制之一(PMID: 19513541)。而且在一项临床前研究中，研究者将</w:t>
      </w:r>
      <w:r w:rsidRPr="007F5844">
        <w:rPr>
          <w:rFonts w:ascii="思源黑体 CN Normal" w:eastAsia="思源黑体 CN Normal" w:hAnsi="思源黑体 CN Normal" w:cs="思源黑体 CN Light" w:hint="eastAsia"/>
          <w:i/>
          <w:iCs/>
          <w:color w:val="000000" w:themeColor="text1"/>
          <w:sz w:val="18"/>
          <w:szCs w:val="18"/>
        </w:rPr>
        <w:t>PIK3CA</w:t>
      </w:r>
      <w:r w:rsidRPr="007F5844">
        <w:rPr>
          <w:rFonts w:ascii="思源黑体 CN Normal" w:eastAsia="思源黑体 CN Normal" w:hAnsi="思源黑体 CN Normal" w:cs="思源黑体 CN Light" w:hint="eastAsia"/>
          <w:color w:val="000000" w:themeColor="text1"/>
          <w:sz w:val="18"/>
          <w:szCs w:val="18"/>
        </w:rPr>
        <w:t>的激活性突变转导入</w:t>
      </w:r>
      <w:r w:rsidRPr="007F5844">
        <w:rPr>
          <w:rFonts w:ascii="思源黑体 CN Normal" w:eastAsia="思源黑体 CN Normal" w:hAnsi="思源黑体 CN Normal" w:cs="思源黑体 CN Light" w:hint="eastAsia"/>
          <w:i/>
          <w:iCs/>
          <w:color w:val="000000" w:themeColor="text1"/>
          <w:sz w:val="18"/>
          <w:szCs w:val="18"/>
        </w:rPr>
        <w:t>EGFR</w:t>
      </w:r>
      <w:r w:rsidRPr="007F5844">
        <w:rPr>
          <w:rFonts w:ascii="思源黑体 CN Normal" w:eastAsia="思源黑体 CN Normal" w:hAnsi="思源黑体 CN Normal" w:cs="思源黑体 CN Light" w:hint="eastAsia"/>
          <w:color w:val="000000" w:themeColor="text1"/>
          <w:sz w:val="18"/>
          <w:szCs w:val="18"/>
        </w:rPr>
        <w:t>阳性的肺癌细胞系后，该细胞系对</w:t>
      </w:r>
      <w:r w:rsidRPr="007F5844">
        <w:rPr>
          <w:rFonts w:ascii="思源黑体 CN Normal" w:eastAsia="思源黑体 CN Normal" w:hAnsi="思源黑体 CN Normal" w:cs="思源黑体 CN Light" w:hint="eastAsia"/>
          <w:i/>
          <w:iCs/>
          <w:color w:val="000000" w:themeColor="text1"/>
          <w:sz w:val="18"/>
          <w:szCs w:val="18"/>
        </w:rPr>
        <w:t>EGFR</w:t>
      </w:r>
      <w:r w:rsidRPr="007F5844">
        <w:rPr>
          <w:rFonts w:ascii="思源黑体 CN Normal" w:eastAsia="思源黑体 CN Normal" w:hAnsi="思源黑体 CN Normal" w:cs="思源黑体 CN Light" w:hint="eastAsia"/>
          <w:color w:val="000000" w:themeColor="text1"/>
          <w:sz w:val="18"/>
          <w:szCs w:val="18"/>
        </w:rPr>
        <w:t>-TKI产生了明显的耐药性(PMID:19029981)。不过目前关于</w:t>
      </w:r>
      <w:r w:rsidRPr="007F5844">
        <w:rPr>
          <w:rFonts w:ascii="思源黑体 CN Normal" w:eastAsia="思源黑体 CN Normal" w:hAnsi="思源黑体 CN Normal" w:cs="思源黑体 CN Light" w:hint="eastAsia"/>
          <w:i/>
          <w:iCs/>
          <w:color w:val="000000" w:themeColor="text1"/>
          <w:sz w:val="18"/>
          <w:szCs w:val="18"/>
        </w:rPr>
        <w:t>PIK3CA</w:t>
      </w:r>
      <w:r w:rsidRPr="007F5844">
        <w:rPr>
          <w:rFonts w:ascii="思源黑体 CN Normal" w:eastAsia="思源黑体 CN Normal" w:hAnsi="思源黑体 CN Normal" w:cs="思源黑体 CN Light" w:hint="eastAsia"/>
          <w:color w:val="000000" w:themeColor="text1"/>
          <w:sz w:val="18"/>
          <w:szCs w:val="18"/>
        </w:rPr>
        <w:t>突变与</w:t>
      </w:r>
      <w:r w:rsidRPr="007F5844">
        <w:rPr>
          <w:rFonts w:ascii="思源黑体 CN Normal" w:eastAsia="思源黑体 CN Normal" w:hAnsi="思源黑体 CN Normal" w:cs="思源黑体 CN Light" w:hint="eastAsia"/>
          <w:i/>
          <w:iCs/>
          <w:color w:val="000000" w:themeColor="text1"/>
          <w:sz w:val="18"/>
          <w:szCs w:val="18"/>
        </w:rPr>
        <w:t>EGFR</w:t>
      </w:r>
      <w:r w:rsidRPr="007F5844">
        <w:rPr>
          <w:rFonts w:ascii="思源黑体 CN Normal" w:eastAsia="思源黑体 CN Normal" w:hAnsi="思源黑体 CN Normal" w:cs="思源黑体 CN Light" w:hint="eastAsia"/>
          <w:color w:val="000000" w:themeColor="text1"/>
          <w:sz w:val="18"/>
          <w:szCs w:val="18"/>
        </w:rPr>
        <w:t>-TKI耐药的关系还未达成共识，还需要更多的临床实验数据提供支撑。</w:t>
      </w:r>
    </w:p>
    <w:p w14:paraId="7E0F51A8" w14:textId="23867929" w:rsidR="00224151" w:rsidRPr="003B26DB" w:rsidRDefault="00224151" w:rsidP="00224151">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 xml:space="preserve">{%p if </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pik3ca</w:t>
      </w:r>
      <w:r w:rsidRPr="003B26DB">
        <w:rPr>
          <w:rFonts w:ascii="思源黑体 CN Bold" w:eastAsia="思源黑体 CN Bold" w:hAnsi="思源黑体 CN Bold"/>
          <w:b/>
          <w:bCs/>
          <w:color w:val="D45704"/>
          <w:sz w:val="18"/>
          <w:szCs w:val="18"/>
        </w:rPr>
        <w:t>%}</w:t>
      </w:r>
    </w:p>
    <w:p w14:paraId="2CBC8A6D" w14:textId="15AE63FF" w:rsidR="00224151" w:rsidRPr="003B26DB" w:rsidRDefault="00224151" w:rsidP="00224151">
      <w:pPr>
        <w:jc w:val="center"/>
        <w:rPr>
          <w:rFonts w:ascii="思源黑体 CN Bold" w:eastAsia="思源黑体 CN Bold" w:hAnsi="思源黑体 CN Bold"/>
          <w:b/>
          <w:bCs/>
          <w:color w:val="D45704"/>
          <w:sz w:val="18"/>
          <w:szCs w:val="18"/>
        </w:rPr>
      </w:pPr>
      <w:r w:rsidRPr="003B26DB">
        <w:rPr>
          <w:rFonts w:ascii="思源黑体 CN Bold" w:eastAsia="思源黑体 CN Bold" w:hAnsi="思源黑体 CN Bold"/>
          <w:b/>
          <w:bCs/>
          <w:color w:val="D45704"/>
          <w:sz w:val="18"/>
          <w:szCs w:val="18"/>
        </w:rPr>
        <w:t>{{</w:t>
      </w:r>
      <w:proofErr w:type="gramStart"/>
      <w:r w:rsidRPr="003B26DB">
        <w:rPr>
          <w:rFonts w:ascii="思源黑体 CN Bold" w:eastAsia="思源黑体 CN Bold" w:hAnsi="思源黑体 CN Bold"/>
          <w:b/>
          <w:bCs/>
          <w:color w:val="D45704"/>
          <w:sz w:val="18"/>
          <w:szCs w:val="18"/>
        </w:rPr>
        <w:t>image.fixed</w:t>
      </w:r>
      <w:proofErr w:type="gramEnd"/>
      <w:r w:rsidRPr="003B26DB">
        <w:rPr>
          <w:rFonts w:ascii="思源黑体 CN Bold" w:eastAsia="思源黑体 CN Bold" w:hAnsi="思源黑体 CN Bold"/>
          <w:b/>
          <w:bCs/>
          <w:color w:val="D45704"/>
          <w:sz w:val="18"/>
          <w:szCs w:val="18"/>
        </w:rPr>
        <w:t>_</w:t>
      </w:r>
      <w:r w:rsidRPr="00367AAA">
        <w:rPr>
          <w:rFonts w:ascii="思源黑体 CN Bold" w:eastAsia="思源黑体 CN Bold" w:hAnsi="思源黑体 CN Bold"/>
          <w:b/>
          <w:bCs/>
          <w:color w:val="D45704"/>
          <w:sz w:val="18"/>
          <w:szCs w:val="18"/>
        </w:rPr>
        <w:t>lc10_</w:t>
      </w:r>
      <w:r>
        <w:rPr>
          <w:rFonts w:ascii="思源黑体 CN Bold" w:eastAsia="思源黑体 CN Bold" w:hAnsi="思源黑体 CN Bold"/>
          <w:b/>
          <w:bCs/>
          <w:color w:val="D45704"/>
          <w:sz w:val="18"/>
          <w:szCs w:val="18"/>
        </w:rPr>
        <w:t>pik3ca</w:t>
      </w:r>
      <w:r w:rsidRPr="003B26DB">
        <w:rPr>
          <w:rFonts w:ascii="思源黑体 CN Bold" w:eastAsia="思源黑体 CN Bold" w:hAnsi="思源黑体 CN Bold"/>
          <w:b/>
          <w:bCs/>
          <w:color w:val="D45704"/>
          <w:sz w:val="18"/>
          <w:szCs w:val="18"/>
        </w:rPr>
        <w:t>}}</w:t>
      </w:r>
    </w:p>
    <w:p w14:paraId="365931AC" w14:textId="0E82AB0E" w:rsidR="00224151" w:rsidRPr="00224151" w:rsidRDefault="00224151" w:rsidP="00224151">
      <w:pPr>
        <w:widowControl/>
        <w:jc w:val="center"/>
      </w:pPr>
      <w:r w:rsidRPr="003B26DB">
        <w:rPr>
          <w:rFonts w:ascii="思源黑体 CN Bold" w:eastAsia="思源黑体 CN Bold" w:hAnsi="思源黑体 CN Bold"/>
          <w:b/>
          <w:bCs/>
          <w:color w:val="D45704"/>
          <w:sz w:val="18"/>
          <w:szCs w:val="18"/>
        </w:rPr>
        <w:t>{%p endif%}</w:t>
      </w:r>
    </w:p>
    <w:p w14:paraId="14BCD49E" w14:textId="77777777" w:rsidR="00D24A9F" w:rsidRPr="007F5844" w:rsidRDefault="00D24A9F" w:rsidP="00D24A9F">
      <w:pPr>
        <w:spacing w:line="380" w:lineRule="exact"/>
        <w:ind w:firstLineChars="200" w:firstLine="360"/>
        <w:jc w:val="center"/>
        <w:rPr>
          <w:rFonts w:ascii="思源黑体 CN Normal" w:eastAsia="思源黑体 CN Normal" w:hAnsi="思源黑体 CN Normal" w:cs="思源黑体 CN Light"/>
          <w:color w:val="000000" w:themeColor="text1"/>
          <w:sz w:val="18"/>
          <w:szCs w:val="18"/>
        </w:rPr>
      </w:pPr>
      <w:r w:rsidRPr="007F5844">
        <w:rPr>
          <w:rFonts w:ascii="思源黑体 CN Normal" w:eastAsia="思源黑体 CN Normal" w:hAnsi="思源黑体 CN Normal" w:cs="思源黑体 CN Light" w:hint="eastAsia"/>
          <w:color w:val="000000" w:themeColor="text1"/>
          <w:sz w:val="18"/>
          <w:szCs w:val="18"/>
        </w:rPr>
        <w:t>肺癌中几种</w:t>
      </w:r>
      <w:r w:rsidRPr="007F5844">
        <w:rPr>
          <w:rFonts w:ascii="思源黑体 CN Normal" w:eastAsia="思源黑体 CN Normal" w:hAnsi="思源黑体 CN Normal" w:cs="思源黑体 CN Light" w:hint="eastAsia"/>
          <w:i/>
          <w:iCs/>
          <w:color w:val="000000" w:themeColor="text1"/>
          <w:sz w:val="18"/>
          <w:szCs w:val="18"/>
        </w:rPr>
        <w:t>EGFR</w:t>
      </w:r>
      <w:r w:rsidRPr="007F5844">
        <w:rPr>
          <w:rFonts w:ascii="思源黑体 CN Normal" w:eastAsia="思源黑体 CN Normal" w:hAnsi="思源黑体 CN Normal" w:cs="思源黑体 CN Light" w:hint="eastAsia"/>
          <w:color w:val="000000" w:themeColor="text1"/>
          <w:sz w:val="18"/>
          <w:szCs w:val="18"/>
        </w:rPr>
        <w:t>-TKI可能的获得性耐药机制(PMID: 19513541)</w:t>
      </w:r>
    </w:p>
    <w:p w14:paraId="2B357E0D" w14:textId="77777777" w:rsidR="00D24A9F" w:rsidRPr="007F5844" w:rsidRDefault="00D24A9F" w:rsidP="00D24A9F">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F5844">
        <w:rPr>
          <w:rFonts w:ascii="思源黑体 CN Normal" w:eastAsia="思源黑体 CN Normal" w:hAnsi="思源黑体 CN Normal" w:cs="思源黑体 CN Light" w:hint="eastAsia"/>
          <w:color w:val="000000" w:themeColor="text1"/>
          <w:sz w:val="18"/>
          <w:szCs w:val="18"/>
        </w:rPr>
        <w:t>目前FDA已批准Alpelisib联合</w:t>
      </w:r>
      <w:proofErr w:type="gramStart"/>
      <w:r w:rsidRPr="007F5844">
        <w:rPr>
          <w:rFonts w:ascii="思源黑体 CN Normal" w:eastAsia="思源黑体 CN Normal" w:hAnsi="思源黑体 CN Normal" w:cs="思源黑体 CN Light" w:hint="eastAsia"/>
          <w:color w:val="000000" w:themeColor="text1"/>
          <w:sz w:val="18"/>
          <w:szCs w:val="18"/>
        </w:rPr>
        <w:t>氟维司群</w:t>
      </w:r>
      <w:proofErr w:type="gramEnd"/>
      <w:r w:rsidRPr="007F5844">
        <w:rPr>
          <w:rFonts w:ascii="思源黑体 CN Normal" w:eastAsia="思源黑体 CN Normal" w:hAnsi="思源黑体 CN Normal" w:cs="思源黑体 CN Light" w:hint="eastAsia"/>
          <w:color w:val="000000" w:themeColor="text1"/>
          <w:sz w:val="18"/>
          <w:szCs w:val="18"/>
        </w:rPr>
        <w:t>（Fulvestrant）治疗携带</w:t>
      </w:r>
      <w:r w:rsidRPr="007F5844">
        <w:rPr>
          <w:rFonts w:ascii="思源黑体 CN Normal" w:eastAsia="思源黑体 CN Normal" w:hAnsi="思源黑体 CN Normal" w:cs="思源黑体 CN Light" w:hint="eastAsia"/>
          <w:i/>
          <w:color w:val="000000" w:themeColor="text1"/>
          <w:sz w:val="18"/>
          <w:szCs w:val="18"/>
        </w:rPr>
        <w:t>PIK3CA</w:t>
      </w:r>
      <w:r w:rsidRPr="007F5844">
        <w:rPr>
          <w:rFonts w:ascii="思源黑体 CN Normal" w:eastAsia="思源黑体 CN Normal" w:hAnsi="思源黑体 CN Normal" w:cs="思源黑体 CN Light" w:hint="eastAsia"/>
          <w:color w:val="000000" w:themeColor="text1"/>
          <w:sz w:val="18"/>
          <w:szCs w:val="18"/>
        </w:rPr>
        <w:t>基因突变的HR+/HER2-晚期或转移性乳腺癌患者。</w:t>
      </w:r>
    </w:p>
    <w:p w14:paraId="550A979B" w14:textId="77777777" w:rsidR="00C26125" w:rsidRDefault="00D24A9F" w:rsidP="00C26125">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F5844">
        <w:rPr>
          <w:rFonts w:ascii="思源黑体 CN Normal" w:eastAsia="思源黑体 CN Normal" w:hAnsi="思源黑体 CN Normal" w:cs="思源黑体 CN Light" w:hint="eastAsia"/>
          <w:color w:val="000000" w:themeColor="text1"/>
          <w:sz w:val="18"/>
          <w:szCs w:val="18"/>
        </w:rPr>
        <w:t>NCCN推荐Alpelisib+</w:t>
      </w:r>
      <w:proofErr w:type="gramStart"/>
      <w:r w:rsidRPr="007F5844">
        <w:rPr>
          <w:rFonts w:ascii="思源黑体 CN Normal" w:eastAsia="思源黑体 CN Normal" w:hAnsi="思源黑体 CN Normal" w:cs="思源黑体 CN Light" w:hint="eastAsia"/>
          <w:color w:val="000000" w:themeColor="text1"/>
          <w:sz w:val="18"/>
          <w:szCs w:val="18"/>
        </w:rPr>
        <w:t>氟维司群</w:t>
      </w:r>
      <w:proofErr w:type="gramEnd"/>
      <w:r w:rsidRPr="007F5844">
        <w:rPr>
          <w:rFonts w:ascii="思源黑体 CN Normal" w:eastAsia="思源黑体 CN Normal" w:hAnsi="思源黑体 CN Normal" w:cs="思源黑体 CN Light" w:hint="eastAsia"/>
          <w:color w:val="000000" w:themeColor="text1"/>
          <w:sz w:val="18"/>
          <w:szCs w:val="18"/>
        </w:rPr>
        <w:t>作为ER和/或PR阳性、</w:t>
      </w:r>
      <w:r w:rsidRPr="007F5844">
        <w:rPr>
          <w:rFonts w:ascii="思源黑体 CN Normal" w:eastAsia="思源黑体 CN Normal" w:hAnsi="思源黑体 CN Normal" w:cs="思源黑体 CN Light" w:hint="eastAsia"/>
          <w:i/>
          <w:color w:val="000000" w:themeColor="text1"/>
          <w:sz w:val="18"/>
          <w:szCs w:val="18"/>
        </w:rPr>
        <w:t>HER2</w:t>
      </w:r>
      <w:r w:rsidRPr="007F5844">
        <w:rPr>
          <w:rFonts w:ascii="思源黑体 CN Normal" w:eastAsia="思源黑体 CN Normal" w:hAnsi="思源黑体 CN Normal" w:cs="思源黑体 CN Light" w:hint="eastAsia"/>
          <w:color w:val="000000" w:themeColor="text1"/>
          <w:sz w:val="18"/>
          <w:szCs w:val="18"/>
        </w:rPr>
        <w:t>阴性的复发</w:t>
      </w:r>
      <w:proofErr w:type="gramStart"/>
      <w:r w:rsidRPr="007F5844">
        <w:rPr>
          <w:rFonts w:ascii="思源黑体 CN Normal" w:eastAsia="思源黑体 CN Normal" w:hAnsi="思源黑体 CN Normal" w:cs="思源黑体 CN Light" w:hint="eastAsia"/>
          <w:color w:val="000000" w:themeColor="text1"/>
          <w:sz w:val="18"/>
          <w:szCs w:val="18"/>
        </w:rPr>
        <w:t>性无法</w:t>
      </w:r>
      <w:proofErr w:type="gramEnd"/>
      <w:r w:rsidRPr="007F5844">
        <w:rPr>
          <w:rFonts w:ascii="思源黑体 CN Normal" w:eastAsia="思源黑体 CN Normal" w:hAnsi="思源黑体 CN Normal" w:cs="思源黑体 CN Light" w:hint="eastAsia"/>
          <w:color w:val="000000" w:themeColor="text1"/>
          <w:sz w:val="18"/>
          <w:szCs w:val="18"/>
        </w:rPr>
        <w:t>切除（局部或区域）或IV期（M1）乳腺癌患者的二线及后续线治疗的首选方案。</w:t>
      </w:r>
    </w:p>
    <w:p w14:paraId="3ACCE54C" w14:textId="76CDED04" w:rsidR="00B3508A" w:rsidRPr="00C26125" w:rsidRDefault="00D24A9F" w:rsidP="00C26125">
      <w:pPr>
        <w:spacing w:line="380" w:lineRule="exact"/>
        <w:ind w:firstLineChars="200" w:firstLine="360"/>
        <w:rPr>
          <w:rFonts w:ascii="思源黑体 CN Normal" w:eastAsia="思源黑体 CN Normal" w:hAnsi="思源黑体 CN Normal" w:cs="思源黑体 CN Light"/>
          <w:color w:val="000000" w:themeColor="text1"/>
          <w:sz w:val="18"/>
          <w:szCs w:val="18"/>
        </w:rPr>
      </w:pPr>
      <w:r w:rsidRPr="007F5844">
        <w:rPr>
          <w:rFonts w:ascii="思源黑体 CN Normal" w:eastAsia="思源黑体 CN Normal" w:hAnsi="思源黑体 CN Normal" w:cs="思源黑体 CN Light" w:hint="eastAsia"/>
          <w:color w:val="000000" w:themeColor="text1"/>
          <w:sz w:val="18"/>
          <w:szCs w:val="18"/>
        </w:rPr>
        <w:t>有多种针对</w:t>
      </w:r>
      <w:r w:rsidRPr="007F5844">
        <w:rPr>
          <w:rFonts w:ascii="思源黑体 CN Normal" w:eastAsia="思源黑体 CN Normal" w:hAnsi="思源黑体 CN Normal" w:cs="思源黑体 CN Light" w:hint="eastAsia"/>
          <w:i/>
          <w:iCs/>
          <w:color w:val="000000" w:themeColor="text1"/>
          <w:sz w:val="18"/>
          <w:szCs w:val="18"/>
        </w:rPr>
        <w:t>PIK3CA</w:t>
      </w:r>
      <w:r w:rsidRPr="007F5844">
        <w:rPr>
          <w:rFonts w:ascii="思源黑体 CN Normal" w:eastAsia="思源黑体 CN Normal" w:hAnsi="思源黑体 CN Normal" w:cs="思源黑体 CN Light" w:hint="eastAsia"/>
          <w:color w:val="000000" w:themeColor="text1"/>
          <w:sz w:val="18"/>
          <w:szCs w:val="18"/>
        </w:rPr>
        <w:t>突变的抑制剂药物正在研发当中，在一项临床前实验研究中，携带</w:t>
      </w:r>
      <w:r w:rsidRPr="007F5844">
        <w:rPr>
          <w:rFonts w:ascii="思源黑体 CN Normal" w:eastAsia="思源黑体 CN Normal" w:hAnsi="思源黑体 CN Normal" w:cs="思源黑体 CN Light" w:hint="eastAsia"/>
          <w:i/>
          <w:iCs/>
          <w:color w:val="000000" w:themeColor="text1"/>
          <w:sz w:val="18"/>
          <w:szCs w:val="18"/>
        </w:rPr>
        <w:t>PIK3CA</w:t>
      </w:r>
      <w:r w:rsidRPr="007F5844">
        <w:rPr>
          <w:rFonts w:ascii="思源黑体 CN Normal" w:eastAsia="思源黑体 CN Normal" w:hAnsi="思源黑体 CN Normal" w:cs="思源黑体 CN Light" w:hint="eastAsia"/>
          <w:color w:val="000000" w:themeColor="text1"/>
          <w:sz w:val="18"/>
          <w:szCs w:val="18"/>
        </w:rPr>
        <w:t>突变的肺癌细胞系对PIK3/mTOR双抑制剂PI-103表现敏感(PMID: 21642685)；而在另一项动物实验模型中，PI3K/mTOR 双抑制剂NVP-BEZ235也展现了对于</w:t>
      </w:r>
      <w:r w:rsidRPr="007F5844">
        <w:rPr>
          <w:rFonts w:ascii="思源黑体 CN Normal" w:eastAsia="思源黑体 CN Normal" w:hAnsi="思源黑体 CN Normal" w:cs="思源黑体 CN Light" w:hint="eastAsia"/>
          <w:i/>
          <w:iCs/>
          <w:color w:val="000000" w:themeColor="text1"/>
          <w:sz w:val="18"/>
          <w:szCs w:val="18"/>
        </w:rPr>
        <w:t>PIK3CA</w:t>
      </w:r>
      <w:r w:rsidRPr="007F5844">
        <w:rPr>
          <w:rFonts w:ascii="思源黑体 CN Normal" w:eastAsia="思源黑体 CN Normal" w:hAnsi="思源黑体 CN Normal" w:cs="思源黑体 CN Light" w:hint="eastAsia"/>
          <w:color w:val="000000" w:themeColor="text1"/>
          <w:sz w:val="18"/>
          <w:szCs w:val="18"/>
        </w:rPr>
        <w:t>阳性肿瘤的良好的抑制作用(PMID: 18955458)。可惜目前并没有哪一种药物有足够的临床实验研究数据来证明其有效性。</w:t>
      </w:r>
    </w:p>
    <w:sectPr w:rsidR="00B3508A" w:rsidRPr="00C26125" w:rsidSect="00E54B88">
      <w:pgSz w:w="11906" w:h="16838"/>
      <w:pgMar w:top="1361" w:right="782" w:bottom="794" w:left="782"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599D7" w14:textId="77777777" w:rsidR="000027B3" w:rsidRDefault="000027B3" w:rsidP="00E54B88">
      <w:r>
        <w:separator/>
      </w:r>
    </w:p>
  </w:endnote>
  <w:endnote w:type="continuationSeparator" w:id="0">
    <w:p w14:paraId="74A54BAD" w14:textId="77777777" w:rsidR="000027B3" w:rsidRDefault="000027B3" w:rsidP="00E54B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27692" w14:textId="77777777" w:rsidR="000027B3" w:rsidRDefault="000027B3" w:rsidP="00E54B88">
      <w:r>
        <w:separator/>
      </w:r>
    </w:p>
  </w:footnote>
  <w:footnote w:type="continuationSeparator" w:id="0">
    <w:p w14:paraId="57A22E28" w14:textId="77777777" w:rsidR="000027B3" w:rsidRDefault="000027B3" w:rsidP="00E54B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38531B"/>
    <w:multiLevelType w:val="hybridMultilevel"/>
    <w:tmpl w:val="61C40162"/>
    <w:lvl w:ilvl="0" w:tplc="52B677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58487787">
    <w:abstractNumId w:val="0"/>
  </w:num>
  <w:num w:numId="2" w16cid:durableId="544605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65"/>
    <w:rsid w:val="000027B3"/>
    <w:rsid w:val="000604A5"/>
    <w:rsid w:val="000C3E6A"/>
    <w:rsid w:val="000C630B"/>
    <w:rsid w:val="000D1A94"/>
    <w:rsid w:val="000E0628"/>
    <w:rsid w:val="000E4B92"/>
    <w:rsid w:val="0010598B"/>
    <w:rsid w:val="001266E7"/>
    <w:rsid w:val="00130FC8"/>
    <w:rsid w:val="001347B7"/>
    <w:rsid w:val="00184F26"/>
    <w:rsid w:val="0019392A"/>
    <w:rsid w:val="001958E2"/>
    <w:rsid w:val="0019681F"/>
    <w:rsid w:val="001A2F1E"/>
    <w:rsid w:val="001B4653"/>
    <w:rsid w:val="001B5765"/>
    <w:rsid w:val="002216FD"/>
    <w:rsid w:val="00224151"/>
    <w:rsid w:val="002438E2"/>
    <w:rsid w:val="002456B7"/>
    <w:rsid w:val="00246EF4"/>
    <w:rsid w:val="00247C93"/>
    <w:rsid w:val="0026154B"/>
    <w:rsid w:val="002753E3"/>
    <w:rsid w:val="00325F69"/>
    <w:rsid w:val="00367AAA"/>
    <w:rsid w:val="003714FA"/>
    <w:rsid w:val="00373575"/>
    <w:rsid w:val="003A7391"/>
    <w:rsid w:val="003B26DB"/>
    <w:rsid w:val="00445442"/>
    <w:rsid w:val="00450F2E"/>
    <w:rsid w:val="004C1C1B"/>
    <w:rsid w:val="00503412"/>
    <w:rsid w:val="00582576"/>
    <w:rsid w:val="006127E2"/>
    <w:rsid w:val="00651104"/>
    <w:rsid w:val="00652F02"/>
    <w:rsid w:val="006631EA"/>
    <w:rsid w:val="00677E17"/>
    <w:rsid w:val="00687632"/>
    <w:rsid w:val="006A7CC5"/>
    <w:rsid w:val="006D2905"/>
    <w:rsid w:val="006F3A53"/>
    <w:rsid w:val="00725B2A"/>
    <w:rsid w:val="00743096"/>
    <w:rsid w:val="007974B5"/>
    <w:rsid w:val="007A1A61"/>
    <w:rsid w:val="007B381F"/>
    <w:rsid w:val="007B6BA6"/>
    <w:rsid w:val="007B7350"/>
    <w:rsid w:val="00841A23"/>
    <w:rsid w:val="00845B28"/>
    <w:rsid w:val="0085317D"/>
    <w:rsid w:val="008B2003"/>
    <w:rsid w:val="008C5F82"/>
    <w:rsid w:val="008C7FDF"/>
    <w:rsid w:val="008E1A45"/>
    <w:rsid w:val="008E5531"/>
    <w:rsid w:val="009019A6"/>
    <w:rsid w:val="009213AE"/>
    <w:rsid w:val="009645E5"/>
    <w:rsid w:val="009C396D"/>
    <w:rsid w:val="009C47B3"/>
    <w:rsid w:val="009C4F42"/>
    <w:rsid w:val="00A976EE"/>
    <w:rsid w:val="00AB3A9E"/>
    <w:rsid w:val="00AE15C0"/>
    <w:rsid w:val="00AF5017"/>
    <w:rsid w:val="00B3508A"/>
    <w:rsid w:val="00B80FF0"/>
    <w:rsid w:val="00BA76AE"/>
    <w:rsid w:val="00BC2CC6"/>
    <w:rsid w:val="00C142B3"/>
    <w:rsid w:val="00C2354C"/>
    <w:rsid w:val="00C26125"/>
    <w:rsid w:val="00C5679E"/>
    <w:rsid w:val="00C66D9C"/>
    <w:rsid w:val="00C9384F"/>
    <w:rsid w:val="00CA6248"/>
    <w:rsid w:val="00CC1DA3"/>
    <w:rsid w:val="00CE09BC"/>
    <w:rsid w:val="00D03983"/>
    <w:rsid w:val="00D164E7"/>
    <w:rsid w:val="00D24A9F"/>
    <w:rsid w:val="00D45527"/>
    <w:rsid w:val="00D92AE4"/>
    <w:rsid w:val="00E43B7F"/>
    <w:rsid w:val="00E54B88"/>
    <w:rsid w:val="00E97E3D"/>
    <w:rsid w:val="00EB23E7"/>
    <w:rsid w:val="00ED2765"/>
    <w:rsid w:val="00EE2CEB"/>
    <w:rsid w:val="00EE52DE"/>
    <w:rsid w:val="00F2202F"/>
    <w:rsid w:val="00F223BE"/>
    <w:rsid w:val="00F91F95"/>
    <w:rsid w:val="00FC1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17A39"/>
  <w15:chartTrackingRefBased/>
  <w15:docId w15:val="{299958B0-B12B-4E61-8047-5C90A4AF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354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B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4B88"/>
    <w:rPr>
      <w:sz w:val="18"/>
      <w:szCs w:val="18"/>
    </w:rPr>
  </w:style>
  <w:style w:type="paragraph" w:styleId="a5">
    <w:name w:val="footer"/>
    <w:basedOn w:val="a"/>
    <w:link w:val="a6"/>
    <w:uiPriority w:val="99"/>
    <w:unhideWhenUsed/>
    <w:rsid w:val="00E54B88"/>
    <w:pPr>
      <w:tabs>
        <w:tab w:val="center" w:pos="4153"/>
        <w:tab w:val="right" w:pos="8306"/>
      </w:tabs>
      <w:snapToGrid w:val="0"/>
      <w:jc w:val="left"/>
    </w:pPr>
    <w:rPr>
      <w:sz w:val="18"/>
      <w:szCs w:val="18"/>
    </w:rPr>
  </w:style>
  <w:style w:type="character" w:customStyle="1" w:styleId="a6">
    <w:name w:val="页脚 字符"/>
    <w:basedOn w:val="a0"/>
    <w:link w:val="a5"/>
    <w:uiPriority w:val="99"/>
    <w:rsid w:val="00E54B88"/>
    <w:rPr>
      <w:sz w:val="18"/>
      <w:szCs w:val="18"/>
    </w:rPr>
  </w:style>
  <w:style w:type="table" w:styleId="a7">
    <w:name w:val="Table Grid"/>
    <w:aliases w:val="BPTM"/>
    <w:basedOn w:val="a1"/>
    <w:uiPriority w:val="39"/>
    <w:qFormat/>
    <w:rsid w:val="00E54B88"/>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445442"/>
    <w:pPr>
      <w:ind w:firstLineChars="200" w:firstLine="420"/>
    </w:pPr>
  </w:style>
  <w:style w:type="table" w:customStyle="1" w:styleId="BRCA-v3">
    <w:name w:val="BRCA-v3"/>
    <w:basedOn w:val="a1"/>
    <w:uiPriority w:val="99"/>
    <w:qFormat/>
    <w:rsid w:val="0044544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16</Pages>
  <Words>1867</Words>
  <Characters>10643</Characters>
  <Application>Microsoft Office Word</Application>
  <DocSecurity>0</DocSecurity>
  <Lines>88</Lines>
  <Paragraphs>24</Paragraphs>
  <ScaleCrop>false</ScaleCrop>
  <Company/>
  <LinksUpToDate>false</LinksUpToDate>
  <CharactersWithSpaces>12486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liuweifen</cp:lastModifiedBy>
  <cp:revision>76</cp:revision>
  <dcterms:created xsi:type="dcterms:W3CDTF">2022-12-16T07:07:00Z</dcterms:created>
  <dcterms:modified xsi:type="dcterms:W3CDTF">2023-05-26T07:39:00Z</dcterms:modified>
</cp:coreProperties>
</file>