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051CDB" w14:paraId="38B8C0BE" w14:textId="77777777">
        <w:trPr>
          <w:trHeight w:val="762"/>
          <w:jc w:val="center"/>
        </w:trPr>
        <w:tc>
          <w:tcPr>
            <w:tcW w:w="1701" w:type="dxa"/>
            <w:tcBorders>
              <w:top w:val="nil"/>
              <w:left w:val="nil"/>
              <w:bottom w:val="single" w:sz="4" w:space="0" w:color="007537"/>
              <w:right w:val="nil"/>
            </w:tcBorders>
            <w:vAlign w:val="center"/>
          </w:tcPr>
          <w:p w14:paraId="62E37B5A" w14:textId="77777777" w:rsidR="00051CDB" w:rsidRDefault="00000000">
            <w:pPr>
              <w:widowControl w:val="0"/>
              <w:spacing w:after="0" w:line="240" w:lineRule="auto"/>
              <w:jc w:val="center"/>
              <w:rPr>
                <w:rFonts w:ascii="思源黑体 CN Bold" w:eastAsia="思源黑体 CN Bold" w:hAnsi="思源黑体 CN Bold" w:cs="Arial" w:hint="eastAsia"/>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4C000B27" w14:textId="721A7143" w:rsidR="00051CDB" w:rsidRDefault="00051CDB">
            <w:pPr>
              <w:widowControl w:val="0"/>
              <w:spacing w:after="0" w:line="240" w:lineRule="auto"/>
              <w:jc w:val="left"/>
              <w:rPr>
                <w:rFonts w:ascii="思源黑体 CN Normal" w:eastAsia="思源黑体 CN Normal" w:hAnsi="思源黑体 CN Normal" w:cs="Arial" w:hint="eastAsia"/>
                <w:bCs/>
                <w:color w:val="000000"/>
                <w:sz w:val="24"/>
                <w:szCs w:val="24"/>
              </w:rPr>
            </w:pPr>
          </w:p>
        </w:tc>
      </w:tr>
      <w:tr w:rsidR="00A95A5A" w14:paraId="53DB742F" w14:textId="77777777">
        <w:trPr>
          <w:trHeight w:val="762"/>
          <w:jc w:val="center"/>
        </w:trPr>
        <w:tc>
          <w:tcPr>
            <w:tcW w:w="1701" w:type="dxa"/>
            <w:tcBorders>
              <w:top w:val="single" w:sz="4" w:space="0" w:color="007537"/>
            </w:tcBorders>
            <w:vAlign w:val="center"/>
          </w:tcPr>
          <w:p w14:paraId="22C7103E" w14:textId="77777777" w:rsidR="00A95A5A" w:rsidRDefault="00A95A5A" w:rsidP="00A95A5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49C6DE7C" w14:textId="690DE0DA" w:rsidR="00A95A5A" w:rsidRDefault="00A95A5A" w:rsidP="00A95A5A">
            <w:pPr>
              <w:pStyle w:val="1"/>
              <w:spacing w:line="500" w:lineRule="exact"/>
              <w:ind w:left="0"/>
              <w:jc w:val="center"/>
              <w:rPr>
                <w:rFonts w:ascii="宋体" w:hAnsi="宋体" w:cs="思源黑体 CN Normal" w:hint="eastAsia"/>
                <w:sz w:val="22"/>
                <w:lang w:eastAsia="zh-CN"/>
              </w:rPr>
            </w:pPr>
            <w:r w:rsidRPr="00881E4E">
              <w:rPr>
                <w:rFonts w:ascii="宋体" w:hAnsi="宋体" w:cs="思源黑体 CN Normal"/>
                <w:sz w:val="22"/>
                <w:lang w:eastAsia="zh-CN"/>
              </w:rPr>
              <w:t>{{</w:t>
            </w:r>
            <w:proofErr w:type="gramStart"/>
            <w:r w:rsidRPr="00881E4E">
              <w:rPr>
                <w:rFonts w:ascii="宋体" w:hAnsi="宋体" w:cs="思源黑体 CN Normal"/>
                <w:sz w:val="22"/>
                <w:lang w:eastAsia="zh-CN"/>
              </w:rPr>
              <w:t>sample.patient</w:t>
            </w:r>
            <w:proofErr w:type="gramEnd"/>
            <w:r w:rsidRPr="00881E4E">
              <w:rPr>
                <w:rFonts w:ascii="宋体" w:hAnsi="宋体" w:cs="思源黑体 CN Normal"/>
                <w:sz w:val="22"/>
                <w:lang w:eastAsia="zh-CN"/>
              </w:rPr>
              <w:t>_name}}</w:t>
            </w:r>
          </w:p>
        </w:tc>
        <w:tc>
          <w:tcPr>
            <w:tcW w:w="1418" w:type="dxa"/>
            <w:tcBorders>
              <w:top w:val="single" w:sz="4" w:space="0" w:color="007537"/>
            </w:tcBorders>
            <w:vAlign w:val="center"/>
          </w:tcPr>
          <w:p w14:paraId="6D520B38" w14:textId="77777777" w:rsidR="00A95A5A" w:rsidRDefault="00A95A5A" w:rsidP="00A95A5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7F854AD1" w14:textId="2995EF1D" w:rsidR="00A95A5A" w:rsidRDefault="00A95A5A" w:rsidP="00A95A5A">
            <w:pPr>
              <w:pStyle w:val="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w:t>
            </w:r>
            <w:proofErr w:type="gramStart"/>
            <w:r w:rsidRPr="00FE7837">
              <w:rPr>
                <w:rFonts w:ascii="思源黑体 CN Normal" w:eastAsia="思源黑体 CN Normal" w:hAnsi="思源黑体 CN Normal" w:cs="思源黑体 CN Normal"/>
                <w:sz w:val="22"/>
                <w:lang w:eastAsia="zh-CN"/>
              </w:rPr>
              <w:t>sample.gender</w:t>
            </w:r>
            <w:proofErr w:type="gramEnd"/>
            <w:r w:rsidRPr="00FE7837">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37942E49" w14:textId="77777777" w:rsidR="00A95A5A" w:rsidRDefault="00A95A5A" w:rsidP="00A95A5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4AC071D2" w14:textId="6B604BB5" w:rsidR="00A95A5A" w:rsidRDefault="00A95A5A" w:rsidP="00A95A5A">
            <w:pPr>
              <w:pStyle w:val="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{{sample.age}}</w:t>
            </w:r>
          </w:p>
        </w:tc>
      </w:tr>
      <w:tr w:rsidR="00A95A5A" w14:paraId="2AFEF982" w14:textId="77777777">
        <w:trPr>
          <w:trHeight w:val="753"/>
          <w:jc w:val="center"/>
        </w:trPr>
        <w:tc>
          <w:tcPr>
            <w:tcW w:w="1701" w:type="dxa"/>
            <w:vAlign w:val="center"/>
          </w:tcPr>
          <w:p w14:paraId="25050252" w14:textId="77777777" w:rsidR="00A95A5A" w:rsidRPr="00B339FD" w:rsidRDefault="00A95A5A" w:rsidP="00A95A5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sidRPr="00B339FD">
              <w:rPr>
                <w:rFonts w:ascii="思源黑体 CN Bold" w:eastAsia="思源黑体 CN Bold" w:hAnsi="思源黑体 CN Bold" w:cs="思源黑体 CN Normal"/>
                <w:szCs w:val="28"/>
                <w:lang w:eastAsia="zh-CN"/>
              </w:rPr>
              <w:t>住院号</w:t>
            </w:r>
          </w:p>
        </w:tc>
        <w:tc>
          <w:tcPr>
            <w:tcW w:w="1843" w:type="dxa"/>
            <w:vAlign w:val="center"/>
          </w:tcPr>
          <w:p w14:paraId="4C36D60F" w14:textId="496477E7" w:rsidR="00A95A5A" w:rsidRPr="00B339FD" w:rsidRDefault="00564ED8" w:rsidP="00A95A5A">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hint="eastAsia"/>
                <w:sz w:val="22"/>
                <w:lang w:eastAsia="zh-CN"/>
              </w:rPr>
              <w:t>{{</w:t>
            </w:r>
            <w:proofErr w:type="gramStart"/>
            <w:r>
              <w:rPr>
                <w:rFonts w:ascii="思源黑体 CN Normal" w:eastAsia="思源黑体 CN Normal" w:hAnsi="思源黑体 CN Normal" w:cs="思源黑体 CN Normal" w:hint="eastAsia"/>
                <w:sz w:val="22"/>
                <w:lang w:eastAsia="zh-CN"/>
              </w:rPr>
              <w:t>sample.</w:t>
            </w:r>
            <w:r w:rsidRPr="00564ED8">
              <w:rPr>
                <w:rFonts w:ascii="思源黑体 CN Normal" w:eastAsia="思源黑体 CN Normal" w:hAnsi="思源黑体 CN Normal" w:cs="思源黑体 CN Normal"/>
                <w:sz w:val="22"/>
                <w:lang w:eastAsia="zh-CN"/>
              </w:rPr>
              <w:t>hospitalization</w:t>
            </w:r>
            <w:proofErr w:type="gramEnd"/>
            <w:r w:rsidRPr="00564ED8">
              <w:rPr>
                <w:rFonts w:ascii="思源黑体 CN Normal" w:eastAsia="思源黑体 CN Normal" w:hAnsi="思源黑体 CN Normal" w:cs="思源黑体 CN Normal"/>
                <w:sz w:val="22"/>
                <w:lang w:eastAsia="zh-CN"/>
              </w:rPr>
              <w:t>_no</w:t>
            </w:r>
            <w:r>
              <w:rPr>
                <w:rFonts w:ascii="思源黑体 CN Normal" w:eastAsia="思源黑体 CN Normal" w:hAnsi="思源黑体 CN Normal" w:cs="思源黑体 CN Normal" w:hint="eastAsia"/>
                <w:sz w:val="22"/>
                <w:lang w:eastAsia="zh-CN"/>
              </w:rPr>
              <w:t>}}</w:t>
            </w:r>
          </w:p>
        </w:tc>
        <w:tc>
          <w:tcPr>
            <w:tcW w:w="1418" w:type="dxa"/>
            <w:vAlign w:val="center"/>
          </w:tcPr>
          <w:p w14:paraId="6EBEE838" w14:textId="77777777" w:rsidR="00A95A5A" w:rsidRPr="00B339FD" w:rsidRDefault="00A95A5A" w:rsidP="00A95A5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sidRPr="00B339FD">
              <w:rPr>
                <w:rFonts w:ascii="思源黑体 CN Bold" w:eastAsia="思源黑体 CN Bold" w:hAnsi="思源黑体 CN Bold" w:cs="思源黑体 CN Normal"/>
                <w:szCs w:val="28"/>
                <w:lang w:eastAsia="zh-CN"/>
              </w:rPr>
              <w:t>病理号</w:t>
            </w:r>
          </w:p>
        </w:tc>
        <w:tc>
          <w:tcPr>
            <w:tcW w:w="1701" w:type="dxa"/>
            <w:vAlign w:val="center"/>
          </w:tcPr>
          <w:p w14:paraId="2CDFA654" w14:textId="27090484" w:rsidR="00A95A5A" w:rsidRDefault="00A95A5A" w:rsidP="00A95A5A">
            <w:pPr>
              <w:pStyle w:val="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w:t>
            </w:r>
            <w:proofErr w:type="gramStart"/>
            <w:r w:rsidRPr="00FE7837">
              <w:rPr>
                <w:rFonts w:ascii="思源黑体 CN Normal" w:eastAsia="思源黑体 CN Normal" w:hAnsi="思源黑体 CN Normal" w:cs="思源黑体 CN Normal"/>
                <w:sz w:val="22"/>
                <w:lang w:eastAsia="zh-CN"/>
              </w:rPr>
              <w:t>sample.pathological</w:t>
            </w:r>
            <w:proofErr w:type="gramEnd"/>
            <w:r w:rsidRPr="00FE7837">
              <w:rPr>
                <w:rFonts w:ascii="思源黑体 CN Normal" w:eastAsia="思源黑体 CN Normal" w:hAnsi="思源黑体 CN Normal" w:cs="思源黑体 CN Normal"/>
                <w:sz w:val="22"/>
                <w:lang w:eastAsia="zh-CN"/>
              </w:rPr>
              <w:t>_id}}</w:t>
            </w:r>
          </w:p>
        </w:tc>
        <w:tc>
          <w:tcPr>
            <w:tcW w:w="1275" w:type="dxa"/>
            <w:vAlign w:val="center"/>
          </w:tcPr>
          <w:p w14:paraId="1AFCB345" w14:textId="77777777" w:rsidR="00A95A5A" w:rsidRDefault="00A95A5A" w:rsidP="00A95A5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送检科室</w:t>
            </w:r>
          </w:p>
        </w:tc>
        <w:tc>
          <w:tcPr>
            <w:tcW w:w="1985" w:type="dxa"/>
            <w:vAlign w:val="center"/>
          </w:tcPr>
          <w:p w14:paraId="6B760DDE" w14:textId="446D7BF6" w:rsidR="00A95A5A" w:rsidRDefault="00A95A5A" w:rsidP="00A95A5A">
            <w:pPr>
              <w:pStyle w:val="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w:t>
            </w:r>
            <w:proofErr w:type="gramStart"/>
            <w:r w:rsidRPr="00FE7837">
              <w:rPr>
                <w:rFonts w:ascii="思源黑体 CN Normal" w:eastAsia="思源黑体 CN Normal" w:hAnsi="思源黑体 CN Normal" w:cs="思源黑体 CN Normal"/>
                <w:sz w:val="22"/>
                <w:lang w:eastAsia="zh-CN"/>
              </w:rPr>
              <w:t>sample.hosp</w:t>
            </w:r>
            <w:proofErr w:type="gramEnd"/>
            <w:r w:rsidRPr="00FE7837">
              <w:rPr>
                <w:rFonts w:ascii="思源黑体 CN Normal" w:eastAsia="思源黑体 CN Normal" w:hAnsi="思源黑体 CN Normal" w:cs="思源黑体 CN Normal"/>
                <w:sz w:val="22"/>
                <w:lang w:eastAsia="zh-CN"/>
              </w:rPr>
              <w:t>_depart}}</w:t>
            </w:r>
          </w:p>
        </w:tc>
      </w:tr>
      <w:tr w:rsidR="00A95A5A" w14:paraId="61BBB8D9" w14:textId="77777777">
        <w:trPr>
          <w:trHeight w:val="807"/>
          <w:jc w:val="center"/>
        </w:trPr>
        <w:tc>
          <w:tcPr>
            <w:tcW w:w="1701" w:type="dxa"/>
            <w:vAlign w:val="center"/>
          </w:tcPr>
          <w:p w14:paraId="12B6AD72" w14:textId="77777777" w:rsidR="00A95A5A" w:rsidRPr="00B339FD" w:rsidRDefault="00A95A5A" w:rsidP="00A95A5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sidRPr="00B339FD">
              <w:rPr>
                <w:rFonts w:ascii="思源黑体 CN Bold" w:eastAsia="思源黑体 CN Bold" w:hAnsi="思源黑体 CN Bold" w:cs="思源黑体 CN Normal"/>
                <w:szCs w:val="28"/>
                <w:lang w:eastAsia="zh-CN"/>
              </w:rPr>
              <w:t>送检医师</w:t>
            </w:r>
          </w:p>
        </w:tc>
        <w:tc>
          <w:tcPr>
            <w:tcW w:w="1843" w:type="dxa"/>
            <w:vAlign w:val="center"/>
          </w:tcPr>
          <w:p w14:paraId="0528B141" w14:textId="35F38195" w:rsidR="00A95A5A" w:rsidRPr="00B339FD" w:rsidRDefault="00564ED8" w:rsidP="00A95A5A">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hint="eastAsia"/>
                <w:sz w:val="22"/>
                <w:lang w:eastAsia="zh-CN"/>
              </w:rPr>
              <w:t>{{</w:t>
            </w:r>
            <w:proofErr w:type="gramStart"/>
            <w:r>
              <w:rPr>
                <w:rFonts w:ascii="思源黑体 CN Normal" w:eastAsia="思源黑体 CN Normal" w:hAnsi="思源黑体 CN Normal" w:cs="思源黑体 CN Normal" w:hint="eastAsia"/>
                <w:sz w:val="22"/>
                <w:lang w:eastAsia="zh-CN"/>
              </w:rPr>
              <w:t>sample.</w:t>
            </w:r>
            <w:r w:rsidRPr="00564ED8">
              <w:rPr>
                <w:rFonts w:ascii="思源黑体 CN Normal" w:eastAsia="思源黑体 CN Normal" w:hAnsi="思源黑体 CN Normal" w:cs="思源黑体 CN Normal"/>
                <w:sz w:val="22"/>
                <w:lang w:eastAsia="zh-CN"/>
              </w:rPr>
              <w:t>submission</w:t>
            </w:r>
            <w:proofErr w:type="gramEnd"/>
            <w:r w:rsidRPr="00564ED8">
              <w:rPr>
                <w:rFonts w:ascii="思源黑体 CN Normal" w:eastAsia="思源黑体 CN Normal" w:hAnsi="思源黑体 CN Normal" w:cs="思源黑体 CN Normal"/>
                <w:sz w:val="22"/>
                <w:lang w:eastAsia="zh-CN"/>
              </w:rPr>
              <w:t>_doctor</w:t>
            </w:r>
            <w:r>
              <w:rPr>
                <w:rFonts w:ascii="思源黑体 CN Normal" w:eastAsia="思源黑体 CN Normal" w:hAnsi="思源黑体 CN Normal" w:cs="思源黑体 CN Normal" w:hint="eastAsia"/>
                <w:sz w:val="22"/>
                <w:lang w:eastAsia="zh-CN"/>
              </w:rPr>
              <w:t>}}</w:t>
            </w:r>
          </w:p>
        </w:tc>
        <w:tc>
          <w:tcPr>
            <w:tcW w:w="1418" w:type="dxa"/>
            <w:vAlign w:val="center"/>
          </w:tcPr>
          <w:p w14:paraId="0524BEFE" w14:textId="77777777" w:rsidR="00A95A5A" w:rsidRPr="00B339FD" w:rsidRDefault="00A95A5A" w:rsidP="00A95A5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sidRPr="00B339FD">
              <w:rPr>
                <w:rFonts w:ascii="思源黑体 CN Bold" w:eastAsia="思源黑体 CN Bold" w:hAnsi="思源黑体 CN Bold" w:cs="思源黑体 CN Normal"/>
                <w:szCs w:val="28"/>
                <w:lang w:eastAsia="zh-CN"/>
              </w:rPr>
              <w:t>联系电话</w:t>
            </w:r>
          </w:p>
        </w:tc>
        <w:tc>
          <w:tcPr>
            <w:tcW w:w="1701" w:type="dxa"/>
            <w:vAlign w:val="center"/>
          </w:tcPr>
          <w:p w14:paraId="6DBFC879" w14:textId="476EDEBE" w:rsidR="00A95A5A" w:rsidRDefault="00A95A5A" w:rsidP="00A95A5A">
            <w:pPr>
              <w:pStyle w:val="1"/>
              <w:spacing w:line="500" w:lineRule="exact"/>
              <w:ind w:left="0"/>
              <w:jc w:val="center"/>
              <w:rPr>
                <w:rFonts w:ascii="思源黑体 CN Normal" w:eastAsia="思源黑体 CN Normal" w:hAnsi="思源黑体 CN Normal" w:cs="思源黑体 CN Normal" w:hint="eastAsia"/>
                <w:sz w:val="22"/>
                <w:lang w:eastAsia="zh-CN"/>
              </w:rPr>
            </w:pPr>
          </w:p>
        </w:tc>
        <w:tc>
          <w:tcPr>
            <w:tcW w:w="1275" w:type="dxa"/>
            <w:shd w:val="clear" w:color="auto" w:fill="auto"/>
            <w:vAlign w:val="center"/>
          </w:tcPr>
          <w:p w14:paraId="717ABE9E" w14:textId="77777777" w:rsidR="00A95A5A" w:rsidRDefault="00A95A5A" w:rsidP="00A95A5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标本类型</w:t>
            </w:r>
          </w:p>
        </w:tc>
        <w:tc>
          <w:tcPr>
            <w:tcW w:w="1985" w:type="dxa"/>
            <w:vAlign w:val="center"/>
          </w:tcPr>
          <w:p w14:paraId="0CEFAC90" w14:textId="2F29FB67" w:rsidR="00A95A5A" w:rsidRDefault="00A95A5A" w:rsidP="00A95A5A">
            <w:pPr>
              <w:pStyle w:val="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{{sample.sample_type}}</w:t>
            </w:r>
          </w:p>
        </w:tc>
      </w:tr>
      <w:bookmarkEnd w:id="0"/>
    </w:tbl>
    <w:p w14:paraId="79AF40EF" w14:textId="77777777" w:rsidR="00051CDB" w:rsidRDefault="00051CDB">
      <w:pPr>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051CDB" w14:paraId="65C62104" w14:textId="77777777">
        <w:trPr>
          <w:trHeight w:val="425"/>
          <w:jc w:val="center"/>
        </w:trPr>
        <w:tc>
          <w:tcPr>
            <w:tcW w:w="9923" w:type="dxa"/>
          </w:tcPr>
          <w:p w14:paraId="535B0470" w14:textId="77777777" w:rsidR="00051CDB" w:rsidRDefault="00000000">
            <w:pPr>
              <w:widowControl w:val="0"/>
              <w:spacing w:after="0" w:line="500" w:lineRule="exact"/>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检测项目：</w:t>
            </w:r>
            <w:proofErr w:type="gramStart"/>
            <w:r>
              <w:rPr>
                <w:rFonts w:ascii="思源黑体 CN Normal" w:eastAsia="思源黑体 CN Normal" w:hAnsi="思源黑体 CN Normal" w:cs="Arial" w:hint="eastAsia"/>
                <w:bCs/>
                <w:color w:val="000000"/>
                <w:sz w:val="22"/>
              </w:rPr>
              <w:t>恶黑三</w:t>
            </w:r>
            <w:proofErr w:type="gramEnd"/>
            <w:r>
              <w:rPr>
                <w:rFonts w:ascii="思源黑体 CN Normal" w:eastAsia="思源黑体 CN Normal" w:hAnsi="思源黑体 CN Normal" w:cs="Arial" w:hint="eastAsia"/>
                <w:bCs/>
                <w:color w:val="000000"/>
                <w:sz w:val="22"/>
              </w:rPr>
              <w:t>基因</w:t>
            </w:r>
          </w:p>
        </w:tc>
      </w:tr>
      <w:tr w:rsidR="00051CDB" w14:paraId="3D38D090" w14:textId="77777777">
        <w:trPr>
          <w:trHeight w:val="425"/>
          <w:jc w:val="center"/>
        </w:trPr>
        <w:tc>
          <w:tcPr>
            <w:tcW w:w="9923" w:type="dxa"/>
          </w:tcPr>
          <w:p w14:paraId="7CED789B" w14:textId="77777777" w:rsidR="00051CDB" w:rsidRDefault="00000000">
            <w:pPr>
              <w:widowControl w:val="0"/>
              <w:spacing w:after="0" w:line="500" w:lineRule="exact"/>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检测方法：</w:t>
            </w:r>
            <w:r>
              <w:rPr>
                <w:rFonts w:ascii="思源黑体 CN Normal" w:eastAsia="思源黑体 CN Normal" w:hAnsi="思源黑体 CN Normal" w:cs="思源黑体 CN Normal" w:hint="eastAsia"/>
                <w:sz w:val="22"/>
              </w:rPr>
              <w:t>新一代高通量测序技术（NGS）</w:t>
            </w:r>
          </w:p>
        </w:tc>
      </w:tr>
      <w:tr w:rsidR="00051CDB" w14:paraId="4675AB71" w14:textId="77777777">
        <w:trPr>
          <w:trHeight w:val="627"/>
          <w:jc w:val="center"/>
        </w:trPr>
        <w:tc>
          <w:tcPr>
            <w:tcW w:w="9923" w:type="dxa"/>
          </w:tcPr>
          <w:p w14:paraId="47A600B3" w14:textId="297DB6B3" w:rsidR="00051CDB" w:rsidRDefault="00000000">
            <w:pPr>
              <w:widowControl w:val="0"/>
              <w:spacing w:after="0" w:line="500" w:lineRule="exact"/>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检测平台：</w:t>
            </w:r>
            <w:r>
              <w:rPr>
                <w:rFonts w:ascii="思源黑体 CN Normal" w:eastAsia="思源黑体 CN Normal" w:hAnsi="思源黑体 CN Normal" w:cs="思源黑体 CN Normal" w:hint="eastAsia"/>
                <w:sz w:val="22"/>
                <w:szCs w:val="24"/>
              </w:rPr>
              <w:t>Illumina</w:t>
            </w:r>
          </w:p>
        </w:tc>
      </w:tr>
      <w:tr w:rsidR="00051CDB" w14:paraId="29415142" w14:textId="77777777">
        <w:trPr>
          <w:trHeight w:val="1881"/>
          <w:jc w:val="center"/>
        </w:trPr>
        <w:tc>
          <w:tcPr>
            <w:tcW w:w="9923" w:type="dxa"/>
          </w:tcPr>
          <w:p w14:paraId="2B3EF4C7" w14:textId="49D32370" w:rsidR="00051CDB" w:rsidRDefault="00000000" w:rsidP="00B339FD">
            <w:pPr>
              <w:widowControl w:val="0"/>
              <w:spacing w:after="0" w:line="500" w:lineRule="exact"/>
              <w:ind w:left="1025" w:hangingChars="466" w:hanging="1025"/>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检测内容：</w:t>
            </w:r>
            <w:r>
              <w:rPr>
                <w:rFonts w:ascii="思源黑体 CN Normal" w:eastAsia="思源黑体 CN Normal" w:hAnsi="思源黑体 CN Normal" w:cs="Arial" w:hint="eastAsia"/>
                <w:bCs/>
                <w:color w:val="000000"/>
                <w:sz w:val="22"/>
              </w:rPr>
              <w:t>检测与恶性黑色素瘤靶</w:t>
            </w:r>
            <w:proofErr w:type="gramStart"/>
            <w:r>
              <w:rPr>
                <w:rFonts w:ascii="思源黑体 CN Normal" w:eastAsia="思源黑体 CN Normal" w:hAnsi="思源黑体 CN Normal" w:cs="Arial" w:hint="eastAsia"/>
                <w:bCs/>
                <w:color w:val="000000"/>
                <w:sz w:val="22"/>
              </w:rPr>
              <w:t>向治疗</w:t>
            </w:r>
            <w:proofErr w:type="gramEnd"/>
            <w:r>
              <w:rPr>
                <w:rFonts w:ascii="思源黑体 CN Normal" w:eastAsia="思源黑体 CN Normal" w:hAnsi="思源黑体 CN Normal" w:cs="Arial" w:hint="eastAsia"/>
                <w:bCs/>
                <w:color w:val="000000"/>
                <w:sz w:val="22"/>
              </w:rPr>
              <w:t>药物等临床相关的NRAS、BRAF及C-Kit三个基因的点突变、小片段插入缺失变异。</w:t>
            </w:r>
          </w:p>
        </w:tc>
      </w:tr>
    </w:tbl>
    <w:p w14:paraId="49D71815" w14:textId="77777777" w:rsidR="00051CDB" w:rsidRDefault="00051CDB">
      <w:pPr>
        <w:spacing w:after="0" w:line="240" w:lineRule="auto"/>
        <w:jc w:val="left"/>
        <w:rPr>
          <w:rFonts w:ascii="思源黑体 CN Regular" w:eastAsia="思源黑体 CN Normal" w:hAnsi="思源黑体 CN Regular" w:cs="Arial" w:hint="eastAsia"/>
          <w:b/>
          <w:color w:val="000000"/>
        </w:rPr>
      </w:pPr>
    </w:p>
    <w:p w14:paraId="5BC3C5ED" w14:textId="77777777" w:rsidR="00051CDB" w:rsidRDefault="00051CDB">
      <w:pPr>
        <w:spacing w:after="0" w:line="240" w:lineRule="auto"/>
        <w:jc w:val="left"/>
        <w:rPr>
          <w:rFonts w:ascii="微软雅黑" w:eastAsia="思源黑体 CN Normal" w:hAnsi="微软雅黑" w:cs="Arial" w:hint="eastAsia"/>
          <w:b/>
          <w:color w:val="000000"/>
        </w:rPr>
      </w:pPr>
    </w:p>
    <w:p w14:paraId="3F70863F" w14:textId="56D6CC97" w:rsidR="00003A4F" w:rsidRDefault="00000000">
      <w:pPr>
        <w:rPr>
          <w:rFonts w:ascii="思源黑体 CN Bold" w:eastAsia="思源黑体 CN Bold" w:hAnsi="思源黑体 CN Bold" w:cs="Arial" w:hint="eastAsia"/>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1C84F4C1" w14:textId="77777777" w:rsidR="00003A4F" w:rsidRDefault="00003A4F">
      <w:pPr>
        <w:rPr>
          <w:rFonts w:ascii="思源黑体 CN Bold" w:eastAsia="思源黑体 CN Bold" w:hAnsi="思源黑体 CN Bold" w:cs="Arial" w:hint="eastAsia"/>
          <w:b/>
          <w:color w:val="000000"/>
        </w:rPr>
      </w:pPr>
    </w:p>
    <w:tbl>
      <w:tblPr>
        <w:tblW w:w="0" w:type="auto"/>
        <w:tblInd w:w="250" w:type="dxa"/>
        <w:tblLayout w:type="fixed"/>
        <w:tblLook w:val="04A0" w:firstRow="1" w:lastRow="0" w:firstColumn="1" w:lastColumn="0" w:noHBand="0" w:noVBand="1"/>
      </w:tblPr>
      <w:tblGrid>
        <w:gridCol w:w="1287"/>
        <w:gridCol w:w="1865"/>
        <w:gridCol w:w="1276"/>
        <w:gridCol w:w="992"/>
        <w:gridCol w:w="1843"/>
        <w:gridCol w:w="2093"/>
      </w:tblGrid>
      <w:tr w:rsidR="00003A4F" w14:paraId="4EC3A729" w14:textId="77777777" w:rsidTr="002953A8">
        <w:trPr>
          <w:trHeight w:val="489"/>
        </w:trPr>
        <w:tc>
          <w:tcPr>
            <w:tcW w:w="1287" w:type="dxa"/>
            <w:vAlign w:val="center"/>
          </w:tcPr>
          <w:p w14:paraId="036C8168" w14:textId="4A60FD9C" w:rsidR="00003A4F" w:rsidRDefault="00003A4F" w:rsidP="00003A4F">
            <w:pPr>
              <w:widowControl w:val="0"/>
              <w:adjustRightInd w:val="0"/>
              <w:snapToGrid w:val="0"/>
              <w:spacing w:after="0" w:line="240" w:lineRule="auto"/>
              <w:jc w:val="left"/>
              <w:rPr>
                <w:rFonts w:ascii="思源黑体 CN Bold" w:eastAsia="思源黑体 CN Bold" w:hAnsi="思源黑体 CN Bold" w:cs="Arial" w:hint="eastAsia"/>
                <w:b/>
                <w:color w:val="000000"/>
                <w:kern w:val="2"/>
                <w:sz w:val="24"/>
                <w:szCs w:val="24"/>
              </w:rPr>
            </w:pPr>
            <w:r>
              <w:rPr>
                <w:rFonts w:ascii="思源黑体 CN Bold" w:eastAsia="思源黑体 CN Bold" w:hAnsi="思源黑体 CN Bold" w:cs="Arial" w:hint="eastAsia"/>
                <w:b/>
                <w:color w:val="000000"/>
                <w:sz w:val="24"/>
                <w:szCs w:val="24"/>
              </w:rPr>
              <w:t>实验员：</w:t>
            </w:r>
          </w:p>
        </w:tc>
        <w:tc>
          <w:tcPr>
            <w:tcW w:w="1865" w:type="dxa"/>
            <w:vAlign w:val="center"/>
          </w:tcPr>
          <w:p w14:paraId="74AD36E3" w14:textId="154ADD57" w:rsidR="00003A4F" w:rsidRDefault="00003A4F" w:rsidP="00003A4F">
            <w:pPr>
              <w:widowControl w:val="0"/>
              <w:adjustRightInd w:val="0"/>
              <w:snapToGrid w:val="0"/>
              <w:spacing w:after="0" w:line="240" w:lineRule="auto"/>
              <w:jc w:val="left"/>
              <w:rPr>
                <w:rFonts w:ascii="思源黑体 CN Bold" w:eastAsia="思源黑体 CN Bold" w:hAnsi="思源黑体 CN Bold" w:cs="Arial" w:hint="eastAsia"/>
                <w:b/>
                <w:color w:val="000000"/>
                <w:kern w:val="2"/>
                <w:sz w:val="24"/>
                <w:szCs w:val="24"/>
              </w:rPr>
            </w:pPr>
            <w:r>
              <w:rPr>
                <w:rFonts w:ascii="思源黑体 CN Bold" w:eastAsia="思源黑体 CN Bold" w:hAnsi="思源黑体 CN Bold" w:cs="Arial" w:hint="eastAsia"/>
                <w:b/>
                <w:color w:val="000000"/>
                <w:sz w:val="24"/>
                <w:szCs w:val="24"/>
              </w:rPr>
              <w:t>郝晓梦</w:t>
            </w:r>
          </w:p>
        </w:tc>
        <w:tc>
          <w:tcPr>
            <w:tcW w:w="1276" w:type="dxa"/>
            <w:vAlign w:val="center"/>
          </w:tcPr>
          <w:p w14:paraId="5CC60814" w14:textId="339B93F3" w:rsidR="00003A4F" w:rsidRDefault="00003A4F" w:rsidP="00003A4F">
            <w:pPr>
              <w:widowControl w:val="0"/>
              <w:adjustRightInd w:val="0"/>
              <w:snapToGrid w:val="0"/>
              <w:spacing w:after="0" w:line="240" w:lineRule="auto"/>
              <w:jc w:val="left"/>
              <w:rPr>
                <w:rFonts w:ascii="思源黑体 CN Bold" w:eastAsia="思源黑体 CN Bold" w:hAnsi="思源黑体 CN Bold" w:cs="Arial" w:hint="eastAsia"/>
                <w:b/>
                <w:color w:val="000000"/>
                <w:kern w:val="2"/>
                <w:sz w:val="24"/>
                <w:szCs w:val="24"/>
              </w:rPr>
            </w:pPr>
            <w:r>
              <w:rPr>
                <w:rFonts w:ascii="思源黑体 CN Bold" w:eastAsia="思源黑体 CN Bold" w:hAnsi="思源黑体 CN Bold" w:cs="Arial" w:hint="eastAsia"/>
                <w:b/>
                <w:color w:val="000000"/>
                <w:sz w:val="24"/>
                <w:szCs w:val="24"/>
              </w:rPr>
              <w:t>报告人：</w:t>
            </w:r>
          </w:p>
        </w:tc>
        <w:tc>
          <w:tcPr>
            <w:tcW w:w="992" w:type="dxa"/>
            <w:vAlign w:val="center"/>
          </w:tcPr>
          <w:p w14:paraId="4EA92C41" w14:textId="77777777" w:rsidR="00003A4F" w:rsidRDefault="00003A4F" w:rsidP="00003A4F">
            <w:pPr>
              <w:widowControl w:val="0"/>
              <w:adjustRightInd w:val="0"/>
              <w:snapToGrid w:val="0"/>
              <w:spacing w:after="0" w:line="240" w:lineRule="auto"/>
              <w:jc w:val="left"/>
              <w:rPr>
                <w:rFonts w:ascii="思源黑体 CN Bold" w:eastAsia="思源黑体 CN Bold" w:hAnsi="思源黑体 CN Bold" w:cs="Arial" w:hint="eastAsia"/>
                <w:b/>
                <w:color w:val="000000"/>
                <w:kern w:val="2"/>
                <w:sz w:val="24"/>
                <w:szCs w:val="24"/>
              </w:rPr>
            </w:pPr>
            <w:proofErr w:type="gramStart"/>
            <w:r>
              <w:rPr>
                <w:rFonts w:ascii="思源黑体 CN Bold" w:eastAsia="思源黑体 CN Bold" w:hAnsi="思源黑体 CN Bold" w:cs="Arial" w:hint="eastAsia"/>
                <w:b/>
                <w:color w:val="000000"/>
                <w:sz w:val="24"/>
                <w:szCs w:val="24"/>
              </w:rPr>
              <w:t>戚美</w:t>
            </w:r>
            <w:proofErr w:type="gramEnd"/>
          </w:p>
        </w:tc>
        <w:tc>
          <w:tcPr>
            <w:tcW w:w="1843" w:type="dxa"/>
            <w:vAlign w:val="center"/>
          </w:tcPr>
          <w:p w14:paraId="4A098F6E" w14:textId="77777777" w:rsidR="00003A4F" w:rsidRPr="00003A4F" w:rsidRDefault="00003A4F" w:rsidP="00003A4F">
            <w:pPr>
              <w:widowControl w:val="0"/>
              <w:adjustRightInd w:val="0"/>
              <w:snapToGrid w:val="0"/>
              <w:spacing w:after="0" w:line="240" w:lineRule="auto"/>
              <w:ind w:firstLineChars="150" w:firstLine="360"/>
              <w:jc w:val="left"/>
              <w:rPr>
                <w:rFonts w:ascii="思源黑体 CN Bold" w:eastAsia="思源黑体 CN Bold" w:hAnsi="思源黑体 CN Bold" w:cs="Arial" w:hint="eastAsia"/>
                <w:b/>
                <w:color w:val="000000"/>
                <w:kern w:val="2"/>
                <w:sz w:val="24"/>
                <w:szCs w:val="24"/>
              </w:rPr>
            </w:pPr>
            <w:r w:rsidRPr="00003A4F">
              <w:rPr>
                <w:rFonts w:ascii="思源黑体 CN Bold" w:eastAsia="思源黑体 CN Bold" w:hAnsi="思源黑体 CN Bold" w:cs="Arial" w:hint="eastAsia"/>
                <w:b/>
                <w:color w:val="000000"/>
                <w:sz w:val="24"/>
                <w:szCs w:val="24"/>
              </w:rPr>
              <w:t>报告日期：</w:t>
            </w:r>
          </w:p>
        </w:tc>
        <w:tc>
          <w:tcPr>
            <w:tcW w:w="2093" w:type="dxa"/>
            <w:vAlign w:val="center"/>
          </w:tcPr>
          <w:p w14:paraId="33994EB6" w14:textId="5603FDBC" w:rsidR="00003A4F" w:rsidRPr="00003A4F" w:rsidRDefault="002953A8" w:rsidP="00003A4F">
            <w:pPr>
              <w:widowControl w:val="0"/>
              <w:adjustRightInd w:val="0"/>
              <w:snapToGrid w:val="0"/>
              <w:spacing w:after="0" w:line="240" w:lineRule="auto"/>
              <w:jc w:val="left"/>
              <w:rPr>
                <w:rFonts w:ascii="思源黑体 CN Bold" w:eastAsia="思源黑体 CN Bold" w:hAnsi="思源黑体 CN Bold" w:cs="Arial" w:hint="eastAsia"/>
                <w:b/>
                <w:bCs/>
                <w:color w:val="000000"/>
                <w:kern w:val="2"/>
                <w:sz w:val="24"/>
                <w:szCs w:val="24"/>
              </w:rPr>
            </w:pPr>
            <w:r w:rsidRPr="002953A8">
              <w:rPr>
                <w:rFonts w:ascii="思源黑体 CN Bold" w:eastAsia="思源黑体 CN Bold" w:hAnsi="思源黑体 CN Bold" w:cs="Arial"/>
                <w:b/>
                <w:bCs/>
                <w:color w:val="000000"/>
                <w:sz w:val="24"/>
                <w:szCs w:val="24"/>
              </w:rPr>
              <w:t>{{</w:t>
            </w:r>
            <w:proofErr w:type="gramStart"/>
            <w:r w:rsidRPr="002953A8">
              <w:rPr>
                <w:rFonts w:ascii="思源黑体 CN Bold" w:eastAsia="思源黑体 CN Bold" w:hAnsi="思源黑体 CN Bold" w:cs="Arial"/>
                <w:b/>
                <w:bCs/>
                <w:color w:val="000000"/>
                <w:sz w:val="24"/>
                <w:szCs w:val="24"/>
              </w:rPr>
              <w:t>sample.report</w:t>
            </w:r>
            <w:proofErr w:type="gramEnd"/>
            <w:r w:rsidRPr="002953A8">
              <w:rPr>
                <w:rFonts w:ascii="思源黑体 CN Bold" w:eastAsia="思源黑体 CN Bold" w:hAnsi="思源黑体 CN Bold" w:cs="Arial"/>
                <w:b/>
                <w:bCs/>
                <w:color w:val="000000"/>
                <w:sz w:val="24"/>
                <w:szCs w:val="24"/>
              </w:rPr>
              <w:t>_date}}</w:t>
            </w:r>
          </w:p>
        </w:tc>
      </w:tr>
    </w:tbl>
    <w:p w14:paraId="27E23393" w14:textId="3A4BD3E7" w:rsidR="00051CDB" w:rsidRPr="00506142" w:rsidRDefault="00000000" w:rsidP="00506142">
      <w:pPr>
        <w:numPr>
          <w:ilvl w:val="0"/>
          <w:numId w:val="1"/>
        </w:numPr>
        <w:rPr>
          <w:rFonts w:ascii="思源黑体 CN Normal" w:eastAsia="思源黑体 CN Normal" w:hAnsi="思源黑体 CN Normal" w:hint="eastAsia"/>
          <w:b/>
          <w:szCs w:val="18"/>
        </w:rPr>
      </w:pPr>
      <w:r>
        <w:rPr>
          <w:rFonts w:eastAsia="思源黑体 CN Normal"/>
        </w:rPr>
        <w:br w:type="page"/>
      </w:r>
      <w:bookmarkStart w:id="1" w:name="_Toc12462101"/>
      <w:bookmarkStart w:id="2" w:name="_Toc12461801"/>
      <w:bookmarkStart w:id="3" w:name="_Toc34045517"/>
      <w:r>
        <w:rPr>
          <w:rFonts w:ascii="思源黑体 CN Bold" w:eastAsia="思源黑体 CN Bold" w:hAnsi="思源黑体 CN Bold" w:hint="eastAsia"/>
          <w:b/>
          <w:bCs/>
          <w:sz w:val="22"/>
          <w:szCs w:val="22"/>
        </w:rPr>
        <w:lastRenderedPageBreak/>
        <w:t>结果小结</w:t>
      </w:r>
    </w:p>
    <w:tbl>
      <w:tblPr>
        <w:tblStyle w:val="CP40-2-1"/>
        <w:tblW w:w="9356" w:type="dxa"/>
        <w:tblLayout w:type="fixed"/>
        <w:tblLook w:val="04A0" w:firstRow="1" w:lastRow="0" w:firstColumn="1" w:lastColumn="0" w:noHBand="0" w:noVBand="1"/>
      </w:tblPr>
      <w:tblGrid>
        <w:gridCol w:w="1418"/>
        <w:gridCol w:w="3402"/>
        <w:gridCol w:w="2410"/>
        <w:gridCol w:w="2126"/>
      </w:tblGrid>
      <w:tr w:rsidR="00506142" w:rsidRPr="00506142" w14:paraId="2738E433" w14:textId="77777777" w:rsidTr="001F3D53">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619D2BA3" w14:textId="77777777" w:rsidR="00506142" w:rsidRPr="00506142" w:rsidRDefault="00506142" w:rsidP="00506142">
            <w:pPr>
              <w:spacing w:beforeLines="20" w:before="48" w:afterLines="20" w:after="48" w:line="240" w:lineRule="auto"/>
              <w:jc w:val="center"/>
              <w:rPr>
                <w:rFonts w:ascii="思源黑体 CN Bold" w:eastAsia="思源黑体 CN Bold" w:hAnsi="思源黑体 CN Bold" w:cs="Times New Roman (正文 CS 字体)" w:hint="eastAsia"/>
                <w:b/>
                <w:color w:val="FFFFFF" w:themeColor="background1"/>
                <w:spacing w:val="6"/>
                <w:sz w:val="18"/>
                <w:szCs w:val="18"/>
              </w:rPr>
            </w:pPr>
          </w:p>
        </w:tc>
        <w:tc>
          <w:tcPr>
            <w:tcW w:w="3402" w:type="dxa"/>
            <w:shd w:val="clear" w:color="auto" w:fill="00653B"/>
            <w:vAlign w:val="center"/>
          </w:tcPr>
          <w:p w14:paraId="659FE3F4" w14:textId="77777777" w:rsidR="00506142" w:rsidRPr="00506142" w:rsidRDefault="00506142" w:rsidP="00506142">
            <w:pPr>
              <w:spacing w:beforeLines="20" w:before="48" w:afterLines="20" w:after="48" w:line="240" w:lineRule="auto"/>
              <w:jc w:val="center"/>
              <w:rPr>
                <w:rFonts w:ascii="思源黑体 CN Bold" w:eastAsia="思源黑体 CN Bold" w:hAnsi="思源黑体 CN Bold" w:cs="Times New Roman (正文 CS 字体)" w:hint="eastAsia"/>
                <w:b/>
                <w:color w:val="FFFFFF" w:themeColor="background1"/>
                <w:spacing w:val="6"/>
                <w:sz w:val="18"/>
                <w:szCs w:val="18"/>
              </w:rPr>
            </w:pPr>
            <w:r w:rsidRPr="00506142">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41F8FC61" w14:textId="77777777" w:rsidR="00506142" w:rsidRPr="00506142" w:rsidRDefault="00506142" w:rsidP="00506142">
            <w:pPr>
              <w:spacing w:beforeLines="20" w:before="48" w:afterLines="20" w:after="48" w:line="240" w:lineRule="auto"/>
              <w:jc w:val="center"/>
              <w:rPr>
                <w:rFonts w:ascii="思源黑体 CN Bold" w:eastAsia="思源黑体 CN Bold" w:hAnsi="思源黑体 CN Bold" w:cs="Times New Roman (正文 CS 字体)" w:hint="eastAsia"/>
                <w:b/>
                <w:color w:val="FFFFFF" w:themeColor="background1"/>
                <w:spacing w:val="6"/>
                <w:sz w:val="18"/>
                <w:szCs w:val="18"/>
              </w:rPr>
            </w:pPr>
            <w:r w:rsidRPr="00506142">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07F6EEEE" w14:textId="77777777" w:rsidR="00506142" w:rsidRPr="00506142" w:rsidRDefault="00506142" w:rsidP="00506142">
            <w:pPr>
              <w:spacing w:beforeLines="20" w:before="48" w:afterLines="20" w:after="48" w:line="240" w:lineRule="auto"/>
              <w:jc w:val="center"/>
              <w:rPr>
                <w:rFonts w:ascii="思源黑体 CN Bold" w:eastAsia="思源黑体 CN Bold" w:hAnsi="思源黑体 CN Bold" w:cs="Times New Roman (正文 CS 字体)" w:hint="eastAsia"/>
                <w:b/>
                <w:color w:val="FFFFFF" w:themeColor="background1"/>
                <w:spacing w:val="6"/>
                <w:sz w:val="18"/>
                <w:szCs w:val="18"/>
              </w:rPr>
            </w:pPr>
            <w:r w:rsidRPr="00506142">
              <w:rPr>
                <w:rFonts w:ascii="思源黑体 CN Bold" w:eastAsia="思源黑体 CN Bold" w:hAnsi="思源黑体 CN Bold" w:cs="Times New Roman (正文 CS 字体)" w:hint="eastAsia"/>
                <w:b/>
                <w:color w:val="FFFFFF" w:themeColor="background1"/>
                <w:spacing w:val="6"/>
                <w:sz w:val="18"/>
                <w:szCs w:val="18"/>
              </w:rPr>
              <w:t>变异分类</w:t>
            </w:r>
          </w:p>
        </w:tc>
      </w:tr>
      <w:tr w:rsidR="00506142" w:rsidRPr="00506142" w14:paraId="5FAAE695" w14:textId="77777777" w:rsidTr="001F3D53">
        <w:trPr>
          <w:trHeight w:val="340"/>
        </w:trPr>
        <w:tc>
          <w:tcPr>
            <w:tcW w:w="9356" w:type="dxa"/>
            <w:gridSpan w:val="4"/>
            <w:vAlign w:val="center"/>
          </w:tcPr>
          <w:p w14:paraId="4C9733CC" w14:textId="795C0FAA"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tr</w:t>
            </w:r>
            <w:r w:rsidRPr="00506142">
              <w:rPr>
                <w:rFonts w:ascii="思源黑体 CN Normal" w:eastAsia="思源黑体 CN Normal" w:hAnsi="思源黑体 CN Normal" w:cs="Times New Roman (正文 CS 字体)"/>
                <w:iCs/>
                <w:spacing w:val="6"/>
                <w:sz w:val="18"/>
                <w:szCs w:val="18"/>
              </w:rPr>
              <w:t xml:space="preserve"> if </w:t>
            </w:r>
            <w:r w:rsidR="00280FC3">
              <w:rPr>
                <w:rFonts w:ascii="思源黑体 CN Normal" w:eastAsia="思源黑体 CN Normal" w:hAnsi="思源黑体 CN Normal" w:cs="Times New Roman (正文 CS 字体)" w:hint="eastAsia"/>
                <w:iCs/>
                <w:spacing w:val="6"/>
                <w:sz w:val="18"/>
                <w:szCs w:val="18"/>
              </w:rPr>
              <w:t>[</w:t>
            </w:r>
            <w:r w:rsidRPr="00506142">
              <w:rPr>
                <w:rFonts w:ascii="思源黑体 CN Normal" w:eastAsia="思源黑体 CN Normal" w:hAnsi="思源黑体 CN Normal" w:cs="Times New Roman (正文 CS 字体)"/>
                <w:iCs/>
                <w:spacing w:val="6"/>
                <w:sz w:val="18"/>
                <w:szCs w:val="18"/>
              </w:rPr>
              <w:t>var.var_</w:t>
            </w:r>
            <w:proofErr w:type="gramStart"/>
            <w:r w:rsidRPr="00506142">
              <w:rPr>
                <w:rFonts w:ascii="思源黑体 CN Normal" w:eastAsia="思源黑体 CN Normal" w:hAnsi="思源黑体 CN Normal" w:cs="Times New Roman (正文 CS 字体)"/>
                <w:iCs/>
                <w:spacing w:val="6"/>
                <w:sz w:val="18"/>
                <w:szCs w:val="18"/>
              </w:rPr>
              <w:t>somatic.level</w:t>
            </w:r>
            <w:proofErr w:type="gramEnd"/>
            <w:r w:rsidRPr="00506142">
              <w:rPr>
                <w:rFonts w:ascii="思源黑体 CN Normal" w:eastAsia="思源黑体 CN Normal" w:hAnsi="思源黑体 CN Normal" w:cs="Times New Roman (正文 CS 字体)"/>
                <w:iCs/>
                <w:spacing w:val="6"/>
                <w:sz w:val="18"/>
                <w:szCs w:val="18"/>
              </w:rPr>
              <w:t>_I + var.var_somatic.level_II</w:t>
            </w:r>
            <w:r w:rsidR="00280FC3">
              <w:rPr>
                <w:rFonts w:ascii="思源黑体 CN Normal" w:eastAsia="思源黑体 CN Normal" w:hAnsi="思源黑体 CN Normal" w:cs="Times New Roman (正文 CS 字体)" w:hint="eastAsia"/>
                <w:iCs/>
                <w:spacing w:val="6"/>
                <w:sz w:val="18"/>
                <w:szCs w:val="18"/>
              </w:rPr>
              <w:t>, [</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BRAF</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 xml:space="preserve">, </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KIT</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 xml:space="preserve">, </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NRAS</w:t>
            </w:r>
            <w:r w:rsidR="00280FC3">
              <w:rPr>
                <w:rFonts w:ascii="思源黑体 CN Normal" w:eastAsia="思源黑体 CN Normal" w:hAnsi="思源黑体 CN Normal" w:cs="Times New Roman (正文 CS 字体)"/>
                <w:iCs/>
                <w:spacing w:val="6"/>
                <w:sz w:val="18"/>
                <w:szCs w:val="18"/>
              </w:rPr>
              <w:t>”</w:t>
            </w:r>
            <w:r w:rsidR="00280FC3">
              <w:rPr>
                <w:rFonts w:ascii="思源黑体 CN Normal" w:eastAsia="思源黑体 CN Normal" w:hAnsi="思源黑体 CN Normal" w:cs="Times New Roman (正文 CS 字体)" w:hint="eastAsia"/>
                <w:iCs/>
                <w:spacing w:val="6"/>
                <w:sz w:val="18"/>
                <w:szCs w:val="18"/>
              </w:rPr>
              <w:t>]]|</w:t>
            </w:r>
            <w:r w:rsidR="00280FC3" w:rsidRPr="00280FC3">
              <w:rPr>
                <w:rFonts w:ascii="思源黑体 CN Normal" w:eastAsia="思源黑体 CN Normal" w:hAnsi="思源黑体 CN Normal" w:cs="Times New Roman (正文 CS 字体)"/>
                <w:iCs/>
                <w:spacing w:val="6"/>
                <w:sz w:val="18"/>
                <w:szCs w:val="18"/>
              </w:rPr>
              <w:t>sdql_cp_mel_gist_var_filter</w:t>
            </w:r>
            <w:r w:rsidRPr="00506142">
              <w:rPr>
                <w:rFonts w:ascii="思源黑体 CN Normal" w:eastAsia="思源黑体 CN Normal" w:hAnsi="思源黑体 CN Normal" w:cs="Times New Roman (正文 CS 字体)"/>
                <w:iCs/>
                <w:spacing w:val="6"/>
                <w:sz w:val="18"/>
                <w:szCs w:val="18"/>
              </w:rPr>
              <w:t>%}</w:t>
            </w:r>
          </w:p>
        </w:tc>
      </w:tr>
      <w:tr w:rsidR="00506142" w:rsidRPr="00506142" w14:paraId="175574B6" w14:textId="77777777" w:rsidTr="001F3D53">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3A5CDB4A" w14:textId="6C509E46" w:rsidR="00506142" w:rsidRPr="00506142" w:rsidRDefault="00280FC3"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tr</w:t>
            </w:r>
            <w:r w:rsidRPr="00506142">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hint="eastAsia"/>
                <w:iCs/>
                <w:spacing w:val="6"/>
                <w:sz w:val="18"/>
                <w:szCs w:val="18"/>
              </w:rPr>
              <w:t>for a in</w:t>
            </w:r>
            <w:r w:rsidRPr="00506142">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hint="eastAsia"/>
                <w:iCs/>
                <w:spacing w:val="6"/>
                <w:sz w:val="18"/>
                <w:szCs w:val="18"/>
              </w:rPr>
              <w:t>[</w:t>
            </w:r>
            <w:r w:rsidRPr="00506142">
              <w:rPr>
                <w:rFonts w:ascii="思源黑体 CN Normal" w:eastAsia="思源黑体 CN Normal" w:hAnsi="思源黑体 CN Normal" w:cs="Times New Roman (正文 CS 字体)"/>
                <w:iCs/>
                <w:spacing w:val="6"/>
                <w:sz w:val="18"/>
                <w:szCs w:val="18"/>
              </w:rPr>
              <w:t>var.var_</w:t>
            </w:r>
            <w:proofErr w:type="gramStart"/>
            <w:r w:rsidRPr="00506142">
              <w:rPr>
                <w:rFonts w:ascii="思源黑体 CN Normal" w:eastAsia="思源黑体 CN Normal" w:hAnsi="思源黑体 CN Normal" w:cs="Times New Roman (正文 CS 字体)"/>
                <w:iCs/>
                <w:spacing w:val="6"/>
                <w:sz w:val="18"/>
                <w:szCs w:val="18"/>
              </w:rPr>
              <w:t>somatic.level</w:t>
            </w:r>
            <w:proofErr w:type="gramEnd"/>
            <w:r w:rsidRPr="00506142">
              <w:rPr>
                <w:rFonts w:ascii="思源黑体 CN Normal" w:eastAsia="思源黑体 CN Normal" w:hAnsi="思源黑体 CN Normal" w:cs="Times New Roman (正文 CS 字体)"/>
                <w:iCs/>
                <w:spacing w:val="6"/>
                <w:sz w:val="18"/>
                <w:szCs w:val="18"/>
              </w:rPr>
              <w:t>_I + var.var_somatic.level_II</w:t>
            </w:r>
            <w:r>
              <w:rPr>
                <w:rFonts w:ascii="思源黑体 CN Normal" w:eastAsia="思源黑体 CN Normal" w:hAnsi="思源黑体 CN Normal" w:cs="Times New Roman (正文 CS 字体)" w:hint="eastAsia"/>
                <w:iCs/>
                <w:spacing w:val="6"/>
                <w:sz w:val="18"/>
                <w:szCs w:val="18"/>
              </w:rPr>
              <w:t>, [</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BRAF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KIT</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NRAS</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r w:rsidRPr="00280FC3">
              <w:rPr>
                <w:rFonts w:ascii="思源黑体 CN Normal" w:eastAsia="思源黑体 CN Normal" w:hAnsi="思源黑体 CN Normal" w:cs="Times New Roman (正文 CS 字体)"/>
                <w:iCs/>
                <w:spacing w:val="6"/>
                <w:sz w:val="18"/>
                <w:szCs w:val="18"/>
              </w:rPr>
              <w:t>sdql_cp_mel_gist_var_filter</w:t>
            </w:r>
            <w:r w:rsidRPr="00506142">
              <w:rPr>
                <w:rFonts w:ascii="思源黑体 CN Normal" w:eastAsia="思源黑体 CN Normal" w:hAnsi="思源黑体 CN Normal" w:cs="Times New Roman (正文 CS 字体)"/>
                <w:iCs/>
                <w:spacing w:val="6"/>
                <w:sz w:val="18"/>
                <w:szCs w:val="18"/>
              </w:rPr>
              <w:t>%}</w:t>
            </w:r>
          </w:p>
        </w:tc>
      </w:tr>
      <w:tr w:rsidR="00506142" w:rsidRPr="00506142" w14:paraId="42DA4513" w14:textId="77777777" w:rsidTr="001F3D53">
        <w:trPr>
          <w:trHeight w:val="340"/>
        </w:trPr>
        <w:tc>
          <w:tcPr>
            <w:tcW w:w="1418" w:type="dxa"/>
            <w:vAlign w:val="center"/>
          </w:tcPr>
          <w:p w14:paraId="446B20E4"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b/>
                <w:spacing w:val="6"/>
                <w:sz w:val="18"/>
                <w:szCs w:val="18"/>
              </w:rPr>
            </w:pPr>
            <w:r w:rsidRPr="00506142">
              <w:rPr>
                <w:rFonts w:ascii="思源黑体 CN Normal" w:eastAsia="思源黑体 CN Normal" w:hAnsi="思源黑体 CN Normal" w:cs="Times New Roman (正文 CS 字体)" w:hint="eastAsia"/>
                <w:b/>
                <w:spacing w:val="6"/>
                <w:sz w:val="18"/>
                <w:szCs w:val="18"/>
              </w:rPr>
              <w:t>{</w:t>
            </w:r>
            <w:r w:rsidRPr="00506142">
              <w:rPr>
                <w:rFonts w:ascii="思源黑体 CN Normal" w:eastAsia="思源黑体 CN Normal" w:hAnsi="思源黑体 CN Normal" w:cs="Times New Roman (正文 CS 字体)"/>
                <w:b/>
                <w:spacing w:val="6"/>
                <w:sz w:val="18"/>
                <w:szCs w:val="18"/>
              </w:rPr>
              <w:t>%vm%}</w:t>
            </w:r>
            <w:r w:rsidRPr="0050614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400360E0" w14:textId="538AD60F"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bCs/>
                <w:spacing w:val="6"/>
                <w:sz w:val="18"/>
                <w:szCs w:val="18"/>
              </w:rPr>
            </w:pPr>
            <w:r w:rsidRPr="00506142">
              <w:rPr>
                <w:rFonts w:ascii="思源黑体 CN Normal" w:eastAsia="思源黑体 CN Normal" w:hAnsi="思源黑体 CN Normal" w:cs="Times New Roman (正文 CS 字体)"/>
                <w:bCs/>
                <w:i/>
                <w:iCs/>
                <w:spacing w:val="6"/>
                <w:sz w:val="18"/>
                <w:szCs w:val="18"/>
              </w:rPr>
              <w:t>{{</w:t>
            </w:r>
            <w:proofErr w:type="gramStart"/>
            <w:r w:rsidRPr="00506142">
              <w:rPr>
                <w:rFonts w:ascii="思源黑体 CN Normal" w:eastAsia="思源黑体 CN Normal" w:hAnsi="思源黑体 CN Normal" w:cs="Times New Roman (正文 CS 字体)"/>
                <w:bCs/>
                <w:i/>
                <w:iCs/>
                <w:spacing w:val="6"/>
                <w:sz w:val="18"/>
                <w:szCs w:val="18"/>
              </w:rPr>
              <w:t>a.gene</w:t>
            </w:r>
            <w:proofErr w:type="gramEnd"/>
            <w:r w:rsidRPr="00506142">
              <w:rPr>
                <w:rFonts w:ascii="思源黑体 CN Normal" w:eastAsia="思源黑体 CN Normal" w:hAnsi="思源黑体 CN Normal" w:cs="Times New Roman (正文 CS 字体)"/>
                <w:bCs/>
                <w:i/>
                <w:iCs/>
                <w:spacing w:val="6"/>
                <w:sz w:val="18"/>
                <w:szCs w:val="18"/>
              </w:rPr>
              <w:t>_symbol}}</w:t>
            </w:r>
            <w:r w:rsidRPr="00506142">
              <w:rPr>
                <w:rFonts w:ascii="思源黑体 CN Normal" w:eastAsia="思源黑体 CN Normal" w:hAnsi="思源黑体 CN Normal" w:cs="Times New Roman (正文 CS 字体)"/>
                <w:bCs/>
                <w:spacing w:val="6"/>
                <w:sz w:val="18"/>
                <w:szCs w:val="18"/>
              </w:rPr>
              <w:t xml:space="preserve"> {%if a.hgvs_p!=”p.?”%}{{a.hgvs_p}}{%else%}{{a.hgvs_c}}{%endif%}</w:t>
            </w:r>
          </w:p>
        </w:tc>
        <w:tc>
          <w:tcPr>
            <w:tcW w:w="2410" w:type="dxa"/>
            <w:vAlign w:val="center"/>
          </w:tcPr>
          <w:p w14:paraId="591EADFE" w14:textId="721B831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hint="eastAsia"/>
                <w:sz w:val="18"/>
                <w:szCs w:val="18"/>
              </w:rPr>
            </w:pPr>
            <w:r w:rsidRPr="00506142">
              <w:rPr>
                <w:rFonts w:ascii="思源黑体 CN Normal" w:eastAsia="思源黑体 CN Normal" w:hAnsi="思源黑体 CN Normal"/>
                <w:sz w:val="18"/>
                <w:szCs w:val="18"/>
              </w:rPr>
              <w:t>{{</w:t>
            </w:r>
            <w:proofErr w:type="gramStart"/>
            <w:r w:rsidRPr="00506142">
              <w:rPr>
                <w:rFonts w:ascii="思源黑体 CN Normal" w:eastAsia="思源黑体 CN Normal" w:hAnsi="思源黑体 CN Normal"/>
                <w:sz w:val="18"/>
                <w:szCs w:val="18"/>
              </w:rPr>
              <w:t>a.freq</w:t>
            </w:r>
            <w:proofErr w:type="gramEnd"/>
            <w:r w:rsidRPr="00506142">
              <w:rPr>
                <w:rFonts w:ascii="思源黑体 CN Normal" w:eastAsia="思源黑体 CN Normal" w:hAnsi="思源黑体 CN Normal"/>
                <w:sz w:val="18"/>
                <w:szCs w:val="18"/>
              </w:rPr>
              <w:t>_str}}</w:t>
            </w:r>
          </w:p>
        </w:tc>
        <w:tc>
          <w:tcPr>
            <w:tcW w:w="2126" w:type="dxa"/>
            <w:vAlign w:val="center"/>
          </w:tcPr>
          <w:p w14:paraId="7CBED42F"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iCs/>
                <w:spacing w:val="6"/>
                <w:sz w:val="18"/>
                <w:szCs w:val="18"/>
              </w:rPr>
              <w:t xml:space="preserve">{%p if </w:t>
            </w:r>
            <w:proofErr w:type="gramStart"/>
            <w:r w:rsidRPr="00506142">
              <w:rPr>
                <w:rFonts w:ascii="思源黑体 CN Normal" w:eastAsia="思源黑体 CN Normal" w:hAnsi="思源黑体 CN Normal" w:cs="Times New Roman (正文 CS 字体)"/>
                <w:iCs/>
                <w:spacing w:val="6"/>
                <w:sz w:val="18"/>
                <w:szCs w:val="18"/>
              </w:rPr>
              <w:t>a.clinic</w:t>
            </w:r>
            <w:proofErr w:type="gramEnd"/>
            <w:r w:rsidRPr="00506142">
              <w:rPr>
                <w:rFonts w:ascii="思源黑体 CN Normal" w:eastAsia="思源黑体 CN Normal" w:hAnsi="思源黑体 CN Normal" w:cs="Times New Roman (正文 CS 字体)"/>
                <w:iCs/>
                <w:spacing w:val="6"/>
                <w:sz w:val="18"/>
                <w:szCs w:val="18"/>
              </w:rPr>
              <w:t>_num_s==5%}</w:t>
            </w:r>
          </w:p>
          <w:p w14:paraId="3FDEFEF1"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hint="eastAsia"/>
                <w:iCs/>
                <w:spacing w:val="6"/>
                <w:sz w:val="18"/>
                <w:szCs w:val="18"/>
              </w:rPr>
              <w:t>I类</w:t>
            </w:r>
          </w:p>
          <w:p w14:paraId="68E744BB"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iCs/>
                <w:spacing w:val="6"/>
                <w:sz w:val="18"/>
                <w:szCs w:val="18"/>
              </w:rPr>
              <w:t>{%p else%}</w:t>
            </w:r>
          </w:p>
          <w:p w14:paraId="0B44AA54"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hint="eastAsia"/>
                <w:iCs/>
                <w:spacing w:val="6"/>
                <w:sz w:val="18"/>
                <w:szCs w:val="18"/>
              </w:rPr>
              <w:t>II类</w:t>
            </w:r>
          </w:p>
          <w:p w14:paraId="7F2ED625" w14:textId="1A754D73" w:rsidR="00506142" w:rsidRPr="00506142" w:rsidRDefault="00506142" w:rsidP="00431F4D">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iCs/>
                <w:spacing w:val="6"/>
                <w:sz w:val="18"/>
                <w:szCs w:val="18"/>
              </w:rPr>
              <w:t>{%p endif%}</w:t>
            </w:r>
          </w:p>
        </w:tc>
      </w:tr>
      <w:tr w:rsidR="00506142" w:rsidRPr="00506142" w14:paraId="5FF0B4D5" w14:textId="77777777" w:rsidTr="001F3D53">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4A98B8A7"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iCs/>
                <w:spacing w:val="6"/>
                <w:sz w:val="18"/>
                <w:szCs w:val="18"/>
              </w:rPr>
              <w:t>{%tr endfor%}</w:t>
            </w:r>
          </w:p>
        </w:tc>
      </w:tr>
      <w:tr w:rsidR="00506142" w:rsidRPr="00506142" w14:paraId="7991204C" w14:textId="77777777" w:rsidTr="001F3D53">
        <w:trPr>
          <w:trHeight w:val="340"/>
        </w:trPr>
        <w:tc>
          <w:tcPr>
            <w:tcW w:w="9356" w:type="dxa"/>
            <w:gridSpan w:val="4"/>
            <w:vAlign w:val="center"/>
          </w:tcPr>
          <w:p w14:paraId="30564B3D"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iCs/>
                <w:spacing w:val="6"/>
                <w:sz w:val="18"/>
                <w:szCs w:val="18"/>
              </w:rPr>
              <w:t>{%tr else%}</w:t>
            </w:r>
          </w:p>
        </w:tc>
      </w:tr>
      <w:tr w:rsidR="00506142" w:rsidRPr="00506142" w14:paraId="04408311" w14:textId="77777777" w:rsidTr="001F3D53">
        <w:trPr>
          <w:cnfStyle w:val="000000010000" w:firstRow="0" w:lastRow="0" w:firstColumn="0" w:lastColumn="0" w:oddVBand="0" w:evenVBand="0" w:oddHBand="0" w:evenHBand="1" w:firstRowFirstColumn="0" w:firstRowLastColumn="0" w:lastRowFirstColumn="0" w:lastRowLastColumn="0"/>
          <w:trHeight w:val="340"/>
        </w:trPr>
        <w:tc>
          <w:tcPr>
            <w:tcW w:w="1418" w:type="dxa"/>
            <w:vAlign w:val="center"/>
          </w:tcPr>
          <w:p w14:paraId="05824ED1" w14:textId="24810A89"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b/>
                <w:spacing w:val="6"/>
                <w:sz w:val="18"/>
                <w:szCs w:val="18"/>
              </w:rPr>
            </w:pPr>
            <w:r w:rsidRPr="00506142">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5EE3B8F3" w14:textId="1010953E"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bCs/>
                <w:spacing w:val="6"/>
                <w:sz w:val="18"/>
                <w:szCs w:val="18"/>
              </w:rPr>
            </w:pPr>
            <w:r>
              <w:rPr>
                <w:rFonts w:ascii="思源黑体 CN Normal" w:eastAsia="思源黑体 CN Normal" w:hAnsi="思源黑体 CN Normal" w:cs="Times New Roman (正文 CS 字体)" w:hint="eastAsia"/>
                <w:bCs/>
                <w:spacing w:val="6"/>
                <w:sz w:val="18"/>
                <w:szCs w:val="18"/>
              </w:rPr>
              <w:t>-</w:t>
            </w:r>
          </w:p>
        </w:tc>
        <w:tc>
          <w:tcPr>
            <w:tcW w:w="2410" w:type="dxa"/>
            <w:vAlign w:val="center"/>
          </w:tcPr>
          <w:p w14:paraId="70A5A2B5" w14:textId="3F89E938"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26" w:type="dxa"/>
            <w:vAlign w:val="center"/>
          </w:tcPr>
          <w:p w14:paraId="08BE3694" w14:textId="23B11ABB"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Pr>
                <w:rFonts w:ascii="思源黑体 CN Normal" w:eastAsia="思源黑体 CN Normal" w:hAnsi="思源黑体 CN Normal" w:cs="Times New Roman (正文 CS 字体)" w:hint="eastAsia"/>
                <w:iCs/>
                <w:spacing w:val="6"/>
                <w:sz w:val="18"/>
                <w:szCs w:val="18"/>
              </w:rPr>
              <w:t>-</w:t>
            </w:r>
          </w:p>
        </w:tc>
      </w:tr>
      <w:tr w:rsidR="00506142" w:rsidRPr="00506142" w14:paraId="34F90A23" w14:textId="77777777" w:rsidTr="001F3D53">
        <w:trPr>
          <w:trHeight w:val="340"/>
        </w:trPr>
        <w:tc>
          <w:tcPr>
            <w:tcW w:w="9356" w:type="dxa"/>
            <w:gridSpan w:val="4"/>
            <w:vAlign w:val="center"/>
          </w:tcPr>
          <w:p w14:paraId="3F262227" w14:textId="77777777" w:rsidR="00506142" w:rsidRPr="00506142" w:rsidRDefault="00506142" w:rsidP="0050614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sidRPr="00506142">
              <w:rPr>
                <w:rFonts w:ascii="思源黑体 CN Normal" w:eastAsia="思源黑体 CN Normal" w:hAnsi="思源黑体 CN Normal" w:cs="Times New Roman (正文 CS 字体)" w:hint="eastAsia"/>
                <w:iCs/>
                <w:spacing w:val="6"/>
                <w:sz w:val="18"/>
                <w:szCs w:val="18"/>
              </w:rPr>
              <w:t>{</w:t>
            </w:r>
            <w:r w:rsidRPr="00506142">
              <w:rPr>
                <w:rFonts w:ascii="思源黑体 CN Normal" w:eastAsia="思源黑体 CN Normal" w:hAnsi="思源黑体 CN Normal" w:cs="Times New Roman (正文 CS 字体)"/>
                <w:iCs/>
                <w:spacing w:val="6"/>
                <w:sz w:val="18"/>
                <w:szCs w:val="18"/>
              </w:rPr>
              <w:t>%tr endif%}</w:t>
            </w:r>
          </w:p>
        </w:tc>
      </w:tr>
    </w:tbl>
    <w:p w14:paraId="2BE1446D" w14:textId="77777777" w:rsidR="00051CDB" w:rsidRDefault="00051CDB">
      <w:pPr>
        <w:rPr>
          <w:rFonts w:ascii="思源黑体 CN Normal" w:eastAsia="思源黑体 CN Normal" w:hAnsi="思源黑体 CN Normal" w:hint="eastAsia"/>
          <w:sz w:val="16"/>
          <w:szCs w:val="18"/>
        </w:rPr>
      </w:pPr>
    </w:p>
    <w:p w14:paraId="7C0AE202" w14:textId="0FB3C701" w:rsidR="00051CDB" w:rsidRDefault="00000000">
      <w:pPr>
        <w:numPr>
          <w:ilvl w:val="0"/>
          <w:numId w:val="1"/>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相关检测结果解读</w:t>
      </w:r>
    </w:p>
    <w:p w14:paraId="11533A78" w14:textId="77777777" w:rsidR="001B23B2" w:rsidRDefault="001B23B2" w:rsidP="00947CE9">
      <w:pPr>
        <w:spacing w:after="0"/>
        <w:jc w:val="left"/>
        <w:rPr>
          <w:rFonts w:ascii="思源黑体 CN Normal" w:eastAsia="思源黑体 CN Normal" w:hAnsi="思源黑体 CN Normal" w:hint="eastAsia"/>
          <w:color w:val="404040" w:themeColor="text1" w:themeTint="BF"/>
          <w:sz w:val="16"/>
          <w:szCs w:val="16"/>
        </w:rPr>
      </w:pPr>
      <w:r w:rsidRPr="001B23B2">
        <w:rPr>
          <w:rFonts w:ascii="思源黑体 CN Normal" w:eastAsia="思源黑体 CN Normal" w:hAnsi="思源黑体 CN Normal"/>
          <w:color w:val="404040" w:themeColor="text1" w:themeTint="BF"/>
          <w:sz w:val="16"/>
          <w:szCs w:val="16"/>
        </w:rPr>
        <w:t>{%</w:t>
      </w:r>
      <w:r>
        <w:rPr>
          <w:rFonts w:ascii="思源黑体 CN Normal" w:eastAsia="思源黑体 CN Normal" w:hAnsi="思源黑体 CN Normal" w:hint="eastAsia"/>
          <w:color w:val="404040" w:themeColor="text1" w:themeTint="BF"/>
          <w:sz w:val="16"/>
          <w:szCs w:val="16"/>
        </w:rPr>
        <w:t>p</w:t>
      </w:r>
      <w:r w:rsidRPr="001B23B2">
        <w:rPr>
          <w:rFonts w:ascii="思源黑体 CN Normal" w:eastAsia="思源黑体 CN Normal" w:hAnsi="思源黑体 CN Normal"/>
          <w:color w:val="404040" w:themeColor="text1" w:themeTint="BF"/>
          <w:sz w:val="16"/>
          <w:szCs w:val="16"/>
        </w:rPr>
        <w:t xml:space="preserve"> if [var.var_</w:t>
      </w:r>
      <w:proofErr w:type="gramStart"/>
      <w:r w:rsidRPr="001B23B2">
        <w:rPr>
          <w:rFonts w:ascii="思源黑体 CN Normal" w:eastAsia="思源黑体 CN Normal" w:hAnsi="思源黑体 CN Normal"/>
          <w:color w:val="404040" w:themeColor="text1" w:themeTint="BF"/>
          <w:sz w:val="16"/>
          <w:szCs w:val="16"/>
        </w:rPr>
        <w:t>somatic.level</w:t>
      </w:r>
      <w:proofErr w:type="gramEnd"/>
      <w:r w:rsidRPr="001B23B2">
        <w:rPr>
          <w:rFonts w:ascii="思源黑体 CN Normal" w:eastAsia="思源黑体 CN Normal" w:hAnsi="思源黑体 CN Normal"/>
          <w:color w:val="404040" w:themeColor="text1" w:themeTint="BF"/>
          <w:sz w:val="16"/>
          <w:szCs w:val="16"/>
        </w:rPr>
        <w:t>_I + var.var_somatic.level_II, [“BRAF”, “KIT”, “NRAS”]]|sdql_cp_mel_gist_var_filter%}</w:t>
      </w:r>
    </w:p>
    <w:p w14:paraId="18BE23AA" w14:textId="499BD702" w:rsidR="001B23B2" w:rsidRDefault="001B23B2" w:rsidP="001B23B2">
      <w:pPr>
        <w:spacing w:after="0"/>
        <w:jc w:val="left"/>
        <w:rPr>
          <w:rFonts w:ascii="思源黑体 CN Normal" w:eastAsia="思源黑体 CN Normal" w:hAnsi="思源黑体 CN Normal" w:hint="eastAsia"/>
          <w:color w:val="404040" w:themeColor="text1" w:themeTint="BF"/>
          <w:sz w:val="16"/>
          <w:szCs w:val="16"/>
        </w:rPr>
      </w:pPr>
      <w:r w:rsidRPr="001B23B2">
        <w:rPr>
          <w:rFonts w:ascii="思源黑体 CN Normal" w:eastAsia="思源黑体 CN Normal" w:hAnsi="思源黑体 CN Normal"/>
          <w:color w:val="404040" w:themeColor="text1" w:themeTint="BF"/>
          <w:sz w:val="16"/>
          <w:szCs w:val="16"/>
        </w:rPr>
        <w:t>{%</w:t>
      </w:r>
      <w:r>
        <w:rPr>
          <w:rFonts w:ascii="思源黑体 CN Normal" w:eastAsia="思源黑体 CN Normal" w:hAnsi="思源黑体 CN Normal" w:hint="eastAsia"/>
          <w:color w:val="404040" w:themeColor="text1" w:themeTint="BF"/>
          <w:sz w:val="16"/>
          <w:szCs w:val="16"/>
        </w:rPr>
        <w:t>p</w:t>
      </w:r>
      <w:r w:rsidRPr="001B23B2">
        <w:rPr>
          <w:rFonts w:ascii="思源黑体 CN Normal" w:eastAsia="思源黑体 CN Normal" w:hAnsi="思源黑体 CN Normal"/>
          <w:color w:val="404040" w:themeColor="text1" w:themeTint="BF"/>
          <w:sz w:val="16"/>
          <w:szCs w:val="16"/>
        </w:rPr>
        <w:t xml:space="preserve"> </w:t>
      </w:r>
      <w:r>
        <w:rPr>
          <w:rFonts w:ascii="思源黑体 CN Normal" w:eastAsia="思源黑体 CN Normal" w:hAnsi="思源黑体 CN Normal" w:hint="eastAsia"/>
          <w:color w:val="404040" w:themeColor="text1" w:themeTint="BF"/>
          <w:sz w:val="16"/>
          <w:szCs w:val="16"/>
        </w:rPr>
        <w:t>for a in</w:t>
      </w:r>
      <w:r w:rsidRPr="001B23B2">
        <w:rPr>
          <w:rFonts w:ascii="思源黑体 CN Normal" w:eastAsia="思源黑体 CN Normal" w:hAnsi="思源黑体 CN Normal"/>
          <w:color w:val="404040" w:themeColor="text1" w:themeTint="BF"/>
          <w:sz w:val="16"/>
          <w:szCs w:val="16"/>
        </w:rPr>
        <w:t xml:space="preserve"> [var.var_</w:t>
      </w:r>
      <w:proofErr w:type="gramStart"/>
      <w:r w:rsidRPr="001B23B2">
        <w:rPr>
          <w:rFonts w:ascii="思源黑体 CN Normal" w:eastAsia="思源黑体 CN Normal" w:hAnsi="思源黑体 CN Normal"/>
          <w:color w:val="404040" w:themeColor="text1" w:themeTint="BF"/>
          <w:sz w:val="16"/>
          <w:szCs w:val="16"/>
        </w:rPr>
        <w:t>somatic.level</w:t>
      </w:r>
      <w:proofErr w:type="gramEnd"/>
      <w:r w:rsidRPr="001B23B2">
        <w:rPr>
          <w:rFonts w:ascii="思源黑体 CN Normal" w:eastAsia="思源黑体 CN Normal" w:hAnsi="思源黑体 CN Normal"/>
          <w:color w:val="404040" w:themeColor="text1" w:themeTint="BF"/>
          <w:sz w:val="16"/>
          <w:szCs w:val="16"/>
        </w:rPr>
        <w:t>_I + var.var_somatic.level_II, [“BRAF”, “KIT”, “NRAS”]]|sdql_cp_mel_gist_var_filter%}</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051CDB" w14:paraId="47D9735E" w14:textId="77777777" w:rsidTr="00F2300E">
        <w:trPr>
          <w:cnfStyle w:val="100000000000" w:firstRow="1" w:lastRow="0" w:firstColumn="0" w:lastColumn="0" w:oddVBand="0" w:evenVBand="0" w:oddHBand="0" w:evenHBand="0" w:firstRowFirstColumn="0" w:firstRowLastColumn="0" w:lastRowFirstColumn="0" w:lastRowLastColumn="0"/>
          <w:trHeight w:val="18"/>
        </w:trPr>
        <w:tc>
          <w:tcPr>
            <w:tcW w:w="1367" w:type="dxa"/>
            <w:shd w:val="clear" w:color="auto" w:fill="00653B"/>
            <w:vAlign w:val="center"/>
          </w:tcPr>
          <w:p w14:paraId="488D73D1" w14:textId="77777777" w:rsidR="00051CDB" w:rsidRDefault="00000000">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1990" w:type="dxa"/>
            <w:shd w:val="clear" w:color="auto" w:fill="00653B"/>
            <w:vAlign w:val="center"/>
          </w:tcPr>
          <w:p w14:paraId="75A0F3F6" w14:textId="77777777" w:rsidR="00051CDB" w:rsidRDefault="00000000">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02" w:type="dxa"/>
            <w:shd w:val="clear" w:color="auto" w:fill="00653B"/>
            <w:vAlign w:val="center"/>
          </w:tcPr>
          <w:p w14:paraId="3ABC18CE" w14:textId="77777777" w:rsidR="00051CDB" w:rsidRDefault="00000000">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5D107B2A" w14:textId="77777777" w:rsidR="00051CDB" w:rsidRDefault="00000000">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p>
        </w:tc>
        <w:tc>
          <w:tcPr>
            <w:tcW w:w="1367" w:type="dxa"/>
            <w:shd w:val="clear" w:color="auto" w:fill="00653B"/>
            <w:vAlign w:val="center"/>
          </w:tcPr>
          <w:p w14:paraId="5C51DC6A" w14:textId="77777777" w:rsidR="00051CDB" w:rsidRDefault="00000000">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4B81A666" w14:textId="77777777" w:rsidR="00051CDB" w:rsidRDefault="00000000">
            <w:pPr>
              <w:spacing w:after="0" w:line="240" w:lineRule="auto"/>
              <w:jc w:val="left"/>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051CDB" w14:paraId="6307841C" w14:textId="77777777" w:rsidTr="00F2300E">
        <w:trPr>
          <w:trHeight w:val="425"/>
        </w:trPr>
        <w:tc>
          <w:tcPr>
            <w:tcW w:w="1367" w:type="dxa"/>
            <w:vAlign w:val="center"/>
          </w:tcPr>
          <w:p w14:paraId="7C2BAE98" w14:textId="4490181A" w:rsidR="00051CDB" w:rsidRDefault="00F2300E">
            <w:pPr>
              <w:spacing w:after="0" w:line="240" w:lineRule="auto"/>
              <w:jc w:val="center"/>
              <w:rPr>
                <w:rFonts w:ascii="思源黑体 CN Normal" w:eastAsia="思源黑体 CN Normal" w:hAnsi="思源黑体 CN Normal" w:hint="eastAsia"/>
                <w:b/>
                <w:i/>
                <w:sz w:val="18"/>
                <w:szCs w:val="18"/>
              </w:rPr>
            </w:pPr>
            <w:r w:rsidRPr="00F2300E">
              <w:rPr>
                <w:rFonts w:ascii="思源黑体 CN Normal" w:eastAsia="思源黑体 CN Normal" w:hAnsi="思源黑体 CN Normal"/>
                <w:b/>
                <w:i/>
                <w:sz w:val="18"/>
                <w:szCs w:val="18"/>
              </w:rPr>
              <w:t>{{</w:t>
            </w:r>
            <w:proofErr w:type="gramStart"/>
            <w:r w:rsidRPr="00F2300E">
              <w:rPr>
                <w:rFonts w:ascii="思源黑体 CN Normal" w:eastAsia="思源黑体 CN Normal" w:hAnsi="思源黑体 CN Normal"/>
                <w:b/>
                <w:i/>
                <w:sz w:val="18"/>
                <w:szCs w:val="18"/>
              </w:rPr>
              <w:t>a.gene</w:t>
            </w:r>
            <w:proofErr w:type="gramEnd"/>
            <w:r w:rsidRPr="00F2300E">
              <w:rPr>
                <w:rFonts w:ascii="思源黑体 CN Normal" w:eastAsia="思源黑体 CN Normal" w:hAnsi="思源黑体 CN Normal"/>
                <w:b/>
                <w:i/>
                <w:sz w:val="18"/>
                <w:szCs w:val="18"/>
              </w:rPr>
              <w:t>_symbol}}</w:t>
            </w:r>
          </w:p>
        </w:tc>
        <w:tc>
          <w:tcPr>
            <w:tcW w:w="1990" w:type="dxa"/>
            <w:vAlign w:val="center"/>
          </w:tcPr>
          <w:p w14:paraId="7D38AADC" w14:textId="77777777" w:rsidR="00F2300E" w:rsidRPr="00F2300E" w:rsidRDefault="00F2300E" w:rsidP="00F2300E">
            <w:pPr>
              <w:spacing w:after="0" w:line="240" w:lineRule="auto"/>
              <w:jc w:val="center"/>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w:t>
            </w:r>
            <w:proofErr w:type="gramStart"/>
            <w:r w:rsidRPr="00F2300E">
              <w:rPr>
                <w:rFonts w:ascii="思源黑体 CN Normal" w:eastAsia="思源黑体 CN Normal" w:hAnsi="思源黑体 CN Normal"/>
                <w:sz w:val="18"/>
                <w:szCs w:val="18"/>
              </w:rPr>
              <w:t>a.gene</w:t>
            </w:r>
            <w:proofErr w:type="gramEnd"/>
            <w:r w:rsidRPr="00F2300E">
              <w:rPr>
                <w:rFonts w:ascii="思源黑体 CN Normal" w:eastAsia="思源黑体 CN Normal" w:hAnsi="思源黑体 CN Normal"/>
                <w:sz w:val="18"/>
                <w:szCs w:val="18"/>
              </w:rPr>
              <w:t>_region}}</w:t>
            </w:r>
          </w:p>
          <w:p w14:paraId="01FFBBA0" w14:textId="77777777" w:rsidR="00F2300E" w:rsidRPr="00F2300E" w:rsidRDefault="00F2300E" w:rsidP="00F2300E">
            <w:pPr>
              <w:spacing w:after="0" w:line="240" w:lineRule="auto"/>
              <w:jc w:val="center"/>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w:t>
            </w:r>
            <w:proofErr w:type="gramStart"/>
            <w:r w:rsidRPr="00F2300E">
              <w:rPr>
                <w:rFonts w:ascii="思源黑体 CN Normal" w:eastAsia="思源黑体 CN Normal" w:hAnsi="思源黑体 CN Normal"/>
                <w:sz w:val="18"/>
                <w:szCs w:val="18"/>
              </w:rPr>
              <w:t>a.hgvs</w:t>
            </w:r>
            <w:proofErr w:type="gramEnd"/>
            <w:r w:rsidRPr="00F2300E">
              <w:rPr>
                <w:rFonts w:ascii="思源黑体 CN Normal" w:eastAsia="思源黑体 CN Normal" w:hAnsi="思源黑体 CN Normal"/>
                <w:sz w:val="18"/>
                <w:szCs w:val="18"/>
              </w:rPr>
              <w:t>_c}}</w:t>
            </w:r>
          </w:p>
          <w:p w14:paraId="4ACDACC9" w14:textId="77777777" w:rsidR="00F2300E" w:rsidRPr="00F2300E" w:rsidRDefault="00F2300E" w:rsidP="00F2300E">
            <w:pPr>
              <w:spacing w:after="0" w:line="240" w:lineRule="auto"/>
              <w:jc w:val="center"/>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 xml:space="preserve">{%p if </w:t>
            </w:r>
            <w:proofErr w:type="gramStart"/>
            <w:r w:rsidRPr="00F2300E">
              <w:rPr>
                <w:rFonts w:ascii="思源黑体 CN Normal" w:eastAsia="思源黑体 CN Normal" w:hAnsi="思源黑体 CN Normal"/>
                <w:sz w:val="18"/>
                <w:szCs w:val="18"/>
              </w:rPr>
              <w:t>a.hgvs</w:t>
            </w:r>
            <w:proofErr w:type="gramEnd"/>
            <w:r w:rsidRPr="00F2300E">
              <w:rPr>
                <w:rFonts w:ascii="思源黑体 CN Normal" w:eastAsia="思源黑体 CN Normal" w:hAnsi="思源黑体 CN Normal"/>
                <w:sz w:val="18"/>
                <w:szCs w:val="18"/>
              </w:rPr>
              <w:t>_p!=”p.?”%}</w:t>
            </w:r>
          </w:p>
          <w:p w14:paraId="4F6A75AF" w14:textId="77777777" w:rsidR="00F2300E" w:rsidRPr="00F2300E" w:rsidRDefault="00F2300E" w:rsidP="00F2300E">
            <w:pPr>
              <w:spacing w:after="0" w:line="240" w:lineRule="auto"/>
              <w:jc w:val="center"/>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w:t>
            </w:r>
            <w:proofErr w:type="gramStart"/>
            <w:r w:rsidRPr="00F2300E">
              <w:rPr>
                <w:rFonts w:ascii="思源黑体 CN Normal" w:eastAsia="思源黑体 CN Normal" w:hAnsi="思源黑体 CN Normal"/>
                <w:sz w:val="18"/>
                <w:szCs w:val="18"/>
              </w:rPr>
              <w:t>a.hgvs</w:t>
            </w:r>
            <w:proofErr w:type="gramEnd"/>
            <w:r w:rsidRPr="00F2300E">
              <w:rPr>
                <w:rFonts w:ascii="思源黑体 CN Normal" w:eastAsia="思源黑体 CN Normal" w:hAnsi="思源黑体 CN Normal"/>
                <w:sz w:val="18"/>
                <w:szCs w:val="18"/>
              </w:rPr>
              <w:t>_p}}</w:t>
            </w:r>
          </w:p>
          <w:p w14:paraId="32D5E811" w14:textId="4231A32D" w:rsidR="00051CDB" w:rsidRDefault="00F2300E" w:rsidP="00F2300E">
            <w:pPr>
              <w:spacing w:after="0" w:line="240" w:lineRule="auto"/>
              <w:jc w:val="center"/>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endif%}</w:t>
            </w:r>
          </w:p>
        </w:tc>
        <w:tc>
          <w:tcPr>
            <w:tcW w:w="1502" w:type="dxa"/>
            <w:vAlign w:val="center"/>
          </w:tcPr>
          <w:p w14:paraId="5334AEEA" w14:textId="0997582D" w:rsidR="00051CDB" w:rsidRDefault="00F2300E">
            <w:pPr>
              <w:spacing w:after="0" w:line="240" w:lineRule="auto"/>
              <w:jc w:val="center"/>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w:t>
            </w:r>
            <w:proofErr w:type="gramStart"/>
            <w:r w:rsidRPr="00F2300E">
              <w:rPr>
                <w:rFonts w:ascii="思源黑体 CN Normal" w:eastAsia="思源黑体 CN Normal" w:hAnsi="思源黑体 CN Normal"/>
                <w:sz w:val="18"/>
                <w:szCs w:val="18"/>
              </w:rPr>
              <w:t>a.freq</w:t>
            </w:r>
            <w:proofErr w:type="gramEnd"/>
            <w:r w:rsidRPr="00F2300E">
              <w:rPr>
                <w:rFonts w:ascii="思源黑体 CN Normal" w:eastAsia="思源黑体 CN Normal" w:hAnsi="思源黑体 CN Normal"/>
                <w:sz w:val="18"/>
                <w:szCs w:val="18"/>
              </w:rPr>
              <w:t>_str}}</w:t>
            </w:r>
          </w:p>
        </w:tc>
        <w:tc>
          <w:tcPr>
            <w:tcW w:w="1367" w:type="dxa"/>
            <w:vAlign w:val="center"/>
          </w:tcPr>
          <w:p w14:paraId="505464A9" w14:textId="77777777" w:rsidR="00F2300E" w:rsidRPr="00F2300E" w:rsidRDefault="00F2300E" w:rsidP="00F2300E">
            <w:pPr>
              <w:snapToGrid w:val="0"/>
              <w:spacing w:after="0" w:line="240" w:lineRule="auto"/>
              <w:jc w:val="center"/>
              <w:rPr>
                <w:rFonts w:ascii="思源黑体 CN Normal" w:eastAsia="思源黑体 CN Normal" w:hAnsi="思源黑体 CN Normal" w:cs="Times New Roman (正文 CS 字体)" w:hint="eastAsia"/>
                <w:iCs/>
                <w:spacing w:val="6"/>
                <w:sz w:val="18"/>
                <w:szCs w:val="18"/>
              </w:rPr>
            </w:pPr>
            <w:r w:rsidRPr="00F2300E">
              <w:rPr>
                <w:rFonts w:ascii="思源黑体 CN Normal" w:eastAsia="思源黑体 CN Normal" w:hAnsi="思源黑体 CN Normal" w:cs="Times New Roman (正文 CS 字体)"/>
                <w:iCs/>
                <w:spacing w:val="6"/>
                <w:sz w:val="18"/>
                <w:szCs w:val="18"/>
              </w:rPr>
              <w:t xml:space="preserve">{%p if </w:t>
            </w:r>
            <w:proofErr w:type="gramStart"/>
            <w:r w:rsidRPr="00F2300E">
              <w:rPr>
                <w:rFonts w:ascii="思源黑体 CN Normal" w:eastAsia="思源黑体 CN Normal" w:hAnsi="思源黑体 CN Normal" w:cs="Times New Roman (正文 CS 字体)"/>
                <w:iCs/>
                <w:spacing w:val="6"/>
                <w:sz w:val="18"/>
                <w:szCs w:val="18"/>
              </w:rPr>
              <w:t>a.clinic</w:t>
            </w:r>
            <w:proofErr w:type="gramEnd"/>
            <w:r w:rsidRPr="00F2300E">
              <w:rPr>
                <w:rFonts w:ascii="思源黑体 CN Normal" w:eastAsia="思源黑体 CN Normal" w:hAnsi="思源黑体 CN Normal" w:cs="Times New Roman (正文 CS 字体)"/>
                <w:iCs/>
                <w:spacing w:val="6"/>
                <w:sz w:val="18"/>
                <w:szCs w:val="18"/>
              </w:rPr>
              <w:t>_num_s==5%}</w:t>
            </w:r>
          </w:p>
          <w:p w14:paraId="50A67B9D" w14:textId="77777777" w:rsidR="00F2300E" w:rsidRPr="00F2300E" w:rsidRDefault="00F2300E" w:rsidP="00F2300E">
            <w:pPr>
              <w:snapToGrid w:val="0"/>
              <w:spacing w:after="0" w:line="240" w:lineRule="auto"/>
              <w:jc w:val="center"/>
              <w:rPr>
                <w:rFonts w:ascii="思源黑体 CN Normal" w:eastAsia="思源黑体 CN Normal" w:hAnsi="思源黑体 CN Normal" w:cs="Times New Roman (正文 CS 字体)" w:hint="eastAsia"/>
                <w:iCs/>
                <w:spacing w:val="6"/>
                <w:sz w:val="18"/>
                <w:szCs w:val="18"/>
              </w:rPr>
            </w:pPr>
            <w:r w:rsidRPr="00F2300E">
              <w:rPr>
                <w:rFonts w:ascii="思源黑体 CN Normal" w:eastAsia="思源黑体 CN Normal" w:hAnsi="思源黑体 CN Normal" w:cs="Times New Roman (正文 CS 字体)" w:hint="eastAsia"/>
                <w:iCs/>
                <w:spacing w:val="6"/>
                <w:sz w:val="18"/>
                <w:szCs w:val="18"/>
              </w:rPr>
              <w:t>I类</w:t>
            </w:r>
          </w:p>
          <w:p w14:paraId="1DE1162C" w14:textId="77777777" w:rsidR="00F2300E" w:rsidRPr="00F2300E" w:rsidRDefault="00F2300E" w:rsidP="00F2300E">
            <w:pPr>
              <w:snapToGrid w:val="0"/>
              <w:spacing w:after="0" w:line="240" w:lineRule="auto"/>
              <w:jc w:val="center"/>
              <w:rPr>
                <w:rFonts w:ascii="思源黑体 CN Normal" w:eastAsia="思源黑体 CN Normal" w:hAnsi="思源黑体 CN Normal" w:cs="Times New Roman (正文 CS 字体)" w:hint="eastAsia"/>
                <w:iCs/>
                <w:spacing w:val="6"/>
                <w:sz w:val="18"/>
                <w:szCs w:val="18"/>
              </w:rPr>
            </w:pPr>
            <w:r w:rsidRPr="00F2300E">
              <w:rPr>
                <w:rFonts w:ascii="思源黑体 CN Normal" w:eastAsia="思源黑体 CN Normal" w:hAnsi="思源黑体 CN Normal" w:cs="Times New Roman (正文 CS 字体)"/>
                <w:iCs/>
                <w:spacing w:val="6"/>
                <w:sz w:val="18"/>
                <w:szCs w:val="18"/>
              </w:rPr>
              <w:t>{%p else%}</w:t>
            </w:r>
          </w:p>
          <w:p w14:paraId="5F1C4B2F" w14:textId="77777777" w:rsidR="00F2300E" w:rsidRPr="00F2300E" w:rsidRDefault="00F2300E" w:rsidP="00F2300E">
            <w:pPr>
              <w:snapToGrid w:val="0"/>
              <w:spacing w:after="0" w:line="240" w:lineRule="auto"/>
              <w:jc w:val="center"/>
              <w:rPr>
                <w:rFonts w:ascii="思源黑体 CN Normal" w:eastAsia="思源黑体 CN Normal" w:hAnsi="思源黑体 CN Normal" w:cs="Times New Roman (正文 CS 字体)" w:hint="eastAsia"/>
                <w:iCs/>
                <w:spacing w:val="6"/>
                <w:sz w:val="18"/>
                <w:szCs w:val="18"/>
              </w:rPr>
            </w:pPr>
            <w:r w:rsidRPr="00F2300E">
              <w:rPr>
                <w:rFonts w:ascii="思源黑体 CN Normal" w:eastAsia="思源黑体 CN Normal" w:hAnsi="思源黑体 CN Normal" w:cs="Times New Roman (正文 CS 字体)" w:hint="eastAsia"/>
                <w:iCs/>
                <w:spacing w:val="6"/>
                <w:sz w:val="18"/>
                <w:szCs w:val="18"/>
              </w:rPr>
              <w:t>II类</w:t>
            </w:r>
          </w:p>
          <w:p w14:paraId="27271F93" w14:textId="5B7D2290" w:rsidR="00051CDB" w:rsidRDefault="00F2300E" w:rsidP="00F2300E">
            <w:pPr>
              <w:snapToGrid w:val="0"/>
              <w:spacing w:after="0" w:line="240" w:lineRule="auto"/>
              <w:jc w:val="center"/>
              <w:rPr>
                <w:rFonts w:ascii="思源黑体 CN Normal" w:eastAsia="思源黑体 CN Normal" w:hAnsi="思源黑体 CN Normal" w:hint="eastAsia"/>
                <w:sz w:val="18"/>
                <w:szCs w:val="18"/>
              </w:rPr>
            </w:pPr>
            <w:r w:rsidRPr="00F2300E">
              <w:rPr>
                <w:rFonts w:ascii="思源黑体 CN Normal" w:eastAsia="思源黑体 CN Normal" w:hAnsi="思源黑体 CN Normal" w:cs="Times New Roman (正文 CS 字体)"/>
                <w:iCs/>
                <w:spacing w:val="6"/>
                <w:sz w:val="18"/>
                <w:szCs w:val="18"/>
              </w:rPr>
              <w:lastRenderedPageBreak/>
              <w:t>{%p endif%}</w:t>
            </w:r>
          </w:p>
        </w:tc>
        <w:tc>
          <w:tcPr>
            <w:tcW w:w="3129" w:type="dxa"/>
            <w:vAlign w:val="center"/>
          </w:tcPr>
          <w:p w14:paraId="0DC9F71C" w14:textId="77777777" w:rsidR="00F2300E" w:rsidRPr="00F2300E" w:rsidRDefault="00F2300E" w:rsidP="00F2300E">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lastRenderedPageBreak/>
              <w:t>{%p if a.evi_sum.evi_</w:t>
            </w:r>
            <w:proofErr w:type="gramStart"/>
            <w:r w:rsidRPr="00F2300E">
              <w:rPr>
                <w:rFonts w:ascii="思源黑体 CN Normal" w:eastAsia="思源黑体 CN Normal" w:hAnsi="思源黑体 CN Normal"/>
                <w:sz w:val="18"/>
                <w:szCs w:val="18"/>
              </w:rPr>
              <w:t>split.Predictive</w:t>
            </w:r>
            <w:proofErr w:type="gramEnd"/>
            <w:r w:rsidRPr="00F2300E">
              <w:rPr>
                <w:rFonts w:ascii="思源黑体 CN Normal" w:eastAsia="思源黑体 CN Normal" w:hAnsi="思源黑体 CN Normal"/>
                <w:sz w:val="18"/>
                <w:szCs w:val="18"/>
              </w:rPr>
              <w:t>%}</w:t>
            </w:r>
          </w:p>
          <w:p w14:paraId="1819AF56" w14:textId="77777777" w:rsidR="00F2300E" w:rsidRPr="00F2300E" w:rsidRDefault="00F2300E" w:rsidP="00F2300E">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for b in a.evi_sum.evi_</w:t>
            </w:r>
            <w:proofErr w:type="gramStart"/>
            <w:r w:rsidRPr="00F2300E">
              <w:rPr>
                <w:rFonts w:ascii="思源黑体 CN Normal" w:eastAsia="思源黑体 CN Normal" w:hAnsi="思源黑体 CN Normal"/>
                <w:sz w:val="18"/>
                <w:szCs w:val="18"/>
              </w:rPr>
              <w:t>split.Predictive</w:t>
            </w:r>
            <w:proofErr w:type="gramEnd"/>
            <w:r w:rsidRPr="00F2300E">
              <w:rPr>
                <w:rFonts w:ascii="思源黑体 CN Normal" w:eastAsia="思源黑体 CN Normal" w:hAnsi="思源黑体 CN Normal"/>
                <w:sz w:val="18"/>
                <w:szCs w:val="18"/>
              </w:rPr>
              <w:t>%}</w:t>
            </w:r>
          </w:p>
          <w:p w14:paraId="2C6838A1" w14:textId="77777777" w:rsidR="00F2300E" w:rsidRPr="00F2300E" w:rsidRDefault="00F2300E" w:rsidP="00F2300E">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hint="eastAsia"/>
                <w:sz w:val="18"/>
                <w:szCs w:val="18"/>
              </w:rPr>
              <w:lastRenderedPageBreak/>
              <w:t>{{b.regimen_name}}（{{b.clinical_significance_cn}}，{{b.evi_conclusion_simple}}级）</w:t>
            </w:r>
          </w:p>
          <w:p w14:paraId="35514FC8" w14:textId="77777777" w:rsidR="00F2300E" w:rsidRPr="00F2300E" w:rsidRDefault="00F2300E" w:rsidP="00F2300E">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endfor%}</w:t>
            </w:r>
          </w:p>
          <w:p w14:paraId="0B6E7697" w14:textId="77777777" w:rsidR="00F2300E" w:rsidRPr="00F2300E" w:rsidRDefault="00F2300E" w:rsidP="00F2300E">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endif%}</w:t>
            </w:r>
          </w:p>
          <w:p w14:paraId="27C8248C" w14:textId="77777777" w:rsidR="00F2300E" w:rsidRPr="00F2300E" w:rsidRDefault="00F2300E" w:rsidP="00F2300E">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if a.evi_sum.evi_</w:t>
            </w:r>
            <w:proofErr w:type="gramStart"/>
            <w:r w:rsidRPr="00F2300E">
              <w:rPr>
                <w:rFonts w:ascii="思源黑体 CN Normal" w:eastAsia="思源黑体 CN Normal" w:hAnsi="思源黑体 CN Normal"/>
                <w:sz w:val="18"/>
                <w:szCs w:val="18"/>
              </w:rPr>
              <w:t>split.Prognostic</w:t>
            </w:r>
            <w:proofErr w:type="gramEnd"/>
            <w:r w:rsidRPr="00F2300E">
              <w:rPr>
                <w:rFonts w:ascii="思源黑体 CN Normal" w:eastAsia="思源黑体 CN Normal" w:hAnsi="思源黑体 CN Normal"/>
                <w:sz w:val="18"/>
                <w:szCs w:val="18"/>
              </w:rPr>
              <w:t>%}</w:t>
            </w:r>
          </w:p>
          <w:p w14:paraId="442ED059" w14:textId="77777777" w:rsidR="00F2300E" w:rsidRPr="00F2300E" w:rsidRDefault="00F2300E" w:rsidP="00F2300E">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for b in a.evi_sum.evi_</w:t>
            </w:r>
            <w:proofErr w:type="gramStart"/>
            <w:r w:rsidRPr="00F2300E">
              <w:rPr>
                <w:rFonts w:ascii="思源黑体 CN Normal" w:eastAsia="思源黑体 CN Normal" w:hAnsi="思源黑体 CN Normal"/>
                <w:sz w:val="18"/>
                <w:szCs w:val="18"/>
              </w:rPr>
              <w:t>split.Prognostic</w:t>
            </w:r>
            <w:proofErr w:type="gramEnd"/>
            <w:r w:rsidRPr="00F2300E">
              <w:rPr>
                <w:rFonts w:ascii="思源黑体 CN Normal" w:eastAsia="思源黑体 CN Normal" w:hAnsi="思源黑体 CN Normal"/>
                <w:sz w:val="18"/>
                <w:szCs w:val="18"/>
              </w:rPr>
              <w:t xml:space="preserve"> %}</w:t>
            </w:r>
          </w:p>
          <w:p w14:paraId="52FBB6BB" w14:textId="77777777" w:rsidR="00F2300E" w:rsidRPr="00F2300E" w:rsidRDefault="00F2300E" w:rsidP="00F2300E">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hint="eastAsia"/>
                <w:sz w:val="18"/>
                <w:szCs w:val="18"/>
              </w:rPr>
              <w:t>预后{{b.clinical_significance_cn }}（ / ，{{b.evi_conclusion_simple }}级）</w:t>
            </w:r>
          </w:p>
          <w:p w14:paraId="1D9DF9F4" w14:textId="77777777" w:rsidR="00F2300E" w:rsidRPr="00F2300E" w:rsidRDefault="00F2300E" w:rsidP="00F2300E">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endfor%}</w:t>
            </w:r>
          </w:p>
          <w:p w14:paraId="508ACD32" w14:textId="77777777" w:rsidR="00F2300E" w:rsidRPr="00F2300E" w:rsidRDefault="00F2300E" w:rsidP="00F2300E">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endif%}</w:t>
            </w:r>
          </w:p>
          <w:p w14:paraId="77EEE2E8" w14:textId="77777777" w:rsidR="00F2300E" w:rsidRPr="00F2300E" w:rsidRDefault="00F2300E" w:rsidP="00F2300E">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if a.evi_sum.evi_</w:t>
            </w:r>
            <w:proofErr w:type="gramStart"/>
            <w:r w:rsidRPr="00F2300E">
              <w:rPr>
                <w:rFonts w:ascii="思源黑体 CN Normal" w:eastAsia="思源黑体 CN Normal" w:hAnsi="思源黑体 CN Normal"/>
                <w:sz w:val="18"/>
                <w:szCs w:val="18"/>
              </w:rPr>
              <w:t>split.Diagnostic</w:t>
            </w:r>
            <w:proofErr w:type="gramEnd"/>
            <w:r w:rsidRPr="00F2300E">
              <w:rPr>
                <w:rFonts w:ascii="思源黑体 CN Normal" w:eastAsia="思源黑体 CN Normal" w:hAnsi="思源黑体 CN Normal"/>
                <w:sz w:val="18"/>
                <w:szCs w:val="18"/>
              </w:rPr>
              <w:t>%}</w:t>
            </w:r>
          </w:p>
          <w:p w14:paraId="2283E621" w14:textId="77777777" w:rsidR="00F2300E" w:rsidRPr="00F2300E" w:rsidRDefault="00F2300E" w:rsidP="00F2300E">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for b in a.evi_sum.evi_</w:t>
            </w:r>
            <w:proofErr w:type="gramStart"/>
            <w:r w:rsidRPr="00F2300E">
              <w:rPr>
                <w:rFonts w:ascii="思源黑体 CN Normal" w:eastAsia="思源黑体 CN Normal" w:hAnsi="思源黑体 CN Normal"/>
                <w:sz w:val="18"/>
                <w:szCs w:val="18"/>
              </w:rPr>
              <w:t>split.Diagnostic</w:t>
            </w:r>
            <w:proofErr w:type="gramEnd"/>
            <w:r w:rsidRPr="00F2300E">
              <w:rPr>
                <w:rFonts w:ascii="思源黑体 CN Normal" w:eastAsia="思源黑体 CN Normal" w:hAnsi="思源黑体 CN Normal"/>
                <w:sz w:val="18"/>
                <w:szCs w:val="18"/>
              </w:rPr>
              <w:t xml:space="preserve"> %}</w:t>
            </w:r>
          </w:p>
          <w:p w14:paraId="39203F9A" w14:textId="77777777" w:rsidR="00F2300E" w:rsidRPr="00F2300E" w:rsidRDefault="00F2300E" w:rsidP="00F2300E">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hint="eastAsia"/>
                <w:sz w:val="18"/>
                <w:szCs w:val="18"/>
              </w:rPr>
              <w:t>辅助诊断（ / ，{{b.evi_conclusion_simple }}级）</w:t>
            </w:r>
          </w:p>
          <w:p w14:paraId="2534D8F4" w14:textId="77777777" w:rsidR="00F2300E" w:rsidRPr="00F2300E" w:rsidRDefault="00F2300E" w:rsidP="00F2300E">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endfor%}</w:t>
            </w:r>
          </w:p>
          <w:p w14:paraId="22F318B4" w14:textId="7773D297" w:rsidR="00051CDB" w:rsidRDefault="00F2300E" w:rsidP="00F2300E">
            <w:pPr>
              <w:snapToGrid w:val="0"/>
              <w:spacing w:after="0" w:line="240" w:lineRule="auto"/>
              <w:jc w:val="left"/>
              <w:rPr>
                <w:rFonts w:ascii="思源黑体 CN Normal" w:eastAsia="思源黑体 CN Normal" w:hAnsi="思源黑体 CN Normal" w:hint="eastAsia"/>
                <w:sz w:val="18"/>
                <w:szCs w:val="18"/>
              </w:rPr>
            </w:pPr>
            <w:r w:rsidRPr="00F2300E">
              <w:rPr>
                <w:rFonts w:ascii="思源黑体 CN Normal" w:eastAsia="思源黑体 CN Normal" w:hAnsi="思源黑体 CN Normal"/>
                <w:sz w:val="18"/>
                <w:szCs w:val="18"/>
              </w:rPr>
              <w:t>{%p endif%}</w:t>
            </w:r>
          </w:p>
        </w:tc>
      </w:tr>
      <w:tr w:rsidR="00051CDB" w14:paraId="7668487D" w14:textId="77777777" w:rsidTr="00F2300E">
        <w:trPr>
          <w:trHeight w:val="425"/>
        </w:trPr>
        <w:tc>
          <w:tcPr>
            <w:tcW w:w="1367" w:type="dxa"/>
            <w:shd w:val="clear" w:color="auto" w:fill="ECECEC"/>
            <w:vAlign w:val="center"/>
          </w:tcPr>
          <w:p w14:paraId="32641464" w14:textId="77777777" w:rsidR="00051CDB" w:rsidRDefault="00000000">
            <w:pPr>
              <w:spacing w:after="0" w:line="240" w:lineRule="auto"/>
              <w:jc w:val="center"/>
              <w:rPr>
                <w:rFonts w:ascii="思源黑体 CN Normal" w:eastAsia="思源黑体 CN Normal" w:hAnsi="思源黑体 CN Normal" w:hint="eastAsia"/>
                <w:b/>
                <w:i/>
                <w:sz w:val="18"/>
                <w:szCs w:val="18"/>
              </w:rPr>
            </w:pPr>
            <w:r>
              <w:rPr>
                <w:rFonts w:ascii="思源黑体 CN Normal" w:eastAsia="思源黑体 CN Normal" w:hAnsi="思源黑体 CN Normal" w:hint="eastAsia"/>
                <w:b/>
                <w:sz w:val="18"/>
                <w:szCs w:val="18"/>
              </w:rPr>
              <w:lastRenderedPageBreak/>
              <w:t>变异解读</w:t>
            </w:r>
          </w:p>
        </w:tc>
        <w:tc>
          <w:tcPr>
            <w:tcW w:w="7988" w:type="dxa"/>
            <w:gridSpan w:val="4"/>
            <w:shd w:val="clear" w:color="auto" w:fill="ECECEC"/>
            <w:vAlign w:val="center"/>
          </w:tcPr>
          <w:p w14:paraId="446F2196" w14:textId="7AA341D1" w:rsidR="00051CDB" w:rsidRDefault="00F2300E" w:rsidP="00AD57FE">
            <w:pPr>
              <w:snapToGrid w:val="0"/>
              <w:spacing w:after="0" w:line="240" w:lineRule="auto"/>
              <w:rPr>
                <w:rFonts w:ascii="思源黑体 CN Normal" w:eastAsia="思源黑体 CN Normal" w:hAnsi="思源黑体 CN Normal" w:hint="eastAsia"/>
                <w:sz w:val="18"/>
                <w:szCs w:val="18"/>
              </w:rPr>
            </w:pPr>
            <w:r w:rsidRPr="00F2300E">
              <w:rPr>
                <w:rFonts w:ascii="思源黑体 CN Normal" w:eastAsia="思源黑体 CN Normal" w:hAnsi="思源黑体 CN Normal"/>
                <w:color w:val="000000" w:themeColor="text1"/>
                <w:sz w:val="18"/>
                <w:szCs w:val="18"/>
              </w:rPr>
              <w:t>{{</w:t>
            </w:r>
            <w:proofErr w:type="gramStart"/>
            <w:r w:rsidRPr="00F2300E">
              <w:rPr>
                <w:rFonts w:ascii="思源黑体 CN Normal" w:eastAsia="思源黑体 CN Normal" w:hAnsi="思源黑体 CN Normal"/>
                <w:color w:val="000000" w:themeColor="text1"/>
                <w:sz w:val="18"/>
                <w:szCs w:val="18"/>
              </w:rPr>
              <w:t>a.variant</w:t>
            </w:r>
            <w:proofErr w:type="gramEnd"/>
            <w:r w:rsidRPr="00F2300E">
              <w:rPr>
                <w:rFonts w:ascii="思源黑体 CN Normal" w:eastAsia="思源黑体 CN Normal" w:hAnsi="思源黑体 CN Normal"/>
                <w:color w:val="000000" w:themeColor="text1"/>
                <w:sz w:val="18"/>
                <w:szCs w:val="18"/>
              </w:rPr>
              <w:t>_desc_cn|e}}{{a.variant_interpret_cn|e}}</w:t>
            </w:r>
          </w:p>
        </w:tc>
      </w:tr>
      <w:tr w:rsidR="00F2300E" w14:paraId="25A34256" w14:textId="77777777" w:rsidTr="00F2300E">
        <w:trPr>
          <w:trHeight w:val="425"/>
        </w:trPr>
        <w:tc>
          <w:tcPr>
            <w:tcW w:w="1367" w:type="dxa"/>
            <w:vAlign w:val="center"/>
          </w:tcPr>
          <w:p w14:paraId="19B1CAD0" w14:textId="77777777" w:rsidR="00F2300E" w:rsidRDefault="00F2300E" w:rsidP="00F2300E">
            <w:pPr>
              <w:spacing w:after="0" w:line="240" w:lineRule="auto"/>
              <w:jc w:val="center"/>
              <w:rPr>
                <w:rFonts w:ascii="思源黑体 CN Normal" w:eastAsia="思源黑体 CN Normal" w:hAnsi="思源黑体 CN Normal" w:hint="eastAsia"/>
                <w:b/>
                <w:sz w:val="18"/>
                <w:szCs w:val="18"/>
              </w:rPr>
            </w:pPr>
            <w:r>
              <w:rPr>
                <w:rFonts w:ascii="思源黑体 CN Normal" w:eastAsia="思源黑体 CN Normal" w:hAnsi="思源黑体 CN Normal" w:hint="eastAsia"/>
                <w:b/>
                <w:sz w:val="18"/>
                <w:szCs w:val="18"/>
              </w:rPr>
              <w:t>研究证据</w:t>
            </w:r>
          </w:p>
        </w:tc>
        <w:tc>
          <w:tcPr>
            <w:tcW w:w="7988" w:type="dxa"/>
            <w:gridSpan w:val="4"/>
            <w:vAlign w:val="center"/>
          </w:tcPr>
          <w:p w14:paraId="076A016A" w14:textId="77777777" w:rsidR="00F2300E" w:rsidRPr="00354D3A" w:rsidRDefault="00F2300E" w:rsidP="00AD57FE">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if a.evi_sum.evi_</w:t>
            </w:r>
            <w:proofErr w:type="gramStart"/>
            <w:r w:rsidRPr="00354D3A">
              <w:rPr>
                <w:rFonts w:ascii="思源黑体 CN Normal" w:eastAsia="思源黑体 CN Normal" w:hAnsi="思源黑体 CN Normal"/>
                <w:color w:val="000000" w:themeColor="text1"/>
                <w:sz w:val="18"/>
                <w:szCs w:val="18"/>
              </w:rPr>
              <w:t>split.Predictive</w:t>
            </w:r>
            <w:proofErr w:type="gramEnd"/>
            <w:r w:rsidRPr="00354D3A">
              <w:rPr>
                <w:rFonts w:ascii="思源黑体 CN Normal" w:eastAsia="思源黑体 CN Normal" w:hAnsi="思源黑体 CN Normal"/>
                <w:color w:val="000000" w:themeColor="text1"/>
                <w:sz w:val="18"/>
                <w:szCs w:val="18"/>
              </w:rPr>
              <w:t>_merge%}</w:t>
            </w:r>
          </w:p>
          <w:p w14:paraId="08C4FF5A" w14:textId="77777777" w:rsidR="00F2300E" w:rsidRPr="00354D3A" w:rsidRDefault="00F2300E" w:rsidP="00AD57FE">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for b in a.evi_sum.evi_</w:t>
            </w:r>
            <w:proofErr w:type="gramStart"/>
            <w:r w:rsidRPr="00354D3A">
              <w:rPr>
                <w:rFonts w:ascii="思源黑体 CN Normal" w:eastAsia="思源黑体 CN Normal" w:hAnsi="思源黑体 CN Normal"/>
                <w:color w:val="000000" w:themeColor="text1"/>
                <w:sz w:val="18"/>
                <w:szCs w:val="18"/>
              </w:rPr>
              <w:t>split.Predictive</w:t>
            </w:r>
            <w:proofErr w:type="gramEnd"/>
            <w:r w:rsidRPr="00354D3A">
              <w:rPr>
                <w:rFonts w:ascii="思源黑体 CN Normal" w:eastAsia="思源黑体 CN Normal" w:hAnsi="思源黑体 CN Normal"/>
                <w:color w:val="000000" w:themeColor="text1"/>
                <w:sz w:val="18"/>
                <w:szCs w:val="18"/>
              </w:rPr>
              <w:t>_merge%}</w:t>
            </w:r>
          </w:p>
          <w:p w14:paraId="0884C9E2" w14:textId="77777777" w:rsidR="00F2300E" w:rsidRPr="003D32EA" w:rsidRDefault="00F2300E" w:rsidP="00AD57FE">
            <w:pPr>
              <w:snapToGrid w:val="0"/>
              <w:spacing w:after="0" w:line="240" w:lineRule="auto"/>
              <w:rPr>
                <w:rFonts w:ascii="思源黑体 CN Normal" w:eastAsia="思源黑体 CN Normal" w:hAnsi="思源黑体 CN Normal" w:hint="eastAsia"/>
                <w:b/>
                <w:bCs/>
                <w:color w:val="2193B0"/>
                <w:sz w:val="18"/>
                <w:szCs w:val="18"/>
              </w:rPr>
            </w:pPr>
            <w:r w:rsidRPr="003D32EA">
              <w:rPr>
                <w:rFonts w:ascii="思源黑体 CN Normal" w:eastAsia="思源黑体 CN Normal" w:hAnsi="思源黑体 CN Normal" w:hint="eastAsia"/>
                <w:b/>
                <w:bCs/>
                <w:color w:val="2193B0"/>
                <w:sz w:val="18"/>
                <w:szCs w:val="18"/>
              </w:rPr>
              <w:t>{{b.regimen_name}}：</w:t>
            </w:r>
          </w:p>
          <w:p w14:paraId="6941A0B1" w14:textId="77777777" w:rsidR="00F2300E" w:rsidRPr="00354D3A" w:rsidRDefault="00F2300E" w:rsidP="00AD57FE">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{{b.evi_interpretation|e}}</w:t>
            </w:r>
          </w:p>
          <w:p w14:paraId="15BE8BFB" w14:textId="77777777" w:rsidR="00F2300E" w:rsidRPr="00354D3A" w:rsidRDefault="00F2300E" w:rsidP="00AD57FE">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endfor%}</w:t>
            </w:r>
          </w:p>
          <w:p w14:paraId="4A0CE251" w14:textId="77777777" w:rsidR="00F2300E" w:rsidRDefault="00F2300E" w:rsidP="00AD57FE">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6B5317DD" w14:textId="77777777" w:rsidR="00F2300E" w:rsidRPr="00354D3A" w:rsidRDefault="00F2300E" w:rsidP="00AD57FE">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if a.evi_sum.evi_</w:t>
            </w:r>
            <w:proofErr w:type="gramStart"/>
            <w:r w:rsidRPr="00354D3A">
              <w:rPr>
                <w:rFonts w:ascii="思源黑体 CN Normal" w:eastAsia="思源黑体 CN Normal" w:hAnsi="思源黑体 CN Normal"/>
                <w:color w:val="000000" w:themeColor="text1"/>
                <w:sz w:val="18"/>
                <w:szCs w:val="18"/>
              </w:rPr>
              <w:t>split.Prognostic</w:t>
            </w:r>
            <w:proofErr w:type="gramEnd"/>
            <w:r w:rsidRPr="00354D3A">
              <w:rPr>
                <w:rFonts w:ascii="思源黑体 CN Normal" w:eastAsia="思源黑体 CN Normal" w:hAnsi="思源黑体 CN Normal"/>
                <w:color w:val="000000" w:themeColor="text1"/>
                <w:sz w:val="18"/>
                <w:szCs w:val="18"/>
              </w:rPr>
              <w:t>%}</w:t>
            </w:r>
          </w:p>
          <w:p w14:paraId="6DC75C57" w14:textId="77777777" w:rsidR="00F2300E" w:rsidRDefault="00F2300E" w:rsidP="00AD57FE">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for b in a.evi_sum.evi_</w:t>
            </w:r>
            <w:proofErr w:type="gramStart"/>
            <w:r w:rsidRPr="00354D3A">
              <w:rPr>
                <w:rFonts w:ascii="思源黑体 CN Normal" w:eastAsia="思源黑体 CN Normal" w:hAnsi="思源黑体 CN Normal"/>
                <w:color w:val="000000" w:themeColor="text1"/>
                <w:sz w:val="18"/>
                <w:szCs w:val="18"/>
              </w:rPr>
              <w:t>split.Prognostic</w:t>
            </w:r>
            <w:proofErr w:type="gramEnd"/>
            <w:r w:rsidRPr="00354D3A">
              <w:rPr>
                <w:rFonts w:ascii="思源黑体 CN Normal" w:eastAsia="思源黑体 CN Normal" w:hAnsi="思源黑体 CN Normal"/>
                <w:color w:val="000000" w:themeColor="text1"/>
                <w:sz w:val="18"/>
                <w:szCs w:val="18"/>
              </w:rPr>
              <w:t xml:space="preserve"> %}</w:t>
            </w:r>
          </w:p>
          <w:p w14:paraId="142E548B" w14:textId="77777777" w:rsidR="00F2300E" w:rsidRPr="007C18C1" w:rsidRDefault="00F2300E" w:rsidP="00AD57FE">
            <w:pPr>
              <w:snapToGrid w:val="0"/>
              <w:spacing w:after="0" w:line="240" w:lineRule="auto"/>
              <w:rPr>
                <w:rFonts w:ascii="思源黑体 CN Normal" w:eastAsia="思源黑体 CN Normal" w:hAnsi="思源黑体 CN Normal" w:hint="eastAsia"/>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506E115E" w14:textId="77777777" w:rsidR="00F2300E" w:rsidRPr="00354D3A" w:rsidRDefault="00F2300E" w:rsidP="00AD57FE">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{{b.evi_interpretation|e}}</w:t>
            </w:r>
          </w:p>
          <w:p w14:paraId="299D17D2" w14:textId="77777777" w:rsidR="00F2300E" w:rsidRPr="00354D3A" w:rsidRDefault="00F2300E" w:rsidP="00AD57FE">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endfor%}</w:t>
            </w:r>
          </w:p>
          <w:p w14:paraId="0AA79082" w14:textId="77777777" w:rsidR="00F2300E" w:rsidRPr="00354D3A" w:rsidRDefault="00F2300E" w:rsidP="00AD57FE">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lastRenderedPageBreak/>
              <w:t>{%p endif%}</w:t>
            </w:r>
          </w:p>
          <w:p w14:paraId="595F8E10" w14:textId="77777777" w:rsidR="00F2300E" w:rsidRPr="00354D3A" w:rsidRDefault="00F2300E" w:rsidP="00AD57FE">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if a.evi_sum.evi_</w:t>
            </w:r>
            <w:proofErr w:type="gramStart"/>
            <w:r w:rsidRPr="00354D3A">
              <w:rPr>
                <w:rFonts w:ascii="思源黑体 CN Normal" w:eastAsia="思源黑体 CN Normal" w:hAnsi="思源黑体 CN Normal"/>
                <w:color w:val="000000" w:themeColor="text1"/>
                <w:sz w:val="18"/>
                <w:szCs w:val="18"/>
              </w:rPr>
              <w:t>split.Diagnostic</w:t>
            </w:r>
            <w:proofErr w:type="gramEnd"/>
            <w:r w:rsidRPr="00354D3A">
              <w:rPr>
                <w:rFonts w:ascii="思源黑体 CN Normal" w:eastAsia="思源黑体 CN Normal" w:hAnsi="思源黑体 CN Normal"/>
                <w:color w:val="000000" w:themeColor="text1"/>
                <w:sz w:val="18"/>
                <w:szCs w:val="18"/>
              </w:rPr>
              <w:t>%}</w:t>
            </w:r>
          </w:p>
          <w:p w14:paraId="41D9D68D" w14:textId="77777777" w:rsidR="00F2300E" w:rsidRDefault="00F2300E" w:rsidP="00AD57FE">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for b in a.evi_sum.evi_</w:t>
            </w:r>
            <w:proofErr w:type="gramStart"/>
            <w:r w:rsidRPr="00354D3A">
              <w:rPr>
                <w:rFonts w:ascii="思源黑体 CN Normal" w:eastAsia="思源黑体 CN Normal" w:hAnsi="思源黑体 CN Normal"/>
                <w:color w:val="000000" w:themeColor="text1"/>
                <w:sz w:val="18"/>
                <w:szCs w:val="18"/>
              </w:rPr>
              <w:t>split.Diagnostic</w:t>
            </w:r>
            <w:proofErr w:type="gramEnd"/>
            <w:r w:rsidRPr="00354D3A">
              <w:rPr>
                <w:rFonts w:ascii="思源黑体 CN Normal" w:eastAsia="思源黑体 CN Normal" w:hAnsi="思源黑体 CN Normal"/>
                <w:color w:val="000000" w:themeColor="text1"/>
                <w:sz w:val="18"/>
                <w:szCs w:val="18"/>
              </w:rPr>
              <w:t xml:space="preserve"> %}</w:t>
            </w:r>
          </w:p>
          <w:p w14:paraId="5D08B7C9" w14:textId="77777777" w:rsidR="00F2300E" w:rsidRPr="007C18C1" w:rsidRDefault="00F2300E" w:rsidP="00AD57FE">
            <w:pPr>
              <w:snapToGrid w:val="0"/>
              <w:spacing w:after="0" w:line="240" w:lineRule="auto"/>
              <w:rPr>
                <w:rFonts w:ascii="思源黑体 CN Normal" w:eastAsia="思源黑体 CN Normal" w:hAnsi="思源黑体 CN Normal" w:hint="eastAsia"/>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327F8EAF" w14:textId="77777777" w:rsidR="00F2300E" w:rsidRPr="00354D3A" w:rsidRDefault="00F2300E" w:rsidP="00AD57FE">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{{b.evi_interpretation|e}}</w:t>
            </w:r>
          </w:p>
          <w:p w14:paraId="6291A24B" w14:textId="77777777" w:rsidR="00F2300E" w:rsidRPr="00354D3A" w:rsidRDefault="00F2300E" w:rsidP="00AD57FE">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endfor%}</w:t>
            </w:r>
          </w:p>
          <w:p w14:paraId="54BE5A83" w14:textId="080C0578" w:rsidR="00F2300E" w:rsidRDefault="00F2300E" w:rsidP="00AD57FE">
            <w:pPr>
              <w:snapToGrid w:val="0"/>
              <w:spacing w:after="0" w:line="240" w:lineRule="auto"/>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{%p endif%}</w:t>
            </w:r>
          </w:p>
        </w:tc>
      </w:tr>
    </w:tbl>
    <w:p w14:paraId="154CD5BD" w14:textId="77777777" w:rsidR="00051CDB" w:rsidRDefault="00051CDB" w:rsidP="007B502B">
      <w:pPr>
        <w:spacing w:after="0"/>
        <w:jc w:val="left"/>
        <w:rPr>
          <w:rFonts w:ascii="思源黑体 CN Normal" w:eastAsia="思源黑体 CN Normal" w:hAnsi="思源黑体 CN Normal" w:hint="eastAsia"/>
          <w:color w:val="404040" w:themeColor="text1" w:themeTint="BF"/>
          <w:sz w:val="16"/>
          <w:szCs w:val="16"/>
        </w:rPr>
      </w:pPr>
    </w:p>
    <w:p w14:paraId="6F6CC1FD" w14:textId="15F7543E" w:rsidR="00506142" w:rsidRDefault="00506142" w:rsidP="007B502B">
      <w:pPr>
        <w:spacing w:after="0"/>
        <w:jc w:val="left"/>
        <w:rPr>
          <w:rFonts w:ascii="思源黑体 CN Normal" w:eastAsia="思源黑体 CN Normal" w:hAnsi="思源黑体 CN Normal" w:hint="eastAsia"/>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{%p endfor%}</w:t>
      </w:r>
    </w:p>
    <w:p w14:paraId="39C22DDF" w14:textId="7167C4AA" w:rsidR="00506142" w:rsidRDefault="00506142" w:rsidP="007B502B">
      <w:pPr>
        <w:spacing w:after="0"/>
        <w:jc w:val="left"/>
        <w:rPr>
          <w:rFonts w:ascii="思源黑体 CN Normal" w:eastAsia="思源黑体 CN Normal" w:hAnsi="思源黑体 CN Normal" w:hint="eastAsia"/>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{%p else%}</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BE20B1" w14:paraId="258929A4" w14:textId="77777777" w:rsidTr="001F3D53">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34E61806" w14:textId="77777777" w:rsidR="00BE20B1" w:rsidRDefault="00BE20B1" w:rsidP="001F3D53">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069" w:type="dxa"/>
            <w:shd w:val="clear" w:color="auto" w:fill="00653B"/>
            <w:vAlign w:val="center"/>
          </w:tcPr>
          <w:p w14:paraId="7A3471B9" w14:textId="77777777" w:rsidR="00BE20B1" w:rsidRDefault="00BE20B1" w:rsidP="001F3D53">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48FBB45A" w14:textId="77777777" w:rsidR="00BE20B1" w:rsidRDefault="00BE20B1" w:rsidP="001F3D53">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7B42BB21" w14:textId="77777777" w:rsidR="00BE20B1" w:rsidRDefault="00BE20B1" w:rsidP="001F3D53">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p>
        </w:tc>
        <w:tc>
          <w:tcPr>
            <w:tcW w:w="1418" w:type="dxa"/>
            <w:shd w:val="clear" w:color="auto" w:fill="00653B"/>
            <w:vAlign w:val="center"/>
          </w:tcPr>
          <w:p w14:paraId="4A11EA68" w14:textId="77777777" w:rsidR="00BE20B1" w:rsidRDefault="00BE20B1" w:rsidP="001F3D53">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2C5A76B8" w14:textId="77777777" w:rsidR="00BE20B1" w:rsidRDefault="00BE20B1" w:rsidP="001F3D53">
            <w:pPr>
              <w:spacing w:after="0" w:line="240" w:lineRule="auto"/>
              <w:jc w:val="left"/>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BE20B1" w14:paraId="1D157F39" w14:textId="77777777" w:rsidTr="001F3D53">
        <w:trPr>
          <w:trHeight w:val="425"/>
        </w:trPr>
        <w:tc>
          <w:tcPr>
            <w:tcW w:w="1418" w:type="dxa"/>
            <w:vAlign w:val="center"/>
          </w:tcPr>
          <w:p w14:paraId="1A0F4648" w14:textId="77777777" w:rsidR="00BE20B1" w:rsidRDefault="00BE20B1" w:rsidP="001F3D53">
            <w:pPr>
              <w:spacing w:after="0" w:line="240" w:lineRule="auto"/>
              <w:jc w:val="center"/>
              <w:rPr>
                <w:rFonts w:ascii="思源黑体 CN Normal" w:eastAsia="思源黑体 CN Normal" w:hAnsi="思源黑体 CN Normal" w:hint="eastAsia"/>
                <w:b/>
                <w:i/>
                <w:sz w:val="18"/>
                <w:szCs w:val="18"/>
              </w:rPr>
            </w:pPr>
            <w:r>
              <w:rPr>
                <w:rFonts w:ascii="思源黑体 CN Normal" w:eastAsia="思源黑体 CN Normal" w:hAnsi="思源黑体 CN Normal"/>
                <w:b/>
                <w:i/>
                <w:sz w:val="18"/>
                <w:szCs w:val="18"/>
              </w:rPr>
              <w:t>-</w:t>
            </w:r>
          </w:p>
        </w:tc>
        <w:tc>
          <w:tcPr>
            <w:tcW w:w="2069" w:type="dxa"/>
            <w:vAlign w:val="center"/>
          </w:tcPr>
          <w:p w14:paraId="5707F97E" w14:textId="77777777" w:rsidR="00BE20B1" w:rsidRDefault="00BE20B1" w:rsidP="001F3D53">
            <w:pPr>
              <w:spacing w:after="0"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w:t>
            </w:r>
          </w:p>
        </w:tc>
        <w:tc>
          <w:tcPr>
            <w:tcW w:w="1559" w:type="dxa"/>
            <w:vAlign w:val="center"/>
          </w:tcPr>
          <w:p w14:paraId="67FB3F99" w14:textId="77777777" w:rsidR="00BE20B1" w:rsidRDefault="00BE20B1" w:rsidP="001F3D53">
            <w:pPr>
              <w:spacing w:after="0"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w:t>
            </w:r>
          </w:p>
        </w:tc>
        <w:tc>
          <w:tcPr>
            <w:tcW w:w="1418" w:type="dxa"/>
            <w:vAlign w:val="center"/>
          </w:tcPr>
          <w:p w14:paraId="2CC3AED8" w14:textId="77777777" w:rsidR="00BE20B1" w:rsidRDefault="00BE20B1" w:rsidP="001F3D53">
            <w:pPr>
              <w:snapToGrid w:val="0"/>
              <w:spacing w:after="0"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cs="Times New Roman (正文 CS 字体)"/>
                <w:iCs/>
                <w:spacing w:val="6"/>
                <w:sz w:val="18"/>
                <w:szCs w:val="18"/>
              </w:rPr>
              <w:t>-</w:t>
            </w:r>
          </w:p>
        </w:tc>
        <w:tc>
          <w:tcPr>
            <w:tcW w:w="3259" w:type="dxa"/>
            <w:vAlign w:val="center"/>
          </w:tcPr>
          <w:p w14:paraId="6A175B46" w14:textId="77777777" w:rsidR="00BE20B1" w:rsidRDefault="00BE20B1" w:rsidP="001F3D53">
            <w:pPr>
              <w:snapToGrid w:val="0"/>
              <w:spacing w:after="0" w:line="240" w:lineRule="auto"/>
              <w:jc w:val="lef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w:t>
            </w:r>
          </w:p>
        </w:tc>
      </w:tr>
      <w:tr w:rsidR="00BE20B1" w14:paraId="70A17677" w14:textId="77777777" w:rsidTr="001F3D53">
        <w:trPr>
          <w:trHeight w:val="425"/>
        </w:trPr>
        <w:tc>
          <w:tcPr>
            <w:tcW w:w="1418" w:type="dxa"/>
            <w:shd w:val="clear" w:color="auto" w:fill="ECECEC"/>
            <w:vAlign w:val="center"/>
          </w:tcPr>
          <w:p w14:paraId="5CBE6BAC" w14:textId="77777777" w:rsidR="00BE20B1" w:rsidRDefault="00BE20B1" w:rsidP="001F3D53">
            <w:pPr>
              <w:spacing w:after="0" w:line="240" w:lineRule="auto"/>
              <w:jc w:val="center"/>
              <w:rPr>
                <w:rFonts w:ascii="思源黑体 CN Normal" w:eastAsia="思源黑体 CN Normal" w:hAnsi="思源黑体 CN Normal" w:hint="eastAsia"/>
                <w:b/>
                <w:i/>
                <w:sz w:val="18"/>
                <w:szCs w:val="18"/>
              </w:rPr>
            </w:pPr>
            <w:r>
              <w:rPr>
                <w:rFonts w:ascii="思源黑体 CN Normal" w:eastAsia="思源黑体 CN Normal" w:hAnsi="思源黑体 CN Normal" w:hint="eastAsia"/>
                <w:b/>
                <w:sz w:val="18"/>
                <w:szCs w:val="18"/>
              </w:rPr>
              <w:t>变异解读</w:t>
            </w:r>
          </w:p>
        </w:tc>
        <w:tc>
          <w:tcPr>
            <w:tcW w:w="8305" w:type="dxa"/>
            <w:gridSpan w:val="4"/>
            <w:shd w:val="clear" w:color="auto" w:fill="ECECEC"/>
            <w:vAlign w:val="center"/>
          </w:tcPr>
          <w:p w14:paraId="103587A5" w14:textId="77777777" w:rsidR="00BE20B1" w:rsidRDefault="00BE20B1" w:rsidP="001F3D53">
            <w:pPr>
              <w:snapToGrid w:val="0"/>
              <w:spacing w:after="0" w:line="240" w:lineRule="auto"/>
              <w:jc w:val="left"/>
              <w:rPr>
                <w:rFonts w:ascii="思源黑体 CN Normal" w:eastAsia="思源黑体 CN Normal" w:hAnsi="思源黑体 CN Normal" w:hint="eastAsia"/>
                <w:sz w:val="18"/>
                <w:szCs w:val="18"/>
              </w:rPr>
            </w:pPr>
            <w:r>
              <w:rPr>
                <w:rFonts w:ascii="思源黑体 CN Normal" w:eastAsia="思源黑体 CN Normal" w:hAnsi="思源黑体 CN Normal"/>
                <w:color w:val="000000" w:themeColor="text1"/>
                <w:sz w:val="18"/>
                <w:szCs w:val="18"/>
              </w:rPr>
              <w:t>-</w:t>
            </w:r>
          </w:p>
        </w:tc>
      </w:tr>
      <w:tr w:rsidR="00BE20B1" w14:paraId="1DD9087F" w14:textId="77777777" w:rsidTr="001F3D53">
        <w:trPr>
          <w:trHeight w:val="425"/>
        </w:trPr>
        <w:tc>
          <w:tcPr>
            <w:tcW w:w="1418" w:type="dxa"/>
            <w:vAlign w:val="center"/>
          </w:tcPr>
          <w:p w14:paraId="7D4AB5E7" w14:textId="77777777" w:rsidR="00BE20B1" w:rsidRDefault="00BE20B1" w:rsidP="001F3D53">
            <w:pPr>
              <w:spacing w:after="0" w:line="240" w:lineRule="auto"/>
              <w:jc w:val="center"/>
              <w:rPr>
                <w:rFonts w:ascii="思源黑体 CN Normal" w:eastAsia="思源黑体 CN Normal" w:hAnsi="思源黑体 CN Normal" w:hint="eastAsia"/>
                <w:b/>
                <w:sz w:val="18"/>
                <w:szCs w:val="18"/>
              </w:rPr>
            </w:pPr>
            <w:r>
              <w:rPr>
                <w:rFonts w:ascii="思源黑体 CN Normal" w:eastAsia="思源黑体 CN Normal" w:hAnsi="思源黑体 CN Normal" w:hint="eastAsia"/>
                <w:b/>
                <w:sz w:val="18"/>
                <w:szCs w:val="18"/>
              </w:rPr>
              <w:t>研究证据</w:t>
            </w:r>
          </w:p>
        </w:tc>
        <w:tc>
          <w:tcPr>
            <w:tcW w:w="8305" w:type="dxa"/>
            <w:gridSpan w:val="4"/>
            <w:vAlign w:val="center"/>
          </w:tcPr>
          <w:p w14:paraId="363156BB" w14:textId="77777777" w:rsidR="00BE20B1" w:rsidRDefault="00BE20B1" w:rsidP="001F3D53">
            <w:pPr>
              <w:snapToGrid w:val="0"/>
              <w:spacing w:after="0" w:line="240" w:lineRule="auto"/>
              <w:jc w:val="lef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color w:val="000000" w:themeColor="text1"/>
                <w:sz w:val="18"/>
                <w:szCs w:val="18"/>
              </w:rPr>
              <w:t>-</w:t>
            </w:r>
          </w:p>
        </w:tc>
      </w:tr>
    </w:tbl>
    <w:p w14:paraId="0912BD13" w14:textId="77777777" w:rsidR="00A0005C" w:rsidRDefault="00A0005C" w:rsidP="007B502B">
      <w:pPr>
        <w:spacing w:after="0"/>
        <w:jc w:val="left"/>
        <w:rPr>
          <w:rFonts w:ascii="思源黑体 CN Normal" w:eastAsia="思源黑体 CN Normal" w:hAnsi="思源黑体 CN Normal" w:hint="eastAsia"/>
          <w:color w:val="404040" w:themeColor="text1" w:themeTint="BF"/>
          <w:sz w:val="16"/>
          <w:szCs w:val="16"/>
        </w:rPr>
      </w:pPr>
    </w:p>
    <w:p w14:paraId="25DA6228" w14:textId="410F7545" w:rsidR="00506142" w:rsidRDefault="00506142" w:rsidP="007B502B">
      <w:pPr>
        <w:spacing w:after="0"/>
        <w:jc w:val="left"/>
        <w:rPr>
          <w:rFonts w:ascii="思源黑体 CN Normal" w:eastAsia="思源黑体 CN Normal" w:hAnsi="思源黑体 CN Normal" w:hint="eastAsia"/>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{%p endif%}</w:t>
      </w:r>
    </w:p>
    <w:p w14:paraId="3FB07753" w14:textId="77777777" w:rsidR="00051CDB" w:rsidRDefault="00000000">
      <w:pPr>
        <w:numPr>
          <w:ilvl w:val="0"/>
          <w:numId w:val="1"/>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检测结果汇总</w:t>
      </w:r>
    </w:p>
    <w:tbl>
      <w:tblPr>
        <w:tblStyle w:val="CP40-2-1"/>
        <w:tblW w:w="9356" w:type="dxa"/>
        <w:tblLayout w:type="fixed"/>
        <w:tblLook w:val="04A0" w:firstRow="1" w:lastRow="0" w:firstColumn="1" w:lastColumn="0" w:noHBand="0" w:noVBand="1"/>
      </w:tblPr>
      <w:tblGrid>
        <w:gridCol w:w="1134"/>
        <w:gridCol w:w="2977"/>
        <w:gridCol w:w="2410"/>
        <w:gridCol w:w="1843"/>
        <w:gridCol w:w="992"/>
      </w:tblGrid>
      <w:tr w:rsidR="00051CDB" w14:paraId="5D2CE84D" w14:textId="77777777" w:rsidTr="000B2C58">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tcPr>
          <w:p w14:paraId="6FDE7674" w14:textId="77777777" w:rsidR="00051CDB" w:rsidRDefault="00000000">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基因</w:t>
            </w:r>
          </w:p>
        </w:tc>
        <w:tc>
          <w:tcPr>
            <w:tcW w:w="2977" w:type="dxa"/>
          </w:tcPr>
          <w:p w14:paraId="44732F09" w14:textId="77777777" w:rsidR="00051CDB" w:rsidRDefault="00000000">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变异类型</w:t>
            </w:r>
          </w:p>
        </w:tc>
        <w:tc>
          <w:tcPr>
            <w:tcW w:w="2410" w:type="dxa"/>
          </w:tcPr>
          <w:p w14:paraId="11E03F85" w14:textId="77777777" w:rsidR="00051CDB" w:rsidRDefault="00000000">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变异结果</w:t>
            </w:r>
          </w:p>
        </w:tc>
        <w:tc>
          <w:tcPr>
            <w:tcW w:w="1843" w:type="dxa"/>
          </w:tcPr>
          <w:p w14:paraId="62F17D39" w14:textId="77777777" w:rsidR="00051CDB" w:rsidRDefault="00000000">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变异丰度</w:t>
            </w:r>
            <w:r>
              <w:rPr>
                <w:rFonts w:ascii="思源黑体 CN Bold" w:eastAsia="思源黑体 CN Bold" w:hAnsi="思源黑体 CN Bold" w:hint="eastAsia"/>
                <w:b/>
                <w:color w:val="FFFFFF" w:themeColor="background1"/>
                <w:sz w:val="18"/>
                <w:szCs w:val="18"/>
              </w:rPr>
              <w:t>/拷贝数</w:t>
            </w:r>
          </w:p>
        </w:tc>
        <w:tc>
          <w:tcPr>
            <w:tcW w:w="992" w:type="dxa"/>
          </w:tcPr>
          <w:p w14:paraId="655DDE7A" w14:textId="77777777" w:rsidR="00051CDB" w:rsidRDefault="00000000">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临床意义</w:t>
            </w:r>
          </w:p>
        </w:tc>
      </w:tr>
      <w:tr w:rsidR="000B2C58" w14:paraId="012D5068" w14:textId="77777777" w:rsidTr="00920BB8">
        <w:trPr>
          <w:trHeight w:val="20"/>
        </w:trPr>
        <w:tc>
          <w:tcPr>
            <w:tcW w:w="9356" w:type="dxa"/>
            <w:gridSpan w:val="5"/>
            <w:vAlign w:val="center"/>
          </w:tcPr>
          <w:p w14:paraId="4B0E5DB2" w14:textId="57546A42" w:rsidR="000B2C58" w:rsidRDefault="000B2C58">
            <w:pPr>
              <w:spacing w:beforeLines="20" w:before="48" w:afterLines="20" w:after="48" w:line="240" w:lineRule="auto"/>
              <w:jc w:val="center"/>
              <w:rPr>
                <w:rFonts w:ascii="思源黑体 CN Normal" w:eastAsia="思源黑体 CN Normal" w:hAnsi="思源黑体 CN Normal" w:hint="eastAsia"/>
                <w:sz w:val="18"/>
                <w:szCs w:val="18"/>
              </w:rPr>
            </w:pPr>
            <w:r w:rsidRPr="000B2C5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tr</w:t>
            </w:r>
            <w:r w:rsidRPr="000B2C58">
              <w:rPr>
                <w:rFonts w:ascii="思源黑体 CN Normal" w:eastAsia="思源黑体 CN Normal" w:hAnsi="思源黑体 CN Normal"/>
                <w:sz w:val="18"/>
                <w:szCs w:val="18"/>
              </w:rPr>
              <w:t xml:space="preserve"> for a in </w:t>
            </w:r>
            <w:r w:rsidR="00F97AA3">
              <w:rPr>
                <w:rFonts w:ascii="思源黑体 CN Normal" w:eastAsia="思源黑体 CN Normal" w:hAnsi="思源黑体 CN Normal" w:hint="eastAsia"/>
                <w:sz w:val="18"/>
                <w:szCs w:val="18"/>
              </w:rPr>
              <w:t>[</w:t>
            </w:r>
            <w:r w:rsidRPr="000B2C58">
              <w:rPr>
                <w:rFonts w:ascii="思源黑体 CN Normal" w:eastAsia="思源黑体 CN Normal" w:hAnsi="思源黑体 CN Normal"/>
                <w:sz w:val="18"/>
                <w:szCs w:val="18"/>
              </w:rPr>
              <w:t>var.var_</w:t>
            </w:r>
            <w:proofErr w:type="gramStart"/>
            <w:r w:rsidRPr="000B2C58">
              <w:rPr>
                <w:rFonts w:ascii="思源黑体 CN Normal" w:eastAsia="思源黑体 CN Normal" w:hAnsi="思源黑体 CN Normal"/>
                <w:sz w:val="18"/>
                <w:szCs w:val="18"/>
              </w:rPr>
              <w:t>somatic.level</w:t>
            </w:r>
            <w:proofErr w:type="gramEnd"/>
            <w:r w:rsidRPr="000B2C58">
              <w:rPr>
                <w:rFonts w:ascii="思源黑体 CN Normal" w:eastAsia="思源黑体 CN Normal" w:hAnsi="思源黑体 CN Normal"/>
                <w:sz w:val="18"/>
                <w:szCs w:val="18"/>
              </w:rPr>
              <w:t>_I + var.var_somatic.level_II</w:t>
            </w:r>
            <w:r w:rsidR="00AC1E28">
              <w:rPr>
                <w:rFonts w:ascii="思源黑体 CN Normal" w:eastAsia="思源黑体 CN Normal" w:hAnsi="思源黑体 CN Normal" w:hint="eastAsia"/>
                <w:sz w:val="18"/>
                <w:szCs w:val="18"/>
              </w:rPr>
              <w:t xml:space="preserve"> + </w:t>
            </w:r>
            <w:r w:rsidR="00AC1E28" w:rsidRPr="00AC1E28">
              <w:rPr>
                <w:rFonts w:ascii="思源黑体 CN Normal" w:eastAsia="思源黑体 CN Normal" w:hAnsi="思源黑体 CN Normal"/>
                <w:sz w:val="18"/>
                <w:szCs w:val="18"/>
              </w:rPr>
              <w:t>var.var_somatic.level_onco_nodrug + var.var_somatic.level_III</w:t>
            </w:r>
            <w:r w:rsidR="00F97AA3">
              <w:rPr>
                <w:rFonts w:ascii="思源黑体 CN Normal" w:eastAsia="思源黑体 CN Normal" w:hAnsi="思源黑体 CN Normal" w:hint="eastAsia"/>
                <w:sz w:val="18"/>
                <w:szCs w:val="18"/>
              </w:rPr>
              <w:t xml:space="preserve">, </w:t>
            </w:r>
            <w:r w:rsidR="00F97AA3" w:rsidRPr="00F97AA3">
              <w:rPr>
                <w:rFonts w:ascii="思源黑体 CN Normal" w:eastAsia="思源黑体 CN Normal" w:hAnsi="思源黑体 CN Normal"/>
                <w:sz w:val="18"/>
                <w:szCs w:val="18"/>
              </w:rPr>
              <w:t>[“BRAF”, “KIT”, “NRAS”]</w:t>
            </w:r>
            <w:r w:rsidR="00F97AA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0B2C58">
              <w:rPr>
                <w:rFonts w:ascii="思源黑体 CN Normal" w:eastAsia="思源黑体 CN Normal" w:hAnsi="思源黑体 CN Normal"/>
                <w:sz w:val="18"/>
                <w:szCs w:val="18"/>
              </w:rPr>
              <w:t>sdql_cp_</w:t>
            </w:r>
            <w:r w:rsidR="007D7619">
              <w:rPr>
                <w:rFonts w:ascii="思源黑体 CN Normal" w:eastAsia="思源黑体 CN Normal" w:hAnsi="思源黑体 CN Normal" w:hint="eastAsia"/>
                <w:sz w:val="18"/>
                <w:szCs w:val="18"/>
              </w:rPr>
              <w:t>mel_gi</w:t>
            </w:r>
            <w:r w:rsidR="00C6423C">
              <w:rPr>
                <w:rFonts w:ascii="思源黑体 CN Normal" w:eastAsia="思源黑体 CN Normal" w:hAnsi="思源黑体 CN Normal" w:hint="eastAsia"/>
                <w:sz w:val="18"/>
                <w:szCs w:val="18"/>
              </w:rPr>
              <w:t>st</w:t>
            </w:r>
            <w:r w:rsidRPr="000B2C58">
              <w:rPr>
                <w:rFonts w:ascii="思源黑体 CN Normal" w:eastAsia="思源黑体 CN Normal" w:hAnsi="思源黑体 CN Normal"/>
                <w:sz w:val="18"/>
                <w:szCs w:val="18"/>
              </w:rPr>
              <w:t>_var_summary %}</w:t>
            </w:r>
          </w:p>
        </w:tc>
      </w:tr>
      <w:tr w:rsidR="000B2C58" w14:paraId="6B3FF6F7" w14:textId="77777777" w:rsidTr="000B2C58">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39C48FA0" w14:textId="2D135DEF" w:rsidR="000B2C58" w:rsidRDefault="000B2C58">
            <w:pPr>
              <w:spacing w:beforeLines="20" w:before="48" w:afterLines="20" w:after="48" w:line="240" w:lineRule="auto"/>
              <w:jc w:val="center"/>
              <w:rPr>
                <w:rFonts w:ascii="思源黑体 CN Normal" w:eastAsia="思源黑体 CN Normal" w:hAnsi="思源黑体 CN Normal" w:hint="eastAsia"/>
                <w:b/>
                <w:i/>
                <w:sz w:val="18"/>
                <w:szCs w:val="18"/>
              </w:rPr>
            </w:pPr>
            <w:r>
              <w:rPr>
                <w:rFonts w:ascii="思源黑体 CN Normal" w:eastAsia="思源黑体 CN Normal" w:hAnsi="思源黑体 CN Normal" w:hint="eastAsia"/>
                <w:b/>
                <w:i/>
                <w:sz w:val="18"/>
                <w:szCs w:val="18"/>
              </w:rPr>
              <w:t>{{</w:t>
            </w:r>
            <w:proofErr w:type="gramStart"/>
            <w:r>
              <w:rPr>
                <w:rFonts w:ascii="思源黑体 CN Normal" w:eastAsia="思源黑体 CN Normal" w:hAnsi="思源黑体 CN Normal" w:hint="eastAsia"/>
                <w:b/>
                <w:i/>
                <w:sz w:val="18"/>
                <w:szCs w:val="18"/>
              </w:rPr>
              <w:t>a.gene</w:t>
            </w:r>
            <w:proofErr w:type="gramEnd"/>
            <w:r>
              <w:rPr>
                <w:rFonts w:ascii="思源黑体 CN Normal" w:eastAsia="思源黑体 CN Normal" w:hAnsi="思源黑体 CN Normal" w:hint="eastAsia"/>
                <w:b/>
                <w:i/>
                <w:sz w:val="18"/>
                <w:szCs w:val="18"/>
              </w:rPr>
              <w:t>_symbol}}</w:t>
            </w:r>
          </w:p>
        </w:tc>
        <w:tc>
          <w:tcPr>
            <w:tcW w:w="2977" w:type="dxa"/>
            <w:vAlign w:val="center"/>
          </w:tcPr>
          <w:p w14:paraId="08BD42DA" w14:textId="77777777" w:rsidR="000B2C58" w:rsidRDefault="000B2C58" w:rsidP="000B2C5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p w14:paraId="352A2B45" w14:textId="77777777" w:rsidR="000B2C58" w:rsidRDefault="000B2C5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 xml:space="preserve">{%p if </w:t>
            </w:r>
            <w:proofErr w:type="gramStart"/>
            <w:r>
              <w:rPr>
                <w:rFonts w:ascii="思源黑体 CN Normal" w:eastAsia="思源黑体 CN Normal" w:hAnsi="思源黑体 CN Normal" w:hint="eastAsia"/>
                <w:sz w:val="18"/>
                <w:szCs w:val="18"/>
              </w:rPr>
              <w:t>a.gene</w:t>
            </w:r>
            <w:proofErr w:type="gramEnd"/>
            <w:r>
              <w:rPr>
                <w:rFonts w:ascii="思源黑体 CN Normal" w:eastAsia="思源黑体 CN Normal" w:hAnsi="思源黑体 CN Normal" w:hint="eastAsia"/>
                <w:sz w:val="18"/>
                <w:szCs w:val="18"/>
              </w:rPr>
              <w:t xml:space="preserve">_symbol == </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BRAF</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59AD9C68" w14:textId="327FFAAB" w:rsidR="000B2C58" w:rsidRDefault="001304EA">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Exon 11,12,15,18</w:t>
            </w:r>
            <w:r>
              <w:rPr>
                <w:rFonts w:ascii="思源黑体 CN Normal" w:eastAsia="思源黑体 CN Normal" w:hAnsi="思源黑体 CN Normal" w:hint="eastAsia"/>
                <w:sz w:val="18"/>
                <w:szCs w:val="18"/>
              </w:rPr>
              <w:t>）</w:t>
            </w:r>
          </w:p>
          <w:p w14:paraId="2D989F97" w14:textId="77777777" w:rsidR="000B2C58" w:rsidRDefault="000B2C5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 xml:space="preserve">{%p elif </w:t>
            </w:r>
            <w:proofErr w:type="gramStart"/>
            <w:r>
              <w:rPr>
                <w:rFonts w:ascii="思源黑体 CN Normal" w:eastAsia="思源黑体 CN Normal" w:hAnsi="思源黑体 CN Normal" w:hint="eastAsia"/>
                <w:sz w:val="18"/>
                <w:szCs w:val="18"/>
              </w:rPr>
              <w:t>a.gene</w:t>
            </w:r>
            <w:proofErr w:type="gramEnd"/>
            <w:r>
              <w:rPr>
                <w:rFonts w:ascii="思源黑体 CN Normal" w:eastAsia="思源黑体 CN Normal" w:hAnsi="思源黑体 CN Normal" w:hint="eastAsia"/>
                <w:sz w:val="18"/>
                <w:szCs w:val="18"/>
              </w:rPr>
              <w:t xml:space="preserve">_symbol == </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KIT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55BACEB5" w14:textId="290FD61A" w:rsidR="000B2C58" w:rsidRDefault="001304EA">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Exon 9,11,13,14,17,18</w:t>
            </w:r>
            <w:r>
              <w:rPr>
                <w:rFonts w:ascii="思源黑体 CN Normal" w:eastAsia="思源黑体 CN Normal" w:hAnsi="思源黑体 CN Normal" w:hint="eastAsia"/>
                <w:sz w:val="18"/>
                <w:szCs w:val="18"/>
              </w:rPr>
              <w:t>）</w:t>
            </w:r>
          </w:p>
          <w:p w14:paraId="1232F743" w14:textId="77777777" w:rsidR="000B2C58" w:rsidRDefault="000B2C5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 xml:space="preserve">{%p elif </w:t>
            </w:r>
            <w:proofErr w:type="gramStart"/>
            <w:r>
              <w:rPr>
                <w:rFonts w:ascii="思源黑体 CN Normal" w:eastAsia="思源黑体 CN Normal" w:hAnsi="思源黑体 CN Normal" w:hint="eastAsia"/>
                <w:sz w:val="18"/>
                <w:szCs w:val="18"/>
              </w:rPr>
              <w:t>a.gene</w:t>
            </w:r>
            <w:proofErr w:type="gramEnd"/>
            <w:r>
              <w:rPr>
                <w:rFonts w:ascii="思源黑体 CN Normal" w:eastAsia="思源黑体 CN Normal" w:hAnsi="思源黑体 CN Normal" w:hint="eastAsia"/>
                <w:sz w:val="18"/>
                <w:szCs w:val="18"/>
              </w:rPr>
              <w:t xml:space="preserve">_symbol == </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NRAS</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0914B67C" w14:textId="7AFBF69B" w:rsidR="000B2C58" w:rsidRDefault="001304EA">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Exon 2-4</w:t>
            </w:r>
            <w:r>
              <w:rPr>
                <w:rFonts w:ascii="思源黑体 CN Normal" w:eastAsia="思源黑体 CN Normal" w:hAnsi="思源黑体 CN Normal" w:hint="eastAsia"/>
                <w:sz w:val="18"/>
                <w:szCs w:val="18"/>
              </w:rPr>
              <w:t>）</w:t>
            </w:r>
          </w:p>
          <w:p w14:paraId="44C6CBC2" w14:textId="1BDE67C9" w:rsidR="000B2C58" w:rsidRPr="000B2C58" w:rsidRDefault="000B2C5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endif%}</w:t>
            </w:r>
          </w:p>
        </w:tc>
        <w:tc>
          <w:tcPr>
            <w:tcW w:w="2410" w:type="dxa"/>
            <w:vAlign w:val="center"/>
          </w:tcPr>
          <w:p w14:paraId="50FDE54A" w14:textId="77777777" w:rsidR="000B2C58" w:rsidRDefault="001304EA">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{%p if a.var_id%}</w:t>
            </w:r>
          </w:p>
          <w:p w14:paraId="64F0075C" w14:textId="01D6EBDA" w:rsidR="001304EA" w:rsidRDefault="004B4E6B">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 xml:space="preserve">{%if </w:t>
            </w:r>
            <w:proofErr w:type="gramStart"/>
            <w:r>
              <w:rPr>
                <w:rFonts w:ascii="思源黑体 CN Normal" w:eastAsia="思源黑体 CN Normal" w:hAnsi="思源黑体 CN Normal" w:hint="eastAsia"/>
                <w:sz w:val="18"/>
                <w:szCs w:val="18"/>
              </w:rPr>
              <w:t>a.hgvs</w:t>
            </w:r>
            <w:proofErr w:type="gramEnd"/>
            <w:r>
              <w:rPr>
                <w:rFonts w:ascii="思源黑体 CN Normal" w:eastAsia="思源黑体 CN Normal" w:hAnsi="思源黑体 CN Normal" w:hint="eastAsia"/>
                <w:sz w:val="18"/>
                <w:szCs w:val="18"/>
              </w:rPr>
              <w:t xml:space="preserve">_p != </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%}{{a.hgvs_p}}{%else%}{{a.hgvs_c}}{%endif%}</w:t>
            </w:r>
          </w:p>
          <w:p w14:paraId="0BD264EE" w14:textId="77777777" w:rsidR="001304EA" w:rsidRDefault="001304EA">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else%}</w:t>
            </w:r>
          </w:p>
          <w:p w14:paraId="2D1119D2" w14:textId="77777777" w:rsidR="001304EA" w:rsidRDefault="001304EA">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p w14:paraId="1983BB21" w14:textId="7E4C6701" w:rsidR="001304EA" w:rsidRDefault="001304EA">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endif%}</w:t>
            </w:r>
          </w:p>
        </w:tc>
        <w:tc>
          <w:tcPr>
            <w:tcW w:w="1843" w:type="dxa"/>
            <w:vAlign w:val="center"/>
          </w:tcPr>
          <w:p w14:paraId="4D99D094" w14:textId="77777777" w:rsidR="00954B5C" w:rsidRDefault="00954B5C" w:rsidP="00954B5C">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if a.var_id%}</w:t>
            </w:r>
          </w:p>
          <w:p w14:paraId="20E39B34" w14:textId="3792475D" w:rsidR="00954B5C" w:rsidRDefault="00923FFF" w:rsidP="00954B5C">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a.freq</w:t>
            </w:r>
            <w:proofErr w:type="gramEnd"/>
            <w:r>
              <w:rPr>
                <w:rFonts w:ascii="思源黑体 CN Normal" w:eastAsia="思源黑体 CN Normal" w:hAnsi="思源黑体 CN Normal" w:hint="eastAsia"/>
                <w:sz w:val="18"/>
                <w:szCs w:val="18"/>
              </w:rPr>
              <w:t>_str}}</w:t>
            </w:r>
          </w:p>
          <w:p w14:paraId="56C5E0C6" w14:textId="77777777" w:rsidR="00954B5C" w:rsidRDefault="00954B5C" w:rsidP="00954B5C">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else%}</w:t>
            </w:r>
          </w:p>
          <w:p w14:paraId="004CDF54" w14:textId="77777777" w:rsidR="00954B5C" w:rsidRDefault="00954B5C" w:rsidP="00954B5C">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p w14:paraId="6DAE98CF" w14:textId="2020535D" w:rsidR="000B2C58" w:rsidRDefault="00954B5C" w:rsidP="00954B5C">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endif%}</w:t>
            </w:r>
          </w:p>
        </w:tc>
        <w:tc>
          <w:tcPr>
            <w:tcW w:w="992" w:type="dxa"/>
            <w:vAlign w:val="center"/>
          </w:tcPr>
          <w:p w14:paraId="132AD2F5" w14:textId="77777777" w:rsidR="00954B5C" w:rsidRDefault="00954B5C" w:rsidP="00954B5C">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if a.var_id%}</w:t>
            </w:r>
          </w:p>
          <w:p w14:paraId="6CEBBD65" w14:textId="04B45B14" w:rsidR="00954B5C" w:rsidRDefault="002C5B95" w:rsidP="00954B5C">
            <w:pPr>
              <w:spacing w:beforeLines="20" w:before="48" w:afterLines="20" w:after="48" w:line="240" w:lineRule="auto"/>
              <w:jc w:val="center"/>
              <w:rPr>
                <w:rFonts w:ascii="思源黑体 CN Normal" w:eastAsia="思源黑体 CN Normal" w:hAnsi="思源黑体 CN Normal" w:hint="eastAsia"/>
                <w:sz w:val="18"/>
                <w:szCs w:val="18"/>
              </w:rPr>
            </w:pPr>
            <w:r w:rsidRPr="002C5B95">
              <w:rPr>
                <w:rFonts w:ascii="思源黑体 CN Normal" w:eastAsia="思源黑体 CN Normal" w:hAnsi="思源黑体 CN Normal"/>
                <w:sz w:val="18"/>
                <w:szCs w:val="18"/>
              </w:rPr>
              <w:t>{%p if a.evi_sum.evi_split and (a.evi_sum.evi_</w:t>
            </w:r>
            <w:proofErr w:type="gramStart"/>
            <w:r w:rsidRPr="002C5B95">
              <w:rPr>
                <w:rFonts w:ascii="思源黑体 CN Normal" w:eastAsia="思源黑体 CN Normal" w:hAnsi="思源黑体 CN Normal"/>
                <w:sz w:val="18"/>
                <w:szCs w:val="18"/>
              </w:rPr>
              <w:t>split.Predic</w:t>
            </w:r>
            <w:r w:rsidRPr="002C5B95">
              <w:rPr>
                <w:rFonts w:ascii="思源黑体 CN Normal" w:eastAsia="思源黑体 CN Normal" w:hAnsi="思源黑体 CN Normal"/>
                <w:sz w:val="18"/>
                <w:szCs w:val="18"/>
              </w:rPr>
              <w:lastRenderedPageBreak/>
              <w:t>tive</w:t>
            </w:r>
            <w:proofErr w:type="gramEnd"/>
            <w:r w:rsidRPr="002C5B95">
              <w:rPr>
                <w:rFonts w:ascii="思源黑体 CN Normal" w:eastAsia="思源黑体 CN Normal" w:hAnsi="思源黑体 CN Normal"/>
                <w:sz w:val="18"/>
                <w:szCs w:val="18"/>
              </w:rPr>
              <w:t xml:space="preserve"> or a.evi_sum.evi_split.Prognostic or a.evi_sum.evi_split.Diagnostic)%}</w:t>
            </w:r>
          </w:p>
          <w:p w14:paraId="71340588" w14:textId="5D6885D9" w:rsidR="002C5B95" w:rsidRDefault="002C5B95" w:rsidP="00954B5C">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{%if a.clinic_num_s == 5%}I类{%else%}II类{%endif%}</w:t>
            </w:r>
          </w:p>
          <w:p w14:paraId="4BD84987" w14:textId="18C23095" w:rsidR="002C5B95" w:rsidRDefault="002C5B95" w:rsidP="00954B5C">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else%}</w:t>
            </w:r>
          </w:p>
          <w:p w14:paraId="61F9C8EB" w14:textId="2723E137" w:rsidR="002C5B95" w:rsidRDefault="002C5B95" w:rsidP="00954B5C">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III类</w:t>
            </w:r>
          </w:p>
          <w:p w14:paraId="4C05367C" w14:textId="15E59457" w:rsidR="002C5B95" w:rsidRPr="002C5B95" w:rsidRDefault="002C5B95" w:rsidP="00954B5C">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endif%}</w:t>
            </w:r>
          </w:p>
          <w:p w14:paraId="2ACDB4F8" w14:textId="77777777" w:rsidR="00954B5C" w:rsidRDefault="00954B5C" w:rsidP="00954B5C">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else%}</w:t>
            </w:r>
          </w:p>
          <w:p w14:paraId="30A44983" w14:textId="77777777" w:rsidR="00954B5C" w:rsidRDefault="00954B5C" w:rsidP="00954B5C">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p w14:paraId="5E292366" w14:textId="29A50201" w:rsidR="000B2C58" w:rsidRDefault="00954B5C" w:rsidP="00954B5C">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endif%}</w:t>
            </w:r>
          </w:p>
        </w:tc>
      </w:tr>
      <w:tr w:rsidR="000B2C58" w14:paraId="7478E659" w14:textId="77777777" w:rsidTr="00196434">
        <w:trPr>
          <w:trHeight w:val="20"/>
        </w:trPr>
        <w:tc>
          <w:tcPr>
            <w:tcW w:w="9356" w:type="dxa"/>
            <w:gridSpan w:val="5"/>
            <w:vAlign w:val="center"/>
          </w:tcPr>
          <w:p w14:paraId="2EBBC4C8" w14:textId="20593EC9" w:rsidR="000B2C58" w:rsidRDefault="000B2C5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{%tr endfor%}</w:t>
            </w:r>
          </w:p>
        </w:tc>
      </w:tr>
    </w:tbl>
    <w:p w14:paraId="7F2C17E6" w14:textId="5E28D7B9" w:rsidR="00051CDB" w:rsidRDefault="00000000" w:rsidP="00BC57F0">
      <w:pPr>
        <w:jc w:val="left"/>
        <w:rPr>
          <w:rFonts w:ascii="思源黑体 CN Normal" w:eastAsia="思源黑体 CN Normal" w:hAnsi="思源黑体 CN Normal" w:hint="eastAsia"/>
          <w:color w:val="404040" w:themeColor="text1" w:themeTint="BF"/>
          <w:sz w:val="16"/>
          <w:szCs w:val="16"/>
        </w:rPr>
      </w:pPr>
      <w:bookmarkStart w:id="4" w:name="_Hlk173766402"/>
      <w:r>
        <w:rPr>
          <w:rFonts w:ascii="思源黑体 CN Normal" w:eastAsia="思源黑体 CN Normal" w:hAnsi="思源黑体 CN Normal" w:hint="eastAsia"/>
          <w:color w:val="404040" w:themeColor="text1" w:themeTint="BF"/>
          <w:sz w:val="16"/>
          <w:szCs w:val="16"/>
        </w:rPr>
        <w:t>注：以上所示外显子区域为部分或全部覆盖。</w:t>
      </w:r>
      <w:bookmarkEnd w:id="4"/>
      <w:r>
        <w:rPr>
          <w:rFonts w:ascii="思源黑体 CN Normal" w:eastAsia="思源黑体 CN Normal" w:hAnsi="思源黑体 CN Normal" w:hint="eastAsia"/>
          <w:color w:val="404040" w:themeColor="text1" w:themeTint="BF"/>
          <w:sz w:val="16"/>
          <w:szCs w:val="16"/>
        </w:rPr>
        <w:br w:type="page"/>
      </w:r>
    </w:p>
    <w:p w14:paraId="0B49B610" w14:textId="77777777" w:rsidR="00051CDB" w:rsidRDefault="00000000">
      <w:pPr>
        <w:ind w:left="420" w:hanging="420"/>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lastRenderedPageBreak/>
        <w:t>附录1.检测基因释义</w:t>
      </w:r>
    </w:p>
    <w:tbl>
      <w:tblPr>
        <w:tblStyle w:val="CP40-2-"/>
        <w:tblW w:w="9356" w:type="dxa"/>
        <w:tblLayout w:type="fixed"/>
        <w:tblLook w:val="04A0" w:firstRow="1" w:lastRow="0" w:firstColumn="1" w:lastColumn="0" w:noHBand="0" w:noVBand="1"/>
      </w:tblPr>
      <w:tblGrid>
        <w:gridCol w:w="1409"/>
        <w:gridCol w:w="7947"/>
      </w:tblGrid>
      <w:tr w:rsidR="00051CDB" w14:paraId="770933EF" w14:textId="77777777" w:rsidTr="00051CDB">
        <w:trPr>
          <w:cnfStyle w:val="100000000000" w:firstRow="1" w:lastRow="0" w:firstColumn="0" w:lastColumn="0" w:oddVBand="0" w:evenVBand="0" w:oddHBand="0" w:evenHBand="0" w:firstRowFirstColumn="0" w:firstRowLastColumn="0" w:lastRowFirstColumn="0" w:lastRowLastColumn="0"/>
          <w:trHeight w:hRule="exact" w:val="519"/>
        </w:trPr>
        <w:tc>
          <w:tcPr>
            <w:tcW w:w="1409" w:type="dxa"/>
          </w:tcPr>
          <w:p w14:paraId="25DA2C5A" w14:textId="77777777" w:rsidR="00051CDB" w:rsidRDefault="00000000">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7947" w:type="dxa"/>
          </w:tcPr>
          <w:p w14:paraId="3DE43670" w14:textId="77777777" w:rsidR="00051CDB" w:rsidRDefault="00000000">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基因及其临床意义简介</w:t>
            </w:r>
          </w:p>
        </w:tc>
      </w:tr>
      <w:tr w:rsidR="00051CDB" w14:paraId="3CFB13EA" w14:textId="77777777" w:rsidTr="00051CDB">
        <w:trPr>
          <w:trHeight w:val="20"/>
        </w:trPr>
        <w:tc>
          <w:tcPr>
            <w:tcW w:w="1409" w:type="dxa"/>
          </w:tcPr>
          <w:p w14:paraId="371A6271" w14:textId="77777777" w:rsidR="00051CDB" w:rsidRDefault="00000000">
            <w:pPr>
              <w:spacing w:beforeLines="20" w:before="48" w:afterLines="20" w:after="48" w:line="240" w:lineRule="auto"/>
              <w:jc w:val="center"/>
              <w:rPr>
                <w:rFonts w:ascii="思源黑体 CN Normal" w:eastAsia="思源黑体 CN Normal" w:hAnsi="思源黑体 CN Normal" w:hint="eastAsia"/>
                <w:b/>
                <w:i/>
                <w:iCs/>
                <w:sz w:val="18"/>
                <w:szCs w:val="18"/>
              </w:rPr>
            </w:pPr>
            <w:r>
              <w:rPr>
                <w:rFonts w:ascii="思源黑体 CN Normal" w:eastAsia="思源黑体 CN Normal" w:hAnsi="思源黑体 CN Normal" w:cs="Times New Roman (正文 CS 字体)"/>
                <w:b/>
                <w:i/>
                <w:iCs/>
                <w:spacing w:val="6"/>
                <w:sz w:val="18"/>
                <w:szCs w:val="18"/>
              </w:rPr>
              <w:t>BRAF</w:t>
            </w:r>
          </w:p>
        </w:tc>
        <w:tc>
          <w:tcPr>
            <w:tcW w:w="7947" w:type="dxa"/>
          </w:tcPr>
          <w:p w14:paraId="0A3F6464" w14:textId="67408C69" w:rsidR="00051CDB" w:rsidRDefault="00000000">
            <w:pPr>
              <w:snapToGrid w:val="0"/>
              <w:spacing w:beforeLines="20" w:before="48" w:afterLines="20" w:after="48" w:line="240" w:lineRule="auto"/>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BRAF基因编码raf家族之一的丝氨酸/苏氨酸蛋白激酶。BRAF参与调控RAS/RAF/MAP/ERK信号通路，从而影响细胞分裂、分化和分泌。NMPA已批准维莫非</w:t>
            </w:r>
            <w:proofErr w:type="gramStart"/>
            <w:r>
              <w:rPr>
                <w:rFonts w:ascii="思源黑体 CN Normal" w:eastAsia="思源黑体 CN Normal" w:hAnsi="思源黑体 CN Normal" w:hint="eastAsia"/>
                <w:sz w:val="18"/>
                <w:szCs w:val="18"/>
              </w:rPr>
              <w:t>尼用于</w:t>
            </w:r>
            <w:proofErr w:type="gramEnd"/>
            <w:r>
              <w:rPr>
                <w:rFonts w:ascii="思源黑体 CN Normal" w:eastAsia="思源黑体 CN Normal" w:hAnsi="思源黑体 CN Normal" w:hint="eastAsia"/>
                <w:sz w:val="18"/>
                <w:szCs w:val="18"/>
              </w:rPr>
              <w:t>治疗BRAF V600突变阳性不可切除或转移性黑色素瘤患者；曲</w:t>
            </w:r>
            <w:proofErr w:type="gramStart"/>
            <w:r>
              <w:rPr>
                <w:rFonts w:ascii="思源黑体 CN Normal" w:eastAsia="思源黑体 CN Normal" w:hAnsi="思源黑体 CN Normal" w:hint="eastAsia"/>
                <w:sz w:val="18"/>
                <w:szCs w:val="18"/>
              </w:rPr>
              <w:t>美替尼</w:t>
            </w:r>
            <w:proofErr w:type="gramEnd"/>
            <w:r>
              <w:rPr>
                <w:rFonts w:ascii="思源黑体 CN Normal" w:eastAsia="思源黑体 CN Normal" w:hAnsi="思源黑体 CN Normal" w:hint="eastAsia"/>
                <w:sz w:val="18"/>
                <w:szCs w:val="18"/>
              </w:rPr>
              <w:t>+达拉非尼用于BRAF V600突变阳性的III期黑色素瘤患者完全切除后的辅助治疗或BRAF V600突变阳性的不可切除或转移性黑色素瘤的治疗。FDA已批准维</w:t>
            </w:r>
            <w:proofErr w:type="gramStart"/>
            <w:r>
              <w:rPr>
                <w:rFonts w:ascii="思源黑体 CN Normal" w:eastAsia="思源黑体 CN Normal" w:hAnsi="思源黑体 CN Normal" w:hint="eastAsia"/>
                <w:sz w:val="18"/>
                <w:szCs w:val="18"/>
              </w:rPr>
              <w:t>莫非尼单药</w:t>
            </w:r>
            <w:proofErr w:type="gramEnd"/>
            <w:r>
              <w:rPr>
                <w:rFonts w:ascii="思源黑体 CN Normal" w:eastAsia="思源黑体 CN Normal" w:hAnsi="思源黑体 CN Normal" w:hint="eastAsia"/>
                <w:sz w:val="18"/>
                <w:szCs w:val="18"/>
              </w:rPr>
              <w:t>、达拉非尼单药用于BRAF V600E突变的不可切除或转移性黑色素瘤患者的治疗；曲</w:t>
            </w:r>
            <w:proofErr w:type="gramStart"/>
            <w:r>
              <w:rPr>
                <w:rFonts w:ascii="思源黑体 CN Normal" w:eastAsia="思源黑体 CN Normal" w:hAnsi="思源黑体 CN Normal" w:hint="eastAsia"/>
                <w:sz w:val="18"/>
                <w:szCs w:val="18"/>
              </w:rPr>
              <w:t>美替尼单</w:t>
            </w:r>
            <w:proofErr w:type="gramEnd"/>
            <w:r>
              <w:rPr>
                <w:rFonts w:ascii="思源黑体 CN Normal" w:eastAsia="思源黑体 CN Normal" w:hAnsi="思源黑体 CN Normal" w:hint="eastAsia"/>
                <w:sz w:val="18"/>
                <w:szCs w:val="18"/>
              </w:rPr>
              <w:t>药、达拉非尼联合曲</w:t>
            </w:r>
            <w:proofErr w:type="gramStart"/>
            <w:r>
              <w:rPr>
                <w:rFonts w:ascii="思源黑体 CN Normal" w:eastAsia="思源黑体 CN Normal" w:hAnsi="思源黑体 CN Normal" w:hint="eastAsia"/>
                <w:sz w:val="18"/>
                <w:szCs w:val="18"/>
              </w:rPr>
              <w:t>美替尼</w:t>
            </w:r>
            <w:proofErr w:type="gramEnd"/>
            <w:r>
              <w:rPr>
                <w:rFonts w:ascii="思源黑体 CN Normal" w:eastAsia="思源黑体 CN Normal" w:hAnsi="思源黑体 CN Normal" w:hint="eastAsia"/>
                <w:sz w:val="18"/>
                <w:szCs w:val="18"/>
              </w:rPr>
              <w:t>、维莫非尼+考比替尼、康奈非尼+比美</w:t>
            </w:r>
            <w:proofErr w:type="gramStart"/>
            <w:r>
              <w:rPr>
                <w:rFonts w:ascii="思源黑体 CN Normal" w:eastAsia="思源黑体 CN Normal" w:hAnsi="思源黑体 CN Normal" w:hint="eastAsia"/>
                <w:sz w:val="18"/>
                <w:szCs w:val="18"/>
              </w:rPr>
              <w:t>替尼用于</w:t>
            </w:r>
            <w:proofErr w:type="gramEnd"/>
            <w:r>
              <w:rPr>
                <w:rFonts w:ascii="思源黑体 CN Normal" w:eastAsia="思源黑体 CN Normal" w:hAnsi="思源黑体 CN Normal" w:hint="eastAsia"/>
                <w:sz w:val="18"/>
                <w:szCs w:val="18"/>
              </w:rPr>
              <w:t>治疗BRAF V600E或V600K突变的不可切除或转移性黑色素瘤患者；曲</w:t>
            </w:r>
            <w:proofErr w:type="gramStart"/>
            <w:r>
              <w:rPr>
                <w:rFonts w:ascii="思源黑体 CN Normal" w:eastAsia="思源黑体 CN Normal" w:hAnsi="思源黑体 CN Normal" w:hint="eastAsia"/>
                <w:sz w:val="18"/>
                <w:szCs w:val="18"/>
              </w:rPr>
              <w:t>美替尼</w:t>
            </w:r>
            <w:proofErr w:type="gramEnd"/>
            <w:r>
              <w:rPr>
                <w:rFonts w:ascii="思源黑体 CN Normal" w:eastAsia="思源黑体 CN Normal" w:hAnsi="思源黑体 CN Normal" w:hint="eastAsia"/>
                <w:sz w:val="18"/>
                <w:szCs w:val="18"/>
              </w:rPr>
              <w:t>+达拉非尼用于携带BRAF V600E或V600K突变的累及淋巴结的完全性切除术后的黑色素瘤患者的辅助治疗；</w:t>
            </w:r>
            <w:proofErr w:type="gramStart"/>
            <w:r>
              <w:rPr>
                <w:rFonts w:ascii="思源黑体 CN Normal" w:eastAsia="思源黑体 CN Normal" w:hAnsi="思源黑体 CN Normal" w:hint="eastAsia"/>
                <w:sz w:val="18"/>
                <w:szCs w:val="18"/>
              </w:rPr>
              <w:t>阿替利珠单</w:t>
            </w:r>
            <w:proofErr w:type="gramEnd"/>
            <w:r>
              <w:rPr>
                <w:rFonts w:ascii="思源黑体 CN Normal" w:eastAsia="思源黑体 CN Normal" w:hAnsi="思源黑体 CN Normal" w:hint="eastAsia"/>
                <w:sz w:val="18"/>
                <w:szCs w:val="18"/>
              </w:rPr>
              <w:t>抗+考</w:t>
            </w:r>
            <w:proofErr w:type="gramStart"/>
            <w:r>
              <w:rPr>
                <w:rFonts w:ascii="思源黑体 CN Normal" w:eastAsia="思源黑体 CN Normal" w:hAnsi="思源黑体 CN Normal" w:hint="eastAsia"/>
                <w:sz w:val="18"/>
                <w:szCs w:val="18"/>
              </w:rPr>
              <w:t>比替尼</w:t>
            </w:r>
            <w:proofErr w:type="gramEnd"/>
            <w:r>
              <w:rPr>
                <w:rFonts w:ascii="思源黑体 CN Normal" w:eastAsia="思源黑体 CN Normal" w:hAnsi="思源黑体 CN Normal" w:hint="eastAsia"/>
                <w:sz w:val="18"/>
                <w:szCs w:val="18"/>
              </w:rPr>
              <w:t>+维莫非</w:t>
            </w:r>
            <w:proofErr w:type="gramStart"/>
            <w:r>
              <w:rPr>
                <w:rFonts w:ascii="思源黑体 CN Normal" w:eastAsia="思源黑体 CN Normal" w:hAnsi="思源黑体 CN Normal" w:hint="eastAsia"/>
                <w:sz w:val="18"/>
                <w:szCs w:val="18"/>
              </w:rPr>
              <w:t>尼用于</w:t>
            </w:r>
            <w:proofErr w:type="gramEnd"/>
            <w:r>
              <w:rPr>
                <w:rFonts w:ascii="思源黑体 CN Normal" w:eastAsia="思源黑体 CN Normal" w:hAnsi="思源黑体 CN Normal" w:hint="eastAsia"/>
                <w:sz w:val="18"/>
                <w:szCs w:val="18"/>
              </w:rPr>
              <w:t>治疗BRAF V600突变不可切除或转移性黑色素瘤患者。皮肤黑色素瘤NCCN指南指出，BRAF V600突变与对BRAF抑制剂和MEK抑制剂的敏感性相关，并指出BRAF和MEK抑制剂联合使用优于任</w:t>
            </w:r>
            <w:proofErr w:type="gramStart"/>
            <w:r>
              <w:rPr>
                <w:rFonts w:ascii="思源黑体 CN Normal" w:eastAsia="思源黑体 CN Normal" w:hAnsi="思源黑体 CN Normal" w:hint="eastAsia"/>
                <w:sz w:val="18"/>
                <w:szCs w:val="18"/>
              </w:rPr>
              <w:t>一</w:t>
            </w:r>
            <w:proofErr w:type="gramEnd"/>
            <w:r>
              <w:rPr>
                <w:rFonts w:ascii="思源黑体 CN Normal" w:eastAsia="思源黑体 CN Normal" w:hAnsi="思源黑体 CN Normal" w:hint="eastAsia"/>
                <w:sz w:val="18"/>
                <w:szCs w:val="18"/>
              </w:rPr>
              <w:t>药剂单独使用；对于携带V600突变的转移性或不可切除的黑色素瘤患者，1类推荐使用达拉非尼+曲</w:t>
            </w:r>
            <w:proofErr w:type="gramStart"/>
            <w:r>
              <w:rPr>
                <w:rFonts w:ascii="思源黑体 CN Normal" w:eastAsia="思源黑体 CN Normal" w:hAnsi="思源黑体 CN Normal" w:hint="eastAsia"/>
                <w:sz w:val="18"/>
                <w:szCs w:val="18"/>
              </w:rPr>
              <w:t>美替尼</w:t>
            </w:r>
            <w:proofErr w:type="gramEnd"/>
            <w:r>
              <w:rPr>
                <w:rFonts w:ascii="思源黑体 CN Normal" w:eastAsia="思源黑体 CN Normal" w:hAnsi="思源黑体 CN Normal" w:hint="eastAsia"/>
                <w:sz w:val="18"/>
                <w:szCs w:val="18"/>
              </w:rPr>
              <w:t>、康奈非尼+比美替尼、维莫非尼+考比替尼，其他推荐用于一线治疗的方案还有维莫非尼+考比</w:t>
            </w:r>
            <w:proofErr w:type="gramStart"/>
            <w:r>
              <w:rPr>
                <w:rFonts w:ascii="思源黑体 CN Normal" w:eastAsia="思源黑体 CN Normal" w:hAnsi="思源黑体 CN Normal" w:hint="eastAsia"/>
                <w:sz w:val="18"/>
                <w:szCs w:val="18"/>
              </w:rPr>
              <w:t>替尼+阿替利珠单</w:t>
            </w:r>
            <w:proofErr w:type="gramEnd"/>
            <w:r>
              <w:rPr>
                <w:rFonts w:ascii="思源黑体 CN Normal" w:eastAsia="思源黑体 CN Normal" w:hAnsi="思源黑体 CN Normal" w:hint="eastAsia"/>
                <w:sz w:val="18"/>
                <w:szCs w:val="18"/>
              </w:rPr>
              <w:t>抗；且认为BRAF 15号外显子V600附近的突变（尤其是L597和K601）对MEK抑制剂、BRAF抑制剂+MEK抑制剂敏感。</w:t>
            </w:r>
          </w:p>
        </w:tc>
      </w:tr>
      <w:tr w:rsidR="00051CDB" w14:paraId="31EE9A38" w14:textId="77777777" w:rsidTr="00051CDB">
        <w:trPr>
          <w:trHeight w:val="20"/>
        </w:trPr>
        <w:tc>
          <w:tcPr>
            <w:tcW w:w="1409" w:type="dxa"/>
            <w:shd w:val="clear" w:color="auto" w:fill="ECECEC"/>
          </w:tcPr>
          <w:p w14:paraId="0737CBB5" w14:textId="77777777" w:rsidR="00051CDB" w:rsidRDefault="00000000">
            <w:pPr>
              <w:spacing w:beforeLines="20" w:before="48" w:afterLines="20" w:after="48" w:line="240" w:lineRule="auto"/>
              <w:jc w:val="center"/>
              <w:rPr>
                <w:rFonts w:ascii="思源黑体 CN Normal" w:eastAsia="思源黑体 CN Normal" w:hAnsi="思源黑体 CN Normal" w:cs="Times New Roman (正文 CS 字体)" w:hint="eastAsia"/>
                <w:b/>
                <w:i/>
                <w:iCs/>
                <w:spacing w:val="6"/>
                <w:sz w:val="18"/>
                <w:szCs w:val="18"/>
              </w:rPr>
            </w:pPr>
            <w:r>
              <w:rPr>
                <w:rFonts w:ascii="思源黑体 CN Normal" w:eastAsia="思源黑体 CN Normal" w:hAnsi="思源黑体 CN Normal" w:cs="Times New Roman (正文 CS 字体)"/>
                <w:b/>
                <w:i/>
                <w:iCs/>
                <w:spacing w:val="6"/>
                <w:sz w:val="18"/>
                <w:szCs w:val="18"/>
              </w:rPr>
              <w:t>KIT</w:t>
            </w:r>
          </w:p>
        </w:tc>
        <w:tc>
          <w:tcPr>
            <w:tcW w:w="7947" w:type="dxa"/>
            <w:shd w:val="clear" w:color="auto" w:fill="ECECEC"/>
          </w:tcPr>
          <w:p w14:paraId="028E8E1D" w14:textId="1BB3518E" w:rsidR="00051CDB" w:rsidRDefault="00000000">
            <w:pPr>
              <w:snapToGrid w:val="0"/>
              <w:spacing w:beforeLines="20" w:before="48" w:afterLines="20" w:after="48" w:line="240" w:lineRule="auto"/>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KIT基因属于原癌基因，是Ⅲ型酪氨酸激酶家族成员，主要在造血干细胞中表达，通过与其配体干细胞因子（SCF）结合后，可激发酪氨酸残基磷酸化，从而调节细胞的生长。KIT基因在正常造血细胞、肥大细胞、黑色素细胞的增殖和分化以及肿瘤细胞的增殖、恶性演进及凋亡等方面都发挥着重要作用。皮肤黑色素瘤NCCN指南中指出，携带KIT 11号及13号外显子突变的患者（如W557R、V559D、L576P、K642E突变），可能对伊马替尼、舒尼替尼、尼</w:t>
            </w:r>
            <w:proofErr w:type="gramStart"/>
            <w:r>
              <w:rPr>
                <w:rFonts w:ascii="思源黑体 CN Normal" w:eastAsia="思源黑体 CN Normal" w:hAnsi="思源黑体 CN Normal" w:hint="eastAsia"/>
                <w:sz w:val="18"/>
                <w:szCs w:val="18"/>
              </w:rPr>
              <w:t>洛替尼</w:t>
            </w:r>
            <w:proofErr w:type="gramEnd"/>
            <w:r>
              <w:rPr>
                <w:rFonts w:ascii="思源黑体 CN Normal" w:eastAsia="思源黑体 CN Normal" w:hAnsi="思源黑体 CN Normal" w:hint="eastAsia"/>
                <w:sz w:val="18"/>
                <w:szCs w:val="18"/>
              </w:rPr>
              <w:t>等KIT抑制剂高度敏感；携带KIT 17号突变（如D816H突变）或KIT扩增的患者，对伊马替尼、舒尼替尼、尼</w:t>
            </w:r>
            <w:proofErr w:type="gramStart"/>
            <w:r>
              <w:rPr>
                <w:rFonts w:ascii="思源黑体 CN Normal" w:eastAsia="思源黑体 CN Normal" w:hAnsi="思源黑体 CN Normal" w:hint="eastAsia"/>
                <w:sz w:val="18"/>
                <w:szCs w:val="18"/>
              </w:rPr>
              <w:t>洛替尼</w:t>
            </w:r>
            <w:proofErr w:type="gramEnd"/>
            <w:r>
              <w:rPr>
                <w:rFonts w:ascii="思源黑体 CN Normal" w:eastAsia="思源黑体 CN Normal" w:hAnsi="思源黑体 CN Normal" w:hint="eastAsia"/>
                <w:sz w:val="18"/>
                <w:szCs w:val="18"/>
              </w:rPr>
              <w:t>等KIT抑制剂敏感程度很低甚至不敏感。</w:t>
            </w:r>
          </w:p>
        </w:tc>
      </w:tr>
      <w:tr w:rsidR="00051CDB" w14:paraId="1753A0DF" w14:textId="77777777" w:rsidTr="00051CDB">
        <w:trPr>
          <w:trHeight w:val="20"/>
        </w:trPr>
        <w:tc>
          <w:tcPr>
            <w:tcW w:w="1409" w:type="dxa"/>
          </w:tcPr>
          <w:p w14:paraId="299F2C37" w14:textId="77777777" w:rsidR="00051CDB" w:rsidRDefault="00000000">
            <w:pPr>
              <w:spacing w:beforeLines="20" w:before="48" w:afterLines="20" w:after="48" w:line="240" w:lineRule="auto"/>
              <w:jc w:val="center"/>
              <w:rPr>
                <w:rFonts w:ascii="思源黑体 CN Normal" w:eastAsia="思源黑体 CN Normal" w:hAnsi="思源黑体 CN Normal" w:cs="Times New Roman (正文 CS 字体)" w:hint="eastAsia"/>
                <w:b/>
                <w:i/>
                <w:iCs/>
                <w:spacing w:val="6"/>
                <w:sz w:val="18"/>
                <w:szCs w:val="18"/>
              </w:rPr>
            </w:pPr>
            <w:r>
              <w:rPr>
                <w:rFonts w:ascii="思源黑体 CN Normal" w:eastAsia="思源黑体 CN Normal" w:hAnsi="思源黑体 CN Normal" w:cs="Times New Roman (正文 CS 字体)" w:hint="eastAsia"/>
                <w:b/>
                <w:i/>
                <w:iCs/>
                <w:spacing w:val="6"/>
                <w:sz w:val="18"/>
                <w:szCs w:val="18"/>
              </w:rPr>
              <w:t>N</w:t>
            </w:r>
            <w:r>
              <w:rPr>
                <w:rFonts w:ascii="思源黑体 CN Normal" w:eastAsia="思源黑体 CN Normal" w:hAnsi="思源黑体 CN Normal" w:cs="Times New Roman (正文 CS 字体)"/>
                <w:b/>
                <w:i/>
                <w:iCs/>
                <w:spacing w:val="6"/>
                <w:sz w:val="18"/>
                <w:szCs w:val="18"/>
              </w:rPr>
              <w:t>RAS</w:t>
            </w:r>
          </w:p>
        </w:tc>
        <w:tc>
          <w:tcPr>
            <w:tcW w:w="7947" w:type="dxa"/>
          </w:tcPr>
          <w:p w14:paraId="5A700A9A" w14:textId="7520A0DC" w:rsidR="00051CDB" w:rsidRDefault="00000000">
            <w:pPr>
              <w:adjustRightInd w:val="0"/>
              <w:snapToGrid w:val="0"/>
              <w:spacing w:beforeLines="20" w:before="48" w:afterLines="20" w:after="48" w:line="240" w:lineRule="auto"/>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NRAS基因是GDP/GTP结合蛋白，比较重要的同家族基因还包括KRAS和HRAS。NRAS与GTP结合呈激活状态，与GDP结合呈关闭状态，该基因的突变与黑色素瘤密切相关，机制为该基因的突变导致其下游基因的如Raf激酶的异常持续激活。NMPA已通过优先</w:t>
            </w:r>
            <w:proofErr w:type="gramStart"/>
            <w:r>
              <w:rPr>
                <w:rFonts w:ascii="思源黑体 CN Normal" w:eastAsia="思源黑体 CN Normal" w:hAnsi="思源黑体 CN Normal" w:hint="eastAsia"/>
                <w:sz w:val="18"/>
                <w:szCs w:val="18"/>
              </w:rPr>
              <w:t>审评审批</w:t>
            </w:r>
            <w:proofErr w:type="gramEnd"/>
            <w:r>
              <w:rPr>
                <w:rFonts w:ascii="思源黑体 CN Normal" w:eastAsia="思源黑体 CN Normal" w:hAnsi="思源黑体 CN Normal" w:hint="eastAsia"/>
                <w:sz w:val="18"/>
                <w:szCs w:val="18"/>
              </w:rPr>
              <w:t>程序附条件批准</w:t>
            </w:r>
            <w:proofErr w:type="gramStart"/>
            <w:r>
              <w:rPr>
                <w:rFonts w:ascii="思源黑体 CN Normal" w:eastAsia="思源黑体 CN Normal" w:hAnsi="思源黑体 CN Normal" w:hint="eastAsia"/>
                <w:sz w:val="18"/>
                <w:szCs w:val="18"/>
              </w:rPr>
              <w:t>妥拉美替尼胶囊</w:t>
            </w:r>
            <w:proofErr w:type="gramEnd"/>
            <w:r>
              <w:rPr>
                <w:rFonts w:ascii="思源黑体 CN Normal" w:eastAsia="思源黑体 CN Normal" w:hAnsi="思源黑体 CN Normal" w:hint="eastAsia"/>
                <w:sz w:val="18"/>
                <w:szCs w:val="18"/>
              </w:rPr>
              <w:t>用于含抗PD-1/PD-L1治疗失败的NRAS突变的晚期黑色素瘤患者。皮肤黑色素瘤NCCN指南推荐，NRAS基因突变阳性的黑色素瘤患者在免疫检查点抑制剂治疗进展后，可使用比美</w:t>
            </w:r>
            <w:proofErr w:type="gramStart"/>
            <w:r>
              <w:rPr>
                <w:rFonts w:ascii="思源黑体 CN Normal" w:eastAsia="思源黑体 CN Normal" w:hAnsi="思源黑体 CN Normal" w:hint="eastAsia"/>
                <w:sz w:val="18"/>
                <w:szCs w:val="18"/>
              </w:rPr>
              <w:t>替尼治疗</w:t>
            </w:r>
            <w:proofErr w:type="gramEnd"/>
            <w:r>
              <w:rPr>
                <w:rFonts w:ascii="思源黑体 CN Normal" w:eastAsia="思源黑体 CN Normal" w:hAnsi="思源黑体 CN Normal" w:hint="eastAsia"/>
                <w:sz w:val="18"/>
                <w:szCs w:val="18"/>
              </w:rPr>
              <w:t>(2B类推荐)。此外，NRAS突变似乎与局部和晚期黑色素瘤的较差生存率相关。</w:t>
            </w:r>
          </w:p>
        </w:tc>
      </w:tr>
    </w:tbl>
    <w:p w14:paraId="7E4F4634" w14:textId="77777777" w:rsidR="00051CDB" w:rsidRDefault="00000000">
      <w:pPr>
        <w:jc w:val="left"/>
        <w:rPr>
          <w:rFonts w:ascii="思源黑体 CN Normal" w:eastAsia="思源黑体 CN Normal" w:hAnsi="思源黑体 CN Normal" w:hint="eastAsia"/>
          <w:b/>
          <w:szCs w:val="18"/>
        </w:rPr>
      </w:pPr>
      <w:r>
        <w:rPr>
          <w:rFonts w:ascii="思源黑体 CN Normal" w:eastAsia="思源黑体 CN Normal" w:hAnsi="思源黑体 CN Normal"/>
          <w:b/>
          <w:szCs w:val="18"/>
        </w:rPr>
        <w:br w:type="page"/>
      </w:r>
    </w:p>
    <w:p w14:paraId="424525C3" w14:textId="77777777" w:rsidR="00051CDB" w:rsidRDefault="00000000">
      <w:pPr>
        <w:ind w:left="420" w:hanging="420"/>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lastRenderedPageBreak/>
        <w:t>附录2. 检测质控参数</w:t>
      </w:r>
    </w:p>
    <w:tbl>
      <w:tblPr>
        <w:tblStyle w:val="CP40-2-"/>
        <w:tblW w:w="0" w:type="auto"/>
        <w:tblLayout w:type="fixed"/>
        <w:tblLook w:val="04A0" w:firstRow="1" w:lastRow="0" w:firstColumn="1" w:lastColumn="0" w:noHBand="0" w:noVBand="1"/>
      </w:tblPr>
      <w:tblGrid>
        <w:gridCol w:w="1781"/>
        <w:gridCol w:w="3302"/>
        <w:gridCol w:w="2035"/>
        <w:gridCol w:w="2040"/>
      </w:tblGrid>
      <w:tr w:rsidR="00051CDB" w14:paraId="0340D9BC" w14:textId="77777777" w:rsidTr="00EB28A6">
        <w:trPr>
          <w:cnfStyle w:val="100000000000" w:firstRow="1" w:lastRow="0" w:firstColumn="0" w:lastColumn="0" w:oddVBand="0" w:evenVBand="0" w:oddHBand="0" w:evenHBand="0" w:firstRowFirstColumn="0" w:firstRowLastColumn="0" w:lastRowFirstColumn="0" w:lastRowLastColumn="0"/>
          <w:trHeight w:hRule="exact" w:val="454"/>
        </w:trPr>
        <w:tc>
          <w:tcPr>
            <w:tcW w:w="1781" w:type="dxa"/>
            <w:shd w:val="clear" w:color="auto" w:fill="00653B"/>
            <w:vAlign w:val="center"/>
          </w:tcPr>
          <w:p w14:paraId="71C680D4" w14:textId="77777777" w:rsidR="00051CDB" w:rsidRDefault="00051CDB">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p>
        </w:tc>
        <w:tc>
          <w:tcPr>
            <w:tcW w:w="3302" w:type="dxa"/>
            <w:shd w:val="clear" w:color="auto" w:fill="00653B"/>
            <w:vAlign w:val="center"/>
          </w:tcPr>
          <w:p w14:paraId="674940CC" w14:textId="77777777" w:rsidR="00051CDB" w:rsidRDefault="00000000">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质控参数</w:t>
            </w:r>
          </w:p>
        </w:tc>
        <w:tc>
          <w:tcPr>
            <w:tcW w:w="2035" w:type="dxa"/>
            <w:shd w:val="clear" w:color="auto" w:fill="00653B"/>
            <w:vAlign w:val="center"/>
          </w:tcPr>
          <w:p w14:paraId="0047AEA6" w14:textId="77777777" w:rsidR="00051CDB" w:rsidRDefault="00000000">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数值</w:t>
            </w:r>
          </w:p>
        </w:tc>
        <w:tc>
          <w:tcPr>
            <w:tcW w:w="2040" w:type="dxa"/>
            <w:shd w:val="clear" w:color="auto" w:fill="00653B"/>
            <w:vAlign w:val="center"/>
          </w:tcPr>
          <w:p w14:paraId="5903D64B" w14:textId="77777777" w:rsidR="00051CDB" w:rsidRDefault="00000000">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质</w:t>
            </w:r>
            <w:proofErr w:type="gramStart"/>
            <w:r>
              <w:rPr>
                <w:rFonts w:ascii="思源黑体 CN Bold" w:eastAsia="思源黑体 CN Bold" w:hAnsi="思源黑体 CN Bold" w:hint="eastAsia"/>
                <w:b/>
                <w:color w:val="FFFFFF" w:themeColor="background1"/>
                <w:sz w:val="18"/>
                <w:szCs w:val="18"/>
              </w:rPr>
              <w:t>控标准</w:t>
            </w:r>
            <w:proofErr w:type="gramEnd"/>
          </w:p>
        </w:tc>
      </w:tr>
      <w:tr w:rsidR="00EB28A6" w14:paraId="27A819DB" w14:textId="77777777" w:rsidTr="00EB28A6">
        <w:trPr>
          <w:trHeight w:val="454"/>
        </w:trPr>
        <w:tc>
          <w:tcPr>
            <w:tcW w:w="1781" w:type="dxa"/>
            <w:vAlign w:val="center"/>
          </w:tcPr>
          <w:p w14:paraId="69EDC508"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b/>
                <w:sz w:val="18"/>
                <w:szCs w:val="18"/>
              </w:rPr>
            </w:pPr>
            <w:r>
              <w:rPr>
                <w:rFonts w:ascii="思源黑体 CN Normal" w:eastAsia="思源黑体 CN Normal" w:hAnsi="思源黑体 CN Normal" w:hint="eastAsia"/>
                <w:b/>
                <w:sz w:val="18"/>
                <w:szCs w:val="18"/>
              </w:rPr>
              <w:t>样本质量评估</w:t>
            </w:r>
          </w:p>
        </w:tc>
        <w:tc>
          <w:tcPr>
            <w:tcW w:w="3302" w:type="dxa"/>
            <w:vAlign w:val="center"/>
          </w:tcPr>
          <w:p w14:paraId="61ACA58A"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恶性肿瘤细胞占比</w:t>
            </w:r>
          </w:p>
        </w:tc>
        <w:tc>
          <w:tcPr>
            <w:tcW w:w="2035" w:type="dxa"/>
            <w:vAlign w:val="center"/>
          </w:tcPr>
          <w:p w14:paraId="3757839D" w14:textId="35FD766F" w:rsidR="00EB28A6" w:rsidRDefault="002B7868" w:rsidP="00EB28A6">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rPr>
            </w:pPr>
            <w:r w:rsidRPr="002B7868">
              <w:rPr>
                <w:rFonts w:ascii="思源黑体 CN Normal" w:eastAsia="思源黑体 CN Normal" w:hAnsi="思源黑体 CN Normal"/>
                <w:spacing w:val="6"/>
                <w:sz w:val="18"/>
                <w:szCs w:val="18"/>
              </w:rPr>
              <w:t xml:space="preserve">{%if </w:t>
            </w:r>
            <w:proofErr w:type="gramStart"/>
            <w:r w:rsidRPr="002B7868">
              <w:rPr>
                <w:rFonts w:ascii="思源黑体 CN Normal" w:eastAsia="思源黑体 CN Normal" w:hAnsi="思源黑体 CN Normal"/>
                <w:spacing w:val="6"/>
                <w:sz w:val="18"/>
                <w:szCs w:val="18"/>
              </w:rPr>
              <w:t>sample.tumor</w:t>
            </w:r>
            <w:proofErr w:type="gramEnd"/>
            <w:r w:rsidRPr="002B7868">
              <w:rPr>
                <w:rFonts w:ascii="思源黑体 CN Normal" w:eastAsia="思源黑体 CN Normal" w:hAnsi="思源黑体 CN Normal"/>
                <w:spacing w:val="6"/>
                <w:sz w:val="18"/>
                <w:szCs w:val="18"/>
              </w:rPr>
              <w:t>_content%}{{sample.tumor_content}}{%else%}{%if lib_quality_control and lib_quality_control.lib_dna_qc and lib_quality_control.lib_dna_qc.tumor_content%}{{lib_quality_control.lib_dna_qc.tumor_content}}{%else%}{%endif%}{%endif%}</w:t>
            </w:r>
          </w:p>
        </w:tc>
        <w:tc>
          <w:tcPr>
            <w:tcW w:w="2040" w:type="dxa"/>
            <w:vAlign w:val="center"/>
          </w:tcPr>
          <w:p w14:paraId="3360E7C4"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rPr>
            </w:pPr>
            <w:r>
              <w:rPr>
                <w:rFonts w:ascii="思源黑体 CN Normal" w:eastAsia="思源黑体 CN Normal" w:hAnsi="思源黑体 CN Normal"/>
                <w:color w:val="000000" w:themeColor="text1"/>
                <w:spacing w:val="6"/>
                <w:sz w:val="18"/>
                <w:szCs w:val="18"/>
              </w:rPr>
              <w:t>≥20</w:t>
            </w:r>
            <w:r>
              <w:rPr>
                <w:rFonts w:ascii="思源黑体 CN Normal" w:eastAsia="思源黑体 CN Normal" w:hAnsi="思源黑体 CN Normal" w:hint="eastAsia"/>
                <w:color w:val="000000" w:themeColor="text1"/>
                <w:spacing w:val="6"/>
                <w:sz w:val="18"/>
                <w:szCs w:val="18"/>
              </w:rPr>
              <w:t>％</w:t>
            </w:r>
          </w:p>
        </w:tc>
      </w:tr>
      <w:tr w:rsidR="00EB28A6" w14:paraId="50EA45CD" w14:textId="77777777" w:rsidTr="00EB28A6">
        <w:trPr>
          <w:trHeight w:val="454"/>
        </w:trPr>
        <w:tc>
          <w:tcPr>
            <w:tcW w:w="1781" w:type="dxa"/>
            <w:vMerge w:val="restart"/>
            <w:shd w:val="clear" w:color="auto" w:fill="ECECEC"/>
            <w:vAlign w:val="center"/>
          </w:tcPr>
          <w:p w14:paraId="76F49D41"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b/>
                <w:sz w:val="18"/>
                <w:szCs w:val="18"/>
              </w:rPr>
            </w:pPr>
            <w:r>
              <w:rPr>
                <w:rFonts w:ascii="思源黑体 CN Normal" w:eastAsia="思源黑体 CN Normal" w:hAnsi="思源黑体 CN Normal" w:hint="eastAsia"/>
                <w:b/>
                <w:sz w:val="18"/>
                <w:szCs w:val="18"/>
              </w:rPr>
              <w:t>测序质量评估</w:t>
            </w:r>
          </w:p>
        </w:tc>
        <w:tc>
          <w:tcPr>
            <w:tcW w:w="3302" w:type="dxa"/>
            <w:shd w:val="clear" w:color="auto" w:fill="ECECEC"/>
            <w:vAlign w:val="center"/>
          </w:tcPr>
          <w:p w14:paraId="2141B762"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平均测序深度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shd w:val="clear" w:color="auto" w:fill="ECECEC"/>
            <w:vAlign w:val="center"/>
          </w:tcPr>
          <w:p w14:paraId="7124EC50" w14:textId="42F2840C" w:rsidR="00EB28A6" w:rsidRDefault="00EB28A6" w:rsidP="00EB28A6">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_mean}}</w:t>
            </w:r>
          </w:p>
        </w:tc>
        <w:tc>
          <w:tcPr>
            <w:tcW w:w="2040" w:type="dxa"/>
            <w:shd w:val="clear" w:color="auto" w:fill="ECECEC"/>
            <w:vAlign w:val="center"/>
          </w:tcPr>
          <w:p w14:paraId="308A9E5E"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1000</w:t>
            </w:r>
          </w:p>
        </w:tc>
      </w:tr>
      <w:tr w:rsidR="00EB28A6" w14:paraId="7620E882" w14:textId="77777777" w:rsidTr="00EB28A6">
        <w:trPr>
          <w:trHeight w:val="454"/>
        </w:trPr>
        <w:tc>
          <w:tcPr>
            <w:tcW w:w="1781" w:type="dxa"/>
            <w:vMerge/>
            <w:vAlign w:val="center"/>
          </w:tcPr>
          <w:p w14:paraId="4684B884"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b/>
                <w:sz w:val="18"/>
                <w:szCs w:val="18"/>
              </w:rPr>
            </w:pPr>
          </w:p>
        </w:tc>
        <w:tc>
          <w:tcPr>
            <w:tcW w:w="3302" w:type="dxa"/>
            <w:vAlign w:val="center"/>
          </w:tcPr>
          <w:p w14:paraId="6CA78122"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bookmarkStart w:id="5" w:name="QC_MEDIAN_DP"/>
            <w:bookmarkEnd w:id="5"/>
            <w:r>
              <w:rPr>
                <w:rFonts w:ascii="思源黑体 CN Normal" w:eastAsia="思源黑体 CN Normal" w:hAnsi="思源黑体 CN Normal"/>
                <w:color w:val="000000" w:themeColor="text1"/>
                <w:spacing w:val="6"/>
                <w:sz w:val="18"/>
                <w:szCs w:val="18"/>
              </w:rPr>
              <w:t>平均</w:t>
            </w:r>
            <w:r>
              <w:rPr>
                <w:rFonts w:ascii="思源黑体 CN Normal" w:eastAsia="思源黑体 CN Normal" w:hAnsi="思源黑体 CN Normal" w:hint="eastAsia"/>
                <w:color w:val="000000" w:themeColor="text1"/>
                <w:spacing w:val="6"/>
                <w:sz w:val="18"/>
                <w:szCs w:val="18"/>
              </w:rPr>
              <w:t>有效</w:t>
            </w:r>
            <w:r>
              <w:rPr>
                <w:rFonts w:ascii="思源黑体 CN Normal" w:eastAsia="思源黑体 CN Normal" w:hAnsi="思源黑体 CN Normal"/>
                <w:color w:val="000000" w:themeColor="text1"/>
                <w:spacing w:val="6"/>
                <w:sz w:val="18"/>
                <w:szCs w:val="18"/>
              </w:rPr>
              <w:t>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vAlign w:val="center"/>
          </w:tcPr>
          <w:p w14:paraId="7111E5BE" w14:textId="33922C14" w:rsidR="00EB28A6" w:rsidRDefault="00EB28A6" w:rsidP="00EB28A6">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_ssbc}}</w:t>
            </w:r>
          </w:p>
        </w:tc>
        <w:tc>
          <w:tcPr>
            <w:tcW w:w="2040" w:type="dxa"/>
            <w:vAlign w:val="center"/>
          </w:tcPr>
          <w:p w14:paraId="56A7958B"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≥400</w:t>
            </w:r>
          </w:p>
        </w:tc>
      </w:tr>
      <w:tr w:rsidR="00EB28A6" w14:paraId="21438098" w14:textId="77777777" w:rsidTr="00EB28A6">
        <w:trPr>
          <w:trHeight w:val="454"/>
        </w:trPr>
        <w:tc>
          <w:tcPr>
            <w:tcW w:w="1781" w:type="dxa"/>
            <w:vMerge/>
            <w:shd w:val="clear" w:color="auto" w:fill="ECECEC"/>
            <w:vAlign w:val="center"/>
          </w:tcPr>
          <w:p w14:paraId="6784BC75"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b/>
                <w:sz w:val="18"/>
                <w:szCs w:val="18"/>
              </w:rPr>
            </w:pPr>
          </w:p>
        </w:tc>
        <w:tc>
          <w:tcPr>
            <w:tcW w:w="3302" w:type="dxa"/>
            <w:shd w:val="clear" w:color="auto" w:fill="ECECEC"/>
            <w:vAlign w:val="center"/>
          </w:tcPr>
          <w:p w14:paraId="6A3ED0CF"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bookmarkStart w:id="6" w:name="QC_LIB_COMP"/>
            <w:bookmarkEnd w:id="6"/>
            <w:r>
              <w:rPr>
                <w:rFonts w:ascii="思源黑体 CN Normal" w:eastAsia="思源黑体 CN Normal" w:hAnsi="思源黑体 CN Normal"/>
                <w:color w:val="000000" w:themeColor="text1"/>
                <w:spacing w:val="6"/>
                <w:sz w:val="18"/>
                <w:szCs w:val="18"/>
              </w:rPr>
              <w:t>覆盖</w:t>
            </w:r>
            <w:r>
              <w:rPr>
                <w:rFonts w:ascii="思源黑体 CN Normal" w:eastAsia="思源黑体 CN Normal" w:hAnsi="思源黑体 CN Normal" w:hint="eastAsia"/>
                <w:color w:val="000000" w:themeColor="text1"/>
                <w:spacing w:val="6"/>
                <w:sz w:val="18"/>
                <w:szCs w:val="18"/>
              </w:rPr>
              <w:t>度</w:t>
            </w:r>
          </w:p>
        </w:tc>
        <w:tc>
          <w:tcPr>
            <w:tcW w:w="2035" w:type="dxa"/>
            <w:shd w:val="clear" w:color="auto" w:fill="ECECEC"/>
            <w:vAlign w:val="center"/>
          </w:tcPr>
          <w:p w14:paraId="06DD7C28" w14:textId="077FB084" w:rsidR="00EB28A6" w:rsidRDefault="00EB28A6" w:rsidP="00EB28A6">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qc.cover</w:t>
            </w:r>
            <w:proofErr w:type="gramEnd"/>
            <w:r w:rsidRPr="00C46A2B">
              <w:rPr>
                <w:rFonts w:ascii="思源黑体 CN Normal" w:eastAsia="思源黑体 CN Normal" w:hAnsi="思源黑体 CN Normal"/>
                <w:spacing w:val="6"/>
                <w:sz w:val="18"/>
                <w:szCs w:val="18"/>
              </w:rPr>
              <w:t>_ratio}}</w:t>
            </w:r>
          </w:p>
        </w:tc>
        <w:tc>
          <w:tcPr>
            <w:tcW w:w="2040" w:type="dxa"/>
            <w:shd w:val="clear" w:color="auto" w:fill="ECECEC"/>
            <w:vAlign w:val="center"/>
          </w:tcPr>
          <w:p w14:paraId="79F0ADAB"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98</w:t>
            </w:r>
            <w:r>
              <w:rPr>
                <w:rFonts w:ascii="思源黑体 CN Normal" w:eastAsia="思源黑体 CN Normal" w:hAnsi="思源黑体 CN Normal"/>
                <w:spacing w:val="6"/>
                <w:sz w:val="18"/>
                <w:szCs w:val="18"/>
              </w:rPr>
              <w:t>%</w:t>
            </w:r>
          </w:p>
        </w:tc>
      </w:tr>
      <w:tr w:rsidR="00EB28A6" w14:paraId="2E1594C5" w14:textId="77777777" w:rsidTr="00EB28A6">
        <w:trPr>
          <w:trHeight w:val="454"/>
        </w:trPr>
        <w:tc>
          <w:tcPr>
            <w:tcW w:w="1781" w:type="dxa"/>
            <w:vMerge/>
            <w:vAlign w:val="center"/>
          </w:tcPr>
          <w:p w14:paraId="35A90A48"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b/>
                <w:sz w:val="18"/>
                <w:szCs w:val="18"/>
              </w:rPr>
            </w:pPr>
          </w:p>
        </w:tc>
        <w:tc>
          <w:tcPr>
            <w:tcW w:w="3302" w:type="dxa"/>
            <w:vAlign w:val="center"/>
          </w:tcPr>
          <w:p w14:paraId="30FC3570"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均</w:t>
            </w:r>
            <w:proofErr w:type="gramStart"/>
            <w:r>
              <w:rPr>
                <w:rFonts w:ascii="思源黑体 CN Normal" w:eastAsia="思源黑体 CN Normal" w:hAnsi="思源黑体 CN Normal"/>
                <w:color w:val="000000" w:themeColor="text1"/>
                <w:spacing w:val="6"/>
                <w:sz w:val="18"/>
                <w:szCs w:val="18"/>
              </w:rPr>
              <w:t>一</w:t>
            </w:r>
            <w:proofErr w:type="gramEnd"/>
            <w:r>
              <w:rPr>
                <w:rFonts w:ascii="思源黑体 CN Normal" w:eastAsia="思源黑体 CN Normal" w:hAnsi="思源黑体 CN Normal"/>
                <w:color w:val="000000" w:themeColor="text1"/>
                <w:spacing w:val="6"/>
                <w:sz w:val="18"/>
                <w:szCs w:val="18"/>
              </w:rPr>
              <w:t>性</w:t>
            </w:r>
          </w:p>
        </w:tc>
        <w:tc>
          <w:tcPr>
            <w:tcW w:w="2035" w:type="dxa"/>
            <w:vAlign w:val="center"/>
          </w:tcPr>
          <w:p w14:paraId="569AD5E3" w14:textId="42965307" w:rsidR="00EB28A6" w:rsidRDefault="00EB28A6" w:rsidP="00EB28A6">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qc.uni</w:t>
            </w:r>
            <w:proofErr w:type="gramEnd"/>
            <w:r w:rsidRPr="00C46A2B">
              <w:rPr>
                <w:rFonts w:ascii="思源黑体 CN Normal" w:eastAsia="思源黑体 CN Normal" w:hAnsi="思源黑体 CN Normal"/>
                <w:spacing w:val="6"/>
                <w:sz w:val="18"/>
                <w:szCs w:val="18"/>
              </w:rPr>
              <w:t>20}}</w:t>
            </w:r>
          </w:p>
        </w:tc>
        <w:tc>
          <w:tcPr>
            <w:tcW w:w="2040" w:type="dxa"/>
            <w:vAlign w:val="center"/>
          </w:tcPr>
          <w:p w14:paraId="0D0C5B41"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≥85%</w:t>
            </w:r>
          </w:p>
        </w:tc>
      </w:tr>
      <w:tr w:rsidR="00EB28A6" w14:paraId="4636907A" w14:textId="77777777" w:rsidTr="00EB28A6">
        <w:trPr>
          <w:trHeight w:val="454"/>
        </w:trPr>
        <w:tc>
          <w:tcPr>
            <w:tcW w:w="1781" w:type="dxa"/>
            <w:vMerge/>
            <w:shd w:val="clear" w:color="auto" w:fill="ECECEC"/>
            <w:vAlign w:val="center"/>
          </w:tcPr>
          <w:p w14:paraId="0CF92056"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b/>
                <w:sz w:val="18"/>
                <w:szCs w:val="18"/>
              </w:rPr>
            </w:pPr>
          </w:p>
        </w:tc>
        <w:tc>
          <w:tcPr>
            <w:tcW w:w="3302" w:type="dxa"/>
            <w:shd w:val="clear" w:color="auto" w:fill="ECECEC"/>
            <w:vAlign w:val="center"/>
          </w:tcPr>
          <w:p w14:paraId="4C5A43C1"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bookmarkStart w:id="7" w:name="QC_MappingPercent"/>
            <w:bookmarkEnd w:id="7"/>
            <w:r>
              <w:rPr>
                <w:rFonts w:ascii="思源黑体 CN Normal" w:eastAsia="思源黑体 CN Normal" w:hAnsi="思源黑体 CN Normal" w:hint="eastAsia"/>
                <w:color w:val="000000" w:themeColor="text1"/>
                <w:spacing w:val="6"/>
                <w:sz w:val="18"/>
                <w:szCs w:val="18"/>
              </w:rPr>
              <w:t>比对</w:t>
            </w:r>
            <w:r>
              <w:rPr>
                <w:rFonts w:ascii="思源黑体 CN Normal" w:eastAsia="思源黑体 CN Normal" w:hAnsi="思源黑体 CN Normal"/>
                <w:color w:val="000000" w:themeColor="text1"/>
                <w:spacing w:val="6"/>
                <w:sz w:val="18"/>
                <w:szCs w:val="18"/>
              </w:rPr>
              <w:t>率</w:t>
            </w:r>
          </w:p>
        </w:tc>
        <w:tc>
          <w:tcPr>
            <w:tcW w:w="2035" w:type="dxa"/>
            <w:shd w:val="clear" w:color="auto" w:fill="ECECEC"/>
            <w:vAlign w:val="center"/>
          </w:tcPr>
          <w:p w14:paraId="3DE62C03" w14:textId="2DFC4CE6" w:rsidR="00EB28A6" w:rsidRDefault="00EB28A6" w:rsidP="00EB28A6">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qc.mapping</w:t>
            </w:r>
            <w:proofErr w:type="gramEnd"/>
            <w:r w:rsidRPr="00C46A2B">
              <w:rPr>
                <w:rFonts w:ascii="思源黑体 CN Normal" w:eastAsia="思源黑体 CN Normal" w:hAnsi="思源黑体 CN Normal"/>
                <w:spacing w:val="6"/>
                <w:sz w:val="18"/>
                <w:szCs w:val="18"/>
              </w:rPr>
              <w:t>_ratio}}</w:t>
            </w:r>
          </w:p>
        </w:tc>
        <w:tc>
          <w:tcPr>
            <w:tcW w:w="2040" w:type="dxa"/>
            <w:shd w:val="clear" w:color="auto" w:fill="ECECEC"/>
            <w:vAlign w:val="center"/>
          </w:tcPr>
          <w:p w14:paraId="42335451"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8</w:t>
            </w:r>
            <w:r>
              <w:rPr>
                <w:rFonts w:ascii="思源黑体 CN Normal" w:eastAsia="思源黑体 CN Normal" w:hAnsi="思源黑体 CN Normal"/>
                <w:spacing w:val="6"/>
                <w:sz w:val="18"/>
                <w:szCs w:val="18"/>
              </w:rPr>
              <w:t>5%</w:t>
            </w:r>
          </w:p>
        </w:tc>
      </w:tr>
      <w:tr w:rsidR="00EB28A6" w14:paraId="6E117ED5" w14:textId="77777777" w:rsidTr="00EB28A6">
        <w:trPr>
          <w:trHeight w:val="454"/>
        </w:trPr>
        <w:tc>
          <w:tcPr>
            <w:tcW w:w="1781" w:type="dxa"/>
            <w:vMerge/>
            <w:vAlign w:val="center"/>
          </w:tcPr>
          <w:p w14:paraId="3651651F"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b/>
                <w:sz w:val="18"/>
                <w:szCs w:val="18"/>
              </w:rPr>
            </w:pPr>
          </w:p>
        </w:tc>
        <w:tc>
          <w:tcPr>
            <w:tcW w:w="3302" w:type="dxa"/>
            <w:vAlign w:val="center"/>
          </w:tcPr>
          <w:p w14:paraId="6BA13711"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碱基质量Q30占比</w:t>
            </w:r>
          </w:p>
        </w:tc>
        <w:tc>
          <w:tcPr>
            <w:tcW w:w="2035" w:type="dxa"/>
            <w:vAlign w:val="center"/>
          </w:tcPr>
          <w:p w14:paraId="22CA7B18" w14:textId="1166F152" w:rsidR="00EB28A6" w:rsidRDefault="00EB28A6" w:rsidP="00EB28A6">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qc.cleandata</w:t>
            </w:r>
            <w:proofErr w:type="gramEnd"/>
            <w:r w:rsidRPr="00C46A2B">
              <w:rPr>
                <w:rFonts w:ascii="思源黑体 CN Normal" w:eastAsia="思源黑体 CN Normal" w:hAnsi="思源黑体 CN Normal"/>
                <w:spacing w:val="6"/>
                <w:sz w:val="18"/>
                <w:szCs w:val="18"/>
              </w:rPr>
              <w:t>_q30}}</w:t>
            </w:r>
          </w:p>
        </w:tc>
        <w:tc>
          <w:tcPr>
            <w:tcW w:w="2040" w:type="dxa"/>
            <w:vAlign w:val="center"/>
          </w:tcPr>
          <w:p w14:paraId="4CE0FB32"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≥75%</w:t>
            </w:r>
          </w:p>
        </w:tc>
      </w:tr>
      <w:tr w:rsidR="00EB28A6" w14:paraId="18556064" w14:textId="77777777" w:rsidTr="00EB28A6">
        <w:trPr>
          <w:trHeight w:val="454"/>
        </w:trPr>
        <w:tc>
          <w:tcPr>
            <w:tcW w:w="1781" w:type="dxa"/>
            <w:shd w:val="clear" w:color="auto" w:fill="ECECEC"/>
            <w:vAlign w:val="center"/>
          </w:tcPr>
          <w:p w14:paraId="303BB122" w14:textId="77777777" w:rsidR="00EB28A6" w:rsidRDefault="00EB28A6" w:rsidP="00EB28A6">
            <w:pPr>
              <w:spacing w:beforeLines="20" w:before="48" w:afterLines="20" w:after="48" w:line="240" w:lineRule="auto"/>
              <w:jc w:val="center"/>
              <w:rPr>
                <w:rFonts w:ascii="思源黑体 CN Normal" w:eastAsia="思源黑体 CN Normal" w:hAnsi="思源黑体 CN Normal" w:hint="eastAsia"/>
                <w:b/>
                <w:sz w:val="18"/>
                <w:szCs w:val="18"/>
              </w:rPr>
            </w:pPr>
            <w:r>
              <w:rPr>
                <w:rFonts w:ascii="思源黑体 CN Normal" w:eastAsia="思源黑体 CN Normal" w:hAnsi="思源黑体 CN Normal"/>
                <w:b/>
                <w:sz w:val="18"/>
                <w:szCs w:val="18"/>
              </w:rPr>
              <w:lastRenderedPageBreak/>
              <w:t>总体质量评估</w:t>
            </w:r>
          </w:p>
        </w:tc>
        <w:tc>
          <w:tcPr>
            <w:tcW w:w="7377" w:type="dxa"/>
            <w:gridSpan w:val="3"/>
            <w:shd w:val="clear" w:color="auto" w:fill="ECECEC"/>
            <w:vAlign w:val="center"/>
          </w:tcPr>
          <w:p w14:paraId="227B7C0F" w14:textId="6E653C22" w:rsidR="00EB28A6" w:rsidRPr="00C46A2B" w:rsidRDefault="00EB28A6" w:rsidP="00EB28A6">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{%p if 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_ssbc_num &gt;= 400 and qc.dna_data_qc.cleandata_q30_num &gt;= 0.</w:t>
            </w:r>
            <w:r>
              <w:rPr>
                <w:rFonts w:ascii="思源黑体 CN Normal" w:eastAsia="思源黑体 CN Normal" w:hAnsi="思源黑体 CN Normal"/>
                <w:spacing w:val="6"/>
                <w:sz w:val="18"/>
                <w:szCs w:val="18"/>
              </w:rPr>
              <w:t>75</w:t>
            </w:r>
            <w:r w:rsidRPr="00C46A2B">
              <w:rPr>
                <w:rFonts w:ascii="思源黑体 CN Normal" w:eastAsia="思源黑体 CN Normal" w:hAnsi="思源黑体 CN Normal"/>
                <w:spacing w:val="6"/>
                <w:sz w:val="18"/>
                <w:szCs w:val="18"/>
              </w:rPr>
              <w:t xml:space="preserve"> %}</w:t>
            </w:r>
          </w:p>
          <w:p w14:paraId="765322F6" w14:textId="77777777" w:rsidR="00EB28A6" w:rsidRPr="00C46A2B" w:rsidRDefault="00EB28A6" w:rsidP="00EB28A6">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hint="eastAsia"/>
                <w:spacing w:val="6"/>
                <w:sz w:val="18"/>
                <w:szCs w:val="18"/>
              </w:rPr>
              <w:t>合格</w:t>
            </w:r>
          </w:p>
          <w:p w14:paraId="6E713D90" w14:textId="77777777" w:rsidR="00EB28A6" w:rsidRPr="00C46A2B" w:rsidRDefault="00EB28A6" w:rsidP="00EB28A6">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{%p else%}</w:t>
            </w:r>
          </w:p>
          <w:p w14:paraId="0953A372" w14:textId="77777777" w:rsidR="00EB28A6" w:rsidRPr="00C46A2B" w:rsidRDefault="00EB28A6" w:rsidP="00EB28A6">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hint="eastAsia"/>
                <w:spacing w:val="6"/>
                <w:sz w:val="18"/>
                <w:szCs w:val="18"/>
              </w:rPr>
              <w:t>风险</w:t>
            </w:r>
          </w:p>
          <w:p w14:paraId="7D0733A6" w14:textId="68B1EFB4" w:rsidR="00EB28A6" w:rsidRDefault="00EB28A6" w:rsidP="00EB28A6">
            <w:pPr>
              <w:spacing w:beforeLines="20" w:before="48" w:afterLines="20" w:after="48" w:line="240" w:lineRule="auto"/>
              <w:jc w:val="center"/>
              <w:rPr>
                <w:rFonts w:ascii="思源黑体 CN Normal" w:eastAsia="思源黑体 CN Normal" w:hAnsi="思源黑体 CN Normal" w:hint="eastAsia"/>
                <w:spacing w:val="6"/>
                <w:sz w:val="18"/>
                <w:szCs w:val="18"/>
              </w:rPr>
            </w:pPr>
            <w:r w:rsidRPr="00C46A2B">
              <w:rPr>
                <w:rFonts w:ascii="思源黑体 CN Normal" w:eastAsia="思源黑体 CN Normal" w:hAnsi="思源黑体 CN Normal"/>
                <w:spacing w:val="6"/>
                <w:sz w:val="18"/>
                <w:szCs w:val="18"/>
              </w:rPr>
              <w:t>{%p endif%}</w:t>
            </w:r>
          </w:p>
        </w:tc>
      </w:tr>
    </w:tbl>
    <w:p w14:paraId="1E5FA430" w14:textId="01A74864" w:rsidR="00051CDB" w:rsidRDefault="00000000">
      <w:pPr>
        <w:spacing w:beforeLines="20" w:before="48" w:afterLines="20" w:after="48" w:line="240" w:lineRule="auto"/>
        <w:rPr>
          <w:rFonts w:ascii="思源黑体 CN Normal" w:eastAsia="思源黑体 CN Normal" w:hAnsi="思源黑体 CN Normal" w:cs="思源黑体 CN Light" w:hint="eastAsia"/>
          <w:sz w:val="18"/>
          <w:szCs w:val="18"/>
        </w:rPr>
      </w:pPr>
      <w:bookmarkStart w:id="8" w:name="Detaction_Declaration_Table_remove"/>
      <w:r>
        <w:rPr>
          <w:rFonts w:ascii="思源黑体 CN Normal" w:eastAsia="思源黑体 CN Normal" w:hAnsi="思源黑体 CN Normal" w:cs="思源黑体 CN Light"/>
          <w:sz w:val="18"/>
          <w:szCs w:val="18"/>
        </w:rPr>
        <w:t>1.</w:t>
      </w:r>
      <w:r w:rsidR="00B339FD">
        <w:rPr>
          <w:rFonts w:ascii="思源黑体 CN Normal" w:eastAsia="思源黑体 CN Normal" w:hAnsi="思源黑体 CN Normal" w:cs="思源黑体 CN Light" w:hint="eastAsia"/>
          <w:sz w:val="18"/>
          <w:szCs w:val="18"/>
        </w:rPr>
        <w:t xml:space="preserve"> </w:t>
      </w:r>
      <w:r w:rsidR="00B339FD" w:rsidRPr="00B339FD">
        <w:rPr>
          <w:rFonts w:ascii="思源黑体 CN Normal" w:eastAsia="思源黑体 CN Normal" w:hAnsi="思源黑体 CN Normal" w:cs="思源黑体 CN Light" w:hint="eastAsia"/>
          <w:sz w:val="18"/>
          <w:szCs w:val="18"/>
        </w:rPr>
        <w:t>恶性肿瘤细胞占比</w:t>
      </w:r>
      <w:r w:rsidR="001A0828">
        <w:rPr>
          <w:rFonts w:ascii="思源黑体 CN Normal" w:eastAsia="思源黑体 CN Normal" w:hAnsi="思源黑体 CN Normal" w:cs="思源黑体 CN Light" w:hint="eastAsia"/>
          <w:sz w:val="18"/>
          <w:szCs w:val="18"/>
        </w:rPr>
        <w:t>：</w:t>
      </w:r>
      <w:r w:rsidR="00B339FD" w:rsidRPr="00B339FD">
        <w:rPr>
          <w:rFonts w:ascii="思源黑体 CN Normal" w:eastAsia="思源黑体 CN Normal" w:hAnsi="思源黑体 CN Normal" w:cs="思源黑体 CN Light" w:hint="eastAsia"/>
          <w:sz w:val="18"/>
          <w:szCs w:val="18"/>
        </w:rPr>
        <w:t>经 HE 染色评估，仅送检样本类型包含石蜡</w:t>
      </w:r>
      <w:proofErr w:type="gramStart"/>
      <w:r w:rsidR="00B339FD" w:rsidRPr="00B339FD">
        <w:rPr>
          <w:rFonts w:ascii="思源黑体 CN Normal" w:eastAsia="思源黑体 CN Normal" w:hAnsi="思源黑体 CN Normal" w:cs="思源黑体 CN Light" w:hint="eastAsia"/>
          <w:sz w:val="18"/>
          <w:szCs w:val="18"/>
        </w:rPr>
        <w:t>玻</w:t>
      </w:r>
      <w:proofErr w:type="gramEnd"/>
      <w:r w:rsidR="00B339FD" w:rsidRPr="00B339FD">
        <w:rPr>
          <w:rFonts w:ascii="思源黑体 CN Normal" w:eastAsia="思源黑体 CN Normal" w:hAnsi="思源黑体 CN Normal" w:cs="思源黑体 CN Light" w:hint="eastAsia"/>
          <w:sz w:val="18"/>
          <w:szCs w:val="18"/>
        </w:rPr>
        <w:t>片时可进行此项评估</w:t>
      </w:r>
    </w:p>
    <w:p w14:paraId="562A8055" w14:textId="77777777" w:rsidR="00051CDB" w:rsidRDefault="00000000">
      <w:pPr>
        <w:spacing w:beforeLines="20" w:before="48" w:afterLines="20" w:after="48" w:line="240" w:lineRule="auto"/>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sz w:val="18"/>
          <w:szCs w:val="18"/>
        </w:rPr>
        <w:t xml:space="preserve">2. </w:t>
      </w:r>
      <w:r>
        <w:rPr>
          <w:rFonts w:ascii="思源黑体 CN Normal" w:eastAsia="思源黑体 CN Normal" w:hAnsi="思源黑体 CN Normal" w:cs="思源黑体 CN Light" w:hint="eastAsia"/>
          <w:sz w:val="18"/>
          <w:szCs w:val="18"/>
        </w:rPr>
        <w:t>平均深度：校正</w:t>
      </w:r>
      <w:proofErr w:type="gramStart"/>
      <w:r>
        <w:rPr>
          <w:rFonts w:ascii="思源黑体 CN Normal" w:eastAsia="思源黑体 CN Normal" w:hAnsi="思源黑体 CN Normal" w:cs="思源黑体 CN Light" w:hint="eastAsia"/>
          <w:sz w:val="18"/>
          <w:szCs w:val="18"/>
        </w:rPr>
        <w:t>前目标</w:t>
      </w:r>
      <w:proofErr w:type="gramEnd"/>
      <w:r>
        <w:rPr>
          <w:rFonts w:ascii="思源黑体 CN Normal" w:eastAsia="思源黑体 CN Normal" w:hAnsi="思源黑体 CN Normal" w:cs="思源黑体 CN Light" w:hint="eastAsia"/>
          <w:sz w:val="18"/>
          <w:szCs w:val="18"/>
        </w:rPr>
        <w:t>区域每个碱基被覆盖到的次数的平均值</w:t>
      </w:r>
    </w:p>
    <w:p w14:paraId="378A0DE1" w14:textId="77777777" w:rsidR="00051CDB" w:rsidRDefault="00000000">
      <w:pPr>
        <w:spacing w:beforeLines="20" w:before="48" w:afterLines="20" w:after="48" w:line="240" w:lineRule="auto"/>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sz w:val="18"/>
          <w:szCs w:val="18"/>
        </w:rPr>
        <w:t xml:space="preserve">3. </w:t>
      </w:r>
      <w:r>
        <w:rPr>
          <w:rFonts w:ascii="思源黑体 CN Normal" w:eastAsia="思源黑体 CN Normal" w:hAnsi="思源黑体 CN Normal" w:cs="思源黑体 CN Light" w:hint="eastAsia"/>
          <w:sz w:val="18"/>
          <w:szCs w:val="18"/>
        </w:rPr>
        <w:t>平均有效深度：校正</w:t>
      </w:r>
      <w:proofErr w:type="gramStart"/>
      <w:r>
        <w:rPr>
          <w:rFonts w:ascii="思源黑体 CN Normal" w:eastAsia="思源黑体 CN Normal" w:hAnsi="思源黑体 CN Normal" w:cs="思源黑体 CN Light" w:hint="eastAsia"/>
          <w:sz w:val="18"/>
          <w:szCs w:val="18"/>
        </w:rPr>
        <w:t>后目标</w:t>
      </w:r>
      <w:proofErr w:type="gramEnd"/>
      <w:r>
        <w:rPr>
          <w:rFonts w:ascii="思源黑体 CN Normal" w:eastAsia="思源黑体 CN Normal" w:hAnsi="思源黑体 CN Normal" w:cs="思源黑体 CN Light" w:hint="eastAsia"/>
          <w:sz w:val="18"/>
          <w:szCs w:val="18"/>
        </w:rPr>
        <w:t>区域每个碱基被覆盖到的次数的平均值</w:t>
      </w:r>
    </w:p>
    <w:p w14:paraId="464331C7" w14:textId="4A22F073" w:rsidR="00051CDB" w:rsidRDefault="00000000">
      <w:pPr>
        <w:spacing w:beforeLines="20" w:before="48" w:afterLines="20" w:after="48" w:line="240" w:lineRule="auto"/>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sz w:val="18"/>
          <w:szCs w:val="18"/>
        </w:rPr>
        <w:t xml:space="preserve">4. </w:t>
      </w:r>
      <w:r>
        <w:rPr>
          <w:rFonts w:ascii="思源黑体 CN Normal" w:eastAsia="思源黑体 CN Normal" w:hAnsi="思源黑体 CN Normal" w:cs="思源黑体 CN Light" w:hint="eastAsia"/>
          <w:sz w:val="18"/>
          <w:szCs w:val="18"/>
        </w:rPr>
        <w:t>覆盖度</w:t>
      </w:r>
      <w:r w:rsidR="003A7681">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检测到的区域</w:t>
      </w:r>
      <w:proofErr w:type="gramStart"/>
      <w:r>
        <w:rPr>
          <w:rFonts w:ascii="思源黑体 CN Normal" w:eastAsia="思源黑体 CN Normal" w:hAnsi="思源黑体 CN Normal" w:cs="思源黑体 CN Light" w:hint="eastAsia"/>
          <w:sz w:val="18"/>
          <w:szCs w:val="18"/>
        </w:rPr>
        <w:t>占目标</w:t>
      </w:r>
      <w:proofErr w:type="gramEnd"/>
      <w:r>
        <w:rPr>
          <w:rFonts w:ascii="思源黑体 CN Normal" w:eastAsia="思源黑体 CN Normal" w:hAnsi="思源黑体 CN Normal" w:cs="思源黑体 CN Light" w:hint="eastAsia"/>
          <w:sz w:val="18"/>
          <w:szCs w:val="18"/>
        </w:rPr>
        <w:t>区域的比例</w:t>
      </w:r>
    </w:p>
    <w:p w14:paraId="1AD96C3F" w14:textId="77777777" w:rsidR="00051CDB" w:rsidRDefault="00000000">
      <w:pPr>
        <w:spacing w:beforeLines="20" w:before="48" w:afterLines="20" w:after="48" w:line="240" w:lineRule="auto"/>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sz w:val="18"/>
          <w:szCs w:val="18"/>
        </w:rPr>
        <w:t xml:space="preserve">5. </w:t>
      </w: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性：测序深度大于平均深度的</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％的区域的占比</w:t>
      </w:r>
    </w:p>
    <w:p w14:paraId="221A7545" w14:textId="3490C815" w:rsidR="00051CDB" w:rsidRDefault="00000000">
      <w:pPr>
        <w:spacing w:beforeLines="20" w:before="48" w:afterLines="20" w:after="48" w:line="240" w:lineRule="auto"/>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sz w:val="18"/>
          <w:szCs w:val="18"/>
        </w:rPr>
        <w:t xml:space="preserve">6. </w:t>
      </w:r>
      <w:r>
        <w:rPr>
          <w:rFonts w:ascii="思源黑体 CN Normal" w:eastAsia="思源黑体 CN Normal" w:hAnsi="思源黑体 CN Normal" w:cs="思源黑体 CN Light" w:hint="eastAsia"/>
          <w:sz w:val="18"/>
          <w:szCs w:val="18"/>
        </w:rPr>
        <w:t>比对率</w:t>
      </w:r>
      <w:r w:rsidR="003A7681">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可以比对至参考序列上的</w:t>
      </w:r>
      <w:r>
        <w:rPr>
          <w:rFonts w:ascii="思源黑体 CN Normal" w:eastAsia="思源黑体 CN Normal" w:hAnsi="思源黑体 CN Normal" w:cs="思源黑体 CN Light"/>
          <w:sz w:val="18"/>
          <w:szCs w:val="18"/>
        </w:rPr>
        <w:t>reads</w:t>
      </w:r>
      <w:r>
        <w:rPr>
          <w:rFonts w:ascii="思源黑体 CN Normal" w:eastAsia="思源黑体 CN Normal" w:hAnsi="思源黑体 CN Normal" w:cs="思源黑体 CN Light" w:hint="eastAsia"/>
          <w:sz w:val="18"/>
          <w:szCs w:val="18"/>
        </w:rPr>
        <w:t>的比例</w:t>
      </w:r>
    </w:p>
    <w:p w14:paraId="6C119D5F" w14:textId="417D9D85" w:rsidR="00051CDB" w:rsidRDefault="00000000">
      <w:pPr>
        <w:spacing w:beforeLines="20" w:before="48" w:afterLines="20" w:after="48" w:line="240" w:lineRule="auto"/>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sz w:val="18"/>
          <w:szCs w:val="18"/>
        </w:rPr>
        <w:t>7. Q30</w:t>
      </w:r>
      <w:r w:rsidR="003A7681">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测序的准确率大于</w:t>
      </w:r>
      <w:r>
        <w:rPr>
          <w:rFonts w:ascii="思源黑体 CN Normal" w:eastAsia="思源黑体 CN Normal" w:hAnsi="思源黑体 CN Normal" w:cs="思源黑体 CN Light"/>
          <w:sz w:val="18"/>
          <w:szCs w:val="18"/>
        </w:rPr>
        <w:t>99.9%</w:t>
      </w:r>
      <w:r>
        <w:rPr>
          <w:rFonts w:ascii="思源黑体 CN Normal" w:eastAsia="思源黑体 CN Normal" w:hAnsi="思源黑体 CN Normal" w:cs="思源黑体 CN Light" w:hint="eastAsia"/>
          <w:sz w:val="18"/>
          <w:szCs w:val="18"/>
        </w:rPr>
        <w:t>的碱基的比例</w:t>
      </w:r>
    </w:p>
    <w:p w14:paraId="400D1DA6" w14:textId="1ACE807C" w:rsidR="00051CDB" w:rsidRDefault="00FC63D8" w:rsidP="007349EC">
      <w:pPr>
        <w:spacing w:beforeLines="20" w:before="48" w:afterLines="20" w:after="48" w:line="240" w:lineRule="auto"/>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8</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总体质量评估：结合碱基质量Q30占比、平均有效测序深度进行综合评估，采取短板效应，分为合格、风险和不合格三个等级。风险或不合格都可能会影响此次检测的准确性和敏感性。</w:t>
      </w:r>
      <w:r>
        <w:rPr>
          <w:rFonts w:ascii="思源黑体 CN Normal" w:eastAsia="思源黑体 CN Normal" w:hAnsi="思源黑体 CN Normal" w:cs="思源黑体 CN Light" w:hint="eastAsia"/>
          <w:sz w:val="18"/>
          <w:szCs w:val="18"/>
        </w:rPr>
        <w:br w:type="page"/>
      </w:r>
    </w:p>
    <w:p w14:paraId="523741F2" w14:textId="77777777" w:rsidR="00051CDB" w:rsidRDefault="00000000">
      <w:pPr>
        <w:ind w:left="420" w:hanging="420"/>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lastRenderedPageBreak/>
        <w:t>附录3</w:t>
      </w:r>
      <w:r>
        <w:rPr>
          <w:rFonts w:ascii="思源黑体 CN Bold" w:eastAsia="思源黑体 CN Bold" w:hAnsi="思源黑体 CN Bold"/>
          <w:b/>
          <w:bCs/>
          <w:sz w:val="22"/>
          <w:szCs w:val="22"/>
        </w:rPr>
        <w:t xml:space="preserve">. </w:t>
      </w:r>
      <w:r>
        <w:rPr>
          <w:rFonts w:ascii="思源黑体 CN Bold" w:eastAsia="思源黑体 CN Bold" w:hAnsi="思源黑体 CN Bold" w:hint="eastAsia"/>
          <w:b/>
          <w:bCs/>
          <w:sz w:val="22"/>
          <w:szCs w:val="22"/>
        </w:rPr>
        <w:t>声明告知</w:t>
      </w:r>
    </w:p>
    <w:p w14:paraId="2CE9B62F" w14:textId="77777777" w:rsidR="00051CDB" w:rsidRDefault="00000000">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1CFEF7AD" w14:textId="77777777" w:rsidR="00051CDB" w:rsidRDefault="00000000">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
    <w:p w14:paraId="7C707013" w14:textId="77777777" w:rsidR="00051CDB" w:rsidRDefault="00000000">
      <w:pPr>
        <w:pStyle w:val="10"/>
        <w:widowControl w:val="0"/>
        <w:numPr>
          <w:ilvl w:val="0"/>
          <w:numId w:val="2"/>
        </w:numPr>
        <w:spacing w:before="0" w:after="0" w:line="300" w:lineRule="exact"/>
        <w:ind w:firstLineChars="0"/>
        <w:rPr>
          <w:rFonts w:ascii="思源黑体 CN Normal" w:eastAsia="思源黑体 CN Normal" w:hAnsi="思源黑体 CN Normal" w:cs="思源黑体 CN Light" w:hint="eastAsia"/>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0888D01" w14:textId="77777777" w:rsidR="00051CDB" w:rsidRDefault="00000000">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hint="eastAsia"/>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1961BD5" w14:textId="77777777" w:rsidR="00051CDB" w:rsidRDefault="00000000">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hint="eastAsia"/>
          <w:color w:val="000000" w:themeColor="text1"/>
          <w:sz w:val="18"/>
          <w:szCs w:val="18"/>
          <w:lang w:eastAsia="zh-CN"/>
        </w:rPr>
      </w:pPr>
      <w:r>
        <w:rPr>
          <w:rFonts w:ascii="思源黑体 CN Normal" w:eastAsia="思源黑体 CN Normal" w:hAnsi="思源黑体 CN Norm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
      <w:bookmarkEnd w:id="2"/>
      <w:bookmarkEnd w:id="3"/>
      <w:bookmarkEnd w:id="8"/>
    </w:p>
    <w:sectPr w:rsidR="00051CDB">
      <w:headerReference w:type="default" r:id="rId7"/>
      <w:footerReference w:type="default" r:id="rId8"/>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F3EACA" w14:textId="77777777" w:rsidR="00445A07" w:rsidRDefault="00445A07">
      <w:pPr>
        <w:spacing w:line="240" w:lineRule="auto"/>
      </w:pPr>
      <w:r>
        <w:separator/>
      </w:r>
    </w:p>
  </w:endnote>
  <w:endnote w:type="continuationSeparator" w:id="0">
    <w:p w14:paraId="09DBE73D" w14:textId="77777777" w:rsidR="00445A07" w:rsidRDefault="00445A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0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NewRomanPSMT">
    <w:altName w:val="Times New Roman"/>
    <w:panose1 w:val="00000000000000000000"/>
    <w:charset w:val="00"/>
    <w:family w:val="roman"/>
    <w:notTrueType/>
    <w:pitch w:val="default"/>
  </w:font>
  <w:font w:name="思源黑体 CN Regular">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37AB15" w14:textId="77777777" w:rsidR="00051CDB" w:rsidRDefault="00000000">
    <w:pPr>
      <w:pStyle w:val="a5"/>
      <w:jc w:val="center"/>
      <w:rPr>
        <w:rFonts w:ascii="思源黑体 CN Bold" w:eastAsia="思源黑体 CN Bold" w:hAnsi="思源黑体 CN Bold" w:hint="eastAsia"/>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1</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E1F3C7" w14:textId="77777777" w:rsidR="00445A07" w:rsidRDefault="00445A07">
      <w:pPr>
        <w:spacing w:after="0"/>
      </w:pPr>
      <w:r>
        <w:separator/>
      </w:r>
    </w:p>
  </w:footnote>
  <w:footnote w:type="continuationSeparator" w:id="0">
    <w:p w14:paraId="3D571A26" w14:textId="77777777" w:rsidR="00445A07" w:rsidRDefault="00445A0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08732F" w14:textId="77777777" w:rsidR="00051CDB" w:rsidRDefault="00000000">
    <w:pPr>
      <w:spacing w:line="240" w:lineRule="auto"/>
      <w:jc w:val="center"/>
    </w:pPr>
    <w:r>
      <w:rPr>
        <w:noProof/>
      </w:rPr>
      <w:drawing>
        <wp:anchor distT="0" distB="0" distL="114300" distR="114300" simplePos="0" relativeHeight="251659264" behindDoc="0" locked="0" layoutInCell="1" allowOverlap="1" wp14:anchorId="4C4CA904" wp14:editId="33FCCCAE">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0444FAF8" wp14:editId="655CA1B5">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6437BD72" w14:textId="77777777" w:rsidR="00051CDB" w:rsidRDefault="00051CDB">
    <w:pPr>
      <w:spacing w:line="240" w:lineRule="auto"/>
      <w:jc w:val="center"/>
    </w:pPr>
  </w:p>
  <w:p w14:paraId="496BA36B" w14:textId="77777777" w:rsidR="00051CDB" w:rsidRDefault="00051CDB">
    <w:pPr>
      <w:spacing w:line="240" w:lineRule="auto"/>
      <w:jc w:val="center"/>
    </w:pPr>
  </w:p>
  <w:p w14:paraId="41691404" w14:textId="77777777" w:rsidR="00051CDB" w:rsidRDefault="00000000">
    <w:pPr>
      <w:spacing w:after="0" w:line="240" w:lineRule="auto"/>
      <w:jc w:val="center"/>
      <w:rPr>
        <w:rFonts w:ascii="思源黑体" w:eastAsia="思源黑体" w:hAnsi="宋体" w:cs="宋体" w:hint="eastAsia"/>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91119620">
    <w:abstractNumId w:val="1"/>
  </w:num>
  <w:num w:numId="2" w16cid:durableId="69253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gutterAtTop/>
  <w:proofState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EwNTM5NzYwMDRjMzkwZTVkZjY2ODkwMGIxNGU0OTUifQ=="/>
  </w:docVars>
  <w:rsids>
    <w:rsidRoot w:val="00843E38"/>
    <w:rsid w:val="00003A4F"/>
    <w:rsid w:val="00006CEA"/>
    <w:rsid w:val="000254BB"/>
    <w:rsid w:val="0003102B"/>
    <w:rsid w:val="0003579F"/>
    <w:rsid w:val="00046E5D"/>
    <w:rsid w:val="00050292"/>
    <w:rsid w:val="00051CDB"/>
    <w:rsid w:val="00052C63"/>
    <w:rsid w:val="00067C76"/>
    <w:rsid w:val="000719D7"/>
    <w:rsid w:val="0007209D"/>
    <w:rsid w:val="00072C8A"/>
    <w:rsid w:val="0008061C"/>
    <w:rsid w:val="00084B4D"/>
    <w:rsid w:val="00085A2C"/>
    <w:rsid w:val="000B2C58"/>
    <w:rsid w:val="000B67B7"/>
    <w:rsid w:val="000C2FF6"/>
    <w:rsid w:val="000D33E2"/>
    <w:rsid w:val="000E0C4B"/>
    <w:rsid w:val="000E184A"/>
    <w:rsid w:val="000E1B72"/>
    <w:rsid w:val="00116DBA"/>
    <w:rsid w:val="00123D38"/>
    <w:rsid w:val="001304EA"/>
    <w:rsid w:val="001323A3"/>
    <w:rsid w:val="001340F6"/>
    <w:rsid w:val="00140436"/>
    <w:rsid w:val="00145E04"/>
    <w:rsid w:val="00146A10"/>
    <w:rsid w:val="001517F8"/>
    <w:rsid w:val="0015199F"/>
    <w:rsid w:val="001550ED"/>
    <w:rsid w:val="001640B2"/>
    <w:rsid w:val="001661C9"/>
    <w:rsid w:val="00167C0B"/>
    <w:rsid w:val="00173B18"/>
    <w:rsid w:val="001844DB"/>
    <w:rsid w:val="001A0828"/>
    <w:rsid w:val="001A2519"/>
    <w:rsid w:val="001B23B2"/>
    <w:rsid w:val="001C28FA"/>
    <w:rsid w:val="001C383C"/>
    <w:rsid w:val="001C5480"/>
    <w:rsid w:val="001D775F"/>
    <w:rsid w:val="001E4E98"/>
    <w:rsid w:val="001E7057"/>
    <w:rsid w:val="001F4CF4"/>
    <w:rsid w:val="001F6C00"/>
    <w:rsid w:val="002154E5"/>
    <w:rsid w:val="00215F38"/>
    <w:rsid w:val="00236A8D"/>
    <w:rsid w:val="002535F6"/>
    <w:rsid w:val="00266189"/>
    <w:rsid w:val="00280FC3"/>
    <w:rsid w:val="00290187"/>
    <w:rsid w:val="002953A8"/>
    <w:rsid w:val="002B0253"/>
    <w:rsid w:val="002B3D38"/>
    <w:rsid w:val="002B7868"/>
    <w:rsid w:val="002C2522"/>
    <w:rsid w:val="002C3A7B"/>
    <w:rsid w:val="002C5B95"/>
    <w:rsid w:val="002D0F92"/>
    <w:rsid w:val="00300EC4"/>
    <w:rsid w:val="00302718"/>
    <w:rsid w:val="00307858"/>
    <w:rsid w:val="0031270D"/>
    <w:rsid w:val="00315713"/>
    <w:rsid w:val="00332439"/>
    <w:rsid w:val="00337962"/>
    <w:rsid w:val="00342B88"/>
    <w:rsid w:val="00347FC7"/>
    <w:rsid w:val="00351F46"/>
    <w:rsid w:val="00354D3A"/>
    <w:rsid w:val="00366C4D"/>
    <w:rsid w:val="0037513C"/>
    <w:rsid w:val="00390621"/>
    <w:rsid w:val="003A6ECF"/>
    <w:rsid w:val="003A7681"/>
    <w:rsid w:val="003B7277"/>
    <w:rsid w:val="003D32EA"/>
    <w:rsid w:val="003F1D91"/>
    <w:rsid w:val="00414002"/>
    <w:rsid w:val="00422D9E"/>
    <w:rsid w:val="00431F4D"/>
    <w:rsid w:val="00432454"/>
    <w:rsid w:val="00445A07"/>
    <w:rsid w:val="004666AD"/>
    <w:rsid w:val="00470098"/>
    <w:rsid w:val="004728E5"/>
    <w:rsid w:val="004A4E93"/>
    <w:rsid w:val="004B03DD"/>
    <w:rsid w:val="004B0CD0"/>
    <w:rsid w:val="004B4E6B"/>
    <w:rsid w:val="004B6379"/>
    <w:rsid w:val="004B663A"/>
    <w:rsid w:val="004D05EC"/>
    <w:rsid w:val="00500B46"/>
    <w:rsid w:val="00503574"/>
    <w:rsid w:val="00505888"/>
    <w:rsid w:val="00506142"/>
    <w:rsid w:val="00506A66"/>
    <w:rsid w:val="00527FAA"/>
    <w:rsid w:val="00532568"/>
    <w:rsid w:val="005448C8"/>
    <w:rsid w:val="0054687C"/>
    <w:rsid w:val="005528F9"/>
    <w:rsid w:val="00564ED8"/>
    <w:rsid w:val="00571EB0"/>
    <w:rsid w:val="005A2D0B"/>
    <w:rsid w:val="005A3AB7"/>
    <w:rsid w:val="005A7478"/>
    <w:rsid w:val="005D595D"/>
    <w:rsid w:val="005D68A9"/>
    <w:rsid w:val="005F0914"/>
    <w:rsid w:val="006003AA"/>
    <w:rsid w:val="00612443"/>
    <w:rsid w:val="006262C6"/>
    <w:rsid w:val="00636FAD"/>
    <w:rsid w:val="00640495"/>
    <w:rsid w:val="00640935"/>
    <w:rsid w:val="006460C1"/>
    <w:rsid w:val="00652E3E"/>
    <w:rsid w:val="00665739"/>
    <w:rsid w:val="00666D6A"/>
    <w:rsid w:val="006763C9"/>
    <w:rsid w:val="006774C9"/>
    <w:rsid w:val="006806EB"/>
    <w:rsid w:val="006814FC"/>
    <w:rsid w:val="006A7AF3"/>
    <w:rsid w:val="006C7B03"/>
    <w:rsid w:val="006D7107"/>
    <w:rsid w:val="006E0B36"/>
    <w:rsid w:val="006E74FE"/>
    <w:rsid w:val="00710633"/>
    <w:rsid w:val="007349EC"/>
    <w:rsid w:val="007406C3"/>
    <w:rsid w:val="00791EC9"/>
    <w:rsid w:val="00797881"/>
    <w:rsid w:val="007B502B"/>
    <w:rsid w:val="007C18C1"/>
    <w:rsid w:val="007C4573"/>
    <w:rsid w:val="007C67A9"/>
    <w:rsid w:val="007C6AF0"/>
    <w:rsid w:val="007C6FAA"/>
    <w:rsid w:val="007D7619"/>
    <w:rsid w:val="007E25F9"/>
    <w:rsid w:val="007F7221"/>
    <w:rsid w:val="00825F88"/>
    <w:rsid w:val="00831B1B"/>
    <w:rsid w:val="008352D1"/>
    <w:rsid w:val="00836B61"/>
    <w:rsid w:val="00843E38"/>
    <w:rsid w:val="00850AF3"/>
    <w:rsid w:val="00862ED7"/>
    <w:rsid w:val="00881E4E"/>
    <w:rsid w:val="0088354E"/>
    <w:rsid w:val="008910EA"/>
    <w:rsid w:val="00892312"/>
    <w:rsid w:val="0089236D"/>
    <w:rsid w:val="00897145"/>
    <w:rsid w:val="008A71A6"/>
    <w:rsid w:val="008C141C"/>
    <w:rsid w:val="008C7270"/>
    <w:rsid w:val="008F087F"/>
    <w:rsid w:val="009030E8"/>
    <w:rsid w:val="009115C5"/>
    <w:rsid w:val="00915F3A"/>
    <w:rsid w:val="00920D22"/>
    <w:rsid w:val="00923FFF"/>
    <w:rsid w:val="00941CFA"/>
    <w:rsid w:val="00941F7D"/>
    <w:rsid w:val="00947CE9"/>
    <w:rsid w:val="00954B5C"/>
    <w:rsid w:val="00970D44"/>
    <w:rsid w:val="0097683D"/>
    <w:rsid w:val="00983507"/>
    <w:rsid w:val="0098794B"/>
    <w:rsid w:val="00996354"/>
    <w:rsid w:val="009B0547"/>
    <w:rsid w:val="009B18B1"/>
    <w:rsid w:val="009B2EE1"/>
    <w:rsid w:val="009D09B2"/>
    <w:rsid w:val="009D2C37"/>
    <w:rsid w:val="009F23D8"/>
    <w:rsid w:val="009F2F53"/>
    <w:rsid w:val="009F6379"/>
    <w:rsid w:val="00A0005C"/>
    <w:rsid w:val="00A14CA4"/>
    <w:rsid w:val="00A16F07"/>
    <w:rsid w:val="00A4348C"/>
    <w:rsid w:val="00A44EA5"/>
    <w:rsid w:val="00A52EEF"/>
    <w:rsid w:val="00A64DB5"/>
    <w:rsid w:val="00A64DC9"/>
    <w:rsid w:val="00A752D4"/>
    <w:rsid w:val="00A76628"/>
    <w:rsid w:val="00A829A7"/>
    <w:rsid w:val="00A904FD"/>
    <w:rsid w:val="00A9270F"/>
    <w:rsid w:val="00A95A5A"/>
    <w:rsid w:val="00A962F6"/>
    <w:rsid w:val="00A97B83"/>
    <w:rsid w:val="00AA5417"/>
    <w:rsid w:val="00AA7803"/>
    <w:rsid w:val="00AB0A05"/>
    <w:rsid w:val="00AB3626"/>
    <w:rsid w:val="00AB59C0"/>
    <w:rsid w:val="00AC1E28"/>
    <w:rsid w:val="00AD4EA9"/>
    <w:rsid w:val="00AD57FE"/>
    <w:rsid w:val="00B0422E"/>
    <w:rsid w:val="00B05E91"/>
    <w:rsid w:val="00B13E80"/>
    <w:rsid w:val="00B15E87"/>
    <w:rsid w:val="00B17F3D"/>
    <w:rsid w:val="00B23D61"/>
    <w:rsid w:val="00B26C4D"/>
    <w:rsid w:val="00B27E88"/>
    <w:rsid w:val="00B30762"/>
    <w:rsid w:val="00B339FD"/>
    <w:rsid w:val="00B52E79"/>
    <w:rsid w:val="00B54992"/>
    <w:rsid w:val="00B555E5"/>
    <w:rsid w:val="00B61E71"/>
    <w:rsid w:val="00B76D04"/>
    <w:rsid w:val="00B81F42"/>
    <w:rsid w:val="00B860CB"/>
    <w:rsid w:val="00B87ED5"/>
    <w:rsid w:val="00B95278"/>
    <w:rsid w:val="00BA07B4"/>
    <w:rsid w:val="00BA7699"/>
    <w:rsid w:val="00BB1D3B"/>
    <w:rsid w:val="00BC57F0"/>
    <w:rsid w:val="00BD0D26"/>
    <w:rsid w:val="00BE10C3"/>
    <w:rsid w:val="00BE20B1"/>
    <w:rsid w:val="00BF1178"/>
    <w:rsid w:val="00BF15F8"/>
    <w:rsid w:val="00BF40D5"/>
    <w:rsid w:val="00C02D74"/>
    <w:rsid w:val="00C07C4A"/>
    <w:rsid w:val="00C10A4E"/>
    <w:rsid w:val="00C25BD3"/>
    <w:rsid w:val="00C37E30"/>
    <w:rsid w:val="00C46A2B"/>
    <w:rsid w:val="00C475BE"/>
    <w:rsid w:val="00C6423C"/>
    <w:rsid w:val="00C64E43"/>
    <w:rsid w:val="00C74139"/>
    <w:rsid w:val="00C74F45"/>
    <w:rsid w:val="00C85BCE"/>
    <w:rsid w:val="00C87F74"/>
    <w:rsid w:val="00C92382"/>
    <w:rsid w:val="00C92E08"/>
    <w:rsid w:val="00CA636A"/>
    <w:rsid w:val="00CB2C73"/>
    <w:rsid w:val="00CD457A"/>
    <w:rsid w:val="00CE1DD3"/>
    <w:rsid w:val="00CE284F"/>
    <w:rsid w:val="00CE36B7"/>
    <w:rsid w:val="00CE6A0F"/>
    <w:rsid w:val="00CF251B"/>
    <w:rsid w:val="00CF4740"/>
    <w:rsid w:val="00CF580E"/>
    <w:rsid w:val="00D04B65"/>
    <w:rsid w:val="00D06E7B"/>
    <w:rsid w:val="00D2001D"/>
    <w:rsid w:val="00D44DAF"/>
    <w:rsid w:val="00D46606"/>
    <w:rsid w:val="00D6021E"/>
    <w:rsid w:val="00D65A99"/>
    <w:rsid w:val="00D67595"/>
    <w:rsid w:val="00D71ED6"/>
    <w:rsid w:val="00D736BA"/>
    <w:rsid w:val="00D7750B"/>
    <w:rsid w:val="00D905B6"/>
    <w:rsid w:val="00DA3662"/>
    <w:rsid w:val="00DB2B5C"/>
    <w:rsid w:val="00DB6126"/>
    <w:rsid w:val="00DB7AF7"/>
    <w:rsid w:val="00DC70FD"/>
    <w:rsid w:val="00DD2FFD"/>
    <w:rsid w:val="00DD558F"/>
    <w:rsid w:val="00DE23C2"/>
    <w:rsid w:val="00DF437D"/>
    <w:rsid w:val="00DF5E69"/>
    <w:rsid w:val="00E03AE5"/>
    <w:rsid w:val="00E305ED"/>
    <w:rsid w:val="00E47FF6"/>
    <w:rsid w:val="00E5422E"/>
    <w:rsid w:val="00E55712"/>
    <w:rsid w:val="00E5622A"/>
    <w:rsid w:val="00E83ED1"/>
    <w:rsid w:val="00E96464"/>
    <w:rsid w:val="00E96A06"/>
    <w:rsid w:val="00EB28A6"/>
    <w:rsid w:val="00EF5955"/>
    <w:rsid w:val="00F03208"/>
    <w:rsid w:val="00F07B88"/>
    <w:rsid w:val="00F11EED"/>
    <w:rsid w:val="00F15F4D"/>
    <w:rsid w:val="00F2300E"/>
    <w:rsid w:val="00F304B3"/>
    <w:rsid w:val="00F42D72"/>
    <w:rsid w:val="00F52217"/>
    <w:rsid w:val="00F560AF"/>
    <w:rsid w:val="00F97AA3"/>
    <w:rsid w:val="00FB01D9"/>
    <w:rsid w:val="00FB1A2E"/>
    <w:rsid w:val="00FB5A51"/>
    <w:rsid w:val="00FC02B7"/>
    <w:rsid w:val="00FC63D8"/>
    <w:rsid w:val="00FE7837"/>
    <w:rsid w:val="0E98302A"/>
    <w:rsid w:val="17055B23"/>
    <w:rsid w:val="18351C95"/>
    <w:rsid w:val="1B4E52DA"/>
    <w:rsid w:val="1BF6657B"/>
    <w:rsid w:val="32AA63B2"/>
    <w:rsid w:val="354B5043"/>
    <w:rsid w:val="622914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17A72"/>
  <w15:docId w15:val="{F9193906-653B-4594-AC1F-EE9F05D63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next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character" w:styleId="ac">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8">
    <w:name w:val="页眉 字符"/>
    <w:link w:val="a7"/>
    <w:uiPriority w:val="99"/>
    <w:qFormat/>
    <w:rPr>
      <w:sz w:val="18"/>
      <w:szCs w:val="18"/>
    </w:rPr>
  </w:style>
  <w:style w:type="character" w:customStyle="1" w:styleId="a6">
    <w:name w:val="页脚 字符"/>
    <w:link w:val="a5"/>
    <w:uiPriority w:val="99"/>
    <w:qFormat/>
    <w:rPr>
      <w:sz w:val="18"/>
      <w:szCs w:val="18"/>
    </w:r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Pr>
      <w:rFonts w:ascii="Calibri"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pPr>
      <w:jc w:val="center"/>
    </w:pPr>
    <w:rPr>
      <w:rFonts w:ascii="Calibri"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uiPriority w:val="34"/>
    <w:qFormat/>
    <w:pPr>
      <w:spacing w:before="100"/>
      <w:ind w:firstLineChars="200" w:firstLine="420"/>
      <w:jc w:val="left"/>
    </w:pPr>
    <w:rPr>
      <w:lang w:eastAsia="en-US"/>
    </w:rPr>
  </w:style>
  <w:style w:type="character" w:customStyle="1" w:styleId="a4">
    <w:name w:val="批注文字 字符"/>
    <w:basedOn w:val="a0"/>
    <w:link w:val="a3"/>
    <w:uiPriority w:val="99"/>
    <w:semiHidden/>
    <w:qFormat/>
    <w:rPr>
      <w:rFonts w:ascii="Calibri" w:eastAsia="宋体" w:hAnsi="Calibri"/>
    </w:rPr>
  </w:style>
  <w:style w:type="character" w:customStyle="1" w:styleId="aa">
    <w:name w:val="批注主题 字符"/>
    <w:basedOn w:val="a4"/>
    <w:link w:val="a9"/>
    <w:uiPriority w:val="99"/>
    <w:semiHidden/>
    <w:qFormat/>
    <w:rPr>
      <w:rFonts w:ascii="Calibri" w:eastAsia="宋体" w:hAnsi="Calibri"/>
      <w:b/>
      <w:bCs/>
    </w:rPr>
  </w:style>
  <w:style w:type="paragraph" w:customStyle="1" w:styleId="12">
    <w:name w:val="修订1"/>
    <w:hidden/>
    <w:uiPriority w:val="99"/>
    <w:semiHidden/>
    <w:qFormat/>
    <w:rPr>
      <w:rFonts w:ascii="Calibri" w:hAnsi="Calibri"/>
    </w:rPr>
  </w:style>
  <w:style w:type="paragraph" w:styleId="af0">
    <w:name w:val="Revision"/>
    <w:hidden/>
    <w:uiPriority w:val="99"/>
    <w:unhideWhenUsed/>
    <w:rsid w:val="00B339FD"/>
    <w:rPr>
      <w:rFonts w:ascii="Calibri" w:hAnsi="Calibri"/>
    </w:rPr>
  </w:style>
  <w:style w:type="table" w:customStyle="1" w:styleId="CP40-2-1">
    <w:name w:val="齐鲁CP40-表格2-标题两行1"/>
    <w:basedOn w:val="a1"/>
    <w:uiPriority w:val="99"/>
    <w:qFormat/>
    <w:rsid w:val="00506142"/>
    <w:rPr>
      <w:rFonts w:ascii="Calibri" w:hAnsi="Calibri"/>
    </w:rPr>
    <w:tblPr>
      <w:tblStyleRowBandSize w:val="1"/>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9</Pages>
  <Words>956</Words>
  <Characters>5454</Characters>
  <Application>Microsoft Office Word</Application>
  <DocSecurity>0</DocSecurity>
  <Lines>45</Lines>
  <Paragraphs>12</Paragraphs>
  <ScaleCrop>false</ScaleCrop>
  <Company>Hewlett-Packard Company</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liuweifen</cp:lastModifiedBy>
  <cp:revision>44</cp:revision>
  <cp:lastPrinted>2024-07-30T02:20:00Z</cp:lastPrinted>
  <dcterms:created xsi:type="dcterms:W3CDTF">2024-08-07T05:27:00Z</dcterms:created>
  <dcterms:modified xsi:type="dcterms:W3CDTF">2024-08-07T07:09:00Z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2052-12.1.0.17813</vt:lpwstr>
  </property>
  <property fmtid="{D5CDD505-2E9C-101B-9397-08002B2CF9AE}" pid="3" name="ICV">
    <vt:lpwstr>18F28707D32140DD8841B5EB347969C3_13</vt:lpwstr>
  </property>
</Properties>
</file>