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C1B8A" w14:textId="77777777" w:rsidR="008F1E5C" w:rsidRDefault="008F1E5C">
      <w:pPr>
        <w:pStyle w:val="2"/>
        <w:spacing w:before="0" w:after="0" w:line="240" w:lineRule="atLeast"/>
        <w:rPr>
          <w:rFonts w:ascii="思源黑体 CN Bold" w:eastAsia="思源黑体 CN Bold" w:hAnsi="思源黑体 CN Bold"/>
          <w:color w:val="1E7648"/>
          <w:sz w:val="24"/>
          <w:szCs w:val="24"/>
        </w:rPr>
      </w:pPr>
    </w:p>
    <w:p w14:paraId="20B96955" w14:textId="77777777" w:rsidR="008F1E5C" w:rsidRPr="005039B3" w:rsidRDefault="00563944">
      <w:pPr>
        <w:pStyle w:val="2"/>
        <w:spacing w:before="0" w:after="0" w:line="240" w:lineRule="atLeast"/>
        <w:ind w:firstLine="72"/>
        <w:rPr>
          <w:rFonts w:ascii="思源黑体 CN Bold" w:eastAsia="思源黑体 CN Bold" w:hAnsi="思源黑体 CN Bold"/>
          <w:color w:val="0D3975"/>
          <w:sz w:val="24"/>
          <w:szCs w:val="24"/>
        </w:rPr>
      </w:pPr>
      <w:r w:rsidRPr="005039B3">
        <w:rPr>
          <w:rFonts w:ascii="思源黑体 CN Bold" w:eastAsia="思源黑体 CN Bold" w:hAnsi="思源黑体 CN Bold" w:hint="eastAsia"/>
          <w:color w:val="0D3975"/>
          <w:sz w:val="24"/>
          <w:szCs w:val="24"/>
        </w:rPr>
        <w:t>一, 检测项目简介</w:t>
      </w:r>
    </w:p>
    <w:tbl>
      <w:tblPr>
        <w:tblStyle w:val="ab"/>
        <w:tblpPr w:leftFromText="180" w:rightFromText="180" w:vertAnchor="text" w:horzAnchor="page" w:tblpX="1007" w:tblpY="337"/>
        <w:tblOverlap w:val="never"/>
        <w:tblW w:w="100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71"/>
        <w:gridCol w:w="8554"/>
      </w:tblGrid>
      <w:tr w:rsidR="008F1E5C" w14:paraId="49023824"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040AA073"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bookmarkStart w:id="0" w:name="_Toc41567089"/>
            <w:bookmarkStart w:id="1" w:name="_Toc41567056"/>
            <w:bookmarkStart w:id="2" w:name="_Toc41566815"/>
            <w:bookmarkStart w:id="3" w:name="_Toc41565898"/>
            <w:r>
              <w:rPr>
                <w:rFonts w:ascii="思源黑体 CN Bold" w:eastAsia="思源黑体 CN Bold" w:hAnsi="思源黑体 CN Bold" w:cs="微软雅黑" w:hint="eastAsia"/>
                <w:b/>
                <w:bCs/>
                <w:color w:val="FFFFFF" w:themeColor="background1"/>
                <w:sz w:val="18"/>
                <w:szCs w:val="18"/>
              </w:rPr>
              <w:t>检测内容</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26BA0298" w14:textId="3DC27278" w:rsidR="008F1E5C" w:rsidRDefault="00563944">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检测范围包括</w:t>
            </w:r>
            <w:r>
              <w:rPr>
                <w:rFonts w:ascii="思源黑体 CN Normal" w:eastAsia="思源黑体 CN Normal" w:hAnsi="思源黑体 CN Normal"/>
                <w:sz w:val="17"/>
                <w:szCs w:val="17"/>
              </w:rPr>
              <w:t>150个与实体肿瘤遗传易感性密切相关的基因的</w:t>
            </w:r>
            <w:r>
              <w:rPr>
                <w:rFonts w:ascii="思源黑体 CN Normal" w:eastAsia="思源黑体 CN Normal" w:hAnsi="思源黑体 CN Normal" w:hint="eastAsia"/>
                <w:sz w:val="17"/>
                <w:szCs w:val="17"/>
              </w:rPr>
              <w:t>编码区、外显子-内含子连接区</w:t>
            </w:r>
            <w:r>
              <w:rPr>
                <w:rFonts w:ascii="思源黑体 CN Normal" w:eastAsia="思源黑体 CN Normal" w:hAnsi="思源黑体 CN Normal"/>
                <w:sz w:val="17"/>
                <w:szCs w:val="17"/>
              </w:rPr>
              <w:t>（详细的基因列表</w:t>
            </w:r>
            <w:r>
              <w:rPr>
                <w:rFonts w:ascii="思源黑体 CN Normal" w:eastAsia="思源黑体 CN Normal" w:hAnsi="思源黑体 CN Normal" w:hint="eastAsia"/>
                <w:sz w:val="17"/>
                <w:szCs w:val="17"/>
              </w:rPr>
              <w:t>、基因检测范围说明分别参见附录四、五</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可检测突变类型包括单核苷酸变异（</w:t>
            </w:r>
            <w:r>
              <w:rPr>
                <w:rFonts w:ascii="思源黑体 CN Normal" w:eastAsia="思源黑体 CN Normal" w:hAnsi="思源黑体 CN Normal"/>
                <w:sz w:val="17"/>
                <w:szCs w:val="17"/>
              </w:rPr>
              <w:t>SNV）、小片段插入/缺失（</w:t>
            </w:r>
            <w:proofErr w:type="spellStart"/>
            <w:r>
              <w:rPr>
                <w:rFonts w:ascii="思源黑体 CN Normal" w:eastAsia="思源黑体 CN Normal" w:hAnsi="思源黑体 CN Normal"/>
                <w:sz w:val="17"/>
                <w:szCs w:val="17"/>
              </w:rPr>
              <w:t>InDel</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1E5C" w14:paraId="5ACFBC7A" w14:textId="77777777" w:rsidTr="005039B3">
        <w:trPr>
          <w:trHeight w:val="452"/>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75309C62"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检测方法</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64EC5D9A" w14:textId="77777777" w:rsidR="008F1E5C" w:rsidRDefault="00563944">
            <w:pPr>
              <w:adjustRightInd w:val="0"/>
              <w:snapToGrid w:val="0"/>
              <w:spacing w:line="240" w:lineRule="atLeast"/>
              <w:ind w:firstLine="52"/>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基于扩增子法的新一代高通量测序技术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8F1E5C" w14:paraId="715BA502"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6E7E84DC" w14:textId="77777777" w:rsidR="008F1E5C" w:rsidRDefault="00563944">
            <w:pPr>
              <w:adjustRightInd w:val="0"/>
              <w:snapToGrid w:val="0"/>
              <w:spacing w:line="240" w:lineRule="atLeast"/>
              <w:ind w:firstLine="54"/>
              <w:jc w:val="center"/>
              <w:rPr>
                <w:rFonts w:ascii="思源黑体 CN Bold" w:eastAsia="思源黑体 CN Bold" w:hAnsi="思源黑体 CN Bold" w:cs="微软雅黑"/>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样本编号</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06BBE562" w14:textId="0F828A0E" w:rsidR="008F1E5C" w:rsidRDefault="004D3ADD">
            <w:pPr>
              <w:adjustRightInd w:val="0"/>
              <w:snapToGrid w:val="0"/>
              <w:spacing w:line="240" w:lineRule="atLeast"/>
              <w:ind w:firstLine="55"/>
              <w:rPr>
                <w:rFonts w:ascii="思源黑体 CN Normal" w:eastAsia="思源黑体 CN Normal" w:hAnsi="思源黑体 CN Normal"/>
                <w:color w:val="000000" w:themeColor="text1"/>
                <w:sz w:val="17"/>
                <w:szCs w:val="17"/>
              </w:rPr>
            </w:pPr>
            <w:r w:rsidRPr="004D3ADD">
              <w:rPr>
                <w:rFonts w:ascii="思源黑体 CN Normal" w:eastAsia="思源黑体 CN Normal" w:hAnsi="思源黑体 CN Normal"/>
                <w:color w:val="000000" w:themeColor="text1"/>
                <w:kern w:val="0"/>
                <w:sz w:val="17"/>
                <w:szCs w:val="17"/>
              </w:rPr>
              <w:t>{{</w:t>
            </w:r>
            <w:proofErr w:type="spellStart"/>
            <w:r w:rsidRPr="004D3ADD">
              <w:rPr>
                <w:rFonts w:ascii="思源黑体 CN Normal" w:eastAsia="思源黑体 CN Normal" w:hAnsi="思源黑体 CN Normal"/>
                <w:color w:val="000000" w:themeColor="text1"/>
                <w:kern w:val="0"/>
                <w:sz w:val="17"/>
                <w:szCs w:val="17"/>
              </w:rPr>
              <w:t>sample.sample_id</w:t>
            </w:r>
            <w:proofErr w:type="spellEnd"/>
            <w:r w:rsidRPr="004D3ADD">
              <w:rPr>
                <w:rFonts w:ascii="思源黑体 CN Normal" w:eastAsia="思源黑体 CN Normal" w:hAnsi="思源黑体 CN Normal"/>
                <w:color w:val="000000" w:themeColor="text1"/>
                <w:kern w:val="0"/>
                <w:sz w:val="17"/>
                <w:szCs w:val="17"/>
              </w:rPr>
              <w:t>}}</w:t>
            </w:r>
          </w:p>
        </w:tc>
      </w:tr>
      <w:tr w:rsidR="0048307F" w14:paraId="76BEF5FA" w14:textId="77777777" w:rsidTr="005039B3">
        <w:trPr>
          <w:trHeight w:val="368"/>
        </w:trPr>
        <w:tc>
          <w:tcPr>
            <w:tcW w:w="1471" w:type="dxa"/>
            <w:tcBorders>
              <w:top w:val="single" w:sz="4" w:space="0" w:color="FFFFFF" w:themeColor="background1"/>
              <w:bottom w:val="single" w:sz="4" w:space="0" w:color="FFFFFF" w:themeColor="background1"/>
              <w:right w:val="single" w:sz="12" w:space="0" w:color="FFFFFF" w:themeColor="background1"/>
            </w:tcBorders>
            <w:shd w:val="clear" w:color="auto" w:fill="0D3975"/>
            <w:vAlign w:val="center"/>
          </w:tcPr>
          <w:p w14:paraId="32525CD0" w14:textId="3B55DCB3" w:rsidR="0048307F" w:rsidRDefault="0048307F" w:rsidP="0048307F">
            <w:pPr>
              <w:adjustRightInd w:val="0"/>
              <w:snapToGrid w:val="0"/>
              <w:spacing w:line="240" w:lineRule="atLeast"/>
              <w:ind w:firstLine="54"/>
              <w:jc w:val="center"/>
              <w:rPr>
                <w:rFonts w:ascii="思源黑体 CN Bold" w:eastAsia="思源黑体 CN Bold" w:hAnsi="思源黑体 CN Bold" w:cs="微软雅黑" w:hint="eastAsia"/>
                <w:b/>
                <w:bCs/>
                <w:color w:val="FFFFFF" w:themeColor="background1"/>
                <w:sz w:val="18"/>
                <w:szCs w:val="18"/>
              </w:rPr>
            </w:pPr>
            <w:r>
              <w:rPr>
                <w:rFonts w:ascii="思源黑体 CN Bold" w:eastAsia="思源黑体 CN Bold" w:hAnsi="思源黑体 CN Bold" w:cs="微软雅黑" w:hint="eastAsia"/>
                <w:b/>
                <w:bCs/>
                <w:color w:val="FFFFFF" w:themeColor="background1"/>
                <w:sz w:val="18"/>
                <w:szCs w:val="18"/>
              </w:rPr>
              <w:t>样本类型</w:t>
            </w:r>
          </w:p>
        </w:tc>
        <w:tc>
          <w:tcPr>
            <w:tcW w:w="8554" w:type="dxa"/>
            <w:tcBorders>
              <w:top w:val="dotted" w:sz="4" w:space="0" w:color="auto"/>
              <w:left w:val="single" w:sz="12" w:space="0" w:color="FFFFFF" w:themeColor="background1"/>
              <w:bottom w:val="dotted" w:sz="4" w:space="0" w:color="auto"/>
            </w:tcBorders>
            <w:shd w:val="clear" w:color="auto" w:fill="auto"/>
            <w:vAlign w:val="center"/>
          </w:tcPr>
          <w:p w14:paraId="1CBF6CD5" w14:textId="13CB7F00" w:rsidR="0048307F" w:rsidRPr="004D3ADD" w:rsidRDefault="0048307F" w:rsidP="0048307F">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sidRPr="004D3ADD">
              <w:rPr>
                <w:rFonts w:ascii="思源黑体 CN Normal" w:eastAsia="思源黑体 CN Normal" w:hAnsi="思源黑体 CN Normal"/>
                <w:color w:val="000000" w:themeColor="text1"/>
                <w:kern w:val="0"/>
                <w:sz w:val="17"/>
                <w:szCs w:val="17"/>
              </w:rPr>
              <w:t>{{</w:t>
            </w:r>
            <w:proofErr w:type="spellStart"/>
            <w:r w:rsidRPr="004D3ADD">
              <w:rPr>
                <w:rFonts w:ascii="思源黑体 CN Normal" w:eastAsia="思源黑体 CN Normal" w:hAnsi="思源黑体 CN Normal"/>
                <w:color w:val="000000" w:themeColor="text1"/>
                <w:kern w:val="0"/>
                <w:sz w:val="17"/>
                <w:szCs w:val="17"/>
              </w:rPr>
              <w:t>sample.sample_</w:t>
            </w:r>
            <w:r>
              <w:rPr>
                <w:rFonts w:ascii="思源黑体 CN Normal" w:eastAsia="思源黑体 CN Normal" w:hAnsi="思源黑体 CN Normal" w:hint="eastAsia"/>
                <w:color w:val="000000" w:themeColor="text1"/>
                <w:kern w:val="0"/>
                <w:sz w:val="17"/>
                <w:szCs w:val="17"/>
              </w:rPr>
              <w:t>type</w:t>
            </w:r>
            <w:proofErr w:type="spellEnd"/>
            <w:r w:rsidRPr="004D3ADD">
              <w:rPr>
                <w:rFonts w:ascii="思源黑体 CN Normal" w:eastAsia="思源黑体 CN Normal" w:hAnsi="思源黑体 CN Normal"/>
                <w:color w:val="000000" w:themeColor="text1"/>
                <w:kern w:val="0"/>
                <w:sz w:val="17"/>
                <w:szCs w:val="17"/>
              </w:rPr>
              <w:t>}}</w:t>
            </w:r>
          </w:p>
        </w:tc>
      </w:tr>
      <w:bookmarkEnd w:id="0"/>
      <w:bookmarkEnd w:id="1"/>
      <w:bookmarkEnd w:id="2"/>
      <w:bookmarkEnd w:id="3"/>
    </w:tbl>
    <w:p w14:paraId="63D637B5" w14:textId="77777777" w:rsidR="008F1E5C" w:rsidRDefault="008F1E5C"/>
    <w:p w14:paraId="2C240FDE" w14:textId="77777777" w:rsidR="008F1E5C" w:rsidRDefault="008F1E5C"/>
    <w:p w14:paraId="7E818DD0" w14:textId="77777777" w:rsidR="008F1E5C" w:rsidRDefault="008F1E5C"/>
    <w:p w14:paraId="4B2A606B" w14:textId="77777777" w:rsidR="008F1E5C" w:rsidRPr="005039B3" w:rsidRDefault="00563944">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t>二, 检测结果小结</w:t>
      </w:r>
    </w:p>
    <w:p w14:paraId="33C1CC74" w14:textId="77777777" w:rsidR="008F1E5C" w:rsidRDefault="008F1E5C"/>
    <w:tbl>
      <w:tblPr>
        <w:tblStyle w:val="ab"/>
        <w:tblpPr w:leftFromText="180" w:rightFromText="180" w:vertAnchor="text" w:tblpXSpec="center" w:tblpY="1"/>
        <w:tblOverlap w:val="never"/>
        <w:tblW w:w="0" w:type="auto"/>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2128"/>
        <w:gridCol w:w="1417"/>
        <w:gridCol w:w="4364"/>
        <w:gridCol w:w="813"/>
        <w:gridCol w:w="1620"/>
      </w:tblGrid>
      <w:tr w:rsidR="004D3ADD" w14:paraId="4CB9B36E" w14:textId="77777777" w:rsidTr="009B35D8">
        <w:trPr>
          <w:trHeight w:val="397"/>
        </w:trPr>
        <w:tc>
          <w:tcPr>
            <w:tcW w:w="2128" w:type="dxa"/>
            <w:shd w:val="clear" w:color="auto" w:fill="0D3975"/>
          </w:tcPr>
          <w:p w14:paraId="34C14792" w14:textId="77777777" w:rsidR="004D3ADD" w:rsidRDefault="004D3ADD" w:rsidP="009B35D8">
            <w:pPr>
              <w:jc w:val="center"/>
              <w:rPr>
                <w:rFonts w:ascii="思源黑体 CN Bold" w:eastAsia="思源黑体 CN Bold" w:hAnsi="思源黑体 CN Bold"/>
                <w:color w:val="FFFFFF" w:themeColor="background1"/>
                <w:sz w:val="18"/>
                <w:szCs w:val="18"/>
              </w:rPr>
            </w:pPr>
          </w:p>
        </w:tc>
        <w:tc>
          <w:tcPr>
            <w:tcW w:w="1417" w:type="dxa"/>
            <w:shd w:val="clear" w:color="auto" w:fill="0D3975"/>
            <w:vAlign w:val="center"/>
          </w:tcPr>
          <w:p w14:paraId="75E3697A"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364" w:type="dxa"/>
            <w:shd w:val="clear" w:color="auto" w:fill="0D3975"/>
            <w:vAlign w:val="center"/>
          </w:tcPr>
          <w:p w14:paraId="30526B6D"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13" w:type="dxa"/>
            <w:shd w:val="clear" w:color="auto" w:fill="0D3975"/>
            <w:vAlign w:val="center"/>
          </w:tcPr>
          <w:p w14:paraId="64F0030C"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20" w:type="dxa"/>
            <w:shd w:val="clear" w:color="auto" w:fill="0D3975"/>
            <w:vAlign w:val="center"/>
          </w:tcPr>
          <w:p w14:paraId="66B1C404" w14:textId="77777777" w:rsidR="004D3ADD" w:rsidRDefault="004D3ADD" w:rsidP="009B35D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3ADD" w14:paraId="349F480D" w14:textId="77777777" w:rsidTr="009B35D8">
        <w:trPr>
          <w:trHeight w:val="397"/>
        </w:trPr>
        <w:tc>
          <w:tcPr>
            <w:tcW w:w="10342" w:type="dxa"/>
            <w:gridSpan w:val="5"/>
            <w:shd w:val="clear" w:color="auto" w:fill="FFFFFF" w:themeFill="background1"/>
            <w:vAlign w:val="center"/>
          </w:tcPr>
          <w:p w14:paraId="0B2564F8" w14:textId="77777777" w:rsidR="004D3ADD"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if var.var_germline.level_5+var.var_germline.level_4+ var.var_germline.level_3%}</w:t>
            </w:r>
          </w:p>
        </w:tc>
      </w:tr>
      <w:tr w:rsidR="004D3ADD" w14:paraId="3EDD59B5" w14:textId="77777777" w:rsidTr="009B35D8">
        <w:trPr>
          <w:trHeight w:val="397"/>
        </w:trPr>
        <w:tc>
          <w:tcPr>
            <w:tcW w:w="10342" w:type="dxa"/>
            <w:gridSpan w:val="5"/>
            <w:shd w:val="clear" w:color="auto" w:fill="FFFFFF" w:themeFill="background1"/>
            <w:vAlign w:val="center"/>
          </w:tcPr>
          <w:p w14:paraId="5D9BD8E9" w14:textId="77777777" w:rsidR="004D3ADD"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{%tr for a in var.var_germline.level_5+var.var_germline.level_4+ var.var_germline.level_3%}</w:t>
            </w:r>
          </w:p>
        </w:tc>
      </w:tr>
      <w:tr w:rsidR="004D3ADD" w14:paraId="5295C143" w14:textId="77777777" w:rsidTr="009B35D8">
        <w:trPr>
          <w:trHeight w:val="397"/>
        </w:trPr>
        <w:tc>
          <w:tcPr>
            <w:tcW w:w="2128" w:type="dxa"/>
            <w:shd w:val="clear" w:color="auto" w:fill="FFFFFF" w:themeFill="background1"/>
            <w:vAlign w:val="center"/>
          </w:tcPr>
          <w:p w14:paraId="4CC74048"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%}胚系变异检测结果</w:t>
            </w:r>
          </w:p>
        </w:tc>
        <w:tc>
          <w:tcPr>
            <w:tcW w:w="1417" w:type="dxa"/>
            <w:shd w:val="clear" w:color="auto" w:fill="FFFFFF" w:themeFill="background1"/>
            <w:vAlign w:val="center"/>
          </w:tcPr>
          <w:p w14:paraId="12F9E798"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 xml:space="preserve">{%p if </w:t>
            </w:r>
            <w:proofErr w:type="spellStart"/>
            <w:r w:rsidRPr="001F3BC9">
              <w:rPr>
                <w:rFonts w:ascii="思源黑体 CN Normal" w:eastAsia="思源黑体 CN Normal" w:hAnsi="思源黑体 CN Normal" w:cs="思源黑体 CN Light"/>
                <w:bCs/>
                <w:iCs/>
                <w:color w:val="000000" w:themeColor="text1"/>
                <w:sz w:val="17"/>
                <w:szCs w:val="17"/>
              </w:rPr>
              <w:t>a.clinic_num_g</w:t>
            </w:r>
            <w:proofErr w:type="spellEnd"/>
            <w:r w:rsidRPr="001F3BC9">
              <w:rPr>
                <w:rFonts w:ascii="思源黑体 CN Normal" w:eastAsia="思源黑体 CN Normal" w:hAnsi="思源黑体 CN Normal" w:cs="思源黑体 CN Light"/>
                <w:bCs/>
                <w:iCs/>
                <w:color w:val="000000" w:themeColor="text1"/>
                <w:sz w:val="17"/>
                <w:szCs w:val="17"/>
              </w:rPr>
              <w:t xml:space="preserve"> in [5,4]%}</w:t>
            </w:r>
          </w:p>
          <w:p w14:paraId="1836791B" w14:textId="77777777" w:rsidR="004D3ADD" w:rsidRPr="001F3BC9" w:rsidRDefault="004D3ADD" w:rsidP="009B35D8">
            <w:pPr>
              <w:jc w:val="center"/>
              <w:rPr>
                <w:rFonts w:ascii="思源黑体 CN Normal" w:eastAsia="思源黑体 CN Normal" w:hAnsi="思源黑体 CN Normal" w:cs="思源黑体 CN Light"/>
                <w:bCs/>
                <w:i/>
                <w:color w:val="FF0000"/>
                <w:sz w:val="17"/>
                <w:szCs w:val="17"/>
              </w:rPr>
            </w:pPr>
            <w:r w:rsidRPr="001F3BC9">
              <w:rPr>
                <w:rFonts w:ascii="思源黑体 CN Normal" w:eastAsia="思源黑体 CN Normal" w:hAnsi="思源黑体 CN Normal" w:cs="思源黑体 CN Light"/>
                <w:bCs/>
                <w:i/>
                <w:color w:val="FF0000"/>
                <w:sz w:val="17"/>
                <w:szCs w:val="17"/>
              </w:rPr>
              <w:t>{{</w:t>
            </w:r>
            <w:proofErr w:type="spellStart"/>
            <w:r w:rsidRPr="001F3BC9">
              <w:rPr>
                <w:rFonts w:ascii="思源黑体 CN Normal" w:eastAsia="思源黑体 CN Normal" w:hAnsi="思源黑体 CN Normal" w:cs="思源黑体 CN Light"/>
                <w:bCs/>
                <w:i/>
                <w:color w:val="FF0000"/>
                <w:sz w:val="17"/>
                <w:szCs w:val="17"/>
              </w:rPr>
              <w:t>a.gene_symbol</w:t>
            </w:r>
            <w:proofErr w:type="spellEnd"/>
            <w:r w:rsidRPr="001F3BC9">
              <w:rPr>
                <w:rFonts w:ascii="思源黑体 CN Normal" w:eastAsia="思源黑体 CN Normal" w:hAnsi="思源黑体 CN Normal" w:cs="思源黑体 CN Light"/>
                <w:bCs/>
                <w:i/>
                <w:color w:val="FF0000"/>
                <w:sz w:val="17"/>
                <w:szCs w:val="17"/>
              </w:rPr>
              <w:t>}}</w:t>
            </w:r>
          </w:p>
          <w:p w14:paraId="7CD0ADD6" w14:textId="77777777" w:rsidR="004D3ADD" w:rsidRPr="001F3BC9" w:rsidRDefault="004D3ADD" w:rsidP="009B35D8">
            <w:pPr>
              <w:jc w:val="center"/>
              <w:rPr>
                <w:rFonts w:ascii="思源黑体 CN Normal" w:eastAsia="思源黑体 CN Normal" w:hAnsi="思源黑体 CN Normal" w:cs="思源黑体 CN Light"/>
                <w:bCs/>
                <w:iCs/>
                <w:color w:val="000000" w:themeColor="text1"/>
                <w:sz w:val="17"/>
                <w:szCs w:val="17"/>
              </w:rPr>
            </w:pPr>
            <w:r w:rsidRPr="001F3BC9">
              <w:rPr>
                <w:rFonts w:ascii="思源黑体 CN Normal" w:eastAsia="思源黑体 CN Normal" w:hAnsi="思源黑体 CN Normal" w:cs="思源黑体 CN Light"/>
                <w:bCs/>
                <w:iCs/>
                <w:color w:val="000000" w:themeColor="text1"/>
                <w:sz w:val="17"/>
                <w:szCs w:val="17"/>
              </w:rPr>
              <w:t>{%p else%}</w:t>
            </w:r>
          </w:p>
          <w:p w14:paraId="6CA9F150" w14:textId="77777777" w:rsidR="004D3ADD" w:rsidRPr="00695590" w:rsidRDefault="004D3ADD" w:rsidP="009B35D8">
            <w:pPr>
              <w:jc w:val="center"/>
              <w:rPr>
                <w:rFonts w:ascii="思源黑体 CN Normal" w:eastAsia="思源黑体 CN Normal" w:hAnsi="思源黑体 CN Normal" w:cs="思源黑体 CN Light"/>
                <w:bCs/>
                <w:i/>
                <w:color w:val="000000" w:themeColor="text1"/>
                <w:sz w:val="17"/>
                <w:szCs w:val="17"/>
              </w:rPr>
            </w:pPr>
            <w:r w:rsidRPr="00695590">
              <w:rPr>
                <w:rFonts w:ascii="思源黑体 CN Normal" w:eastAsia="思源黑体 CN Normal" w:hAnsi="思源黑体 CN Normal" w:cs="思源黑体 CN Light"/>
                <w:bCs/>
                <w:i/>
                <w:color w:val="000000" w:themeColor="text1"/>
                <w:sz w:val="17"/>
                <w:szCs w:val="17"/>
              </w:rPr>
              <w:t>{{</w:t>
            </w:r>
            <w:proofErr w:type="spellStart"/>
            <w:r w:rsidRPr="00695590">
              <w:rPr>
                <w:rFonts w:ascii="思源黑体 CN Normal" w:eastAsia="思源黑体 CN Normal" w:hAnsi="思源黑体 CN Normal" w:cs="思源黑体 CN Light"/>
                <w:bCs/>
                <w:i/>
                <w:color w:val="000000" w:themeColor="text1"/>
                <w:sz w:val="17"/>
                <w:szCs w:val="17"/>
              </w:rPr>
              <w:t>a.gene_symbol</w:t>
            </w:r>
            <w:proofErr w:type="spellEnd"/>
            <w:r w:rsidRPr="00695590">
              <w:rPr>
                <w:rFonts w:ascii="思源黑体 CN Normal" w:eastAsia="思源黑体 CN Normal" w:hAnsi="思源黑体 CN Normal" w:cs="思源黑体 CN Light"/>
                <w:bCs/>
                <w:i/>
                <w:color w:val="000000" w:themeColor="text1"/>
                <w:sz w:val="17"/>
                <w:szCs w:val="17"/>
              </w:rPr>
              <w:t>}}</w:t>
            </w:r>
          </w:p>
          <w:p w14:paraId="4E9B6C98" w14:textId="77777777" w:rsidR="004D3ADD" w:rsidRPr="001F3BC9" w:rsidRDefault="004D3ADD" w:rsidP="009B35D8">
            <w:pPr>
              <w:jc w:val="center"/>
              <w:rPr>
                <w:rFonts w:ascii="思源黑体 CN Normal" w:eastAsia="思源黑体 CN Normal" w:hAnsi="思源黑体 CN Normal" w:cs="思源黑体 CN Light"/>
                <w:bCs/>
                <w:iCs/>
                <w:color w:val="FF0000"/>
                <w:sz w:val="17"/>
                <w:szCs w:val="17"/>
              </w:rPr>
            </w:pPr>
            <w:r w:rsidRPr="001F3BC9">
              <w:rPr>
                <w:rFonts w:ascii="思源黑体 CN Normal" w:eastAsia="思源黑体 CN Normal" w:hAnsi="思源黑体 CN Normal" w:cs="思源黑体 CN Light"/>
                <w:bCs/>
                <w:iCs/>
                <w:color w:val="000000" w:themeColor="text1"/>
                <w:sz w:val="17"/>
                <w:szCs w:val="17"/>
              </w:rPr>
              <w:t>{%p endif%}</w:t>
            </w:r>
          </w:p>
        </w:tc>
        <w:tc>
          <w:tcPr>
            <w:tcW w:w="4364" w:type="dxa"/>
            <w:shd w:val="clear" w:color="auto" w:fill="FFFFFF" w:themeFill="background1"/>
            <w:vAlign w:val="center"/>
          </w:tcPr>
          <w:p w14:paraId="3BA1D7A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in [5,4]%}</w:t>
            </w:r>
          </w:p>
          <w:p w14:paraId="4ADB636F"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a.gene_region</w:t>
            </w:r>
            <w:proofErr w:type="spellEnd"/>
            <w:r w:rsidRPr="001F3BC9">
              <w:rPr>
                <w:rFonts w:ascii="思源黑体 CN Normal" w:eastAsia="思源黑体 CN Normal" w:hAnsi="思源黑体 CN Normal"/>
                <w:color w:val="FF0000"/>
                <w:sz w:val="17"/>
                <w:szCs w:val="17"/>
              </w:rPr>
              <w:t>}} {{</w:t>
            </w:r>
            <w:proofErr w:type="spellStart"/>
            <w:r w:rsidRPr="001F3BC9">
              <w:rPr>
                <w:rFonts w:ascii="思源黑体 CN Normal" w:eastAsia="思源黑体 CN Normal" w:hAnsi="思源黑体 CN Normal"/>
                <w:color w:val="FF0000"/>
                <w:sz w:val="17"/>
                <w:szCs w:val="17"/>
              </w:rPr>
              <w:t>a.hgvs_c</w:t>
            </w:r>
            <w:proofErr w:type="spellEnd"/>
            <w:r w:rsidRPr="001F3BC9">
              <w:rPr>
                <w:rFonts w:ascii="思源黑体 CN Normal" w:eastAsia="思源黑体 CN Normal" w:hAnsi="思源黑体 CN Normal"/>
                <w:color w:val="FF0000"/>
                <w:sz w:val="17"/>
                <w:szCs w:val="17"/>
              </w:rPr>
              <w:t xml:space="preserve">}}{%if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!=”p.?”%} {{</w:t>
            </w:r>
            <w:proofErr w:type="spellStart"/>
            <w:r w:rsidRPr="001F3BC9">
              <w:rPr>
                <w:rFonts w:ascii="思源黑体 CN Normal" w:eastAsia="思源黑体 CN Normal" w:hAnsi="思源黑体 CN Normal"/>
                <w:color w:val="FF0000"/>
                <w:sz w:val="17"/>
                <w:szCs w:val="17"/>
              </w:rPr>
              <w:t>a.hgvs_p</w:t>
            </w:r>
            <w:proofErr w:type="spellEnd"/>
            <w:r w:rsidRPr="001F3BC9">
              <w:rPr>
                <w:rFonts w:ascii="思源黑体 CN Normal" w:eastAsia="思源黑体 CN Normal" w:hAnsi="思源黑体 CN Normal"/>
                <w:color w:val="FF0000"/>
                <w:sz w:val="17"/>
                <w:szCs w:val="17"/>
              </w:rPr>
              <w:t>}}{%endif%}</w:t>
            </w:r>
          </w:p>
          <w:p w14:paraId="5D826886"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FF0000"/>
                <w:sz w:val="17"/>
                <w:szCs w:val="17"/>
              </w:rPr>
              <w:t>{{</w:t>
            </w:r>
            <w:proofErr w:type="spellStart"/>
            <w:r w:rsidRPr="001F3BC9">
              <w:rPr>
                <w:rFonts w:ascii="思源黑体 CN Normal" w:eastAsia="思源黑体 CN Normal" w:hAnsi="思源黑体 CN Normal"/>
                <w:color w:val="FF0000"/>
                <w:sz w:val="17"/>
                <w:szCs w:val="17"/>
              </w:rPr>
              <w:t>a.transcript_primary</w:t>
            </w:r>
            <w:proofErr w:type="spellEnd"/>
            <w:r w:rsidRPr="001F3BC9">
              <w:rPr>
                <w:rFonts w:ascii="思源黑体 CN Normal" w:eastAsia="思源黑体 CN Normal" w:hAnsi="思源黑体 CN Normal"/>
                <w:color w:val="FF0000"/>
                <w:sz w:val="17"/>
                <w:szCs w:val="17"/>
              </w:rPr>
              <w:t xml:space="preserve"> }}</w:t>
            </w:r>
          </w:p>
          <w:p w14:paraId="6EF0B64B"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238E3E6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a.gene_region</w:t>
            </w:r>
            <w:proofErr w:type="spellEnd"/>
            <w:r w:rsidRPr="001F3BC9">
              <w:rPr>
                <w:rFonts w:ascii="思源黑体 CN Normal" w:eastAsia="思源黑体 CN Normal" w:hAnsi="思源黑体 CN Normal"/>
                <w:color w:val="000000" w:themeColor="text1"/>
                <w:sz w:val="17"/>
                <w:szCs w:val="17"/>
              </w:rPr>
              <w:t>}} {{</w:t>
            </w:r>
            <w:proofErr w:type="spellStart"/>
            <w:r w:rsidRPr="001F3BC9">
              <w:rPr>
                <w:rFonts w:ascii="思源黑体 CN Normal" w:eastAsia="思源黑体 CN Normal" w:hAnsi="思源黑体 CN Normal"/>
                <w:color w:val="000000" w:themeColor="text1"/>
                <w:sz w:val="17"/>
                <w:szCs w:val="17"/>
              </w:rPr>
              <w:t>a.hgvs_c</w:t>
            </w:r>
            <w:proofErr w:type="spellEnd"/>
            <w:r w:rsidRPr="001F3BC9">
              <w:rPr>
                <w:rFonts w:ascii="思源黑体 CN Normal" w:eastAsia="思源黑体 CN Normal" w:hAnsi="思源黑体 CN Normal"/>
                <w:color w:val="000000" w:themeColor="text1"/>
                <w:sz w:val="17"/>
                <w:szCs w:val="17"/>
              </w:rPr>
              <w:t xml:space="preserve">}}{%if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!=”p.?”%} {{</w:t>
            </w:r>
            <w:proofErr w:type="spellStart"/>
            <w:r w:rsidRPr="001F3BC9">
              <w:rPr>
                <w:rFonts w:ascii="思源黑体 CN Normal" w:eastAsia="思源黑体 CN Normal" w:hAnsi="思源黑体 CN Normal"/>
                <w:color w:val="000000" w:themeColor="text1"/>
                <w:sz w:val="17"/>
                <w:szCs w:val="17"/>
              </w:rPr>
              <w:t>a.hgvs_p</w:t>
            </w:r>
            <w:proofErr w:type="spellEnd"/>
            <w:r w:rsidRPr="001F3BC9">
              <w:rPr>
                <w:rFonts w:ascii="思源黑体 CN Normal" w:eastAsia="思源黑体 CN Normal" w:hAnsi="思源黑体 CN Normal"/>
                <w:color w:val="000000" w:themeColor="text1"/>
                <w:sz w:val="17"/>
                <w:szCs w:val="17"/>
              </w:rPr>
              <w:t>}}{%endif%}</w:t>
            </w:r>
          </w:p>
          <w:p w14:paraId="22FBCEB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w:t>
            </w:r>
            <w:proofErr w:type="spellStart"/>
            <w:r w:rsidRPr="001F3BC9">
              <w:rPr>
                <w:rFonts w:ascii="思源黑体 CN Normal" w:eastAsia="思源黑体 CN Normal" w:hAnsi="思源黑体 CN Normal"/>
                <w:color w:val="000000" w:themeColor="text1"/>
                <w:sz w:val="17"/>
                <w:szCs w:val="17"/>
              </w:rPr>
              <w:t>a.transcript_primary</w:t>
            </w:r>
            <w:proofErr w:type="spellEnd"/>
            <w:r w:rsidRPr="001F3BC9">
              <w:rPr>
                <w:rFonts w:ascii="思源黑体 CN Normal" w:eastAsia="思源黑体 CN Normal" w:hAnsi="思源黑体 CN Normal"/>
                <w:color w:val="000000" w:themeColor="text1"/>
                <w:sz w:val="17"/>
                <w:szCs w:val="17"/>
              </w:rPr>
              <w:t xml:space="preserve"> }}</w:t>
            </w:r>
          </w:p>
          <w:p w14:paraId="3135A376" w14:textId="77777777" w:rsidR="004D3ADD" w:rsidRPr="00E727FC"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color w:val="000000" w:themeColor="text1"/>
                <w:sz w:val="17"/>
                <w:szCs w:val="17"/>
              </w:rPr>
              <w:t>{%p endif%}</w:t>
            </w:r>
          </w:p>
        </w:tc>
        <w:tc>
          <w:tcPr>
            <w:tcW w:w="813" w:type="dxa"/>
            <w:shd w:val="clear" w:color="auto" w:fill="FFFFFF" w:themeFill="background1"/>
            <w:vAlign w:val="center"/>
          </w:tcPr>
          <w:p w14:paraId="71CCB810" w14:textId="77777777" w:rsidR="004D3ADD" w:rsidRPr="00482E4B"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if </w:t>
            </w:r>
            <w:proofErr w:type="spellStart"/>
            <w:r w:rsidRPr="00AD7960">
              <w:rPr>
                <w:rFonts w:ascii="思源黑体 CN Normal" w:eastAsia="思源黑体 CN Normal" w:hAnsi="思源黑体 CN Normal" w:cs="思源黑体 CN Light"/>
                <w:bCs/>
                <w:iCs/>
                <w:color w:val="000000" w:themeColor="text1"/>
                <w:sz w:val="17"/>
                <w:szCs w:val="17"/>
              </w:rPr>
              <w:t>a.clinic_num_g</w:t>
            </w:r>
            <w:proofErr w:type="spellEnd"/>
            <w:r w:rsidRPr="00AD7960">
              <w:rPr>
                <w:rFonts w:ascii="思源黑体 CN Normal" w:eastAsia="思源黑体 CN Normal" w:hAnsi="思源黑体 CN Normal" w:cs="思源黑体 CN Light"/>
                <w:bCs/>
                <w:iCs/>
                <w:color w:val="000000" w:themeColor="text1"/>
                <w:sz w:val="17"/>
                <w:szCs w:val="17"/>
              </w:rPr>
              <w:t xml:space="preserve"> in [5,4]%</w:t>
            </w:r>
            <w:r>
              <w:rPr>
                <w:rFonts w:ascii="思源黑体 CN Normal" w:eastAsia="思源黑体 CN Normal" w:hAnsi="思源黑体 CN Normal" w:cs="思源黑体 CN Light"/>
                <w:bCs/>
                <w:iCs/>
                <w:color w:val="000000" w:themeColor="text1"/>
                <w:sz w:val="17"/>
                <w:szCs w:val="17"/>
              </w:rPr>
              <w:t>}</w:t>
            </w:r>
          </w:p>
          <w:p w14:paraId="55BE219E" w14:textId="77777777" w:rsidR="004D3ADD" w:rsidRDefault="004D3ADD" w:rsidP="009B35D8">
            <w:pPr>
              <w:jc w:val="center"/>
              <w:rPr>
                <w:rFonts w:ascii="思源黑体 CN Normal" w:eastAsia="思源黑体 CN Normal" w:hAnsi="思源黑体 CN Normal"/>
                <w:color w:val="FF0000"/>
                <w:sz w:val="17"/>
                <w:szCs w:val="17"/>
              </w:rPr>
            </w:pPr>
            <w:r w:rsidRPr="00482E4B">
              <w:rPr>
                <w:rFonts w:ascii="思源黑体 CN Normal" w:eastAsia="思源黑体 CN Normal" w:hAnsi="思源黑体 CN Normal"/>
                <w:color w:val="FF0000"/>
                <w:sz w:val="17"/>
                <w:szCs w:val="17"/>
              </w:rPr>
              <w:t xml:space="preserve">{%if </w:t>
            </w:r>
            <w:proofErr w:type="spellStart"/>
            <w:r w:rsidRPr="00482E4B">
              <w:rPr>
                <w:rFonts w:ascii="思源黑体 CN Normal" w:eastAsia="思源黑体 CN Normal" w:hAnsi="思源黑体 CN Normal"/>
                <w:color w:val="FF0000"/>
                <w:sz w:val="17"/>
                <w:szCs w:val="17"/>
              </w:rPr>
              <w:t>a.freq</w:t>
            </w:r>
            <w:proofErr w:type="spellEnd"/>
            <w:r w:rsidRPr="00482E4B">
              <w:rPr>
                <w:rFonts w:ascii="思源黑体 CN Normal" w:eastAsia="思源黑体 CN Normal" w:hAnsi="思源黑体 CN Normal"/>
                <w:color w:val="FF0000"/>
                <w:sz w:val="17"/>
                <w:szCs w:val="17"/>
              </w:rPr>
              <w:t xml:space="preserve"> &gt;</w:t>
            </w:r>
            <w:r>
              <w:rPr>
                <w:rFonts w:ascii="思源黑体 CN Normal" w:eastAsia="思源黑体 CN Normal" w:hAnsi="思源黑体 CN Normal" w:hint="eastAsia"/>
                <w:color w:val="FF0000"/>
                <w:sz w:val="17"/>
                <w:szCs w:val="17"/>
              </w:rPr>
              <w:t>=</w:t>
            </w:r>
            <w:r w:rsidRPr="00482E4B">
              <w:rPr>
                <w:rFonts w:ascii="思源黑体 CN Normal" w:eastAsia="思源黑体 CN Normal" w:hAnsi="思源黑体 CN Normal"/>
                <w:color w:val="FF0000"/>
                <w:sz w:val="17"/>
                <w:szCs w:val="17"/>
              </w:rPr>
              <w:t>0.</w:t>
            </w:r>
            <w:r>
              <w:rPr>
                <w:rFonts w:ascii="思源黑体 CN Normal" w:eastAsia="思源黑体 CN Normal" w:hAnsi="思源黑体 CN Normal" w:hint="eastAsia"/>
                <w:color w:val="FF0000"/>
                <w:sz w:val="17"/>
                <w:szCs w:val="17"/>
              </w:rPr>
              <w:t>85</w:t>
            </w:r>
            <w:r w:rsidRPr="00482E4B">
              <w:rPr>
                <w:rFonts w:ascii="思源黑体 CN Normal" w:eastAsia="思源黑体 CN Normal" w:hAnsi="思源黑体 CN Normal"/>
                <w:color w:val="FF0000"/>
                <w:sz w:val="17"/>
                <w:szCs w:val="17"/>
              </w:rPr>
              <w:t>%}纯合</w:t>
            </w:r>
            <w:r>
              <w:rPr>
                <w:rFonts w:ascii="思源黑体 CN Normal" w:eastAsia="思源黑体 CN Normal" w:hAnsi="思源黑体 CN Normal" w:hint="eastAsia"/>
                <w:color w:val="FF0000"/>
                <w:sz w:val="17"/>
                <w:szCs w:val="17"/>
              </w:rPr>
              <w:t>{%else%}</w:t>
            </w:r>
            <w:r w:rsidRPr="00482E4B">
              <w:rPr>
                <w:rFonts w:ascii="思源黑体 CN Normal" w:eastAsia="思源黑体 CN Normal" w:hAnsi="思源黑体 CN Normal"/>
                <w:color w:val="FF0000"/>
                <w:sz w:val="17"/>
                <w:szCs w:val="17"/>
              </w:rPr>
              <w:t>杂合{%endif%}</w:t>
            </w:r>
          </w:p>
          <w:p w14:paraId="7A1C8223" w14:textId="77777777" w:rsidR="004D3ADD" w:rsidRDefault="004D3ADD" w:rsidP="009B35D8">
            <w:pPr>
              <w:jc w:val="center"/>
              <w:rPr>
                <w:rFonts w:ascii="思源黑体 CN Normal" w:eastAsia="思源黑体 CN Normal" w:hAnsi="思源黑体 CN Normal" w:cs="思源黑体 CN Light"/>
                <w:bCs/>
                <w:iCs/>
                <w:color w:val="000000" w:themeColor="text1"/>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%p else%}</w:t>
            </w:r>
          </w:p>
          <w:p w14:paraId="32B96D74"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 xml:space="preserve">{%if </w:t>
            </w:r>
            <w:proofErr w:type="spellStart"/>
            <w:r w:rsidRPr="00296897">
              <w:rPr>
                <w:rFonts w:ascii="思源黑体 CN Normal" w:eastAsia="思源黑体 CN Normal" w:hAnsi="思源黑体 CN Normal"/>
                <w:color w:val="000000" w:themeColor="text1"/>
                <w:sz w:val="17"/>
                <w:szCs w:val="17"/>
              </w:rPr>
              <w:t>a.freq</w:t>
            </w:r>
            <w:proofErr w:type="spellEnd"/>
            <w:r w:rsidRPr="00296897">
              <w:rPr>
                <w:rFonts w:ascii="思源黑体 CN Normal" w:eastAsia="思源黑体 CN Normal" w:hAnsi="思源黑体 CN Normal"/>
                <w:color w:val="000000" w:themeColor="text1"/>
                <w:sz w:val="17"/>
                <w:szCs w:val="17"/>
              </w:rPr>
              <w:t xml:space="preserve"> &gt;=0.85%}纯合{%else%}杂合{%endif%}</w:t>
            </w:r>
          </w:p>
          <w:p w14:paraId="0EA8D4FC" w14:textId="77777777" w:rsidR="004D3ADD" w:rsidRPr="00482E4B" w:rsidRDefault="004D3ADD" w:rsidP="009B35D8">
            <w:pPr>
              <w:jc w:val="center"/>
              <w:rPr>
                <w:rFonts w:ascii="思源黑体 CN Normal" w:eastAsia="思源黑体 CN Normal" w:hAnsi="思源黑体 CN Normal"/>
                <w:color w:val="FF0000"/>
                <w:sz w:val="17"/>
                <w:szCs w:val="17"/>
              </w:rPr>
            </w:pPr>
            <w:r w:rsidRPr="00AD7960">
              <w:rPr>
                <w:rFonts w:ascii="思源黑体 CN Normal" w:eastAsia="思源黑体 CN Normal" w:hAnsi="思源黑体 CN Normal" w:cs="思源黑体 CN Light" w:hint="eastAsia"/>
                <w:bCs/>
                <w:iCs/>
                <w:color w:val="000000" w:themeColor="text1"/>
                <w:sz w:val="17"/>
                <w:szCs w:val="17"/>
              </w:rPr>
              <w:t>{</w:t>
            </w:r>
            <w:r w:rsidRPr="00AD7960">
              <w:rPr>
                <w:rFonts w:ascii="思源黑体 CN Normal" w:eastAsia="思源黑体 CN Normal" w:hAnsi="思源黑体 CN Normal" w:cs="思源黑体 CN Light"/>
                <w:bCs/>
                <w:iCs/>
                <w:color w:val="000000" w:themeColor="text1"/>
                <w:sz w:val="17"/>
                <w:szCs w:val="17"/>
              </w:rPr>
              <w:t xml:space="preserve">%p </w:t>
            </w:r>
            <w:r w:rsidRPr="00AD7960">
              <w:rPr>
                <w:rFonts w:ascii="思源黑体 CN Normal" w:eastAsia="思源黑体 CN Normal" w:hAnsi="思源黑体 CN Normal" w:cs="思源黑体 CN Light"/>
                <w:bCs/>
                <w:iCs/>
                <w:color w:val="000000" w:themeColor="text1"/>
                <w:sz w:val="17"/>
                <w:szCs w:val="17"/>
              </w:rPr>
              <w:lastRenderedPageBreak/>
              <w:t>endif%}</w:t>
            </w:r>
          </w:p>
        </w:tc>
        <w:tc>
          <w:tcPr>
            <w:tcW w:w="1620" w:type="dxa"/>
            <w:shd w:val="clear" w:color="auto" w:fill="FFFFFF" w:themeFill="background1"/>
            <w:vAlign w:val="center"/>
          </w:tcPr>
          <w:p w14:paraId="7DFF72DA"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lastRenderedPageBreak/>
              <w:t xml:space="preserve">{%p if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5%}</w:t>
            </w:r>
          </w:p>
          <w:p w14:paraId="4BE614F3"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致病性</w:t>
            </w:r>
          </w:p>
          <w:p w14:paraId="54BE7C9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 xml:space="preserve">{%p </w:t>
            </w:r>
            <w:proofErr w:type="spellStart"/>
            <w:r w:rsidRPr="001F3BC9">
              <w:rPr>
                <w:rFonts w:ascii="思源黑体 CN Normal" w:eastAsia="思源黑体 CN Normal" w:hAnsi="思源黑体 CN Normal"/>
                <w:color w:val="000000" w:themeColor="text1"/>
                <w:sz w:val="17"/>
                <w:szCs w:val="17"/>
              </w:rPr>
              <w:t>elif</w:t>
            </w:r>
            <w:proofErr w:type="spellEnd"/>
            <w:r w:rsidRPr="001F3BC9">
              <w:rPr>
                <w:rFonts w:ascii="思源黑体 CN Normal" w:eastAsia="思源黑体 CN Normal" w:hAnsi="思源黑体 CN Normal"/>
                <w:color w:val="000000" w:themeColor="text1"/>
                <w:sz w:val="17"/>
                <w:szCs w:val="17"/>
              </w:rPr>
              <w:t xml:space="preserve"> </w:t>
            </w:r>
            <w:proofErr w:type="spellStart"/>
            <w:r w:rsidRPr="001F3BC9">
              <w:rPr>
                <w:rFonts w:ascii="思源黑体 CN Normal" w:eastAsia="思源黑体 CN Normal" w:hAnsi="思源黑体 CN Normal"/>
                <w:color w:val="000000" w:themeColor="text1"/>
                <w:sz w:val="17"/>
                <w:szCs w:val="17"/>
              </w:rPr>
              <w:t>a.clinic_num_g</w:t>
            </w:r>
            <w:proofErr w:type="spellEnd"/>
            <w:r w:rsidRPr="001F3BC9">
              <w:rPr>
                <w:rFonts w:ascii="思源黑体 CN Normal" w:eastAsia="思源黑体 CN Normal" w:hAnsi="思源黑体 CN Normal"/>
                <w:color w:val="000000" w:themeColor="text1"/>
                <w:sz w:val="17"/>
                <w:szCs w:val="17"/>
              </w:rPr>
              <w:t xml:space="preserve"> == 4%}</w:t>
            </w:r>
          </w:p>
          <w:p w14:paraId="2ABE0C7D" w14:textId="77777777" w:rsidR="004D3ADD" w:rsidRPr="001F3BC9" w:rsidRDefault="004D3ADD" w:rsidP="009B35D8">
            <w:pPr>
              <w:jc w:val="center"/>
              <w:rPr>
                <w:rFonts w:ascii="思源黑体 CN Normal" w:eastAsia="思源黑体 CN Normal" w:hAnsi="思源黑体 CN Normal"/>
                <w:color w:val="FF0000"/>
                <w:sz w:val="17"/>
                <w:szCs w:val="17"/>
              </w:rPr>
            </w:pPr>
            <w:r w:rsidRPr="001F3BC9">
              <w:rPr>
                <w:rFonts w:ascii="思源黑体 CN Normal" w:eastAsia="思源黑体 CN Normal" w:hAnsi="思源黑体 CN Normal" w:hint="eastAsia"/>
                <w:color w:val="FF0000"/>
                <w:sz w:val="17"/>
                <w:szCs w:val="17"/>
              </w:rPr>
              <w:t>疑似致病性</w:t>
            </w:r>
          </w:p>
          <w:p w14:paraId="57F1DF44"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else%}</w:t>
            </w:r>
          </w:p>
          <w:p w14:paraId="750F14F5"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hint="eastAsia"/>
                <w:color w:val="000000" w:themeColor="text1"/>
                <w:sz w:val="17"/>
                <w:szCs w:val="17"/>
              </w:rPr>
              <w:t>意义不明确</w:t>
            </w:r>
          </w:p>
          <w:p w14:paraId="5EA3F25D"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1F3BC9">
              <w:rPr>
                <w:rFonts w:ascii="思源黑体 CN Normal" w:eastAsia="思源黑体 CN Normal" w:hAnsi="思源黑体 CN Normal"/>
                <w:color w:val="000000" w:themeColor="text1"/>
                <w:sz w:val="17"/>
                <w:szCs w:val="17"/>
              </w:rPr>
              <w:t>{%p endif%}</w:t>
            </w:r>
          </w:p>
        </w:tc>
      </w:tr>
      <w:tr w:rsidR="004D3ADD" w14:paraId="3D6AFD9A" w14:textId="77777777" w:rsidTr="009B35D8">
        <w:trPr>
          <w:trHeight w:val="397"/>
        </w:trPr>
        <w:tc>
          <w:tcPr>
            <w:tcW w:w="10342" w:type="dxa"/>
            <w:gridSpan w:val="5"/>
            <w:shd w:val="clear" w:color="auto" w:fill="FFFFFF" w:themeFill="background1"/>
            <w:vAlign w:val="center"/>
          </w:tcPr>
          <w:p w14:paraId="5623FB42"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sidRPr="004C4322">
              <w:rPr>
                <w:rFonts w:ascii="思源黑体 CN Normal" w:eastAsia="思源黑体 CN Normal" w:hAnsi="思源黑体 CN Normal" w:cs="思源黑体 CN Light" w:hint="eastAsia"/>
                <w:bCs/>
                <w:iCs/>
                <w:color w:val="000000" w:themeColor="text1"/>
                <w:sz w:val="17"/>
                <w:szCs w:val="17"/>
              </w:rPr>
              <w:t>{</w:t>
            </w:r>
            <w:r w:rsidRPr="004C4322">
              <w:rPr>
                <w:rFonts w:ascii="思源黑体 CN Normal" w:eastAsia="思源黑体 CN Normal" w:hAnsi="思源黑体 CN Normal" w:cs="思源黑体 CN Light"/>
                <w:bCs/>
                <w:iCs/>
                <w:color w:val="000000" w:themeColor="text1"/>
                <w:sz w:val="17"/>
                <w:szCs w:val="17"/>
              </w:rPr>
              <w:t xml:space="preserve">%tr </w:t>
            </w:r>
            <w:proofErr w:type="spellStart"/>
            <w:r w:rsidRPr="004C4322">
              <w:rPr>
                <w:rFonts w:ascii="思源黑体 CN Normal" w:eastAsia="思源黑体 CN Normal" w:hAnsi="思源黑体 CN Normal" w:cs="思源黑体 CN Light"/>
                <w:bCs/>
                <w:iCs/>
                <w:color w:val="000000" w:themeColor="text1"/>
                <w:sz w:val="17"/>
                <w:szCs w:val="17"/>
              </w:rPr>
              <w:t>endfor</w:t>
            </w:r>
            <w:proofErr w:type="spellEnd"/>
            <w:r w:rsidRPr="004C4322">
              <w:rPr>
                <w:rFonts w:ascii="思源黑体 CN Normal" w:eastAsia="思源黑体 CN Normal" w:hAnsi="思源黑体 CN Normal" w:cs="思源黑体 CN Light"/>
                <w:bCs/>
                <w:iCs/>
                <w:color w:val="000000" w:themeColor="text1"/>
                <w:sz w:val="17"/>
                <w:szCs w:val="17"/>
              </w:rPr>
              <w:t>%}</w:t>
            </w:r>
          </w:p>
        </w:tc>
      </w:tr>
      <w:tr w:rsidR="004D3ADD" w14:paraId="422A717B" w14:textId="77777777" w:rsidTr="009B35D8">
        <w:trPr>
          <w:trHeight w:val="397"/>
        </w:trPr>
        <w:tc>
          <w:tcPr>
            <w:tcW w:w="10342" w:type="dxa"/>
            <w:gridSpan w:val="5"/>
            <w:shd w:val="clear" w:color="auto" w:fill="FFFFFF" w:themeFill="background1"/>
            <w:vAlign w:val="center"/>
          </w:tcPr>
          <w:p w14:paraId="4C8FC2A1" w14:textId="77777777" w:rsidR="004D3ADD" w:rsidRPr="001F3BC9" w:rsidRDefault="004D3ADD" w:rsidP="009B35D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sz w:val="17"/>
                <w:szCs w:val="17"/>
              </w:rPr>
              <w:t>{%t</w:t>
            </w:r>
            <w:r>
              <w:rPr>
                <w:rFonts w:ascii="思源黑体 CN Normal" w:eastAsia="思源黑体 CN Normal" w:hAnsi="思源黑体 CN Normal" w:cs="思源黑体 CN Light"/>
                <w:bCs/>
                <w:iCs/>
                <w:sz w:val="17"/>
                <w:szCs w:val="17"/>
              </w:rPr>
              <w:t>r else</w:t>
            </w:r>
            <w:r>
              <w:rPr>
                <w:rFonts w:ascii="思源黑体 CN Normal" w:eastAsia="思源黑体 CN Normal" w:hAnsi="思源黑体 CN Normal" w:cs="思源黑体 CN Light" w:hint="eastAsia"/>
                <w:bCs/>
                <w:iCs/>
                <w:sz w:val="17"/>
                <w:szCs w:val="17"/>
              </w:rPr>
              <w:t>%}</w:t>
            </w:r>
          </w:p>
        </w:tc>
      </w:tr>
      <w:tr w:rsidR="004D3ADD" w14:paraId="1FCB399D" w14:textId="77777777" w:rsidTr="009B35D8">
        <w:trPr>
          <w:trHeight w:val="397"/>
        </w:trPr>
        <w:tc>
          <w:tcPr>
            <w:tcW w:w="2128" w:type="dxa"/>
            <w:shd w:val="clear" w:color="auto" w:fill="FFFFFF" w:themeFill="background1"/>
            <w:vAlign w:val="center"/>
          </w:tcPr>
          <w:p w14:paraId="71505119" w14:textId="77777777" w:rsidR="004D3ADD" w:rsidRDefault="004D3ADD" w:rsidP="009B35D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214" w:type="dxa"/>
            <w:gridSpan w:val="4"/>
            <w:shd w:val="clear" w:color="auto" w:fill="FFFFFF" w:themeFill="background1"/>
            <w:vAlign w:val="center"/>
          </w:tcPr>
          <w:p w14:paraId="31442EFC" w14:textId="77777777" w:rsidR="004D3ADD"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hint="eastAsia"/>
                <w:color w:val="000000" w:themeColor="text1"/>
                <w:sz w:val="17"/>
                <w:szCs w:val="17"/>
              </w:rPr>
              <w:t>未检测到致病性、疑似致病性、意义不明确的胚系变异</w:t>
            </w:r>
          </w:p>
        </w:tc>
      </w:tr>
      <w:tr w:rsidR="004D3ADD" w14:paraId="6047D237" w14:textId="77777777" w:rsidTr="009B35D8">
        <w:trPr>
          <w:trHeight w:val="397"/>
        </w:trPr>
        <w:tc>
          <w:tcPr>
            <w:tcW w:w="10342" w:type="dxa"/>
            <w:gridSpan w:val="5"/>
            <w:shd w:val="clear" w:color="auto" w:fill="FFFFFF" w:themeFill="background1"/>
            <w:vAlign w:val="center"/>
          </w:tcPr>
          <w:p w14:paraId="526DFB20" w14:textId="77777777" w:rsidR="004D3ADD" w:rsidRPr="00296897" w:rsidRDefault="004D3ADD" w:rsidP="009B35D8">
            <w:pPr>
              <w:jc w:val="center"/>
              <w:rPr>
                <w:rFonts w:ascii="思源黑体 CN Normal" w:eastAsia="思源黑体 CN Normal" w:hAnsi="思源黑体 CN Normal"/>
                <w:color w:val="000000" w:themeColor="text1"/>
                <w:sz w:val="17"/>
                <w:szCs w:val="17"/>
              </w:rPr>
            </w:pPr>
            <w:r w:rsidRPr="00296897">
              <w:rPr>
                <w:rFonts w:ascii="思源黑体 CN Normal" w:eastAsia="思源黑体 CN Normal" w:hAnsi="思源黑体 CN Normal"/>
                <w:color w:val="000000" w:themeColor="text1"/>
                <w:sz w:val="17"/>
                <w:szCs w:val="17"/>
              </w:rPr>
              <w:t>{%tr endif%}</w:t>
            </w:r>
          </w:p>
        </w:tc>
      </w:tr>
    </w:tbl>
    <w:p w14:paraId="11F68A8C" w14:textId="6F628E3A" w:rsidR="008F1E5C" w:rsidRDefault="009B35D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textWrapping" w:clear="all"/>
      </w:r>
      <w:r>
        <w:rPr>
          <w:rFonts w:ascii="思源黑体 CN Normal" w:eastAsia="思源黑体 CN Normal" w:hAnsi="思源黑体 CN Normal" w:hint="eastAsia"/>
          <w:sz w:val="16"/>
          <w:szCs w:val="16"/>
        </w:rPr>
        <w:t>注：</w:t>
      </w:r>
    </w:p>
    <w:p w14:paraId="3A2DD91A" w14:textId="77777777" w:rsidR="008F1E5C" w:rsidRDefault="00563944">
      <w:pPr>
        <w:pStyle w:val="ae"/>
        <w:numPr>
          <w:ilvl w:val="0"/>
          <w:numId w:val="1"/>
        </w:numPr>
        <w:ind w:firstLineChars="0"/>
        <w:rPr>
          <w:rFonts w:ascii="思源黑体 CN Normal" w:eastAsia="思源黑体 CN Normal" w:hAnsi="思源黑体 CN Normal"/>
          <w:sz w:val="16"/>
          <w:szCs w:val="16"/>
        </w:rPr>
      </w:pPr>
      <w:bookmarkStart w:id="4" w:name="_Hlk103258043"/>
      <w:r>
        <w:rPr>
          <w:rFonts w:ascii="思源黑体 CN Normal" w:eastAsia="思源黑体 CN Normal" w:hAnsi="思源黑体 CN Normal" w:hint="eastAsia"/>
          <w:sz w:val="16"/>
          <w:szCs w:val="16"/>
        </w:rPr>
        <w:t>基于产品的检测范围得出检测结果。本检测项目中使用的参考基因组版本是 hg19。报告中的变异参考人类基因组变异协会（Human Genome Variation Society,</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HGVS）的变异命名指南（http://varnomen.hgvs.org）中的相关规定进行命名。</w:t>
      </w:r>
    </w:p>
    <w:p w14:paraId="0BEE95C9"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ascii="思源黑体 CN Normal" w:eastAsia="思源黑体 CN Normal" w:hAnsi="思源黑体 CN Normal" w:hint="eastAsia"/>
          <w:sz w:val="16"/>
          <w:szCs w:val="16"/>
        </w:rPr>
        <w:t>报告</w:t>
      </w:r>
      <w:r>
        <w:rPr>
          <w:rFonts w:ascii="思源黑体 CN Normal" w:eastAsia="思源黑体 CN Normal" w:hAnsi="思源黑体 CN Normal"/>
          <w:sz w:val="16"/>
          <w:szCs w:val="16"/>
        </w:rPr>
        <w:t>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5AF5039B" w14:textId="77777777" w:rsidR="008F1E5C" w:rsidRDefault="00563944">
      <w:pPr>
        <w:pStyle w:val="ListParagraph1"/>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“胚系变异检测结果”仅列出解读为致病性、疑似致病性、意义不明确的胚系变异。</w:t>
      </w:r>
    </w:p>
    <w:p w14:paraId="04982502" w14:textId="77777777" w:rsidR="008F1E5C" w:rsidRDefault="00563944">
      <w:pPr>
        <w:pStyle w:val="ae"/>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4"/>
      <w:r>
        <w:rPr>
          <w:rFonts w:ascii="思源黑体 CN Normal" w:eastAsia="思源黑体 CN Normal" w:hAnsi="思源黑体 CN Normal"/>
          <w:sz w:val="16"/>
          <w:szCs w:val="16"/>
        </w:rPr>
        <w:br w:type="page"/>
      </w:r>
    </w:p>
    <w:p w14:paraId="5BD06D14" w14:textId="5550446B" w:rsidR="008F1E5C" w:rsidRPr="005039B3"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5039B3">
        <w:rPr>
          <w:rFonts w:ascii="思源黑体 CN Bold" w:eastAsia="思源黑体 CN Bold" w:hAnsi="思源黑体 CN Bold" w:hint="eastAsia"/>
          <w:b/>
          <w:bCs/>
          <w:color w:val="0D3975"/>
          <w:sz w:val="24"/>
          <w:szCs w:val="24"/>
        </w:rPr>
        <w:lastRenderedPageBreak/>
        <w:t>三, 检测结果详细解读</w:t>
      </w:r>
    </w:p>
    <w:p w14:paraId="65F590AC"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3.1致病性、疑似致病性的变异</w:t>
      </w:r>
    </w:p>
    <w:p w14:paraId="677B42BB" w14:textId="4C3D0201"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var.var_germline.level_5+var.var_germline.level_4%}</w:t>
      </w:r>
    </w:p>
    <w:p w14:paraId="7EBBE289" w14:textId="5B82B93A" w:rsidR="004D3ADD" w:rsidRPr="00A1013A"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var.var_germline.level_5+var.var_germline.level_4%}</w:t>
      </w:r>
    </w:p>
    <w:tbl>
      <w:tblPr>
        <w:tblStyle w:val="ab"/>
        <w:tblW w:w="0" w:type="auto"/>
        <w:jc w:val="center"/>
        <w:tblLayout w:type="fixed"/>
        <w:tblLook w:val="04A0" w:firstRow="1" w:lastRow="0" w:firstColumn="1" w:lastColumn="0" w:noHBand="0" w:noVBand="1"/>
      </w:tblPr>
      <w:tblGrid>
        <w:gridCol w:w="1560"/>
        <w:gridCol w:w="8772"/>
      </w:tblGrid>
      <w:tr w:rsidR="008F1E5C" w14:paraId="0226D678"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8BC12B8" w14:textId="20F9D129" w:rsidR="008F1E5C" w:rsidRDefault="004D3ADD">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D3ADD" w14:paraId="4DB724D5" w14:textId="77777777" w:rsidTr="008F1E5C">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FE60D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7D6924C" w14:textId="4664C74A"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4D3ADD" w14:paraId="5EA3BB2B" w14:textId="77777777" w:rsidTr="008F1E5C">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0CD434"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3573AE" w14:textId="25357D81"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4D3ADD" w14:paraId="773B745D" w14:textId="77777777" w:rsidTr="008F1E5C">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503C1C" w14:textId="77777777"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E2F288A"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[4,5]</w:t>
            </w:r>
            <w:r>
              <w:rPr>
                <w:rFonts w:ascii="思源黑体 CN Normal" w:eastAsia="思源黑体 CN Normal" w:hAnsi="思源黑体 CN Normal" w:hint="eastAsia"/>
                <w:sz w:val="17"/>
                <w:szCs w:val="17"/>
              </w:rPr>
              <w:t>%}</w:t>
            </w:r>
          </w:p>
          <w:p w14:paraId="6232F166"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5763C9E5"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A4528FD"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4240BC"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ABA496F"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79FF8B1"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14A88B"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92BB47" w14:textId="77777777"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012AB1E" w14:textId="26278A61" w:rsidR="004D3ADD" w:rsidRDefault="004D3ADD" w:rsidP="004D3AD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2C416AF1" w14:textId="77777777" w:rsidR="004D3ADD" w:rsidRDefault="004D3ADD" w:rsidP="004D3ADD">
      <w:pPr>
        <w:rPr>
          <w:rFonts w:ascii="思源黑体 CN Normal" w:eastAsia="思源黑体 CN Normal" w:hAnsi="思源黑体 CN Normal"/>
          <w:sz w:val="16"/>
          <w:szCs w:val="16"/>
        </w:rPr>
      </w:pPr>
    </w:p>
    <w:p w14:paraId="64B07D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1C05C6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642C448D"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12E4876E" w14:textId="764900FF"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00402B2A"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14EBAE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4F60E" w14:textId="58E38175"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67C1206B" w14:textId="77777777" w:rsidTr="00065BA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C4A6F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459710" w14:textId="25E3645B" w:rsidR="004D3ADD" w:rsidRDefault="004D3ADD" w:rsidP="00065BA0">
            <w:pPr>
              <w:pStyle w:val="ae"/>
              <w:ind w:firstLineChars="0" w:firstLine="0"/>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未检测到致病性、疑似致病性</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r w:rsidR="004D3ADD" w14:paraId="0715A624"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05A061"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3330361" w14:textId="69D7B617" w:rsidR="004D3ADD" w:rsidRDefault="004D3ADD" w:rsidP="00065BA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DA1F49" w14:textId="77777777" w:rsidR="004D3ADD" w:rsidRDefault="004D3ADD" w:rsidP="004D3ADD">
      <w:pPr>
        <w:rPr>
          <w:rFonts w:ascii="思源黑体 CN Normal" w:eastAsia="思源黑体 CN Normal" w:hAnsi="思源黑体 CN Normal"/>
          <w:sz w:val="16"/>
          <w:szCs w:val="16"/>
        </w:rPr>
      </w:pPr>
    </w:p>
    <w:p w14:paraId="15EF1647"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300F47D" w14:textId="77777777" w:rsidR="008F1E5C" w:rsidRPr="005039B3" w:rsidRDefault="00563944">
      <w:pPr>
        <w:rPr>
          <w:rFonts w:ascii="思源黑体 CN Bold" w:eastAsia="思源黑体 CN Bold" w:hAnsi="思源黑体 CN Bold"/>
          <w:b/>
          <w:bCs/>
          <w:color w:val="0D3975"/>
          <w:szCs w:val="21"/>
        </w:rPr>
      </w:pPr>
      <w:r w:rsidRPr="005039B3">
        <w:rPr>
          <w:rFonts w:ascii="思源黑体 CN Bold" w:eastAsia="思源黑体 CN Bold" w:hAnsi="思源黑体 CN Bold" w:hint="eastAsia"/>
          <w:b/>
          <w:bCs/>
          <w:color w:val="0D3975"/>
          <w:szCs w:val="21"/>
        </w:rPr>
        <w:t>3.2意义不明确的变异</w:t>
      </w:r>
    </w:p>
    <w:p w14:paraId="1CCB431A" w14:textId="3C70FB11"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{%p if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3CD9FF82" w14:textId="555C905E" w:rsidR="004D3ADD" w:rsidRDefault="004D3ADD" w:rsidP="004D3ADD">
      <w:pPr>
        <w:rPr>
          <w:rFonts w:ascii="思源黑体 CN Normal" w:eastAsia="思源黑体 CN Normal" w:hAnsi="思源黑体 CN Normal"/>
          <w:sz w:val="16"/>
          <w:szCs w:val="16"/>
        </w:rPr>
      </w:pPr>
      <w:r w:rsidRPr="00A1013A">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for a in</w:t>
      </w:r>
      <w:r w:rsidRPr="00A1013A">
        <w:rPr>
          <w:rFonts w:ascii="思源黑体 CN Normal" w:eastAsia="思源黑体 CN Normal" w:hAnsi="思源黑体 CN Normal"/>
          <w:sz w:val="16"/>
          <w:szCs w:val="16"/>
        </w:rPr>
        <w:t xml:space="preserve"> var.var_germline.level_</w:t>
      </w:r>
      <w:r>
        <w:rPr>
          <w:rFonts w:ascii="思源黑体 CN Normal" w:eastAsia="思源黑体 CN Normal" w:hAnsi="思源黑体 CN Normal"/>
          <w:sz w:val="16"/>
          <w:szCs w:val="16"/>
        </w:rPr>
        <w:t>3</w:t>
      </w:r>
      <w:r w:rsidRPr="00A1013A">
        <w:rPr>
          <w:rFonts w:ascii="思源黑体 CN Normal" w:eastAsia="思源黑体 CN Normal" w:hAnsi="思源黑体 CN Normal"/>
          <w:sz w:val="16"/>
          <w:szCs w:val="16"/>
        </w:rPr>
        <w:t>%}</w:t>
      </w:r>
    </w:p>
    <w:p w14:paraId="19AD2FEF" w14:textId="77777777" w:rsidR="00BD60C2" w:rsidRDefault="00BD60C2" w:rsidP="00BD60C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BD60C2" w14:paraId="76E06413" w14:textId="77777777" w:rsidTr="005039B3">
        <w:trPr>
          <w:trHeight w:val="397"/>
          <w:jc w:val="center"/>
        </w:trPr>
        <w:tc>
          <w:tcPr>
            <w:tcW w:w="10332" w:type="dxa"/>
            <w:gridSpan w:val="2"/>
            <w:tcBorders>
              <w:top w:val="single" w:sz="4" w:space="0" w:color="1E7648"/>
              <w:left w:val="nil"/>
              <w:bottom w:val="nil"/>
              <w:right w:val="nil"/>
            </w:tcBorders>
            <w:shd w:val="clear" w:color="auto" w:fill="0D3975"/>
            <w:vAlign w:val="center"/>
          </w:tcPr>
          <w:p w14:paraId="3B02D634" w14:textId="77777777" w:rsidR="00BD60C2" w:rsidRDefault="00BD60C2" w:rsidP="0069680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BD60C2" w14:paraId="552FE4E7" w14:textId="77777777" w:rsidTr="006968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6C2F48"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65E92BA"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BD60C2" w14:paraId="0E911F4A" w14:textId="77777777" w:rsidTr="006968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96D4B02"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0E36471" w14:textId="77777777" w:rsidR="00BD60C2" w:rsidRDefault="00BD60C2" w:rsidP="00696803">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r w:rsidR="00BD60C2" w14:paraId="04C1C495" w14:textId="77777777" w:rsidTr="006968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6A245C" w14:textId="77777777" w:rsidR="00BD60C2" w:rsidRDefault="00BD60C2" w:rsidP="0069680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A0A6C85"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6CF1EAFA"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7D06FA9" w14:textId="7777777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DA38211" w14:textId="453B8BA7" w:rsidR="00BD60C2" w:rsidRDefault="00BD60C2" w:rsidP="006968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8A2FA4" w14:textId="45159EAB" w:rsidR="00BD60C2"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E33EC" w14:paraId="75E7AE73"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53516DA1" w14:textId="282C09DB" w:rsidR="00AE33EC"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D3ADD" w14:paraId="16F225A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1C605F" w14:textId="49F74116"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FA9FA3F" w14:textId="0CBA153D" w:rsidR="004D3ADD" w:rsidRDefault="004D3ADD" w:rsidP="004D3ADD">
            <w:pPr>
              <w:pStyle w:val="ae"/>
              <w:ind w:firstLineChars="0" w:firstLine="0"/>
              <w:rPr>
                <w:rFonts w:ascii="思源黑体 CN Normal" w:eastAsia="思源黑体 CN Normal" w:hAnsi="思源黑体 CN Normal"/>
                <w:sz w:val="17"/>
                <w:szCs w:val="17"/>
              </w:rPr>
            </w:pPr>
            <w:r w:rsidRPr="008636FD">
              <w:rPr>
                <w:rFonts w:ascii="思源黑体 CN Normal" w:eastAsia="思源黑体 CN Normal" w:hAnsi="思源黑体 CN Normal"/>
                <w:iCs/>
                <w:sz w:val="17"/>
                <w:szCs w:val="17"/>
              </w:rPr>
              <w:t>{{</w:t>
            </w:r>
            <w:proofErr w:type="spellStart"/>
            <w:r w:rsidRPr="008636FD">
              <w:rPr>
                <w:rFonts w:ascii="思源黑体 CN Normal" w:eastAsia="思源黑体 CN Normal" w:hAnsi="思源黑体 CN Normal"/>
                <w:iCs/>
                <w:sz w:val="17"/>
                <w:szCs w:val="17"/>
              </w:rPr>
              <w:t>a.gene_function|e</w:t>
            </w:r>
            <w:proofErr w:type="spellEnd"/>
            <w:r w:rsidRPr="008636FD">
              <w:rPr>
                <w:rFonts w:ascii="思源黑体 CN Normal" w:eastAsia="思源黑体 CN Normal" w:hAnsi="思源黑体 CN Normal"/>
                <w:iCs/>
                <w:sz w:val="17"/>
                <w:szCs w:val="17"/>
              </w:rPr>
              <w:t>}}</w:t>
            </w:r>
          </w:p>
        </w:tc>
      </w:tr>
      <w:tr w:rsidR="004D3ADD" w14:paraId="013FA0B8"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90B589" w14:textId="21CE0FD2" w:rsidR="004D3ADD" w:rsidRDefault="004D3ADD" w:rsidP="004D3ADD">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5CB2AE" w14:textId="431C93D9" w:rsidR="004D3ADD" w:rsidRDefault="004D3ADD" w:rsidP="004D3ADD">
            <w:pPr>
              <w:rPr>
                <w:rFonts w:ascii="思源黑体 CN Normal" w:eastAsia="思源黑体 CN Normal" w:hAnsi="思源黑体 CN Normal"/>
                <w:sz w:val="17"/>
                <w:szCs w:val="17"/>
              </w:rPr>
            </w:pPr>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a.variant_desc_cn|e</w:t>
            </w:r>
            <w:proofErr w:type="spellEnd"/>
            <w:r w:rsidRPr="008636FD">
              <w:rPr>
                <w:rFonts w:ascii="思源黑体 CN Normal" w:eastAsia="思源黑体 CN Normal" w:hAnsi="思源黑体 CN Normal" w:cs="思源黑体 CN Light"/>
                <w:sz w:val="17"/>
                <w:szCs w:val="17"/>
              </w:rPr>
              <w:t>}}{{</w:t>
            </w:r>
            <w:proofErr w:type="spellStart"/>
            <w:r w:rsidRPr="008636FD">
              <w:rPr>
                <w:rFonts w:ascii="思源黑体 CN Normal" w:eastAsia="思源黑体 CN Normal" w:hAnsi="思源黑体 CN Normal" w:cs="思源黑体 CN Light"/>
                <w:sz w:val="17"/>
                <w:szCs w:val="17"/>
              </w:rPr>
              <w:t>a.variant_interpret_cn|e</w:t>
            </w:r>
            <w:proofErr w:type="spellEnd"/>
            <w:r w:rsidRPr="008636FD">
              <w:rPr>
                <w:rFonts w:ascii="思源黑体 CN Normal" w:eastAsia="思源黑体 CN Normal" w:hAnsi="思源黑体 CN Normal" w:cs="思源黑体 CN Light"/>
                <w:sz w:val="17"/>
                <w:szCs w:val="17"/>
              </w:rPr>
              <w:t>}}</w:t>
            </w:r>
            <w:r>
              <w:rPr>
                <w:rFonts w:ascii="思源黑体 CN Normal" w:eastAsia="思源黑体 CN Normal" w:hAnsi="思源黑体 CN Normal" w:cs="思源黑体 CN Light" w:hint="eastAsia"/>
                <w:sz w:val="17"/>
                <w:szCs w:val="17"/>
              </w:rPr>
              <w:t>因此，该变异为{%</w:t>
            </w:r>
            <w:r>
              <w:rPr>
                <w:rFonts w:ascii="思源黑体 CN Normal" w:eastAsia="思源黑体 CN Normal" w:hAnsi="思源黑体 CN Normal" w:cs="思源黑体 CN Light"/>
                <w:sz w:val="17"/>
                <w:szCs w:val="17"/>
              </w:rPr>
              <w:t xml:space="preserve">if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==5</w:t>
            </w:r>
            <w:r>
              <w:rPr>
                <w:rFonts w:ascii="思源黑体 CN Normal" w:eastAsia="思源黑体 CN Normal" w:hAnsi="思源黑体 CN Normal" w:cs="思源黑体 CN Light" w:hint="eastAsia"/>
                <w:sz w:val="17"/>
                <w:szCs w:val="17"/>
              </w:rPr>
              <w:t>%}致病性变异{%</w:t>
            </w:r>
            <w:proofErr w:type="spellStart"/>
            <w:r>
              <w:rPr>
                <w:rFonts w:ascii="思源黑体 CN Normal" w:eastAsia="思源黑体 CN Normal" w:hAnsi="思源黑体 CN Normal" w:cs="思源黑体 CN Light"/>
                <w:sz w:val="17"/>
                <w:szCs w:val="17"/>
              </w:rPr>
              <w:t>elif</w:t>
            </w:r>
            <w:proofErr w:type="spellEnd"/>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sz w:val="17"/>
                <w:szCs w:val="17"/>
              </w:rPr>
              <w:t>a.clinic_num_g</w:t>
            </w:r>
            <w:proofErr w:type="spellEnd"/>
            <w:r>
              <w:rPr>
                <w:rFonts w:ascii="思源黑体 CN Normal" w:eastAsia="思源黑体 CN Normal" w:hAnsi="思源黑体 CN Normal" w:cs="思源黑体 CN Light"/>
                <w:sz w:val="17"/>
                <w:szCs w:val="17"/>
              </w:rPr>
              <w:t>==4</w:t>
            </w:r>
            <w:r>
              <w:rPr>
                <w:rFonts w:ascii="思源黑体 CN Normal" w:eastAsia="思源黑体 CN Normal" w:hAnsi="思源黑体 CN Normal" w:cs="思源黑体 CN Light" w:hint="eastAsia"/>
                <w:sz w:val="17"/>
                <w:szCs w:val="17"/>
              </w:rPr>
              <w:t>%}疑似致病性变异{%else%}意义不明确变异{%endif%}。</w:t>
            </w:r>
          </w:p>
        </w:tc>
      </w:tr>
    </w:tbl>
    <w:p w14:paraId="2EBC1450" w14:textId="272F85FD" w:rsidR="004D3ADD" w:rsidRDefault="00BD60C2"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4506B93" w14:textId="77777777" w:rsidR="00BD60C2" w:rsidRDefault="00BD60C2" w:rsidP="004D3ADD">
      <w:pPr>
        <w:rPr>
          <w:rFonts w:ascii="思源黑体 CN Normal" w:eastAsia="思源黑体 CN Normal" w:hAnsi="思源黑体 CN Normal"/>
          <w:sz w:val="16"/>
          <w:szCs w:val="16"/>
        </w:rPr>
      </w:pPr>
    </w:p>
    <w:p w14:paraId="00641147"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F78236" w14:textId="77777777" w:rsidR="004D3ADD"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D3ADD" w14:paraId="526C1740" w14:textId="77777777" w:rsidTr="005D59B0">
        <w:trPr>
          <w:trHeight w:val="397"/>
          <w:jc w:val="center"/>
        </w:trPr>
        <w:tc>
          <w:tcPr>
            <w:tcW w:w="10332" w:type="dxa"/>
            <w:gridSpan w:val="2"/>
            <w:tcBorders>
              <w:top w:val="single" w:sz="4" w:space="0" w:color="1E7648"/>
              <w:left w:val="nil"/>
              <w:bottom w:val="nil"/>
              <w:right w:val="nil"/>
            </w:tcBorders>
            <w:shd w:val="clear" w:color="auto" w:fill="0D3975"/>
            <w:vAlign w:val="center"/>
          </w:tcPr>
          <w:p w14:paraId="0E82FE8D" w14:textId="6CEEC8EA" w:rsidR="004D3ADD" w:rsidRDefault="004D3ADD" w:rsidP="00065BA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4D3ADD" w14:paraId="34F82FC5" w14:textId="77777777" w:rsidTr="00065BA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C4DCA7"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651A371" w14:textId="26CF82D1" w:rsidR="004D3ADD" w:rsidRDefault="004D3ADD" w:rsidP="00065BA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iCs/>
                <w:sz w:val="17"/>
                <w:szCs w:val="17"/>
              </w:rPr>
              <w:t>-</w:t>
            </w:r>
          </w:p>
        </w:tc>
      </w:tr>
      <w:tr w:rsidR="004D3ADD" w14:paraId="4FE46067" w14:textId="77777777" w:rsidTr="00065BA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4D6D03" w14:textId="77777777" w:rsidR="004D3ADD" w:rsidRDefault="004D3ADD" w:rsidP="00065BA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55BDAC4" w14:textId="68FD4C1C" w:rsidR="004D3ADD" w:rsidRDefault="004D3ADD" w:rsidP="00065BA0">
            <w:pPr>
              <w:rPr>
                <w:rFonts w:ascii="思源黑体 CN Normal" w:eastAsia="思源黑体 CN Normal" w:hAnsi="思源黑体 CN Normal"/>
                <w:sz w:val="17"/>
                <w:szCs w:val="17"/>
              </w:rPr>
            </w:pPr>
            <w:r w:rsidRPr="00581FC0">
              <w:rPr>
                <w:rFonts w:ascii="思源黑体 CN Normal" w:eastAsia="思源黑体 CN Normal" w:hAnsi="思源黑体 CN Normal" w:hint="eastAsia"/>
                <w:sz w:val="17"/>
                <w:szCs w:val="17"/>
              </w:rPr>
              <w:t>未检测到意义不明确</w:t>
            </w:r>
            <w:r>
              <w:rPr>
                <w:rFonts w:ascii="思源黑体 CN Normal" w:eastAsia="思源黑体 CN Normal" w:hAnsi="思源黑体 CN Normal" w:hint="eastAsia"/>
                <w:sz w:val="17"/>
                <w:szCs w:val="17"/>
              </w:rPr>
              <w:t>的胚系</w:t>
            </w:r>
            <w:r w:rsidRPr="00581FC0">
              <w:rPr>
                <w:rFonts w:ascii="思源黑体 CN Normal" w:eastAsia="思源黑体 CN Normal" w:hAnsi="思源黑体 CN Normal" w:hint="eastAsia"/>
                <w:sz w:val="17"/>
                <w:szCs w:val="17"/>
              </w:rPr>
              <w:t>变异</w:t>
            </w:r>
          </w:p>
        </w:tc>
      </w:tr>
    </w:tbl>
    <w:p w14:paraId="7FDF87C4" w14:textId="77777777" w:rsidR="004D3ADD" w:rsidRDefault="004D3ADD" w:rsidP="004D3ADD">
      <w:pPr>
        <w:rPr>
          <w:rFonts w:ascii="思源黑体 CN Normal" w:eastAsia="思源黑体 CN Normal" w:hAnsi="思源黑体 CN Normal"/>
          <w:sz w:val="16"/>
          <w:szCs w:val="16"/>
        </w:rPr>
      </w:pPr>
    </w:p>
    <w:p w14:paraId="3D685F3E" w14:textId="77777777" w:rsidR="004D3ADD" w:rsidRPr="00A83730" w:rsidRDefault="004D3ADD" w:rsidP="004D3AD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72283F1"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2CBA01" w14:textId="77777777" w:rsidR="008F1E5C" w:rsidRDefault="00563944">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r>
        <w:rPr>
          <w:rFonts w:ascii="思源黑体 CN Normal" w:eastAsia="思源黑体 CN Normal" w:hAnsi="思源黑体 CN Normal"/>
          <w:sz w:val="16"/>
          <w:szCs w:val="16"/>
        </w:rPr>
        <w:br w:type="page"/>
      </w:r>
    </w:p>
    <w:p w14:paraId="54A3C9A1" w14:textId="6DE9F89E" w:rsidR="008F1E5C" w:rsidRPr="004458D6" w:rsidRDefault="00AE33EC" w:rsidP="00AE33EC">
      <w:pPr>
        <w:tabs>
          <w:tab w:val="left" w:pos="8220"/>
        </w:tabs>
        <w:ind w:firstLine="72"/>
        <w:outlineLvl w:val="1"/>
        <w:rPr>
          <w:rFonts w:ascii="思源黑体 CN Bold" w:eastAsia="思源黑体 CN Bold" w:hAnsi="思源黑体 CN Bold"/>
          <w:b/>
          <w:bCs/>
          <w:color w:val="0D3975"/>
          <w:sz w:val="24"/>
          <w:szCs w:val="24"/>
        </w:rPr>
      </w:pPr>
      <w:r w:rsidRPr="004458D6">
        <w:rPr>
          <w:rFonts w:ascii="思源黑体 CN Bold" w:eastAsia="思源黑体 CN Bold" w:hAnsi="思源黑体 CN Bold" w:hint="eastAsia"/>
          <w:b/>
          <w:bCs/>
          <w:color w:val="0D3975"/>
          <w:sz w:val="24"/>
          <w:szCs w:val="24"/>
        </w:rPr>
        <w:lastRenderedPageBreak/>
        <w:t>四, 附录</w:t>
      </w:r>
    </w:p>
    <w:p w14:paraId="2A7AFA73"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t>附录一：数据质控</w:t>
      </w:r>
    </w:p>
    <w:tbl>
      <w:tblPr>
        <w:tblStyle w:val="ab"/>
        <w:tblW w:w="0" w:type="auto"/>
        <w:jc w:val="center"/>
        <w:tblLayout w:type="fixed"/>
        <w:tblLook w:val="04A0" w:firstRow="1" w:lastRow="0" w:firstColumn="1" w:lastColumn="0" w:noHBand="0" w:noVBand="1"/>
      </w:tblPr>
      <w:tblGrid>
        <w:gridCol w:w="1988"/>
        <w:gridCol w:w="3405"/>
        <w:gridCol w:w="2554"/>
        <w:gridCol w:w="2395"/>
      </w:tblGrid>
      <w:tr w:rsidR="008F1E5C" w14:paraId="3F12264B" w14:textId="77777777" w:rsidTr="004458D6">
        <w:trPr>
          <w:trHeight w:val="397"/>
          <w:jc w:val="center"/>
        </w:trPr>
        <w:tc>
          <w:tcPr>
            <w:tcW w:w="5393" w:type="dxa"/>
            <w:gridSpan w:val="2"/>
            <w:tcBorders>
              <w:top w:val="single" w:sz="4" w:space="0" w:color="1E7648"/>
              <w:left w:val="nil"/>
              <w:bottom w:val="nil"/>
              <w:right w:val="single" w:sz="8" w:space="0" w:color="FFFFFF" w:themeColor="background1"/>
            </w:tcBorders>
            <w:shd w:val="clear" w:color="auto" w:fill="0D3975"/>
            <w:vAlign w:val="center"/>
          </w:tcPr>
          <w:p w14:paraId="4AE6D795"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4E945C0"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395" w:type="dxa"/>
            <w:tcBorders>
              <w:top w:val="single" w:sz="4" w:space="0" w:color="1E7648"/>
              <w:left w:val="single" w:sz="8" w:space="0" w:color="FFFFFF" w:themeColor="background1"/>
              <w:bottom w:val="nil"/>
              <w:right w:val="nil"/>
            </w:tcBorders>
            <w:shd w:val="clear" w:color="auto" w:fill="0D3975"/>
            <w:vAlign w:val="center"/>
          </w:tcPr>
          <w:p w14:paraId="54258953" w14:textId="77777777" w:rsidR="008F1E5C" w:rsidRDefault="00563944">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8F1E5C" w14:paraId="26F5A635" w14:textId="77777777" w:rsidTr="008F1E5C">
        <w:trPr>
          <w:trHeight w:val="397"/>
          <w:jc w:val="center"/>
        </w:trPr>
        <w:tc>
          <w:tcPr>
            <w:tcW w:w="198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653EFB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07C4D"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D659E" w14:textId="17957C23"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{{qc.dna_data_qc.cleandata_q30}}</w:t>
            </w:r>
          </w:p>
        </w:tc>
        <w:tc>
          <w:tcPr>
            <w:tcW w:w="239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E4061D3"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8F1E5C" w14:paraId="084431D1" w14:textId="77777777" w:rsidTr="008F1E5C">
        <w:trPr>
          <w:trHeight w:val="397"/>
          <w:jc w:val="center"/>
        </w:trPr>
        <w:tc>
          <w:tcPr>
            <w:tcW w:w="1988" w:type="dxa"/>
            <w:vMerge/>
            <w:tcBorders>
              <w:left w:val="nil"/>
              <w:bottom w:val="single" w:sz="4" w:space="0" w:color="1E7648"/>
              <w:right w:val="dashed" w:sz="4" w:space="0" w:color="D9D9D9" w:themeColor="background1" w:themeShade="D9"/>
            </w:tcBorders>
            <w:shd w:val="clear" w:color="auto" w:fill="FFFFFF" w:themeFill="background1"/>
            <w:vAlign w:val="center"/>
          </w:tcPr>
          <w:p w14:paraId="38F60ED4" w14:textId="77777777" w:rsidR="008F1E5C" w:rsidRDefault="008F1E5C">
            <w:pPr>
              <w:pStyle w:val="ae"/>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A3B11B"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 xml:space="preserve">×覆盖度 </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CE4DB2" w14:textId="77335FC8" w:rsidR="008F1E5C" w:rsidRDefault="009261B9">
            <w:pPr>
              <w:pStyle w:val="ae"/>
              <w:ind w:firstLineChars="0" w:firstLine="0"/>
              <w:jc w:val="center"/>
              <w:rPr>
                <w:rFonts w:ascii="思源黑体 CN Normal" w:eastAsia="思源黑体 CN Normal" w:hAnsi="思源黑体 CN Normal"/>
                <w:sz w:val="17"/>
                <w:szCs w:val="17"/>
              </w:rPr>
            </w:pPr>
            <w:r w:rsidRPr="009261B9">
              <w:rPr>
                <w:rFonts w:ascii="思源黑体 CN Normal" w:eastAsia="思源黑体 CN Normal" w:hAnsi="思源黑体 CN Normal"/>
                <w:sz w:val="17"/>
                <w:szCs w:val="17"/>
              </w:rPr>
              <w:t>{{</w:t>
            </w:r>
            <w:proofErr w:type="spellStart"/>
            <w:r w:rsidRPr="009261B9">
              <w:rPr>
                <w:rFonts w:ascii="思源黑体 CN Normal" w:eastAsia="思源黑体 CN Normal" w:hAnsi="思源黑体 CN Normal"/>
                <w:sz w:val="17"/>
                <w:szCs w:val="17"/>
              </w:rPr>
              <w:t>qc.dna_data_qc.cover_ratio</w:t>
            </w:r>
            <w:proofErr w:type="spellEnd"/>
            <w:r w:rsidRPr="009261B9">
              <w:rPr>
                <w:rFonts w:ascii="思源黑体 CN Normal" w:eastAsia="思源黑体 CN Normal" w:hAnsi="思源黑体 CN Normal"/>
                <w:sz w:val="17"/>
                <w:szCs w:val="17"/>
              </w:rPr>
              <w:t>}}</w:t>
            </w:r>
          </w:p>
        </w:tc>
        <w:tc>
          <w:tcPr>
            <w:tcW w:w="239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1878D4A" w14:textId="77777777" w:rsidR="008F1E5C" w:rsidRDefault="0056394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3B37E1EA" w14:textId="77777777" w:rsidR="008F1E5C" w:rsidRDefault="0056394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9E29051"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3C76A1D" w14:textId="77777777" w:rsidR="008F1E5C" w:rsidRDefault="00563944">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20×覆盖度</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检测区域内有效深度≥20×的位点覆盖度</w:t>
      </w:r>
      <w:r>
        <w:rPr>
          <w:rFonts w:ascii="思源黑体 CN Normal" w:eastAsia="思源黑体 CN Normal" w:hAnsi="思源黑体 CN Normal" w:hint="eastAsia"/>
          <w:sz w:val="16"/>
          <w:szCs w:val="16"/>
        </w:rPr>
        <w:t>；</w:t>
      </w:r>
    </w:p>
    <w:p w14:paraId="043EA997" w14:textId="77777777" w:rsidR="008F1E5C" w:rsidRDefault="00563944">
      <w:pPr>
        <w:pStyle w:val="ae"/>
        <w:widowControl/>
        <w:numPr>
          <w:ilvl w:val="0"/>
          <w:numId w:val="4"/>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p>
    <w:p w14:paraId="72FCAB2B" w14:textId="77777777" w:rsidR="008F1E5C" w:rsidRDefault="008F1E5C">
      <w:pPr>
        <w:rPr>
          <w:rFonts w:ascii="思源黑体 CN Normal" w:eastAsia="思源黑体 CN Normal" w:hAnsi="思源黑体 CN Normal"/>
          <w:sz w:val="16"/>
          <w:szCs w:val="16"/>
        </w:rPr>
      </w:pPr>
    </w:p>
    <w:p w14:paraId="623F7BFE" w14:textId="77777777" w:rsidR="008F1E5C" w:rsidRPr="004458D6" w:rsidRDefault="00563944">
      <w:pPr>
        <w:rPr>
          <w:rFonts w:ascii="思源黑体 CN Normal" w:eastAsia="思源黑体 CN Bold" w:hAnsi="思源黑体 CN Normal"/>
          <w:color w:val="0D3975"/>
          <w:szCs w:val="21"/>
        </w:rPr>
      </w:pPr>
      <w:r w:rsidRPr="004458D6">
        <w:rPr>
          <w:rFonts w:ascii="思源黑体 CN Bold" w:eastAsia="思源黑体 CN Bold" w:hAnsi="思源黑体 CN Bold" w:hint="eastAsia"/>
          <w:b/>
          <w:bCs/>
          <w:color w:val="0D3975"/>
          <w:szCs w:val="21"/>
        </w:rPr>
        <w:t>附录二：产品申明</w:t>
      </w:r>
    </w:p>
    <w:p w14:paraId="3884A45A"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color w:val="0D3975"/>
          <w:sz w:val="21"/>
          <w:szCs w:val="21"/>
        </w:rPr>
        <w:t>关于本产品</w:t>
      </w:r>
    </w:p>
    <w:p w14:paraId="53A1EBCF"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5E0393F"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本报告仅针对本次送检标本，主要检测“检测内容”所列的基因的单核苷酸改变（</w:t>
      </w:r>
      <w:r>
        <w:rPr>
          <w:rFonts w:ascii="思源黑体 CN Normal" w:eastAsia="思源黑体 CN Normal" w:hAnsi="思源黑体 CN Normal"/>
          <w:sz w:val="18"/>
          <w:szCs w:val="18"/>
        </w:rPr>
        <w:t>SNV）和小片段插入/缺失（Indel）变异情况，对变异的解读遵循相关指南和规范。报告给出的这些变异信息（和无变异信息）可为临床医生的决策提供参考，受检者请在临床医生的指导下阅读本报告。</w:t>
      </w:r>
    </w:p>
    <w:p w14:paraId="0600DF96" w14:textId="77777777" w:rsidR="008F1E5C" w:rsidRPr="004458D6" w:rsidRDefault="00563944">
      <w:pPr>
        <w:pStyle w:val="2"/>
        <w:numPr>
          <w:ilvl w:val="0"/>
          <w:numId w:val="5"/>
        </w:numPr>
        <w:spacing w:before="0" w:after="0" w:line="240" w:lineRule="auto"/>
        <w:rPr>
          <w:rFonts w:ascii="思源黑体 CN Bold" w:eastAsia="思源黑体 CN Bold" w:hAnsi="思源黑体 CN Bold"/>
          <w:color w:val="0D3975"/>
          <w:sz w:val="21"/>
          <w:szCs w:val="21"/>
        </w:rPr>
      </w:pPr>
      <w:r w:rsidRPr="004458D6">
        <w:rPr>
          <w:rFonts w:ascii="思源黑体 CN Bold" w:eastAsia="思源黑体 CN Bold" w:hAnsi="思源黑体 CN Bold" w:hint="eastAsia"/>
          <w:color w:val="0D3975"/>
          <w:sz w:val="21"/>
          <w:szCs w:val="21"/>
        </w:rPr>
        <w:t>变异命名与解读</w:t>
      </w:r>
    </w:p>
    <w:p w14:paraId="6A8E2BB8"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3034D1"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367233F"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检测方法与局限性</w:t>
      </w:r>
    </w:p>
    <w:p w14:paraId="16C00254"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目标基因的单核苷酸变异、小片段插入/缺失变异。产品的检测性能与样本质量密切相关，样本质控等级以及某些变异特征会降低检测敏感度。当插入/缺失区域发生在探针的引物臂上时，可能导致假阴性结果。</w:t>
      </w:r>
    </w:p>
    <w:p w14:paraId="5F260D35"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51D5890A"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07F715DC"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2D0E4881"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3、本检测仅检测上述检测范围中的SNV和</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18003D74"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4、肿瘤易感基因变异不是罹患肿瘤的唯一因素，因此不同受检者最终的患病风险可能不同，需结合家族史、生活习惯、生活环境、用药史等方面进行综合评估。</w:t>
      </w:r>
    </w:p>
    <w:p w14:paraId="5C4254A5" w14:textId="77777777" w:rsidR="008F1E5C" w:rsidRDefault="005639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5、本检测中仅对变异的致病性进行判定，对于具体的遗传风险及疾病管理，受检者应进行详细的遗传咨询。</w:t>
      </w:r>
    </w:p>
    <w:p w14:paraId="77B61F0C"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临床方案决定</w:t>
      </w:r>
    </w:p>
    <w:p w14:paraId="20D1F8C9" w14:textId="77777777" w:rsidR="008F1E5C" w:rsidRDefault="0056394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32420060" w14:textId="77777777" w:rsidR="008F1E5C" w:rsidRPr="004458D6" w:rsidRDefault="00563944">
      <w:pPr>
        <w:pStyle w:val="2"/>
        <w:numPr>
          <w:ilvl w:val="0"/>
          <w:numId w:val="5"/>
        </w:numPr>
        <w:spacing w:before="0" w:after="0" w:line="240" w:lineRule="auto"/>
        <w:rPr>
          <w:rFonts w:ascii="思源黑体 CN Bold" w:eastAsia="思源黑体 CN Bold" w:hAnsi="思源黑体 CN Bold"/>
          <w:b w:val="0"/>
          <w:bCs w:val="0"/>
          <w:color w:val="0D3975"/>
          <w:sz w:val="21"/>
          <w:szCs w:val="21"/>
        </w:rPr>
      </w:pPr>
      <w:r w:rsidRPr="004458D6">
        <w:rPr>
          <w:rFonts w:ascii="思源黑体 CN Bold" w:eastAsia="思源黑体 CN Bold" w:hAnsi="思源黑体 CN Bold" w:hint="eastAsia"/>
          <w:color w:val="0D3975"/>
          <w:sz w:val="21"/>
          <w:szCs w:val="21"/>
        </w:rPr>
        <w:t>数据安全与隐私保护</w:t>
      </w:r>
    </w:p>
    <w:p w14:paraId="2DC735AA" w14:textId="39A35B08" w:rsidR="008F1E5C" w:rsidRDefault="00563944" w:rsidP="0030322E">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4E62834A"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附录三：参考文献</w:t>
      </w:r>
      <w:bookmarkStart w:id="5" w:name="_Hlk103257869"/>
    </w:p>
    <w:p w14:paraId="3453812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028DA1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0E704BC1"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0516D860"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58779A4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7F65EFCD"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04AD8828"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04D239A"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7A5B7FD7"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23446473" w14:textId="77777777" w:rsidR="008F1E5C" w:rsidRDefault="00563944">
      <w:pPr>
        <w:pStyle w:val="ae"/>
        <w:numPr>
          <w:ilvl w:val="0"/>
          <w:numId w:val="6"/>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1CE67AC" w14:textId="77777777" w:rsidR="008F1E5C" w:rsidRDefault="00563944">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5B82DC67"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{%p for a in (refer.dynamic.g_var45_gene + refer.dynamic.g_var45_inter + refer.dynamic.g_var45_risk  + refer.dynamic.g_var3_gene + refer.dynamic.g_var3_inter)|unique%}</w:t>
      </w:r>
    </w:p>
    <w:p w14:paraId="464E4F1B"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{{a}}</w:t>
      </w:r>
    </w:p>
    <w:p w14:paraId="453DAA08" w14:textId="77777777" w:rsidR="009261B9" w:rsidRPr="004D0EB0" w:rsidRDefault="009261B9" w:rsidP="009261B9">
      <w:pPr>
        <w:pStyle w:val="ae"/>
        <w:numPr>
          <w:ilvl w:val="0"/>
          <w:numId w:val="6"/>
        </w:numPr>
        <w:ind w:firstLineChars="0"/>
        <w:rPr>
          <w:rFonts w:ascii="思源黑体 CN Normal" w:eastAsia="思源黑体 CN Normal" w:hAnsi="思源黑体 CN Normal"/>
          <w:sz w:val="16"/>
          <w:szCs w:val="16"/>
        </w:rPr>
      </w:pPr>
      <w:r w:rsidRPr="004D0EB0">
        <w:rPr>
          <w:rFonts w:ascii="思源黑体 CN Normal" w:eastAsia="思源黑体 CN Normal" w:hAnsi="思源黑体 CN Normal"/>
          <w:sz w:val="16"/>
          <w:szCs w:val="16"/>
        </w:rPr>
        <w:t xml:space="preserve">{%p </w:t>
      </w:r>
      <w:proofErr w:type="spellStart"/>
      <w:r w:rsidRPr="004D0EB0">
        <w:rPr>
          <w:rFonts w:ascii="思源黑体 CN Normal" w:eastAsia="思源黑体 CN Normal" w:hAnsi="思源黑体 CN Normal"/>
          <w:sz w:val="16"/>
          <w:szCs w:val="16"/>
        </w:rPr>
        <w:t>endfor</w:t>
      </w:r>
      <w:proofErr w:type="spellEnd"/>
      <w:r w:rsidRPr="004D0EB0">
        <w:rPr>
          <w:rFonts w:ascii="思源黑体 CN Normal" w:eastAsia="思源黑体 CN Normal" w:hAnsi="思源黑体 CN Normal"/>
          <w:sz w:val="16"/>
          <w:szCs w:val="16"/>
        </w:rPr>
        <w:t>%}</w:t>
      </w:r>
    </w:p>
    <w:p w14:paraId="199B9849" w14:textId="77777777" w:rsidR="008F1E5C" w:rsidRDefault="00563944">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012DE331" w14:textId="77777777" w:rsidR="008F1E5C" w:rsidRPr="004458D6" w:rsidRDefault="00563944">
      <w:pPr>
        <w:rPr>
          <w:rFonts w:ascii="思源黑体 CN Normal" w:eastAsia="思源黑体 CN Normal" w:hAnsi="思源黑体 CN Normal"/>
          <w:color w:val="0D3975"/>
          <w:szCs w:val="21"/>
        </w:rPr>
      </w:pPr>
      <w:r w:rsidRPr="004458D6">
        <w:rPr>
          <w:rFonts w:ascii="思源黑体 CN Bold" w:eastAsia="思源黑体 CN Bold" w:hAnsi="思源黑体 CN Bold" w:hint="eastAsia"/>
          <w:b/>
          <w:bCs/>
          <w:color w:val="0D3975"/>
          <w:szCs w:val="21"/>
        </w:rPr>
        <w:lastRenderedPageBreak/>
        <w:t>附录四：基因列表</w:t>
      </w:r>
    </w:p>
    <w:tbl>
      <w:tblPr>
        <w:tblW w:w="0" w:type="auto"/>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252"/>
        <w:gridCol w:w="1181"/>
        <w:gridCol w:w="1184"/>
        <w:gridCol w:w="1184"/>
        <w:gridCol w:w="1169"/>
        <w:gridCol w:w="1117"/>
        <w:gridCol w:w="1040"/>
        <w:gridCol w:w="1047"/>
        <w:gridCol w:w="1168"/>
      </w:tblGrid>
      <w:tr w:rsidR="008F1E5C" w14:paraId="623A74D2" w14:textId="77777777">
        <w:trPr>
          <w:trHeight w:val="425"/>
        </w:trPr>
        <w:tc>
          <w:tcPr>
            <w:tcW w:w="1252" w:type="dxa"/>
            <w:shd w:val="clear" w:color="auto" w:fill="auto"/>
            <w:vAlign w:val="center"/>
          </w:tcPr>
          <w:p w14:paraId="58718AE4" w14:textId="77777777" w:rsidR="008F1E5C" w:rsidRDefault="00563944">
            <w:pPr>
              <w:widowControl/>
              <w:adjustRightInd w:val="0"/>
              <w:snapToGrid w:val="0"/>
              <w:rPr>
                <w:rFonts w:ascii="思源黑体 CN Normal" w:eastAsia="思源黑体 CN Normal" w:hAnsi="思源黑体 CN Normal"/>
                <w:i/>
                <w:iCs/>
                <w:color w:val="000000"/>
                <w:kern w:val="0"/>
                <w:sz w:val="20"/>
                <w:szCs w:val="20"/>
              </w:rPr>
            </w:pPr>
            <w:r>
              <w:rPr>
                <w:rFonts w:ascii="思源黑体 CN Normal" w:eastAsia="思源黑体 CN Normal" w:hAnsi="思源黑体 CN Normal"/>
                <w:i/>
                <w:iCs/>
                <w:color w:val="000000"/>
                <w:sz w:val="20"/>
                <w:szCs w:val="20"/>
              </w:rPr>
              <w:t>ABRAXAS1</w:t>
            </w:r>
          </w:p>
        </w:tc>
        <w:tc>
          <w:tcPr>
            <w:tcW w:w="1181" w:type="dxa"/>
            <w:shd w:val="clear" w:color="auto" w:fill="auto"/>
            <w:vAlign w:val="center"/>
          </w:tcPr>
          <w:p w14:paraId="16EA409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AIP</w:t>
            </w:r>
          </w:p>
        </w:tc>
        <w:tc>
          <w:tcPr>
            <w:tcW w:w="1184" w:type="dxa"/>
            <w:shd w:val="clear" w:color="auto" w:fill="auto"/>
            <w:vAlign w:val="center"/>
          </w:tcPr>
          <w:p w14:paraId="33BCDE8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ALK</w:t>
            </w:r>
          </w:p>
        </w:tc>
        <w:tc>
          <w:tcPr>
            <w:tcW w:w="1184" w:type="dxa"/>
            <w:shd w:val="clear" w:color="auto" w:fill="auto"/>
            <w:vAlign w:val="center"/>
          </w:tcPr>
          <w:p w14:paraId="6FB1128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APC</w:t>
            </w:r>
          </w:p>
        </w:tc>
        <w:tc>
          <w:tcPr>
            <w:tcW w:w="1169" w:type="dxa"/>
            <w:shd w:val="clear" w:color="auto" w:fill="auto"/>
            <w:vAlign w:val="center"/>
          </w:tcPr>
          <w:p w14:paraId="7720445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ASXL1</w:t>
            </w:r>
          </w:p>
        </w:tc>
        <w:tc>
          <w:tcPr>
            <w:tcW w:w="1117" w:type="dxa"/>
            <w:shd w:val="clear" w:color="auto" w:fill="auto"/>
            <w:vAlign w:val="center"/>
          </w:tcPr>
          <w:p w14:paraId="2BEBB21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ATM</w:t>
            </w:r>
          </w:p>
        </w:tc>
        <w:tc>
          <w:tcPr>
            <w:tcW w:w="1040" w:type="dxa"/>
            <w:shd w:val="clear" w:color="auto" w:fill="auto"/>
            <w:vAlign w:val="center"/>
          </w:tcPr>
          <w:p w14:paraId="0C1B5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w:t>
            </w:r>
          </w:p>
        </w:tc>
        <w:tc>
          <w:tcPr>
            <w:tcW w:w="1047" w:type="dxa"/>
            <w:shd w:val="clear" w:color="auto" w:fill="auto"/>
            <w:vAlign w:val="center"/>
          </w:tcPr>
          <w:p w14:paraId="1065BAD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ATRIP</w:t>
            </w:r>
          </w:p>
        </w:tc>
        <w:tc>
          <w:tcPr>
            <w:tcW w:w="1168" w:type="dxa"/>
            <w:shd w:val="clear" w:color="auto" w:fill="auto"/>
            <w:vAlign w:val="center"/>
          </w:tcPr>
          <w:p w14:paraId="29BD67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AXIN2</w:t>
            </w:r>
          </w:p>
        </w:tc>
      </w:tr>
      <w:tr w:rsidR="008F1E5C" w14:paraId="5F9B2F74" w14:textId="77777777">
        <w:trPr>
          <w:trHeight w:val="425"/>
        </w:trPr>
        <w:tc>
          <w:tcPr>
            <w:tcW w:w="1252" w:type="dxa"/>
            <w:shd w:val="clear" w:color="auto" w:fill="auto"/>
            <w:vAlign w:val="center"/>
          </w:tcPr>
          <w:p w14:paraId="77A08C0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BAP1</w:t>
            </w:r>
          </w:p>
        </w:tc>
        <w:tc>
          <w:tcPr>
            <w:tcW w:w="1181" w:type="dxa"/>
            <w:shd w:val="clear" w:color="auto" w:fill="auto"/>
            <w:vAlign w:val="center"/>
          </w:tcPr>
          <w:p w14:paraId="6527FBE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BARD1</w:t>
            </w:r>
          </w:p>
        </w:tc>
        <w:tc>
          <w:tcPr>
            <w:tcW w:w="1184" w:type="dxa"/>
            <w:shd w:val="clear" w:color="auto" w:fill="auto"/>
            <w:vAlign w:val="center"/>
          </w:tcPr>
          <w:p w14:paraId="49F772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BLM</w:t>
            </w:r>
          </w:p>
        </w:tc>
        <w:tc>
          <w:tcPr>
            <w:tcW w:w="1184" w:type="dxa"/>
            <w:shd w:val="clear" w:color="auto" w:fill="auto"/>
            <w:vAlign w:val="center"/>
          </w:tcPr>
          <w:p w14:paraId="34DD8D3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BMPR1A</w:t>
            </w:r>
          </w:p>
        </w:tc>
        <w:tc>
          <w:tcPr>
            <w:tcW w:w="1169" w:type="dxa"/>
            <w:shd w:val="clear" w:color="auto" w:fill="auto"/>
            <w:vAlign w:val="center"/>
          </w:tcPr>
          <w:p w14:paraId="327E822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BRAF</w:t>
            </w:r>
          </w:p>
        </w:tc>
        <w:tc>
          <w:tcPr>
            <w:tcW w:w="1117" w:type="dxa"/>
            <w:shd w:val="clear" w:color="auto" w:fill="auto"/>
            <w:vAlign w:val="center"/>
          </w:tcPr>
          <w:p w14:paraId="3A547EA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BRCA1</w:t>
            </w:r>
          </w:p>
        </w:tc>
        <w:tc>
          <w:tcPr>
            <w:tcW w:w="1040" w:type="dxa"/>
            <w:shd w:val="clear" w:color="auto" w:fill="auto"/>
            <w:vAlign w:val="center"/>
          </w:tcPr>
          <w:p w14:paraId="568B3D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BRCA2</w:t>
            </w:r>
          </w:p>
        </w:tc>
        <w:tc>
          <w:tcPr>
            <w:tcW w:w="1047" w:type="dxa"/>
            <w:shd w:val="clear" w:color="auto" w:fill="auto"/>
            <w:vAlign w:val="center"/>
          </w:tcPr>
          <w:p w14:paraId="36BBD07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BRIP1</w:t>
            </w:r>
          </w:p>
        </w:tc>
        <w:tc>
          <w:tcPr>
            <w:tcW w:w="1168" w:type="dxa"/>
            <w:shd w:val="clear" w:color="auto" w:fill="auto"/>
            <w:vAlign w:val="center"/>
          </w:tcPr>
          <w:p w14:paraId="5E39847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BUB1</w:t>
            </w:r>
          </w:p>
        </w:tc>
      </w:tr>
      <w:tr w:rsidR="008F1E5C" w14:paraId="4016A21D" w14:textId="77777777">
        <w:trPr>
          <w:trHeight w:val="425"/>
        </w:trPr>
        <w:tc>
          <w:tcPr>
            <w:tcW w:w="1252" w:type="dxa"/>
            <w:shd w:val="clear" w:color="auto" w:fill="auto"/>
            <w:vAlign w:val="center"/>
          </w:tcPr>
          <w:p w14:paraId="5F7862C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BUB3</w:t>
            </w:r>
          </w:p>
        </w:tc>
        <w:tc>
          <w:tcPr>
            <w:tcW w:w="1181" w:type="dxa"/>
            <w:shd w:val="clear" w:color="auto" w:fill="auto"/>
            <w:vAlign w:val="center"/>
          </w:tcPr>
          <w:p w14:paraId="2871A2B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CDC73</w:t>
            </w:r>
          </w:p>
        </w:tc>
        <w:tc>
          <w:tcPr>
            <w:tcW w:w="1184" w:type="dxa"/>
            <w:shd w:val="clear" w:color="auto" w:fill="auto"/>
            <w:vAlign w:val="center"/>
          </w:tcPr>
          <w:p w14:paraId="2A7C121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CDH1</w:t>
            </w:r>
          </w:p>
        </w:tc>
        <w:tc>
          <w:tcPr>
            <w:tcW w:w="1184" w:type="dxa"/>
            <w:shd w:val="clear" w:color="auto" w:fill="auto"/>
            <w:vAlign w:val="center"/>
          </w:tcPr>
          <w:p w14:paraId="74CE94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CDK12</w:t>
            </w:r>
          </w:p>
        </w:tc>
        <w:tc>
          <w:tcPr>
            <w:tcW w:w="1169" w:type="dxa"/>
            <w:shd w:val="clear" w:color="auto" w:fill="auto"/>
            <w:vAlign w:val="center"/>
          </w:tcPr>
          <w:p w14:paraId="3411E00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CDK4</w:t>
            </w:r>
          </w:p>
        </w:tc>
        <w:tc>
          <w:tcPr>
            <w:tcW w:w="1117" w:type="dxa"/>
            <w:shd w:val="clear" w:color="auto" w:fill="auto"/>
            <w:vAlign w:val="center"/>
          </w:tcPr>
          <w:p w14:paraId="2CCC66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CDKN1B</w:t>
            </w:r>
          </w:p>
        </w:tc>
        <w:tc>
          <w:tcPr>
            <w:tcW w:w="1040" w:type="dxa"/>
            <w:shd w:val="clear" w:color="auto" w:fill="auto"/>
            <w:vAlign w:val="center"/>
          </w:tcPr>
          <w:p w14:paraId="388EB76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CDKN1C</w:t>
            </w:r>
          </w:p>
        </w:tc>
        <w:tc>
          <w:tcPr>
            <w:tcW w:w="1047" w:type="dxa"/>
            <w:shd w:val="clear" w:color="auto" w:fill="auto"/>
            <w:vAlign w:val="center"/>
          </w:tcPr>
          <w:p w14:paraId="561EDA9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CDKN2A</w:t>
            </w:r>
          </w:p>
        </w:tc>
        <w:tc>
          <w:tcPr>
            <w:tcW w:w="1168" w:type="dxa"/>
            <w:shd w:val="clear" w:color="auto" w:fill="auto"/>
            <w:vAlign w:val="center"/>
          </w:tcPr>
          <w:p w14:paraId="78B483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CFTR</w:t>
            </w:r>
          </w:p>
        </w:tc>
      </w:tr>
      <w:tr w:rsidR="008F1E5C" w14:paraId="23F57459" w14:textId="77777777">
        <w:trPr>
          <w:trHeight w:val="425"/>
        </w:trPr>
        <w:tc>
          <w:tcPr>
            <w:tcW w:w="1252" w:type="dxa"/>
            <w:shd w:val="clear" w:color="auto" w:fill="auto"/>
            <w:vAlign w:val="center"/>
          </w:tcPr>
          <w:p w14:paraId="3F55FD6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CHEK1</w:t>
            </w:r>
          </w:p>
        </w:tc>
        <w:tc>
          <w:tcPr>
            <w:tcW w:w="1181" w:type="dxa"/>
            <w:shd w:val="clear" w:color="auto" w:fill="auto"/>
            <w:vAlign w:val="center"/>
          </w:tcPr>
          <w:p w14:paraId="60E6A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CHEK2</w:t>
            </w:r>
          </w:p>
        </w:tc>
        <w:tc>
          <w:tcPr>
            <w:tcW w:w="1184" w:type="dxa"/>
            <w:shd w:val="clear" w:color="auto" w:fill="auto"/>
            <w:vAlign w:val="center"/>
          </w:tcPr>
          <w:p w14:paraId="0C246A1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CTNNA1</w:t>
            </w:r>
          </w:p>
        </w:tc>
        <w:tc>
          <w:tcPr>
            <w:tcW w:w="1184" w:type="dxa"/>
            <w:shd w:val="clear" w:color="auto" w:fill="auto"/>
            <w:vAlign w:val="center"/>
          </w:tcPr>
          <w:p w14:paraId="6C07D0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DDB2</w:t>
            </w:r>
          </w:p>
        </w:tc>
        <w:tc>
          <w:tcPr>
            <w:tcW w:w="1169" w:type="dxa"/>
            <w:shd w:val="clear" w:color="auto" w:fill="auto"/>
            <w:vAlign w:val="center"/>
          </w:tcPr>
          <w:p w14:paraId="02E6C74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DDX41</w:t>
            </w:r>
          </w:p>
        </w:tc>
        <w:tc>
          <w:tcPr>
            <w:tcW w:w="1117" w:type="dxa"/>
            <w:shd w:val="clear" w:color="auto" w:fill="auto"/>
            <w:vAlign w:val="center"/>
          </w:tcPr>
          <w:p w14:paraId="6A77A4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DICER1</w:t>
            </w:r>
          </w:p>
        </w:tc>
        <w:tc>
          <w:tcPr>
            <w:tcW w:w="1040" w:type="dxa"/>
            <w:shd w:val="clear" w:color="auto" w:fill="auto"/>
            <w:vAlign w:val="center"/>
          </w:tcPr>
          <w:p w14:paraId="0AF4FE9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DIS3L2</w:t>
            </w:r>
          </w:p>
        </w:tc>
        <w:tc>
          <w:tcPr>
            <w:tcW w:w="1047" w:type="dxa"/>
            <w:shd w:val="clear" w:color="auto" w:fill="auto"/>
            <w:vAlign w:val="center"/>
          </w:tcPr>
          <w:p w14:paraId="73D839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DLST</w:t>
            </w:r>
          </w:p>
        </w:tc>
        <w:tc>
          <w:tcPr>
            <w:tcW w:w="1168" w:type="dxa"/>
            <w:shd w:val="clear" w:color="auto" w:fill="auto"/>
            <w:vAlign w:val="center"/>
          </w:tcPr>
          <w:p w14:paraId="4924C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EGFR</w:t>
            </w:r>
          </w:p>
        </w:tc>
      </w:tr>
      <w:tr w:rsidR="008F1E5C" w14:paraId="18E8AF50" w14:textId="77777777">
        <w:trPr>
          <w:trHeight w:val="425"/>
        </w:trPr>
        <w:tc>
          <w:tcPr>
            <w:tcW w:w="1252" w:type="dxa"/>
            <w:shd w:val="clear" w:color="auto" w:fill="auto"/>
            <w:vAlign w:val="center"/>
          </w:tcPr>
          <w:p w14:paraId="1A7D460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ELAC2</w:t>
            </w:r>
          </w:p>
        </w:tc>
        <w:tc>
          <w:tcPr>
            <w:tcW w:w="1181" w:type="dxa"/>
            <w:shd w:val="clear" w:color="auto" w:fill="auto"/>
            <w:vAlign w:val="center"/>
          </w:tcPr>
          <w:p w14:paraId="52F3A61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EPCAM</w:t>
            </w:r>
          </w:p>
        </w:tc>
        <w:tc>
          <w:tcPr>
            <w:tcW w:w="1184" w:type="dxa"/>
            <w:shd w:val="clear" w:color="auto" w:fill="auto"/>
            <w:vAlign w:val="center"/>
          </w:tcPr>
          <w:p w14:paraId="6837F2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ERCC1</w:t>
            </w:r>
          </w:p>
        </w:tc>
        <w:tc>
          <w:tcPr>
            <w:tcW w:w="1184" w:type="dxa"/>
            <w:shd w:val="clear" w:color="auto" w:fill="auto"/>
            <w:vAlign w:val="center"/>
          </w:tcPr>
          <w:p w14:paraId="454F0A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ERCC2</w:t>
            </w:r>
          </w:p>
        </w:tc>
        <w:tc>
          <w:tcPr>
            <w:tcW w:w="1169" w:type="dxa"/>
            <w:shd w:val="clear" w:color="auto" w:fill="auto"/>
            <w:vAlign w:val="center"/>
          </w:tcPr>
          <w:p w14:paraId="0444B9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ERCC3</w:t>
            </w:r>
          </w:p>
        </w:tc>
        <w:tc>
          <w:tcPr>
            <w:tcW w:w="1117" w:type="dxa"/>
            <w:shd w:val="clear" w:color="auto" w:fill="auto"/>
            <w:vAlign w:val="center"/>
          </w:tcPr>
          <w:p w14:paraId="5B9BCC6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ERCC4</w:t>
            </w:r>
          </w:p>
        </w:tc>
        <w:tc>
          <w:tcPr>
            <w:tcW w:w="1040" w:type="dxa"/>
            <w:shd w:val="clear" w:color="auto" w:fill="auto"/>
            <w:vAlign w:val="center"/>
          </w:tcPr>
          <w:p w14:paraId="02FE235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ERCC5</w:t>
            </w:r>
          </w:p>
        </w:tc>
        <w:tc>
          <w:tcPr>
            <w:tcW w:w="1047" w:type="dxa"/>
            <w:shd w:val="clear" w:color="auto" w:fill="auto"/>
            <w:vAlign w:val="center"/>
          </w:tcPr>
          <w:p w14:paraId="6A9EFE8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EXT1</w:t>
            </w:r>
          </w:p>
        </w:tc>
        <w:tc>
          <w:tcPr>
            <w:tcW w:w="1168" w:type="dxa"/>
            <w:shd w:val="clear" w:color="auto" w:fill="auto"/>
            <w:vAlign w:val="center"/>
          </w:tcPr>
          <w:p w14:paraId="70982C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EXT2</w:t>
            </w:r>
          </w:p>
        </w:tc>
      </w:tr>
      <w:tr w:rsidR="008F1E5C" w14:paraId="3234EAAB" w14:textId="77777777">
        <w:trPr>
          <w:trHeight w:val="425"/>
        </w:trPr>
        <w:tc>
          <w:tcPr>
            <w:tcW w:w="1252" w:type="dxa"/>
            <w:shd w:val="clear" w:color="auto" w:fill="auto"/>
            <w:vAlign w:val="center"/>
          </w:tcPr>
          <w:p w14:paraId="319A570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FAN1</w:t>
            </w:r>
          </w:p>
        </w:tc>
        <w:tc>
          <w:tcPr>
            <w:tcW w:w="1181" w:type="dxa"/>
            <w:shd w:val="clear" w:color="auto" w:fill="auto"/>
            <w:vAlign w:val="center"/>
          </w:tcPr>
          <w:p w14:paraId="0909352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FANCA</w:t>
            </w:r>
          </w:p>
        </w:tc>
        <w:tc>
          <w:tcPr>
            <w:tcW w:w="1184" w:type="dxa"/>
            <w:shd w:val="clear" w:color="auto" w:fill="auto"/>
            <w:vAlign w:val="center"/>
          </w:tcPr>
          <w:p w14:paraId="414A01C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FANCB</w:t>
            </w:r>
          </w:p>
        </w:tc>
        <w:tc>
          <w:tcPr>
            <w:tcW w:w="1184" w:type="dxa"/>
            <w:shd w:val="clear" w:color="auto" w:fill="auto"/>
            <w:vAlign w:val="center"/>
          </w:tcPr>
          <w:p w14:paraId="4F33D20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FANCC</w:t>
            </w:r>
          </w:p>
        </w:tc>
        <w:tc>
          <w:tcPr>
            <w:tcW w:w="1169" w:type="dxa"/>
            <w:shd w:val="clear" w:color="auto" w:fill="auto"/>
            <w:vAlign w:val="center"/>
          </w:tcPr>
          <w:p w14:paraId="120CB44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FANCD2</w:t>
            </w:r>
          </w:p>
        </w:tc>
        <w:tc>
          <w:tcPr>
            <w:tcW w:w="1117" w:type="dxa"/>
            <w:shd w:val="clear" w:color="auto" w:fill="auto"/>
            <w:vAlign w:val="center"/>
          </w:tcPr>
          <w:p w14:paraId="0C6DC77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FANCE</w:t>
            </w:r>
          </w:p>
        </w:tc>
        <w:tc>
          <w:tcPr>
            <w:tcW w:w="1040" w:type="dxa"/>
            <w:shd w:val="clear" w:color="auto" w:fill="auto"/>
            <w:vAlign w:val="center"/>
          </w:tcPr>
          <w:p w14:paraId="6A88E8E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FANCF</w:t>
            </w:r>
          </w:p>
        </w:tc>
        <w:tc>
          <w:tcPr>
            <w:tcW w:w="1047" w:type="dxa"/>
            <w:shd w:val="clear" w:color="auto" w:fill="auto"/>
            <w:vAlign w:val="center"/>
          </w:tcPr>
          <w:p w14:paraId="215AEDB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FANCG</w:t>
            </w:r>
          </w:p>
        </w:tc>
        <w:tc>
          <w:tcPr>
            <w:tcW w:w="1168" w:type="dxa"/>
            <w:shd w:val="clear" w:color="auto" w:fill="auto"/>
            <w:vAlign w:val="center"/>
          </w:tcPr>
          <w:p w14:paraId="385F11A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FANCI</w:t>
            </w:r>
          </w:p>
        </w:tc>
      </w:tr>
      <w:tr w:rsidR="008F1E5C" w14:paraId="3C4CFD8F" w14:textId="77777777">
        <w:trPr>
          <w:trHeight w:val="425"/>
        </w:trPr>
        <w:tc>
          <w:tcPr>
            <w:tcW w:w="1252" w:type="dxa"/>
            <w:shd w:val="clear" w:color="auto" w:fill="auto"/>
            <w:vAlign w:val="center"/>
          </w:tcPr>
          <w:p w14:paraId="331B62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FANCL</w:t>
            </w:r>
          </w:p>
        </w:tc>
        <w:tc>
          <w:tcPr>
            <w:tcW w:w="1181" w:type="dxa"/>
            <w:shd w:val="clear" w:color="auto" w:fill="auto"/>
            <w:vAlign w:val="center"/>
          </w:tcPr>
          <w:p w14:paraId="3C8CCAC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FANCM</w:t>
            </w:r>
          </w:p>
        </w:tc>
        <w:tc>
          <w:tcPr>
            <w:tcW w:w="1184" w:type="dxa"/>
            <w:shd w:val="clear" w:color="auto" w:fill="auto"/>
            <w:vAlign w:val="center"/>
          </w:tcPr>
          <w:p w14:paraId="004C60D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FH</w:t>
            </w:r>
          </w:p>
        </w:tc>
        <w:tc>
          <w:tcPr>
            <w:tcW w:w="1184" w:type="dxa"/>
            <w:shd w:val="clear" w:color="auto" w:fill="auto"/>
            <w:vAlign w:val="center"/>
          </w:tcPr>
          <w:p w14:paraId="0D2C714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FLCN</w:t>
            </w:r>
          </w:p>
        </w:tc>
        <w:tc>
          <w:tcPr>
            <w:tcW w:w="1169" w:type="dxa"/>
            <w:shd w:val="clear" w:color="auto" w:fill="auto"/>
            <w:vAlign w:val="center"/>
          </w:tcPr>
          <w:p w14:paraId="7D0166D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FOXE1</w:t>
            </w:r>
          </w:p>
        </w:tc>
        <w:tc>
          <w:tcPr>
            <w:tcW w:w="1117" w:type="dxa"/>
            <w:shd w:val="clear" w:color="auto" w:fill="auto"/>
            <w:vAlign w:val="center"/>
          </w:tcPr>
          <w:p w14:paraId="39D4007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GALNT12</w:t>
            </w:r>
          </w:p>
        </w:tc>
        <w:tc>
          <w:tcPr>
            <w:tcW w:w="1040" w:type="dxa"/>
            <w:shd w:val="clear" w:color="auto" w:fill="auto"/>
            <w:vAlign w:val="center"/>
          </w:tcPr>
          <w:p w14:paraId="1523D92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GEN1</w:t>
            </w:r>
          </w:p>
        </w:tc>
        <w:tc>
          <w:tcPr>
            <w:tcW w:w="1047" w:type="dxa"/>
            <w:shd w:val="clear" w:color="auto" w:fill="auto"/>
            <w:vAlign w:val="center"/>
          </w:tcPr>
          <w:p w14:paraId="1B4DD4C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GNAS</w:t>
            </w:r>
          </w:p>
        </w:tc>
        <w:tc>
          <w:tcPr>
            <w:tcW w:w="1168" w:type="dxa"/>
            <w:shd w:val="clear" w:color="auto" w:fill="auto"/>
            <w:vAlign w:val="center"/>
          </w:tcPr>
          <w:p w14:paraId="13E7BD11"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GPR101</w:t>
            </w:r>
          </w:p>
        </w:tc>
      </w:tr>
      <w:tr w:rsidR="008F1E5C" w14:paraId="513ADD25" w14:textId="77777777">
        <w:trPr>
          <w:trHeight w:val="425"/>
        </w:trPr>
        <w:tc>
          <w:tcPr>
            <w:tcW w:w="1252" w:type="dxa"/>
            <w:shd w:val="clear" w:color="auto" w:fill="auto"/>
            <w:vAlign w:val="center"/>
          </w:tcPr>
          <w:p w14:paraId="70A81C4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GREM1</w:t>
            </w:r>
          </w:p>
        </w:tc>
        <w:tc>
          <w:tcPr>
            <w:tcW w:w="1181" w:type="dxa"/>
            <w:shd w:val="clear" w:color="auto" w:fill="auto"/>
            <w:vAlign w:val="center"/>
          </w:tcPr>
          <w:p w14:paraId="7C50EA7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HDAC2</w:t>
            </w:r>
          </w:p>
        </w:tc>
        <w:tc>
          <w:tcPr>
            <w:tcW w:w="1184" w:type="dxa"/>
            <w:shd w:val="clear" w:color="auto" w:fill="auto"/>
            <w:vAlign w:val="center"/>
          </w:tcPr>
          <w:p w14:paraId="4740A76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HNF1A</w:t>
            </w:r>
          </w:p>
        </w:tc>
        <w:tc>
          <w:tcPr>
            <w:tcW w:w="1184" w:type="dxa"/>
            <w:shd w:val="clear" w:color="auto" w:fill="auto"/>
            <w:vAlign w:val="center"/>
          </w:tcPr>
          <w:p w14:paraId="1664281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HNF1B</w:t>
            </w:r>
          </w:p>
        </w:tc>
        <w:tc>
          <w:tcPr>
            <w:tcW w:w="1169" w:type="dxa"/>
            <w:shd w:val="clear" w:color="auto" w:fill="auto"/>
            <w:vAlign w:val="center"/>
          </w:tcPr>
          <w:p w14:paraId="1B61C66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HOXB13</w:t>
            </w:r>
          </w:p>
        </w:tc>
        <w:tc>
          <w:tcPr>
            <w:tcW w:w="1117" w:type="dxa"/>
            <w:shd w:val="clear" w:color="auto" w:fill="auto"/>
            <w:vAlign w:val="center"/>
          </w:tcPr>
          <w:p w14:paraId="1104458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HRAS</w:t>
            </w:r>
          </w:p>
        </w:tc>
        <w:tc>
          <w:tcPr>
            <w:tcW w:w="1040" w:type="dxa"/>
            <w:shd w:val="clear" w:color="auto" w:fill="auto"/>
            <w:vAlign w:val="center"/>
          </w:tcPr>
          <w:p w14:paraId="6BEC91D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KIT</w:t>
            </w:r>
          </w:p>
        </w:tc>
        <w:tc>
          <w:tcPr>
            <w:tcW w:w="1047" w:type="dxa"/>
            <w:shd w:val="clear" w:color="auto" w:fill="auto"/>
            <w:vAlign w:val="center"/>
          </w:tcPr>
          <w:p w14:paraId="6DA446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LRP6</w:t>
            </w:r>
          </w:p>
        </w:tc>
        <w:tc>
          <w:tcPr>
            <w:tcW w:w="1168" w:type="dxa"/>
            <w:shd w:val="clear" w:color="auto" w:fill="auto"/>
            <w:vAlign w:val="center"/>
          </w:tcPr>
          <w:p w14:paraId="522E31D7"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MAD2L2</w:t>
            </w:r>
          </w:p>
        </w:tc>
      </w:tr>
      <w:tr w:rsidR="008F1E5C" w14:paraId="43946A26" w14:textId="77777777">
        <w:trPr>
          <w:trHeight w:val="425"/>
        </w:trPr>
        <w:tc>
          <w:tcPr>
            <w:tcW w:w="1252" w:type="dxa"/>
            <w:shd w:val="clear" w:color="auto" w:fill="auto"/>
            <w:vAlign w:val="center"/>
          </w:tcPr>
          <w:p w14:paraId="5A42BEB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MAX</w:t>
            </w:r>
          </w:p>
        </w:tc>
        <w:tc>
          <w:tcPr>
            <w:tcW w:w="1181" w:type="dxa"/>
            <w:shd w:val="clear" w:color="auto" w:fill="auto"/>
            <w:vAlign w:val="center"/>
          </w:tcPr>
          <w:p w14:paraId="4D9A558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MBD4</w:t>
            </w:r>
          </w:p>
        </w:tc>
        <w:tc>
          <w:tcPr>
            <w:tcW w:w="1184" w:type="dxa"/>
            <w:shd w:val="clear" w:color="auto" w:fill="auto"/>
            <w:vAlign w:val="center"/>
          </w:tcPr>
          <w:p w14:paraId="34CF21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MC1R</w:t>
            </w:r>
          </w:p>
        </w:tc>
        <w:tc>
          <w:tcPr>
            <w:tcW w:w="1184" w:type="dxa"/>
            <w:shd w:val="clear" w:color="auto" w:fill="auto"/>
            <w:vAlign w:val="center"/>
          </w:tcPr>
          <w:p w14:paraId="09437F6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MEN1</w:t>
            </w:r>
          </w:p>
        </w:tc>
        <w:tc>
          <w:tcPr>
            <w:tcW w:w="1169" w:type="dxa"/>
            <w:shd w:val="clear" w:color="auto" w:fill="auto"/>
            <w:vAlign w:val="center"/>
          </w:tcPr>
          <w:p w14:paraId="7D7BC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MET</w:t>
            </w:r>
          </w:p>
        </w:tc>
        <w:tc>
          <w:tcPr>
            <w:tcW w:w="1117" w:type="dxa"/>
            <w:shd w:val="clear" w:color="auto" w:fill="auto"/>
            <w:vAlign w:val="center"/>
          </w:tcPr>
          <w:p w14:paraId="117F6A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MITF</w:t>
            </w:r>
          </w:p>
        </w:tc>
        <w:tc>
          <w:tcPr>
            <w:tcW w:w="1040" w:type="dxa"/>
            <w:shd w:val="clear" w:color="auto" w:fill="auto"/>
            <w:vAlign w:val="center"/>
          </w:tcPr>
          <w:p w14:paraId="6018EF2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MLH1</w:t>
            </w:r>
          </w:p>
        </w:tc>
        <w:tc>
          <w:tcPr>
            <w:tcW w:w="1047" w:type="dxa"/>
            <w:shd w:val="clear" w:color="auto" w:fill="auto"/>
            <w:vAlign w:val="center"/>
          </w:tcPr>
          <w:p w14:paraId="379C7F5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MLH3</w:t>
            </w:r>
          </w:p>
        </w:tc>
        <w:tc>
          <w:tcPr>
            <w:tcW w:w="1168" w:type="dxa"/>
            <w:shd w:val="clear" w:color="auto" w:fill="auto"/>
            <w:vAlign w:val="center"/>
          </w:tcPr>
          <w:p w14:paraId="09CE1F5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MRE11</w:t>
            </w:r>
          </w:p>
        </w:tc>
      </w:tr>
      <w:tr w:rsidR="008F1E5C" w14:paraId="0FD4CFD6" w14:textId="77777777">
        <w:trPr>
          <w:trHeight w:val="425"/>
        </w:trPr>
        <w:tc>
          <w:tcPr>
            <w:tcW w:w="1252" w:type="dxa"/>
            <w:shd w:val="clear" w:color="auto" w:fill="auto"/>
            <w:vAlign w:val="center"/>
          </w:tcPr>
          <w:p w14:paraId="2FB91A1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MSH2</w:t>
            </w:r>
          </w:p>
        </w:tc>
        <w:tc>
          <w:tcPr>
            <w:tcW w:w="1181" w:type="dxa"/>
            <w:shd w:val="clear" w:color="auto" w:fill="auto"/>
            <w:vAlign w:val="center"/>
          </w:tcPr>
          <w:p w14:paraId="6B2A6F2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MSH3</w:t>
            </w:r>
          </w:p>
        </w:tc>
        <w:tc>
          <w:tcPr>
            <w:tcW w:w="1184" w:type="dxa"/>
            <w:shd w:val="clear" w:color="auto" w:fill="auto"/>
            <w:vAlign w:val="center"/>
          </w:tcPr>
          <w:p w14:paraId="55F6BE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MSH6</w:t>
            </w:r>
          </w:p>
        </w:tc>
        <w:tc>
          <w:tcPr>
            <w:tcW w:w="1184" w:type="dxa"/>
            <w:shd w:val="clear" w:color="auto" w:fill="auto"/>
            <w:vAlign w:val="center"/>
          </w:tcPr>
          <w:p w14:paraId="75EE698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MUTYH</w:t>
            </w:r>
          </w:p>
        </w:tc>
        <w:tc>
          <w:tcPr>
            <w:tcW w:w="1169" w:type="dxa"/>
            <w:shd w:val="clear" w:color="auto" w:fill="auto"/>
            <w:vAlign w:val="center"/>
          </w:tcPr>
          <w:p w14:paraId="56545C8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NBN</w:t>
            </w:r>
          </w:p>
        </w:tc>
        <w:tc>
          <w:tcPr>
            <w:tcW w:w="1117" w:type="dxa"/>
            <w:shd w:val="clear" w:color="auto" w:fill="auto"/>
            <w:vAlign w:val="center"/>
          </w:tcPr>
          <w:p w14:paraId="7D6E8F4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NF1</w:t>
            </w:r>
          </w:p>
        </w:tc>
        <w:tc>
          <w:tcPr>
            <w:tcW w:w="1040" w:type="dxa"/>
            <w:shd w:val="clear" w:color="auto" w:fill="auto"/>
            <w:vAlign w:val="center"/>
          </w:tcPr>
          <w:p w14:paraId="157B16F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NF2</w:t>
            </w:r>
          </w:p>
        </w:tc>
        <w:tc>
          <w:tcPr>
            <w:tcW w:w="1047" w:type="dxa"/>
            <w:shd w:val="clear" w:color="auto" w:fill="auto"/>
            <w:vAlign w:val="center"/>
          </w:tcPr>
          <w:p w14:paraId="2E2C037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NTHL1</w:t>
            </w:r>
          </w:p>
        </w:tc>
        <w:tc>
          <w:tcPr>
            <w:tcW w:w="1168" w:type="dxa"/>
            <w:shd w:val="clear" w:color="auto" w:fill="auto"/>
            <w:vAlign w:val="center"/>
          </w:tcPr>
          <w:p w14:paraId="698E36AF"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NTRK1</w:t>
            </w:r>
          </w:p>
        </w:tc>
      </w:tr>
      <w:tr w:rsidR="008F1E5C" w14:paraId="5CA3AA4D" w14:textId="77777777">
        <w:trPr>
          <w:trHeight w:val="425"/>
        </w:trPr>
        <w:tc>
          <w:tcPr>
            <w:tcW w:w="1252" w:type="dxa"/>
            <w:shd w:val="clear" w:color="auto" w:fill="auto"/>
            <w:vAlign w:val="center"/>
          </w:tcPr>
          <w:p w14:paraId="72360CA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PALB2</w:t>
            </w:r>
          </w:p>
        </w:tc>
        <w:tc>
          <w:tcPr>
            <w:tcW w:w="1181" w:type="dxa"/>
            <w:shd w:val="clear" w:color="auto" w:fill="auto"/>
            <w:vAlign w:val="center"/>
          </w:tcPr>
          <w:p w14:paraId="1E910AB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PALLD</w:t>
            </w:r>
          </w:p>
        </w:tc>
        <w:tc>
          <w:tcPr>
            <w:tcW w:w="1184" w:type="dxa"/>
            <w:shd w:val="clear" w:color="auto" w:fill="auto"/>
            <w:vAlign w:val="center"/>
          </w:tcPr>
          <w:p w14:paraId="3D54B51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PDGFRA</w:t>
            </w:r>
          </w:p>
        </w:tc>
        <w:tc>
          <w:tcPr>
            <w:tcW w:w="1184" w:type="dxa"/>
            <w:shd w:val="clear" w:color="auto" w:fill="auto"/>
            <w:vAlign w:val="center"/>
          </w:tcPr>
          <w:p w14:paraId="75B33B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PMS2</w:t>
            </w:r>
          </w:p>
        </w:tc>
        <w:tc>
          <w:tcPr>
            <w:tcW w:w="1169" w:type="dxa"/>
            <w:shd w:val="clear" w:color="auto" w:fill="auto"/>
            <w:vAlign w:val="center"/>
          </w:tcPr>
          <w:p w14:paraId="780E92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POLD1</w:t>
            </w:r>
          </w:p>
        </w:tc>
        <w:tc>
          <w:tcPr>
            <w:tcW w:w="1117" w:type="dxa"/>
            <w:shd w:val="clear" w:color="auto" w:fill="auto"/>
            <w:vAlign w:val="center"/>
          </w:tcPr>
          <w:p w14:paraId="62058A9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w:t>
            </w:r>
          </w:p>
        </w:tc>
        <w:tc>
          <w:tcPr>
            <w:tcW w:w="1040" w:type="dxa"/>
            <w:shd w:val="clear" w:color="auto" w:fill="auto"/>
            <w:vAlign w:val="center"/>
          </w:tcPr>
          <w:p w14:paraId="09A2673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POLE2</w:t>
            </w:r>
          </w:p>
        </w:tc>
        <w:tc>
          <w:tcPr>
            <w:tcW w:w="1047" w:type="dxa"/>
            <w:shd w:val="clear" w:color="auto" w:fill="auto"/>
            <w:vAlign w:val="center"/>
          </w:tcPr>
          <w:p w14:paraId="365DC6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POLH</w:t>
            </w:r>
          </w:p>
        </w:tc>
        <w:tc>
          <w:tcPr>
            <w:tcW w:w="1168" w:type="dxa"/>
            <w:shd w:val="clear" w:color="auto" w:fill="auto"/>
            <w:vAlign w:val="center"/>
          </w:tcPr>
          <w:p w14:paraId="469BA8B3"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POT1</w:t>
            </w:r>
          </w:p>
        </w:tc>
      </w:tr>
      <w:tr w:rsidR="008F1E5C" w14:paraId="3A13EE2E" w14:textId="77777777">
        <w:trPr>
          <w:trHeight w:val="425"/>
        </w:trPr>
        <w:tc>
          <w:tcPr>
            <w:tcW w:w="1252" w:type="dxa"/>
            <w:shd w:val="clear" w:color="auto" w:fill="auto"/>
            <w:vAlign w:val="center"/>
          </w:tcPr>
          <w:p w14:paraId="0DC92C8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PPP2R2A</w:t>
            </w:r>
          </w:p>
        </w:tc>
        <w:tc>
          <w:tcPr>
            <w:tcW w:w="1181" w:type="dxa"/>
            <w:shd w:val="clear" w:color="auto" w:fill="auto"/>
            <w:vAlign w:val="center"/>
          </w:tcPr>
          <w:p w14:paraId="79BF2298"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PRKAR1A</w:t>
            </w:r>
          </w:p>
        </w:tc>
        <w:tc>
          <w:tcPr>
            <w:tcW w:w="1184" w:type="dxa"/>
            <w:shd w:val="clear" w:color="auto" w:fill="auto"/>
            <w:vAlign w:val="center"/>
          </w:tcPr>
          <w:p w14:paraId="349F07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PRSS1</w:t>
            </w:r>
          </w:p>
        </w:tc>
        <w:tc>
          <w:tcPr>
            <w:tcW w:w="1184" w:type="dxa"/>
            <w:shd w:val="clear" w:color="auto" w:fill="auto"/>
            <w:vAlign w:val="center"/>
          </w:tcPr>
          <w:p w14:paraId="53E9AAF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PTCH1</w:t>
            </w:r>
          </w:p>
        </w:tc>
        <w:tc>
          <w:tcPr>
            <w:tcW w:w="1169" w:type="dxa"/>
            <w:shd w:val="clear" w:color="auto" w:fill="auto"/>
            <w:vAlign w:val="center"/>
          </w:tcPr>
          <w:p w14:paraId="4651749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PTEN</w:t>
            </w:r>
          </w:p>
        </w:tc>
        <w:tc>
          <w:tcPr>
            <w:tcW w:w="1117" w:type="dxa"/>
            <w:shd w:val="clear" w:color="auto" w:fill="auto"/>
            <w:vAlign w:val="center"/>
          </w:tcPr>
          <w:p w14:paraId="3DF2A60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RAD50</w:t>
            </w:r>
          </w:p>
        </w:tc>
        <w:tc>
          <w:tcPr>
            <w:tcW w:w="1040" w:type="dxa"/>
            <w:shd w:val="clear" w:color="auto" w:fill="auto"/>
            <w:vAlign w:val="center"/>
          </w:tcPr>
          <w:p w14:paraId="20D897A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w:t>
            </w:r>
          </w:p>
        </w:tc>
        <w:tc>
          <w:tcPr>
            <w:tcW w:w="1047" w:type="dxa"/>
            <w:shd w:val="clear" w:color="auto" w:fill="auto"/>
            <w:vAlign w:val="center"/>
          </w:tcPr>
          <w:p w14:paraId="303F19E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RAD51B</w:t>
            </w:r>
          </w:p>
        </w:tc>
        <w:tc>
          <w:tcPr>
            <w:tcW w:w="1168" w:type="dxa"/>
            <w:shd w:val="clear" w:color="auto" w:fill="auto"/>
            <w:vAlign w:val="center"/>
          </w:tcPr>
          <w:p w14:paraId="7FD218F2" w14:textId="77777777" w:rsidR="008F1E5C" w:rsidRDefault="00563944">
            <w:pPr>
              <w:adjustRightInd w:val="0"/>
              <w:snapToGrid w:val="0"/>
              <w:rPr>
                <w:rFonts w:ascii="思源黑体 CN Normal" w:eastAsia="思源黑体 CN Normal" w:hAnsi="思源黑体 CN Normal"/>
                <w:i/>
                <w:iCs/>
                <w:sz w:val="20"/>
                <w:szCs w:val="20"/>
              </w:rPr>
            </w:pPr>
            <w:r>
              <w:rPr>
                <w:rFonts w:ascii="思源黑体 CN Normal" w:eastAsia="思源黑体 CN Normal" w:hAnsi="思源黑体 CN Normal"/>
                <w:i/>
                <w:iCs/>
                <w:color w:val="000000"/>
                <w:sz w:val="20"/>
                <w:szCs w:val="20"/>
              </w:rPr>
              <w:t>RAD51C</w:t>
            </w:r>
          </w:p>
        </w:tc>
      </w:tr>
      <w:tr w:rsidR="008F1E5C" w14:paraId="73834E79" w14:textId="77777777">
        <w:trPr>
          <w:trHeight w:val="425"/>
        </w:trPr>
        <w:tc>
          <w:tcPr>
            <w:tcW w:w="1252" w:type="dxa"/>
            <w:shd w:val="clear" w:color="auto" w:fill="auto"/>
            <w:vAlign w:val="center"/>
          </w:tcPr>
          <w:p w14:paraId="29A534B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RAD51D</w:t>
            </w:r>
          </w:p>
        </w:tc>
        <w:tc>
          <w:tcPr>
            <w:tcW w:w="1181" w:type="dxa"/>
            <w:shd w:val="clear" w:color="auto" w:fill="auto"/>
            <w:vAlign w:val="center"/>
          </w:tcPr>
          <w:p w14:paraId="41E396A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RAD54L</w:t>
            </w:r>
          </w:p>
        </w:tc>
        <w:tc>
          <w:tcPr>
            <w:tcW w:w="1184" w:type="dxa"/>
            <w:shd w:val="clear" w:color="auto" w:fill="auto"/>
            <w:vAlign w:val="center"/>
          </w:tcPr>
          <w:p w14:paraId="5316BC5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RB1</w:t>
            </w:r>
          </w:p>
        </w:tc>
        <w:tc>
          <w:tcPr>
            <w:tcW w:w="1184" w:type="dxa"/>
            <w:shd w:val="clear" w:color="auto" w:fill="auto"/>
            <w:vAlign w:val="center"/>
          </w:tcPr>
          <w:p w14:paraId="2A450AC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RBBP8</w:t>
            </w:r>
          </w:p>
        </w:tc>
        <w:tc>
          <w:tcPr>
            <w:tcW w:w="1169" w:type="dxa"/>
            <w:shd w:val="clear" w:color="auto" w:fill="auto"/>
            <w:vAlign w:val="center"/>
          </w:tcPr>
          <w:p w14:paraId="35BA9F8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w:t>
            </w:r>
          </w:p>
        </w:tc>
        <w:tc>
          <w:tcPr>
            <w:tcW w:w="1117" w:type="dxa"/>
            <w:shd w:val="clear" w:color="auto" w:fill="auto"/>
            <w:vAlign w:val="center"/>
          </w:tcPr>
          <w:p w14:paraId="5387AD5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RECQL4</w:t>
            </w:r>
          </w:p>
        </w:tc>
        <w:tc>
          <w:tcPr>
            <w:tcW w:w="1040" w:type="dxa"/>
            <w:shd w:val="clear" w:color="auto" w:fill="auto"/>
            <w:vAlign w:val="center"/>
          </w:tcPr>
          <w:p w14:paraId="17123A5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REST</w:t>
            </w:r>
          </w:p>
        </w:tc>
        <w:tc>
          <w:tcPr>
            <w:tcW w:w="1047" w:type="dxa"/>
            <w:shd w:val="clear" w:color="auto" w:fill="auto"/>
            <w:vAlign w:val="center"/>
          </w:tcPr>
          <w:p w14:paraId="315459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RET</w:t>
            </w:r>
          </w:p>
        </w:tc>
        <w:tc>
          <w:tcPr>
            <w:tcW w:w="1168" w:type="dxa"/>
            <w:shd w:val="clear" w:color="auto" w:fill="auto"/>
            <w:vAlign w:val="center"/>
          </w:tcPr>
          <w:p w14:paraId="0C0694B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RHBDF2</w:t>
            </w:r>
          </w:p>
        </w:tc>
      </w:tr>
      <w:tr w:rsidR="008F1E5C" w14:paraId="06CB9FE0" w14:textId="77777777">
        <w:trPr>
          <w:trHeight w:val="425"/>
        </w:trPr>
        <w:tc>
          <w:tcPr>
            <w:tcW w:w="1252" w:type="dxa"/>
            <w:shd w:val="clear" w:color="auto" w:fill="auto"/>
            <w:vAlign w:val="center"/>
          </w:tcPr>
          <w:p w14:paraId="0F6661AF"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RNASEL</w:t>
            </w:r>
          </w:p>
        </w:tc>
        <w:tc>
          <w:tcPr>
            <w:tcW w:w="1181" w:type="dxa"/>
            <w:shd w:val="clear" w:color="auto" w:fill="auto"/>
            <w:vAlign w:val="center"/>
          </w:tcPr>
          <w:p w14:paraId="65BE3570"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RNF43</w:t>
            </w:r>
          </w:p>
        </w:tc>
        <w:tc>
          <w:tcPr>
            <w:tcW w:w="1184" w:type="dxa"/>
            <w:shd w:val="clear" w:color="auto" w:fill="auto"/>
            <w:vAlign w:val="center"/>
          </w:tcPr>
          <w:p w14:paraId="4D14F2B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RPS20</w:t>
            </w:r>
          </w:p>
        </w:tc>
        <w:tc>
          <w:tcPr>
            <w:tcW w:w="1184" w:type="dxa"/>
            <w:shd w:val="clear" w:color="auto" w:fill="auto"/>
            <w:vAlign w:val="center"/>
          </w:tcPr>
          <w:p w14:paraId="37B1097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w:t>
            </w:r>
          </w:p>
        </w:tc>
        <w:tc>
          <w:tcPr>
            <w:tcW w:w="1169" w:type="dxa"/>
            <w:shd w:val="clear" w:color="auto" w:fill="auto"/>
            <w:vAlign w:val="center"/>
          </w:tcPr>
          <w:p w14:paraId="1DC4D4AD"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SDHAF2</w:t>
            </w:r>
          </w:p>
        </w:tc>
        <w:tc>
          <w:tcPr>
            <w:tcW w:w="1117" w:type="dxa"/>
            <w:shd w:val="clear" w:color="auto" w:fill="auto"/>
            <w:vAlign w:val="center"/>
          </w:tcPr>
          <w:p w14:paraId="231FBE67"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SDHB</w:t>
            </w:r>
          </w:p>
        </w:tc>
        <w:tc>
          <w:tcPr>
            <w:tcW w:w="1040" w:type="dxa"/>
            <w:shd w:val="clear" w:color="auto" w:fill="auto"/>
            <w:vAlign w:val="center"/>
          </w:tcPr>
          <w:p w14:paraId="13D828D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SDHC</w:t>
            </w:r>
          </w:p>
        </w:tc>
        <w:tc>
          <w:tcPr>
            <w:tcW w:w="1047" w:type="dxa"/>
            <w:shd w:val="clear" w:color="auto" w:fill="auto"/>
            <w:vAlign w:val="center"/>
          </w:tcPr>
          <w:p w14:paraId="66A2CAF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SDHD</w:t>
            </w:r>
          </w:p>
        </w:tc>
        <w:tc>
          <w:tcPr>
            <w:tcW w:w="1168" w:type="dxa"/>
            <w:shd w:val="clear" w:color="auto" w:fill="auto"/>
            <w:vAlign w:val="center"/>
          </w:tcPr>
          <w:p w14:paraId="0E524FC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SLC25A11</w:t>
            </w:r>
          </w:p>
        </w:tc>
      </w:tr>
      <w:tr w:rsidR="008F1E5C" w14:paraId="7F8687C1" w14:textId="77777777">
        <w:trPr>
          <w:trHeight w:val="425"/>
        </w:trPr>
        <w:tc>
          <w:tcPr>
            <w:tcW w:w="1252" w:type="dxa"/>
            <w:shd w:val="clear" w:color="auto" w:fill="auto"/>
            <w:vAlign w:val="center"/>
          </w:tcPr>
          <w:p w14:paraId="4CC0FD4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SLX4</w:t>
            </w:r>
          </w:p>
        </w:tc>
        <w:tc>
          <w:tcPr>
            <w:tcW w:w="1181" w:type="dxa"/>
            <w:shd w:val="clear" w:color="auto" w:fill="auto"/>
            <w:vAlign w:val="center"/>
          </w:tcPr>
          <w:p w14:paraId="22C1BA1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SMAD4</w:t>
            </w:r>
          </w:p>
        </w:tc>
        <w:tc>
          <w:tcPr>
            <w:tcW w:w="1184" w:type="dxa"/>
            <w:shd w:val="clear" w:color="auto" w:fill="auto"/>
            <w:vAlign w:val="center"/>
          </w:tcPr>
          <w:p w14:paraId="7D0D567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SMARCA2</w:t>
            </w:r>
          </w:p>
        </w:tc>
        <w:tc>
          <w:tcPr>
            <w:tcW w:w="1184" w:type="dxa"/>
            <w:shd w:val="clear" w:color="auto" w:fill="auto"/>
            <w:vAlign w:val="center"/>
          </w:tcPr>
          <w:p w14:paraId="03BA864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SMARCA4</w:t>
            </w:r>
          </w:p>
        </w:tc>
        <w:tc>
          <w:tcPr>
            <w:tcW w:w="1169" w:type="dxa"/>
            <w:shd w:val="clear" w:color="auto" w:fill="auto"/>
            <w:vAlign w:val="center"/>
          </w:tcPr>
          <w:p w14:paraId="25BDCEB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SMARCB1</w:t>
            </w:r>
          </w:p>
        </w:tc>
        <w:tc>
          <w:tcPr>
            <w:tcW w:w="1117" w:type="dxa"/>
            <w:shd w:val="clear" w:color="auto" w:fill="auto"/>
            <w:vAlign w:val="center"/>
          </w:tcPr>
          <w:p w14:paraId="7DB057E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SPINK1</w:t>
            </w:r>
          </w:p>
        </w:tc>
        <w:tc>
          <w:tcPr>
            <w:tcW w:w="1040" w:type="dxa"/>
            <w:shd w:val="clear" w:color="auto" w:fill="auto"/>
            <w:vAlign w:val="center"/>
          </w:tcPr>
          <w:p w14:paraId="712880A5"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STK11</w:t>
            </w:r>
          </w:p>
        </w:tc>
        <w:tc>
          <w:tcPr>
            <w:tcW w:w="1047" w:type="dxa"/>
            <w:shd w:val="clear" w:color="auto" w:fill="auto"/>
            <w:vAlign w:val="center"/>
          </w:tcPr>
          <w:p w14:paraId="39DC2A6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SUFU</w:t>
            </w:r>
          </w:p>
        </w:tc>
        <w:tc>
          <w:tcPr>
            <w:tcW w:w="1168" w:type="dxa"/>
            <w:shd w:val="clear" w:color="auto" w:fill="auto"/>
            <w:vAlign w:val="center"/>
          </w:tcPr>
          <w:p w14:paraId="4E53CA5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TERT</w:t>
            </w:r>
          </w:p>
        </w:tc>
      </w:tr>
      <w:tr w:rsidR="008F1E5C" w14:paraId="7882A4C5" w14:textId="77777777">
        <w:trPr>
          <w:trHeight w:val="425"/>
        </w:trPr>
        <w:tc>
          <w:tcPr>
            <w:tcW w:w="1252" w:type="dxa"/>
            <w:shd w:val="clear" w:color="auto" w:fill="auto"/>
            <w:vAlign w:val="center"/>
          </w:tcPr>
          <w:p w14:paraId="6712E5A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TGFBR2</w:t>
            </w:r>
          </w:p>
        </w:tc>
        <w:tc>
          <w:tcPr>
            <w:tcW w:w="1181" w:type="dxa"/>
            <w:shd w:val="clear" w:color="auto" w:fill="auto"/>
            <w:vAlign w:val="center"/>
          </w:tcPr>
          <w:p w14:paraId="5B004EB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TMEM127</w:t>
            </w:r>
          </w:p>
        </w:tc>
        <w:tc>
          <w:tcPr>
            <w:tcW w:w="1184" w:type="dxa"/>
            <w:shd w:val="clear" w:color="auto" w:fill="auto"/>
            <w:vAlign w:val="center"/>
          </w:tcPr>
          <w:p w14:paraId="35D7CA26"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TP53</w:t>
            </w:r>
          </w:p>
        </w:tc>
        <w:tc>
          <w:tcPr>
            <w:tcW w:w="1184" w:type="dxa"/>
            <w:shd w:val="clear" w:color="auto" w:fill="auto"/>
            <w:vAlign w:val="center"/>
          </w:tcPr>
          <w:p w14:paraId="3272D23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TRIM37</w:t>
            </w:r>
          </w:p>
        </w:tc>
        <w:tc>
          <w:tcPr>
            <w:tcW w:w="1169" w:type="dxa"/>
            <w:shd w:val="clear" w:color="auto" w:fill="auto"/>
            <w:vAlign w:val="center"/>
          </w:tcPr>
          <w:p w14:paraId="79F793F1"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TRIP13</w:t>
            </w:r>
          </w:p>
        </w:tc>
        <w:tc>
          <w:tcPr>
            <w:tcW w:w="1117" w:type="dxa"/>
            <w:shd w:val="clear" w:color="auto" w:fill="auto"/>
            <w:vAlign w:val="center"/>
          </w:tcPr>
          <w:p w14:paraId="29F3907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TSC1</w:t>
            </w:r>
          </w:p>
        </w:tc>
        <w:tc>
          <w:tcPr>
            <w:tcW w:w="1040" w:type="dxa"/>
            <w:shd w:val="clear" w:color="auto" w:fill="auto"/>
            <w:vAlign w:val="center"/>
          </w:tcPr>
          <w:p w14:paraId="7FF91DAE"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TSC2</w:t>
            </w:r>
          </w:p>
        </w:tc>
        <w:tc>
          <w:tcPr>
            <w:tcW w:w="1047" w:type="dxa"/>
            <w:shd w:val="clear" w:color="auto" w:fill="auto"/>
            <w:vAlign w:val="center"/>
          </w:tcPr>
          <w:p w14:paraId="12F4AC3A"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UBE2T</w:t>
            </w:r>
          </w:p>
        </w:tc>
        <w:tc>
          <w:tcPr>
            <w:tcW w:w="1168" w:type="dxa"/>
            <w:shd w:val="clear" w:color="auto" w:fill="auto"/>
            <w:vAlign w:val="center"/>
          </w:tcPr>
          <w:p w14:paraId="4F7FE50B"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VHL</w:t>
            </w:r>
          </w:p>
        </w:tc>
      </w:tr>
      <w:tr w:rsidR="008F1E5C" w14:paraId="3ADC6744" w14:textId="77777777">
        <w:trPr>
          <w:trHeight w:val="425"/>
        </w:trPr>
        <w:tc>
          <w:tcPr>
            <w:tcW w:w="1252" w:type="dxa"/>
            <w:shd w:val="clear" w:color="auto" w:fill="auto"/>
            <w:vAlign w:val="center"/>
          </w:tcPr>
          <w:p w14:paraId="46F8083C"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WRN</w:t>
            </w:r>
          </w:p>
        </w:tc>
        <w:tc>
          <w:tcPr>
            <w:tcW w:w="1181" w:type="dxa"/>
            <w:shd w:val="clear" w:color="auto" w:fill="auto"/>
            <w:vAlign w:val="center"/>
          </w:tcPr>
          <w:p w14:paraId="3460CA94"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WT1</w:t>
            </w:r>
          </w:p>
        </w:tc>
        <w:tc>
          <w:tcPr>
            <w:tcW w:w="1184" w:type="dxa"/>
            <w:shd w:val="clear" w:color="auto" w:fill="auto"/>
            <w:vAlign w:val="center"/>
          </w:tcPr>
          <w:p w14:paraId="00484F02"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XPA</w:t>
            </w:r>
          </w:p>
        </w:tc>
        <w:tc>
          <w:tcPr>
            <w:tcW w:w="1184" w:type="dxa"/>
            <w:shd w:val="clear" w:color="auto" w:fill="auto"/>
            <w:vAlign w:val="center"/>
          </w:tcPr>
          <w:p w14:paraId="710BBEE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XPC</w:t>
            </w:r>
          </w:p>
        </w:tc>
        <w:tc>
          <w:tcPr>
            <w:tcW w:w="1169" w:type="dxa"/>
            <w:shd w:val="clear" w:color="auto" w:fill="auto"/>
            <w:vAlign w:val="center"/>
          </w:tcPr>
          <w:p w14:paraId="6AA70F63"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XRCC2</w:t>
            </w:r>
          </w:p>
        </w:tc>
        <w:tc>
          <w:tcPr>
            <w:tcW w:w="1117" w:type="dxa"/>
            <w:shd w:val="clear" w:color="auto" w:fill="auto"/>
            <w:vAlign w:val="center"/>
          </w:tcPr>
          <w:p w14:paraId="26063A09" w14:textId="77777777" w:rsidR="008F1E5C" w:rsidRDefault="00563944">
            <w:pPr>
              <w:adjustRightInd w:val="0"/>
              <w:snapToGrid w:val="0"/>
              <w:rPr>
                <w:rFonts w:ascii="思源黑体 CN Normal" w:eastAsia="思源黑体 CN Normal" w:hAnsi="思源黑体 CN Normal"/>
                <w:i/>
                <w:iCs/>
                <w:color w:val="000000"/>
                <w:sz w:val="20"/>
                <w:szCs w:val="20"/>
              </w:rPr>
            </w:pPr>
            <w:r>
              <w:rPr>
                <w:rFonts w:ascii="思源黑体 CN Normal" w:eastAsia="思源黑体 CN Normal" w:hAnsi="思源黑体 CN Normal"/>
                <w:i/>
                <w:iCs/>
                <w:color w:val="000000"/>
                <w:sz w:val="20"/>
                <w:szCs w:val="20"/>
              </w:rPr>
              <w:t>XRCC3</w:t>
            </w:r>
          </w:p>
        </w:tc>
        <w:tc>
          <w:tcPr>
            <w:tcW w:w="1040" w:type="dxa"/>
            <w:shd w:val="clear" w:color="auto" w:fill="auto"/>
            <w:vAlign w:val="center"/>
          </w:tcPr>
          <w:p w14:paraId="57ED226A"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047" w:type="dxa"/>
            <w:shd w:val="clear" w:color="auto" w:fill="auto"/>
            <w:vAlign w:val="center"/>
          </w:tcPr>
          <w:p w14:paraId="3F4E30B9" w14:textId="77777777" w:rsidR="008F1E5C" w:rsidRDefault="008F1E5C">
            <w:pPr>
              <w:adjustRightInd w:val="0"/>
              <w:snapToGrid w:val="0"/>
              <w:rPr>
                <w:rFonts w:ascii="思源黑体 CN Normal" w:eastAsia="思源黑体 CN Normal" w:hAnsi="思源黑体 CN Normal"/>
                <w:i/>
                <w:iCs/>
                <w:color w:val="000000"/>
                <w:sz w:val="20"/>
                <w:szCs w:val="20"/>
              </w:rPr>
            </w:pPr>
          </w:p>
        </w:tc>
        <w:tc>
          <w:tcPr>
            <w:tcW w:w="1168" w:type="dxa"/>
            <w:shd w:val="clear" w:color="auto" w:fill="auto"/>
            <w:vAlign w:val="center"/>
          </w:tcPr>
          <w:p w14:paraId="35AFF87B" w14:textId="77777777" w:rsidR="008F1E5C" w:rsidRDefault="008F1E5C">
            <w:pPr>
              <w:adjustRightInd w:val="0"/>
              <w:snapToGrid w:val="0"/>
              <w:rPr>
                <w:rFonts w:ascii="思源黑体 CN Normal" w:eastAsia="思源黑体 CN Normal" w:hAnsi="思源黑体 CN Normal"/>
                <w:i/>
                <w:iCs/>
                <w:color w:val="000000"/>
                <w:sz w:val="20"/>
                <w:szCs w:val="20"/>
              </w:rPr>
            </w:pPr>
          </w:p>
        </w:tc>
      </w:tr>
    </w:tbl>
    <w:p w14:paraId="26DA7E3F" w14:textId="77777777" w:rsidR="008F1E5C" w:rsidRDefault="00563944">
      <w:pPr>
        <w:widowControl/>
        <w:jc w:val="left"/>
        <w:rPr>
          <w:rFonts w:ascii="思源黑体 CN Bold" w:eastAsia="思源黑体 CN Bold" w:hAnsi="思源黑体 CN Bold"/>
          <w:b/>
          <w:bCs/>
          <w:color w:val="1E7648"/>
          <w:szCs w:val="21"/>
        </w:rPr>
      </w:pPr>
      <w:r>
        <w:rPr>
          <w:rFonts w:ascii="思源黑体 CN Bold" w:eastAsia="思源黑体 CN Bold" w:hAnsi="思源黑体 CN Bold"/>
          <w:b/>
          <w:bCs/>
          <w:color w:val="1E7648"/>
          <w:szCs w:val="21"/>
        </w:rPr>
        <w:br w:type="page"/>
      </w:r>
    </w:p>
    <w:p w14:paraId="272A0078"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附录五：基因检测范围说明</w:t>
      </w:r>
    </w:p>
    <w:tbl>
      <w:tblPr>
        <w:tblW w:w="10348" w:type="dxa"/>
        <w:tblLook w:val="04A0" w:firstRow="1" w:lastRow="0" w:firstColumn="1" w:lastColumn="0" w:noHBand="0" w:noVBand="1"/>
      </w:tblPr>
      <w:tblGrid>
        <w:gridCol w:w="1276"/>
        <w:gridCol w:w="7229"/>
        <w:gridCol w:w="1843"/>
      </w:tblGrid>
      <w:tr w:rsidR="008F1E5C" w14:paraId="4C503D7A" w14:textId="77777777">
        <w:trPr>
          <w:trHeight w:val="306"/>
        </w:trPr>
        <w:tc>
          <w:tcPr>
            <w:tcW w:w="1276" w:type="dxa"/>
            <w:tcBorders>
              <w:top w:val="single" w:sz="4" w:space="0" w:color="1E7648"/>
              <w:bottom w:val="single" w:sz="4" w:space="0" w:color="1E7648"/>
            </w:tcBorders>
          </w:tcPr>
          <w:p w14:paraId="1160BD4F"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基因</w:t>
            </w:r>
          </w:p>
        </w:tc>
        <w:tc>
          <w:tcPr>
            <w:tcW w:w="7229" w:type="dxa"/>
            <w:tcBorders>
              <w:top w:val="single" w:sz="4" w:space="0" w:color="1E7648"/>
              <w:bottom w:val="single" w:sz="4" w:space="0" w:color="1E7648"/>
            </w:tcBorders>
          </w:tcPr>
          <w:p w14:paraId="474B3EA4"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检测范围</w:t>
            </w:r>
          </w:p>
        </w:tc>
        <w:tc>
          <w:tcPr>
            <w:tcW w:w="1843" w:type="dxa"/>
            <w:tcBorders>
              <w:top w:val="single" w:sz="4" w:space="0" w:color="1E7648"/>
              <w:bottom w:val="single" w:sz="4" w:space="0" w:color="1E7648"/>
            </w:tcBorders>
          </w:tcPr>
          <w:p w14:paraId="2CAEE33C"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检测突变类型</w:t>
            </w:r>
          </w:p>
        </w:tc>
      </w:tr>
      <w:tr w:rsidR="008F1E5C" w14:paraId="3D876F46" w14:textId="77777777">
        <w:trPr>
          <w:trHeight w:val="306"/>
        </w:trPr>
        <w:tc>
          <w:tcPr>
            <w:tcW w:w="1276" w:type="dxa"/>
            <w:tcBorders>
              <w:top w:val="single" w:sz="4" w:space="0" w:color="1E7648"/>
              <w:bottom w:val="single" w:sz="4" w:space="0" w:color="1E7648"/>
            </w:tcBorders>
            <w:vAlign w:val="center"/>
          </w:tcPr>
          <w:p w14:paraId="3D535281"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APC</w:t>
            </w:r>
          </w:p>
        </w:tc>
        <w:tc>
          <w:tcPr>
            <w:tcW w:w="7229" w:type="dxa"/>
            <w:tcBorders>
              <w:top w:val="single" w:sz="4" w:space="0" w:color="1E7648"/>
              <w:bottom w:val="single" w:sz="4" w:space="0" w:color="1E7648"/>
            </w:tcBorders>
          </w:tcPr>
          <w:p w14:paraId="4090E8E5"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启动子区域（chr5:112043009-112043596）</w:t>
            </w:r>
          </w:p>
        </w:tc>
        <w:tc>
          <w:tcPr>
            <w:tcW w:w="1843" w:type="dxa"/>
            <w:tcBorders>
              <w:top w:val="single" w:sz="4" w:space="0" w:color="1E7648"/>
              <w:bottom w:val="single" w:sz="4" w:space="0" w:color="1E7648"/>
            </w:tcBorders>
            <w:vAlign w:val="center"/>
          </w:tcPr>
          <w:p w14:paraId="12435E5A"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proofErr w:type="spellStart"/>
            <w:r>
              <w:rPr>
                <w:rFonts w:ascii="思源黑体 CN Normal" w:eastAsia="思源黑体 CN Normal" w:hAnsi="思源黑体 CN Normal" w:hint="eastAsia"/>
                <w:color w:val="000000"/>
                <w:szCs w:val="21"/>
              </w:rPr>
              <w:t>InDel</w:t>
            </w:r>
            <w:proofErr w:type="spellEnd"/>
          </w:p>
        </w:tc>
      </w:tr>
      <w:tr w:rsidR="008F1E5C" w14:paraId="7777313B" w14:textId="77777777">
        <w:trPr>
          <w:trHeight w:val="306"/>
        </w:trPr>
        <w:tc>
          <w:tcPr>
            <w:tcW w:w="1276" w:type="dxa"/>
            <w:tcBorders>
              <w:top w:val="single" w:sz="4" w:space="0" w:color="1E7648"/>
              <w:bottom w:val="single" w:sz="4" w:space="0" w:color="1E7648"/>
            </w:tcBorders>
          </w:tcPr>
          <w:p w14:paraId="0FC49C56"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POLD1</w:t>
            </w:r>
          </w:p>
        </w:tc>
        <w:tc>
          <w:tcPr>
            <w:tcW w:w="7229" w:type="dxa"/>
            <w:tcBorders>
              <w:top w:val="single" w:sz="4" w:space="0" w:color="1E7648"/>
              <w:bottom w:val="single" w:sz="4" w:space="0" w:color="1E7648"/>
            </w:tcBorders>
          </w:tcPr>
          <w:p w14:paraId="04AE42CC"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Exon4-12、Exon15编码区和外显子-内含子连接区</w:t>
            </w:r>
          </w:p>
        </w:tc>
        <w:tc>
          <w:tcPr>
            <w:tcW w:w="1843" w:type="dxa"/>
            <w:tcBorders>
              <w:top w:val="single" w:sz="4" w:space="0" w:color="1E7648"/>
              <w:bottom w:val="single" w:sz="4" w:space="0" w:color="1E7648"/>
            </w:tcBorders>
          </w:tcPr>
          <w:p w14:paraId="2C453E63"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proofErr w:type="spellStart"/>
            <w:r>
              <w:rPr>
                <w:rFonts w:ascii="思源黑体 CN Normal" w:eastAsia="思源黑体 CN Normal" w:hAnsi="思源黑体 CN Normal" w:hint="eastAsia"/>
                <w:color w:val="000000"/>
                <w:szCs w:val="21"/>
              </w:rPr>
              <w:t>InDel</w:t>
            </w:r>
            <w:proofErr w:type="spellEnd"/>
          </w:p>
        </w:tc>
      </w:tr>
      <w:tr w:rsidR="008F1E5C" w14:paraId="6A003642" w14:textId="77777777">
        <w:trPr>
          <w:trHeight w:val="306"/>
        </w:trPr>
        <w:tc>
          <w:tcPr>
            <w:tcW w:w="1276" w:type="dxa"/>
            <w:tcBorders>
              <w:top w:val="single" w:sz="4" w:space="0" w:color="1E7648"/>
              <w:bottom w:val="single" w:sz="4" w:space="0" w:color="1E7648"/>
            </w:tcBorders>
          </w:tcPr>
          <w:p w14:paraId="32A89966"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POLE</w:t>
            </w:r>
          </w:p>
        </w:tc>
        <w:tc>
          <w:tcPr>
            <w:tcW w:w="7229" w:type="dxa"/>
            <w:tcBorders>
              <w:top w:val="single" w:sz="4" w:space="0" w:color="1E7648"/>
              <w:bottom w:val="single" w:sz="4" w:space="0" w:color="1E7648"/>
            </w:tcBorders>
          </w:tcPr>
          <w:p w14:paraId="0911A65D"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Exon3-14、Exon19编码区和外显子-内含子连接区</w:t>
            </w:r>
          </w:p>
        </w:tc>
        <w:tc>
          <w:tcPr>
            <w:tcW w:w="1843" w:type="dxa"/>
            <w:tcBorders>
              <w:top w:val="single" w:sz="4" w:space="0" w:color="1E7648"/>
              <w:bottom w:val="single" w:sz="4" w:space="0" w:color="1E7648"/>
            </w:tcBorders>
          </w:tcPr>
          <w:p w14:paraId="0527FC21"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proofErr w:type="spellStart"/>
            <w:r>
              <w:rPr>
                <w:rFonts w:ascii="思源黑体 CN Normal" w:eastAsia="思源黑体 CN Normal" w:hAnsi="思源黑体 CN Normal" w:hint="eastAsia"/>
                <w:color w:val="000000"/>
                <w:szCs w:val="21"/>
              </w:rPr>
              <w:t>InDel</w:t>
            </w:r>
            <w:proofErr w:type="spellEnd"/>
          </w:p>
        </w:tc>
      </w:tr>
      <w:tr w:rsidR="008F1E5C" w14:paraId="78F96977" w14:textId="77777777">
        <w:trPr>
          <w:trHeight w:val="306"/>
        </w:trPr>
        <w:tc>
          <w:tcPr>
            <w:tcW w:w="1276" w:type="dxa"/>
            <w:tcBorders>
              <w:top w:val="single" w:sz="4" w:space="0" w:color="1E7648"/>
              <w:bottom w:val="single" w:sz="4" w:space="0" w:color="1E7648"/>
            </w:tcBorders>
            <w:vAlign w:val="center"/>
          </w:tcPr>
          <w:p w14:paraId="252E6BA1" w14:textId="77777777" w:rsidR="008F1E5C" w:rsidRDefault="00563944">
            <w:pPr>
              <w:widowControl/>
              <w:adjustRightInd w:val="0"/>
              <w:snapToGrid w:val="0"/>
              <w:rPr>
                <w:rFonts w:ascii="思源黑体 CN Normal" w:eastAsia="思源黑体 CN Normal" w:hAnsi="思源黑体 CN Normal"/>
                <w:i/>
                <w:iCs/>
                <w:color w:val="000000"/>
                <w:szCs w:val="21"/>
              </w:rPr>
            </w:pPr>
            <w:r>
              <w:rPr>
                <w:rFonts w:ascii="思源黑体 CN Normal" w:eastAsia="思源黑体 CN Normal" w:hAnsi="思源黑体 CN Normal"/>
                <w:i/>
                <w:iCs/>
                <w:color w:val="000000"/>
                <w:szCs w:val="21"/>
              </w:rPr>
              <w:t>TERT</w:t>
            </w:r>
          </w:p>
        </w:tc>
        <w:tc>
          <w:tcPr>
            <w:tcW w:w="7229" w:type="dxa"/>
            <w:tcBorders>
              <w:top w:val="single" w:sz="4" w:space="0" w:color="1E7648"/>
              <w:bottom w:val="single" w:sz="4" w:space="0" w:color="1E7648"/>
            </w:tcBorders>
          </w:tcPr>
          <w:p w14:paraId="00E3B750"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全编码区和外显子-内含子连接区</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c.-124C&gt;T(C228T)</w:t>
            </w:r>
            <w:r>
              <w:rPr>
                <w:rFonts w:ascii="思源黑体 CN Normal" w:eastAsia="思源黑体 CN Normal" w:hAnsi="思源黑体 CN Normal" w:hint="eastAsia"/>
                <w:color w:val="000000"/>
                <w:szCs w:val="21"/>
              </w:rPr>
              <w:t>、</w:t>
            </w:r>
            <w:r>
              <w:rPr>
                <w:rFonts w:ascii="思源黑体 CN Normal" w:eastAsia="思源黑体 CN Normal" w:hAnsi="思源黑体 CN Normal"/>
                <w:color w:val="000000"/>
                <w:szCs w:val="21"/>
              </w:rPr>
              <w:t>c.-146C&gt;T(C250T)</w:t>
            </w:r>
          </w:p>
        </w:tc>
        <w:tc>
          <w:tcPr>
            <w:tcW w:w="1843" w:type="dxa"/>
            <w:tcBorders>
              <w:top w:val="single" w:sz="4" w:space="0" w:color="1E7648"/>
              <w:bottom w:val="single" w:sz="4" w:space="0" w:color="1E7648"/>
            </w:tcBorders>
            <w:vAlign w:val="center"/>
          </w:tcPr>
          <w:p w14:paraId="3AFC37E7"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proofErr w:type="spellStart"/>
            <w:r>
              <w:rPr>
                <w:rFonts w:ascii="思源黑体 CN Normal" w:eastAsia="思源黑体 CN Normal" w:hAnsi="思源黑体 CN Normal" w:hint="eastAsia"/>
                <w:color w:val="000000"/>
                <w:szCs w:val="21"/>
              </w:rPr>
              <w:t>InDel</w:t>
            </w:r>
            <w:proofErr w:type="spellEnd"/>
          </w:p>
        </w:tc>
      </w:tr>
      <w:tr w:rsidR="008F1E5C" w14:paraId="5B611463" w14:textId="77777777">
        <w:trPr>
          <w:trHeight w:val="306"/>
        </w:trPr>
        <w:tc>
          <w:tcPr>
            <w:tcW w:w="1276" w:type="dxa"/>
            <w:tcBorders>
              <w:top w:val="single" w:sz="4" w:space="0" w:color="1E7648"/>
              <w:bottom w:val="single" w:sz="4" w:space="0" w:color="1E7648"/>
            </w:tcBorders>
          </w:tcPr>
          <w:p w14:paraId="134FE9A7"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其余基因</w:t>
            </w:r>
          </w:p>
        </w:tc>
        <w:tc>
          <w:tcPr>
            <w:tcW w:w="7229" w:type="dxa"/>
            <w:tcBorders>
              <w:top w:val="single" w:sz="4" w:space="0" w:color="1E7648"/>
              <w:bottom w:val="single" w:sz="4" w:space="0" w:color="1E7648"/>
            </w:tcBorders>
          </w:tcPr>
          <w:p w14:paraId="7BC36309" w14:textId="77777777" w:rsidR="008F1E5C" w:rsidRDefault="00563944">
            <w:pPr>
              <w:widowControl/>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color w:val="000000"/>
                <w:szCs w:val="21"/>
              </w:rPr>
              <w:t>全编码区和外显子-内含子连接区</w:t>
            </w:r>
          </w:p>
        </w:tc>
        <w:tc>
          <w:tcPr>
            <w:tcW w:w="1843" w:type="dxa"/>
            <w:tcBorders>
              <w:top w:val="single" w:sz="4" w:space="0" w:color="1E7648"/>
              <w:bottom w:val="single" w:sz="4" w:space="0" w:color="1E7648"/>
            </w:tcBorders>
          </w:tcPr>
          <w:p w14:paraId="11BB5964" w14:textId="77777777" w:rsidR="008F1E5C" w:rsidRDefault="00563944">
            <w:pPr>
              <w:adjustRightInd w:val="0"/>
              <w:snapToGrid w:val="0"/>
              <w:rPr>
                <w:rFonts w:ascii="思源黑体 CN Normal" w:eastAsia="思源黑体 CN Normal" w:hAnsi="思源黑体 CN Normal"/>
                <w:color w:val="000000"/>
                <w:szCs w:val="21"/>
              </w:rPr>
            </w:pPr>
            <w:r>
              <w:rPr>
                <w:rFonts w:ascii="思源黑体 CN Normal" w:eastAsia="思源黑体 CN Normal" w:hAnsi="思源黑体 CN Normal" w:hint="eastAsia"/>
                <w:color w:val="000000"/>
                <w:szCs w:val="21"/>
              </w:rPr>
              <w:t>SNV，</w:t>
            </w:r>
            <w:proofErr w:type="spellStart"/>
            <w:r>
              <w:rPr>
                <w:rFonts w:ascii="思源黑体 CN Normal" w:eastAsia="思源黑体 CN Normal" w:hAnsi="思源黑体 CN Normal" w:hint="eastAsia"/>
                <w:color w:val="000000"/>
                <w:szCs w:val="21"/>
              </w:rPr>
              <w:t>InDel</w:t>
            </w:r>
            <w:proofErr w:type="spellEnd"/>
          </w:p>
        </w:tc>
      </w:tr>
      <w:tr w:rsidR="008F1E5C" w14:paraId="1ACF0C42" w14:textId="77777777">
        <w:trPr>
          <w:trHeight w:val="306"/>
        </w:trPr>
        <w:tc>
          <w:tcPr>
            <w:tcW w:w="10348" w:type="dxa"/>
            <w:gridSpan w:val="3"/>
            <w:tcBorders>
              <w:top w:val="single" w:sz="4" w:space="0" w:color="1E7648"/>
              <w:bottom w:val="single" w:sz="4" w:space="0" w:color="1E7648"/>
            </w:tcBorders>
          </w:tcPr>
          <w:p w14:paraId="3658099C" w14:textId="77777777" w:rsidR="008F1E5C" w:rsidRDefault="00563944">
            <w:pPr>
              <w:widowControl/>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A7571DF" w14:textId="77777777" w:rsidR="008F1E5C" w:rsidRDefault="00563944">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EPCAM</w:t>
            </w:r>
            <w:r>
              <w:rPr>
                <w:rFonts w:ascii="思源黑体 CN Normal" w:eastAsia="思源黑体 CN Normal" w:hAnsi="思源黑体 CN Normal" w:hint="eastAsia"/>
                <w:color w:val="000000"/>
                <w:sz w:val="16"/>
                <w:szCs w:val="16"/>
              </w:rPr>
              <w:t>（Exon1、Exon4和Exon5）、</w:t>
            </w:r>
            <w:r>
              <w:rPr>
                <w:rFonts w:ascii="思源黑体 CN Normal" w:eastAsia="思源黑体 CN Normal" w:hAnsi="思源黑体 CN Normal"/>
                <w:i/>
                <w:iCs/>
                <w:color w:val="000000"/>
                <w:sz w:val="16"/>
                <w:szCs w:val="16"/>
              </w:rPr>
              <w:t>MLH1</w:t>
            </w:r>
            <w:r>
              <w:rPr>
                <w:rFonts w:ascii="思源黑体 CN Normal" w:eastAsia="思源黑体 CN Normal" w:hAnsi="思源黑体 CN Normal" w:hint="eastAsia"/>
                <w:color w:val="000000"/>
                <w:sz w:val="16"/>
                <w:szCs w:val="16"/>
              </w:rPr>
              <w:t>（Exon15）、</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369E6DCD" w14:textId="77777777" w:rsidR="008F1E5C" w:rsidRDefault="00563944">
            <w:pPr>
              <w:widowControl/>
              <w:numPr>
                <w:ilvl w:val="0"/>
                <w:numId w:val="7"/>
              </w:num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因部分区域覆盖度原因，以下区段不包含在检测范围内：</w:t>
            </w:r>
          </w:p>
          <w:p w14:paraId="76E719A0" w14:textId="77777777" w:rsidR="008F1E5C" w:rsidRDefault="00563944">
            <w:pPr>
              <w:adjustRightInd w:val="0"/>
              <w:snapToGrid w:val="0"/>
              <w:rPr>
                <w:rFonts w:ascii="思源黑体 CN Normal" w:eastAsia="思源黑体 CN Normal" w:hAnsi="思源黑体 CN Normal"/>
                <w:color w:val="000000"/>
                <w:sz w:val="16"/>
                <w:szCs w:val="16"/>
              </w:rPr>
            </w:pPr>
            <w:r>
              <w:rPr>
                <w:rFonts w:ascii="思源黑体 CN Normal" w:eastAsia="思源黑体 CN Normal" w:hAnsi="思源黑体 CN Normal"/>
                <w:i/>
                <w:iCs/>
                <w:color w:val="000000"/>
                <w:sz w:val="16"/>
                <w:szCs w:val="16"/>
              </w:rPr>
              <w:t>CDK12</w:t>
            </w:r>
            <w:r>
              <w:rPr>
                <w:rFonts w:ascii="思源黑体 CN Normal" w:eastAsia="思源黑体 CN Normal" w:hAnsi="思源黑体 CN Normal" w:hint="eastAsia"/>
                <w:color w:val="000000"/>
                <w:sz w:val="16"/>
                <w:szCs w:val="16"/>
              </w:rPr>
              <w:t xml:space="preserve"> Exon2 chr17:37627681-37627731区段（50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chr11:2906127-2906145区段（18 bp）、</w:t>
            </w:r>
            <w:r>
              <w:rPr>
                <w:rFonts w:ascii="思源黑体 CN Normal" w:eastAsia="思源黑体 CN Normal" w:hAnsi="思源黑体 CN Normal"/>
                <w:i/>
                <w:iCs/>
                <w:color w:val="000000"/>
                <w:sz w:val="16"/>
                <w:szCs w:val="16"/>
              </w:rPr>
              <w:t>CDKN1C</w:t>
            </w:r>
            <w:r>
              <w:rPr>
                <w:rFonts w:ascii="思源黑体 CN Normal" w:eastAsia="思源黑体 CN Normal" w:hAnsi="思源黑体 CN Normal" w:hint="eastAsia"/>
                <w:color w:val="000000"/>
                <w:sz w:val="16"/>
                <w:szCs w:val="16"/>
              </w:rPr>
              <w:t xml:space="preserve"> Exon1 chr11:2906302-2906322区段（20 bp）、</w:t>
            </w:r>
            <w:r>
              <w:rPr>
                <w:rFonts w:ascii="思源黑体 CN Normal" w:eastAsia="思源黑体 CN Normal" w:hAnsi="思源黑体 CN Normal"/>
                <w:i/>
                <w:iCs/>
                <w:color w:val="000000"/>
                <w:sz w:val="16"/>
                <w:szCs w:val="16"/>
              </w:rPr>
              <w:t>ERCC2</w:t>
            </w:r>
            <w:r>
              <w:rPr>
                <w:rFonts w:ascii="思源黑体 CN Normal" w:eastAsia="思源黑体 CN Normal" w:hAnsi="思源黑体 CN Normal" w:hint="eastAsia"/>
                <w:color w:val="000000"/>
                <w:sz w:val="16"/>
                <w:szCs w:val="16"/>
              </w:rPr>
              <w:t xml:space="preserve"> Exon1 chr19:45873773-45873797区段（24 bp）、</w:t>
            </w:r>
            <w:r>
              <w:rPr>
                <w:rFonts w:ascii="思源黑体 CN Normal" w:eastAsia="思源黑体 CN Normal" w:hAnsi="思源黑体 CN Normal"/>
                <w:i/>
                <w:iCs/>
                <w:color w:val="000000"/>
                <w:sz w:val="16"/>
                <w:szCs w:val="16"/>
              </w:rPr>
              <w:t>HNF1B</w:t>
            </w:r>
            <w:r>
              <w:rPr>
                <w:rFonts w:ascii="思源黑体 CN Normal" w:eastAsia="思源黑体 CN Normal" w:hAnsi="思源黑体 CN Normal" w:hint="eastAsia"/>
                <w:color w:val="000000"/>
                <w:sz w:val="16"/>
                <w:szCs w:val="16"/>
              </w:rPr>
              <w:t xml:space="preserve"> Exon1 chr17:36104887-36104981区段（94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Exon12 chr7:6022522-6022625区段（103 bp）、</w:t>
            </w:r>
            <w:r>
              <w:rPr>
                <w:rFonts w:ascii="思源黑体 CN Normal" w:eastAsia="思源黑体 CN Normal" w:hAnsi="思源黑体 CN Normal"/>
                <w:i/>
                <w:iCs/>
                <w:color w:val="000000"/>
                <w:sz w:val="16"/>
                <w:szCs w:val="16"/>
              </w:rPr>
              <w:t>PMS2</w:t>
            </w:r>
            <w:r>
              <w:rPr>
                <w:rFonts w:ascii="思源黑体 CN Normal" w:eastAsia="思源黑体 CN Normal" w:hAnsi="思源黑体 CN Normal" w:hint="eastAsia"/>
                <w:color w:val="000000"/>
                <w:sz w:val="16"/>
                <w:szCs w:val="16"/>
              </w:rPr>
              <w:t xml:space="preserve"> Exon15 chr7:6013009-6013193区段（184 bp）、</w:t>
            </w:r>
            <w:r>
              <w:rPr>
                <w:rFonts w:ascii="思源黑体 CN Normal" w:eastAsia="思源黑体 CN Normal" w:hAnsi="思源黑体 CN Normal"/>
                <w:i/>
                <w:iCs/>
                <w:color w:val="000000"/>
                <w:sz w:val="16"/>
                <w:szCs w:val="16"/>
              </w:rPr>
              <w:t>RHBDF2</w:t>
            </w:r>
            <w:r>
              <w:rPr>
                <w:rFonts w:ascii="思源黑体 CN Normal" w:eastAsia="思源黑体 CN Normal" w:hAnsi="思源黑体 CN Normal" w:hint="eastAsia"/>
                <w:color w:val="000000"/>
                <w:sz w:val="16"/>
                <w:szCs w:val="16"/>
              </w:rPr>
              <w:t xml:space="preserve"> Exon9 chr17:74473011-74473019区段（8 bp）、</w:t>
            </w:r>
            <w:r>
              <w:rPr>
                <w:rFonts w:ascii="思源黑体 CN Normal" w:eastAsia="思源黑体 CN Normal" w:hAnsi="思源黑体 CN Normal"/>
                <w:i/>
                <w:iCs/>
                <w:color w:val="000000"/>
                <w:sz w:val="16"/>
                <w:szCs w:val="16"/>
              </w:rPr>
              <w:t>WT1</w:t>
            </w:r>
            <w:r>
              <w:rPr>
                <w:rFonts w:ascii="思源黑体 CN Normal" w:eastAsia="思源黑体 CN Normal" w:hAnsi="思源黑体 CN Normal" w:hint="eastAsia"/>
                <w:color w:val="000000"/>
                <w:sz w:val="16"/>
                <w:szCs w:val="16"/>
              </w:rPr>
              <w:t xml:space="preserve"> Exon1 chr11:32456904-32456955区段（51 bp）。</w:t>
            </w:r>
          </w:p>
        </w:tc>
      </w:tr>
    </w:tbl>
    <w:p w14:paraId="2B23640D" w14:textId="77777777" w:rsidR="008F1E5C" w:rsidRDefault="00563944">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07C223B6" w14:textId="77777777" w:rsidR="008F1E5C" w:rsidRPr="004458D6" w:rsidRDefault="00563944">
      <w:pPr>
        <w:rPr>
          <w:rFonts w:ascii="思源黑体 CN Bold" w:eastAsia="思源黑体 CN Bold" w:hAnsi="思源黑体 CN Bold"/>
          <w:b/>
          <w:bCs/>
          <w:color w:val="0D3975"/>
          <w:szCs w:val="21"/>
        </w:rPr>
      </w:pPr>
      <w:r w:rsidRPr="004458D6">
        <w:rPr>
          <w:rFonts w:ascii="思源黑体 CN Bold" w:eastAsia="思源黑体 CN Bold" w:hAnsi="思源黑体 CN Bold" w:hint="eastAsia"/>
          <w:b/>
          <w:bCs/>
          <w:color w:val="0D3975"/>
          <w:szCs w:val="21"/>
        </w:rPr>
        <w:lastRenderedPageBreak/>
        <w:t>附录六：基因及相关遗传病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67"/>
        <w:gridCol w:w="3843"/>
        <w:gridCol w:w="387"/>
        <w:gridCol w:w="1007"/>
        <w:gridCol w:w="4038"/>
      </w:tblGrid>
      <w:tr w:rsidR="008F1E5C" w14:paraId="61019093" w14:textId="77777777" w:rsidTr="004458D6">
        <w:trPr>
          <w:trHeight w:val="300"/>
          <w:tblHeader/>
          <w:jc w:val="center"/>
        </w:trPr>
        <w:tc>
          <w:tcPr>
            <w:tcW w:w="516" w:type="pct"/>
            <w:tcBorders>
              <w:top w:val="single" w:sz="4" w:space="0" w:color="000000"/>
              <w:bottom w:val="dashed" w:sz="4" w:space="0" w:color="D9D9D9" w:themeColor="background1" w:themeShade="D9"/>
            </w:tcBorders>
            <w:shd w:val="clear" w:color="auto" w:fill="0D3975"/>
            <w:vAlign w:val="center"/>
          </w:tcPr>
          <w:p w14:paraId="3DE0C08E"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858" w:type="pct"/>
            <w:tcBorders>
              <w:top w:val="single" w:sz="4" w:space="0" w:color="000000"/>
              <w:bottom w:val="dashed" w:sz="4" w:space="0" w:color="D9D9D9" w:themeColor="background1" w:themeShade="D9"/>
            </w:tcBorders>
            <w:shd w:val="clear" w:color="auto" w:fill="0D3975"/>
            <w:vAlign w:val="center"/>
          </w:tcPr>
          <w:p w14:paraId="7247CD57"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c>
          <w:tcPr>
            <w:tcW w:w="187" w:type="pct"/>
            <w:tcBorders>
              <w:top w:val="single" w:sz="4" w:space="0" w:color="000000"/>
              <w:bottom w:val="dashed" w:sz="4" w:space="0" w:color="D9D9D9" w:themeColor="background1" w:themeShade="D9"/>
            </w:tcBorders>
            <w:shd w:val="clear" w:color="auto" w:fill="0D3975"/>
            <w:noWrap/>
            <w:vAlign w:val="center"/>
          </w:tcPr>
          <w:p w14:paraId="479D86EE" w14:textId="77777777" w:rsidR="008F1E5C" w:rsidRDefault="008F1E5C">
            <w:pPr>
              <w:widowControl/>
              <w:spacing w:line="240" w:lineRule="atLeast"/>
              <w:jc w:val="center"/>
              <w:rPr>
                <w:rFonts w:ascii="思源黑体 CN Bold" w:eastAsia="思源黑体 CN Bold" w:hAnsi="思源黑体 CN Bold" w:cs="宋体"/>
                <w:b/>
                <w:bCs/>
                <w:color w:val="FFFFFF"/>
                <w:kern w:val="0"/>
                <w:sz w:val="18"/>
                <w:szCs w:val="18"/>
              </w:rPr>
            </w:pPr>
          </w:p>
        </w:tc>
        <w:tc>
          <w:tcPr>
            <w:tcW w:w="487" w:type="pct"/>
            <w:tcBorders>
              <w:top w:val="single" w:sz="4" w:space="0" w:color="000000"/>
              <w:bottom w:val="dashed" w:sz="4" w:space="0" w:color="D9D9D9" w:themeColor="background1" w:themeShade="D9"/>
            </w:tcBorders>
            <w:shd w:val="clear" w:color="auto" w:fill="0D3975"/>
            <w:noWrap/>
            <w:vAlign w:val="center"/>
          </w:tcPr>
          <w:p w14:paraId="014E29EA"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基因名</w:t>
            </w:r>
          </w:p>
        </w:tc>
        <w:tc>
          <w:tcPr>
            <w:tcW w:w="1952" w:type="pct"/>
            <w:tcBorders>
              <w:top w:val="single" w:sz="4" w:space="0" w:color="000000"/>
              <w:bottom w:val="dashed" w:sz="4" w:space="0" w:color="D9D9D9" w:themeColor="background1" w:themeShade="D9"/>
            </w:tcBorders>
            <w:shd w:val="clear" w:color="auto" w:fill="0D3975"/>
            <w:noWrap/>
            <w:vAlign w:val="center"/>
          </w:tcPr>
          <w:p w14:paraId="2EAA9421" w14:textId="77777777" w:rsidR="008F1E5C" w:rsidRDefault="00563944">
            <w:pPr>
              <w:widowControl/>
              <w:spacing w:line="240" w:lineRule="atLeast"/>
              <w:jc w:val="center"/>
              <w:rPr>
                <w:rFonts w:ascii="思源黑体 CN Bold" w:eastAsia="思源黑体 CN Bold" w:hAnsi="思源黑体 CN Bold" w:cs="宋体"/>
                <w:b/>
                <w:bCs/>
                <w:color w:val="FFFFFF"/>
                <w:kern w:val="0"/>
                <w:sz w:val="18"/>
                <w:szCs w:val="18"/>
              </w:rPr>
            </w:pPr>
            <w:r>
              <w:rPr>
                <w:rFonts w:ascii="思源黑体 CN Bold" w:eastAsia="思源黑体 CN Bold" w:hAnsi="思源黑体 CN Bold" w:cs="宋体" w:hint="eastAsia"/>
                <w:b/>
                <w:bCs/>
                <w:color w:val="FFFFFF"/>
                <w:kern w:val="0"/>
                <w:sz w:val="18"/>
                <w:szCs w:val="18"/>
              </w:rPr>
              <w:t>相关遗传病</w:t>
            </w:r>
          </w:p>
        </w:tc>
      </w:tr>
      <w:tr w:rsidR="008F1E5C" w14:paraId="3610F1D7" w14:textId="77777777" w:rsidTr="004458D6">
        <w:trPr>
          <w:trHeight w:val="330"/>
          <w:jc w:val="center"/>
        </w:trPr>
        <w:tc>
          <w:tcPr>
            <w:tcW w:w="516" w:type="pct"/>
            <w:vMerge w:val="restart"/>
            <w:tcBorders>
              <w:top w:val="dashed" w:sz="4" w:space="0" w:color="D9D9D9" w:themeColor="background1" w:themeShade="D9"/>
            </w:tcBorders>
            <w:shd w:val="clear" w:color="auto" w:fill="auto"/>
            <w:vAlign w:val="center"/>
          </w:tcPr>
          <w:p w14:paraId="141453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ABRAXAS1</w:t>
            </w:r>
          </w:p>
        </w:tc>
        <w:tc>
          <w:tcPr>
            <w:tcW w:w="1858" w:type="pct"/>
            <w:tcBorders>
              <w:top w:val="dashed" w:sz="4" w:space="0" w:color="D9D9D9" w:themeColor="background1" w:themeShade="D9"/>
            </w:tcBorders>
            <w:shd w:val="clear" w:color="auto" w:fill="auto"/>
            <w:vAlign w:val="center"/>
          </w:tcPr>
          <w:p w14:paraId="6AE35D5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val="restart"/>
            <w:tcBorders>
              <w:top w:val="dashed" w:sz="4" w:space="0" w:color="D9D9D9" w:themeColor="background1" w:themeShade="D9"/>
            </w:tcBorders>
            <w:shd w:val="clear" w:color="auto" w:fill="auto"/>
            <w:noWrap/>
            <w:vAlign w:val="center"/>
          </w:tcPr>
          <w:p w14:paraId="2F80DB0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tcBorders>
              <w:top w:val="dashed" w:sz="4" w:space="0" w:color="D9D9D9" w:themeColor="background1" w:themeShade="D9"/>
            </w:tcBorders>
            <w:shd w:val="clear" w:color="auto" w:fill="auto"/>
            <w:vAlign w:val="center"/>
          </w:tcPr>
          <w:p w14:paraId="7D6052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MEN1</w:t>
            </w:r>
          </w:p>
        </w:tc>
        <w:tc>
          <w:tcPr>
            <w:tcW w:w="1952" w:type="pct"/>
            <w:tcBorders>
              <w:top w:val="dashed" w:sz="4" w:space="0" w:color="D9D9D9" w:themeColor="background1" w:themeShade="D9"/>
            </w:tcBorders>
            <w:shd w:val="clear" w:color="auto" w:fill="auto"/>
            <w:vAlign w:val="center"/>
          </w:tcPr>
          <w:p w14:paraId="7352443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多发性内分泌肿瘤1型（AD）</w:t>
            </w:r>
          </w:p>
        </w:tc>
      </w:tr>
      <w:tr w:rsidR="008F1E5C" w14:paraId="55D09AA4" w14:textId="77777777">
        <w:trPr>
          <w:trHeight w:val="330"/>
          <w:jc w:val="center"/>
        </w:trPr>
        <w:tc>
          <w:tcPr>
            <w:tcW w:w="516" w:type="pct"/>
            <w:vMerge/>
            <w:vAlign w:val="center"/>
          </w:tcPr>
          <w:p w14:paraId="431A8D9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CB5999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0DD20C4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2CB7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MET</w:t>
            </w:r>
          </w:p>
        </w:tc>
        <w:tc>
          <w:tcPr>
            <w:tcW w:w="1952" w:type="pct"/>
            <w:shd w:val="clear" w:color="auto" w:fill="auto"/>
            <w:vAlign w:val="center"/>
          </w:tcPr>
          <w:p w14:paraId="2483228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乳头状肾细胞癌（AD）</w:t>
            </w:r>
          </w:p>
        </w:tc>
      </w:tr>
      <w:tr w:rsidR="008F1E5C" w14:paraId="6205D684" w14:textId="77777777">
        <w:trPr>
          <w:trHeight w:val="330"/>
          <w:jc w:val="center"/>
        </w:trPr>
        <w:tc>
          <w:tcPr>
            <w:tcW w:w="516" w:type="pct"/>
            <w:shd w:val="clear" w:color="auto" w:fill="auto"/>
            <w:vAlign w:val="center"/>
          </w:tcPr>
          <w:p w14:paraId="3EC95A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AIP</w:t>
            </w:r>
          </w:p>
        </w:tc>
        <w:tc>
          <w:tcPr>
            <w:tcW w:w="1858" w:type="pct"/>
            <w:shd w:val="clear" w:color="auto" w:fill="auto"/>
            <w:vAlign w:val="center"/>
          </w:tcPr>
          <w:p w14:paraId="4D9806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垂体腺瘤（AD）</w:t>
            </w:r>
          </w:p>
        </w:tc>
        <w:tc>
          <w:tcPr>
            <w:tcW w:w="187" w:type="pct"/>
            <w:vMerge/>
            <w:shd w:val="clear" w:color="auto" w:fill="auto"/>
            <w:noWrap/>
            <w:vAlign w:val="center"/>
          </w:tcPr>
          <w:p w14:paraId="5C3CEC6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4712B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MITF</w:t>
            </w:r>
          </w:p>
        </w:tc>
        <w:tc>
          <w:tcPr>
            <w:tcW w:w="1952" w:type="pct"/>
            <w:shd w:val="clear" w:color="auto" w:fill="auto"/>
            <w:vAlign w:val="center"/>
          </w:tcPr>
          <w:p w14:paraId="49A5359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Waardenburg综合征2型（AD）</w:t>
            </w:r>
          </w:p>
        </w:tc>
      </w:tr>
      <w:tr w:rsidR="008F1E5C" w14:paraId="6161B3EC" w14:textId="77777777">
        <w:trPr>
          <w:trHeight w:val="540"/>
          <w:jc w:val="center"/>
        </w:trPr>
        <w:tc>
          <w:tcPr>
            <w:tcW w:w="516" w:type="pct"/>
            <w:shd w:val="clear" w:color="auto" w:fill="auto"/>
            <w:vAlign w:val="center"/>
          </w:tcPr>
          <w:p w14:paraId="15037F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ALK</w:t>
            </w:r>
          </w:p>
        </w:tc>
        <w:tc>
          <w:tcPr>
            <w:tcW w:w="1858" w:type="pct"/>
            <w:shd w:val="clear" w:color="auto" w:fill="auto"/>
            <w:vAlign w:val="center"/>
          </w:tcPr>
          <w:p w14:paraId="422D6A7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神经母细胞瘤（AD）</w:t>
            </w:r>
          </w:p>
        </w:tc>
        <w:tc>
          <w:tcPr>
            <w:tcW w:w="187" w:type="pct"/>
            <w:vMerge/>
            <w:shd w:val="clear" w:color="auto" w:fill="auto"/>
            <w:noWrap/>
            <w:vAlign w:val="center"/>
          </w:tcPr>
          <w:p w14:paraId="635B1EA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B457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MLH1</w:t>
            </w:r>
          </w:p>
        </w:tc>
        <w:tc>
          <w:tcPr>
            <w:tcW w:w="1952" w:type="pct"/>
            <w:shd w:val="clear" w:color="auto" w:fill="auto"/>
            <w:vAlign w:val="center"/>
          </w:tcPr>
          <w:p w14:paraId="567F014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r>
              <w:rPr>
                <w:rFonts w:ascii="思源黑体 CN Normal" w:eastAsia="思源黑体 CN Normal" w:hAnsi="思源黑体 CN Normal" w:cs="宋体" w:hint="eastAsia"/>
                <w:color w:val="000000"/>
                <w:kern w:val="0"/>
                <w:sz w:val="16"/>
                <w:szCs w:val="16"/>
              </w:rPr>
              <w:br/>
              <w:t>林奇综合征（AD）</w:t>
            </w:r>
          </w:p>
        </w:tc>
      </w:tr>
      <w:tr w:rsidR="008F1E5C" w14:paraId="58731231" w14:textId="77777777">
        <w:trPr>
          <w:trHeight w:val="330"/>
          <w:jc w:val="center"/>
        </w:trPr>
        <w:tc>
          <w:tcPr>
            <w:tcW w:w="516" w:type="pct"/>
            <w:vMerge w:val="restart"/>
            <w:shd w:val="clear" w:color="auto" w:fill="auto"/>
            <w:vAlign w:val="center"/>
          </w:tcPr>
          <w:p w14:paraId="7C40537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APC</w:t>
            </w:r>
          </w:p>
        </w:tc>
        <w:tc>
          <w:tcPr>
            <w:tcW w:w="1858" w:type="pct"/>
            <w:shd w:val="clear" w:color="auto" w:fill="auto"/>
            <w:vAlign w:val="center"/>
          </w:tcPr>
          <w:p w14:paraId="4ACF5AF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经典或减毒家族性腺瘤性息肉病（AD）</w:t>
            </w:r>
          </w:p>
        </w:tc>
        <w:tc>
          <w:tcPr>
            <w:tcW w:w="187" w:type="pct"/>
            <w:vMerge/>
            <w:shd w:val="clear" w:color="auto" w:fill="auto"/>
            <w:noWrap/>
            <w:vAlign w:val="center"/>
          </w:tcPr>
          <w:p w14:paraId="0FE29CD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3A894E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MLH3</w:t>
            </w:r>
          </w:p>
        </w:tc>
        <w:tc>
          <w:tcPr>
            <w:tcW w:w="1952" w:type="pct"/>
            <w:shd w:val="clear" w:color="auto" w:fill="auto"/>
            <w:vAlign w:val="center"/>
          </w:tcPr>
          <w:p w14:paraId="7565AB8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遗传性非息肉性结直肠癌7型（AD）</w:t>
            </w:r>
          </w:p>
        </w:tc>
      </w:tr>
      <w:tr w:rsidR="008F1E5C" w14:paraId="33D74967" w14:textId="77777777">
        <w:trPr>
          <w:trHeight w:val="330"/>
          <w:jc w:val="center"/>
        </w:trPr>
        <w:tc>
          <w:tcPr>
            <w:tcW w:w="516" w:type="pct"/>
            <w:vMerge/>
            <w:vAlign w:val="center"/>
          </w:tcPr>
          <w:p w14:paraId="518DD73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9862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胃腺癌伴近端多发息肉（AD）</w:t>
            </w:r>
          </w:p>
        </w:tc>
        <w:tc>
          <w:tcPr>
            <w:tcW w:w="187" w:type="pct"/>
            <w:vMerge/>
            <w:shd w:val="clear" w:color="auto" w:fill="auto"/>
            <w:noWrap/>
            <w:vAlign w:val="center"/>
          </w:tcPr>
          <w:p w14:paraId="3A392C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E6950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MRE11</w:t>
            </w:r>
          </w:p>
        </w:tc>
        <w:tc>
          <w:tcPr>
            <w:tcW w:w="1952" w:type="pct"/>
            <w:shd w:val="clear" w:color="auto" w:fill="auto"/>
            <w:vAlign w:val="center"/>
          </w:tcPr>
          <w:p w14:paraId="693F13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共济失调毛细血管样紊乱（AR）</w:t>
            </w:r>
          </w:p>
        </w:tc>
      </w:tr>
      <w:tr w:rsidR="008F1E5C" w14:paraId="40B8828D" w14:textId="77777777">
        <w:trPr>
          <w:trHeight w:val="330"/>
          <w:jc w:val="center"/>
        </w:trPr>
        <w:tc>
          <w:tcPr>
            <w:tcW w:w="516" w:type="pct"/>
            <w:shd w:val="clear" w:color="auto" w:fill="auto"/>
            <w:vAlign w:val="center"/>
          </w:tcPr>
          <w:p w14:paraId="6527D41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ASXL1</w:t>
            </w:r>
          </w:p>
        </w:tc>
        <w:tc>
          <w:tcPr>
            <w:tcW w:w="1858" w:type="pct"/>
            <w:shd w:val="clear" w:color="auto" w:fill="auto"/>
            <w:vAlign w:val="center"/>
          </w:tcPr>
          <w:p w14:paraId="4400C19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Bohring</w:t>
            </w:r>
            <w:proofErr w:type="spellEnd"/>
            <w:r>
              <w:rPr>
                <w:rFonts w:ascii="思源黑体 CN Normal" w:eastAsia="思源黑体 CN Normal" w:hAnsi="思源黑体 CN Normal" w:cs="宋体" w:hint="eastAsia"/>
                <w:color w:val="000000"/>
                <w:kern w:val="0"/>
                <w:sz w:val="16"/>
                <w:szCs w:val="16"/>
              </w:rPr>
              <w:t>-Opitz综合征（肾母细胞瘤）（AD）</w:t>
            </w:r>
          </w:p>
        </w:tc>
        <w:tc>
          <w:tcPr>
            <w:tcW w:w="187" w:type="pct"/>
            <w:vMerge/>
            <w:shd w:val="clear" w:color="auto" w:fill="auto"/>
            <w:noWrap/>
            <w:vAlign w:val="center"/>
          </w:tcPr>
          <w:p w14:paraId="6C0E7C2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BE42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MSH2</w:t>
            </w:r>
          </w:p>
        </w:tc>
        <w:tc>
          <w:tcPr>
            <w:tcW w:w="1952" w:type="pct"/>
            <w:shd w:val="clear" w:color="auto" w:fill="auto"/>
            <w:vAlign w:val="center"/>
          </w:tcPr>
          <w:p w14:paraId="5811DF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1F06C3F1" w14:textId="77777777">
        <w:trPr>
          <w:trHeight w:val="270"/>
          <w:jc w:val="center"/>
        </w:trPr>
        <w:tc>
          <w:tcPr>
            <w:tcW w:w="516" w:type="pct"/>
            <w:vMerge w:val="restart"/>
            <w:shd w:val="clear" w:color="auto" w:fill="auto"/>
            <w:vAlign w:val="center"/>
          </w:tcPr>
          <w:p w14:paraId="017543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ATM</w:t>
            </w:r>
          </w:p>
        </w:tc>
        <w:tc>
          <w:tcPr>
            <w:tcW w:w="1858" w:type="pct"/>
            <w:shd w:val="clear" w:color="auto" w:fill="auto"/>
            <w:vAlign w:val="center"/>
          </w:tcPr>
          <w:p w14:paraId="0AAC3F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0D0DDB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7A4478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459AB2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3B5EA6DC" w14:textId="77777777">
        <w:trPr>
          <w:trHeight w:val="330"/>
          <w:jc w:val="center"/>
        </w:trPr>
        <w:tc>
          <w:tcPr>
            <w:tcW w:w="516" w:type="pct"/>
            <w:vMerge/>
            <w:vAlign w:val="center"/>
          </w:tcPr>
          <w:p w14:paraId="6197BBC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50CC4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共济失调毛细血管扩张症（AR)</w:t>
            </w:r>
          </w:p>
        </w:tc>
        <w:tc>
          <w:tcPr>
            <w:tcW w:w="187" w:type="pct"/>
            <w:vMerge/>
            <w:shd w:val="clear" w:color="auto" w:fill="auto"/>
            <w:noWrap/>
            <w:vAlign w:val="center"/>
          </w:tcPr>
          <w:p w14:paraId="25CAD8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E0B14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MSH3</w:t>
            </w:r>
          </w:p>
        </w:tc>
        <w:tc>
          <w:tcPr>
            <w:tcW w:w="1952" w:type="pct"/>
            <w:shd w:val="clear" w:color="auto" w:fill="auto"/>
            <w:vAlign w:val="center"/>
          </w:tcPr>
          <w:p w14:paraId="53FD66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MSH3相关减毒家族性腺瘤性息肉（AR）</w:t>
            </w:r>
          </w:p>
        </w:tc>
      </w:tr>
      <w:tr w:rsidR="008F1E5C" w14:paraId="3FCECD47" w14:textId="77777777">
        <w:trPr>
          <w:trHeight w:val="270"/>
          <w:jc w:val="center"/>
        </w:trPr>
        <w:tc>
          <w:tcPr>
            <w:tcW w:w="516" w:type="pct"/>
            <w:vMerge/>
            <w:vAlign w:val="center"/>
          </w:tcPr>
          <w:p w14:paraId="39342994"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12BDC9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2AB9A3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EC83CF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MSH6</w:t>
            </w:r>
          </w:p>
        </w:tc>
        <w:tc>
          <w:tcPr>
            <w:tcW w:w="1952" w:type="pct"/>
            <w:shd w:val="clear" w:color="auto" w:fill="auto"/>
            <w:vAlign w:val="center"/>
          </w:tcPr>
          <w:p w14:paraId="52D7E7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30A6774B" w14:textId="77777777">
        <w:trPr>
          <w:trHeight w:val="270"/>
          <w:jc w:val="center"/>
        </w:trPr>
        <w:tc>
          <w:tcPr>
            <w:tcW w:w="516" w:type="pct"/>
            <w:vMerge w:val="restart"/>
            <w:shd w:val="clear" w:color="auto" w:fill="auto"/>
            <w:vAlign w:val="center"/>
          </w:tcPr>
          <w:p w14:paraId="7BA5E6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w:t>
            </w:r>
          </w:p>
        </w:tc>
        <w:tc>
          <w:tcPr>
            <w:tcW w:w="1858" w:type="pct"/>
            <w:shd w:val="clear" w:color="auto" w:fill="auto"/>
            <w:vAlign w:val="center"/>
          </w:tcPr>
          <w:p w14:paraId="2689725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家族性毛细血管扩张症和口咽癌症综合征（AD）</w:t>
            </w:r>
          </w:p>
        </w:tc>
        <w:tc>
          <w:tcPr>
            <w:tcW w:w="187" w:type="pct"/>
            <w:vMerge/>
            <w:shd w:val="clear" w:color="auto" w:fill="auto"/>
            <w:noWrap/>
            <w:vAlign w:val="center"/>
          </w:tcPr>
          <w:p w14:paraId="01F3DDA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38B210B"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0B7F60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r>
      <w:tr w:rsidR="008F1E5C" w14:paraId="2A1A1259" w14:textId="77777777">
        <w:trPr>
          <w:trHeight w:val="330"/>
          <w:jc w:val="center"/>
        </w:trPr>
        <w:tc>
          <w:tcPr>
            <w:tcW w:w="516" w:type="pct"/>
            <w:vMerge/>
            <w:vAlign w:val="center"/>
          </w:tcPr>
          <w:p w14:paraId="7D3B508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78D9E5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赛克尔综合征（AR）</w:t>
            </w:r>
          </w:p>
        </w:tc>
        <w:tc>
          <w:tcPr>
            <w:tcW w:w="187" w:type="pct"/>
            <w:vMerge/>
            <w:shd w:val="clear" w:color="auto" w:fill="auto"/>
            <w:noWrap/>
            <w:vAlign w:val="center"/>
          </w:tcPr>
          <w:p w14:paraId="3F00522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5BDD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MUTYH</w:t>
            </w:r>
          </w:p>
        </w:tc>
        <w:tc>
          <w:tcPr>
            <w:tcW w:w="1952" w:type="pct"/>
            <w:shd w:val="clear" w:color="auto" w:fill="auto"/>
            <w:vAlign w:val="center"/>
          </w:tcPr>
          <w:p w14:paraId="013D5C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家族性腺瘤性息肉病2（AR/AD）</w:t>
            </w:r>
          </w:p>
        </w:tc>
      </w:tr>
      <w:tr w:rsidR="008F1E5C" w14:paraId="33A78387" w14:textId="77777777">
        <w:trPr>
          <w:trHeight w:val="330"/>
          <w:jc w:val="center"/>
        </w:trPr>
        <w:tc>
          <w:tcPr>
            <w:tcW w:w="516" w:type="pct"/>
            <w:vMerge/>
            <w:vAlign w:val="center"/>
          </w:tcPr>
          <w:p w14:paraId="453EB99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1262083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5E1226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F1CB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NBN</w:t>
            </w:r>
          </w:p>
        </w:tc>
        <w:tc>
          <w:tcPr>
            <w:tcW w:w="1952" w:type="pct"/>
            <w:shd w:val="clear" w:color="auto" w:fill="auto"/>
            <w:vAlign w:val="center"/>
          </w:tcPr>
          <w:p w14:paraId="2F0A27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Nijmegen断裂综合征（AR）</w:t>
            </w:r>
          </w:p>
        </w:tc>
      </w:tr>
      <w:tr w:rsidR="008F1E5C" w14:paraId="00C1AD62" w14:textId="77777777">
        <w:trPr>
          <w:trHeight w:val="330"/>
          <w:jc w:val="center"/>
        </w:trPr>
        <w:tc>
          <w:tcPr>
            <w:tcW w:w="516" w:type="pct"/>
            <w:vMerge w:val="restart"/>
            <w:shd w:val="clear" w:color="auto" w:fill="auto"/>
            <w:vAlign w:val="center"/>
          </w:tcPr>
          <w:p w14:paraId="3C6DA7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ATRIP</w:t>
            </w:r>
          </w:p>
        </w:tc>
        <w:tc>
          <w:tcPr>
            <w:tcW w:w="1858" w:type="pct"/>
            <w:shd w:val="clear" w:color="auto" w:fill="auto"/>
            <w:vAlign w:val="center"/>
          </w:tcPr>
          <w:p w14:paraId="55C9B5E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c>
          <w:tcPr>
            <w:tcW w:w="187" w:type="pct"/>
            <w:vMerge/>
            <w:shd w:val="clear" w:color="auto" w:fill="auto"/>
            <w:noWrap/>
            <w:vAlign w:val="center"/>
          </w:tcPr>
          <w:p w14:paraId="36539B5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07AEBD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NF1</w:t>
            </w:r>
          </w:p>
        </w:tc>
        <w:tc>
          <w:tcPr>
            <w:tcW w:w="1952" w:type="pct"/>
            <w:shd w:val="clear" w:color="auto" w:fill="auto"/>
            <w:vAlign w:val="center"/>
          </w:tcPr>
          <w:p w14:paraId="46B74A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1型神经纤维瘤（AD）</w:t>
            </w:r>
          </w:p>
        </w:tc>
      </w:tr>
      <w:tr w:rsidR="008F1E5C" w14:paraId="5A259FA0" w14:textId="77777777">
        <w:trPr>
          <w:trHeight w:val="330"/>
          <w:jc w:val="center"/>
        </w:trPr>
        <w:tc>
          <w:tcPr>
            <w:tcW w:w="516" w:type="pct"/>
            <w:vMerge/>
            <w:vAlign w:val="center"/>
          </w:tcPr>
          <w:p w14:paraId="212528D3"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99BDE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塞克尔综合征（AR）</w:t>
            </w:r>
          </w:p>
        </w:tc>
        <w:tc>
          <w:tcPr>
            <w:tcW w:w="187" w:type="pct"/>
            <w:vMerge/>
            <w:shd w:val="clear" w:color="auto" w:fill="auto"/>
            <w:noWrap/>
            <w:vAlign w:val="center"/>
          </w:tcPr>
          <w:p w14:paraId="5BA73A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6FC00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NF2</w:t>
            </w:r>
          </w:p>
        </w:tc>
        <w:tc>
          <w:tcPr>
            <w:tcW w:w="1952" w:type="pct"/>
            <w:shd w:val="clear" w:color="auto" w:fill="auto"/>
            <w:vAlign w:val="center"/>
          </w:tcPr>
          <w:p w14:paraId="0F26AF7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神经纤维瘤病2型（AD）</w:t>
            </w:r>
          </w:p>
        </w:tc>
      </w:tr>
      <w:tr w:rsidR="008F1E5C" w14:paraId="66291D6B" w14:textId="77777777">
        <w:trPr>
          <w:trHeight w:val="330"/>
          <w:jc w:val="center"/>
        </w:trPr>
        <w:tc>
          <w:tcPr>
            <w:tcW w:w="516" w:type="pct"/>
            <w:shd w:val="clear" w:color="auto" w:fill="auto"/>
            <w:vAlign w:val="center"/>
          </w:tcPr>
          <w:p w14:paraId="7069969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AXIN2</w:t>
            </w:r>
          </w:p>
        </w:tc>
        <w:tc>
          <w:tcPr>
            <w:tcW w:w="1858" w:type="pct"/>
            <w:shd w:val="clear" w:color="auto" w:fill="auto"/>
            <w:vAlign w:val="center"/>
          </w:tcPr>
          <w:p w14:paraId="1DC2F40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少牙-癌症易感综合征（AD）</w:t>
            </w:r>
          </w:p>
        </w:tc>
        <w:tc>
          <w:tcPr>
            <w:tcW w:w="187" w:type="pct"/>
            <w:vMerge/>
            <w:shd w:val="clear" w:color="auto" w:fill="auto"/>
            <w:noWrap/>
            <w:vAlign w:val="center"/>
          </w:tcPr>
          <w:p w14:paraId="5B195E6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748754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NTHL1</w:t>
            </w:r>
          </w:p>
        </w:tc>
        <w:tc>
          <w:tcPr>
            <w:tcW w:w="1952" w:type="pct"/>
            <w:shd w:val="clear" w:color="auto" w:fill="auto"/>
            <w:vAlign w:val="center"/>
          </w:tcPr>
          <w:p w14:paraId="31C82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NTHL1缺陷肿瘤易感综合征（AR）</w:t>
            </w:r>
          </w:p>
        </w:tc>
      </w:tr>
      <w:tr w:rsidR="008F1E5C" w14:paraId="2BDD4018" w14:textId="77777777">
        <w:trPr>
          <w:trHeight w:val="330"/>
          <w:jc w:val="center"/>
        </w:trPr>
        <w:tc>
          <w:tcPr>
            <w:tcW w:w="516" w:type="pct"/>
            <w:shd w:val="clear" w:color="auto" w:fill="auto"/>
            <w:vAlign w:val="center"/>
          </w:tcPr>
          <w:p w14:paraId="525A6CD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BAP1</w:t>
            </w:r>
          </w:p>
        </w:tc>
        <w:tc>
          <w:tcPr>
            <w:tcW w:w="1858" w:type="pct"/>
            <w:shd w:val="clear" w:color="auto" w:fill="auto"/>
            <w:vAlign w:val="center"/>
          </w:tcPr>
          <w:p w14:paraId="720E14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BAP1相关肿瘤易感综合征（AD）</w:t>
            </w:r>
          </w:p>
        </w:tc>
        <w:tc>
          <w:tcPr>
            <w:tcW w:w="187" w:type="pct"/>
            <w:vMerge/>
            <w:shd w:val="clear" w:color="auto" w:fill="auto"/>
            <w:noWrap/>
            <w:vAlign w:val="center"/>
          </w:tcPr>
          <w:p w14:paraId="2142B1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692393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NTRK1</w:t>
            </w:r>
          </w:p>
        </w:tc>
        <w:tc>
          <w:tcPr>
            <w:tcW w:w="1952" w:type="pct"/>
            <w:shd w:val="clear" w:color="auto" w:fill="auto"/>
            <w:vAlign w:val="center"/>
          </w:tcPr>
          <w:p w14:paraId="02A916D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遗传性感觉和自主神经病变4型（AR）</w:t>
            </w:r>
          </w:p>
        </w:tc>
      </w:tr>
      <w:tr w:rsidR="008F1E5C" w14:paraId="423950B2" w14:textId="77777777">
        <w:trPr>
          <w:trHeight w:val="330"/>
          <w:jc w:val="center"/>
        </w:trPr>
        <w:tc>
          <w:tcPr>
            <w:tcW w:w="516" w:type="pct"/>
            <w:shd w:val="clear" w:color="auto" w:fill="auto"/>
            <w:vAlign w:val="center"/>
          </w:tcPr>
          <w:p w14:paraId="61F0AF5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BARD1</w:t>
            </w:r>
          </w:p>
        </w:tc>
        <w:tc>
          <w:tcPr>
            <w:tcW w:w="1858" w:type="pct"/>
            <w:shd w:val="clear" w:color="auto" w:fill="auto"/>
            <w:vAlign w:val="center"/>
          </w:tcPr>
          <w:p w14:paraId="698366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70F4012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5BDCF4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PALB2</w:t>
            </w:r>
          </w:p>
        </w:tc>
        <w:tc>
          <w:tcPr>
            <w:tcW w:w="1952" w:type="pct"/>
            <w:shd w:val="clear" w:color="auto" w:fill="auto"/>
            <w:vAlign w:val="center"/>
          </w:tcPr>
          <w:p w14:paraId="468D9FD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042C6302" w14:textId="77777777">
        <w:trPr>
          <w:trHeight w:val="330"/>
          <w:jc w:val="center"/>
        </w:trPr>
        <w:tc>
          <w:tcPr>
            <w:tcW w:w="516" w:type="pct"/>
            <w:shd w:val="clear" w:color="auto" w:fill="auto"/>
            <w:vAlign w:val="center"/>
          </w:tcPr>
          <w:p w14:paraId="2BD99DD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BLM</w:t>
            </w:r>
          </w:p>
        </w:tc>
        <w:tc>
          <w:tcPr>
            <w:tcW w:w="1858" w:type="pct"/>
            <w:shd w:val="clear" w:color="auto" w:fill="auto"/>
            <w:vAlign w:val="center"/>
          </w:tcPr>
          <w:p w14:paraId="56895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Bloom综合征（AR）</w:t>
            </w:r>
          </w:p>
        </w:tc>
        <w:tc>
          <w:tcPr>
            <w:tcW w:w="187" w:type="pct"/>
            <w:vMerge/>
            <w:shd w:val="clear" w:color="auto" w:fill="auto"/>
            <w:noWrap/>
            <w:vAlign w:val="center"/>
          </w:tcPr>
          <w:p w14:paraId="6DFC7E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A8BA7F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AB8875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r>
      <w:tr w:rsidR="008F1E5C" w14:paraId="1159D1AE" w14:textId="77777777">
        <w:trPr>
          <w:trHeight w:val="330"/>
          <w:jc w:val="center"/>
        </w:trPr>
        <w:tc>
          <w:tcPr>
            <w:tcW w:w="516" w:type="pct"/>
            <w:shd w:val="clear" w:color="auto" w:fill="auto"/>
            <w:vAlign w:val="center"/>
          </w:tcPr>
          <w:p w14:paraId="35DEED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BMPR1A</w:t>
            </w:r>
          </w:p>
        </w:tc>
        <w:tc>
          <w:tcPr>
            <w:tcW w:w="1858" w:type="pct"/>
            <w:shd w:val="clear" w:color="auto" w:fill="auto"/>
            <w:vAlign w:val="center"/>
          </w:tcPr>
          <w:p w14:paraId="445427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幼年性息肉病综合征（JPS）（AD）</w:t>
            </w:r>
          </w:p>
        </w:tc>
        <w:tc>
          <w:tcPr>
            <w:tcW w:w="187" w:type="pct"/>
            <w:vMerge/>
            <w:shd w:val="clear" w:color="auto" w:fill="auto"/>
            <w:noWrap/>
            <w:vAlign w:val="center"/>
          </w:tcPr>
          <w:p w14:paraId="6B89EA7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4F5361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E280BC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71A0838C" w14:textId="77777777">
        <w:trPr>
          <w:trHeight w:val="330"/>
          <w:jc w:val="center"/>
        </w:trPr>
        <w:tc>
          <w:tcPr>
            <w:tcW w:w="516" w:type="pct"/>
            <w:vMerge w:val="restart"/>
            <w:shd w:val="clear" w:color="auto" w:fill="auto"/>
            <w:vAlign w:val="center"/>
          </w:tcPr>
          <w:p w14:paraId="3DCDAC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BRAF</w:t>
            </w:r>
          </w:p>
        </w:tc>
        <w:tc>
          <w:tcPr>
            <w:tcW w:w="1858" w:type="pct"/>
            <w:shd w:val="clear" w:color="auto" w:fill="auto"/>
            <w:vAlign w:val="center"/>
          </w:tcPr>
          <w:p w14:paraId="166AC48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心-面-皮肤综合征（AD）</w:t>
            </w:r>
          </w:p>
        </w:tc>
        <w:tc>
          <w:tcPr>
            <w:tcW w:w="187" w:type="pct"/>
            <w:vMerge/>
            <w:shd w:val="clear" w:color="auto" w:fill="auto"/>
            <w:noWrap/>
            <w:vAlign w:val="center"/>
          </w:tcPr>
          <w:p w14:paraId="190184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A366B6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PALLD</w:t>
            </w:r>
          </w:p>
        </w:tc>
        <w:tc>
          <w:tcPr>
            <w:tcW w:w="1952" w:type="pct"/>
            <w:shd w:val="clear" w:color="auto" w:fill="auto"/>
            <w:vAlign w:val="center"/>
          </w:tcPr>
          <w:p w14:paraId="44C26B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家族性胰腺癌（AD）</w:t>
            </w:r>
          </w:p>
        </w:tc>
      </w:tr>
      <w:tr w:rsidR="008F1E5C" w14:paraId="0EB179F9" w14:textId="77777777">
        <w:trPr>
          <w:trHeight w:val="330"/>
          <w:jc w:val="center"/>
        </w:trPr>
        <w:tc>
          <w:tcPr>
            <w:tcW w:w="516" w:type="pct"/>
            <w:vMerge/>
            <w:vAlign w:val="center"/>
          </w:tcPr>
          <w:p w14:paraId="35E386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4A115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努南综合征（AD）</w:t>
            </w:r>
          </w:p>
        </w:tc>
        <w:tc>
          <w:tcPr>
            <w:tcW w:w="187" w:type="pct"/>
            <w:vMerge/>
            <w:shd w:val="clear" w:color="auto" w:fill="auto"/>
            <w:noWrap/>
            <w:vAlign w:val="center"/>
          </w:tcPr>
          <w:p w14:paraId="62D5909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187FC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PDGFRA</w:t>
            </w:r>
          </w:p>
        </w:tc>
        <w:tc>
          <w:tcPr>
            <w:tcW w:w="1952" w:type="pct"/>
            <w:shd w:val="clear" w:color="auto" w:fill="auto"/>
            <w:vAlign w:val="center"/>
          </w:tcPr>
          <w:p w14:paraId="64EA61A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r>
      <w:tr w:rsidR="008F1E5C" w14:paraId="39A8C88B" w14:textId="77777777">
        <w:trPr>
          <w:trHeight w:val="270"/>
          <w:jc w:val="center"/>
        </w:trPr>
        <w:tc>
          <w:tcPr>
            <w:tcW w:w="516" w:type="pct"/>
            <w:vMerge w:val="restart"/>
            <w:shd w:val="clear" w:color="auto" w:fill="auto"/>
            <w:vAlign w:val="center"/>
          </w:tcPr>
          <w:p w14:paraId="49A0F6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BRCA1</w:t>
            </w:r>
          </w:p>
        </w:tc>
        <w:tc>
          <w:tcPr>
            <w:tcW w:w="1858" w:type="pct"/>
            <w:shd w:val="clear" w:color="auto" w:fill="auto"/>
            <w:vAlign w:val="center"/>
          </w:tcPr>
          <w:p w14:paraId="3F161F0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4EB0F95A"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65AD92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PMS2</w:t>
            </w:r>
          </w:p>
        </w:tc>
        <w:tc>
          <w:tcPr>
            <w:tcW w:w="1952" w:type="pct"/>
            <w:shd w:val="clear" w:color="auto" w:fill="auto"/>
            <w:vAlign w:val="center"/>
          </w:tcPr>
          <w:p w14:paraId="164A40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错配修复癌症综合征（AR）</w:t>
            </w:r>
          </w:p>
        </w:tc>
      </w:tr>
      <w:tr w:rsidR="008F1E5C" w14:paraId="248CBCF1" w14:textId="77777777">
        <w:trPr>
          <w:trHeight w:val="270"/>
          <w:jc w:val="center"/>
        </w:trPr>
        <w:tc>
          <w:tcPr>
            <w:tcW w:w="516" w:type="pct"/>
            <w:vMerge/>
            <w:vAlign w:val="center"/>
          </w:tcPr>
          <w:p w14:paraId="1B22422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C51B5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35B48FC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6AFDD4BC"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6D71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林奇综合征（AR）</w:t>
            </w:r>
          </w:p>
        </w:tc>
      </w:tr>
      <w:tr w:rsidR="008F1E5C" w14:paraId="7F981DBE" w14:textId="77777777">
        <w:trPr>
          <w:trHeight w:val="330"/>
          <w:jc w:val="center"/>
        </w:trPr>
        <w:tc>
          <w:tcPr>
            <w:tcW w:w="516" w:type="pct"/>
            <w:vMerge w:val="restart"/>
            <w:shd w:val="clear" w:color="auto" w:fill="auto"/>
            <w:vAlign w:val="center"/>
          </w:tcPr>
          <w:p w14:paraId="46392CD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BRCA2</w:t>
            </w:r>
          </w:p>
        </w:tc>
        <w:tc>
          <w:tcPr>
            <w:tcW w:w="1858" w:type="pct"/>
            <w:shd w:val="clear" w:color="auto" w:fill="auto"/>
            <w:vAlign w:val="center"/>
          </w:tcPr>
          <w:p w14:paraId="1A79EB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CC9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CA35F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POLD1</w:t>
            </w:r>
          </w:p>
        </w:tc>
        <w:tc>
          <w:tcPr>
            <w:tcW w:w="1952" w:type="pct"/>
            <w:shd w:val="clear" w:color="auto" w:fill="auto"/>
            <w:vAlign w:val="center"/>
          </w:tcPr>
          <w:p w14:paraId="329455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548FE04F" w14:textId="77777777">
        <w:trPr>
          <w:trHeight w:val="270"/>
          <w:jc w:val="center"/>
        </w:trPr>
        <w:tc>
          <w:tcPr>
            <w:tcW w:w="516" w:type="pct"/>
            <w:vMerge/>
            <w:vAlign w:val="center"/>
          </w:tcPr>
          <w:p w14:paraId="09B9EE8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D003E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4D7455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2F431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w:t>
            </w:r>
          </w:p>
        </w:tc>
        <w:tc>
          <w:tcPr>
            <w:tcW w:w="1952" w:type="pct"/>
            <w:shd w:val="clear" w:color="auto" w:fill="auto"/>
            <w:vAlign w:val="center"/>
          </w:tcPr>
          <w:p w14:paraId="6D1834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聚合酶校正相关息肉病（AD）</w:t>
            </w:r>
          </w:p>
        </w:tc>
      </w:tr>
      <w:tr w:rsidR="008F1E5C" w14:paraId="28B9D113" w14:textId="77777777">
        <w:trPr>
          <w:trHeight w:val="270"/>
          <w:jc w:val="center"/>
        </w:trPr>
        <w:tc>
          <w:tcPr>
            <w:tcW w:w="516" w:type="pct"/>
            <w:vMerge w:val="restart"/>
            <w:shd w:val="clear" w:color="auto" w:fill="auto"/>
            <w:vAlign w:val="center"/>
          </w:tcPr>
          <w:p w14:paraId="2E9D0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BRIP1</w:t>
            </w:r>
          </w:p>
        </w:tc>
        <w:tc>
          <w:tcPr>
            <w:tcW w:w="1858" w:type="pct"/>
            <w:shd w:val="clear" w:color="auto" w:fill="auto"/>
            <w:vAlign w:val="center"/>
          </w:tcPr>
          <w:p w14:paraId="5A3A13A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0112028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AF6F837"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F9D18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IMAGE-I综合征（AR）</w:t>
            </w:r>
          </w:p>
        </w:tc>
      </w:tr>
      <w:tr w:rsidR="008F1E5C" w14:paraId="5967343C" w14:textId="77777777">
        <w:trPr>
          <w:trHeight w:val="270"/>
          <w:jc w:val="center"/>
        </w:trPr>
        <w:tc>
          <w:tcPr>
            <w:tcW w:w="516" w:type="pct"/>
            <w:vMerge/>
            <w:vAlign w:val="center"/>
          </w:tcPr>
          <w:p w14:paraId="7B967D32"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574DE95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家族性乳腺卵巢癌（AD）</w:t>
            </w:r>
          </w:p>
        </w:tc>
        <w:tc>
          <w:tcPr>
            <w:tcW w:w="187" w:type="pct"/>
            <w:vMerge/>
            <w:shd w:val="clear" w:color="auto" w:fill="auto"/>
            <w:noWrap/>
            <w:vAlign w:val="center"/>
          </w:tcPr>
          <w:p w14:paraId="62FC8F8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E1B3C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POLE2</w:t>
            </w:r>
          </w:p>
        </w:tc>
        <w:tc>
          <w:tcPr>
            <w:tcW w:w="1952" w:type="pct"/>
            <w:shd w:val="clear" w:color="auto" w:fill="auto"/>
            <w:vAlign w:val="center"/>
          </w:tcPr>
          <w:p w14:paraId="45F4BF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r>
      <w:tr w:rsidR="008F1E5C" w14:paraId="4F184107" w14:textId="77777777">
        <w:trPr>
          <w:trHeight w:val="270"/>
          <w:jc w:val="center"/>
        </w:trPr>
        <w:tc>
          <w:tcPr>
            <w:tcW w:w="516" w:type="pct"/>
            <w:shd w:val="clear" w:color="auto" w:fill="auto"/>
            <w:vAlign w:val="center"/>
          </w:tcPr>
          <w:p w14:paraId="674BD1F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BUB1</w:t>
            </w:r>
          </w:p>
        </w:tc>
        <w:tc>
          <w:tcPr>
            <w:tcW w:w="1858" w:type="pct"/>
            <w:shd w:val="clear" w:color="auto" w:fill="auto"/>
            <w:vAlign w:val="center"/>
          </w:tcPr>
          <w:p w14:paraId="62C2C75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65667A4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76D9A3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POLH</w:t>
            </w:r>
          </w:p>
        </w:tc>
        <w:tc>
          <w:tcPr>
            <w:tcW w:w="1952" w:type="pct"/>
            <w:shd w:val="clear" w:color="auto" w:fill="auto"/>
            <w:vAlign w:val="center"/>
          </w:tcPr>
          <w:p w14:paraId="32C1C7B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48C00DC0" w14:textId="77777777">
        <w:trPr>
          <w:trHeight w:val="270"/>
          <w:jc w:val="center"/>
        </w:trPr>
        <w:tc>
          <w:tcPr>
            <w:tcW w:w="516" w:type="pct"/>
            <w:shd w:val="clear" w:color="auto" w:fill="auto"/>
            <w:vAlign w:val="center"/>
          </w:tcPr>
          <w:p w14:paraId="7083793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BUB3</w:t>
            </w:r>
          </w:p>
        </w:tc>
        <w:tc>
          <w:tcPr>
            <w:tcW w:w="1858" w:type="pct"/>
            <w:shd w:val="clear" w:color="auto" w:fill="auto"/>
            <w:vAlign w:val="center"/>
          </w:tcPr>
          <w:p w14:paraId="7ECD29D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1FCBCDD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A48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POT1</w:t>
            </w:r>
          </w:p>
        </w:tc>
        <w:tc>
          <w:tcPr>
            <w:tcW w:w="1952" w:type="pct"/>
            <w:shd w:val="clear" w:color="auto" w:fill="auto"/>
            <w:vAlign w:val="center"/>
          </w:tcPr>
          <w:p w14:paraId="09EC492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肿瘤易感综合征3（AD）</w:t>
            </w:r>
          </w:p>
        </w:tc>
      </w:tr>
      <w:tr w:rsidR="008F1E5C" w14:paraId="3D8D21FC" w14:textId="77777777">
        <w:trPr>
          <w:trHeight w:val="330"/>
          <w:jc w:val="center"/>
        </w:trPr>
        <w:tc>
          <w:tcPr>
            <w:tcW w:w="516" w:type="pct"/>
            <w:shd w:val="clear" w:color="auto" w:fill="auto"/>
            <w:vAlign w:val="center"/>
          </w:tcPr>
          <w:p w14:paraId="0ADC66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CDC73</w:t>
            </w:r>
          </w:p>
        </w:tc>
        <w:tc>
          <w:tcPr>
            <w:tcW w:w="1858" w:type="pct"/>
            <w:shd w:val="clear" w:color="auto" w:fill="auto"/>
            <w:vAlign w:val="center"/>
          </w:tcPr>
          <w:p w14:paraId="445EB21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甲状旁腺功能亢进伴颌骨肿瘤（AD）</w:t>
            </w:r>
          </w:p>
        </w:tc>
        <w:tc>
          <w:tcPr>
            <w:tcW w:w="187" w:type="pct"/>
            <w:vMerge/>
            <w:shd w:val="clear" w:color="auto" w:fill="auto"/>
            <w:noWrap/>
            <w:vAlign w:val="center"/>
          </w:tcPr>
          <w:p w14:paraId="7FE2C3C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97D24D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PPP2R2A</w:t>
            </w:r>
          </w:p>
        </w:tc>
        <w:tc>
          <w:tcPr>
            <w:tcW w:w="1952" w:type="pct"/>
            <w:shd w:val="clear" w:color="auto" w:fill="auto"/>
            <w:vAlign w:val="center"/>
          </w:tcPr>
          <w:p w14:paraId="10FC63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r>
      <w:tr w:rsidR="008F1E5C" w14:paraId="43FF5C23" w14:textId="77777777">
        <w:trPr>
          <w:trHeight w:val="330"/>
          <w:jc w:val="center"/>
        </w:trPr>
        <w:tc>
          <w:tcPr>
            <w:tcW w:w="516" w:type="pct"/>
            <w:vMerge w:val="restart"/>
            <w:shd w:val="clear" w:color="auto" w:fill="auto"/>
            <w:vAlign w:val="center"/>
          </w:tcPr>
          <w:p w14:paraId="6A5DA6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CDH1</w:t>
            </w:r>
          </w:p>
        </w:tc>
        <w:tc>
          <w:tcPr>
            <w:tcW w:w="1858" w:type="pct"/>
            <w:shd w:val="clear" w:color="auto" w:fill="auto"/>
            <w:vAlign w:val="center"/>
          </w:tcPr>
          <w:p w14:paraId="25B9057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遗传性弥漫性胃癌（AD）</w:t>
            </w:r>
          </w:p>
        </w:tc>
        <w:tc>
          <w:tcPr>
            <w:tcW w:w="187" w:type="pct"/>
            <w:vMerge/>
            <w:shd w:val="clear" w:color="auto" w:fill="auto"/>
            <w:noWrap/>
            <w:vAlign w:val="center"/>
          </w:tcPr>
          <w:p w14:paraId="4613628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0B8772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PRKAR1A</w:t>
            </w:r>
          </w:p>
        </w:tc>
        <w:tc>
          <w:tcPr>
            <w:tcW w:w="1952" w:type="pct"/>
            <w:shd w:val="clear" w:color="auto" w:fill="auto"/>
            <w:vAlign w:val="center"/>
          </w:tcPr>
          <w:p w14:paraId="6FC06C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Carney综合征1型（AD）</w:t>
            </w:r>
          </w:p>
        </w:tc>
      </w:tr>
      <w:tr w:rsidR="008F1E5C" w14:paraId="1D26DD37" w14:textId="77777777">
        <w:trPr>
          <w:trHeight w:val="330"/>
          <w:jc w:val="center"/>
        </w:trPr>
        <w:tc>
          <w:tcPr>
            <w:tcW w:w="516" w:type="pct"/>
            <w:vMerge/>
            <w:vAlign w:val="center"/>
          </w:tcPr>
          <w:p w14:paraId="367E83F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E990E4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40C6273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CDC40C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PRSS1</w:t>
            </w:r>
          </w:p>
        </w:tc>
        <w:tc>
          <w:tcPr>
            <w:tcW w:w="1952" w:type="pct"/>
            <w:shd w:val="clear" w:color="auto" w:fill="auto"/>
            <w:vAlign w:val="center"/>
          </w:tcPr>
          <w:p w14:paraId="78ACED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遗传性胰腺炎（AD）</w:t>
            </w:r>
          </w:p>
        </w:tc>
      </w:tr>
      <w:tr w:rsidR="008F1E5C" w14:paraId="4A86418E" w14:textId="77777777">
        <w:trPr>
          <w:trHeight w:val="330"/>
          <w:jc w:val="center"/>
        </w:trPr>
        <w:tc>
          <w:tcPr>
            <w:tcW w:w="516" w:type="pct"/>
            <w:shd w:val="clear" w:color="auto" w:fill="auto"/>
            <w:vAlign w:val="center"/>
          </w:tcPr>
          <w:p w14:paraId="7701590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CDK12</w:t>
            </w:r>
          </w:p>
        </w:tc>
        <w:tc>
          <w:tcPr>
            <w:tcW w:w="1858" w:type="pct"/>
            <w:shd w:val="clear" w:color="auto" w:fill="auto"/>
            <w:vAlign w:val="center"/>
          </w:tcPr>
          <w:p w14:paraId="09C137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5477974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AF35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PTCH1</w:t>
            </w:r>
          </w:p>
        </w:tc>
        <w:tc>
          <w:tcPr>
            <w:tcW w:w="1952" w:type="pct"/>
            <w:shd w:val="clear" w:color="auto" w:fill="auto"/>
            <w:vAlign w:val="center"/>
          </w:tcPr>
          <w:p w14:paraId="34DE2D8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痣样基底细胞癌综合征（AD）</w:t>
            </w:r>
          </w:p>
        </w:tc>
      </w:tr>
      <w:tr w:rsidR="008F1E5C" w14:paraId="4288D7A8" w14:textId="77777777">
        <w:trPr>
          <w:trHeight w:val="330"/>
          <w:jc w:val="center"/>
        </w:trPr>
        <w:tc>
          <w:tcPr>
            <w:tcW w:w="516" w:type="pct"/>
            <w:shd w:val="clear" w:color="auto" w:fill="auto"/>
            <w:vAlign w:val="center"/>
          </w:tcPr>
          <w:p w14:paraId="1B8DBB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CDK4</w:t>
            </w:r>
          </w:p>
        </w:tc>
        <w:tc>
          <w:tcPr>
            <w:tcW w:w="1858" w:type="pct"/>
            <w:shd w:val="clear" w:color="auto" w:fill="auto"/>
            <w:vAlign w:val="center"/>
          </w:tcPr>
          <w:p w14:paraId="275C32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皮肤恶性黑色素瘤（AD）</w:t>
            </w:r>
          </w:p>
        </w:tc>
        <w:tc>
          <w:tcPr>
            <w:tcW w:w="187" w:type="pct"/>
            <w:vMerge/>
            <w:shd w:val="clear" w:color="auto" w:fill="auto"/>
            <w:noWrap/>
            <w:vAlign w:val="center"/>
          </w:tcPr>
          <w:p w14:paraId="1707FDD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8A193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PTEN</w:t>
            </w:r>
          </w:p>
        </w:tc>
        <w:tc>
          <w:tcPr>
            <w:tcW w:w="1952" w:type="pct"/>
            <w:shd w:val="clear" w:color="auto" w:fill="auto"/>
            <w:vAlign w:val="center"/>
          </w:tcPr>
          <w:p w14:paraId="59A8F9E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PTEN错构瘤综合征（AD）</w:t>
            </w:r>
          </w:p>
        </w:tc>
      </w:tr>
      <w:tr w:rsidR="008F1E5C" w14:paraId="7763AB3A" w14:textId="77777777">
        <w:trPr>
          <w:trHeight w:val="330"/>
          <w:jc w:val="center"/>
        </w:trPr>
        <w:tc>
          <w:tcPr>
            <w:tcW w:w="516" w:type="pct"/>
            <w:shd w:val="clear" w:color="auto" w:fill="auto"/>
            <w:vAlign w:val="center"/>
          </w:tcPr>
          <w:p w14:paraId="16C62AB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CDKN1B</w:t>
            </w:r>
          </w:p>
        </w:tc>
        <w:tc>
          <w:tcPr>
            <w:tcW w:w="1858" w:type="pct"/>
            <w:shd w:val="clear" w:color="auto" w:fill="auto"/>
            <w:vAlign w:val="center"/>
          </w:tcPr>
          <w:p w14:paraId="4B616A6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多发性内分泌肿瘤4型（AD）</w:t>
            </w:r>
          </w:p>
        </w:tc>
        <w:tc>
          <w:tcPr>
            <w:tcW w:w="187" w:type="pct"/>
            <w:vMerge/>
            <w:shd w:val="clear" w:color="auto" w:fill="auto"/>
            <w:noWrap/>
            <w:vAlign w:val="center"/>
          </w:tcPr>
          <w:p w14:paraId="733C97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67C14E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RAD50</w:t>
            </w:r>
          </w:p>
        </w:tc>
        <w:tc>
          <w:tcPr>
            <w:tcW w:w="1952" w:type="pct"/>
            <w:shd w:val="clear" w:color="auto" w:fill="auto"/>
            <w:vAlign w:val="center"/>
          </w:tcPr>
          <w:p w14:paraId="1139F4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Nijmegen断裂综合征样紊乱（AR）</w:t>
            </w:r>
          </w:p>
        </w:tc>
      </w:tr>
      <w:tr w:rsidR="008F1E5C" w14:paraId="70282824" w14:textId="77777777">
        <w:trPr>
          <w:trHeight w:val="270"/>
          <w:jc w:val="center"/>
        </w:trPr>
        <w:tc>
          <w:tcPr>
            <w:tcW w:w="516" w:type="pct"/>
            <w:vMerge w:val="restart"/>
            <w:shd w:val="clear" w:color="auto" w:fill="auto"/>
            <w:vAlign w:val="center"/>
          </w:tcPr>
          <w:p w14:paraId="45ACCCE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CDKN1C</w:t>
            </w:r>
          </w:p>
        </w:tc>
        <w:tc>
          <w:tcPr>
            <w:tcW w:w="1858" w:type="pct"/>
            <w:shd w:val="clear" w:color="auto" w:fill="auto"/>
            <w:vAlign w:val="center"/>
          </w:tcPr>
          <w:p w14:paraId="113D85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Beckwith-Wiedemann综合征（AD）</w:t>
            </w:r>
          </w:p>
        </w:tc>
        <w:tc>
          <w:tcPr>
            <w:tcW w:w="187" w:type="pct"/>
            <w:vMerge/>
            <w:shd w:val="clear" w:color="auto" w:fill="auto"/>
            <w:noWrap/>
            <w:vAlign w:val="center"/>
          </w:tcPr>
          <w:p w14:paraId="0026E4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F18B79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w:t>
            </w:r>
          </w:p>
        </w:tc>
        <w:tc>
          <w:tcPr>
            <w:tcW w:w="1952" w:type="pct"/>
            <w:shd w:val="clear" w:color="auto" w:fill="auto"/>
            <w:vAlign w:val="center"/>
          </w:tcPr>
          <w:p w14:paraId="224946A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范可尼贫血（AD）</w:t>
            </w:r>
          </w:p>
        </w:tc>
      </w:tr>
      <w:tr w:rsidR="008F1E5C" w14:paraId="24D7B299" w14:textId="77777777">
        <w:trPr>
          <w:trHeight w:val="270"/>
          <w:jc w:val="center"/>
        </w:trPr>
        <w:tc>
          <w:tcPr>
            <w:tcW w:w="516" w:type="pct"/>
            <w:vMerge/>
            <w:vAlign w:val="center"/>
          </w:tcPr>
          <w:p w14:paraId="4F98E51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379A631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IMAGE综合征（AD）</w:t>
            </w:r>
          </w:p>
        </w:tc>
        <w:tc>
          <w:tcPr>
            <w:tcW w:w="187" w:type="pct"/>
            <w:vMerge/>
            <w:shd w:val="clear" w:color="auto" w:fill="auto"/>
            <w:noWrap/>
            <w:vAlign w:val="center"/>
          </w:tcPr>
          <w:p w14:paraId="38D7AC1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4F0CBB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4C2EBA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镜像运动疾病（AD）</w:t>
            </w:r>
          </w:p>
        </w:tc>
      </w:tr>
      <w:tr w:rsidR="008F1E5C" w14:paraId="79F3856F" w14:textId="77777777">
        <w:trPr>
          <w:trHeight w:val="330"/>
          <w:jc w:val="center"/>
        </w:trPr>
        <w:tc>
          <w:tcPr>
            <w:tcW w:w="516" w:type="pct"/>
            <w:shd w:val="clear" w:color="auto" w:fill="auto"/>
            <w:vAlign w:val="center"/>
          </w:tcPr>
          <w:p w14:paraId="01EB694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CDKN2A</w:t>
            </w:r>
          </w:p>
        </w:tc>
        <w:tc>
          <w:tcPr>
            <w:tcW w:w="1858" w:type="pct"/>
            <w:shd w:val="clear" w:color="auto" w:fill="auto"/>
            <w:vAlign w:val="center"/>
          </w:tcPr>
          <w:p w14:paraId="3F31BC0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黑色素瘤-胰腺癌综合征（AD）</w:t>
            </w:r>
          </w:p>
        </w:tc>
        <w:tc>
          <w:tcPr>
            <w:tcW w:w="187" w:type="pct"/>
            <w:vMerge/>
            <w:shd w:val="clear" w:color="auto" w:fill="auto"/>
            <w:noWrap/>
            <w:vAlign w:val="center"/>
          </w:tcPr>
          <w:p w14:paraId="7206409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4E8C39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RAD51B</w:t>
            </w:r>
          </w:p>
        </w:tc>
        <w:tc>
          <w:tcPr>
            <w:tcW w:w="1952" w:type="pct"/>
            <w:shd w:val="clear" w:color="auto" w:fill="auto"/>
            <w:vAlign w:val="center"/>
          </w:tcPr>
          <w:p w14:paraId="20A5211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3974F90D" w14:textId="77777777">
        <w:trPr>
          <w:trHeight w:val="330"/>
          <w:jc w:val="center"/>
        </w:trPr>
        <w:tc>
          <w:tcPr>
            <w:tcW w:w="516" w:type="pct"/>
            <w:shd w:val="clear" w:color="auto" w:fill="auto"/>
            <w:vAlign w:val="center"/>
          </w:tcPr>
          <w:p w14:paraId="0E52EC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CFTR</w:t>
            </w:r>
          </w:p>
        </w:tc>
        <w:tc>
          <w:tcPr>
            <w:tcW w:w="1858" w:type="pct"/>
            <w:shd w:val="clear" w:color="auto" w:fill="auto"/>
            <w:vAlign w:val="center"/>
          </w:tcPr>
          <w:p w14:paraId="1E557F6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囊性纤维化（AR）</w:t>
            </w:r>
          </w:p>
        </w:tc>
        <w:tc>
          <w:tcPr>
            <w:tcW w:w="187" w:type="pct"/>
            <w:vMerge/>
            <w:shd w:val="clear" w:color="auto" w:fill="auto"/>
            <w:noWrap/>
            <w:vAlign w:val="center"/>
          </w:tcPr>
          <w:p w14:paraId="51045C5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5766F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716317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2D8FC7A4" w14:textId="77777777">
        <w:trPr>
          <w:trHeight w:val="330"/>
          <w:jc w:val="center"/>
        </w:trPr>
        <w:tc>
          <w:tcPr>
            <w:tcW w:w="516" w:type="pct"/>
            <w:shd w:val="clear" w:color="auto" w:fill="auto"/>
            <w:vAlign w:val="center"/>
          </w:tcPr>
          <w:p w14:paraId="5783387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CHEK1</w:t>
            </w:r>
          </w:p>
        </w:tc>
        <w:tc>
          <w:tcPr>
            <w:tcW w:w="1858" w:type="pct"/>
            <w:shd w:val="clear" w:color="auto" w:fill="auto"/>
            <w:vAlign w:val="center"/>
          </w:tcPr>
          <w:p w14:paraId="601B32A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0E724A2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1941A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9D7F99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卵巢癌（AD）</w:t>
            </w:r>
          </w:p>
        </w:tc>
      </w:tr>
      <w:tr w:rsidR="008F1E5C" w14:paraId="43F05DCB" w14:textId="77777777">
        <w:trPr>
          <w:trHeight w:val="540"/>
          <w:jc w:val="center"/>
        </w:trPr>
        <w:tc>
          <w:tcPr>
            <w:tcW w:w="516" w:type="pct"/>
            <w:shd w:val="clear" w:color="auto" w:fill="auto"/>
            <w:vAlign w:val="center"/>
          </w:tcPr>
          <w:p w14:paraId="7FEA9C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CHEK2</w:t>
            </w:r>
          </w:p>
        </w:tc>
        <w:tc>
          <w:tcPr>
            <w:tcW w:w="1858" w:type="pct"/>
            <w:shd w:val="clear" w:color="auto" w:fill="auto"/>
            <w:vAlign w:val="center"/>
          </w:tcPr>
          <w:p w14:paraId="6687428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p>
        </w:tc>
        <w:tc>
          <w:tcPr>
            <w:tcW w:w="187" w:type="pct"/>
            <w:vMerge/>
            <w:shd w:val="clear" w:color="auto" w:fill="auto"/>
            <w:noWrap/>
            <w:vAlign w:val="center"/>
          </w:tcPr>
          <w:p w14:paraId="6E0FE28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27212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RAD51C</w:t>
            </w:r>
          </w:p>
        </w:tc>
        <w:tc>
          <w:tcPr>
            <w:tcW w:w="1952" w:type="pct"/>
            <w:shd w:val="clear" w:color="auto" w:fill="auto"/>
            <w:vAlign w:val="center"/>
          </w:tcPr>
          <w:p w14:paraId="1D36373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r>
              <w:rPr>
                <w:rFonts w:ascii="思源黑体 CN Normal" w:eastAsia="思源黑体 CN Normal" w:hAnsi="思源黑体 CN Normal" w:cs="宋体" w:hint="eastAsia"/>
                <w:color w:val="000000"/>
                <w:kern w:val="0"/>
                <w:sz w:val="16"/>
                <w:szCs w:val="16"/>
              </w:rPr>
              <w:br/>
              <w:t>范可尼贫血（AR）</w:t>
            </w:r>
          </w:p>
        </w:tc>
      </w:tr>
      <w:tr w:rsidR="008F1E5C" w14:paraId="3C3959DD" w14:textId="77777777">
        <w:trPr>
          <w:trHeight w:val="330"/>
          <w:jc w:val="center"/>
        </w:trPr>
        <w:tc>
          <w:tcPr>
            <w:tcW w:w="516" w:type="pct"/>
            <w:shd w:val="clear" w:color="auto" w:fill="auto"/>
            <w:vAlign w:val="center"/>
          </w:tcPr>
          <w:p w14:paraId="774B0C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CTNNA1</w:t>
            </w:r>
          </w:p>
        </w:tc>
        <w:tc>
          <w:tcPr>
            <w:tcW w:w="1858" w:type="pct"/>
            <w:shd w:val="clear" w:color="auto" w:fill="auto"/>
            <w:vAlign w:val="center"/>
          </w:tcPr>
          <w:p w14:paraId="152805E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CTNNA1相关弥漫性胃癌和小叶乳腺癌综合征（AD）</w:t>
            </w:r>
          </w:p>
        </w:tc>
        <w:tc>
          <w:tcPr>
            <w:tcW w:w="187" w:type="pct"/>
            <w:vMerge/>
            <w:shd w:val="clear" w:color="auto" w:fill="auto"/>
            <w:noWrap/>
            <w:vAlign w:val="center"/>
          </w:tcPr>
          <w:p w14:paraId="3B77BFE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97E8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RAD51D</w:t>
            </w:r>
          </w:p>
        </w:tc>
        <w:tc>
          <w:tcPr>
            <w:tcW w:w="1952" w:type="pct"/>
            <w:shd w:val="clear" w:color="auto" w:fill="auto"/>
            <w:vAlign w:val="center"/>
          </w:tcPr>
          <w:p w14:paraId="1347955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家族性卵巢癌（AD）</w:t>
            </w:r>
          </w:p>
        </w:tc>
      </w:tr>
      <w:tr w:rsidR="008F1E5C" w14:paraId="23EF17AA" w14:textId="77777777">
        <w:trPr>
          <w:trHeight w:val="330"/>
          <w:jc w:val="center"/>
        </w:trPr>
        <w:tc>
          <w:tcPr>
            <w:tcW w:w="516" w:type="pct"/>
            <w:shd w:val="clear" w:color="auto" w:fill="auto"/>
            <w:vAlign w:val="center"/>
          </w:tcPr>
          <w:p w14:paraId="7F3947A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i/>
                <w:iCs/>
                <w:color w:val="000000"/>
                <w:kern w:val="0"/>
                <w:sz w:val="16"/>
                <w:szCs w:val="16"/>
              </w:rPr>
              <w:t>DDB2</w:t>
            </w:r>
          </w:p>
        </w:tc>
        <w:tc>
          <w:tcPr>
            <w:tcW w:w="1858" w:type="pct"/>
            <w:shd w:val="clear" w:color="auto" w:fill="auto"/>
            <w:vAlign w:val="center"/>
          </w:tcPr>
          <w:p w14:paraId="537EBFB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408E890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72CBE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RAD54L</w:t>
            </w:r>
          </w:p>
        </w:tc>
        <w:tc>
          <w:tcPr>
            <w:tcW w:w="1952" w:type="pct"/>
            <w:shd w:val="clear" w:color="auto" w:fill="auto"/>
            <w:vAlign w:val="center"/>
          </w:tcPr>
          <w:p w14:paraId="4A8D25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1797CC4C" w14:textId="77777777">
        <w:trPr>
          <w:trHeight w:val="330"/>
          <w:jc w:val="center"/>
        </w:trPr>
        <w:tc>
          <w:tcPr>
            <w:tcW w:w="516" w:type="pct"/>
            <w:shd w:val="clear" w:color="auto" w:fill="auto"/>
            <w:vAlign w:val="center"/>
          </w:tcPr>
          <w:p w14:paraId="266B9C7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DDX41</w:t>
            </w:r>
          </w:p>
        </w:tc>
        <w:tc>
          <w:tcPr>
            <w:tcW w:w="1858" w:type="pct"/>
            <w:shd w:val="clear" w:color="auto" w:fill="auto"/>
            <w:vAlign w:val="center"/>
          </w:tcPr>
          <w:p w14:paraId="095E548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DDX41相关血液系统恶性肿瘤综合征（AD）</w:t>
            </w:r>
          </w:p>
        </w:tc>
        <w:tc>
          <w:tcPr>
            <w:tcW w:w="187" w:type="pct"/>
            <w:vMerge/>
            <w:shd w:val="clear" w:color="auto" w:fill="auto"/>
            <w:noWrap/>
            <w:vAlign w:val="center"/>
          </w:tcPr>
          <w:p w14:paraId="02DE7E7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A65B8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RB1</w:t>
            </w:r>
          </w:p>
        </w:tc>
        <w:tc>
          <w:tcPr>
            <w:tcW w:w="1952" w:type="pct"/>
            <w:shd w:val="clear" w:color="auto" w:fill="auto"/>
            <w:vAlign w:val="center"/>
          </w:tcPr>
          <w:p w14:paraId="0511D1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视网膜母细胞瘤（AD）</w:t>
            </w:r>
          </w:p>
        </w:tc>
      </w:tr>
      <w:tr w:rsidR="008F1E5C" w14:paraId="7CE7EB40" w14:textId="77777777">
        <w:trPr>
          <w:trHeight w:val="330"/>
          <w:jc w:val="center"/>
        </w:trPr>
        <w:tc>
          <w:tcPr>
            <w:tcW w:w="516" w:type="pct"/>
            <w:shd w:val="clear" w:color="auto" w:fill="auto"/>
            <w:vAlign w:val="center"/>
          </w:tcPr>
          <w:p w14:paraId="358538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DICER1</w:t>
            </w:r>
          </w:p>
        </w:tc>
        <w:tc>
          <w:tcPr>
            <w:tcW w:w="1858" w:type="pct"/>
            <w:shd w:val="clear" w:color="auto" w:fill="auto"/>
            <w:vAlign w:val="center"/>
          </w:tcPr>
          <w:p w14:paraId="52C63C0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DICER1相关肿瘤易感综合征（AD）</w:t>
            </w:r>
          </w:p>
        </w:tc>
        <w:tc>
          <w:tcPr>
            <w:tcW w:w="187" w:type="pct"/>
            <w:vMerge/>
            <w:shd w:val="clear" w:color="auto" w:fill="auto"/>
            <w:noWrap/>
            <w:vAlign w:val="center"/>
          </w:tcPr>
          <w:p w14:paraId="19F89DD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1CB68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RBBP8</w:t>
            </w:r>
          </w:p>
        </w:tc>
        <w:tc>
          <w:tcPr>
            <w:tcW w:w="1952" w:type="pct"/>
            <w:shd w:val="clear" w:color="auto" w:fill="auto"/>
            <w:vAlign w:val="center"/>
          </w:tcPr>
          <w:p w14:paraId="23793B6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Seckel综合征（AR）</w:t>
            </w:r>
          </w:p>
        </w:tc>
      </w:tr>
      <w:tr w:rsidR="008F1E5C" w14:paraId="4295829E" w14:textId="77777777">
        <w:trPr>
          <w:trHeight w:val="330"/>
          <w:jc w:val="center"/>
        </w:trPr>
        <w:tc>
          <w:tcPr>
            <w:tcW w:w="516" w:type="pct"/>
            <w:shd w:val="clear" w:color="auto" w:fill="auto"/>
            <w:vAlign w:val="center"/>
          </w:tcPr>
          <w:p w14:paraId="6838EF7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DIS3L2</w:t>
            </w:r>
          </w:p>
        </w:tc>
        <w:tc>
          <w:tcPr>
            <w:tcW w:w="1858" w:type="pct"/>
            <w:shd w:val="clear" w:color="auto" w:fill="auto"/>
            <w:vAlign w:val="center"/>
          </w:tcPr>
          <w:p w14:paraId="6B483DF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Perlman综合征（AR）</w:t>
            </w:r>
          </w:p>
        </w:tc>
        <w:tc>
          <w:tcPr>
            <w:tcW w:w="187" w:type="pct"/>
            <w:vMerge/>
            <w:shd w:val="clear" w:color="auto" w:fill="auto"/>
            <w:noWrap/>
            <w:vAlign w:val="center"/>
          </w:tcPr>
          <w:p w14:paraId="4D7EF9D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1B445CF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8AE523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Jawad综合征（AR）</w:t>
            </w:r>
          </w:p>
        </w:tc>
      </w:tr>
      <w:tr w:rsidR="008F1E5C" w14:paraId="1530D16D" w14:textId="77777777">
        <w:trPr>
          <w:trHeight w:val="270"/>
          <w:jc w:val="center"/>
        </w:trPr>
        <w:tc>
          <w:tcPr>
            <w:tcW w:w="516" w:type="pct"/>
            <w:shd w:val="clear" w:color="auto" w:fill="auto"/>
            <w:vAlign w:val="center"/>
          </w:tcPr>
          <w:p w14:paraId="7CC0B16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DLST</w:t>
            </w:r>
          </w:p>
        </w:tc>
        <w:tc>
          <w:tcPr>
            <w:tcW w:w="1858" w:type="pct"/>
            <w:shd w:val="clear" w:color="auto" w:fill="auto"/>
            <w:vAlign w:val="center"/>
          </w:tcPr>
          <w:p w14:paraId="07638E2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c>
          <w:tcPr>
            <w:tcW w:w="187" w:type="pct"/>
            <w:vMerge/>
            <w:shd w:val="clear" w:color="auto" w:fill="auto"/>
            <w:noWrap/>
            <w:vAlign w:val="center"/>
          </w:tcPr>
          <w:p w14:paraId="115007E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64C6EE1"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7D46838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0D417EB4" w14:textId="77777777">
        <w:trPr>
          <w:trHeight w:val="540"/>
          <w:jc w:val="center"/>
        </w:trPr>
        <w:tc>
          <w:tcPr>
            <w:tcW w:w="516" w:type="pct"/>
            <w:shd w:val="clear" w:color="auto" w:fill="auto"/>
            <w:vAlign w:val="center"/>
          </w:tcPr>
          <w:p w14:paraId="0CDEED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EGFR</w:t>
            </w:r>
          </w:p>
        </w:tc>
        <w:tc>
          <w:tcPr>
            <w:tcW w:w="1858" w:type="pct"/>
            <w:shd w:val="clear" w:color="auto" w:fill="auto"/>
            <w:vAlign w:val="center"/>
          </w:tcPr>
          <w:p w14:paraId="5F5C968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非小细胞肺癌（AD）</w:t>
            </w:r>
          </w:p>
        </w:tc>
        <w:tc>
          <w:tcPr>
            <w:tcW w:w="187" w:type="pct"/>
            <w:vMerge/>
            <w:shd w:val="clear" w:color="auto" w:fill="auto"/>
            <w:noWrap/>
            <w:vAlign w:val="center"/>
          </w:tcPr>
          <w:p w14:paraId="7E081C9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83E0C1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w:t>
            </w:r>
          </w:p>
        </w:tc>
        <w:tc>
          <w:tcPr>
            <w:tcW w:w="1952" w:type="pct"/>
            <w:shd w:val="clear" w:color="auto" w:fill="auto"/>
            <w:vAlign w:val="center"/>
          </w:tcPr>
          <w:p w14:paraId="1F61FD5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遗传性乳腺癌（AD）</w:t>
            </w:r>
            <w:r>
              <w:rPr>
                <w:rFonts w:ascii="思源黑体 CN Normal" w:eastAsia="思源黑体 CN Normal" w:hAnsi="思源黑体 CN Normal" w:cs="宋体" w:hint="eastAsia"/>
                <w:color w:val="000000"/>
                <w:kern w:val="0"/>
                <w:sz w:val="16"/>
                <w:szCs w:val="16"/>
              </w:rPr>
              <w:br/>
              <w:t>RECON早衰综合征（AR）</w:t>
            </w:r>
          </w:p>
        </w:tc>
      </w:tr>
      <w:tr w:rsidR="008F1E5C" w14:paraId="76534ED4" w14:textId="77777777">
        <w:trPr>
          <w:trHeight w:val="330"/>
          <w:jc w:val="center"/>
        </w:trPr>
        <w:tc>
          <w:tcPr>
            <w:tcW w:w="516" w:type="pct"/>
            <w:shd w:val="clear" w:color="auto" w:fill="auto"/>
            <w:vAlign w:val="center"/>
          </w:tcPr>
          <w:p w14:paraId="24A66F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ELAC2</w:t>
            </w:r>
          </w:p>
        </w:tc>
        <w:tc>
          <w:tcPr>
            <w:tcW w:w="1858" w:type="pct"/>
            <w:shd w:val="clear" w:color="auto" w:fill="auto"/>
            <w:vAlign w:val="center"/>
          </w:tcPr>
          <w:p w14:paraId="200D464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结合性氧化磷酸化缺陷17（AR）</w:t>
            </w:r>
          </w:p>
        </w:tc>
        <w:tc>
          <w:tcPr>
            <w:tcW w:w="187" w:type="pct"/>
            <w:vMerge/>
            <w:shd w:val="clear" w:color="auto" w:fill="auto"/>
            <w:noWrap/>
            <w:vAlign w:val="center"/>
          </w:tcPr>
          <w:p w14:paraId="384D9C3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6E809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RECQL4</w:t>
            </w:r>
          </w:p>
        </w:tc>
        <w:tc>
          <w:tcPr>
            <w:tcW w:w="1952" w:type="pct"/>
            <w:shd w:val="clear" w:color="auto" w:fill="auto"/>
            <w:vAlign w:val="center"/>
          </w:tcPr>
          <w:p w14:paraId="6E48B4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Rothmund</w:t>
            </w:r>
            <w:proofErr w:type="spellEnd"/>
            <w:r>
              <w:rPr>
                <w:rFonts w:ascii="思源黑体 CN Normal" w:eastAsia="思源黑体 CN Normal" w:hAnsi="思源黑体 CN Normal" w:cs="宋体" w:hint="eastAsia"/>
                <w:color w:val="000000"/>
                <w:kern w:val="0"/>
                <w:sz w:val="16"/>
                <w:szCs w:val="16"/>
              </w:rPr>
              <w:t>-Thomson综合征（AR）</w:t>
            </w:r>
          </w:p>
        </w:tc>
      </w:tr>
      <w:tr w:rsidR="008F1E5C" w14:paraId="6B5B1269" w14:textId="77777777">
        <w:trPr>
          <w:trHeight w:val="270"/>
          <w:jc w:val="center"/>
        </w:trPr>
        <w:tc>
          <w:tcPr>
            <w:tcW w:w="516" w:type="pct"/>
            <w:vMerge w:val="restart"/>
            <w:shd w:val="clear" w:color="auto" w:fill="auto"/>
            <w:vAlign w:val="center"/>
          </w:tcPr>
          <w:p w14:paraId="750418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EPCAM</w:t>
            </w:r>
          </w:p>
        </w:tc>
        <w:tc>
          <w:tcPr>
            <w:tcW w:w="1858" w:type="pct"/>
            <w:shd w:val="clear" w:color="auto" w:fill="auto"/>
            <w:vAlign w:val="center"/>
          </w:tcPr>
          <w:p w14:paraId="3939093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林奇综合征（AD）</w:t>
            </w:r>
          </w:p>
        </w:tc>
        <w:tc>
          <w:tcPr>
            <w:tcW w:w="187" w:type="pct"/>
            <w:vMerge/>
            <w:shd w:val="clear" w:color="auto" w:fill="auto"/>
            <w:noWrap/>
            <w:vAlign w:val="center"/>
          </w:tcPr>
          <w:p w14:paraId="5C23E74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86CC6F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REST</w:t>
            </w:r>
          </w:p>
        </w:tc>
        <w:tc>
          <w:tcPr>
            <w:tcW w:w="1952" w:type="pct"/>
            <w:shd w:val="clear" w:color="auto" w:fill="auto"/>
            <w:vAlign w:val="center"/>
          </w:tcPr>
          <w:p w14:paraId="3019DDB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68551D03" w14:textId="77777777">
        <w:trPr>
          <w:trHeight w:val="270"/>
          <w:jc w:val="center"/>
        </w:trPr>
        <w:tc>
          <w:tcPr>
            <w:tcW w:w="516" w:type="pct"/>
            <w:vMerge/>
            <w:vAlign w:val="center"/>
          </w:tcPr>
          <w:p w14:paraId="1FDE460D"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D32169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先天性腹泻5型伴簇绒状肠病（AR）</w:t>
            </w:r>
          </w:p>
        </w:tc>
        <w:tc>
          <w:tcPr>
            <w:tcW w:w="187" w:type="pct"/>
            <w:vMerge/>
            <w:shd w:val="clear" w:color="auto" w:fill="auto"/>
            <w:noWrap/>
            <w:vAlign w:val="center"/>
          </w:tcPr>
          <w:p w14:paraId="7599B60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24EA4C6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RET</w:t>
            </w:r>
          </w:p>
        </w:tc>
        <w:tc>
          <w:tcPr>
            <w:tcW w:w="1952" w:type="pct"/>
            <w:shd w:val="clear" w:color="auto" w:fill="auto"/>
            <w:vAlign w:val="center"/>
          </w:tcPr>
          <w:p w14:paraId="4B827F2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多发性内分泌肿瘤2A型（AD）</w:t>
            </w:r>
          </w:p>
        </w:tc>
      </w:tr>
      <w:tr w:rsidR="008F1E5C" w14:paraId="141CC9E1" w14:textId="77777777">
        <w:trPr>
          <w:trHeight w:val="270"/>
          <w:jc w:val="center"/>
        </w:trPr>
        <w:tc>
          <w:tcPr>
            <w:tcW w:w="516" w:type="pct"/>
            <w:shd w:val="clear" w:color="auto" w:fill="auto"/>
            <w:vAlign w:val="center"/>
          </w:tcPr>
          <w:p w14:paraId="2446E31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ERCC1</w:t>
            </w:r>
          </w:p>
        </w:tc>
        <w:tc>
          <w:tcPr>
            <w:tcW w:w="1858" w:type="pct"/>
            <w:shd w:val="clear" w:color="auto" w:fill="auto"/>
            <w:vAlign w:val="center"/>
          </w:tcPr>
          <w:p w14:paraId="4E83C65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脑骨骼综合征4（AR）</w:t>
            </w:r>
          </w:p>
        </w:tc>
        <w:tc>
          <w:tcPr>
            <w:tcW w:w="187" w:type="pct"/>
            <w:vMerge/>
            <w:shd w:val="clear" w:color="auto" w:fill="auto"/>
            <w:noWrap/>
            <w:vAlign w:val="center"/>
          </w:tcPr>
          <w:p w14:paraId="305E078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527CF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18FC8F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多发性内分泌肿瘤2B型（AD）</w:t>
            </w:r>
          </w:p>
        </w:tc>
      </w:tr>
      <w:tr w:rsidR="008F1E5C" w14:paraId="7E0F3054" w14:textId="77777777">
        <w:trPr>
          <w:trHeight w:val="330"/>
          <w:jc w:val="center"/>
        </w:trPr>
        <w:tc>
          <w:tcPr>
            <w:tcW w:w="516" w:type="pct"/>
            <w:shd w:val="clear" w:color="auto" w:fill="auto"/>
            <w:vAlign w:val="center"/>
          </w:tcPr>
          <w:p w14:paraId="2F7967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ERCC2</w:t>
            </w:r>
          </w:p>
        </w:tc>
        <w:tc>
          <w:tcPr>
            <w:tcW w:w="1858" w:type="pct"/>
            <w:shd w:val="clear" w:color="auto" w:fill="auto"/>
            <w:vAlign w:val="center"/>
          </w:tcPr>
          <w:p w14:paraId="5F8B0E6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4B41B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3C90AD8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55F24B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先天性巨结肠（AD）</w:t>
            </w:r>
          </w:p>
        </w:tc>
      </w:tr>
      <w:tr w:rsidR="008F1E5C" w14:paraId="7AAC2B58" w14:textId="77777777">
        <w:trPr>
          <w:trHeight w:val="330"/>
          <w:jc w:val="center"/>
        </w:trPr>
        <w:tc>
          <w:tcPr>
            <w:tcW w:w="516" w:type="pct"/>
            <w:shd w:val="clear" w:color="auto" w:fill="auto"/>
            <w:vAlign w:val="center"/>
          </w:tcPr>
          <w:p w14:paraId="27BDEFC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ERCC3</w:t>
            </w:r>
          </w:p>
        </w:tc>
        <w:tc>
          <w:tcPr>
            <w:tcW w:w="1858" w:type="pct"/>
            <w:shd w:val="clear" w:color="auto" w:fill="auto"/>
            <w:vAlign w:val="center"/>
          </w:tcPr>
          <w:p w14:paraId="3CA4FA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201DF8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8D9A90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RHBDF2</w:t>
            </w:r>
          </w:p>
        </w:tc>
        <w:tc>
          <w:tcPr>
            <w:tcW w:w="1952" w:type="pct"/>
            <w:shd w:val="clear" w:color="auto" w:fill="auto"/>
            <w:vAlign w:val="center"/>
          </w:tcPr>
          <w:p w14:paraId="1136B43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掌跖角化病-食管癌综合征（AD）</w:t>
            </w:r>
          </w:p>
        </w:tc>
      </w:tr>
      <w:tr w:rsidR="008F1E5C" w14:paraId="1A5199DE" w14:textId="77777777">
        <w:trPr>
          <w:trHeight w:val="810"/>
          <w:jc w:val="center"/>
        </w:trPr>
        <w:tc>
          <w:tcPr>
            <w:tcW w:w="516" w:type="pct"/>
            <w:shd w:val="clear" w:color="auto" w:fill="auto"/>
            <w:vAlign w:val="center"/>
          </w:tcPr>
          <w:p w14:paraId="3A07C3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ERCC4</w:t>
            </w:r>
          </w:p>
        </w:tc>
        <w:tc>
          <w:tcPr>
            <w:tcW w:w="1858" w:type="pct"/>
            <w:shd w:val="clear" w:color="auto" w:fill="auto"/>
            <w:vAlign w:val="center"/>
          </w:tcPr>
          <w:p w14:paraId="56F1902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r>
              <w:rPr>
                <w:rFonts w:ascii="思源黑体 CN Normal" w:eastAsia="思源黑体 CN Normal" w:hAnsi="思源黑体 CN Normal" w:cs="宋体" w:hint="eastAsia"/>
                <w:color w:val="000000"/>
                <w:kern w:val="0"/>
                <w:sz w:val="16"/>
                <w:szCs w:val="16"/>
              </w:rPr>
              <w:br/>
              <w:t>范可尼贫血（AR）</w:t>
            </w:r>
            <w:r>
              <w:rPr>
                <w:rFonts w:ascii="思源黑体 CN Normal" w:eastAsia="思源黑体 CN Normal" w:hAnsi="思源黑体 CN Normal" w:cs="宋体" w:hint="eastAsia"/>
                <w:color w:val="000000"/>
                <w:kern w:val="0"/>
                <w:sz w:val="16"/>
                <w:szCs w:val="16"/>
              </w:rPr>
              <w:br/>
              <w:t>XFE早衰综合征（AR）</w:t>
            </w:r>
          </w:p>
        </w:tc>
        <w:tc>
          <w:tcPr>
            <w:tcW w:w="187" w:type="pct"/>
            <w:vMerge/>
            <w:shd w:val="clear" w:color="auto" w:fill="auto"/>
            <w:noWrap/>
            <w:vAlign w:val="center"/>
          </w:tcPr>
          <w:p w14:paraId="0C353CE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16F58D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RNASEL</w:t>
            </w:r>
          </w:p>
        </w:tc>
        <w:tc>
          <w:tcPr>
            <w:tcW w:w="1952" w:type="pct"/>
            <w:shd w:val="clear" w:color="auto" w:fill="auto"/>
            <w:vAlign w:val="center"/>
          </w:tcPr>
          <w:p w14:paraId="57B01CE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前列腺癌（AD）</w:t>
            </w:r>
          </w:p>
        </w:tc>
      </w:tr>
      <w:tr w:rsidR="008F1E5C" w14:paraId="47F371AC" w14:textId="77777777">
        <w:trPr>
          <w:trHeight w:val="330"/>
          <w:jc w:val="center"/>
        </w:trPr>
        <w:tc>
          <w:tcPr>
            <w:tcW w:w="516" w:type="pct"/>
            <w:shd w:val="clear" w:color="auto" w:fill="auto"/>
            <w:vAlign w:val="center"/>
          </w:tcPr>
          <w:p w14:paraId="4788AC3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ERCC5</w:t>
            </w:r>
          </w:p>
        </w:tc>
        <w:tc>
          <w:tcPr>
            <w:tcW w:w="1858" w:type="pct"/>
            <w:shd w:val="clear" w:color="auto" w:fill="auto"/>
            <w:vAlign w:val="center"/>
          </w:tcPr>
          <w:p w14:paraId="6143C0A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c>
          <w:tcPr>
            <w:tcW w:w="187" w:type="pct"/>
            <w:vMerge/>
            <w:shd w:val="clear" w:color="auto" w:fill="auto"/>
            <w:noWrap/>
            <w:vAlign w:val="center"/>
          </w:tcPr>
          <w:p w14:paraId="7F41A39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42F01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RNF43</w:t>
            </w:r>
          </w:p>
        </w:tc>
        <w:tc>
          <w:tcPr>
            <w:tcW w:w="1952" w:type="pct"/>
            <w:shd w:val="clear" w:color="auto" w:fill="auto"/>
            <w:vAlign w:val="center"/>
          </w:tcPr>
          <w:p w14:paraId="6A5488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无蒂锯齿状息肉病综合征（AD）</w:t>
            </w:r>
          </w:p>
        </w:tc>
      </w:tr>
      <w:tr w:rsidR="008F1E5C" w14:paraId="265CD891" w14:textId="77777777">
        <w:trPr>
          <w:trHeight w:val="330"/>
          <w:jc w:val="center"/>
        </w:trPr>
        <w:tc>
          <w:tcPr>
            <w:tcW w:w="516" w:type="pct"/>
            <w:shd w:val="clear" w:color="auto" w:fill="auto"/>
            <w:vAlign w:val="center"/>
          </w:tcPr>
          <w:p w14:paraId="615CBA5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EXT1</w:t>
            </w:r>
          </w:p>
        </w:tc>
        <w:tc>
          <w:tcPr>
            <w:tcW w:w="1858" w:type="pct"/>
            <w:shd w:val="clear" w:color="auto" w:fill="auto"/>
            <w:vAlign w:val="center"/>
          </w:tcPr>
          <w:p w14:paraId="3D6644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1型多发性外生骨疣（AD）</w:t>
            </w:r>
          </w:p>
        </w:tc>
        <w:tc>
          <w:tcPr>
            <w:tcW w:w="187" w:type="pct"/>
            <w:vMerge/>
            <w:shd w:val="clear" w:color="auto" w:fill="auto"/>
            <w:noWrap/>
            <w:vAlign w:val="center"/>
          </w:tcPr>
          <w:p w14:paraId="1757E30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ACF98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RPS20</w:t>
            </w:r>
          </w:p>
        </w:tc>
        <w:tc>
          <w:tcPr>
            <w:tcW w:w="1952" w:type="pct"/>
            <w:shd w:val="clear" w:color="auto" w:fill="auto"/>
            <w:vAlign w:val="center"/>
          </w:tcPr>
          <w:p w14:paraId="03EC96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r>
      <w:tr w:rsidR="008F1E5C" w14:paraId="5C369E8D" w14:textId="77777777">
        <w:trPr>
          <w:trHeight w:val="270"/>
          <w:jc w:val="center"/>
        </w:trPr>
        <w:tc>
          <w:tcPr>
            <w:tcW w:w="516" w:type="pct"/>
            <w:shd w:val="clear" w:color="auto" w:fill="auto"/>
            <w:vAlign w:val="center"/>
          </w:tcPr>
          <w:p w14:paraId="52ED003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EXT2</w:t>
            </w:r>
          </w:p>
        </w:tc>
        <w:tc>
          <w:tcPr>
            <w:tcW w:w="1858" w:type="pct"/>
            <w:shd w:val="clear" w:color="auto" w:fill="auto"/>
            <w:vAlign w:val="center"/>
          </w:tcPr>
          <w:p w14:paraId="692E8A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2型多发性外生骨疣（AD）</w:t>
            </w:r>
          </w:p>
        </w:tc>
        <w:tc>
          <w:tcPr>
            <w:tcW w:w="187" w:type="pct"/>
            <w:vMerge/>
            <w:shd w:val="clear" w:color="auto" w:fill="auto"/>
            <w:noWrap/>
            <w:vAlign w:val="center"/>
          </w:tcPr>
          <w:p w14:paraId="3990FE7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A7E38E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w:t>
            </w:r>
          </w:p>
        </w:tc>
        <w:tc>
          <w:tcPr>
            <w:tcW w:w="1952" w:type="pct"/>
            <w:shd w:val="clear" w:color="auto" w:fill="auto"/>
            <w:vAlign w:val="center"/>
          </w:tcPr>
          <w:p w14:paraId="275AA9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10BA1666" w14:textId="77777777">
        <w:trPr>
          <w:trHeight w:val="270"/>
          <w:jc w:val="center"/>
        </w:trPr>
        <w:tc>
          <w:tcPr>
            <w:tcW w:w="516" w:type="pct"/>
            <w:vMerge w:val="restart"/>
            <w:shd w:val="clear" w:color="auto" w:fill="auto"/>
            <w:vAlign w:val="center"/>
          </w:tcPr>
          <w:p w14:paraId="366D67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FAN1</w:t>
            </w:r>
          </w:p>
        </w:tc>
        <w:tc>
          <w:tcPr>
            <w:tcW w:w="1858" w:type="pct"/>
            <w:shd w:val="clear" w:color="auto" w:fill="auto"/>
            <w:vAlign w:val="center"/>
          </w:tcPr>
          <w:p w14:paraId="1E3428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遗传性非息肉性结直肠癌（AD）</w:t>
            </w:r>
          </w:p>
        </w:tc>
        <w:tc>
          <w:tcPr>
            <w:tcW w:w="187" w:type="pct"/>
            <w:vMerge/>
            <w:shd w:val="clear" w:color="auto" w:fill="auto"/>
            <w:noWrap/>
            <w:vAlign w:val="center"/>
          </w:tcPr>
          <w:p w14:paraId="520FCC9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4328D32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1039B3F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Leigh综合征（AR）</w:t>
            </w:r>
          </w:p>
        </w:tc>
      </w:tr>
      <w:tr w:rsidR="008F1E5C" w14:paraId="28722138" w14:textId="77777777">
        <w:trPr>
          <w:trHeight w:val="330"/>
          <w:jc w:val="center"/>
        </w:trPr>
        <w:tc>
          <w:tcPr>
            <w:tcW w:w="516" w:type="pct"/>
            <w:vMerge/>
            <w:vAlign w:val="center"/>
          </w:tcPr>
          <w:p w14:paraId="4DFA10B5"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0D5FDE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巨核细胞性间质性肾炎（AR）</w:t>
            </w:r>
          </w:p>
        </w:tc>
        <w:tc>
          <w:tcPr>
            <w:tcW w:w="187" w:type="pct"/>
            <w:vMerge/>
            <w:shd w:val="clear" w:color="auto" w:fill="auto"/>
            <w:noWrap/>
            <w:vAlign w:val="center"/>
          </w:tcPr>
          <w:p w14:paraId="31F3194B"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61E1C4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SDHAF2</w:t>
            </w:r>
          </w:p>
        </w:tc>
        <w:tc>
          <w:tcPr>
            <w:tcW w:w="1952" w:type="pct"/>
            <w:shd w:val="clear" w:color="auto" w:fill="auto"/>
            <w:vAlign w:val="center"/>
          </w:tcPr>
          <w:p w14:paraId="5C2F94F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754BA6EA" w14:textId="77777777">
        <w:trPr>
          <w:trHeight w:val="330"/>
          <w:jc w:val="center"/>
        </w:trPr>
        <w:tc>
          <w:tcPr>
            <w:tcW w:w="516" w:type="pct"/>
            <w:shd w:val="clear" w:color="auto" w:fill="auto"/>
            <w:vAlign w:val="center"/>
          </w:tcPr>
          <w:p w14:paraId="3D712D3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FANCA</w:t>
            </w:r>
          </w:p>
        </w:tc>
        <w:tc>
          <w:tcPr>
            <w:tcW w:w="1858" w:type="pct"/>
            <w:shd w:val="clear" w:color="auto" w:fill="auto"/>
            <w:vAlign w:val="center"/>
          </w:tcPr>
          <w:p w14:paraId="39E1A3C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055C81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15EAD5C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SDHB</w:t>
            </w:r>
          </w:p>
        </w:tc>
        <w:tc>
          <w:tcPr>
            <w:tcW w:w="1952" w:type="pct"/>
            <w:shd w:val="clear" w:color="auto" w:fill="auto"/>
            <w:vAlign w:val="center"/>
          </w:tcPr>
          <w:p w14:paraId="6D190E6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262980B5" w14:textId="77777777">
        <w:trPr>
          <w:trHeight w:val="330"/>
          <w:jc w:val="center"/>
        </w:trPr>
        <w:tc>
          <w:tcPr>
            <w:tcW w:w="516" w:type="pct"/>
            <w:shd w:val="clear" w:color="auto" w:fill="auto"/>
            <w:vAlign w:val="center"/>
          </w:tcPr>
          <w:p w14:paraId="724F631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FANCB</w:t>
            </w:r>
          </w:p>
        </w:tc>
        <w:tc>
          <w:tcPr>
            <w:tcW w:w="1858" w:type="pct"/>
            <w:shd w:val="clear" w:color="auto" w:fill="auto"/>
            <w:vAlign w:val="center"/>
          </w:tcPr>
          <w:p w14:paraId="6A99E5A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范可尼贫血（XL）</w:t>
            </w:r>
          </w:p>
        </w:tc>
        <w:tc>
          <w:tcPr>
            <w:tcW w:w="187" w:type="pct"/>
            <w:vMerge/>
            <w:shd w:val="clear" w:color="auto" w:fill="auto"/>
            <w:noWrap/>
            <w:vAlign w:val="center"/>
          </w:tcPr>
          <w:p w14:paraId="2D0B8E8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F67DBF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3E6E3D1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线粒体复合物II缺陷（核型4）（AR）</w:t>
            </w:r>
          </w:p>
        </w:tc>
      </w:tr>
      <w:tr w:rsidR="008F1E5C" w14:paraId="40F44C07" w14:textId="77777777">
        <w:trPr>
          <w:trHeight w:val="330"/>
          <w:jc w:val="center"/>
        </w:trPr>
        <w:tc>
          <w:tcPr>
            <w:tcW w:w="516" w:type="pct"/>
            <w:shd w:val="clear" w:color="auto" w:fill="auto"/>
            <w:vAlign w:val="center"/>
          </w:tcPr>
          <w:p w14:paraId="213B56D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FANCC</w:t>
            </w:r>
          </w:p>
        </w:tc>
        <w:tc>
          <w:tcPr>
            <w:tcW w:w="1858" w:type="pct"/>
            <w:shd w:val="clear" w:color="auto" w:fill="auto"/>
            <w:vAlign w:val="center"/>
          </w:tcPr>
          <w:p w14:paraId="7C7EC9E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27144FF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14BFD8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SDHC</w:t>
            </w:r>
          </w:p>
        </w:tc>
        <w:tc>
          <w:tcPr>
            <w:tcW w:w="1952" w:type="pct"/>
            <w:shd w:val="clear" w:color="auto" w:fill="auto"/>
            <w:vAlign w:val="center"/>
          </w:tcPr>
          <w:p w14:paraId="6B4B407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30F4944B" w14:textId="77777777">
        <w:trPr>
          <w:trHeight w:val="330"/>
          <w:jc w:val="center"/>
        </w:trPr>
        <w:tc>
          <w:tcPr>
            <w:tcW w:w="516" w:type="pct"/>
            <w:shd w:val="clear" w:color="auto" w:fill="auto"/>
            <w:vAlign w:val="center"/>
          </w:tcPr>
          <w:p w14:paraId="771570B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FANCD2</w:t>
            </w:r>
          </w:p>
        </w:tc>
        <w:tc>
          <w:tcPr>
            <w:tcW w:w="1858" w:type="pct"/>
            <w:shd w:val="clear" w:color="auto" w:fill="auto"/>
            <w:vAlign w:val="center"/>
          </w:tcPr>
          <w:p w14:paraId="0C9159C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3F2EA7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BE7276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SDHD</w:t>
            </w:r>
          </w:p>
        </w:tc>
        <w:tc>
          <w:tcPr>
            <w:tcW w:w="1952" w:type="pct"/>
            <w:shd w:val="clear" w:color="auto" w:fill="auto"/>
            <w:vAlign w:val="center"/>
          </w:tcPr>
          <w:p w14:paraId="6DDF77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0778E08C" w14:textId="77777777">
        <w:trPr>
          <w:trHeight w:val="330"/>
          <w:jc w:val="center"/>
        </w:trPr>
        <w:tc>
          <w:tcPr>
            <w:tcW w:w="516" w:type="pct"/>
            <w:shd w:val="clear" w:color="auto" w:fill="auto"/>
            <w:vAlign w:val="center"/>
          </w:tcPr>
          <w:p w14:paraId="31E9CE0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FANCE</w:t>
            </w:r>
          </w:p>
        </w:tc>
        <w:tc>
          <w:tcPr>
            <w:tcW w:w="1858" w:type="pct"/>
            <w:shd w:val="clear" w:color="auto" w:fill="auto"/>
            <w:vAlign w:val="center"/>
          </w:tcPr>
          <w:p w14:paraId="7192832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CBED62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02B2FD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SLC25A11</w:t>
            </w:r>
          </w:p>
        </w:tc>
        <w:tc>
          <w:tcPr>
            <w:tcW w:w="1952" w:type="pct"/>
            <w:shd w:val="clear" w:color="auto" w:fill="auto"/>
            <w:vAlign w:val="center"/>
          </w:tcPr>
          <w:p w14:paraId="73D6835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副神经节瘤（AD）</w:t>
            </w:r>
          </w:p>
        </w:tc>
      </w:tr>
      <w:tr w:rsidR="008F1E5C" w14:paraId="4F4F2308" w14:textId="77777777">
        <w:trPr>
          <w:trHeight w:val="330"/>
          <w:jc w:val="center"/>
        </w:trPr>
        <w:tc>
          <w:tcPr>
            <w:tcW w:w="516" w:type="pct"/>
            <w:shd w:val="clear" w:color="auto" w:fill="auto"/>
            <w:vAlign w:val="center"/>
          </w:tcPr>
          <w:p w14:paraId="434B02C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FANCF</w:t>
            </w:r>
          </w:p>
        </w:tc>
        <w:tc>
          <w:tcPr>
            <w:tcW w:w="1858" w:type="pct"/>
            <w:shd w:val="clear" w:color="auto" w:fill="auto"/>
            <w:vAlign w:val="center"/>
          </w:tcPr>
          <w:p w14:paraId="2FB71E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F26993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6D1740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SLX4</w:t>
            </w:r>
          </w:p>
        </w:tc>
        <w:tc>
          <w:tcPr>
            <w:tcW w:w="1952" w:type="pct"/>
            <w:shd w:val="clear" w:color="auto" w:fill="auto"/>
            <w:vAlign w:val="center"/>
          </w:tcPr>
          <w:p w14:paraId="4C5E0E1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79017CEB" w14:textId="77777777">
        <w:trPr>
          <w:trHeight w:val="330"/>
          <w:jc w:val="center"/>
        </w:trPr>
        <w:tc>
          <w:tcPr>
            <w:tcW w:w="516" w:type="pct"/>
            <w:shd w:val="clear" w:color="auto" w:fill="auto"/>
            <w:vAlign w:val="center"/>
          </w:tcPr>
          <w:p w14:paraId="29FFB6D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FANCG</w:t>
            </w:r>
          </w:p>
        </w:tc>
        <w:tc>
          <w:tcPr>
            <w:tcW w:w="1858" w:type="pct"/>
            <w:shd w:val="clear" w:color="auto" w:fill="auto"/>
            <w:vAlign w:val="center"/>
          </w:tcPr>
          <w:p w14:paraId="5216DE4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525B1BA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0C40637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SMAD4</w:t>
            </w:r>
          </w:p>
        </w:tc>
        <w:tc>
          <w:tcPr>
            <w:tcW w:w="1952" w:type="pct"/>
            <w:shd w:val="clear" w:color="auto" w:fill="auto"/>
            <w:vAlign w:val="center"/>
          </w:tcPr>
          <w:p w14:paraId="1D34432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幼年性息肉病/遗传性出血性毛细血管扩张症（AD）</w:t>
            </w:r>
          </w:p>
        </w:tc>
      </w:tr>
      <w:tr w:rsidR="008F1E5C" w14:paraId="67516FA0" w14:textId="77777777">
        <w:trPr>
          <w:trHeight w:val="330"/>
          <w:jc w:val="center"/>
        </w:trPr>
        <w:tc>
          <w:tcPr>
            <w:tcW w:w="516" w:type="pct"/>
            <w:shd w:val="clear" w:color="auto" w:fill="auto"/>
            <w:vAlign w:val="center"/>
          </w:tcPr>
          <w:p w14:paraId="49223B5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FANCI</w:t>
            </w:r>
          </w:p>
        </w:tc>
        <w:tc>
          <w:tcPr>
            <w:tcW w:w="1858" w:type="pct"/>
            <w:shd w:val="clear" w:color="auto" w:fill="auto"/>
            <w:vAlign w:val="center"/>
          </w:tcPr>
          <w:p w14:paraId="414AFE6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50D823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248590F"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4C8D646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Myhre综合征（AD）</w:t>
            </w:r>
          </w:p>
        </w:tc>
      </w:tr>
      <w:tr w:rsidR="008F1E5C" w14:paraId="7FC72F62" w14:textId="77777777">
        <w:trPr>
          <w:trHeight w:val="330"/>
          <w:jc w:val="center"/>
        </w:trPr>
        <w:tc>
          <w:tcPr>
            <w:tcW w:w="516" w:type="pct"/>
            <w:shd w:val="clear" w:color="auto" w:fill="auto"/>
            <w:vAlign w:val="center"/>
          </w:tcPr>
          <w:p w14:paraId="3A342D6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FANCL</w:t>
            </w:r>
          </w:p>
        </w:tc>
        <w:tc>
          <w:tcPr>
            <w:tcW w:w="1858" w:type="pct"/>
            <w:shd w:val="clear" w:color="auto" w:fill="auto"/>
            <w:vAlign w:val="center"/>
          </w:tcPr>
          <w:p w14:paraId="7EBED84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A7C126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4DAE7F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SMARCA2</w:t>
            </w:r>
          </w:p>
        </w:tc>
        <w:tc>
          <w:tcPr>
            <w:tcW w:w="1952" w:type="pct"/>
            <w:shd w:val="clear" w:color="auto" w:fill="auto"/>
            <w:vAlign w:val="center"/>
          </w:tcPr>
          <w:p w14:paraId="5D00B9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智力障碍-稀疏毛发-短指综合征（AD）</w:t>
            </w:r>
          </w:p>
        </w:tc>
      </w:tr>
      <w:tr w:rsidR="008F1E5C" w14:paraId="23B6754C" w14:textId="77777777">
        <w:trPr>
          <w:trHeight w:val="330"/>
          <w:jc w:val="center"/>
        </w:trPr>
        <w:tc>
          <w:tcPr>
            <w:tcW w:w="516" w:type="pct"/>
            <w:shd w:val="clear" w:color="auto" w:fill="auto"/>
            <w:vAlign w:val="center"/>
          </w:tcPr>
          <w:p w14:paraId="1771CDB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FANCM</w:t>
            </w:r>
          </w:p>
        </w:tc>
        <w:tc>
          <w:tcPr>
            <w:tcW w:w="1858" w:type="pct"/>
            <w:shd w:val="clear" w:color="auto" w:fill="auto"/>
            <w:vAlign w:val="center"/>
          </w:tcPr>
          <w:p w14:paraId="03EED7B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7CD5DA85"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332D211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SMARCA4</w:t>
            </w:r>
          </w:p>
        </w:tc>
        <w:tc>
          <w:tcPr>
            <w:tcW w:w="1952" w:type="pct"/>
            <w:shd w:val="clear" w:color="auto" w:fill="auto"/>
            <w:vAlign w:val="center"/>
          </w:tcPr>
          <w:p w14:paraId="655C5F0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横纹肌样肿瘤易感综合征2型（AD ）</w:t>
            </w:r>
          </w:p>
        </w:tc>
      </w:tr>
      <w:tr w:rsidR="008F1E5C" w14:paraId="28104B60" w14:textId="77777777">
        <w:trPr>
          <w:trHeight w:val="270"/>
          <w:jc w:val="center"/>
        </w:trPr>
        <w:tc>
          <w:tcPr>
            <w:tcW w:w="516" w:type="pct"/>
            <w:vMerge w:val="restart"/>
            <w:shd w:val="clear" w:color="auto" w:fill="auto"/>
            <w:vAlign w:val="center"/>
          </w:tcPr>
          <w:p w14:paraId="29BEB1B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FH</w:t>
            </w:r>
          </w:p>
        </w:tc>
        <w:tc>
          <w:tcPr>
            <w:tcW w:w="1858" w:type="pct"/>
            <w:shd w:val="clear" w:color="auto" w:fill="auto"/>
            <w:vAlign w:val="center"/>
          </w:tcPr>
          <w:p w14:paraId="13B46970"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遗传性平滑肌瘤病和肾细胞癌（AD）</w:t>
            </w:r>
          </w:p>
        </w:tc>
        <w:tc>
          <w:tcPr>
            <w:tcW w:w="187" w:type="pct"/>
            <w:vMerge/>
            <w:shd w:val="clear" w:color="auto" w:fill="auto"/>
            <w:noWrap/>
            <w:vAlign w:val="center"/>
          </w:tcPr>
          <w:p w14:paraId="0B3DAAC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57CC896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5CBF0A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Coffin-Siris综合征（AD）</w:t>
            </w:r>
          </w:p>
        </w:tc>
      </w:tr>
      <w:tr w:rsidR="008F1E5C" w14:paraId="45619CED" w14:textId="77777777">
        <w:trPr>
          <w:trHeight w:val="330"/>
          <w:jc w:val="center"/>
        </w:trPr>
        <w:tc>
          <w:tcPr>
            <w:tcW w:w="516" w:type="pct"/>
            <w:vMerge/>
            <w:vAlign w:val="center"/>
          </w:tcPr>
          <w:p w14:paraId="1428773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F7274E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延胡索酸酶缺乏症（AR）</w:t>
            </w:r>
          </w:p>
        </w:tc>
        <w:tc>
          <w:tcPr>
            <w:tcW w:w="187" w:type="pct"/>
            <w:vMerge/>
            <w:shd w:val="clear" w:color="auto" w:fill="auto"/>
            <w:noWrap/>
            <w:vAlign w:val="center"/>
          </w:tcPr>
          <w:p w14:paraId="14FBF91F"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90D21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SMARCB1</w:t>
            </w:r>
          </w:p>
        </w:tc>
        <w:tc>
          <w:tcPr>
            <w:tcW w:w="1952" w:type="pct"/>
            <w:shd w:val="clear" w:color="auto" w:fill="auto"/>
            <w:vAlign w:val="center"/>
          </w:tcPr>
          <w:p w14:paraId="4BD855D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横纹肌样肿瘤易感综合征1型（AD）</w:t>
            </w:r>
          </w:p>
        </w:tc>
      </w:tr>
      <w:tr w:rsidR="008F1E5C" w14:paraId="2674C7A4" w14:textId="77777777">
        <w:trPr>
          <w:trHeight w:val="330"/>
          <w:jc w:val="center"/>
        </w:trPr>
        <w:tc>
          <w:tcPr>
            <w:tcW w:w="516" w:type="pct"/>
            <w:shd w:val="clear" w:color="auto" w:fill="auto"/>
            <w:vAlign w:val="center"/>
          </w:tcPr>
          <w:p w14:paraId="4CCE140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FLCN</w:t>
            </w:r>
          </w:p>
        </w:tc>
        <w:tc>
          <w:tcPr>
            <w:tcW w:w="1858" w:type="pct"/>
            <w:shd w:val="clear" w:color="auto" w:fill="auto"/>
            <w:vAlign w:val="center"/>
          </w:tcPr>
          <w:p w14:paraId="18E41C6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Birt</w:t>
            </w:r>
            <w:proofErr w:type="spellEnd"/>
            <w:r>
              <w:rPr>
                <w:rFonts w:ascii="思源黑体 CN Normal" w:eastAsia="思源黑体 CN Normal" w:hAnsi="思源黑体 CN Normal" w:cs="宋体" w:hint="eastAsia"/>
                <w:color w:val="000000"/>
                <w:kern w:val="0"/>
                <w:sz w:val="16"/>
                <w:szCs w:val="16"/>
              </w:rPr>
              <w:t>-Hogg-Dube综合征（AD）</w:t>
            </w:r>
          </w:p>
        </w:tc>
        <w:tc>
          <w:tcPr>
            <w:tcW w:w="187" w:type="pct"/>
            <w:vMerge/>
            <w:shd w:val="clear" w:color="auto" w:fill="auto"/>
            <w:noWrap/>
            <w:vAlign w:val="center"/>
          </w:tcPr>
          <w:p w14:paraId="0222618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C0538A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SPINK1</w:t>
            </w:r>
          </w:p>
        </w:tc>
        <w:tc>
          <w:tcPr>
            <w:tcW w:w="1952" w:type="pct"/>
            <w:shd w:val="clear" w:color="auto" w:fill="auto"/>
            <w:vAlign w:val="center"/>
          </w:tcPr>
          <w:p w14:paraId="6F5B8E7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家族性胰腺炎（AD）</w:t>
            </w:r>
          </w:p>
        </w:tc>
      </w:tr>
      <w:tr w:rsidR="008F1E5C" w14:paraId="62752759" w14:textId="77777777">
        <w:trPr>
          <w:trHeight w:val="540"/>
          <w:jc w:val="center"/>
        </w:trPr>
        <w:tc>
          <w:tcPr>
            <w:tcW w:w="516" w:type="pct"/>
            <w:shd w:val="clear" w:color="auto" w:fill="auto"/>
            <w:vAlign w:val="center"/>
          </w:tcPr>
          <w:p w14:paraId="691BADC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FOXE1</w:t>
            </w:r>
          </w:p>
        </w:tc>
        <w:tc>
          <w:tcPr>
            <w:tcW w:w="1858" w:type="pct"/>
            <w:shd w:val="clear" w:color="auto" w:fill="auto"/>
            <w:vAlign w:val="center"/>
          </w:tcPr>
          <w:p w14:paraId="65E684E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Bamforth</w:t>
            </w:r>
            <w:proofErr w:type="spellEnd"/>
            <w:r>
              <w:rPr>
                <w:rFonts w:ascii="思源黑体 CN Normal" w:eastAsia="思源黑体 CN Normal" w:hAnsi="思源黑体 CN Normal" w:cs="宋体" w:hint="eastAsia"/>
                <w:color w:val="000000"/>
                <w:kern w:val="0"/>
                <w:sz w:val="16"/>
                <w:szCs w:val="16"/>
              </w:rPr>
              <w:t>-Lazarus综合征（AR）</w:t>
            </w:r>
            <w:r>
              <w:rPr>
                <w:rFonts w:ascii="思源黑体 CN Normal" w:eastAsia="思源黑体 CN Normal" w:hAnsi="思源黑体 CN Normal" w:cs="宋体" w:hint="eastAsia"/>
                <w:color w:val="000000"/>
                <w:kern w:val="0"/>
                <w:sz w:val="16"/>
                <w:szCs w:val="16"/>
              </w:rPr>
              <w:br/>
              <w:t>甲状腺非髓样癌（AD）</w:t>
            </w:r>
          </w:p>
        </w:tc>
        <w:tc>
          <w:tcPr>
            <w:tcW w:w="187" w:type="pct"/>
            <w:vMerge/>
            <w:shd w:val="clear" w:color="auto" w:fill="auto"/>
            <w:noWrap/>
            <w:vAlign w:val="center"/>
          </w:tcPr>
          <w:p w14:paraId="57859B6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BA7F0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STK11</w:t>
            </w:r>
          </w:p>
        </w:tc>
        <w:tc>
          <w:tcPr>
            <w:tcW w:w="1952" w:type="pct"/>
            <w:shd w:val="clear" w:color="auto" w:fill="auto"/>
            <w:vAlign w:val="center"/>
          </w:tcPr>
          <w:p w14:paraId="34D174A8"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黑斑息肉综合征（AD）</w:t>
            </w:r>
          </w:p>
        </w:tc>
      </w:tr>
      <w:tr w:rsidR="008F1E5C" w14:paraId="5D2520C3" w14:textId="77777777">
        <w:trPr>
          <w:trHeight w:val="330"/>
          <w:jc w:val="center"/>
        </w:trPr>
        <w:tc>
          <w:tcPr>
            <w:tcW w:w="516" w:type="pct"/>
            <w:shd w:val="clear" w:color="auto" w:fill="auto"/>
            <w:vAlign w:val="center"/>
          </w:tcPr>
          <w:p w14:paraId="437364C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GALNT12</w:t>
            </w:r>
          </w:p>
        </w:tc>
        <w:tc>
          <w:tcPr>
            <w:tcW w:w="1858" w:type="pct"/>
            <w:shd w:val="clear" w:color="auto" w:fill="auto"/>
            <w:vAlign w:val="center"/>
          </w:tcPr>
          <w:p w14:paraId="3CED681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7ABF906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2147D6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SUFU</w:t>
            </w:r>
          </w:p>
        </w:tc>
        <w:tc>
          <w:tcPr>
            <w:tcW w:w="1952" w:type="pct"/>
            <w:shd w:val="clear" w:color="auto" w:fill="auto"/>
            <w:vAlign w:val="center"/>
          </w:tcPr>
          <w:p w14:paraId="071C20D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髓母细胞瘤（AD）</w:t>
            </w:r>
          </w:p>
        </w:tc>
      </w:tr>
      <w:tr w:rsidR="008F1E5C" w14:paraId="74992D51" w14:textId="77777777">
        <w:trPr>
          <w:trHeight w:val="330"/>
          <w:jc w:val="center"/>
        </w:trPr>
        <w:tc>
          <w:tcPr>
            <w:tcW w:w="516" w:type="pct"/>
            <w:shd w:val="clear" w:color="auto" w:fill="auto"/>
            <w:vAlign w:val="center"/>
          </w:tcPr>
          <w:p w14:paraId="7466C34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GEN1</w:t>
            </w:r>
          </w:p>
        </w:tc>
        <w:tc>
          <w:tcPr>
            <w:tcW w:w="1858" w:type="pct"/>
            <w:shd w:val="clear" w:color="auto" w:fill="auto"/>
            <w:vAlign w:val="center"/>
          </w:tcPr>
          <w:p w14:paraId="255FB22D"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3432137"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15E3604"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TERT</w:t>
            </w:r>
          </w:p>
        </w:tc>
        <w:tc>
          <w:tcPr>
            <w:tcW w:w="1952" w:type="pct"/>
            <w:shd w:val="clear" w:color="auto" w:fill="auto"/>
            <w:vAlign w:val="center"/>
          </w:tcPr>
          <w:p w14:paraId="364AF4A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先天性角化不良（SD）</w:t>
            </w:r>
          </w:p>
        </w:tc>
      </w:tr>
      <w:tr w:rsidR="008F1E5C" w14:paraId="262B8C4E" w14:textId="77777777">
        <w:trPr>
          <w:trHeight w:val="270"/>
          <w:jc w:val="center"/>
        </w:trPr>
        <w:tc>
          <w:tcPr>
            <w:tcW w:w="516" w:type="pct"/>
            <w:vMerge w:val="restart"/>
            <w:shd w:val="clear" w:color="auto" w:fill="auto"/>
            <w:vAlign w:val="center"/>
          </w:tcPr>
          <w:p w14:paraId="336C7D8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GNAS</w:t>
            </w:r>
          </w:p>
        </w:tc>
        <w:tc>
          <w:tcPr>
            <w:tcW w:w="1858" w:type="pct"/>
            <w:shd w:val="clear" w:color="auto" w:fill="auto"/>
            <w:vAlign w:val="center"/>
          </w:tcPr>
          <w:p w14:paraId="64187CA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进行性骨发育不良（AD）</w:t>
            </w:r>
          </w:p>
        </w:tc>
        <w:tc>
          <w:tcPr>
            <w:tcW w:w="187" w:type="pct"/>
            <w:vMerge/>
            <w:shd w:val="clear" w:color="auto" w:fill="auto"/>
            <w:noWrap/>
            <w:vAlign w:val="center"/>
          </w:tcPr>
          <w:p w14:paraId="1A741AD8"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73369F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TGFBR2</w:t>
            </w:r>
          </w:p>
        </w:tc>
        <w:tc>
          <w:tcPr>
            <w:tcW w:w="1952" w:type="pct"/>
            <w:shd w:val="clear" w:color="auto" w:fill="auto"/>
            <w:vAlign w:val="center"/>
          </w:tcPr>
          <w:p w14:paraId="11813DC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家族性胸主动脉瘤和主动脉夹层（AD）</w:t>
            </w:r>
          </w:p>
        </w:tc>
      </w:tr>
      <w:tr w:rsidR="008F1E5C" w14:paraId="067332A4" w14:textId="77777777">
        <w:trPr>
          <w:trHeight w:val="270"/>
          <w:jc w:val="center"/>
        </w:trPr>
        <w:tc>
          <w:tcPr>
            <w:tcW w:w="516" w:type="pct"/>
            <w:vMerge/>
            <w:vAlign w:val="center"/>
          </w:tcPr>
          <w:p w14:paraId="6FB248B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259CF0D9"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假性甲状旁腺功能减退症（AD）</w:t>
            </w:r>
          </w:p>
        </w:tc>
        <w:tc>
          <w:tcPr>
            <w:tcW w:w="187" w:type="pct"/>
            <w:vMerge/>
            <w:shd w:val="clear" w:color="auto" w:fill="auto"/>
            <w:noWrap/>
            <w:vAlign w:val="center"/>
          </w:tcPr>
          <w:p w14:paraId="10D0704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276F22AA"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6D919E4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Loeys</w:t>
            </w:r>
            <w:proofErr w:type="spellEnd"/>
            <w:r>
              <w:rPr>
                <w:rFonts w:ascii="思源黑体 CN Normal" w:eastAsia="思源黑体 CN Normal" w:hAnsi="思源黑体 CN Normal" w:cs="宋体" w:hint="eastAsia"/>
                <w:color w:val="000000"/>
                <w:kern w:val="0"/>
                <w:sz w:val="16"/>
                <w:szCs w:val="16"/>
              </w:rPr>
              <w:t>-Dietz综合征2型（AD）</w:t>
            </w:r>
          </w:p>
        </w:tc>
      </w:tr>
      <w:tr w:rsidR="008F1E5C" w14:paraId="59445B88" w14:textId="77777777">
        <w:trPr>
          <w:trHeight w:val="330"/>
          <w:jc w:val="center"/>
        </w:trPr>
        <w:tc>
          <w:tcPr>
            <w:tcW w:w="516" w:type="pct"/>
            <w:vMerge/>
            <w:vAlign w:val="center"/>
          </w:tcPr>
          <w:p w14:paraId="0C6A6D76"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69F5FDF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假性假甲状旁腺功能减退症（AD）</w:t>
            </w:r>
          </w:p>
        </w:tc>
        <w:tc>
          <w:tcPr>
            <w:tcW w:w="187" w:type="pct"/>
            <w:vMerge/>
            <w:shd w:val="clear" w:color="auto" w:fill="auto"/>
            <w:noWrap/>
            <w:vAlign w:val="center"/>
          </w:tcPr>
          <w:p w14:paraId="1D1CCC1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4CF5723"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TMEM127</w:t>
            </w:r>
          </w:p>
        </w:tc>
        <w:tc>
          <w:tcPr>
            <w:tcW w:w="1952" w:type="pct"/>
            <w:shd w:val="clear" w:color="auto" w:fill="auto"/>
            <w:vAlign w:val="center"/>
          </w:tcPr>
          <w:p w14:paraId="514EDB6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r>
      <w:tr w:rsidR="008F1E5C" w14:paraId="4B78B52C" w14:textId="77777777">
        <w:trPr>
          <w:trHeight w:val="330"/>
          <w:jc w:val="center"/>
        </w:trPr>
        <w:tc>
          <w:tcPr>
            <w:tcW w:w="516" w:type="pct"/>
            <w:shd w:val="clear" w:color="auto" w:fill="auto"/>
            <w:vAlign w:val="center"/>
          </w:tcPr>
          <w:p w14:paraId="2E784B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GPR101</w:t>
            </w:r>
          </w:p>
        </w:tc>
        <w:tc>
          <w:tcPr>
            <w:tcW w:w="1858" w:type="pct"/>
            <w:shd w:val="clear" w:color="auto" w:fill="auto"/>
            <w:vAlign w:val="center"/>
          </w:tcPr>
          <w:p w14:paraId="57E4C32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垂体腺瘤（XL）</w:t>
            </w:r>
          </w:p>
        </w:tc>
        <w:tc>
          <w:tcPr>
            <w:tcW w:w="187" w:type="pct"/>
            <w:vMerge/>
            <w:shd w:val="clear" w:color="auto" w:fill="auto"/>
            <w:noWrap/>
            <w:vAlign w:val="center"/>
          </w:tcPr>
          <w:p w14:paraId="7E1EE82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2BC591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TP53</w:t>
            </w:r>
          </w:p>
        </w:tc>
        <w:tc>
          <w:tcPr>
            <w:tcW w:w="1952" w:type="pct"/>
            <w:shd w:val="clear" w:color="auto" w:fill="auto"/>
            <w:vAlign w:val="center"/>
          </w:tcPr>
          <w:p w14:paraId="0EB1864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李法美尼综合征（AD）</w:t>
            </w:r>
          </w:p>
        </w:tc>
      </w:tr>
      <w:tr w:rsidR="008F1E5C" w14:paraId="780DC36C" w14:textId="77777777">
        <w:trPr>
          <w:trHeight w:val="330"/>
          <w:jc w:val="center"/>
        </w:trPr>
        <w:tc>
          <w:tcPr>
            <w:tcW w:w="516" w:type="pct"/>
            <w:shd w:val="clear" w:color="auto" w:fill="auto"/>
            <w:vAlign w:val="center"/>
          </w:tcPr>
          <w:p w14:paraId="70CB3AF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GREM1</w:t>
            </w:r>
          </w:p>
        </w:tc>
        <w:tc>
          <w:tcPr>
            <w:tcW w:w="1858" w:type="pct"/>
            <w:shd w:val="clear" w:color="auto" w:fill="auto"/>
            <w:vAlign w:val="center"/>
          </w:tcPr>
          <w:p w14:paraId="3FA2EC3A"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遗传性混合性息肉综合征（AD）</w:t>
            </w:r>
          </w:p>
        </w:tc>
        <w:tc>
          <w:tcPr>
            <w:tcW w:w="187" w:type="pct"/>
            <w:vMerge/>
            <w:shd w:val="clear" w:color="auto" w:fill="auto"/>
            <w:noWrap/>
            <w:vAlign w:val="center"/>
          </w:tcPr>
          <w:p w14:paraId="684D51B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794417B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TRIM37</w:t>
            </w:r>
          </w:p>
        </w:tc>
        <w:tc>
          <w:tcPr>
            <w:tcW w:w="1952" w:type="pct"/>
            <w:shd w:val="clear" w:color="auto" w:fill="auto"/>
            <w:vAlign w:val="center"/>
          </w:tcPr>
          <w:p w14:paraId="444DCF1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proofErr w:type="spellStart"/>
            <w:r>
              <w:rPr>
                <w:rFonts w:ascii="思源黑体 CN Normal" w:eastAsia="思源黑体 CN Normal" w:hAnsi="思源黑体 CN Normal" w:cs="宋体" w:hint="eastAsia"/>
                <w:color w:val="000000"/>
                <w:kern w:val="0"/>
                <w:sz w:val="16"/>
                <w:szCs w:val="16"/>
              </w:rPr>
              <w:t>mulibrey</w:t>
            </w:r>
            <w:proofErr w:type="spellEnd"/>
            <w:r>
              <w:rPr>
                <w:rFonts w:ascii="思源黑体 CN Normal" w:eastAsia="思源黑体 CN Normal" w:hAnsi="思源黑体 CN Normal" w:cs="宋体" w:hint="eastAsia"/>
                <w:color w:val="000000"/>
                <w:kern w:val="0"/>
                <w:sz w:val="16"/>
                <w:szCs w:val="16"/>
              </w:rPr>
              <w:t xml:space="preserve"> nanism综合征（AR）</w:t>
            </w:r>
          </w:p>
        </w:tc>
      </w:tr>
      <w:tr w:rsidR="008F1E5C" w14:paraId="406F110F" w14:textId="77777777">
        <w:trPr>
          <w:trHeight w:val="330"/>
          <w:jc w:val="center"/>
        </w:trPr>
        <w:tc>
          <w:tcPr>
            <w:tcW w:w="516" w:type="pct"/>
            <w:shd w:val="clear" w:color="auto" w:fill="auto"/>
            <w:vAlign w:val="center"/>
          </w:tcPr>
          <w:p w14:paraId="430EF6E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HDAC2</w:t>
            </w:r>
          </w:p>
        </w:tc>
        <w:tc>
          <w:tcPr>
            <w:tcW w:w="1858" w:type="pct"/>
            <w:shd w:val="clear" w:color="auto" w:fill="auto"/>
            <w:vAlign w:val="center"/>
          </w:tcPr>
          <w:p w14:paraId="3023C32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前列腺癌（-）</w:t>
            </w:r>
          </w:p>
        </w:tc>
        <w:tc>
          <w:tcPr>
            <w:tcW w:w="187" w:type="pct"/>
            <w:vMerge/>
            <w:shd w:val="clear" w:color="auto" w:fill="auto"/>
            <w:noWrap/>
            <w:vAlign w:val="center"/>
          </w:tcPr>
          <w:p w14:paraId="6701AB7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61B01D1"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TRIP13</w:t>
            </w:r>
          </w:p>
        </w:tc>
        <w:tc>
          <w:tcPr>
            <w:tcW w:w="1952" w:type="pct"/>
            <w:shd w:val="clear" w:color="auto" w:fill="auto"/>
            <w:vAlign w:val="center"/>
          </w:tcPr>
          <w:p w14:paraId="15217AC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非整倍体综合征（AR）</w:t>
            </w:r>
          </w:p>
        </w:tc>
      </w:tr>
      <w:tr w:rsidR="008F1E5C" w14:paraId="52044AF5" w14:textId="77777777">
        <w:trPr>
          <w:trHeight w:val="330"/>
          <w:jc w:val="center"/>
        </w:trPr>
        <w:tc>
          <w:tcPr>
            <w:tcW w:w="516" w:type="pct"/>
            <w:shd w:val="clear" w:color="auto" w:fill="auto"/>
            <w:vAlign w:val="center"/>
          </w:tcPr>
          <w:p w14:paraId="7FEE493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HNF1A</w:t>
            </w:r>
          </w:p>
        </w:tc>
        <w:tc>
          <w:tcPr>
            <w:tcW w:w="1858" w:type="pct"/>
            <w:shd w:val="clear" w:color="auto" w:fill="auto"/>
            <w:vAlign w:val="center"/>
          </w:tcPr>
          <w:p w14:paraId="737B7182"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单基因糖尿病（AD）</w:t>
            </w:r>
          </w:p>
        </w:tc>
        <w:tc>
          <w:tcPr>
            <w:tcW w:w="187" w:type="pct"/>
            <w:vMerge/>
            <w:shd w:val="clear" w:color="auto" w:fill="auto"/>
            <w:noWrap/>
            <w:vAlign w:val="center"/>
          </w:tcPr>
          <w:p w14:paraId="61BE80C9"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645F82E6"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TSC1</w:t>
            </w:r>
          </w:p>
        </w:tc>
        <w:tc>
          <w:tcPr>
            <w:tcW w:w="1952" w:type="pct"/>
            <w:shd w:val="clear" w:color="auto" w:fill="auto"/>
            <w:vAlign w:val="center"/>
          </w:tcPr>
          <w:p w14:paraId="3F2D90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052BAFB2" w14:textId="77777777">
        <w:trPr>
          <w:trHeight w:val="330"/>
          <w:jc w:val="center"/>
        </w:trPr>
        <w:tc>
          <w:tcPr>
            <w:tcW w:w="516" w:type="pct"/>
            <w:shd w:val="clear" w:color="auto" w:fill="auto"/>
            <w:vAlign w:val="center"/>
          </w:tcPr>
          <w:p w14:paraId="09BC7312"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HNF1B</w:t>
            </w:r>
          </w:p>
        </w:tc>
        <w:tc>
          <w:tcPr>
            <w:tcW w:w="1858" w:type="pct"/>
            <w:shd w:val="clear" w:color="auto" w:fill="auto"/>
            <w:vAlign w:val="center"/>
          </w:tcPr>
          <w:p w14:paraId="1D9739C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肾囊肿和糖尿病综合征（AD）</w:t>
            </w:r>
          </w:p>
        </w:tc>
        <w:tc>
          <w:tcPr>
            <w:tcW w:w="187" w:type="pct"/>
            <w:vMerge/>
            <w:shd w:val="clear" w:color="auto" w:fill="auto"/>
            <w:noWrap/>
            <w:vAlign w:val="center"/>
          </w:tcPr>
          <w:p w14:paraId="4D8F6E24"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2812A6E"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TSC2</w:t>
            </w:r>
          </w:p>
        </w:tc>
        <w:tc>
          <w:tcPr>
            <w:tcW w:w="1952" w:type="pct"/>
            <w:shd w:val="clear" w:color="auto" w:fill="auto"/>
            <w:vAlign w:val="center"/>
          </w:tcPr>
          <w:p w14:paraId="00457F2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结节性硬化症（AD）</w:t>
            </w:r>
          </w:p>
        </w:tc>
      </w:tr>
      <w:tr w:rsidR="008F1E5C" w14:paraId="5EAD6A13" w14:textId="77777777">
        <w:trPr>
          <w:trHeight w:val="330"/>
          <w:jc w:val="center"/>
        </w:trPr>
        <w:tc>
          <w:tcPr>
            <w:tcW w:w="516" w:type="pct"/>
            <w:shd w:val="clear" w:color="auto" w:fill="auto"/>
            <w:vAlign w:val="center"/>
          </w:tcPr>
          <w:p w14:paraId="77FFFFC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HOXB13</w:t>
            </w:r>
          </w:p>
        </w:tc>
        <w:tc>
          <w:tcPr>
            <w:tcW w:w="1858" w:type="pct"/>
            <w:shd w:val="clear" w:color="auto" w:fill="auto"/>
            <w:vAlign w:val="center"/>
          </w:tcPr>
          <w:p w14:paraId="330556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遗传性前列腺癌（AD）</w:t>
            </w:r>
          </w:p>
        </w:tc>
        <w:tc>
          <w:tcPr>
            <w:tcW w:w="187" w:type="pct"/>
            <w:vMerge/>
            <w:shd w:val="clear" w:color="auto" w:fill="auto"/>
            <w:noWrap/>
            <w:vAlign w:val="center"/>
          </w:tcPr>
          <w:p w14:paraId="6ECB4CE3"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085186A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UBE2T</w:t>
            </w:r>
          </w:p>
        </w:tc>
        <w:tc>
          <w:tcPr>
            <w:tcW w:w="1952" w:type="pct"/>
            <w:shd w:val="clear" w:color="auto" w:fill="auto"/>
            <w:vAlign w:val="center"/>
          </w:tcPr>
          <w:p w14:paraId="3AA81EA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137E5BDD" w14:textId="77777777">
        <w:trPr>
          <w:trHeight w:val="330"/>
          <w:jc w:val="center"/>
        </w:trPr>
        <w:tc>
          <w:tcPr>
            <w:tcW w:w="516" w:type="pct"/>
            <w:shd w:val="clear" w:color="auto" w:fill="auto"/>
            <w:vAlign w:val="center"/>
          </w:tcPr>
          <w:p w14:paraId="3DCB4095"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HRAS</w:t>
            </w:r>
          </w:p>
        </w:tc>
        <w:tc>
          <w:tcPr>
            <w:tcW w:w="1858" w:type="pct"/>
            <w:shd w:val="clear" w:color="auto" w:fill="auto"/>
            <w:vAlign w:val="center"/>
          </w:tcPr>
          <w:p w14:paraId="39795A4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科斯特洛综合征（AD）</w:t>
            </w:r>
          </w:p>
        </w:tc>
        <w:tc>
          <w:tcPr>
            <w:tcW w:w="187" w:type="pct"/>
            <w:vMerge/>
            <w:shd w:val="clear" w:color="auto" w:fill="auto"/>
            <w:noWrap/>
            <w:vAlign w:val="center"/>
          </w:tcPr>
          <w:p w14:paraId="7F8896C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360D3359"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VHL</w:t>
            </w:r>
          </w:p>
        </w:tc>
        <w:tc>
          <w:tcPr>
            <w:tcW w:w="1952" w:type="pct"/>
            <w:shd w:val="clear" w:color="auto" w:fill="auto"/>
            <w:vAlign w:val="center"/>
          </w:tcPr>
          <w:p w14:paraId="3377BC44"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希佩尔·林道综合征（AD）</w:t>
            </w:r>
          </w:p>
        </w:tc>
      </w:tr>
      <w:tr w:rsidR="008F1E5C" w14:paraId="1672B6CA" w14:textId="77777777">
        <w:trPr>
          <w:trHeight w:val="330"/>
          <w:jc w:val="center"/>
        </w:trPr>
        <w:tc>
          <w:tcPr>
            <w:tcW w:w="516" w:type="pct"/>
            <w:vMerge w:val="restart"/>
            <w:shd w:val="clear" w:color="auto" w:fill="auto"/>
            <w:vAlign w:val="center"/>
          </w:tcPr>
          <w:p w14:paraId="7196FAFC"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KIT</w:t>
            </w:r>
          </w:p>
        </w:tc>
        <w:tc>
          <w:tcPr>
            <w:tcW w:w="1858" w:type="pct"/>
            <w:shd w:val="clear" w:color="auto" w:fill="auto"/>
            <w:vAlign w:val="center"/>
          </w:tcPr>
          <w:p w14:paraId="48277D3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胃肠道间质瘤（AD）</w:t>
            </w:r>
          </w:p>
        </w:tc>
        <w:tc>
          <w:tcPr>
            <w:tcW w:w="187" w:type="pct"/>
            <w:vMerge/>
            <w:shd w:val="clear" w:color="auto" w:fill="auto"/>
            <w:noWrap/>
            <w:vAlign w:val="center"/>
          </w:tcPr>
          <w:p w14:paraId="2DFCC2B6"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54C69E6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WRN</w:t>
            </w:r>
          </w:p>
        </w:tc>
        <w:tc>
          <w:tcPr>
            <w:tcW w:w="1952" w:type="pct"/>
            <w:shd w:val="clear" w:color="auto" w:fill="auto"/>
            <w:vAlign w:val="center"/>
          </w:tcPr>
          <w:p w14:paraId="62B6B60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沃纳综合征（AR）</w:t>
            </w:r>
          </w:p>
        </w:tc>
      </w:tr>
      <w:tr w:rsidR="008F1E5C" w14:paraId="0DB4AF79" w14:textId="77777777">
        <w:trPr>
          <w:trHeight w:val="270"/>
          <w:jc w:val="center"/>
        </w:trPr>
        <w:tc>
          <w:tcPr>
            <w:tcW w:w="516" w:type="pct"/>
            <w:vMerge/>
            <w:vAlign w:val="center"/>
          </w:tcPr>
          <w:p w14:paraId="49DB2159"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769B357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皮肤肥大细胞增生症（AD）</w:t>
            </w:r>
          </w:p>
        </w:tc>
        <w:tc>
          <w:tcPr>
            <w:tcW w:w="187" w:type="pct"/>
            <w:vMerge/>
            <w:shd w:val="clear" w:color="auto" w:fill="auto"/>
            <w:noWrap/>
            <w:vAlign w:val="center"/>
          </w:tcPr>
          <w:p w14:paraId="3B5FD44D"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restart"/>
            <w:shd w:val="clear" w:color="auto" w:fill="auto"/>
            <w:vAlign w:val="center"/>
          </w:tcPr>
          <w:p w14:paraId="66606A5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WT1</w:t>
            </w:r>
          </w:p>
        </w:tc>
        <w:tc>
          <w:tcPr>
            <w:tcW w:w="1952" w:type="pct"/>
            <w:shd w:val="clear" w:color="auto" w:fill="auto"/>
            <w:vAlign w:val="center"/>
          </w:tcPr>
          <w:p w14:paraId="1BDD23D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Wilms瘤（肾母细胞瘤）（AD）</w:t>
            </w:r>
          </w:p>
        </w:tc>
      </w:tr>
      <w:tr w:rsidR="008F1E5C" w14:paraId="2BECF33C" w14:textId="77777777">
        <w:trPr>
          <w:trHeight w:val="270"/>
          <w:jc w:val="center"/>
        </w:trPr>
        <w:tc>
          <w:tcPr>
            <w:tcW w:w="516" w:type="pct"/>
            <w:vMerge/>
            <w:vAlign w:val="center"/>
          </w:tcPr>
          <w:p w14:paraId="67BC698E"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858" w:type="pct"/>
            <w:shd w:val="clear" w:color="auto" w:fill="auto"/>
            <w:vAlign w:val="center"/>
          </w:tcPr>
          <w:p w14:paraId="422A5A0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斑驳病（AD）</w:t>
            </w:r>
          </w:p>
        </w:tc>
        <w:tc>
          <w:tcPr>
            <w:tcW w:w="187" w:type="pct"/>
            <w:vMerge/>
            <w:shd w:val="clear" w:color="auto" w:fill="auto"/>
            <w:noWrap/>
            <w:vAlign w:val="center"/>
          </w:tcPr>
          <w:p w14:paraId="6DCDB362"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vMerge/>
            <w:vAlign w:val="center"/>
          </w:tcPr>
          <w:p w14:paraId="0767B0D0" w14:textId="77777777" w:rsidR="008F1E5C" w:rsidRDefault="008F1E5C">
            <w:pPr>
              <w:widowControl/>
              <w:spacing w:line="240" w:lineRule="atLeast"/>
              <w:jc w:val="left"/>
              <w:rPr>
                <w:rFonts w:ascii="思源黑体 CN Normal" w:eastAsia="思源黑体 CN Normal" w:hAnsi="思源黑体 CN Normal" w:cs="宋体"/>
                <w:i/>
                <w:iCs/>
                <w:color w:val="000000"/>
                <w:kern w:val="0"/>
                <w:sz w:val="16"/>
                <w:szCs w:val="16"/>
              </w:rPr>
            </w:pPr>
          </w:p>
        </w:tc>
        <w:tc>
          <w:tcPr>
            <w:tcW w:w="1952" w:type="pct"/>
            <w:shd w:val="clear" w:color="auto" w:fill="auto"/>
            <w:vAlign w:val="center"/>
          </w:tcPr>
          <w:p w14:paraId="2FF6D8E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Denys-</w:t>
            </w:r>
            <w:proofErr w:type="spellStart"/>
            <w:r>
              <w:rPr>
                <w:rFonts w:ascii="思源黑体 CN Normal" w:eastAsia="思源黑体 CN Normal" w:hAnsi="思源黑体 CN Normal" w:cs="宋体" w:hint="eastAsia"/>
                <w:color w:val="000000"/>
                <w:kern w:val="0"/>
                <w:sz w:val="16"/>
                <w:szCs w:val="16"/>
              </w:rPr>
              <w:t>Drash</w:t>
            </w:r>
            <w:proofErr w:type="spellEnd"/>
            <w:r>
              <w:rPr>
                <w:rFonts w:ascii="思源黑体 CN Normal" w:eastAsia="思源黑体 CN Normal" w:hAnsi="思源黑体 CN Normal" w:cs="宋体" w:hint="eastAsia"/>
                <w:color w:val="000000"/>
                <w:kern w:val="0"/>
                <w:sz w:val="16"/>
                <w:szCs w:val="16"/>
              </w:rPr>
              <w:t>综合征（AD）</w:t>
            </w:r>
          </w:p>
        </w:tc>
      </w:tr>
      <w:tr w:rsidR="008F1E5C" w14:paraId="46286913" w14:textId="77777777">
        <w:trPr>
          <w:trHeight w:val="270"/>
          <w:jc w:val="center"/>
        </w:trPr>
        <w:tc>
          <w:tcPr>
            <w:tcW w:w="516" w:type="pct"/>
            <w:shd w:val="clear" w:color="auto" w:fill="auto"/>
            <w:vAlign w:val="center"/>
          </w:tcPr>
          <w:p w14:paraId="3C3C174B"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LRP6</w:t>
            </w:r>
          </w:p>
        </w:tc>
        <w:tc>
          <w:tcPr>
            <w:tcW w:w="1858" w:type="pct"/>
            <w:shd w:val="clear" w:color="auto" w:fill="auto"/>
            <w:vAlign w:val="center"/>
          </w:tcPr>
          <w:p w14:paraId="6856718F"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结直肠癌（AD）</w:t>
            </w:r>
          </w:p>
        </w:tc>
        <w:tc>
          <w:tcPr>
            <w:tcW w:w="187" w:type="pct"/>
            <w:vMerge/>
            <w:shd w:val="clear" w:color="auto" w:fill="auto"/>
            <w:noWrap/>
            <w:vAlign w:val="center"/>
          </w:tcPr>
          <w:p w14:paraId="574F689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1C6B78EA"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XPA</w:t>
            </w:r>
          </w:p>
        </w:tc>
        <w:tc>
          <w:tcPr>
            <w:tcW w:w="1952" w:type="pct"/>
            <w:shd w:val="clear" w:color="auto" w:fill="auto"/>
            <w:vAlign w:val="center"/>
          </w:tcPr>
          <w:p w14:paraId="620A749C"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B0B88D2" w14:textId="77777777">
        <w:trPr>
          <w:trHeight w:val="330"/>
          <w:jc w:val="center"/>
        </w:trPr>
        <w:tc>
          <w:tcPr>
            <w:tcW w:w="516" w:type="pct"/>
            <w:shd w:val="clear" w:color="auto" w:fill="auto"/>
            <w:vAlign w:val="center"/>
          </w:tcPr>
          <w:p w14:paraId="1753E708"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MAD2L2</w:t>
            </w:r>
          </w:p>
        </w:tc>
        <w:tc>
          <w:tcPr>
            <w:tcW w:w="1858" w:type="pct"/>
            <w:shd w:val="clear" w:color="auto" w:fill="auto"/>
            <w:vAlign w:val="center"/>
          </w:tcPr>
          <w:p w14:paraId="08D2CB5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c>
          <w:tcPr>
            <w:tcW w:w="187" w:type="pct"/>
            <w:vMerge/>
            <w:shd w:val="clear" w:color="auto" w:fill="auto"/>
            <w:noWrap/>
            <w:vAlign w:val="center"/>
          </w:tcPr>
          <w:p w14:paraId="19CE98C0"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5C6CBA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XPC</w:t>
            </w:r>
          </w:p>
        </w:tc>
        <w:tc>
          <w:tcPr>
            <w:tcW w:w="1952" w:type="pct"/>
            <w:shd w:val="clear" w:color="auto" w:fill="auto"/>
            <w:vAlign w:val="center"/>
          </w:tcPr>
          <w:p w14:paraId="5680821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色素性干皮病（AR）</w:t>
            </w:r>
          </w:p>
        </w:tc>
      </w:tr>
      <w:tr w:rsidR="008F1E5C" w14:paraId="10CC088A" w14:textId="77777777">
        <w:trPr>
          <w:trHeight w:val="330"/>
          <w:jc w:val="center"/>
        </w:trPr>
        <w:tc>
          <w:tcPr>
            <w:tcW w:w="516" w:type="pct"/>
            <w:shd w:val="clear" w:color="auto" w:fill="auto"/>
            <w:vAlign w:val="center"/>
          </w:tcPr>
          <w:p w14:paraId="248C995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MAX</w:t>
            </w:r>
          </w:p>
        </w:tc>
        <w:tc>
          <w:tcPr>
            <w:tcW w:w="1858" w:type="pct"/>
            <w:shd w:val="clear" w:color="auto" w:fill="auto"/>
            <w:vAlign w:val="center"/>
          </w:tcPr>
          <w:p w14:paraId="40E24E4E"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遗传性副神经节瘤-嗜铬细胞瘤综合征（AD）</w:t>
            </w:r>
          </w:p>
        </w:tc>
        <w:tc>
          <w:tcPr>
            <w:tcW w:w="187" w:type="pct"/>
            <w:vMerge/>
            <w:shd w:val="clear" w:color="auto" w:fill="auto"/>
            <w:noWrap/>
            <w:vAlign w:val="center"/>
          </w:tcPr>
          <w:p w14:paraId="44E2E1AC"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4EF86D6F"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XRCC2</w:t>
            </w:r>
          </w:p>
        </w:tc>
        <w:tc>
          <w:tcPr>
            <w:tcW w:w="1952" w:type="pct"/>
            <w:shd w:val="clear" w:color="auto" w:fill="auto"/>
            <w:vAlign w:val="center"/>
          </w:tcPr>
          <w:p w14:paraId="2B8B0F05"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范可尼贫血（AR）</w:t>
            </w:r>
          </w:p>
        </w:tc>
      </w:tr>
      <w:tr w:rsidR="008F1E5C" w14:paraId="22741C90" w14:textId="77777777">
        <w:trPr>
          <w:trHeight w:val="330"/>
          <w:jc w:val="center"/>
        </w:trPr>
        <w:tc>
          <w:tcPr>
            <w:tcW w:w="516" w:type="pct"/>
            <w:shd w:val="clear" w:color="auto" w:fill="auto"/>
            <w:vAlign w:val="center"/>
          </w:tcPr>
          <w:p w14:paraId="7E7041D0"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MBD4</w:t>
            </w:r>
          </w:p>
        </w:tc>
        <w:tc>
          <w:tcPr>
            <w:tcW w:w="1858" w:type="pct"/>
            <w:shd w:val="clear" w:color="auto" w:fill="auto"/>
            <w:vAlign w:val="center"/>
          </w:tcPr>
          <w:p w14:paraId="3399C4CB"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MBD4相关肿瘤综合征（AR）</w:t>
            </w:r>
          </w:p>
        </w:tc>
        <w:tc>
          <w:tcPr>
            <w:tcW w:w="187" w:type="pct"/>
            <w:vMerge/>
            <w:shd w:val="clear" w:color="auto" w:fill="auto"/>
            <w:noWrap/>
            <w:vAlign w:val="center"/>
          </w:tcPr>
          <w:p w14:paraId="2D1F7FE1"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vAlign w:val="center"/>
          </w:tcPr>
          <w:p w14:paraId="2C79B64D"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XRCC3</w:t>
            </w:r>
          </w:p>
        </w:tc>
        <w:tc>
          <w:tcPr>
            <w:tcW w:w="1952" w:type="pct"/>
            <w:shd w:val="clear" w:color="auto" w:fill="auto"/>
            <w:vAlign w:val="center"/>
          </w:tcPr>
          <w:p w14:paraId="54538076"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乳腺癌（AD）</w:t>
            </w:r>
          </w:p>
        </w:tc>
      </w:tr>
      <w:tr w:rsidR="008F1E5C" w14:paraId="7ABEDAD9" w14:textId="77777777">
        <w:trPr>
          <w:trHeight w:val="330"/>
          <w:jc w:val="center"/>
        </w:trPr>
        <w:tc>
          <w:tcPr>
            <w:tcW w:w="516" w:type="pct"/>
            <w:shd w:val="clear" w:color="auto" w:fill="auto"/>
            <w:vAlign w:val="center"/>
          </w:tcPr>
          <w:p w14:paraId="5B789727" w14:textId="77777777" w:rsidR="008F1E5C" w:rsidRDefault="00563944">
            <w:pPr>
              <w:widowControl/>
              <w:spacing w:line="240" w:lineRule="atLeast"/>
              <w:jc w:val="left"/>
              <w:rPr>
                <w:rFonts w:ascii="思源黑体 CN Normal" w:eastAsia="思源黑体 CN Normal" w:hAnsi="思源黑体 CN Normal" w:cs="宋体"/>
                <w:i/>
                <w:iCs/>
                <w:color w:val="000000"/>
                <w:kern w:val="0"/>
                <w:sz w:val="16"/>
                <w:szCs w:val="16"/>
              </w:rPr>
            </w:pPr>
            <w:r>
              <w:rPr>
                <w:rFonts w:ascii="思源黑体 CN Normal" w:eastAsia="思源黑体 CN Normal" w:hAnsi="思源黑体 CN Normal" w:cs="宋体" w:hint="eastAsia"/>
                <w:i/>
                <w:iCs/>
                <w:color w:val="000000"/>
                <w:kern w:val="0"/>
                <w:sz w:val="16"/>
                <w:szCs w:val="16"/>
              </w:rPr>
              <w:t>MC1R</w:t>
            </w:r>
          </w:p>
        </w:tc>
        <w:tc>
          <w:tcPr>
            <w:tcW w:w="1858" w:type="pct"/>
            <w:shd w:val="clear" w:color="auto" w:fill="auto"/>
            <w:vAlign w:val="center"/>
          </w:tcPr>
          <w:p w14:paraId="3C4BA103"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皮肤黑色素瘤（AD）</w:t>
            </w:r>
          </w:p>
        </w:tc>
        <w:tc>
          <w:tcPr>
            <w:tcW w:w="187" w:type="pct"/>
            <w:vMerge/>
            <w:shd w:val="clear" w:color="auto" w:fill="auto"/>
            <w:noWrap/>
            <w:vAlign w:val="center"/>
          </w:tcPr>
          <w:p w14:paraId="3C6CD4DE" w14:textId="77777777" w:rsidR="008F1E5C" w:rsidRDefault="008F1E5C">
            <w:pPr>
              <w:widowControl/>
              <w:spacing w:line="240" w:lineRule="atLeast"/>
              <w:jc w:val="left"/>
              <w:rPr>
                <w:rFonts w:ascii="思源黑体 CN Normal" w:eastAsia="思源黑体 CN Normal" w:hAnsi="思源黑体 CN Normal" w:cs="宋体"/>
                <w:color w:val="000000"/>
                <w:kern w:val="0"/>
                <w:sz w:val="16"/>
                <w:szCs w:val="16"/>
              </w:rPr>
            </w:pPr>
          </w:p>
        </w:tc>
        <w:tc>
          <w:tcPr>
            <w:tcW w:w="487" w:type="pct"/>
            <w:shd w:val="clear" w:color="auto" w:fill="auto"/>
            <w:noWrap/>
            <w:vAlign w:val="center"/>
          </w:tcPr>
          <w:p w14:paraId="362F2E41"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52" w:type="pct"/>
            <w:shd w:val="clear" w:color="auto" w:fill="auto"/>
            <w:noWrap/>
            <w:vAlign w:val="center"/>
          </w:tcPr>
          <w:p w14:paraId="4B0E32C7" w14:textId="77777777" w:rsidR="008F1E5C" w:rsidRDefault="00563944">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bookmarkEnd w:id="5"/>
    </w:tbl>
    <w:p w14:paraId="06DEBFE1" w14:textId="77777777" w:rsidR="008F1E5C" w:rsidRDefault="008F1E5C">
      <w:pPr>
        <w:widowControl/>
        <w:jc w:val="left"/>
        <w:rPr>
          <w:rFonts w:ascii="微软雅黑" w:eastAsia="微软雅黑" w:hAnsi="微软雅黑"/>
          <w:szCs w:val="21"/>
        </w:rPr>
      </w:pPr>
    </w:p>
    <w:sectPr w:rsidR="008F1E5C">
      <w:headerReference w:type="default" r:id="rId9"/>
      <w:footerReference w:type="default" r:id="rId10"/>
      <w:pgSz w:w="11906" w:h="16838"/>
      <w:pgMar w:top="1361" w:right="782" w:bottom="567" w:left="782" w:header="5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C7AFF" w14:textId="77777777" w:rsidR="00011581" w:rsidRDefault="00011581">
      <w:r>
        <w:separator/>
      </w:r>
    </w:p>
  </w:endnote>
  <w:endnote w:type="continuationSeparator" w:id="0">
    <w:p w14:paraId="24D4D20E" w14:textId="77777777" w:rsidR="00011581" w:rsidRDefault="00011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pitch w:val="default"/>
    <w:sig w:usb0="20000003" w:usb1="2ADF3C10" w:usb2="00000016" w:usb3="00000000" w:csb0="6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1722" w14:textId="403D8960" w:rsidR="008F1E5C" w:rsidRPr="00B748AD" w:rsidRDefault="00B748AD" w:rsidP="00B748AD">
    <w:r>
      <w:rPr>
        <w:rFonts w:ascii="等线" w:eastAsia="等线" w:hAnsi="等线" w:cs="Calibri"/>
        <w:noProof/>
        <w:sz w:val="20"/>
        <w:szCs w:val="21"/>
      </w:rPr>
      <mc:AlternateContent>
        <mc:Choice Requires="wps">
          <w:drawing>
            <wp:anchor distT="0" distB="0" distL="114300" distR="114300" simplePos="0" relativeHeight="251663360" behindDoc="0" locked="0" layoutInCell="1" allowOverlap="1" wp14:anchorId="24372001" wp14:editId="71D3902A">
              <wp:simplePos x="0" y="0"/>
              <wp:positionH relativeFrom="margin">
                <wp:posOffset>5399405</wp:posOffset>
              </wp:positionH>
              <wp:positionV relativeFrom="paragraph">
                <wp:posOffset>4445</wp:posOffset>
              </wp:positionV>
              <wp:extent cx="1143000" cy="1828800"/>
              <wp:effectExtent l="0" t="0" r="0" b="12065"/>
              <wp:wrapNone/>
              <wp:docPr id="29" name="文本框 29"/>
              <wp:cNvGraphicFramePr/>
              <a:graphic xmlns:a="http://schemas.openxmlformats.org/drawingml/2006/main">
                <a:graphicData uri="http://schemas.microsoft.com/office/word/2010/wordprocessingShape">
                  <wps:wsp>
                    <wps:cNvSpPr txBox="1"/>
                    <wps:spPr>
                      <a:xfrm>
                        <a:off x="0" y="0"/>
                        <a:ext cx="11430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4372001" id="_x0000_t202" coordsize="21600,21600" o:spt="202" path="m,l,21600r21600,l21600,xe">
              <v:stroke joinstyle="miter"/>
              <v:path gradientshapeok="t" o:connecttype="rect"/>
            </v:shapetype>
            <v:shape id="文本框 29" o:spid="_x0000_s1026" type="#_x0000_t202" style="position:absolute;left:0;text-align:left;margin-left:425.15pt;margin-top:.35pt;width:90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" filled="f" stroked="f" strokeweight=".5pt">
              <v:textbox style="mso-fit-shape-to-text:t" inset="0,0,0,0">
                <w:txbxContent>
                  <w:p w14:paraId="6DCA1BA6" w14:textId="77777777" w:rsidR="00B748AD" w:rsidRDefault="00B748AD" w:rsidP="00B748AD">
                    <w:pPr>
                      <w:pStyle w:val="a5"/>
                    </w:pPr>
                    <w:r>
                      <w:rPr>
                        <w:rFonts w:hint="eastAsia"/>
                      </w:rPr>
                      <w:t xml:space="preserve">第 </w:t>
                    </w: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r>
                      <w:rPr>
                        <w:rFonts w:hint="eastAsia"/>
                      </w:rPr>
                      <w:t xml:space="preserve"> 页 共 </w:t>
                    </w:r>
                    <w:fldSimple w:instr=" NUMPAGES  \* MERGEFORMAT ">
                      <w:r>
                        <w:rPr>
                          <w:rFonts w:hint="eastAsia"/>
                        </w:rPr>
                        <w:t>14</w:t>
                      </w:r>
                    </w:fldSimple>
                    <w:r>
                      <w:rPr>
                        <w:rFonts w:hint="eastAsia"/>
                      </w:rPr>
                      <w:t xml:space="preserve"> 页</w:t>
                    </w:r>
                  </w:p>
                </w:txbxContent>
              </v:textbox>
              <w10:wrap anchorx="margin"/>
            </v:shape>
          </w:pict>
        </mc:Fallback>
      </mc:AlternateContent>
    </w:r>
    <w:r>
      <w:rPr>
        <w:rFonts w:ascii="等线" w:eastAsia="等线" w:hAnsi="等线" w:cs="Calibri" w:hint="eastAsia"/>
        <w:sz w:val="20"/>
        <w:szCs w:val="21"/>
      </w:rPr>
      <w:t>本报告仅用于临床参考，具体用药策略请结合临床实践。</w:t>
    </w:r>
    <w:r>
      <w:rPr>
        <w:rFonts w:ascii="等线" w:eastAsia="等线" w:hAnsi="等线" w:cs="Calibri"/>
        <w:sz w:val="16"/>
        <w:szCs w:val="16"/>
      </w:rPr>
      <w:t xml:space="preserve">                </w:t>
    </w:r>
    <w:r>
      <w:rPr>
        <w:rFonts w:ascii="等线" w:eastAsia="等线" w:hAnsi="等线" w:cs="Calibri"/>
        <w:sz w:val="20"/>
        <w:szCs w:val="21"/>
      </w:rPr>
      <w:t>NGS</w:t>
    </w:r>
    <w:r>
      <w:rPr>
        <w:rFonts w:ascii="等线" w:eastAsia="等线" w:hAnsi="等线" w:cs="Calibri" w:hint="eastAsia"/>
        <w:sz w:val="20"/>
        <w:szCs w:val="21"/>
      </w:rPr>
      <w:t>报告</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01F6D" w14:textId="77777777" w:rsidR="00011581" w:rsidRDefault="00011581">
      <w:r>
        <w:separator/>
      </w:r>
    </w:p>
  </w:footnote>
  <w:footnote w:type="continuationSeparator" w:id="0">
    <w:p w14:paraId="0004D6BA" w14:textId="77777777" w:rsidR="00011581" w:rsidRDefault="00011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16112" w14:textId="77777777" w:rsidR="008F1E5C" w:rsidRDefault="00563944">
    <w:pPr>
      <w:pStyle w:val="a7"/>
      <w:pBdr>
        <w:bottom w:val="none" w:sz="0" w:space="1" w:color="auto"/>
      </w:pBdr>
      <w:rPr>
        <w:rFonts w:ascii="等线" w:eastAsia="等线" w:hAnsi="等线"/>
      </w:rPr>
    </w:pPr>
    <w:bookmarkStart w:id="6" w:name="_Hlk165217758"/>
    <w:bookmarkStart w:id="7" w:name="_Hlk165217759"/>
    <w:r>
      <w:rPr>
        <w:rFonts w:ascii="等线" w:eastAsia="等线" w:hAnsi="等线"/>
        <w:noProof/>
      </w:rPr>
      <w:drawing>
        <wp:anchor distT="0" distB="0" distL="114300" distR="114300" simplePos="0" relativeHeight="251660288" behindDoc="0" locked="0" layoutInCell="1" allowOverlap="1" wp14:anchorId="73220654" wp14:editId="7B59AAB7">
          <wp:simplePos x="0" y="0"/>
          <wp:positionH relativeFrom="column">
            <wp:posOffset>577850</wp:posOffset>
          </wp:positionH>
          <wp:positionV relativeFrom="paragraph">
            <wp:posOffset>93345</wp:posOffset>
          </wp:positionV>
          <wp:extent cx="613410" cy="774065"/>
          <wp:effectExtent l="0" t="0" r="11430" b="317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39F72564" wp14:editId="5962515B">
          <wp:simplePos x="0" y="0"/>
          <wp:positionH relativeFrom="column">
            <wp:posOffset>-414655</wp:posOffset>
          </wp:positionH>
          <wp:positionV relativeFrom="paragraph">
            <wp:posOffset>59690</wp:posOffset>
          </wp:positionV>
          <wp:extent cx="1014095" cy="854075"/>
          <wp:effectExtent l="0" t="0" r="6985" b="0"/>
          <wp:wrapSquare wrapText="bothSides"/>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6945C661" w14:textId="77777777" w:rsidR="008F1E5C" w:rsidRDefault="00563944">
    <w:pPr>
      <w:pStyle w:val="a7"/>
      <w:pBdr>
        <w:bottom w:val="none" w:sz="0" w:space="1" w:color="auto"/>
      </w:pBdr>
    </w:pPr>
    <w:r>
      <w:t xml:space="preserve">      </w:t>
    </w:r>
  </w:p>
  <w:p w14:paraId="34D86516" w14:textId="20F53012" w:rsidR="008F1E5C" w:rsidRDefault="005039B3">
    <w:pPr>
      <w:pStyle w:val="a7"/>
      <w:pBdr>
        <w:bottom w:val="none" w:sz="0" w:space="1" w:color="auto"/>
      </w:pBdr>
      <w:spacing w:line="0" w:lineRule="atLeast"/>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w:t>
    </w:r>
    <w:r w:rsidR="005F1694">
      <w:rPr>
        <w:rFonts w:ascii="思源黑体 CN Bold" w:eastAsia="思源黑体 CN Bold" w:hAnsi="思源黑体 CN Bold" w:cstheme="majorBidi" w:hint="eastAsia"/>
        <w:b/>
        <w:bCs/>
        <w:color w:val="0D3975"/>
        <w:sz w:val="36"/>
        <w:szCs w:val="36"/>
      </w:rPr>
      <w:t>病理科</w:t>
    </w:r>
  </w:p>
  <w:p w14:paraId="6CAABB68" w14:textId="31C84D77" w:rsidR="008F1E5C" w:rsidRDefault="00563944">
    <w:pPr>
      <w:pStyle w:val="a7"/>
      <w:pBdr>
        <w:bottom w:val="none" w:sz="0" w:space="1" w:color="auto"/>
      </w:pBdr>
      <w:spacing w:line="0" w:lineRule="atLeast"/>
      <w:rPr>
        <w:rFonts w:ascii="思源黑体 CN Bold" w:eastAsia="思源黑体 CN Bold" w:hAnsi="思源黑体 CN Bold" w:cstheme="majorBidi"/>
        <w:b/>
        <w:bCs/>
        <w:color w:val="0D3975"/>
        <w:sz w:val="28"/>
        <w:szCs w:val="28"/>
      </w:rPr>
    </w:pPr>
    <w:r>
      <w:rPr>
        <w:noProof/>
      </w:rPr>
      <w:drawing>
        <wp:anchor distT="0" distB="0" distL="114300" distR="114300" simplePos="0" relativeHeight="251661312" behindDoc="1" locked="0" layoutInCell="1" allowOverlap="1" wp14:anchorId="2BD7FCB5" wp14:editId="18066DC5">
          <wp:simplePos x="0" y="0"/>
          <wp:positionH relativeFrom="margin">
            <wp:align>center</wp:align>
          </wp:positionH>
          <wp:positionV relativeFrom="margin">
            <wp:align>center</wp:align>
          </wp:positionV>
          <wp:extent cx="5274310" cy="7670165"/>
          <wp:effectExtent l="0" t="0" r="13970" b="10795"/>
          <wp:wrapNone/>
          <wp:docPr id="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sidR="005039B3">
      <w:rPr>
        <w:rFonts w:ascii="思源黑体 CN Bold" w:eastAsia="思源黑体 CN Bold" w:hAnsi="思源黑体 CN Bold" w:cstheme="majorBidi" w:hint="eastAsia"/>
        <w:b/>
        <w:bCs/>
        <w:color w:val="0D3975"/>
        <w:sz w:val="28"/>
        <w:szCs w:val="28"/>
      </w:rPr>
      <w:t>分子病理测序检测报告</w:t>
    </w:r>
    <w:bookmarkEnd w:id="6"/>
    <w:bookmarkEnd w:id="7"/>
  </w:p>
  <w:p w14:paraId="5BEFCB65" w14:textId="7548830B" w:rsidR="005F1694" w:rsidRPr="005F1694" w:rsidRDefault="005F1694" w:rsidP="005F1694">
    <w:r w:rsidRPr="00BB5EA7">
      <w:rPr>
        <w:rFonts w:ascii="思源黑体 CN Normal" w:eastAsia="思源黑体 CN Normal" w:hAnsi="思源黑体 CN Normal" w:hint="eastAsia"/>
        <w:b/>
        <w:bCs/>
        <w:sz w:val="30"/>
        <w:szCs w:val="30"/>
      </w:rPr>
      <w:t>姓名：</w:t>
    </w:r>
    <w:r w:rsidRPr="00BB5EA7">
      <w:rPr>
        <w:rFonts w:ascii="思源黑体 CN Normal" w:eastAsia="思源黑体 CN Normal" w:hAnsi="思源黑体 CN Normal"/>
        <w:b/>
        <w:bCs/>
        <w:sz w:val="30"/>
        <w:szCs w:val="30"/>
      </w:rPr>
      <w:t>{{</w:t>
    </w:r>
    <w:proofErr w:type="spellStart"/>
    <w:r w:rsidRPr="00BB5EA7">
      <w:rPr>
        <w:rFonts w:ascii="思源黑体 CN Normal" w:eastAsia="思源黑体 CN Normal" w:hAnsi="思源黑体 CN Normal"/>
        <w:b/>
        <w:bCs/>
        <w:sz w:val="30"/>
        <w:szCs w:val="30"/>
      </w:rPr>
      <w:t>sample.patient_name</w:t>
    </w:r>
    <w:proofErr w:type="spellEnd"/>
    <w:r w:rsidRPr="00BB5EA7">
      <w:rPr>
        <w:rFonts w:ascii="思源黑体 CN Normal" w:eastAsia="思源黑体 CN Normal" w:hAnsi="思源黑体 CN Normal"/>
        <w:b/>
        <w:bCs/>
        <w:sz w:val="30"/>
        <w:szCs w:val="30"/>
      </w:rPr>
      <w:t>}}</w:t>
    </w:r>
    <w:r w:rsidRPr="00BB5EA7">
      <w:rPr>
        <w:rFonts w:ascii="思源黑体 CN Bold" w:eastAsia="思源黑体 CN Bold" w:hAnsi="思源黑体 CN Bold" w:cstheme="majorBidi" w:hint="eastAsia"/>
        <w:b/>
        <w:bCs/>
        <w:color w:val="134B2D"/>
        <w:sz w:val="30"/>
        <w:szCs w:val="30"/>
      </w:rPr>
      <w:t xml:space="preserve"> </w:t>
    </w:r>
    <w:r w:rsidRPr="00BB5EA7">
      <w:rPr>
        <w:rFonts w:ascii="思源黑体 CN Normal" w:eastAsia="思源黑体 CN Normal" w:hAnsi="思源黑体 CN Normal" w:hint="eastAsia"/>
        <w:b/>
        <w:bCs/>
        <w:sz w:val="30"/>
        <w:szCs w:val="30"/>
      </w:rPr>
      <w:t xml:space="preserve"> 病理编号：</w:t>
    </w:r>
    <w:r w:rsidRPr="00BB5EA7">
      <w:rPr>
        <w:rFonts w:ascii="思源黑体 CN Normal" w:eastAsia="思源黑体 CN Normal" w:hAnsi="思源黑体 CN Normal"/>
        <w:b/>
        <w:bCs/>
        <w:sz w:val="30"/>
        <w:szCs w:val="30"/>
      </w:rPr>
      <w:t>{{</w:t>
    </w:r>
    <w:proofErr w:type="spellStart"/>
    <w:r w:rsidRPr="00BB5EA7">
      <w:rPr>
        <w:rFonts w:ascii="思源黑体 CN Normal" w:eastAsia="思源黑体 CN Normal" w:hAnsi="思源黑体 CN Normal"/>
        <w:b/>
        <w:bCs/>
        <w:sz w:val="30"/>
        <w:szCs w:val="30"/>
      </w:rPr>
      <w:t>sample.pathological_id</w:t>
    </w:r>
    <w:proofErr w:type="spellEnd"/>
    <w:r w:rsidRPr="00BB5EA7">
      <w:rPr>
        <w:rFonts w:ascii="思源黑体 CN Normal" w:eastAsia="思源黑体 CN Normal" w:hAnsi="思源黑体 CN Normal" w:hint="eastAsia"/>
        <w:b/>
        <w:bCs/>
        <w:sz w:val="30"/>
        <w:szCs w:val="3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01623C01"/>
    <w:multiLevelType w:val="multilevel"/>
    <w:tmpl w:val="01623C0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5"/>
  </w:num>
  <w:num w:numId="3">
    <w:abstractNumId w:val="3"/>
  </w:num>
  <w:num w:numId="4">
    <w:abstractNumId w:val="6"/>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17B1"/>
    <w:rsid w:val="00004700"/>
    <w:rsid w:val="0000511D"/>
    <w:rsid w:val="00007F78"/>
    <w:rsid w:val="00010E44"/>
    <w:rsid w:val="00011263"/>
    <w:rsid w:val="00011581"/>
    <w:rsid w:val="000221A7"/>
    <w:rsid w:val="000231A3"/>
    <w:rsid w:val="00025195"/>
    <w:rsid w:val="000343F2"/>
    <w:rsid w:val="00041E2C"/>
    <w:rsid w:val="0004421F"/>
    <w:rsid w:val="000503F7"/>
    <w:rsid w:val="00052590"/>
    <w:rsid w:val="00054FC1"/>
    <w:rsid w:val="00056553"/>
    <w:rsid w:val="000566AA"/>
    <w:rsid w:val="0006723E"/>
    <w:rsid w:val="00067A71"/>
    <w:rsid w:val="00071C70"/>
    <w:rsid w:val="00074F53"/>
    <w:rsid w:val="0007644F"/>
    <w:rsid w:val="00076DD9"/>
    <w:rsid w:val="000861F0"/>
    <w:rsid w:val="00086941"/>
    <w:rsid w:val="00091E55"/>
    <w:rsid w:val="000976F6"/>
    <w:rsid w:val="00097837"/>
    <w:rsid w:val="00097D8B"/>
    <w:rsid w:val="000A0443"/>
    <w:rsid w:val="000A0B00"/>
    <w:rsid w:val="000A34FF"/>
    <w:rsid w:val="000A3E93"/>
    <w:rsid w:val="000A74D9"/>
    <w:rsid w:val="000B5AF2"/>
    <w:rsid w:val="000B7274"/>
    <w:rsid w:val="000C3CDF"/>
    <w:rsid w:val="000C6D49"/>
    <w:rsid w:val="000D4A2A"/>
    <w:rsid w:val="000E0F38"/>
    <w:rsid w:val="000E3E03"/>
    <w:rsid w:val="000E3F35"/>
    <w:rsid w:val="000E6513"/>
    <w:rsid w:val="000E7500"/>
    <w:rsid w:val="000F0E13"/>
    <w:rsid w:val="00105FFD"/>
    <w:rsid w:val="00110A75"/>
    <w:rsid w:val="00112044"/>
    <w:rsid w:val="00113E8B"/>
    <w:rsid w:val="00114321"/>
    <w:rsid w:val="00117BE2"/>
    <w:rsid w:val="0012226F"/>
    <w:rsid w:val="0012513E"/>
    <w:rsid w:val="00133F2E"/>
    <w:rsid w:val="001354DB"/>
    <w:rsid w:val="001412D0"/>
    <w:rsid w:val="00142446"/>
    <w:rsid w:val="00142D74"/>
    <w:rsid w:val="0015237F"/>
    <w:rsid w:val="001525A6"/>
    <w:rsid w:val="0015309B"/>
    <w:rsid w:val="001542A8"/>
    <w:rsid w:val="001571C9"/>
    <w:rsid w:val="001621AF"/>
    <w:rsid w:val="001637AA"/>
    <w:rsid w:val="001663D6"/>
    <w:rsid w:val="00167FDC"/>
    <w:rsid w:val="0017145E"/>
    <w:rsid w:val="00172C4A"/>
    <w:rsid w:val="00182A2C"/>
    <w:rsid w:val="001851C2"/>
    <w:rsid w:val="001919D3"/>
    <w:rsid w:val="00193EC4"/>
    <w:rsid w:val="001A5ECA"/>
    <w:rsid w:val="001B580A"/>
    <w:rsid w:val="001C01F6"/>
    <w:rsid w:val="001C2CB6"/>
    <w:rsid w:val="001C754B"/>
    <w:rsid w:val="001D1FBF"/>
    <w:rsid w:val="001E0D6F"/>
    <w:rsid w:val="001E11FD"/>
    <w:rsid w:val="001E16AE"/>
    <w:rsid w:val="001E35A9"/>
    <w:rsid w:val="001F243E"/>
    <w:rsid w:val="001F3BC9"/>
    <w:rsid w:val="001F3DE4"/>
    <w:rsid w:val="00217EC0"/>
    <w:rsid w:val="0022744D"/>
    <w:rsid w:val="002339C3"/>
    <w:rsid w:val="00235D68"/>
    <w:rsid w:val="00245880"/>
    <w:rsid w:val="00256FD0"/>
    <w:rsid w:val="0026340F"/>
    <w:rsid w:val="0027185B"/>
    <w:rsid w:val="00274201"/>
    <w:rsid w:val="002831CF"/>
    <w:rsid w:val="002850E9"/>
    <w:rsid w:val="00294368"/>
    <w:rsid w:val="00296897"/>
    <w:rsid w:val="002A0E19"/>
    <w:rsid w:val="002A1174"/>
    <w:rsid w:val="002A1DF6"/>
    <w:rsid w:val="002A5095"/>
    <w:rsid w:val="002B39CC"/>
    <w:rsid w:val="002B586D"/>
    <w:rsid w:val="002C0030"/>
    <w:rsid w:val="002C09A0"/>
    <w:rsid w:val="002C2A2A"/>
    <w:rsid w:val="002C3B79"/>
    <w:rsid w:val="002C605F"/>
    <w:rsid w:val="002D4C47"/>
    <w:rsid w:val="002D612E"/>
    <w:rsid w:val="002E0C93"/>
    <w:rsid w:val="002E25A8"/>
    <w:rsid w:val="002E49E3"/>
    <w:rsid w:val="002E4F35"/>
    <w:rsid w:val="002E67A7"/>
    <w:rsid w:val="002E6DD1"/>
    <w:rsid w:val="002F51BA"/>
    <w:rsid w:val="002F6B04"/>
    <w:rsid w:val="0030322E"/>
    <w:rsid w:val="00305733"/>
    <w:rsid w:val="00307350"/>
    <w:rsid w:val="00311687"/>
    <w:rsid w:val="00311EAF"/>
    <w:rsid w:val="00316387"/>
    <w:rsid w:val="00324871"/>
    <w:rsid w:val="00325EC8"/>
    <w:rsid w:val="00326F99"/>
    <w:rsid w:val="003313B6"/>
    <w:rsid w:val="003410B2"/>
    <w:rsid w:val="00342D93"/>
    <w:rsid w:val="00354065"/>
    <w:rsid w:val="00354271"/>
    <w:rsid w:val="003567B2"/>
    <w:rsid w:val="003614C1"/>
    <w:rsid w:val="00362513"/>
    <w:rsid w:val="0037356D"/>
    <w:rsid w:val="0037412B"/>
    <w:rsid w:val="00374FB0"/>
    <w:rsid w:val="00375E3E"/>
    <w:rsid w:val="0037664D"/>
    <w:rsid w:val="0037685C"/>
    <w:rsid w:val="0038124A"/>
    <w:rsid w:val="0038147D"/>
    <w:rsid w:val="00381A05"/>
    <w:rsid w:val="00386DF6"/>
    <w:rsid w:val="00387582"/>
    <w:rsid w:val="00390FE2"/>
    <w:rsid w:val="00395C39"/>
    <w:rsid w:val="003961A9"/>
    <w:rsid w:val="00396DFC"/>
    <w:rsid w:val="003A5160"/>
    <w:rsid w:val="003A692E"/>
    <w:rsid w:val="003A777F"/>
    <w:rsid w:val="003B0C62"/>
    <w:rsid w:val="003B190F"/>
    <w:rsid w:val="003B3BE7"/>
    <w:rsid w:val="003C23EA"/>
    <w:rsid w:val="003C36AB"/>
    <w:rsid w:val="003C38FF"/>
    <w:rsid w:val="003C7261"/>
    <w:rsid w:val="003D1A53"/>
    <w:rsid w:val="003D229F"/>
    <w:rsid w:val="003D3594"/>
    <w:rsid w:val="003D5C24"/>
    <w:rsid w:val="003D601D"/>
    <w:rsid w:val="003D7BB4"/>
    <w:rsid w:val="003D7F22"/>
    <w:rsid w:val="003E2FBB"/>
    <w:rsid w:val="003E386D"/>
    <w:rsid w:val="003E77FE"/>
    <w:rsid w:val="003F1C1E"/>
    <w:rsid w:val="003F6E9F"/>
    <w:rsid w:val="003F70EF"/>
    <w:rsid w:val="0040351A"/>
    <w:rsid w:val="00420BD0"/>
    <w:rsid w:val="004250EC"/>
    <w:rsid w:val="00425799"/>
    <w:rsid w:val="00425DA9"/>
    <w:rsid w:val="004312F3"/>
    <w:rsid w:val="00433409"/>
    <w:rsid w:val="00433674"/>
    <w:rsid w:val="00435BE5"/>
    <w:rsid w:val="00443B6C"/>
    <w:rsid w:val="00444F0D"/>
    <w:rsid w:val="004458D6"/>
    <w:rsid w:val="00453234"/>
    <w:rsid w:val="00454E57"/>
    <w:rsid w:val="004553E2"/>
    <w:rsid w:val="00463EF2"/>
    <w:rsid w:val="00467227"/>
    <w:rsid w:val="0047142E"/>
    <w:rsid w:val="00471520"/>
    <w:rsid w:val="0047301B"/>
    <w:rsid w:val="00475D68"/>
    <w:rsid w:val="0048307F"/>
    <w:rsid w:val="00485094"/>
    <w:rsid w:val="0048521D"/>
    <w:rsid w:val="004864BD"/>
    <w:rsid w:val="00491207"/>
    <w:rsid w:val="00493BF2"/>
    <w:rsid w:val="004971A8"/>
    <w:rsid w:val="00497462"/>
    <w:rsid w:val="004978DC"/>
    <w:rsid w:val="004A03EE"/>
    <w:rsid w:val="004A272E"/>
    <w:rsid w:val="004A5236"/>
    <w:rsid w:val="004B087B"/>
    <w:rsid w:val="004B2453"/>
    <w:rsid w:val="004B4412"/>
    <w:rsid w:val="004B75B3"/>
    <w:rsid w:val="004C24E0"/>
    <w:rsid w:val="004C4322"/>
    <w:rsid w:val="004D0EB0"/>
    <w:rsid w:val="004D3ADD"/>
    <w:rsid w:val="004D77E1"/>
    <w:rsid w:val="004E16B5"/>
    <w:rsid w:val="004E16B9"/>
    <w:rsid w:val="004E3BE6"/>
    <w:rsid w:val="004E4582"/>
    <w:rsid w:val="004E541C"/>
    <w:rsid w:val="004F1469"/>
    <w:rsid w:val="004F25FA"/>
    <w:rsid w:val="004F428A"/>
    <w:rsid w:val="00501F74"/>
    <w:rsid w:val="005039B3"/>
    <w:rsid w:val="005051F7"/>
    <w:rsid w:val="005136CA"/>
    <w:rsid w:val="0052097B"/>
    <w:rsid w:val="005268BD"/>
    <w:rsid w:val="00532BF3"/>
    <w:rsid w:val="00536E78"/>
    <w:rsid w:val="00537850"/>
    <w:rsid w:val="005452AD"/>
    <w:rsid w:val="0054697A"/>
    <w:rsid w:val="00547222"/>
    <w:rsid w:val="00552129"/>
    <w:rsid w:val="005523D4"/>
    <w:rsid w:val="00552E25"/>
    <w:rsid w:val="005554E3"/>
    <w:rsid w:val="00556029"/>
    <w:rsid w:val="005618A6"/>
    <w:rsid w:val="00563944"/>
    <w:rsid w:val="00565EFB"/>
    <w:rsid w:val="0056625E"/>
    <w:rsid w:val="00566A9D"/>
    <w:rsid w:val="00573C1B"/>
    <w:rsid w:val="00574125"/>
    <w:rsid w:val="00575447"/>
    <w:rsid w:val="00576BF6"/>
    <w:rsid w:val="00576E22"/>
    <w:rsid w:val="00581FC0"/>
    <w:rsid w:val="00597128"/>
    <w:rsid w:val="005A360D"/>
    <w:rsid w:val="005A53B5"/>
    <w:rsid w:val="005B0C5E"/>
    <w:rsid w:val="005B2EE3"/>
    <w:rsid w:val="005B3F52"/>
    <w:rsid w:val="005B4BD0"/>
    <w:rsid w:val="005B52BA"/>
    <w:rsid w:val="005C6296"/>
    <w:rsid w:val="005D2418"/>
    <w:rsid w:val="005D3F7A"/>
    <w:rsid w:val="005D42B4"/>
    <w:rsid w:val="005D5997"/>
    <w:rsid w:val="005D59B0"/>
    <w:rsid w:val="005D749D"/>
    <w:rsid w:val="005E2D70"/>
    <w:rsid w:val="005E3679"/>
    <w:rsid w:val="005E3B96"/>
    <w:rsid w:val="005E562B"/>
    <w:rsid w:val="005E7941"/>
    <w:rsid w:val="005F1260"/>
    <w:rsid w:val="005F1694"/>
    <w:rsid w:val="005F224E"/>
    <w:rsid w:val="005F4724"/>
    <w:rsid w:val="006042FA"/>
    <w:rsid w:val="006072DA"/>
    <w:rsid w:val="006075F5"/>
    <w:rsid w:val="0060774C"/>
    <w:rsid w:val="00613A04"/>
    <w:rsid w:val="006153AB"/>
    <w:rsid w:val="00616AFE"/>
    <w:rsid w:val="00620F0A"/>
    <w:rsid w:val="006242A8"/>
    <w:rsid w:val="006307D6"/>
    <w:rsid w:val="00633180"/>
    <w:rsid w:val="00633FA5"/>
    <w:rsid w:val="00640385"/>
    <w:rsid w:val="0064077F"/>
    <w:rsid w:val="0064122C"/>
    <w:rsid w:val="0064227E"/>
    <w:rsid w:val="006521C5"/>
    <w:rsid w:val="00653914"/>
    <w:rsid w:val="006546A8"/>
    <w:rsid w:val="00660396"/>
    <w:rsid w:val="00661384"/>
    <w:rsid w:val="00661E9E"/>
    <w:rsid w:val="0066241A"/>
    <w:rsid w:val="00671A0E"/>
    <w:rsid w:val="0067212C"/>
    <w:rsid w:val="0067283F"/>
    <w:rsid w:val="00674B41"/>
    <w:rsid w:val="006755E5"/>
    <w:rsid w:val="00675B10"/>
    <w:rsid w:val="006769CB"/>
    <w:rsid w:val="0068130A"/>
    <w:rsid w:val="00685DFA"/>
    <w:rsid w:val="006874EA"/>
    <w:rsid w:val="006878A5"/>
    <w:rsid w:val="00694682"/>
    <w:rsid w:val="00695590"/>
    <w:rsid w:val="00697BC6"/>
    <w:rsid w:val="006A2BB3"/>
    <w:rsid w:val="006A71EC"/>
    <w:rsid w:val="006B3693"/>
    <w:rsid w:val="006B5738"/>
    <w:rsid w:val="006C0B33"/>
    <w:rsid w:val="006D2837"/>
    <w:rsid w:val="006D4604"/>
    <w:rsid w:val="006E036B"/>
    <w:rsid w:val="006E0DDD"/>
    <w:rsid w:val="006E10BD"/>
    <w:rsid w:val="006E2097"/>
    <w:rsid w:val="006E2597"/>
    <w:rsid w:val="006E7712"/>
    <w:rsid w:val="006F1406"/>
    <w:rsid w:val="006F4B55"/>
    <w:rsid w:val="006F5268"/>
    <w:rsid w:val="00701E23"/>
    <w:rsid w:val="0070550E"/>
    <w:rsid w:val="0071526A"/>
    <w:rsid w:val="007159D8"/>
    <w:rsid w:val="00720931"/>
    <w:rsid w:val="007238BD"/>
    <w:rsid w:val="00725F4D"/>
    <w:rsid w:val="007263BC"/>
    <w:rsid w:val="0072711A"/>
    <w:rsid w:val="00731ECF"/>
    <w:rsid w:val="00735DE8"/>
    <w:rsid w:val="0074028E"/>
    <w:rsid w:val="00746B9A"/>
    <w:rsid w:val="00750162"/>
    <w:rsid w:val="00750F23"/>
    <w:rsid w:val="00753882"/>
    <w:rsid w:val="00755B68"/>
    <w:rsid w:val="00757A6B"/>
    <w:rsid w:val="00757E82"/>
    <w:rsid w:val="00761AA7"/>
    <w:rsid w:val="0076246D"/>
    <w:rsid w:val="00764CC0"/>
    <w:rsid w:val="007702CD"/>
    <w:rsid w:val="00771F76"/>
    <w:rsid w:val="0077615F"/>
    <w:rsid w:val="007776E3"/>
    <w:rsid w:val="00787F60"/>
    <w:rsid w:val="00790FFF"/>
    <w:rsid w:val="007B51A0"/>
    <w:rsid w:val="007B5F0A"/>
    <w:rsid w:val="007C1FF4"/>
    <w:rsid w:val="007C44BE"/>
    <w:rsid w:val="007C4676"/>
    <w:rsid w:val="007C5130"/>
    <w:rsid w:val="007C71A0"/>
    <w:rsid w:val="007D16F9"/>
    <w:rsid w:val="007D2A9E"/>
    <w:rsid w:val="007D3B8B"/>
    <w:rsid w:val="007D66C6"/>
    <w:rsid w:val="007E28F4"/>
    <w:rsid w:val="007E2F1E"/>
    <w:rsid w:val="007E4A36"/>
    <w:rsid w:val="007E58C1"/>
    <w:rsid w:val="007E699A"/>
    <w:rsid w:val="007F29DB"/>
    <w:rsid w:val="007F782E"/>
    <w:rsid w:val="007F7C72"/>
    <w:rsid w:val="008024DB"/>
    <w:rsid w:val="00804C82"/>
    <w:rsid w:val="008058CD"/>
    <w:rsid w:val="00811B8A"/>
    <w:rsid w:val="00812294"/>
    <w:rsid w:val="008153A9"/>
    <w:rsid w:val="0082241E"/>
    <w:rsid w:val="008250ED"/>
    <w:rsid w:val="008312CE"/>
    <w:rsid w:val="00831BCD"/>
    <w:rsid w:val="00835B5C"/>
    <w:rsid w:val="0083693F"/>
    <w:rsid w:val="00836D2E"/>
    <w:rsid w:val="00851303"/>
    <w:rsid w:val="00853109"/>
    <w:rsid w:val="00860D4C"/>
    <w:rsid w:val="00867DF1"/>
    <w:rsid w:val="008810A7"/>
    <w:rsid w:val="00887C22"/>
    <w:rsid w:val="00897BE1"/>
    <w:rsid w:val="008A5A1B"/>
    <w:rsid w:val="008A6BF6"/>
    <w:rsid w:val="008B2A9A"/>
    <w:rsid w:val="008C0CDD"/>
    <w:rsid w:val="008C64BA"/>
    <w:rsid w:val="008C6E4E"/>
    <w:rsid w:val="008D1C11"/>
    <w:rsid w:val="008D6ECF"/>
    <w:rsid w:val="008E1B93"/>
    <w:rsid w:val="008E4FF4"/>
    <w:rsid w:val="008E5025"/>
    <w:rsid w:val="008E5F60"/>
    <w:rsid w:val="008F0F46"/>
    <w:rsid w:val="008F1E5C"/>
    <w:rsid w:val="008F28DA"/>
    <w:rsid w:val="0090199F"/>
    <w:rsid w:val="00905182"/>
    <w:rsid w:val="0091151E"/>
    <w:rsid w:val="0091695B"/>
    <w:rsid w:val="0091732A"/>
    <w:rsid w:val="00923A79"/>
    <w:rsid w:val="00923F5C"/>
    <w:rsid w:val="009261B9"/>
    <w:rsid w:val="00926EF9"/>
    <w:rsid w:val="00935B0E"/>
    <w:rsid w:val="00935E1B"/>
    <w:rsid w:val="00935FE3"/>
    <w:rsid w:val="00936EB4"/>
    <w:rsid w:val="00940F1F"/>
    <w:rsid w:val="009425ED"/>
    <w:rsid w:val="00952C86"/>
    <w:rsid w:val="00952EA5"/>
    <w:rsid w:val="00955429"/>
    <w:rsid w:val="00956801"/>
    <w:rsid w:val="00960C4B"/>
    <w:rsid w:val="00961602"/>
    <w:rsid w:val="00974AA1"/>
    <w:rsid w:val="009756E2"/>
    <w:rsid w:val="00985323"/>
    <w:rsid w:val="00994FC3"/>
    <w:rsid w:val="009A0427"/>
    <w:rsid w:val="009B2EC6"/>
    <w:rsid w:val="009B35D8"/>
    <w:rsid w:val="009B4260"/>
    <w:rsid w:val="009B4D59"/>
    <w:rsid w:val="009B4F6E"/>
    <w:rsid w:val="009C133E"/>
    <w:rsid w:val="009C4748"/>
    <w:rsid w:val="009C4DFC"/>
    <w:rsid w:val="009C631D"/>
    <w:rsid w:val="009C686B"/>
    <w:rsid w:val="009C6B4D"/>
    <w:rsid w:val="009D1248"/>
    <w:rsid w:val="009D2B18"/>
    <w:rsid w:val="009D3302"/>
    <w:rsid w:val="009D50F6"/>
    <w:rsid w:val="009E0EEE"/>
    <w:rsid w:val="009E174D"/>
    <w:rsid w:val="009E4A31"/>
    <w:rsid w:val="009E4A54"/>
    <w:rsid w:val="009E5B1C"/>
    <w:rsid w:val="009E5E64"/>
    <w:rsid w:val="009E6E44"/>
    <w:rsid w:val="009E74F1"/>
    <w:rsid w:val="009F20E8"/>
    <w:rsid w:val="009F253E"/>
    <w:rsid w:val="009F78EA"/>
    <w:rsid w:val="00A12824"/>
    <w:rsid w:val="00A15F25"/>
    <w:rsid w:val="00A21058"/>
    <w:rsid w:val="00A226C9"/>
    <w:rsid w:val="00A2448E"/>
    <w:rsid w:val="00A27BE0"/>
    <w:rsid w:val="00A321EF"/>
    <w:rsid w:val="00A33E92"/>
    <w:rsid w:val="00A34545"/>
    <w:rsid w:val="00A40790"/>
    <w:rsid w:val="00A429FA"/>
    <w:rsid w:val="00A521A6"/>
    <w:rsid w:val="00A66640"/>
    <w:rsid w:val="00A66A2F"/>
    <w:rsid w:val="00A76DDC"/>
    <w:rsid w:val="00A83730"/>
    <w:rsid w:val="00A90FA5"/>
    <w:rsid w:val="00A922D5"/>
    <w:rsid w:val="00A92BDA"/>
    <w:rsid w:val="00A93FDF"/>
    <w:rsid w:val="00AA0D3A"/>
    <w:rsid w:val="00AA1B04"/>
    <w:rsid w:val="00AA692A"/>
    <w:rsid w:val="00AB7A5E"/>
    <w:rsid w:val="00AC1C84"/>
    <w:rsid w:val="00AC35F2"/>
    <w:rsid w:val="00AC5281"/>
    <w:rsid w:val="00AC5391"/>
    <w:rsid w:val="00AD11EF"/>
    <w:rsid w:val="00AD489F"/>
    <w:rsid w:val="00AD4BA2"/>
    <w:rsid w:val="00AD6EF8"/>
    <w:rsid w:val="00AD7A19"/>
    <w:rsid w:val="00AE0901"/>
    <w:rsid w:val="00AE33EC"/>
    <w:rsid w:val="00AE3410"/>
    <w:rsid w:val="00AE4CD6"/>
    <w:rsid w:val="00AE75AA"/>
    <w:rsid w:val="00AF0F6C"/>
    <w:rsid w:val="00AF18B3"/>
    <w:rsid w:val="00AF3033"/>
    <w:rsid w:val="00AF30D8"/>
    <w:rsid w:val="00AF6856"/>
    <w:rsid w:val="00AF6BC8"/>
    <w:rsid w:val="00B02B7F"/>
    <w:rsid w:val="00B03C6B"/>
    <w:rsid w:val="00B0529D"/>
    <w:rsid w:val="00B05956"/>
    <w:rsid w:val="00B13258"/>
    <w:rsid w:val="00B21BFD"/>
    <w:rsid w:val="00B21FB0"/>
    <w:rsid w:val="00B23304"/>
    <w:rsid w:val="00B235E5"/>
    <w:rsid w:val="00B34E69"/>
    <w:rsid w:val="00B43CEA"/>
    <w:rsid w:val="00B466EF"/>
    <w:rsid w:val="00B5031A"/>
    <w:rsid w:val="00B5158A"/>
    <w:rsid w:val="00B5338D"/>
    <w:rsid w:val="00B63571"/>
    <w:rsid w:val="00B748AD"/>
    <w:rsid w:val="00B80AC0"/>
    <w:rsid w:val="00B83EF8"/>
    <w:rsid w:val="00B90E7B"/>
    <w:rsid w:val="00B92D86"/>
    <w:rsid w:val="00B93E68"/>
    <w:rsid w:val="00B940E1"/>
    <w:rsid w:val="00B953E2"/>
    <w:rsid w:val="00B96924"/>
    <w:rsid w:val="00BA223D"/>
    <w:rsid w:val="00BA3040"/>
    <w:rsid w:val="00BB3A76"/>
    <w:rsid w:val="00BB5EA7"/>
    <w:rsid w:val="00BC094C"/>
    <w:rsid w:val="00BC5040"/>
    <w:rsid w:val="00BD60C2"/>
    <w:rsid w:val="00BE1806"/>
    <w:rsid w:val="00BE521E"/>
    <w:rsid w:val="00BE7FED"/>
    <w:rsid w:val="00BF387F"/>
    <w:rsid w:val="00BF433A"/>
    <w:rsid w:val="00BF54CA"/>
    <w:rsid w:val="00BF5852"/>
    <w:rsid w:val="00C050C6"/>
    <w:rsid w:val="00C05D81"/>
    <w:rsid w:val="00C07470"/>
    <w:rsid w:val="00C145F7"/>
    <w:rsid w:val="00C21FF8"/>
    <w:rsid w:val="00C2405C"/>
    <w:rsid w:val="00C24A06"/>
    <w:rsid w:val="00C30165"/>
    <w:rsid w:val="00C3111A"/>
    <w:rsid w:val="00C32B64"/>
    <w:rsid w:val="00C43EC1"/>
    <w:rsid w:val="00C445D1"/>
    <w:rsid w:val="00C56377"/>
    <w:rsid w:val="00C71D0B"/>
    <w:rsid w:val="00C728EF"/>
    <w:rsid w:val="00C72BD4"/>
    <w:rsid w:val="00C80600"/>
    <w:rsid w:val="00C812F6"/>
    <w:rsid w:val="00C81413"/>
    <w:rsid w:val="00C81769"/>
    <w:rsid w:val="00C92968"/>
    <w:rsid w:val="00CA2F83"/>
    <w:rsid w:val="00CA32BD"/>
    <w:rsid w:val="00CA69F1"/>
    <w:rsid w:val="00CB11DB"/>
    <w:rsid w:val="00CB6B67"/>
    <w:rsid w:val="00CD7378"/>
    <w:rsid w:val="00CF0127"/>
    <w:rsid w:val="00CF0D2D"/>
    <w:rsid w:val="00CF2BEE"/>
    <w:rsid w:val="00CF337E"/>
    <w:rsid w:val="00CF5839"/>
    <w:rsid w:val="00D00A09"/>
    <w:rsid w:val="00D170AC"/>
    <w:rsid w:val="00D219A8"/>
    <w:rsid w:val="00D324DB"/>
    <w:rsid w:val="00D32EC9"/>
    <w:rsid w:val="00D41581"/>
    <w:rsid w:val="00D51D27"/>
    <w:rsid w:val="00D56461"/>
    <w:rsid w:val="00D566E8"/>
    <w:rsid w:val="00D6169C"/>
    <w:rsid w:val="00D64A90"/>
    <w:rsid w:val="00D6766F"/>
    <w:rsid w:val="00D67F7F"/>
    <w:rsid w:val="00D77622"/>
    <w:rsid w:val="00D845B9"/>
    <w:rsid w:val="00D84BC4"/>
    <w:rsid w:val="00D9311B"/>
    <w:rsid w:val="00D96106"/>
    <w:rsid w:val="00D964F5"/>
    <w:rsid w:val="00D973AB"/>
    <w:rsid w:val="00DB015D"/>
    <w:rsid w:val="00DB0640"/>
    <w:rsid w:val="00DB0AB4"/>
    <w:rsid w:val="00DB463D"/>
    <w:rsid w:val="00DC0761"/>
    <w:rsid w:val="00DC52F8"/>
    <w:rsid w:val="00DD2A83"/>
    <w:rsid w:val="00DE08E0"/>
    <w:rsid w:val="00DE1ABE"/>
    <w:rsid w:val="00DE2900"/>
    <w:rsid w:val="00DF1DBC"/>
    <w:rsid w:val="00DF2D74"/>
    <w:rsid w:val="00DF5434"/>
    <w:rsid w:val="00DF58A4"/>
    <w:rsid w:val="00DF71FB"/>
    <w:rsid w:val="00E0151C"/>
    <w:rsid w:val="00E05A9B"/>
    <w:rsid w:val="00E05BC2"/>
    <w:rsid w:val="00E1604D"/>
    <w:rsid w:val="00E17FD9"/>
    <w:rsid w:val="00E2661C"/>
    <w:rsid w:val="00E26AC6"/>
    <w:rsid w:val="00E27393"/>
    <w:rsid w:val="00E34F1C"/>
    <w:rsid w:val="00E50BA4"/>
    <w:rsid w:val="00E558CF"/>
    <w:rsid w:val="00E61C4A"/>
    <w:rsid w:val="00E63502"/>
    <w:rsid w:val="00E64654"/>
    <w:rsid w:val="00E646D1"/>
    <w:rsid w:val="00E72363"/>
    <w:rsid w:val="00E84909"/>
    <w:rsid w:val="00E875DF"/>
    <w:rsid w:val="00E93309"/>
    <w:rsid w:val="00E945E0"/>
    <w:rsid w:val="00E946F5"/>
    <w:rsid w:val="00E95638"/>
    <w:rsid w:val="00E95EF6"/>
    <w:rsid w:val="00E96DE2"/>
    <w:rsid w:val="00EA3457"/>
    <w:rsid w:val="00EC4848"/>
    <w:rsid w:val="00EC52FF"/>
    <w:rsid w:val="00ED39CE"/>
    <w:rsid w:val="00ED69E5"/>
    <w:rsid w:val="00ED6BCA"/>
    <w:rsid w:val="00EE4C94"/>
    <w:rsid w:val="00EF4FDA"/>
    <w:rsid w:val="00EF6935"/>
    <w:rsid w:val="00EF797A"/>
    <w:rsid w:val="00F01FA3"/>
    <w:rsid w:val="00F0257A"/>
    <w:rsid w:val="00F05962"/>
    <w:rsid w:val="00F10EB1"/>
    <w:rsid w:val="00F206AA"/>
    <w:rsid w:val="00F20D74"/>
    <w:rsid w:val="00F31DC5"/>
    <w:rsid w:val="00F41F29"/>
    <w:rsid w:val="00F46576"/>
    <w:rsid w:val="00F5034E"/>
    <w:rsid w:val="00F518E3"/>
    <w:rsid w:val="00F5798D"/>
    <w:rsid w:val="00F67576"/>
    <w:rsid w:val="00F67A4B"/>
    <w:rsid w:val="00F81EC0"/>
    <w:rsid w:val="00F8324F"/>
    <w:rsid w:val="00F8366C"/>
    <w:rsid w:val="00F84710"/>
    <w:rsid w:val="00F84A44"/>
    <w:rsid w:val="00F84ACD"/>
    <w:rsid w:val="00F909E1"/>
    <w:rsid w:val="00F912BC"/>
    <w:rsid w:val="00F9218F"/>
    <w:rsid w:val="00F9639F"/>
    <w:rsid w:val="00F97E66"/>
    <w:rsid w:val="00F97FD5"/>
    <w:rsid w:val="00FA00F0"/>
    <w:rsid w:val="00FA0672"/>
    <w:rsid w:val="00FA6CA2"/>
    <w:rsid w:val="00FC6D65"/>
    <w:rsid w:val="00FD013B"/>
    <w:rsid w:val="00FD20D0"/>
    <w:rsid w:val="00FD2591"/>
    <w:rsid w:val="00FE288B"/>
    <w:rsid w:val="00FE7857"/>
    <w:rsid w:val="00FF2448"/>
    <w:rsid w:val="00FF248B"/>
    <w:rsid w:val="00FF4583"/>
    <w:rsid w:val="00FF4B7F"/>
    <w:rsid w:val="2D5D37D5"/>
    <w:rsid w:val="39B64486"/>
    <w:rsid w:val="42AC18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4F9576"/>
  <w15:docId w15:val="{EF1BB361-5547-46AE-A9F3-7812898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a5">
    <w:name w:val="footer"/>
    <w:basedOn w:val="a"/>
    <w:link w:val="a6"/>
    <w:autoRedefine/>
    <w:uiPriority w:val="99"/>
    <w:unhideWhenUsed/>
    <w:qFormat/>
    <w:pPr>
      <w:tabs>
        <w:tab w:val="center" w:pos="4153"/>
        <w:tab w:val="right" w:pos="8306"/>
      </w:tabs>
      <w:snapToGrid w:val="0"/>
      <w:jc w:val="left"/>
    </w:pPr>
    <w:rPr>
      <w:sz w:val="18"/>
      <w:szCs w:val="18"/>
    </w:rPr>
  </w:style>
  <w:style w:type="paragraph" w:styleId="a7">
    <w:name w:val="header"/>
    <w:basedOn w:val="a"/>
    <w:next w:val="a"/>
    <w:link w:val="a8"/>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autoRedefine/>
    <w:uiPriority w:val="99"/>
    <w:semiHidden/>
    <w:unhideWhenUsed/>
    <w:qFormat/>
    <w:rPr>
      <w:b/>
      <w:bCs/>
    </w:rPr>
  </w:style>
  <w:style w:type="table" w:styleId="ab">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autoRedefine/>
    <w:uiPriority w:val="99"/>
    <w:unhideWhenUsed/>
    <w:qFormat/>
    <w:rPr>
      <w:color w:val="0563C1" w:themeColor="hyperlink"/>
      <w:u w:val="single"/>
    </w:rPr>
  </w:style>
  <w:style w:type="character" w:styleId="ad">
    <w:name w:val="annotation reference"/>
    <w:basedOn w:val="a0"/>
    <w:autoRedefine/>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paragraph" w:styleId="ae">
    <w:name w:val="List Paragraph"/>
    <w:basedOn w:val="a"/>
    <w:autoRedefine/>
    <w:uiPriority w:val="34"/>
    <w:qFormat/>
    <w:pPr>
      <w:ind w:firstLineChars="200" w:firstLine="420"/>
    </w:pPr>
  </w:style>
  <w:style w:type="character" w:customStyle="1" w:styleId="a4">
    <w:name w:val="批注文字 字符"/>
    <w:basedOn w:val="a0"/>
    <w:link w:val="a3"/>
    <w:autoRedefine/>
    <w:uiPriority w:val="99"/>
    <w:qFormat/>
  </w:style>
  <w:style w:type="character" w:customStyle="1" w:styleId="aa">
    <w:name w:val="批注主题 字符"/>
    <w:basedOn w:val="a4"/>
    <w:link w:val="a9"/>
    <w:autoRedefine/>
    <w:uiPriority w:val="99"/>
    <w:semiHidden/>
    <w:qFormat/>
    <w:rPr>
      <w:b/>
      <w:bCs/>
    </w:r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table" w:customStyle="1" w:styleId="8">
    <w:name w:val="网格型8"/>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b/>
      <w:bCs/>
      <w:kern w:val="44"/>
      <w:sz w:val="44"/>
      <w:szCs w:val="44"/>
    </w:rPr>
  </w:style>
  <w:style w:type="paragraph" w:customStyle="1" w:styleId="Default">
    <w:name w:val="Default"/>
    <w:autoRedefine/>
    <w:qFormat/>
    <w:pPr>
      <w:autoSpaceDE w:val="0"/>
      <w:autoSpaceDN w:val="0"/>
      <w:adjustRightInd w:val="0"/>
    </w:pPr>
    <w:rPr>
      <w:rFonts w:ascii="Arial" w:hAnsi="Arial" w:cs="Arial"/>
      <w:color w:val="000000"/>
      <w:sz w:val="24"/>
      <w:szCs w:val="24"/>
    </w:rPr>
  </w:style>
  <w:style w:type="character" w:customStyle="1" w:styleId="font31">
    <w:name w:val="font31"/>
    <w:basedOn w:val="a0"/>
    <w:autoRedefine/>
    <w:qFormat/>
    <w:rPr>
      <w:rFonts w:ascii="思源黑体 CN Bold" w:eastAsia="思源黑体 CN Bold" w:hAnsi="思源黑体 CN Bold" w:hint="eastAsia"/>
      <w:b/>
      <w:bCs/>
      <w:color w:val="FFFFFF"/>
      <w:sz w:val="21"/>
      <w:szCs w:val="21"/>
      <w:u w:val="none"/>
    </w:rPr>
  </w:style>
  <w:style w:type="character" w:customStyle="1" w:styleId="font21">
    <w:name w:val="font21"/>
    <w:basedOn w:val="a0"/>
    <w:autoRedefine/>
    <w:qFormat/>
    <w:rPr>
      <w:rFonts w:ascii="思源黑体 CN Normal" w:eastAsia="思源黑体 CN Normal" w:hAnsi="思源黑体 CN Normal" w:hint="eastAsia"/>
      <w:i/>
      <w:iCs/>
      <w:color w:val="000000"/>
      <w:sz w:val="21"/>
      <w:szCs w:val="21"/>
      <w:u w:val="none"/>
    </w:rPr>
  </w:style>
  <w:style w:type="paragraph" w:customStyle="1" w:styleId="ListParagraph1">
    <w:name w:val="List Paragraph1"/>
    <w:basedOn w:val="a"/>
    <w:autoRedefine/>
    <w:qFormat/>
    <w:pPr>
      <w:ind w:firstLineChars="200" w:firstLine="420"/>
    </w:pPr>
    <w:rPr>
      <w:rFonts w:ascii="等线" w:eastAsia="等线" w:hAnsi="等线" w:cs="Times New Roman"/>
      <w:szCs w:val="21"/>
    </w:rPr>
  </w:style>
  <w:style w:type="table" w:customStyle="1" w:styleId="PTMv3">
    <w:name w:val="PTM临检通用v3"/>
    <w:basedOn w:val="a1"/>
    <w:autoRedefine/>
    <w:qFormat/>
    <w:pPr>
      <w:jc w:val="center"/>
    </w:pPr>
    <w:rPr>
      <w:rFonts w:ascii="Times New Roman" w:eastAsia="Times New Roman" w:hAnsi="Times New Roman" w:cs="Times New Roman"/>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character" w:customStyle="1" w:styleId="11">
    <w:name w:val="未处理的提及1"/>
    <w:basedOn w:val="a0"/>
    <w:autoRedefine/>
    <w:uiPriority w:val="99"/>
    <w:semiHidden/>
    <w:unhideWhenUsed/>
    <w:qFormat/>
    <w:rPr>
      <w:color w:val="605E5C"/>
      <w:shd w:val="clear" w:color="auto" w:fill="E1DFDD"/>
    </w:rPr>
  </w:style>
  <w:style w:type="paragraph" w:styleId="af">
    <w:name w:val="Revision"/>
    <w:hidden/>
    <w:uiPriority w:val="99"/>
    <w:unhideWhenUsed/>
    <w:rsid w:val="00AE33EC"/>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1825</Words>
  <Characters>10406</Characters>
  <Application>Microsoft Office Word</Application>
  <DocSecurity>0</DocSecurity>
  <Lines>86</Lines>
  <Paragraphs>24</Paragraphs>
  <ScaleCrop>false</ScaleCrop>
  <Company/>
  <LinksUpToDate>false</LinksUpToDate>
  <CharactersWithSpaces>12207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23</cp:revision>
  <cp:lastPrinted>2024-03-04T08:43:00Z</cp:lastPrinted>
  <dcterms:created xsi:type="dcterms:W3CDTF">2024-05-08T06:14:00Z</dcterms:created>
  <dcterms:modified xsi:type="dcterms:W3CDTF">2025-02-14T00:32:00Z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6F97A991CEC04BAB87B38786BF309AD7_13</vt:lpwstr>
  </property>
</Properties>
</file>