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CF2D378" w14:textId="77777777" w:rsidR="004E7E4E" w:rsidRDefault="004E7E4E" w:rsidP="004E7E4E">
      <w:pPr>
        <w:rPr>
          <w:rFonts w:ascii="思源黑体 CN Normal" w:eastAsia="思源黑体 CN Normal" w:hAnsi="思源黑体 CN Normal"/>
          <w:spacing w:val="14"/>
          <w:kern w:val="0"/>
          <w:sz w:val="16"/>
          <w:szCs w:val="16"/>
        </w:rPr>
      </w:pPr>
    </w:p>
    <w:p w14:paraId="2AA77312" w14:textId="77777777" w:rsidR="004E7E4E" w:rsidRDefault="004E7E4E" w:rsidP="004E7E4E">
      <w:pPr>
        <w:jc w:val="center"/>
        <w:rPr>
          <w:rFonts w:ascii="思源黑体 CN Normal" w:eastAsia="思源黑体 CN Normal" w:hAnsi="思源黑体 CN Normal"/>
          <w:spacing w:val="14"/>
          <w:kern w:val="0"/>
          <w:sz w:val="52"/>
          <w:szCs w:val="52"/>
        </w:rPr>
      </w:pPr>
      <w:r>
        <w:rPr>
          <w:rFonts w:ascii="思源黑体 CN Normal" w:eastAsia="思源黑体 CN Normal" w:hAnsi="思源黑体 CN Normal" w:hint="eastAsia"/>
          <w:spacing w:val="14"/>
          <w:kern w:val="0"/>
          <w:sz w:val="52"/>
          <w:szCs w:val="52"/>
        </w:rPr>
        <w:t>肿瘤遗传风险基因检测报告</w:t>
      </w:r>
    </w:p>
    <w:p w14:paraId="74F63029" w14:textId="77777777" w:rsidR="004E7E4E" w:rsidRDefault="004E7E4E" w:rsidP="004E7E4E">
      <w:pPr>
        <w:pStyle w:val="af3"/>
        <w:jc w:val="center"/>
        <w:rPr>
          <w:rFonts w:ascii="思源黑体 CN Normal" w:eastAsia="思源黑体 CN Normal" w:hAnsi="思源黑体 CN Normal" w:cs="Times New Roman"/>
          <w:color w:val="4CCB00"/>
          <w:spacing w:val="14"/>
          <w:sz w:val="22"/>
          <w:szCs w:val="22"/>
          <w:lang w:val="en-US"/>
        </w:rPr>
      </w:pPr>
      <w:r>
        <w:rPr>
          <w:rFonts w:ascii="思源黑体 CN Normal" w:eastAsia="思源黑体 CN Normal" w:hAnsi="思源黑体 CN Normal" w:cs="Times New Roman" w:hint="eastAsia"/>
          <w:color w:val="4CCB00"/>
          <w:spacing w:val="14"/>
          <w:sz w:val="36"/>
          <w:szCs w:val="36"/>
          <w:lang w:val="en-US"/>
        </w:rPr>
        <w:t>Tumor</w:t>
      </w:r>
      <w:r>
        <w:rPr>
          <w:rFonts w:ascii="思源黑体 CN Normal" w:eastAsia="思源黑体 CN Normal" w:hAnsi="思源黑体 CN Normal" w:cs="Times New Roman"/>
          <w:color w:val="4CCB00"/>
          <w:spacing w:val="14"/>
          <w:sz w:val="36"/>
          <w:szCs w:val="36"/>
          <w:lang w:val="en-US"/>
        </w:rPr>
        <w:t xml:space="preserve"> </w:t>
      </w:r>
      <w:r>
        <w:rPr>
          <w:rFonts w:ascii="思源黑体 CN Normal" w:eastAsia="思源黑体 CN Normal" w:hAnsi="思源黑体 CN Normal" w:cs="Times New Roman" w:hint="eastAsia"/>
          <w:color w:val="4CCB00"/>
          <w:spacing w:val="14"/>
          <w:sz w:val="36"/>
          <w:szCs w:val="36"/>
          <w:lang w:val="en-US"/>
        </w:rPr>
        <w:t>Genetic Testing for Cancer Risk</w:t>
      </w:r>
      <w:r>
        <w:rPr>
          <w:rFonts w:ascii="思源黑体 CN Normal" w:eastAsia="思源黑体 CN Normal" w:hAnsi="思源黑体 CN Normal" w:cs="Times New Roman"/>
          <w:color w:val="4CCB00"/>
          <w:spacing w:val="14"/>
          <w:sz w:val="36"/>
          <w:szCs w:val="36"/>
          <w:lang w:val="en-US"/>
        </w:rPr>
        <w:t xml:space="preserve"> </w:t>
      </w:r>
    </w:p>
    <w:p w14:paraId="23A27EB2" w14:textId="77777777" w:rsidR="004E7E4E" w:rsidRDefault="004E7E4E" w:rsidP="004E7E4E">
      <w:pPr>
        <w:pStyle w:val="af3"/>
        <w:spacing w:line="240" w:lineRule="auto"/>
        <w:rPr>
          <w:rFonts w:ascii="思源黑体 CN Normal" w:eastAsia="思源黑体 CN Normal" w:hAnsi="思源黑体 CN Normal" w:cs="Times New Roman"/>
          <w:color w:val="auto"/>
          <w:spacing w:val="14"/>
          <w:sz w:val="16"/>
          <w:szCs w:val="16"/>
          <w:lang w:val="en-US"/>
        </w:rPr>
      </w:pPr>
    </w:p>
    <w:p w14:paraId="2BE3386D" w14:textId="735AB666" w:rsidR="004E7E4E" w:rsidRDefault="004E7E4E" w:rsidP="004E7E4E">
      <w:pPr>
        <w:pStyle w:val="af3"/>
        <w:spacing w:line="240" w:lineRule="auto"/>
        <w:ind w:firstLineChars="200" w:firstLine="560"/>
        <w:rPr>
          <w:rFonts w:ascii="思源黑体 CN Normal" w:eastAsia="思源黑体 CN Normal" w:hAnsi="思源黑体 CN Normal" w:cs="微软雅黑"/>
          <w:bCs/>
          <w:spacing w:val="14"/>
          <w:sz w:val="28"/>
          <w:szCs w:val="28"/>
          <w:lang w:val="en-US"/>
        </w:rPr>
      </w:pPr>
      <w:r>
        <w:rPr>
          <w:rFonts w:ascii="思源黑体 CN Normal" w:eastAsia="思源黑体 CN Normal" w:hAnsi="思源黑体 CN Normal" w:cs="微软雅黑"/>
          <w:bCs/>
          <w:noProof/>
          <w:spacing w:val="14"/>
          <w:sz w:val="28"/>
          <w:szCs w:val="28"/>
          <w:lang w:val="en-US"/>
        </w:rPr>
        <w:drawing>
          <wp:anchor distT="0" distB="0" distL="114300" distR="114300" simplePos="0" relativeHeight="251670528" behindDoc="0" locked="0" layoutInCell="1" allowOverlap="1" wp14:anchorId="4079D525" wp14:editId="651F0DA1">
            <wp:simplePos x="0" y="0"/>
            <wp:positionH relativeFrom="column">
              <wp:posOffset>-76200</wp:posOffset>
            </wp:positionH>
            <wp:positionV relativeFrom="paragraph">
              <wp:posOffset>93980</wp:posOffset>
            </wp:positionV>
            <wp:extent cx="362585" cy="181610"/>
            <wp:effectExtent l="0" t="0" r="0" b="889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对象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 cy="1816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Normal" w:eastAsia="思源黑体 CN Normal" w:hAnsi="思源黑体 CN Normal" w:cs="微软雅黑" w:hint="eastAsia"/>
          <w:bCs/>
          <w:spacing w:val="14"/>
          <w:sz w:val="28"/>
          <w:szCs w:val="28"/>
        </w:rPr>
        <w:t>您的基本信息</w:t>
      </w:r>
      <w:r>
        <w:rPr>
          <w:rFonts w:ascii="思源黑体 CN Normal" w:eastAsia="思源黑体 CN Normal" w:hAnsi="思源黑体 CN Normal" w:cs="微软雅黑" w:hint="eastAsia"/>
          <w:bCs/>
          <w:spacing w:val="14"/>
          <w:sz w:val="28"/>
          <w:szCs w:val="28"/>
          <w:lang w:val="en-US"/>
        </w:rPr>
        <w:t xml:space="preserve">    </w:t>
      </w:r>
    </w:p>
    <w:p w14:paraId="46F86532" w14:textId="77777777" w:rsidR="004E7E4E" w:rsidRDefault="004E7E4E" w:rsidP="004E7E4E">
      <w:pPr>
        <w:pStyle w:val="af3"/>
        <w:ind w:firstLineChars="200" w:firstLine="376"/>
        <w:rPr>
          <w:rFonts w:ascii="思源黑体 CN Normal" w:eastAsia="思源黑体 CN Normal" w:hAnsi="思源黑体 CN Normal" w:cs="微软雅黑"/>
          <w:bCs/>
          <w:spacing w:val="14"/>
          <w:sz w:val="16"/>
          <w:szCs w:val="16"/>
          <w:lang w:val="en-US"/>
        </w:rPr>
      </w:pPr>
    </w:p>
    <w:tbl>
      <w:tblPr>
        <w:tblW w:w="0" w:type="auto"/>
        <w:jc w:val="center"/>
        <w:tblLayout w:type="fixed"/>
        <w:tblLook w:val="04A0" w:firstRow="1" w:lastRow="0" w:firstColumn="1" w:lastColumn="0" w:noHBand="0" w:noVBand="1"/>
      </w:tblPr>
      <w:tblGrid>
        <w:gridCol w:w="1560"/>
        <w:gridCol w:w="1755"/>
        <w:gridCol w:w="1505"/>
        <w:gridCol w:w="1735"/>
        <w:gridCol w:w="2192"/>
      </w:tblGrid>
      <w:tr w:rsidR="004E7E4E" w14:paraId="547D0752" w14:textId="77777777" w:rsidTr="004E7E4E">
        <w:trPr>
          <w:trHeight w:val="618"/>
          <w:jc w:val="center"/>
        </w:trPr>
        <w:tc>
          <w:tcPr>
            <w:tcW w:w="1560" w:type="dxa"/>
            <w:shd w:val="clear" w:color="auto" w:fill="auto"/>
            <w:vAlign w:val="center"/>
          </w:tcPr>
          <w:p w14:paraId="424F0076"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姓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名</w:t>
            </w:r>
          </w:p>
        </w:tc>
        <w:tc>
          <w:tcPr>
            <w:tcW w:w="1755" w:type="dxa"/>
            <w:tcBorders>
              <w:bottom w:val="single" w:sz="12" w:space="0" w:color="auto"/>
            </w:tcBorders>
            <w:shd w:val="clear" w:color="auto" w:fill="auto"/>
            <w:vAlign w:val="center"/>
          </w:tcPr>
          <w:p w14:paraId="6BD18BC7" w14:textId="70AA286A"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sample.patient</w:t>
            </w:r>
            <w:proofErr w:type="gramEnd"/>
            <w:r w:rsidRPr="004E7E4E">
              <w:rPr>
                <w:rFonts w:ascii="思源黑体 CN Normal" w:eastAsia="思源黑体 CN Normal" w:hAnsi="思源黑体 CN Normal"/>
                <w:sz w:val="24"/>
                <w:szCs w:val="24"/>
              </w:rPr>
              <w:t>_name</w:t>
            </w:r>
            <w:proofErr w:type="spellEnd"/>
            <w:r w:rsidRPr="004E7E4E">
              <w:rPr>
                <w:rFonts w:ascii="思源黑体 CN Normal" w:eastAsia="思源黑体 CN Normal" w:hAnsi="思源黑体 CN Normal"/>
                <w:sz w:val="24"/>
                <w:szCs w:val="24"/>
              </w:rPr>
              <w:t>}}</w:t>
            </w:r>
          </w:p>
        </w:tc>
        <w:tc>
          <w:tcPr>
            <w:tcW w:w="3240" w:type="dxa"/>
            <w:gridSpan w:val="2"/>
            <w:vMerge w:val="restart"/>
            <w:shd w:val="clear" w:color="auto" w:fill="auto"/>
            <w:vAlign w:val="center"/>
          </w:tcPr>
          <w:p w14:paraId="60EC341F" w14:textId="10DEC77E" w:rsidR="004E7E4E" w:rsidRDefault="004E7E4E" w:rsidP="00827D37">
            <w:pPr>
              <w:pStyle w:val="af3"/>
              <w:spacing w:line="240" w:lineRule="auto"/>
              <w:jc w:val="center"/>
              <w:rPr>
                <w:rFonts w:ascii="思源黑体 CN Normal" w:eastAsia="思源黑体 CN Normal" w:hAnsi="思源黑体 CN Normal" w:cs="微软雅黑"/>
                <w:spacing w:val="14"/>
                <w:lang w:val="en-US"/>
              </w:rPr>
            </w:pPr>
            <w:r w:rsidRPr="004E7E4E">
              <w:rPr>
                <w:rFonts w:ascii="思源黑体 CN Normal" w:eastAsia="思源黑体 CN Normal" w:hAnsi="思源黑体 CN Normal" w:cs="微软雅黑"/>
                <w:spacing w:val="14"/>
                <w:lang w:val="en-US"/>
              </w:rPr>
              <w:t xml:space="preserve">{%if </w:t>
            </w:r>
            <w:proofErr w:type="spellStart"/>
            <w:proofErr w:type="gramStart"/>
            <w:r w:rsidRPr="004E7E4E">
              <w:rPr>
                <w:rFonts w:ascii="思源黑体 CN Normal" w:eastAsia="思源黑体 CN Normal" w:hAnsi="思源黑体 CN Normal" w:cs="微软雅黑"/>
                <w:spacing w:val="14"/>
                <w:lang w:val="en-US"/>
              </w:rPr>
              <w:t>image.barcode</w:t>
            </w:r>
            <w:proofErr w:type="gramEnd"/>
            <w:r w:rsidRPr="004E7E4E">
              <w:rPr>
                <w:rFonts w:ascii="思源黑体 CN Normal" w:eastAsia="思源黑体 CN Normal" w:hAnsi="思源黑体 CN Normal" w:cs="微软雅黑"/>
                <w:spacing w:val="14"/>
                <w:lang w:val="en-US"/>
              </w:rPr>
              <w:t>_photo</w:t>
            </w:r>
            <w:proofErr w:type="spellEnd"/>
            <w:r w:rsidRPr="004E7E4E">
              <w:rPr>
                <w:rFonts w:ascii="思源黑体 CN Normal" w:eastAsia="思源黑体 CN Normal" w:hAnsi="思源黑体 CN Normal" w:cs="微软雅黑"/>
                <w:spacing w:val="14"/>
                <w:lang w:val="en-US"/>
              </w:rPr>
              <w:t xml:space="preserve">%}{{ </w:t>
            </w:r>
            <w:proofErr w:type="spellStart"/>
            <w:r w:rsidRPr="004E7E4E">
              <w:rPr>
                <w:rFonts w:ascii="思源黑体 CN Normal" w:eastAsia="思源黑体 CN Normal" w:hAnsi="思源黑体 CN Normal" w:cs="微软雅黑"/>
                <w:spacing w:val="14"/>
                <w:lang w:val="en-US"/>
              </w:rPr>
              <w:t>image.barcode_photo</w:t>
            </w:r>
            <w:proofErr w:type="spellEnd"/>
            <w:r w:rsidRPr="004E7E4E">
              <w:rPr>
                <w:rFonts w:ascii="思源黑体 CN Normal" w:eastAsia="思源黑体 CN Normal" w:hAnsi="思源黑体 CN Normal" w:cs="微软雅黑"/>
                <w:spacing w:val="14"/>
                <w:lang w:val="en-US"/>
              </w:rPr>
              <w:t xml:space="preserve"> }}{%else%}{{</w:t>
            </w:r>
            <w:proofErr w:type="spellStart"/>
            <w:r w:rsidRPr="004E7E4E">
              <w:rPr>
                <w:rFonts w:ascii="思源黑体 CN Normal" w:eastAsia="思源黑体 CN Normal" w:hAnsi="思源黑体 CN Normal" w:cs="微软雅黑"/>
                <w:spacing w:val="14"/>
                <w:lang w:val="en-US"/>
              </w:rPr>
              <w:t>image.barcode_photo_raw</w:t>
            </w:r>
            <w:proofErr w:type="spellEnd"/>
            <w:r w:rsidRPr="004E7E4E">
              <w:rPr>
                <w:rFonts w:ascii="思源黑体 CN Normal" w:eastAsia="思源黑体 CN Normal" w:hAnsi="思源黑体 CN Normal" w:cs="微软雅黑"/>
                <w:spacing w:val="14"/>
                <w:lang w:val="en-US"/>
              </w:rPr>
              <w:t>}}{%endif%}</w:t>
            </w:r>
          </w:p>
        </w:tc>
        <w:tc>
          <w:tcPr>
            <w:tcW w:w="2192" w:type="dxa"/>
            <w:vMerge w:val="restart"/>
            <w:shd w:val="clear" w:color="auto" w:fill="auto"/>
            <w:vAlign w:val="center"/>
          </w:tcPr>
          <w:p w14:paraId="60987994" w14:textId="082F9164" w:rsidR="004E7E4E" w:rsidRDefault="004E7E4E" w:rsidP="00827D37">
            <w:pPr>
              <w:pStyle w:val="af3"/>
              <w:spacing w:line="240" w:lineRule="auto"/>
              <w:jc w:val="center"/>
              <w:rPr>
                <w:rFonts w:ascii="思源黑体 CN Normal" w:eastAsia="思源黑体 CN Normal" w:hAnsi="思源黑体 CN Normal"/>
                <w:lang w:val="en-US"/>
              </w:rPr>
            </w:pPr>
            <w:r w:rsidRPr="004E7E4E">
              <w:rPr>
                <w:rFonts w:ascii="思源黑体 CN Normal" w:eastAsia="思源黑体 CN Normal" w:hAnsi="思源黑体 CN Normal"/>
                <w:lang w:val="en-US"/>
              </w:rPr>
              <w:t xml:space="preserve">{%if </w:t>
            </w:r>
            <w:proofErr w:type="spellStart"/>
            <w:proofErr w:type="gramStart"/>
            <w:r w:rsidRPr="004E7E4E">
              <w:rPr>
                <w:rFonts w:ascii="思源黑体 CN Normal" w:eastAsia="思源黑体 CN Normal" w:hAnsi="思源黑体 CN Normal"/>
                <w:lang w:val="en-US"/>
              </w:rPr>
              <w:t>image.patient</w:t>
            </w:r>
            <w:proofErr w:type="gramEnd"/>
            <w:r w:rsidRPr="004E7E4E">
              <w:rPr>
                <w:rFonts w:ascii="思源黑体 CN Normal" w:eastAsia="思源黑体 CN Normal" w:hAnsi="思源黑体 CN Normal"/>
                <w:lang w:val="en-US"/>
              </w:rPr>
              <w:t>_photo</w:t>
            </w:r>
            <w:proofErr w:type="spellEnd"/>
            <w:r w:rsidRPr="004E7E4E">
              <w:rPr>
                <w:rFonts w:ascii="思源黑体 CN Normal" w:eastAsia="思源黑体 CN Normal" w:hAnsi="思源黑体 CN Normal"/>
                <w:lang w:val="en-US"/>
              </w:rPr>
              <w:t>%}{{ image.patient_photo}}{%else%}{{image.patient_photo_raw}}{%endif%}</w:t>
            </w:r>
          </w:p>
        </w:tc>
      </w:tr>
      <w:tr w:rsidR="004E7E4E" w14:paraId="5C0D0445" w14:textId="77777777" w:rsidTr="004E7E4E">
        <w:trPr>
          <w:trHeight w:val="618"/>
          <w:jc w:val="center"/>
        </w:trPr>
        <w:tc>
          <w:tcPr>
            <w:tcW w:w="1560" w:type="dxa"/>
            <w:shd w:val="clear" w:color="auto" w:fill="auto"/>
            <w:vAlign w:val="center"/>
          </w:tcPr>
          <w:p w14:paraId="5B8EA57C"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性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别</w:t>
            </w:r>
          </w:p>
        </w:tc>
        <w:tc>
          <w:tcPr>
            <w:tcW w:w="1755" w:type="dxa"/>
            <w:tcBorders>
              <w:top w:val="single" w:sz="12" w:space="0" w:color="auto"/>
              <w:bottom w:val="single" w:sz="12" w:space="0" w:color="auto"/>
            </w:tcBorders>
            <w:shd w:val="clear" w:color="auto" w:fill="auto"/>
            <w:vAlign w:val="center"/>
          </w:tcPr>
          <w:p w14:paraId="0A6F77F1" w14:textId="2FB3C5F1"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sample.gender</w:t>
            </w:r>
            <w:proofErr w:type="spellEnd"/>
            <w:proofErr w:type="gramEnd"/>
            <w:r w:rsidRPr="004E7E4E">
              <w:rPr>
                <w:rFonts w:ascii="思源黑体 CN Normal" w:eastAsia="思源黑体 CN Normal" w:hAnsi="思源黑体 CN Normal"/>
                <w:sz w:val="24"/>
                <w:szCs w:val="24"/>
              </w:rPr>
              <w:t>}}</w:t>
            </w:r>
          </w:p>
        </w:tc>
        <w:tc>
          <w:tcPr>
            <w:tcW w:w="3240" w:type="dxa"/>
            <w:gridSpan w:val="2"/>
            <w:vMerge/>
            <w:shd w:val="clear" w:color="auto" w:fill="auto"/>
            <w:vAlign w:val="center"/>
          </w:tcPr>
          <w:p w14:paraId="71590F9F" w14:textId="77777777" w:rsidR="004E7E4E" w:rsidRDefault="004E7E4E" w:rsidP="00827D37">
            <w:pPr>
              <w:pStyle w:val="af3"/>
              <w:spacing w:line="520" w:lineRule="exact"/>
              <w:jc w:val="center"/>
              <w:rPr>
                <w:rFonts w:ascii="思源黑体 CN Normal" w:eastAsia="思源黑体 CN Normal" w:hAnsi="思源黑体 CN Normal" w:cs="微软雅黑"/>
              </w:rPr>
            </w:pPr>
          </w:p>
        </w:tc>
        <w:tc>
          <w:tcPr>
            <w:tcW w:w="2192" w:type="dxa"/>
            <w:vMerge/>
            <w:shd w:val="clear" w:color="auto" w:fill="auto"/>
            <w:vAlign w:val="center"/>
          </w:tcPr>
          <w:p w14:paraId="00B93403"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64EE2B5E" w14:textId="77777777" w:rsidTr="004E7E4E">
        <w:trPr>
          <w:trHeight w:val="618"/>
          <w:jc w:val="center"/>
        </w:trPr>
        <w:tc>
          <w:tcPr>
            <w:tcW w:w="1560" w:type="dxa"/>
            <w:shd w:val="clear" w:color="auto" w:fill="auto"/>
            <w:vAlign w:val="center"/>
          </w:tcPr>
          <w:p w14:paraId="7A69B935"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体检号</w:t>
            </w:r>
          </w:p>
        </w:tc>
        <w:tc>
          <w:tcPr>
            <w:tcW w:w="1755" w:type="dxa"/>
            <w:tcBorders>
              <w:top w:val="single" w:sz="12" w:space="0" w:color="auto"/>
              <w:bottom w:val="single" w:sz="12" w:space="0" w:color="auto"/>
            </w:tcBorders>
            <w:shd w:val="clear" w:color="auto" w:fill="auto"/>
            <w:vAlign w:val="center"/>
          </w:tcPr>
          <w:p w14:paraId="44F3325F" w14:textId="22CC6EF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sample.physical</w:t>
            </w:r>
            <w:proofErr w:type="gramEnd"/>
            <w:r w:rsidRPr="004E7E4E">
              <w:rPr>
                <w:rFonts w:ascii="思源黑体 CN Normal" w:eastAsia="思源黑体 CN Normal" w:hAnsi="思源黑体 CN Normal"/>
                <w:sz w:val="24"/>
                <w:szCs w:val="24"/>
              </w:rPr>
              <w:t>_examination_number</w:t>
            </w:r>
            <w:proofErr w:type="spellEnd"/>
            <w:r w:rsidRPr="004E7E4E">
              <w:rPr>
                <w:rFonts w:ascii="思源黑体 CN Normal" w:eastAsia="思源黑体 CN Normal" w:hAnsi="思源黑体 CN Normal"/>
                <w:sz w:val="24"/>
                <w:szCs w:val="24"/>
              </w:rPr>
              <w:t>}}</w:t>
            </w:r>
          </w:p>
        </w:tc>
        <w:tc>
          <w:tcPr>
            <w:tcW w:w="1505" w:type="dxa"/>
            <w:shd w:val="clear" w:color="auto" w:fill="auto"/>
            <w:vAlign w:val="center"/>
          </w:tcPr>
          <w:p w14:paraId="40E033C3"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样本编号</w:t>
            </w:r>
          </w:p>
        </w:tc>
        <w:tc>
          <w:tcPr>
            <w:tcW w:w="1735" w:type="dxa"/>
            <w:tcBorders>
              <w:bottom w:val="single" w:sz="12" w:space="0" w:color="auto"/>
            </w:tcBorders>
            <w:shd w:val="clear" w:color="auto" w:fill="auto"/>
            <w:vAlign w:val="center"/>
          </w:tcPr>
          <w:p w14:paraId="742EA417" w14:textId="03DAE7AC"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w:t>
            </w:r>
            <w:r w:rsidR="00CD349E" w:rsidRPr="00CD349E">
              <w:rPr>
                <w:rFonts w:ascii="思源黑体 CN Normal" w:eastAsia="思源黑体 CN Normal" w:hAnsi="思源黑体 CN Normal"/>
                <w:sz w:val="24"/>
                <w:szCs w:val="24"/>
              </w:rPr>
              <w:t>order</w:t>
            </w:r>
            <w:proofErr w:type="gramEnd"/>
            <w:r w:rsidR="00CD349E" w:rsidRPr="00CD349E">
              <w:rPr>
                <w:rFonts w:ascii="思源黑体 CN Normal" w:eastAsia="思源黑体 CN Normal" w:hAnsi="思源黑体 CN Normal"/>
                <w:sz w:val="24"/>
                <w:szCs w:val="24"/>
              </w:rPr>
              <w:t>_id</w:t>
            </w:r>
            <w:proofErr w:type="spellEnd"/>
            <w:r w:rsidRPr="004E7E4E">
              <w:rPr>
                <w:rFonts w:ascii="思源黑体 CN Normal" w:eastAsia="思源黑体 CN Normal" w:hAnsi="思源黑体 CN Normal"/>
                <w:sz w:val="24"/>
                <w:szCs w:val="24"/>
              </w:rPr>
              <w:t>}}</w:t>
            </w:r>
          </w:p>
        </w:tc>
        <w:tc>
          <w:tcPr>
            <w:tcW w:w="2192" w:type="dxa"/>
            <w:vMerge/>
            <w:shd w:val="clear" w:color="auto" w:fill="auto"/>
            <w:vAlign w:val="center"/>
          </w:tcPr>
          <w:p w14:paraId="3C5A07E8"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0607C0E9" w14:textId="77777777" w:rsidTr="004E7E4E">
        <w:trPr>
          <w:trHeight w:val="618"/>
          <w:jc w:val="center"/>
        </w:trPr>
        <w:tc>
          <w:tcPr>
            <w:tcW w:w="1560" w:type="dxa"/>
            <w:shd w:val="clear" w:color="auto" w:fill="auto"/>
            <w:vAlign w:val="center"/>
          </w:tcPr>
          <w:p w14:paraId="2002980E" w14:textId="77777777" w:rsidR="004E7E4E" w:rsidRDefault="004E7E4E" w:rsidP="00827D37">
            <w:pPr>
              <w:pStyle w:val="af3"/>
              <w:spacing w:line="520" w:lineRule="exact"/>
              <w:jc w:val="center"/>
              <w:rPr>
                <w:rFonts w:ascii="思源黑体 CN Normal" w:eastAsia="思源黑体 CN Normal" w:hAnsi="思源黑体 CN Normal" w:cs="微软雅黑"/>
                <w:spacing w:val="14"/>
                <w:lang w:val="en-US"/>
              </w:rPr>
            </w:pPr>
            <w:r>
              <w:rPr>
                <w:rFonts w:ascii="思源黑体 CN Normal" w:eastAsia="思源黑体 CN Normal" w:hAnsi="思源黑体 CN Normal" w:cs="微软雅黑" w:hint="eastAsia"/>
                <w:spacing w:val="14"/>
                <w:lang w:val="en-US"/>
              </w:rPr>
              <w:t>采样日期</w:t>
            </w:r>
          </w:p>
        </w:tc>
        <w:tc>
          <w:tcPr>
            <w:tcW w:w="1755" w:type="dxa"/>
            <w:tcBorders>
              <w:top w:val="single" w:sz="12" w:space="0" w:color="auto"/>
              <w:bottom w:val="single" w:sz="12" w:space="0" w:color="auto"/>
            </w:tcBorders>
            <w:shd w:val="clear" w:color="auto" w:fill="auto"/>
            <w:vAlign w:val="center"/>
          </w:tcPr>
          <w:p w14:paraId="1E9021F0" w14:textId="0B06DEAF"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sample.blood</w:t>
            </w:r>
            <w:proofErr w:type="gramEnd"/>
            <w:r w:rsidRPr="004E7E4E">
              <w:rPr>
                <w:rFonts w:ascii="思源黑体 CN Normal" w:eastAsia="思源黑体 CN Normal" w:hAnsi="思源黑体 CN Normal"/>
                <w:sz w:val="24"/>
                <w:szCs w:val="24"/>
              </w:rPr>
              <w:t>_collection_date|schx_date</w:t>
            </w:r>
            <w:proofErr w:type="spellEnd"/>
            <w:r w:rsidRPr="004E7E4E">
              <w:rPr>
                <w:rFonts w:ascii="思源黑体 CN Normal" w:eastAsia="思源黑体 CN Normal" w:hAnsi="思源黑体 CN Normal"/>
                <w:sz w:val="24"/>
                <w:szCs w:val="24"/>
              </w:rPr>
              <w:t>}}</w:t>
            </w:r>
          </w:p>
        </w:tc>
        <w:tc>
          <w:tcPr>
            <w:tcW w:w="1505" w:type="dxa"/>
            <w:shd w:val="clear" w:color="auto" w:fill="auto"/>
            <w:vAlign w:val="center"/>
          </w:tcPr>
          <w:p w14:paraId="1A72A74B" w14:textId="77777777" w:rsidR="004E7E4E" w:rsidRDefault="004E7E4E" w:rsidP="00827D37">
            <w:pPr>
              <w:pStyle w:val="af3"/>
              <w:spacing w:line="520" w:lineRule="exact"/>
              <w:ind w:right="105"/>
              <w:jc w:val="center"/>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spacing w:val="14"/>
                <w:lang w:val="en-US"/>
              </w:rPr>
              <w:t>报告日期</w:t>
            </w:r>
          </w:p>
        </w:tc>
        <w:tc>
          <w:tcPr>
            <w:tcW w:w="1735" w:type="dxa"/>
            <w:tcBorders>
              <w:top w:val="single" w:sz="12" w:space="0" w:color="auto"/>
              <w:bottom w:val="single" w:sz="12" w:space="0" w:color="auto"/>
            </w:tcBorders>
            <w:shd w:val="clear" w:color="auto" w:fill="auto"/>
            <w:vAlign w:val="center"/>
          </w:tcPr>
          <w:p w14:paraId="3B889714" w14:textId="4064B78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sample.report</w:t>
            </w:r>
            <w:proofErr w:type="gramEnd"/>
            <w:r w:rsidRPr="004E7E4E">
              <w:rPr>
                <w:rFonts w:ascii="思源黑体 CN Normal" w:eastAsia="思源黑体 CN Normal" w:hAnsi="思源黑体 CN Normal"/>
                <w:sz w:val="24"/>
                <w:szCs w:val="24"/>
              </w:rPr>
              <w:t>_date</w:t>
            </w:r>
            <w:proofErr w:type="spellEnd"/>
            <w:r w:rsidRPr="004E7E4E">
              <w:rPr>
                <w:rFonts w:ascii="思源黑体 CN Normal" w:eastAsia="思源黑体 CN Normal" w:hAnsi="思源黑体 CN Normal"/>
                <w:sz w:val="24"/>
                <w:szCs w:val="24"/>
              </w:rPr>
              <w:t>}}</w:t>
            </w:r>
          </w:p>
        </w:tc>
        <w:tc>
          <w:tcPr>
            <w:tcW w:w="2192" w:type="dxa"/>
            <w:vMerge/>
            <w:shd w:val="clear" w:color="auto" w:fill="auto"/>
            <w:vAlign w:val="center"/>
          </w:tcPr>
          <w:p w14:paraId="0218A1E7" w14:textId="77777777" w:rsidR="004E7E4E" w:rsidRDefault="004E7E4E" w:rsidP="00827D37">
            <w:pPr>
              <w:pStyle w:val="af3"/>
              <w:spacing w:line="520" w:lineRule="exact"/>
              <w:rPr>
                <w:rFonts w:ascii="思源黑体 CN Normal" w:eastAsia="思源黑体 CN Normal" w:hAnsi="思源黑体 CN Normal" w:cs="微软雅黑"/>
                <w:lang w:val="en-US"/>
              </w:rPr>
            </w:pPr>
          </w:p>
        </w:tc>
      </w:tr>
    </w:tbl>
    <w:p w14:paraId="728061A4" w14:textId="77777777" w:rsidR="004E7E4E" w:rsidRDefault="004E7E4E" w:rsidP="004E7E4E">
      <w:pPr>
        <w:pStyle w:val="af3"/>
        <w:spacing w:beforeLines="50" w:before="156" w:line="360" w:lineRule="auto"/>
        <w:jc w:val="center"/>
        <w:rPr>
          <w:rFonts w:ascii="思源黑体 CN Normal" w:eastAsia="思源黑体 CN Normal" w:hAnsi="思源黑体 CN Normal" w:cs="微软雅黑"/>
          <w:spacing w:val="14"/>
          <w:sz w:val="28"/>
          <w:szCs w:val="28"/>
          <w:lang w:val="en-US"/>
        </w:rPr>
      </w:pPr>
      <w:r>
        <w:rPr>
          <w:rFonts w:ascii="思源黑体 CN Normal" w:eastAsia="思源黑体 CN Normal" w:hAnsi="思源黑体 CN Normal" w:cs="微软雅黑" w:hint="eastAsia"/>
          <w:spacing w:val="14"/>
          <w:sz w:val="28"/>
          <w:szCs w:val="28"/>
        </w:rPr>
        <w:t>本 报 告 仅 限 本 人 拆 阅</w:t>
      </w:r>
    </w:p>
    <w:p w14:paraId="422ECDD9" w14:textId="77777777" w:rsidR="004E7E4E" w:rsidRDefault="004E7E4E" w:rsidP="004E7E4E">
      <w:pPr>
        <w:pStyle w:val="af3"/>
        <w:rPr>
          <w:rFonts w:ascii="思源黑体 CN Normal" w:eastAsia="思源黑体 CN Normal" w:hAnsi="思源黑体 CN Normal" w:cs="微软雅黑"/>
          <w:spacing w:val="14"/>
          <w:sz w:val="21"/>
          <w:szCs w:val="21"/>
        </w:rPr>
      </w:pPr>
      <w:r>
        <w:rPr>
          <w:rFonts w:ascii="思源黑体 CN Normal" w:eastAsia="思源黑体 CN Normal" w:hAnsi="思源黑体 CN Normal" w:cs="微软雅黑"/>
          <w:spacing w:val="14"/>
          <w:sz w:val="21"/>
          <w:szCs w:val="21"/>
        </w:rPr>
        <w:t xml:space="preserve">          </w:t>
      </w:r>
    </w:p>
    <w:p w14:paraId="189BE383" w14:textId="77777777" w:rsidR="004E7E4E" w:rsidRDefault="004E7E4E" w:rsidP="004E7E4E">
      <w:pPr>
        <w:pStyle w:val="af3"/>
        <w:rPr>
          <w:rFonts w:ascii="思源黑体 CN Normal" w:eastAsia="思源黑体 CN Normal" w:hAnsi="思源黑体 CN Normal" w:cs="微软雅黑"/>
          <w:spacing w:val="14"/>
          <w:sz w:val="21"/>
          <w:szCs w:val="21"/>
        </w:rPr>
      </w:pPr>
    </w:p>
    <w:p w14:paraId="0B3439A6" w14:textId="77777777" w:rsidR="004E7E4E" w:rsidRDefault="004E7E4E" w:rsidP="004E7E4E">
      <w:pPr>
        <w:pStyle w:val="af3"/>
        <w:rPr>
          <w:rFonts w:ascii="思源黑体 CN Normal" w:eastAsia="思源黑体 CN Normal" w:hAnsi="思源黑体 CN Normal" w:cs="微软雅黑"/>
          <w:spacing w:val="14"/>
          <w:sz w:val="21"/>
          <w:szCs w:val="21"/>
        </w:rPr>
      </w:pPr>
    </w:p>
    <w:p w14:paraId="6D9451FF" w14:textId="77777777" w:rsidR="004E7E4E" w:rsidRDefault="004E7E4E" w:rsidP="004E7E4E">
      <w:pPr>
        <w:pStyle w:val="af3"/>
        <w:spacing w:line="520" w:lineRule="exact"/>
        <w:rPr>
          <w:rFonts w:ascii="思源黑体 CN Normal" w:eastAsia="思源黑体 CN Normal" w:hAnsi="思源黑体 CN Normal" w:cs="微软雅黑"/>
          <w:spacing w:val="14"/>
          <w:sz w:val="21"/>
          <w:szCs w:val="21"/>
        </w:rPr>
      </w:pPr>
    </w:p>
    <w:p w14:paraId="7BB7BEDD" w14:textId="7A1449E2" w:rsidR="004E7E4E" w:rsidRPr="004E7E4E" w:rsidRDefault="004E7E4E" w:rsidP="004E7E4E">
      <w:pPr>
        <w:snapToGrid w:val="0"/>
        <w:spacing w:line="520" w:lineRule="exact"/>
        <w:ind w:firstLineChars="200" w:firstLine="536"/>
        <w:rPr>
          <w:rFonts w:ascii="思源黑体 CN Normal" w:eastAsia="思源黑体 CN Normal" w:hAnsi="思源黑体 CN Normal"/>
          <w:spacing w:val="14"/>
          <w:kern w:val="0"/>
          <w:sz w:val="24"/>
          <w:szCs w:val="24"/>
        </w:rPr>
      </w:pPr>
      <w:r>
        <w:rPr>
          <w:rFonts w:ascii="思源黑体 CN Normal" w:eastAsia="思源黑体 CN Normal" w:hAnsi="思源黑体 CN Normal" w:hint="eastAsia"/>
          <w:spacing w:val="14"/>
          <w:kern w:val="0"/>
          <w:sz w:val="24"/>
          <w:szCs w:val="24"/>
        </w:rPr>
        <w:t>本报告结果只对本次送检样品负责，限受检者本人拆阅。本报告的结论以目前世界上最新研究数据为依据，此报告仅为受检者进一步的临床检测、预防和监测提供参考。如有需要请进行遗传咨询。如有疑问，请在收到结果后3个工作日内与我们联系，您的满意是我们最大的期待。</w:t>
      </w:r>
      <w:r>
        <w:rPr>
          <w:rFonts w:ascii="思源黑体 CN Normal" w:eastAsia="思源黑体 CN Normal" w:hAnsi="思源黑体 CN Normal"/>
          <w:spacing w:val="14"/>
          <w:kern w:val="0"/>
          <w:sz w:val="52"/>
          <w:szCs w:val="52"/>
        </w:rPr>
        <w:br w:type="page"/>
      </w:r>
    </w:p>
    <w:p w14:paraId="1388A5C7" w14:textId="7AF9CA7E" w:rsidR="00445A59" w:rsidRPr="008B7D16" w:rsidRDefault="006B5C89">
      <w:pPr>
        <w:pStyle w:val="af3"/>
        <w:spacing w:line="520" w:lineRule="exact"/>
        <w:rPr>
          <w:rFonts w:ascii="思源黑体 CN Normal" w:eastAsia="思源黑体 CN Normal" w:hAnsi="思源黑体 CN Normal" w:cs="方正大标宋_GBK Regular"/>
          <w:color w:val="4CCB00"/>
          <w:spacing w:val="14"/>
          <w:sz w:val="28"/>
          <w:szCs w:val="28"/>
        </w:rPr>
      </w:pPr>
      <w:r w:rsidRPr="008B7D16">
        <w:rPr>
          <w:rFonts w:ascii="思源黑体 CN Normal" w:eastAsia="思源黑体 CN Normal" w:hAnsi="思源黑体 CN Normal" w:cs="方正大标宋_GBK Regular" w:hint="eastAsia"/>
          <w:color w:val="4CCB00"/>
          <w:spacing w:val="14"/>
          <w:sz w:val="28"/>
          <w:szCs w:val="28"/>
        </w:rPr>
        <w:lastRenderedPageBreak/>
        <w:t>尊敬的客户</w:t>
      </w:r>
    </w:p>
    <w:p w14:paraId="63DA9B06" w14:textId="77777777" w:rsidR="00445A59" w:rsidRPr="008B7D16" w:rsidRDefault="00445A59">
      <w:pPr>
        <w:snapToGrid w:val="0"/>
        <w:spacing w:line="520" w:lineRule="exact"/>
        <w:rPr>
          <w:rFonts w:ascii="思源黑体 CN Normal" w:eastAsia="思源黑体 CN Normal" w:hAnsi="思源黑体 CN Normal"/>
          <w:spacing w:val="14"/>
          <w:kern w:val="0"/>
          <w:sz w:val="24"/>
          <w:szCs w:val="24"/>
        </w:rPr>
      </w:pPr>
    </w:p>
    <w:p w14:paraId="1DFC23A7"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您好！</w:t>
      </w:r>
    </w:p>
    <w:p w14:paraId="6164D0C4"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感谢您选择华西医院为您精心定制的肿瘤遗传风险基因检测服务。我们将本着科学、严谨、求实的精神，采用最先进的基因检测技术，以目前国际权威的研究进展为理论依据，严格按照已有研究揭示的基因与疾病的关联强度，客观准确地为您提供一份个性化的基因检测报告。我们期待这份报告和建议能有助于您认知健康状况，提高生活质量。</w:t>
      </w:r>
    </w:p>
    <w:p w14:paraId="533680CE" w14:textId="1EFCED44"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在遗传性肿瘤的发生、发展过程中，遗传因素起主要作用。人体正常细胞转变为癌细胞，根本原因在于细胞的生长失去了控制，而细胞的生长则主要是受到基因的调控。基因一旦出现</w:t>
      </w:r>
      <w:r w:rsidR="00BE4739">
        <w:rPr>
          <w:rFonts w:ascii="思源黑体 CN Normal" w:eastAsia="思源黑体 CN Normal" w:hAnsi="思源黑体 CN Normal" w:hint="eastAsia"/>
          <w:spacing w:val="14"/>
          <w:kern w:val="0"/>
          <w:sz w:val="24"/>
          <w:szCs w:val="24"/>
        </w:rPr>
        <w:t>高风险</w:t>
      </w:r>
      <w:r w:rsidRPr="008B7D16">
        <w:rPr>
          <w:rFonts w:ascii="思源黑体 CN Normal" w:eastAsia="思源黑体 CN Normal" w:hAnsi="思源黑体 CN Normal" w:hint="eastAsia"/>
          <w:spacing w:val="14"/>
          <w:kern w:val="0"/>
          <w:sz w:val="24"/>
          <w:szCs w:val="24"/>
        </w:rPr>
        <w:t>变异，则可能显著升高个体罹患肿瘤的风险。因此，肿瘤遗传风险基因检测可以对具有遗传倾向的肿瘤起到预警作用。</w:t>
      </w:r>
    </w:p>
    <w:p w14:paraId="0C1B7A1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随着人类基因组计划的完成，医学界对功能基因组学研究的不断深入，通过基因检测来评估患癌风险，进而个性化地早预防、早干预，已成为医疗健康行业发展的必然趋势。</w:t>
      </w:r>
    </w:p>
    <w:p w14:paraId="0B7F2B55"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此服务所提供的基因组水平的生殖源性变异数据在本质上是为了更好地协助您了解自身潜在的肿瘤发生风险，并不能作为直接诊断和治疗的关键指标，如需临床干预，请遵循专科医生的意见。</w:t>
      </w:r>
    </w:p>
    <w:p w14:paraId="39D798FD"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个体的基因信息属于个人隐私，我们郑重承诺按照国家规定妥善</w:t>
      </w:r>
      <w:proofErr w:type="gramStart"/>
      <w:r w:rsidRPr="008B7D16">
        <w:rPr>
          <w:rFonts w:ascii="思源黑体 CN Normal" w:eastAsia="思源黑体 CN Normal" w:hAnsi="思源黑体 CN Normal" w:hint="eastAsia"/>
          <w:spacing w:val="14"/>
          <w:kern w:val="0"/>
          <w:sz w:val="24"/>
          <w:szCs w:val="24"/>
        </w:rPr>
        <w:t>保管您</w:t>
      </w:r>
      <w:proofErr w:type="gramEnd"/>
      <w:r w:rsidRPr="008B7D16">
        <w:rPr>
          <w:rFonts w:ascii="思源黑体 CN Normal" w:eastAsia="思源黑体 CN Normal" w:hAnsi="思源黑体 CN Normal" w:hint="eastAsia"/>
          <w:spacing w:val="14"/>
          <w:kern w:val="0"/>
          <w:sz w:val="24"/>
          <w:szCs w:val="24"/>
        </w:rPr>
        <w:t>的相关数据，未经您的授权不用于其他目的。个人原因的信息外泄，其后果将由您本人承担。</w:t>
      </w:r>
    </w:p>
    <w:p w14:paraId="018F577F"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华西医院全体员工</w:t>
      </w:r>
      <w:proofErr w:type="gramStart"/>
      <w:r w:rsidRPr="008B7D16">
        <w:rPr>
          <w:rFonts w:ascii="思源黑体 CN Normal" w:eastAsia="思源黑体 CN Normal" w:hAnsi="思源黑体 CN Normal" w:hint="eastAsia"/>
          <w:spacing w:val="14"/>
          <w:kern w:val="0"/>
          <w:sz w:val="24"/>
          <w:szCs w:val="24"/>
        </w:rPr>
        <w:t>恭</w:t>
      </w:r>
      <w:proofErr w:type="gramEnd"/>
      <w:r w:rsidRPr="008B7D16">
        <w:rPr>
          <w:rFonts w:ascii="思源黑体 CN Normal" w:eastAsia="思源黑体 CN Normal" w:hAnsi="思源黑体 CN Normal" w:hint="eastAsia"/>
          <w:spacing w:val="14"/>
          <w:kern w:val="0"/>
          <w:sz w:val="24"/>
          <w:szCs w:val="24"/>
        </w:rPr>
        <w:t>祝您身体健康、工作顺利、家庭幸福！</w:t>
      </w:r>
    </w:p>
    <w:p w14:paraId="2FF01E8C" w14:textId="77777777" w:rsidR="00445A59" w:rsidRPr="008B7D16" w:rsidRDefault="00445A59">
      <w:pPr>
        <w:snapToGrid w:val="0"/>
        <w:spacing w:line="520" w:lineRule="exact"/>
        <w:ind w:firstLineChars="200" w:firstLine="536"/>
        <w:rPr>
          <w:rFonts w:ascii="思源黑体 CN Normal" w:eastAsia="思源黑体 CN Normal" w:hAnsi="思源黑体 CN Normal"/>
          <w:spacing w:val="14"/>
          <w:kern w:val="0"/>
          <w:sz w:val="24"/>
          <w:szCs w:val="24"/>
        </w:rPr>
      </w:pPr>
    </w:p>
    <w:p w14:paraId="43897B70" w14:textId="77777777" w:rsidR="00445A59" w:rsidRPr="008B7D16" w:rsidRDefault="006B5C89">
      <w:pPr>
        <w:pStyle w:val="af3"/>
        <w:spacing w:line="520" w:lineRule="exact"/>
        <w:ind w:leftChars="133" w:left="6865" w:hangingChars="4450" w:hanging="6586"/>
        <w:rPr>
          <w:rFonts w:ascii="思源黑体 CN Normal" w:eastAsia="思源黑体 CN Normal" w:hAnsi="思源黑体 CN Normal" w:cs="微软雅黑 Bold"/>
          <w:color w:val="32B200"/>
          <w:spacing w:val="14"/>
          <w:sz w:val="40"/>
          <w:szCs w:val="40"/>
        </w:rPr>
      </w:pP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12"/>
          <w:szCs w:val="12"/>
          <w:lang w:val="en-US"/>
        </w:rPr>
        <w:t xml:space="preserve"> </w:t>
      </w: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28"/>
          <w:szCs w:val="28"/>
        </w:rPr>
        <w:t xml:space="preserve"> </w:t>
      </w:r>
      <w:r w:rsidRPr="008B7D16">
        <w:rPr>
          <w:rFonts w:ascii="思源黑体 CN Normal" w:eastAsia="思源黑体 CN Normal" w:hAnsi="思源黑体 CN Normal" w:cs="微软雅黑" w:hint="eastAsia"/>
          <w:color w:val="4CCB00"/>
          <w:spacing w:val="14"/>
          <w:sz w:val="28"/>
          <w:szCs w:val="28"/>
        </w:rPr>
        <w:t>华西医院</w:t>
      </w:r>
      <w:r w:rsidRPr="008B7D16">
        <w:rPr>
          <w:rFonts w:ascii="思源黑体 CN Normal" w:eastAsia="思源黑体 CN Normal" w:hAnsi="思源黑体 CN Normal" w:cs="微软雅黑 Bold"/>
          <w:color w:val="32B200"/>
          <w:spacing w:val="14"/>
          <w:sz w:val="40"/>
          <w:szCs w:val="40"/>
        </w:rPr>
        <w:br w:type="page"/>
      </w:r>
    </w:p>
    <w:p w14:paraId="614229D6" w14:textId="77777777" w:rsidR="00445A59" w:rsidRPr="008B7D16" w:rsidRDefault="006B5C89">
      <w:pPr>
        <w:pStyle w:val="af3"/>
        <w:spacing w:before="57"/>
        <w:ind w:firstLine="57"/>
        <w:jc w:val="center"/>
        <w:rPr>
          <w:rFonts w:ascii="思源黑体 CN Normal" w:eastAsia="思源黑体 CN Normal" w:hAnsi="思源黑体 CN Normal" w:cs="微软雅黑"/>
          <w:spacing w:val="14"/>
          <w:sz w:val="40"/>
          <w:szCs w:val="40"/>
        </w:rPr>
      </w:pPr>
      <w:r w:rsidRPr="008B7D16">
        <w:rPr>
          <w:rFonts w:ascii="思源黑体 CN Normal" w:eastAsia="思源黑体 CN Normal" w:hAnsi="思源黑体 CN Normal" w:cs="微软雅黑 Bold" w:hint="eastAsia"/>
          <w:b/>
          <w:bCs/>
          <w:color w:val="32B200"/>
          <w:spacing w:val="14"/>
          <w:sz w:val="40"/>
          <w:szCs w:val="40"/>
        </w:rPr>
        <w:lastRenderedPageBreak/>
        <w:t>报告正文</w:t>
      </w:r>
    </w:p>
    <w:p w14:paraId="424BD201" w14:textId="6984B3C7"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bookmarkStart w:id="0" w:name="_Hlk196385265"/>
      <w:r w:rsidRPr="008B7D16">
        <w:rPr>
          <w:rFonts w:ascii="思源黑体 CN Normal" w:eastAsia="思源黑体 CN Normal" w:hAnsi="思源黑体 CN Normal" w:cs="微软雅黑 Bold" w:hint="eastAsia"/>
          <w:b/>
          <w:color w:val="32B200"/>
          <w:spacing w:val="14"/>
          <w:kern w:val="0"/>
          <w:sz w:val="28"/>
          <w:szCs w:val="28"/>
        </w:rPr>
        <w:t>一、</w:t>
      </w:r>
      <w:r w:rsidR="006B5C89" w:rsidRPr="008B7D16">
        <w:rPr>
          <w:rFonts w:ascii="思源黑体 CN Normal" w:eastAsia="思源黑体 CN Normal" w:hAnsi="思源黑体 CN Normal" w:cs="微软雅黑 Bold" w:hint="eastAsia"/>
          <w:b/>
          <w:color w:val="32B200"/>
          <w:spacing w:val="14"/>
          <w:kern w:val="0"/>
          <w:sz w:val="28"/>
          <w:szCs w:val="28"/>
        </w:rPr>
        <w:t>变异位点信息</w:t>
      </w:r>
    </w:p>
    <w:bookmarkEnd w:id="0"/>
    <w:p w14:paraId="74DA2980" w14:textId="77777777" w:rsidR="00445A59" w:rsidRPr="008B7D16" w:rsidRDefault="006B5C89">
      <w:pPr>
        <w:autoSpaceDE w:val="0"/>
        <w:autoSpaceDN w:val="0"/>
        <w:adjustRightInd w:val="0"/>
        <w:spacing w:before="113" w:line="288" w:lineRule="auto"/>
        <w:ind w:firstLineChars="200" w:firstLine="560"/>
        <w:textAlignment w:val="center"/>
        <w:rPr>
          <w:rFonts w:ascii="思源黑体 CN Normal" w:eastAsia="思源黑体 CN Normal" w:hAnsi="思源黑体 CN Normal" w:cs="微软雅黑 Bold"/>
          <w:b/>
          <w:color w:val="32B200"/>
          <w:spacing w:val="14"/>
          <w:kern w:val="0"/>
          <w:sz w:val="28"/>
          <w:szCs w:val="28"/>
          <w:lang w:val="zh-CN"/>
        </w:rPr>
      </w:pPr>
      <w:r w:rsidRPr="008B7D16">
        <w:rPr>
          <w:rFonts w:ascii="思源黑体 CN Normal" w:eastAsia="思源黑体 CN Normal" w:hAnsi="思源黑体 CN Normal" w:cs="Adobe 宋体 Std L"/>
          <w:noProof/>
          <w:color w:val="000000"/>
          <w:spacing w:val="14"/>
          <w:kern w:val="0"/>
          <w:sz w:val="28"/>
          <w:szCs w:val="28"/>
        </w:rPr>
        <w:drawing>
          <wp:anchor distT="0" distB="0" distL="114300" distR="114300" simplePos="0" relativeHeight="251665408" behindDoc="1" locked="0" layoutInCell="1" allowOverlap="1" wp14:anchorId="4EF48875" wp14:editId="1623C926">
            <wp:simplePos x="0" y="0"/>
            <wp:positionH relativeFrom="column">
              <wp:posOffset>-119380</wp:posOffset>
            </wp:positionH>
            <wp:positionV relativeFrom="paragraph">
              <wp:posOffset>96520</wp:posOffset>
            </wp:positionV>
            <wp:extent cx="466725" cy="233680"/>
            <wp:effectExtent l="0" t="0" r="9525" b="1397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8"/>
                    <a:stretch>
                      <a:fillRect/>
                    </a:stretch>
                  </pic:blipFill>
                  <pic:spPr>
                    <a:xfrm>
                      <a:off x="0" y="0"/>
                      <a:ext cx="466725" cy="233680"/>
                    </a:xfrm>
                    <a:prstGeom prst="rect">
                      <a:avLst/>
                    </a:prstGeom>
                    <a:noFill/>
                    <a:ln>
                      <a:noFill/>
                    </a:ln>
                  </pic:spPr>
                </pic:pic>
              </a:graphicData>
            </a:graphic>
          </wp:anchor>
        </w:drawing>
      </w:r>
      <w:r w:rsidRPr="008B7D16">
        <w:rPr>
          <w:rFonts w:ascii="思源黑体 CN Normal" w:eastAsia="思源黑体 CN Normal" w:hAnsi="思源黑体 CN Normal" w:cs="微软雅黑" w:hint="eastAsia"/>
          <w:b/>
          <w:color w:val="000000"/>
          <w:spacing w:val="14"/>
          <w:kern w:val="0"/>
          <w:szCs w:val="21"/>
        </w:rPr>
        <w:t xml:space="preserve"> </w:t>
      </w:r>
      <w:r w:rsidRPr="008B7D16">
        <w:rPr>
          <w:rFonts w:ascii="思源黑体 CN Normal" w:eastAsia="思源黑体 CN Normal" w:hAnsi="思源黑体 CN Normal" w:cs="微软雅黑 Bold" w:hint="eastAsia"/>
          <w:b/>
          <w:color w:val="32B200"/>
          <w:spacing w:val="14"/>
          <w:kern w:val="0"/>
          <w:sz w:val="28"/>
          <w:szCs w:val="28"/>
          <w:lang w:val="zh-CN"/>
        </w:rPr>
        <w:t>变异列表</w:t>
      </w:r>
    </w:p>
    <w:tbl>
      <w:tblPr>
        <w:tblW w:w="1034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60"/>
        <w:gridCol w:w="1984"/>
        <w:gridCol w:w="2127"/>
        <w:gridCol w:w="1134"/>
        <w:gridCol w:w="1559"/>
        <w:gridCol w:w="1984"/>
      </w:tblGrid>
      <w:tr w:rsidR="00445A59" w:rsidRPr="008B7D16" w14:paraId="10EC8083" w14:textId="77777777" w:rsidTr="002D68FD">
        <w:trPr>
          <w:trHeight w:val="510"/>
          <w:jc w:val="center"/>
        </w:trPr>
        <w:tc>
          <w:tcPr>
            <w:tcW w:w="1560" w:type="dxa"/>
            <w:shd w:val="clear" w:color="auto" w:fill="4CCB00"/>
            <w:vAlign w:val="center"/>
          </w:tcPr>
          <w:p w14:paraId="4EFD1FA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w:t>
            </w:r>
          </w:p>
        </w:tc>
        <w:tc>
          <w:tcPr>
            <w:tcW w:w="1984" w:type="dxa"/>
            <w:shd w:val="clear" w:color="auto" w:fill="4CCB00"/>
            <w:vAlign w:val="center"/>
          </w:tcPr>
          <w:p w14:paraId="037B1C05" w14:textId="494926C5"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染色体位置</w:t>
            </w:r>
          </w:p>
        </w:tc>
        <w:tc>
          <w:tcPr>
            <w:tcW w:w="2127" w:type="dxa"/>
            <w:shd w:val="clear" w:color="auto" w:fill="4CCB00"/>
            <w:vAlign w:val="center"/>
          </w:tcPr>
          <w:p w14:paraId="2DC1AB9E" w14:textId="3B98D71C"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w:t>
            </w:r>
          </w:p>
        </w:tc>
        <w:tc>
          <w:tcPr>
            <w:tcW w:w="1134" w:type="dxa"/>
            <w:shd w:val="clear" w:color="auto" w:fill="4CCB00"/>
            <w:vAlign w:val="center"/>
          </w:tcPr>
          <w:p w14:paraId="355C8B40" w14:textId="68A7F2EE"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基因型</w:t>
            </w:r>
          </w:p>
        </w:tc>
        <w:tc>
          <w:tcPr>
            <w:tcW w:w="1559" w:type="dxa"/>
            <w:shd w:val="clear" w:color="auto" w:fill="4CCB00"/>
            <w:vAlign w:val="center"/>
          </w:tcPr>
          <w:p w14:paraId="6139CC93" w14:textId="496A8192"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变异类型</w:t>
            </w:r>
          </w:p>
        </w:tc>
        <w:tc>
          <w:tcPr>
            <w:tcW w:w="1984" w:type="dxa"/>
            <w:shd w:val="clear" w:color="auto" w:fill="4CCB00"/>
            <w:vAlign w:val="center"/>
          </w:tcPr>
          <w:p w14:paraId="76D2F31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变异性质</w:t>
            </w:r>
          </w:p>
        </w:tc>
      </w:tr>
      <w:tr w:rsidR="001176F4" w:rsidRPr="008B7D16" w14:paraId="293B036A" w14:textId="77777777" w:rsidTr="002D68FD">
        <w:trPr>
          <w:trHeight w:val="510"/>
          <w:jc w:val="center"/>
        </w:trPr>
        <w:tc>
          <w:tcPr>
            <w:tcW w:w="10348" w:type="dxa"/>
            <w:gridSpan w:val="6"/>
            <w:shd w:val="clear" w:color="auto" w:fill="auto"/>
            <w:vAlign w:val="center"/>
          </w:tcPr>
          <w:p w14:paraId="6D1C37A0" w14:textId="1E57A602"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if var.var_</w:t>
            </w:r>
            <w:proofErr w:type="gramStart"/>
            <w:r w:rsidRPr="008B7D16">
              <w:rPr>
                <w:rFonts w:ascii="思源黑体 CN Normal" w:eastAsia="思源黑体 CN Normal" w:hAnsi="思源黑体 CN Normal" w:cs="Times New Roman"/>
                <w:color w:val="000000"/>
                <w:szCs w:val="21"/>
              </w:rPr>
              <w:t>germline.level</w:t>
            </w:r>
            <w:proofErr w:type="gramEnd"/>
            <w:r w:rsidRPr="008B7D16">
              <w:rPr>
                <w:rFonts w:ascii="思源黑体 CN Normal" w:eastAsia="思源黑体 CN Normal" w:hAnsi="思源黑体 CN Normal" w:cs="Times New Roman"/>
                <w:color w:val="000000"/>
                <w:szCs w:val="21"/>
              </w:rPr>
              <w:t>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1176F4" w:rsidRPr="008B7D16" w14:paraId="00828FBF" w14:textId="77777777" w:rsidTr="002D68FD">
        <w:trPr>
          <w:trHeight w:val="510"/>
          <w:jc w:val="center"/>
        </w:trPr>
        <w:tc>
          <w:tcPr>
            <w:tcW w:w="10348" w:type="dxa"/>
            <w:gridSpan w:val="6"/>
            <w:shd w:val="clear" w:color="auto" w:fill="auto"/>
            <w:vAlign w:val="center"/>
          </w:tcPr>
          <w:p w14:paraId="5EE13386" w14:textId="42FB66B9"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for a in var.var_</w:t>
            </w:r>
            <w:proofErr w:type="gramStart"/>
            <w:r w:rsidRPr="008B7D16">
              <w:rPr>
                <w:rFonts w:ascii="思源黑体 CN Normal" w:eastAsia="思源黑体 CN Normal" w:hAnsi="思源黑体 CN Normal" w:cs="Times New Roman"/>
                <w:color w:val="000000"/>
                <w:szCs w:val="21"/>
              </w:rPr>
              <w:t>germline.level</w:t>
            </w:r>
            <w:proofErr w:type="gramEnd"/>
            <w:r w:rsidRPr="008B7D16">
              <w:rPr>
                <w:rFonts w:ascii="思源黑体 CN Normal" w:eastAsia="思源黑体 CN Normal" w:hAnsi="思源黑体 CN Normal" w:cs="Times New Roman"/>
                <w:color w:val="000000"/>
                <w:szCs w:val="21"/>
              </w:rPr>
              <w:t>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BE4739" w:rsidRPr="008B7D16" w14:paraId="2EB0E5B2" w14:textId="77777777" w:rsidTr="002D68FD">
        <w:trPr>
          <w:trHeight w:val="510"/>
          <w:jc w:val="center"/>
        </w:trPr>
        <w:tc>
          <w:tcPr>
            <w:tcW w:w="1560" w:type="dxa"/>
            <w:shd w:val="clear" w:color="auto" w:fill="auto"/>
            <w:vAlign w:val="center"/>
          </w:tcPr>
          <w:p w14:paraId="28A96063" w14:textId="13F7142B" w:rsidR="00BE4739" w:rsidRPr="00BE4739" w:rsidRDefault="00BE4739" w:rsidP="00BE4739">
            <w:pPr>
              <w:spacing w:line="400" w:lineRule="exact"/>
              <w:jc w:val="center"/>
              <w:rPr>
                <w:rFonts w:ascii="思源黑体 CN Normal" w:eastAsia="思源黑体 CN Normal" w:hAnsi="思源黑体 CN Normal" w:cs="宋体"/>
                <w:color w:val="000000"/>
                <w:szCs w:val="21"/>
              </w:rPr>
            </w:pPr>
            <w:r w:rsidRPr="00BE4739">
              <w:rPr>
                <w:rFonts w:ascii="思源黑体 CN Normal" w:eastAsia="思源黑体 CN Normal" w:hAnsi="思源黑体 CN Normal" w:cs="宋体"/>
                <w:color w:val="000000"/>
                <w:szCs w:val="21"/>
              </w:rPr>
              <w:t>{{</w:t>
            </w:r>
            <w:proofErr w:type="spellStart"/>
            <w:proofErr w:type="gramStart"/>
            <w:r w:rsidRPr="00BE4739">
              <w:rPr>
                <w:rFonts w:ascii="思源黑体 CN Normal" w:eastAsia="思源黑体 CN Normal" w:hAnsi="思源黑体 CN Normal" w:cs="宋体"/>
                <w:color w:val="000000"/>
                <w:szCs w:val="21"/>
              </w:rPr>
              <w:t>a.gene</w:t>
            </w:r>
            <w:proofErr w:type="gramEnd"/>
            <w:r w:rsidRPr="00BE4739">
              <w:rPr>
                <w:rFonts w:ascii="思源黑体 CN Normal" w:eastAsia="思源黑体 CN Normal" w:hAnsi="思源黑体 CN Normal" w:cs="宋体"/>
                <w:color w:val="000000"/>
                <w:szCs w:val="21"/>
              </w:rPr>
              <w:t>_symbol</w:t>
            </w:r>
            <w:proofErr w:type="spellEnd"/>
            <w:r w:rsidRPr="00BE4739">
              <w:rPr>
                <w:rFonts w:ascii="思源黑体 CN Normal" w:eastAsia="思源黑体 CN Normal" w:hAnsi="思源黑体 CN Normal" w:cs="宋体"/>
                <w:color w:val="000000"/>
                <w:szCs w:val="21"/>
              </w:rPr>
              <w:t>}}</w:t>
            </w:r>
          </w:p>
        </w:tc>
        <w:tc>
          <w:tcPr>
            <w:tcW w:w="1984" w:type="dxa"/>
            <w:shd w:val="clear" w:color="auto" w:fill="auto"/>
            <w:vAlign w:val="center"/>
          </w:tcPr>
          <w:p w14:paraId="4C062F05"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2446BB3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4888389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2CF0DBD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2F2F9EA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50E63F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a.chr</w:t>
            </w:r>
            <w:proofErr w:type="spellEnd"/>
            <w:r w:rsidRPr="008B7D16">
              <w:rPr>
                <w:rFonts w:ascii="思源黑体 CN Normal" w:eastAsia="思源黑体 CN Normal" w:hAnsi="思源黑体 CN Normal" w:cs="宋体"/>
                <w:color w:val="000000"/>
                <w:szCs w:val="21"/>
              </w:rPr>
              <w:t>}}: {{</w:t>
            </w:r>
            <w:proofErr w:type="spellStart"/>
            <w:proofErr w:type="gramStart"/>
            <w:r w:rsidRPr="008B7D16">
              <w:rPr>
                <w:rFonts w:ascii="思源黑体 CN Normal" w:eastAsia="思源黑体 CN Normal" w:hAnsi="思源黑体 CN Normal" w:cs="宋体"/>
                <w:color w:val="000000"/>
                <w:szCs w:val="21"/>
              </w:rPr>
              <w:t>a.start</w:t>
            </w:r>
            <w:proofErr w:type="spellEnd"/>
            <w:proofErr w:type="gram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a.end</w:t>
            </w:r>
            <w:proofErr w:type="spellEnd"/>
            <w:r w:rsidRPr="008B7D16">
              <w:rPr>
                <w:rFonts w:ascii="思源黑体 CN Normal" w:eastAsia="思源黑体 CN Normal" w:hAnsi="思源黑体 CN Normal" w:cs="宋体"/>
                <w:color w:val="000000"/>
                <w:szCs w:val="21"/>
              </w:rPr>
              <w:t>}}</w:t>
            </w:r>
          </w:p>
          <w:p w14:paraId="04E36EFD" w14:textId="2C2626AB"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endif%}</w:t>
            </w:r>
          </w:p>
        </w:tc>
        <w:tc>
          <w:tcPr>
            <w:tcW w:w="2127" w:type="dxa"/>
            <w:shd w:val="clear" w:color="auto" w:fill="auto"/>
            <w:vAlign w:val="center"/>
          </w:tcPr>
          <w:p w14:paraId="73BC581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1B8D0C68"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del</w:t>
            </w:r>
          </w:p>
          <w:p w14:paraId="0D21AA5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5F911DD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dup</w:t>
            </w:r>
          </w:p>
          <w:p w14:paraId="5D33284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E9C53A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a.transcript</w:t>
            </w:r>
            <w:proofErr w:type="gramEnd"/>
            <w:r w:rsidRPr="008B7D16">
              <w:rPr>
                <w:rFonts w:ascii="思源黑体 CN Normal" w:eastAsia="思源黑体 CN Normal" w:hAnsi="思源黑体 CN Normal" w:cs="宋体"/>
                <w:color w:val="000000"/>
                <w:szCs w:val="21"/>
              </w:rPr>
              <w:t>_primary</w:t>
            </w:r>
            <w:proofErr w:type="spellEnd"/>
            <w:r w:rsidRPr="008B7D16">
              <w:rPr>
                <w:rFonts w:ascii="思源黑体 CN Normal" w:eastAsia="思源黑体 CN Normal" w:hAnsi="思源黑体 CN Normal" w:cs="宋体"/>
                <w:color w:val="000000"/>
                <w:szCs w:val="21"/>
              </w:rPr>
              <w:t xml:space="preserve"> }}</w:t>
            </w:r>
          </w:p>
          <w:p w14:paraId="1E42FCA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_c</w:t>
            </w:r>
            <w:proofErr w:type="spellEnd"/>
            <w:r w:rsidRPr="008B7D16">
              <w:rPr>
                <w:rFonts w:ascii="思源黑体 CN Normal" w:eastAsia="思源黑体 CN Normal" w:hAnsi="思源黑体 CN Normal" w:cs="宋体"/>
                <w:color w:val="000000"/>
                <w:szCs w:val="21"/>
              </w:rPr>
              <w:t>}}</w:t>
            </w:r>
          </w:p>
          <w:p w14:paraId="0AE430BF"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if </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!=”p.?”%}</w:t>
            </w:r>
          </w:p>
          <w:p w14:paraId="6F2ED631"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w:t>
            </w:r>
          </w:p>
          <w:p w14:paraId="72DC089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endif%}</w:t>
            </w:r>
          </w:p>
          <w:p w14:paraId="24259C28" w14:textId="7E426D2E"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134" w:type="dxa"/>
            <w:shd w:val="clear" w:color="auto" w:fill="auto"/>
            <w:vAlign w:val="center"/>
          </w:tcPr>
          <w:p w14:paraId="5563864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 xml:space="preserve">{%p if </w:t>
            </w:r>
            <w:proofErr w:type="spellStart"/>
            <w:proofErr w:type="gramStart"/>
            <w:r w:rsidRPr="008B7D16">
              <w:rPr>
                <w:rFonts w:ascii="思源黑体 CN Normal" w:eastAsia="思源黑体 CN Normal" w:hAnsi="思源黑体 CN Normal" w:cs="Times New Roman"/>
                <w:color w:val="000000"/>
                <w:szCs w:val="21"/>
                <w:highlight w:val="yellow"/>
              </w:rPr>
              <w:t>a.type</w:t>
            </w:r>
            <w:proofErr w:type="spellEnd"/>
            <w:proofErr w:type="gramEnd"/>
            <w:r w:rsidRPr="008B7D16">
              <w:rPr>
                <w:rFonts w:ascii="思源黑体 CN Normal" w:eastAsia="思源黑体 CN Normal" w:hAnsi="思源黑体 CN Normal" w:cs="Times New Roman"/>
                <w:color w:val="000000"/>
                <w:szCs w:val="21"/>
                <w:highlight w:val="yellow"/>
              </w:rPr>
              <w:t xml:space="preserve"> == “Loss” or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“Gain”%}</w:t>
            </w:r>
          </w:p>
          <w:p w14:paraId="66243D4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if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proofErr w:type="gramStart"/>
            <w:r w:rsidRPr="008B7D16">
              <w:rPr>
                <w:rFonts w:ascii="思源黑体 CN Normal" w:eastAsia="思源黑体 CN Normal" w:hAnsi="思源黑体 CN Normal" w:cs="Times New Roman"/>
                <w:color w:val="000000"/>
                <w:szCs w:val="21"/>
              </w:rPr>
              <w:t>HeteDel</w:t>
            </w:r>
            <w:proofErr w:type="spellEnd"/>
            <w:r w:rsidRPr="008B7D16">
              <w:rPr>
                <w:rFonts w:ascii="思源黑体 CN Normal" w:eastAsia="思源黑体 CN Normal" w:hAnsi="思源黑体 CN Normal" w:cs="Times New Roman"/>
                <w:color w:val="000000"/>
                <w:szCs w:val="21"/>
              </w:rPr>
              <w:t>”%</w:t>
            </w:r>
            <w:proofErr w:type="gramEnd"/>
            <w:r w:rsidRPr="008B7D16">
              <w:rPr>
                <w:rFonts w:ascii="思源黑体 CN Normal" w:eastAsia="思源黑体 CN Normal" w:hAnsi="思源黑体 CN Normal" w:cs="Times New Roman"/>
                <w:color w:val="000000"/>
                <w:szCs w:val="21"/>
              </w:rPr>
              <w:t>}</w:t>
            </w:r>
          </w:p>
          <w:p w14:paraId="174F5F3A"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杂合</w:t>
            </w:r>
          </w:p>
          <w:p w14:paraId="5B0501C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proofErr w:type="gramStart"/>
            <w:r w:rsidRPr="008B7D16">
              <w:rPr>
                <w:rFonts w:ascii="思源黑体 CN Normal" w:eastAsia="思源黑体 CN Normal" w:hAnsi="思源黑体 CN Normal" w:cs="Times New Roman"/>
                <w:color w:val="000000"/>
                <w:szCs w:val="21"/>
              </w:rPr>
              <w:t>HomoDel</w:t>
            </w:r>
            <w:proofErr w:type="spellEnd"/>
            <w:r w:rsidRPr="008B7D16">
              <w:rPr>
                <w:rFonts w:ascii="思源黑体 CN Normal" w:eastAsia="思源黑体 CN Normal" w:hAnsi="思源黑体 CN Normal" w:cs="Times New Roman"/>
                <w:color w:val="000000"/>
                <w:szCs w:val="21"/>
              </w:rPr>
              <w:t>”%</w:t>
            </w:r>
            <w:proofErr w:type="gramEnd"/>
            <w:r w:rsidRPr="008B7D16">
              <w:rPr>
                <w:rFonts w:ascii="思源黑体 CN Normal" w:eastAsia="思源黑体 CN Normal" w:hAnsi="思源黑体 CN Normal" w:cs="Times New Roman"/>
                <w:color w:val="000000"/>
                <w:szCs w:val="21"/>
              </w:rPr>
              <w:t>}</w:t>
            </w:r>
          </w:p>
          <w:p w14:paraId="6A21CA4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纯合</w:t>
            </w:r>
          </w:p>
          <w:p w14:paraId="2D597B87"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5CE4C84D"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w:t>
            </w:r>
          </w:p>
          <w:p w14:paraId="4FE51F2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r w:rsidRPr="008B7D16">
              <w:rPr>
                <w:rFonts w:ascii="思源黑体 CN Normal" w:eastAsia="思源黑体 CN Normal" w:hAnsi="思源黑体 CN Normal" w:cs="Times New Roman"/>
                <w:color w:val="000000"/>
                <w:szCs w:val="21"/>
              </w:rPr>
              <w:lastRenderedPageBreak/>
              <w:t>endif%}</w:t>
            </w:r>
          </w:p>
          <w:p w14:paraId="23E89ADF"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else%}</w:t>
            </w:r>
          </w:p>
          <w:p w14:paraId="2D8A1AFB"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 xml:space="preserve">{%if </w:t>
            </w:r>
            <w:proofErr w:type="spellStart"/>
            <w:r w:rsidRPr="008B7D16">
              <w:rPr>
                <w:rFonts w:ascii="思源黑体 CN Normal" w:eastAsia="思源黑体 CN Normal" w:hAnsi="思源黑体 CN Normal" w:cs="Times New Roman" w:hint="eastAsia"/>
                <w:color w:val="000000"/>
                <w:szCs w:val="21"/>
              </w:rPr>
              <w:t>a.freq</w:t>
            </w:r>
            <w:proofErr w:type="spellEnd"/>
            <w:r w:rsidRPr="008B7D16">
              <w:rPr>
                <w:rFonts w:ascii="思源黑体 CN Normal" w:eastAsia="思源黑体 CN Normal" w:hAnsi="思源黑体 CN Normal" w:cs="Times New Roman" w:hint="eastAsia"/>
                <w:color w:val="000000"/>
                <w:szCs w:val="21"/>
              </w:rPr>
              <w:t xml:space="preserve"> &gt;=0.85%}纯合{%else%}杂合{%endif%}</w:t>
            </w:r>
          </w:p>
          <w:p w14:paraId="51E45F81" w14:textId="2639CAF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endif%}</w:t>
            </w:r>
          </w:p>
        </w:tc>
        <w:tc>
          <w:tcPr>
            <w:tcW w:w="1559" w:type="dxa"/>
            <w:shd w:val="clear" w:color="auto" w:fill="auto"/>
            <w:vAlign w:val="center"/>
          </w:tcPr>
          <w:p w14:paraId="122CB0B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lastRenderedPageBreak/>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5784126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大片段缺失</w:t>
            </w:r>
          </w:p>
          <w:p w14:paraId="00C3D76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742B9BA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大片段重复</w:t>
            </w:r>
          </w:p>
          <w:p w14:paraId="47FE4A14"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16CB78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%p if </w:t>
            </w:r>
            <w:proofErr w:type="spellStart"/>
            <w:proofErr w:type="gramStart"/>
            <w:r w:rsidRPr="008B7D16">
              <w:rPr>
                <w:rFonts w:ascii="思源黑体 CN Normal" w:eastAsia="思源黑体 CN Normal" w:hAnsi="思源黑体 CN Normal" w:cs="宋体"/>
                <w:color w:val="000000"/>
                <w:szCs w:val="21"/>
              </w:rPr>
              <w:t>a.type</w:t>
            </w:r>
            <w:proofErr w:type="gramEnd"/>
            <w:r w:rsidRPr="008B7D16">
              <w:rPr>
                <w:rFonts w:ascii="思源黑体 CN Normal" w:eastAsia="思源黑体 CN Normal" w:hAnsi="思源黑体 CN Normal" w:cs="宋体"/>
                <w:color w:val="000000"/>
                <w:szCs w:val="21"/>
              </w:rPr>
              <w:t>_cn</w:t>
            </w:r>
            <w:proofErr w:type="spellEnd"/>
            <w:r w:rsidRPr="008B7D16">
              <w:rPr>
                <w:rFonts w:ascii="思源黑体 CN Normal" w:eastAsia="思源黑体 CN Normal" w:hAnsi="思源黑体 CN Normal" w:cs="宋体"/>
                <w:color w:val="000000"/>
                <w:szCs w:val="21"/>
              </w:rPr>
              <w:t xml:space="preserve"> and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 “--”%</w:t>
            </w:r>
            <w:r w:rsidRPr="008B7D16">
              <w:rPr>
                <w:rFonts w:ascii="思源黑体 CN Normal" w:eastAsia="思源黑体 CN Normal" w:hAnsi="思源黑体 CN Normal" w:cs="宋体" w:hint="eastAsia"/>
                <w:color w:val="000000"/>
                <w:szCs w:val="21"/>
              </w:rPr>
              <w:t>}</w:t>
            </w:r>
          </w:p>
          <w:p w14:paraId="42C8D2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proofErr w:type="gramStart"/>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 </w:t>
            </w:r>
            <w:proofErr w:type="spellStart"/>
            <w:r w:rsidRPr="008B7D16">
              <w:rPr>
                <w:rFonts w:ascii="思源黑体 CN Normal" w:eastAsia="思源黑体 CN Normal" w:hAnsi="思源黑体 CN Normal" w:cs="宋体"/>
                <w:color w:val="000000"/>
                <w:szCs w:val="21"/>
              </w:rPr>
              <w:t>a</w:t>
            </w:r>
            <w:proofErr w:type="gramEnd"/>
            <w:r w:rsidRPr="008B7D16">
              <w:rPr>
                <w:rFonts w:ascii="思源黑体 CN Normal" w:eastAsia="思源黑体 CN Normal" w:hAnsi="思源黑体 CN Normal" w:cs="宋体"/>
                <w:color w:val="000000"/>
                <w:szCs w:val="21"/>
              </w:rPr>
              <w:t>.type_cn</w:t>
            </w:r>
            <w:proofErr w:type="spellEnd"/>
            <w:r w:rsidRPr="008B7D16">
              <w:rPr>
                <w:rFonts w:ascii="思源黑体 CN Normal" w:eastAsia="思源黑体 CN Normal" w:hAnsi="思源黑体 CN Normal" w:cs="宋体"/>
                <w:color w:val="000000"/>
                <w:szCs w:val="21"/>
              </w:rPr>
              <w:t xml:space="preserve"> }}</w:t>
            </w:r>
          </w:p>
          <w:p w14:paraId="2D47895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else%}</w:t>
            </w:r>
          </w:p>
          <w:p w14:paraId="2C6BFCDC"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roofErr w:type="spellStart"/>
            <w:r w:rsidRPr="008B7D16">
              <w:rPr>
                <w:rFonts w:ascii="思源黑体 CN Normal" w:eastAsia="思源黑体 CN Normal" w:hAnsi="思源黑体 CN Normal" w:cs="宋体" w:hint="eastAsia"/>
                <w:color w:val="000000"/>
                <w:szCs w:val="21"/>
              </w:rPr>
              <w:t>a.type|replace</w:t>
            </w:r>
            <w:proofErr w:type="spellEnd"/>
            <w:r w:rsidRPr="008B7D16">
              <w:rPr>
                <w:rFonts w:ascii="思源黑体 CN Normal" w:eastAsia="思源黑体 CN Normal" w:hAnsi="思源黑体 CN Normal" w:cs="宋体" w:hint="eastAsia"/>
                <w:color w:val="000000"/>
                <w:szCs w:val="21"/>
              </w:rPr>
              <w:t>(“3'UTR”, “3'UTR区突变”)|replace(“5'UTR”, “5'UTR区突变”)|replace(</w:t>
            </w:r>
            <w:r w:rsidRPr="008B7D16">
              <w:rPr>
                <w:rFonts w:ascii="思源黑体 CN Normal" w:eastAsia="思源黑体 CN Normal" w:hAnsi="思源黑体 CN Normal" w:cs="宋体" w:hint="eastAsia"/>
                <w:color w:val="000000"/>
                <w:szCs w:val="21"/>
              </w:rPr>
              <w:lastRenderedPageBreak/>
              <w:t>“Intronic”,</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内含子区突变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)|replace(“FlankingRegion3”,</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基因下游区突变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)|replace(“FlankingRegion5”,</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基因上游区突变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w:t>
            </w:r>
          </w:p>
          <w:p w14:paraId="45D0573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endif%}</w:t>
            </w:r>
          </w:p>
          <w:p w14:paraId="4130C1D0" w14:textId="64AFBEC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984" w:type="dxa"/>
            <w:shd w:val="clear" w:color="auto" w:fill="auto"/>
            <w:vAlign w:val="center"/>
          </w:tcPr>
          <w:p w14:paraId="04CC5F3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lastRenderedPageBreak/>
              <w:t xml:space="preserve">{%p if </w:t>
            </w:r>
            <w:proofErr w:type="spellStart"/>
            <w:proofErr w:type="gramStart"/>
            <w:r w:rsidRPr="008B7D16">
              <w:rPr>
                <w:rFonts w:ascii="思源黑体 CN Normal" w:eastAsia="思源黑体 CN Normal" w:hAnsi="思源黑体 CN Normal" w:cs="Times New Roman"/>
                <w:color w:val="000000"/>
                <w:szCs w:val="21"/>
              </w:rPr>
              <w:t>a.clinic</w:t>
            </w:r>
            <w:proofErr w:type="gramEnd"/>
            <w:r w:rsidRPr="008B7D16">
              <w:rPr>
                <w:rFonts w:ascii="思源黑体 CN Normal" w:eastAsia="思源黑体 CN Normal" w:hAnsi="思源黑体 CN Normal" w:cs="Times New Roman"/>
                <w:color w:val="000000"/>
                <w:szCs w:val="21"/>
              </w:rPr>
              <w:t>_num_g</w:t>
            </w:r>
            <w:proofErr w:type="spellEnd"/>
            <w:r w:rsidRPr="008B7D16">
              <w:rPr>
                <w:rFonts w:ascii="思源黑体 CN Normal" w:eastAsia="思源黑体 CN Normal" w:hAnsi="思源黑体 CN Normal" w:cs="Times New Roman"/>
                <w:color w:val="000000"/>
                <w:szCs w:val="21"/>
              </w:rPr>
              <w:t xml:space="preserve"> == 5%}</w:t>
            </w:r>
          </w:p>
          <w:p w14:paraId="2F6D0603" w14:textId="4B1C2919"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高风险变异</w:t>
            </w:r>
          </w:p>
          <w:p w14:paraId="048C7CC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proofErr w:type="gramStart"/>
            <w:r w:rsidRPr="008B7D16">
              <w:rPr>
                <w:rFonts w:ascii="思源黑体 CN Normal" w:eastAsia="思源黑体 CN Normal" w:hAnsi="思源黑体 CN Normal" w:cs="Times New Roman"/>
                <w:color w:val="000000"/>
                <w:szCs w:val="21"/>
              </w:rPr>
              <w:t>a.clinic</w:t>
            </w:r>
            <w:proofErr w:type="gramEnd"/>
            <w:r w:rsidRPr="008B7D16">
              <w:rPr>
                <w:rFonts w:ascii="思源黑体 CN Normal" w:eastAsia="思源黑体 CN Normal" w:hAnsi="思源黑体 CN Normal" w:cs="Times New Roman"/>
                <w:color w:val="000000"/>
                <w:szCs w:val="21"/>
              </w:rPr>
              <w:t>_num_g</w:t>
            </w:r>
            <w:proofErr w:type="spellEnd"/>
            <w:r w:rsidRPr="008B7D16">
              <w:rPr>
                <w:rFonts w:ascii="思源黑体 CN Normal" w:eastAsia="思源黑体 CN Normal" w:hAnsi="思源黑体 CN Normal" w:cs="Times New Roman"/>
                <w:color w:val="000000"/>
                <w:szCs w:val="21"/>
              </w:rPr>
              <w:t xml:space="preserve"> == 4%}</w:t>
            </w:r>
          </w:p>
          <w:p w14:paraId="1C9CAAE7" w14:textId="7D327B8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可能的高风险变异</w:t>
            </w:r>
          </w:p>
          <w:p w14:paraId="41551F02"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79936751" w14:textId="34A3EBDF"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不确定风险变异</w:t>
            </w:r>
          </w:p>
          <w:p w14:paraId="06881C43" w14:textId="26EF753B"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tc>
      </w:tr>
      <w:tr w:rsidR="00BE4739" w:rsidRPr="008B7D16" w14:paraId="251486A0" w14:textId="77777777" w:rsidTr="002D68FD">
        <w:trPr>
          <w:trHeight w:val="510"/>
          <w:jc w:val="center"/>
        </w:trPr>
        <w:tc>
          <w:tcPr>
            <w:tcW w:w="10348" w:type="dxa"/>
            <w:gridSpan w:val="6"/>
            <w:shd w:val="clear" w:color="auto" w:fill="auto"/>
            <w:vAlign w:val="center"/>
          </w:tcPr>
          <w:p w14:paraId="41884D91" w14:textId="06C0FAA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 xml:space="preserve">%tr </w:t>
            </w:r>
            <w:proofErr w:type="spellStart"/>
            <w:r w:rsidRPr="008B7D16">
              <w:rPr>
                <w:rFonts w:ascii="思源黑体 CN Normal" w:eastAsia="思源黑体 CN Normal" w:hAnsi="思源黑体 CN Normal" w:cs="Times New Roman"/>
                <w:color w:val="000000"/>
                <w:szCs w:val="21"/>
              </w:rPr>
              <w:t>endfor</w:t>
            </w:r>
            <w:proofErr w:type="spellEnd"/>
            <w:r w:rsidRPr="008B7D16">
              <w:rPr>
                <w:rFonts w:ascii="思源黑体 CN Normal" w:eastAsia="思源黑体 CN Normal" w:hAnsi="思源黑体 CN Normal" w:cs="Times New Roman"/>
                <w:color w:val="000000"/>
                <w:szCs w:val="21"/>
              </w:rPr>
              <w:t>%}</w:t>
            </w:r>
          </w:p>
        </w:tc>
      </w:tr>
      <w:tr w:rsidR="00BE4739" w:rsidRPr="008B7D16" w14:paraId="4719EA99" w14:textId="77777777" w:rsidTr="002D68FD">
        <w:trPr>
          <w:trHeight w:val="510"/>
          <w:jc w:val="center"/>
        </w:trPr>
        <w:tc>
          <w:tcPr>
            <w:tcW w:w="10348" w:type="dxa"/>
            <w:gridSpan w:val="6"/>
            <w:shd w:val="clear" w:color="auto" w:fill="auto"/>
            <w:vAlign w:val="center"/>
          </w:tcPr>
          <w:p w14:paraId="5515F9B8" w14:textId="4119BF0D"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else%}</w:t>
            </w:r>
          </w:p>
        </w:tc>
      </w:tr>
      <w:tr w:rsidR="00BE4739" w:rsidRPr="008B7D16" w14:paraId="65485DB7" w14:textId="77777777" w:rsidTr="002D68FD">
        <w:trPr>
          <w:trHeight w:val="510"/>
          <w:jc w:val="center"/>
        </w:trPr>
        <w:tc>
          <w:tcPr>
            <w:tcW w:w="1560" w:type="dxa"/>
            <w:shd w:val="clear" w:color="auto" w:fill="auto"/>
            <w:vAlign w:val="center"/>
          </w:tcPr>
          <w:p w14:paraId="272B3901" w14:textId="13C32D9E"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1984" w:type="dxa"/>
            <w:shd w:val="clear" w:color="auto" w:fill="auto"/>
            <w:vAlign w:val="center"/>
          </w:tcPr>
          <w:p w14:paraId="4036ACBC" w14:textId="41B9BC59"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2127" w:type="dxa"/>
            <w:shd w:val="clear" w:color="auto" w:fill="auto"/>
            <w:vAlign w:val="center"/>
          </w:tcPr>
          <w:p w14:paraId="0C8D8C2E" w14:textId="0D7B73C8"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134" w:type="dxa"/>
            <w:shd w:val="clear" w:color="auto" w:fill="auto"/>
            <w:vAlign w:val="center"/>
          </w:tcPr>
          <w:p w14:paraId="2D47790F" w14:textId="54158424"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559" w:type="dxa"/>
            <w:shd w:val="clear" w:color="auto" w:fill="auto"/>
            <w:vAlign w:val="center"/>
          </w:tcPr>
          <w:p w14:paraId="29FBFEB4" w14:textId="587B33A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984" w:type="dxa"/>
            <w:shd w:val="clear" w:color="auto" w:fill="auto"/>
            <w:vAlign w:val="center"/>
          </w:tcPr>
          <w:p w14:paraId="43671974" w14:textId="0979F1C1"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r>
      <w:tr w:rsidR="00BE4739" w:rsidRPr="008B7D16" w14:paraId="701776D8" w14:textId="77777777" w:rsidTr="002D68FD">
        <w:trPr>
          <w:trHeight w:val="510"/>
          <w:jc w:val="center"/>
        </w:trPr>
        <w:tc>
          <w:tcPr>
            <w:tcW w:w="10348" w:type="dxa"/>
            <w:gridSpan w:val="6"/>
            <w:shd w:val="clear" w:color="auto" w:fill="auto"/>
            <w:vAlign w:val="center"/>
          </w:tcPr>
          <w:p w14:paraId="505F38EB" w14:textId="12F55BD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endif%}</w:t>
            </w:r>
          </w:p>
        </w:tc>
      </w:tr>
    </w:tbl>
    <w:p w14:paraId="0A7A0BF0" w14:textId="77777777" w:rsidR="00BE4739" w:rsidRPr="008B7D16" w:rsidRDefault="00BE4739">
      <w:pPr>
        <w:autoSpaceDE w:val="0"/>
        <w:autoSpaceDN w:val="0"/>
        <w:adjustRightInd w:val="0"/>
        <w:spacing w:line="520" w:lineRule="exact"/>
        <w:textAlignment w:val="center"/>
        <w:rPr>
          <w:rFonts w:ascii="思源黑体 CN Normal" w:eastAsia="思源黑体 CN Normal" w:hAnsi="思源黑体 CN Normal" w:cs="微软雅黑 Bold"/>
          <w:b/>
          <w:bCs/>
          <w:color w:val="4CCB00"/>
          <w:spacing w:val="14"/>
          <w:sz w:val="18"/>
          <w:szCs w:val="18"/>
        </w:rPr>
      </w:pPr>
    </w:p>
    <w:p w14:paraId="1FEB28C6" w14:textId="6458DDFB" w:rsidR="00445A59" w:rsidRPr="008B7D16" w:rsidRDefault="006B5C89" w:rsidP="00353610">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Bold" w:hint="eastAsia"/>
          <w:b/>
          <w:bCs/>
          <w:spacing w:val="14"/>
          <w:sz w:val="18"/>
          <w:szCs w:val="18"/>
        </w:rPr>
        <w:t>：</w:t>
      </w:r>
      <w:r w:rsidRPr="008B7D16">
        <w:rPr>
          <w:rFonts w:ascii="思源黑体 CN Normal" w:eastAsia="思源黑体 CN Normal" w:hAnsi="思源黑体 CN Normal" w:cs="微软雅黑" w:hint="eastAsia"/>
          <w:spacing w:val="14"/>
          <w:sz w:val="18"/>
          <w:szCs w:val="18"/>
        </w:rPr>
        <w:t>通过新一代测序技术对“检测基因列表”中基因的</w:t>
      </w:r>
      <w:r w:rsidRPr="008B7D16">
        <w:rPr>
          <w:rFonts w:ascii="思源黑体 CN Normal" w:eastAsia="思源黑体 CN Normal" w:hAnsi="思源黑体 CN Normal" w:cs="微软雅黑" w:hint="eastAsia"/>
          <w:b/>
          <w:spacing w:val="14"/>
          <w:sz w:val="18"/>
          <w:szCs w:val="18"/>
        </w:rPr>
        <w:t>编码区、外显子-内含子</w:t>
      </w:r>
      <w:proofErr w:type="gramStart"/>
      <w:r w:rsidRPr="008B7D16">
        <w:rPr>
          <w:rFonts w:ascii="思源黑体 CN Normal" w:eastAsia="思源黑体 CN Normal" w:hAnsi="思源黑体 CN Normal" w:cs="微软雅黑" w:hint="eastAsia"/>
          <w:b/>
          <w:spacing w:val="14"/>
          <w:sz w:val="18"/>
          <w:szCs w:val="18"/>
        </w:rPr>
        <w:t>连接区</w:t>
      </w:r>
      <w:proofErr w:type="gramEnd"/>
      <w:r w:rsidRPr="008B7D16">
        <w:rPr>
          <w:rFonts w:ascii="思源黑体 CN Normal" w:eastAsia="思源黑体 CN Normal" w:hAnsi="思源黑体 CN Normal" w:cs="微软雅黑" w:hint="eastAsia"/>
          <w:b/>
          <w:spacing w:val="14"/>
          <w:sz w:val="18"/>
          <w:szCs w:val="18"/>
        </w:rPr>
        <w:t>的碱基</w:t>
      </w:r>
      <w:r w:rsidRPr="008B7D16">
        <w:rPr>
          <w:rFonts w:ascii="思源黑体 CN Normal" w:eastAsia="思源黑体 CN Normal" w:hAnsi="思源黑体 CN Normal" w:cs="微软雅黑" w:hint="eastAsia"/>
          <w:spacing w:val="14"/>
          <w:sz w:val="18"/>
          <w:szCs w:val="18"/>
        </w:rPr>
        <w:t>进行分析得到基因变异，并利用最新科学研究进展对变异进行归类和解释。随着新的科学研究进展的出现，对部分变异的归类和解释可能发生变化，我们将保持更新。</w:t>
      </w:r>
      <w:r w:rsidRPr="008B7D16">
        <w:rPr>
          <w:rFonts w:ascii="思源黑体 CN Normal" w:eastAsia="思源黑体 CN Normal" w:hAnsi="思源黑体 CN Normal" w:cs="微软雅黑" w:hint="eastAsia"/>
          <w:spacing w:val="14"/>
          <w:kern w:val="0"/>
          <w:sz w:val="18"/>
          <w:szCs w:val="18"/>
          <w:lang w:val="zh-CN"/>
        </w:rPr>
        <w:t>此表只列出高风险变异、可能的高风险变异、不确定风险变异的详细信息</w:t>
      </w:r>
      <w:bookmarkStart w:id="1" w:name="_Hlk196384522"/>
      <w:r w:rsidRPr="008B7D16">
        <w:rPr>
          <w:rFonts w:ascii="思源黑体 CN Normal" w:eastAsia="思源黑体 CN Normal" w:hAnsi="思源黑体 CN Normal" w:cs="微软雅黑" w:hint="eastAsia"/>
          <w:spacing w:val="14"/>
          <w:kern w:val="0"/>
          <w:sz w:val="18"/>
          <w:szCs w:val="18"/>
          <w:lang w:val="zh-CN"/>
        </w:rPr>
        <w:t>，普通变异和可能的普通变异不在报告中展示。</w:t>
      </w:r>
      <w:bookmarkEnd w:id="1"/>
      <w:r w:rsidRPr="008B7D16">
        <w:rPr>
          <w:rFonts w:ascii="思源黑体 CN Normal" w:eastAsia="思源黑体 CN Normal" w:hAnsi="思源黑体 CN Normal" w:cs="微软雅黑" w:hint="eastAsia"/>
          <w:spacing w:val="14"/>
          <w:kern w:val="0"/>
          <w:sz w:val="18"/>
          <w:szCs w:val="18"/>
          <w:lang w:val="zh-CN"/>
        </w:rPr>
        <w:t>变异参考基因组为：</w:t>
      </w:r>
      <w:r w:rsidRPr="008B7D16">
        <w:rPr>
          <w:rFonts w:ascii="思源黑体 CN Normal" w:eastAsia="思源黑体 CN Normal" w:hAnsi="思源黑体 CN Normal" w:cs="微软雅黑"/>
          <w:spacing w:val="14"/>
          <w:kern w:val="0"/>
          <w:sz w:val="18"/>
          <w:szCs w:val="18"/>
        </w:rPr>
        <w:t>GRCh37/hg19</w:t>
      </w:r>
      <w:bookmarkStart w:id="2" w:name="_Hlk196384544"/>
      <w:r w:rsidRPr="008B7D16">
        <w:rPr>
          <w:rFonts w:ascii="思源黑体 CN Normal" w:eastAsia="思源黑体 CN Normal" w:hAnsi="思源黑体 CN Normal" w:cs="微软雅黑" w:hint="eastAsia"/>
          <w:spacing w:val="14"/>
          <w:kern w:val="0"/>
          <w:sz w:val="18"/>
          <w:szCs w:val="18"/>
        </w:rPr>
        <w:t>；变异命名参考人类基因组变异协会（Human Genome Variation Society, HGVS）的变异命名指南（http://varnomen.hgvs.org）中的相关规定。</w:t>
      </w:r>
      <w:bookmarkEnd w:id="2"/>
      <w:r w:rsidRPr="008B7D16">
        <w:rPr>
          <w:rFonts w:ascii="思源黑体 CN Normal" w:eastAsia="思源黑体 CN Normal" w:hAnsi="思源黑体 CN Normal" w:cs="微软雅黑 Bold" w:hint="eastAsia"/>
          <w:b/>
          <w:bCs/>
          <w:spacing w:val="14"/>
          <w:sz w:val="18"/>
          <w:szCs w:val="18"/>
        </w:rPr>
        <w:t>假如您携带有多种类型变异，则请参考</w:t>
      </w:r>
      <w:r w:rsidR="001A1034">
        <w:rPr>
          <w:rFonts w:ascii="思源黑体 CN Normal" w:eastAsia="思源黑体 CN Normal" w:hAnsi="思源黑体 CN Normal" w:cs="微软雅黑 Bold" w:hint="eastAsia"/>
          <w:b/>
          <w:bCs/>
          <w:spacing w:val="14"/>
          <w:sz w:val="18"/>
          <w:szCs w:val="18"/>
        </w:rPr>
        <w:t>分类等级</w:t>
      </w:r>
      <w:r w:rsidRPr="008B7D16">
        <w:rPr>
          <w:rFonts w:ascii="思源黑体 CN Normal" w:eastAsia="思源黑体 CN Normal" w:hAnsi="思源黑体 CN Normal" w:cs="微软雅黑 Bold" w:hint="eastAsia"/>
          <w:b/>
          <w:bCs/>
          <w:spacing w:val="14"/>
          <w:sz w:val="18"/>
          <w:szCs w:val="18"/>
        </w:rPr>
        <w:t>最高的变异对应的风险管理措施。</w:t>
      </w:r>
    </w:p>
    <w:p w14:paraId="7C7071C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高风险变异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该类生殖源性变异的携带者罹患肿瘤风险高于普通人群。</w:t>
      </w:r>
    </w:p>
    <w:p w14:paraId="00C9BFF5" w14:textId="430F6B70"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可能的高风险变异：</w:t>
      </w:r>
      <w:r w:rsidRPr="008B7D16">
        <w:rPr>
          <w:rFonts w:ascii="思源黑体 CN Normal" w:eastAsia="思源黑体 CN Normal" w:hAnsi="思源黑体 CN Normal" w:cs="微软雅黑" w:hint="eastAsia"/>
          <w:spacing w:val="14"/>
          <w:sz w:val="18"/>
          <w:szCs w:val="18"/>
        </w:rPr>
        <w:t>该类生殖源性变异有90%以上的</w:t>
      </w:r>
      <w:r w:rsidR="001A1034">
        <w:rPr>
          <w:rFonts w:ascii="思源黑体 CN Normal" w:eastAsia="思源黑体 CN Normal" w:hAnsi="思源黑体 CN Normal" w:cs="微软雅黑" w:hint="eastAsia"/>
          <w:spacing w:val="14"/>
          <w:sz w:val="18"/>
          <w:szCs w:val="18"/>
        </w:rPr>
        <w:t>可能</w:t>
      </w:r>
      <w:r w:rsidRPr="008B7D16">
        <w:rPr>
          <w:rFonts w:ascii="思源黑体 CN Normal" w:eastAsia="思源黑体 CN Normal" w:hAnsi="思源黑体 CN Normal" w:cs="微软雅黑" w:hint="eastAsia"/>
          <w:spacing w:val="14"/>
          <w:sz w:val="18"/>
          <w:szCs w:val="18"/>
        </w:rPr>
        <w:t>性属于高风险变异</w:t>
      </w:r>
      <w:r w:rsidRPr="008B7D16">
        <w:rPr>
          <w:rFonts w:ascii="思源黑体 CN Normal" w:eastAsia="思源黑体 CN Normal" w:hAnsi="思源黑体 CN Normal" w:cs="微软雅黑"/>
          <w:spacing w:val="14"/>
          <w:sz w:val="18"/>
          <w:szCs w:val="18"/>
          <w:lang w:val="en-US"/>
        </w:rPr>
        <w:t xml:space="preserve">, </w:t>
      </w:r>
      <w:r w:rsidRPr="008B7D16">
        <w:rPr>
          <w:rFonts w:ascii="思源黑体 CN Normal" w:eastAsia="思源黑体 CN Normal" w:hAnsi="思源黑体 CN Normal" w:cs="微软雅黑" w:hint="eastAsia"/>
          <w:spacing w:val="14"/>
          <w:sz w:val="18"/>
          <w:szCs w:val="18"/>
        </w:rPr>
        <w:t>携带者罹患肿瘤的风险很可能高于普通人群。</w:t>
      </w:r>
    </w:p>
    <w:p w14:paraId="56D5BECB"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不确定风险</w:t>
      </w:r>
      <w:r w:rsidRPr="008B7D16">
        <w:rPr>
          <w:rFonts w:ascii="思源黑体 CN Normal" w:eastAsia="思源黑体 CN Normal" w:hAnsi="思源黑体 CN Normal" w:cs="微软雅黑 Bold" w:hint="eastAsia"/>
          <w:b/>
          <w:bCs/>
          <w:spacing w:val="14"/>
          <w:sz w:val="18"/>
          <w:szCs w:val="18"/>
          <w:lang w:val="en-US"/>
        </w:rPr>
        <w:t>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当前科学研究的数据还不能确定对肿瘤发生风险的影响程度的生殖源性变异。大数据研究</w:t>
      </w:r>
      <w:r w:rsidRPr="008B7D16">
        <w:rPr>
          <w:rFonts w:ascii="思源黑体 CN Normal" w:eastAsia="思源黑体 CN Normal" w:hAnsi="思源黑体 CN Normal" w:cs="微软雅黑" w:hint="eastAsia"/>
          <w:spacing w:val="14"/>
          <w:sz w:val="18"/>
          <w:szCs w:val="18"/>
          <w:lang w:val="en-US"/>
        </w:rPr>
        <w:t>发现，每个健康人都可能携带数量不等的风险不确定变异。这类变异的性质判断还需要积累更多的研究数据。</w:t>
      </w:r>
    </w:p>
    <w:p w14:paraId="43ED3C02" w14:textId="0B04F01F"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t>杂合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指同一位点上的两个等位基因有不</w:t>
      </w:r>
      <w:r w:rsidR="00F3451F">
        <w:rPr>
          <w:rFonts w:ascii="思源黑体 CN Normal" w:eastAsia="思源黑体 CN Normal" w:hAnsi="思源黑体 CN Normal" w:cs="微软雅黑" w:hint="eastAsia"/>
          <w:spacing w:val="14"/>
          <w:sz w:val="18"/>
          <w:szCs w:val="18"/>
        </w:rPr>
        <w:t>同</w:t>
      </w:r>
      <w:r>
        <w:rPr>
          <w:rFonts w:ascii="思源黑体 CN Normal" w:eastAsia="思源黑体 CN Normal" w:hAnsi="思源黑体 CN Normal" w:cs="微软雅黑" w:hint="eastAsia"/>
          <w:spacing w:val="14"/>
          <w:sz w:val="18"/>
          <w:szCs w:val="18"/>
        </w:rPr>
        <w:t>的基因型。</w:t>
      </w:r>
    </w:p>
    <w:p w14:paraId="7F23E0E1"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lastRenderedPageBreak/>
        <w:t>纯合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指同一位点上的两个等位基因有相同的基因型。</w:t>
      </w:r>
    </w:p>
    <w:p w14:paraId="5F91659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无义突变</w:t>
      </w:r>
      <w:r w:rsidRPr="0093512F">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67F3767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错义突变</w:t>
      </w:r>
      <w:r w:rsidRPr="0093512F">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0214DC46"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同义突变</w:t>
      </w:r>
      <w:r w:rsidRPr="0093512F">
        <w:rPr>
          <w:rFonts w:ascii="思源黑体 CN Normal" w:eastAsia="思源黑体 CN Normal" w:hAnsi="思源黑体 CN Normal" w:cstheme="minorBidi" w:hint="eastAsia"/>
          <w:sz w:val="18"/>
          <w:szCs w:val="18"/>
        </w:rPr>
        <w:t>：发生在蛋白编码区但</w:t>
      </w:r>
      <w:proofErr w:type="gramStart"/>
      <w:r w:rsidRPr="0093512F">
        <w:rPr>
          <w:rFonts w:ascii="思源黑体 CN Normal" w:eastAsia="思源黑体 CN Normal" w:hAnsi="思源黑体 CN Normal" w:cstheme="minorBidi" w:hint="eastAsia"/>
          <w:sz w:val="18"/>
          <w:szCs w:val="18"/>
        </w:rPr>
        <w:t>不</w:t>
      </w:r>
      <w:proofErr w:type="gramEnd"/>
      <w:r w:rsidRPr="0093512F">
        <w:rPr>
          <w:rFonts w:ascii="思源黑体 CN Normal" w:eastAsia="思源黑体 CN Normal" w:hAnsi="思源黑体 CN Normal" w:cstheme="minorBidi" w:hint="eastAsia"/>
          <w:sz w:val="18"/>
          <w:szCs w:val="18"/>
        </w:rPr>
        <w:t>导致氨基酸改变的核苷酸变异。</w:t>
      </w:r>
    </w:p>
    <w:p w14:paraId="75531483"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移码突变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DNA分子中，1对或少数几对邻</w:t>
      </w:r>
      <w:r w:rsidRPr="0093512F">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0F46D071"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插入突变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DNA分子中，插入3的整数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核苷酸，</w:t>
      </w:r>
      <w:r w:rsidRPr="0093512F">
        <w:rPr>
          <w:rFonts w:ascii="思源黑体 CN Normal" w:eastAsia="思源黑体 CN Normal" w:hAnsi="思源黑体 CN Normal" w:cstheme="minorBidi" w:hint="eastAsia"/>
          <w:sz w:val="18"/>
          <w:szCs w:val="18"/>
        </w:rPr>
        <w:t>造成</w:t>
      </w:r>
      <w:r w:rsidRPr="0093512F">
        <w:rPr>
          <w:rFonts w:ascii="思源黑体 CN Normal" w:eastAsia="思源黑体 CN Normal" w:hAnsi="思源黑体 CN Normal" w:cstheme="minorBidi"/>
          <w:sz w:val="18"/>
          <w:szCs w:val="18"/>
        </w:rPr>
        <w:t>1个或数个氨基酸增加的改变，</w:t>
      </w:r>
      <w:r w:rsidRPr="0093512F">
        <w:rPr>
          <w:rFonts w:ascii="思源黑体 CN Normal" w:eastAsia="思源黑体 CN Normal" w:hAnsi="思源黑体 CN Normal" w:cstheme="minorBidi" w:hint="eastAsia"/>
          <w:sz w:val="18"/>
          <w:szCs w:val="18"/>
        </w:rPr>
        <w:t>并不会造成阅读框的移码。</w:t>
      </w:r>
    </w:p>
    <w:p w14:paraId="2AB74A5B"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重复突变</w:t>
      </w:r>
      <w:r w:rsidRPr="0093512F">
        <w:rPr>
          <w:rFonts w:ascii="思源黑体 CN Normal" w:eastAsia="思源黑体 CN Normal" w:hAnsi="思源黑体 CN Normal" w:cstheme="minorBidi" w:hint="eastAsia"/>
          <w:sz w:val="18"/>
          <w:szCs w:val="18"/>
        </w:rPr>
        <w:t>：指</w:t>
      </w:r>
      <w:r w:rsidRPr="0093512F">
        <w:rPr>
          <w:rFonts w:ascii="思源黑体 CN Normal" w:eastAsia="思源黑体 CN Normal" w:hAnsi="思源黑体 CN Normal" w:cstheme="minorBidi"/>
          <w:sz w:val="18"/>
          <w:szCs w:val="18"/>
        </w:rPr>
        <w:t>DNA序列中插入串联排列的核苷酸序列，单元长度为3的整数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，会导致1个或数个氨基酸在该序列原始拷贝的C端重复添加，并不会</w:t>
      </w:r>
      <w:r w:rsidRPr="0093512F">
        <w:rPr>
          <w:rFonts w:ascii="思源黑体 CN Normal" w:eastAsia="思源黑体 CN Normal" w:hAnsi="思源黑体 CN Normal" w:cstheme="minorBidi" w:hint="eastAsia"/>
          <w:sz w:val="18"/>
          <w:szCs w:val="18"/>
        </w:rPr>
        <w:t>造成阅读框的移码。</w:t>
      </w:r>
    </w:p>
    <w:p w14:paraId="54AC4D9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缺失突变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DNA分子中，缺失3的整数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核苷酸，造成1个或数个氨基酸缺失的改变，并不会造成阅读框的移码。</w:t>
      </w:r>
    </w:p>
    <w:p w14:paraId="71296D1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起始密码子突变</w:t>
      </w:r>
      <w:r w:rsidRPr="0093512F">
        <w:rPr>
          <w:rFonts w:ascii="思源黑体 CN Normal" w:eastAsia="思源黑体 CN Normal" w:hAnsi="思源黑体 CN Normal" w:cstheme="minorBidi" w:hint="eastAsia"/>
          <w:sz w:val="18"/>
          <w:szCs w:val="18"/>
        </w:rPr>
        <w:t>：指编码起始密码子的核苷酸发生替换，造成起始密码子丢失的改变。</w:t>
      </w:r>
    </w:p>
    <w:p w14:paraId="5D4B50B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延伸突变</w:t>
      </w:r>
      <w:r w:rsidRPr="0093512F">
        <w:rPr>
          <w:rFonts w:ascii="思源黑体 CN Normal" w:eastAsia="思源黑体 CN Normal" w:hAnsi="思源黑体 CN Normal" w:cstheme="minorBidi" w:hint="eastAsia"/>
          <w:sz w:val="18"/>
          <w:szCs w:val="18"/>
        </w:rPr>
        <w:t>：</w:t>
      </w:r>
      <w:r w:rsidRPr="0093512F">
        <w:rPr>
          <w:rFonts w:ascii="思源黑体 CN Normal" w:eastAsia="思源黑体 CN Normal" w:hAnsi="思源黑体 CN Normal" w:cstheme="minorBidi"/>
          <w:sz w:val="18"/>
          <w:szCs w:val="18"/>
        </w:rPr>
        <w:t>DNA序列改变造成原氨基酸的N端或C</w:t>
      </w:r>
      <w:proofErr w:type="gramStart"/>
      <w:r w:rsidRPr="0093512F">
        <w:rPr>
          <w:rFonts w:ascii="思源黑体 CN Normal" w:eastAsia="思源黑体 CN Normal" w:hAnsi="思源黑体 CN Normal" w:cstheme="minorBidi"/>
          <w:sz w:val="18"/>
          <w:szCs w:val="18"/>
        </w:rPr>
        <w:t>端增加</w:t>
      </w:r>
      <w:proofErr w:type="gramEnd"/>
      <w:r w:rsidRPr="0093512F">
        <w:rPr>
          <w:rFonts w:ascii="思源黑体 CN Normal" w:eastAsia="思源黑体 CN Normal" w:hAnsi="思源黑体 CN Normal" w:cstheme="minorBidi"/>
          <w:sz w:val="18"/>
          <w:szCs w:val="18"/>
        </w:rPr>
        <w:t>1个或数个氨基酸的改变。</w:t>
      </w:r>
    </w:p>
    <w:p w14:paraId="2D646768"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b/>
          <w:bCs/>
          <w:sz w:val="18"/>
          <w:szCs w:val="18"/>
        </w:rPr>
        <w:t>3'UTR区突变/5'UTR区突变</w:t>
      </w:r>
      <w:r w:rsidRPr="0093512F">
        <w:rPr>
          <w:rFonts w:ascii="思源黑体 CN Normal" w:eastAsia="思源黑体 CN Normal" w:hAnsi="思源黑体 CN Normal" w:cstheme="minorBidi" w:hint="eastAsia"/>
          <w:sz w:val="18"/>
          <w:szCs w:val="18"/>
        </w:rPr>
        <w:t>：发生在</w:t>
      </w:r>
      <w:r w:rsidRPr="0093512F">
        <w:rPr>
          <w:rFonts w:ascii="思源黑体 CN Normal" w:eastAsia="思源黑体 CN Normal" w:hAnsi="思源黑体 CN Normal" w:cstheme="minorBidi"/>
          <w:sz w:val="18"/>
          <w:szCs w:val="18"/>
        </w:rPr>
        <w:t>3</w:t>
      </w:r>
      <w:proofErr w:type="gramStart"/>
      <w:r w:rsidRPr="0093512F">
        <w:rPr>
          <w:rFonts w:ascii="思源黑体 CN Normal" w:eastAsia="思源黑体 CN Normal" w:hAnsi="思源黑体 CN Normal" w:cstheme="minorBidi"/>
          <w:sz w:val="18"/>
          <w:szCs w:val="18"/>
        </w:rPr>
        <w:t>’</w:t>
      </w:r>
      <w:proofErr w:type="gramEnd"/>
      <w:r w:rsidRPr="0093512F">
        <w:rPr>
          <w:rFonts w:ascii="思源黑体 CN Normal" w:eastAsia="思源黑体 CN Normal" w:hAnsi="思源黑体 CN Normal" w:cstheme="minorBidi"/>
          <w:sz w:val="18"/>
          <w:szCs w:val="18"/>
        </w:rPr>
        <w:t>UTR区或5</w:t>
      </w:r>
      <w:proofErr w:type="gramStart"/>
      <w:r w:rsidRPr="0093512F">
        <w:rPr>
          <w:rFonts w:ascii="思源黑体 CN Normal" w:eastAsia="思源黑体 CN Normal" w:hAnsi="思源黑体 CN Normal" w:cstheme="minorBidi"/>
          <w:sz w:val="18"/>
          <w:szCs w:val="18"/>
        </w:rPr>
        <w:t>’</w:t>
      </w:r>
      <w:proofErr w:type="gramEnd"/>
      <w:r w:rsidRPr="0093512F">
        <w:rPr>
          <w:rFonts w:ascii="思源黑体 CN Normal" w:eastAsia="思源黑体 CN Normal" w:hAnsi="思源黑体 CN Normal" w:cstheme="minorBidi"/>
          <w:sz w:val="18"/>
          <w:szCs w:val="18"/>
        </w:rPr>
        <w:t>UTR区的核苷酸改变。</w:t>
      </w:r>
    </w:p>
    <w:p w14:paraId="7FDFBBF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基因上游区</w:t>
      </w:r>
      <w:r w:rsidRPr="0093512F">
        <w:rPr>
          <w:rFonts w:ascii="思源黑体 CN Normal" w:eastAsia="思源黑体 CN Normal" w:hAnsi="思源黑体 CN Normal" w:cstheme="minorBidi"/>
          <w:b/>
          <w:bCs/>
          <w:sz w:val="18"/>
          <w:szCs w:val="18"/>
        </w:rPr>
        <w:t>/下游区突变</w:t>
      </w:r>
      <w:r w:rsidRPr="0093512F">
        <w:rPr>
          <w:rFonts w:ascii="思源黑体 CN Normal" w:eastAsia="思源黑体 CN Normal" w:hAnsi="思源黑体 CN Normal" w:cstheme="minorBidi" w:hint="eastAsia"/>
          <w:sz w:val="18"/>
          <w:szCs w:val="18"/>
        </w:rPr>
        <w:t>：发生在基因上游区或基因下游区的核苷酸改变。</w:t>
      </w:r>
    </w:p>
    <w:p w14:paraId="453B2C54"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经典剪接位点突变</w:t>
      </w:r>
      <w:r w:rsidRPr="0093512F">
        <w:rPr>
          <w:rFonts w:ascii="思源黑体 CN Normal" w:eastAsia="思源黑体 CN Normal" w:hAnsi="思源黑体 CN Normal" w:cstheme="minorBidi" w:hint="eastAsia"/>
          <w:sz w:val="18"/>
          <w:szCs w:val="18"/>
        </w:rPr>
        <w:t>：发生在经典剪接位置（±</w:t>
      </w:r>
      <w:r w:rsidRPr="0093512F">
        <w:rPr>
          <w:rFonts w:ascii="思源黑体 CN Normal" w:eastAsia="思源黑体 CN Normal" w:hAnsi="思源黑体 CN Normal" w:cstheme="minorBidi"/>
          <w:sz w:val="18"/>
          <w:szCs w:val="18"/>
        </w:rPr>
        <w:t>1或±2）的核苷酸</w:t>
      </w:r>
      <w:r w:rsidRPr="0093512F">
        <w:rPr>
          <w:rFonts w:ascii="思源黑体 CN Normal" w:eastAsia="思源黑体 CN Normal" w:hAnsi="思源黑体 CN Normal" w:cstheme="minorBidi" w:hint="eastAsia"/>
          <w:sz w:val="18"/>
          <w:szCs w:val="18"/>
        </w:rPr>
        <w:t>改变。</w:t>
      </w:r>
    </w:p>
    <w:p w14:paraId="0A206983" w14:textId="77777777" w:rsid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内含子区突变</w:t>
      </w:r>
      <w:r w:rsidRPr="0093512F">
        <w:rPr>
          <w:rFonts w:ascii="思源黑体 CN Normal" w:eastAsia="思源黑体 CN Normal" w:hAnsi="思源黑体 CN Normal" w:cstheme="minorBidi" w:hint="eastAsia"/>
          <w:sz w:val="18"/>
          <w:szCs w:val="18"/>
        </w:rPr>
        <w:t>：发生在内含子区（除经典剪接位置）的核苷酸改变。</w:t>
      </w:r>
    </w:p>
    <w:p w14:paraId="11AEC08F"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1000G</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千人基因组数据库。</w:t>
      </w:r>
    </w:p>
    <w:p w14:paraId="781DF8E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ExAC</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全外数据库。</w:t>
      </w:r>
    </w:p>
    <w:p w14:paraId="30E19BCB"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gnomAD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基因组整合数据库。</w:t>
      </w:r>
    </w:p>
    <w:p w14:paraId="5A227C4F"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iJGVD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综合日本基因组变异数据库。</w:t>
      </w:r>
    </w:p>
    <w:p w14:paraId="7807BA1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Flossies</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健康老年女性胚系基因组变异数据库。</w:t>
      </w:r>
    </w:p>
    <w:p w14:paraId="5B79F012"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BRCAExchange</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遗传性BRCA1和BRCA2基因变异信息的数据库。</w:t>
      </w:r>
    </w:p>
    <w:p w14:paraId="6FFBD0E8"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rPr>
      </w:pPr>
      <w:r>
        <w:rPr>
          <w:rFonts w:ascii="思源黑体 CN Normal" w:eastAsia="思源黑体 CN Normal" w:hAnsi="思源黑体 CN Normal" w:cs="微软雅黑 Bold" w:hint="eastAsia"/>
          <w:b/>
          <w:bCs/>
          <w:spacing w:val="14"/>
          <w:sz w:val="18"/>
          <w:szCs w:val="18"/>
        </w:rPr>
        <w:t>CancerHotspot</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肿瘤中具有统计学意义的突变的信息。</w:t>
      </w:r>
    </w:p>
    <w:p w14:paraId="2A8A437A" w14:textId="77777777" w:rsidR="00CD403B" w:rsidRDefault="00CD403B" w:rsidP="00CD403B">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proofErr w:type="spellStart"/>
      <w:r>
        <w:rPr>
          <w:rFonts w:ascii="思源黑体 CN Normal" w:eastAsia="思源黑体 CN Normal" w:hAnsi="思源黑体 CN Normal" w:cs="微软雅黑 Bold" w:hint="eastAsia"/>
          <w:b/>
          <w:bCs/>
          <w:spacing w:val="14"/>
          <w:sz w:val="18"/>
          <w:szCs w:val="18"/>
        </w:rPr>
        <w:t>ClinVar</w:t>
      </w:r>
      <w:proofErr w:type="spellEnd"/>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与疾病相关的人类基因组变异数据库。</w:t>
      </w:r>
    </w:p>
    <w:p w14:paraId="397E977B" w14:textId="32502529" w:rsidR="00445A59" w:rsidRPr="008B7D16" w:rsidRDefault="00445A59">
      <w:pPr>
        <w:autoSpaceDE w:val="0"/>
        <w:autoSpaceDN w:val="0"/>
        <w:adjustRightInd w:val="0"/>
        <w:spacing w:line="520" w:lineRule="exact"/>
        <w:textAlignment w:val="center"/>
        <w:rPr>
          <w:rFonts w:ascii="思源黑体 CN Normal" w:eastAsia="思源黑体 CN Normal" w:hAnsi="思源黑体 CN Normal" w:cs="微软雅黑"/>
          <w:color w:val="000000"/>
          <w:spacing w:val="14"/>
          <w:kern w:val="0"/>
          <w:szCs w:val="21"/>
        </w:rPr>
      </w:pPr>
    </w:p>
    <w:p w14:paraId="07A2CC43" w14:textId="77777777" w:rsidR="0075547E" w:rsidRPr="008B7D16" w:rsidRDefault="0075547E" w:rsidP="0075547E">
      <w:pPr>
        <w:adjustRightInd w:val="0"/>
        <w:spacing w:line="520" w:lineRule="exact"/>
        <w:textAlignment w:val="center"/>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if var.var_</w:t>
      </w:r>
      <w:proofErr w:type="gramStart"/>
      <w:r w:rsidRPr="008B7D16">
        <w:rPr>
          <w:rFonts w:ascii="思源黑体 CN Normal" w:eastAsia="思源黑体 CN Normal" w:hAnsi="思源黑体 CN Normal" w:cs="微软雅黑"/>
          <w:color w:val="000000"/>
          <w:spacing w:val="14"/>
          <w:kern w:val="0"/>
          <w:sz w:val="18"/>
          <w:szCs w:val="18"/>
        </w:rPr>
        <w:t>germline.level</w:t>
      </w:r>
      <w:proofErr w:type="gramEnd"/>
      <w:r w:rsidRPr="008B7D16">
        <w:rPr>
          <w:rFonts w:ascii="思源黑体 CN Normal" w:eastAsia="思源黑体 CN Normal" w:hAnsi="思源黑体 CN Normal" w:cs="微软雅黑"/>
          <w:color w:val="000000"/>
          <w:spacing w:val="14"/>
          <w:kern w:val="0"/>
          <w:sz w:val="18"/>
          <w:szCs w:val="18"/>
        </w:rPr>
        <w:t>_5 + var.germline_cnv.level_5+var.var_germline.level_4 + var.germline_cnv.level_4%}</w:t>
      </w:r>
    </w:p>
    <w:p w14:paraId="4ADC8F14" w14:textId="77777777" w:rsidR="00445A59" w:rsidRPr="008B7D16" w:rsidRDefault="006B5C89">
      <w:pPr>
        <w:autoSpaceDE w:val="0"/>
        <w:autoSpaceDN w:val="0"/>
        <w:adjustRightInd w:val="0"/>
        <w:spacing w:before="113" w:line="288" w:lineRule="auto"/>
        <w:ind w:firstLineChars="250" w:firstLine="789"/>
        <w:textAlignment w:val="center"/>
        <w:rPr>
          <w:rFonts w:ascii="思源黑体 CN Normal" w:eastAsia="思源黑体 CN Normal" w:hAnsi="思源黑体 CN Normal" w:cs="微软雅黑"/>
          <w:b/>
          <w:color w:val="000000"/>
          <w:spacing w:val="14"/>
          <w:kern w:val="0"/>
          <w:szCs w:val="21"/>
        </w:rPr>
      </w:pPr>
      <w:r w:rsidRPr="008B7D16">
        <w:rPr>
          <w:rFonts w:ascii="思源黑体 CN Normal" w:eastAsia="思源黑体 CN Normal" w:hAnsi="思源黑体 CN Normal" w:cs="微软雅黑 Bold" w:hint="eastAsia"/>
          <w:b/>
          <w:color w:val="32B200"/>
          <w:spacing w:val="14"/>
          <w:kern w:val="0"/>
          <w:sz w:val="28"/>
          <w:szCs w:val="28"/>
          <w:lang w:val="zh-CN"/>
        </w:rPr>
        <w:t>高风险</w:t>
      </w:r>
      <w:r w:rsidRPr="008B7D16">
        <w:rPr>
          <w:rFonts w:ascii="思源黑体 CN Normal" w:eastAsia="思源黑体 CN Normal" w:hAnsi="思源黑体 CN Normal" w:cs="Adobe 宋体 Std L"/>
          <w:noProof/>
          <w:color w:val="000000"/>
          <w:spacing w:val="14"/>
          <w:kern w:val="0"/>
          <w:sz w:val="24"/>
          <w:szCs w:val="24"/>
        </w:rPr>
        <w:drawing>
          <wp:anchor distT="0" distB="0" distL="114300" distR="114300" simplePos="0" relativeHeight="251666432" behindDoc="1" locked="0" layoutInCell="1" allowOverlap="1" wp14:anchorId="75E865B5" wp14:editId="6F92C5B7">
            <wp:simplePos x="0" y="0"/>
            <wp:positionH relativeFrom="column">
              <wp:posOffset>-130810</wp:posOffset>
            </wp:positionH>
            <wp:positionV relativeFrom="paragraph">
              <wp:posOffset>107315</wp:posOffset>
            </wp:positionV>
            <wp:extent cx="461010" cy="231140"/>
            <wp:effectExtent l="0" t="0" r="15240" b="16510"/>
            <wp:wrapNone/>
            <wp:docPr id="2" name="图片 44"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4" descr="wordml://1.emf"/>
                    <pic:cNvPicPr>
                      <a:picLocks noChangeAspect="1"/>
                    </pic:cNvPicPr>
                  </pic:nvPicPr>
                  <pic:blipFill>
                    <a:blip r:embed="rId8"/>
                    <a:stretch>
                      <a:fillRect/>
                    </a:stretch>
                  </pic:blipFill>
                  <pic:spPr>
                    <a:xfrm>
                      <a:off x="0" y="0"/>
                      <a:ext cx="461010" cy="23114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color w:val="32B200"/>
          <w:spacing w:val="14"/>
          <w:kern w:val="0"/>
          <w:sz w:val="28"/>
          <w:szCs w:val="28"/>
          <w:lang w:val="zh-CN"/>
        </w:rPr>
        <w:t>/可能的高风险变异注释</w:t>
      </w:r>
    </w:p>
    <w:p w14:paraId="04CFDABC" w14:textId="14FAB4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rPr>
        <w:lastRenderedPageBreak/>
        <w:t xml:space="preserve">{%p for a in </w:t>
      </w:r>
      <w:r w:rsidR="00CA0079" w:rsidRPr="008B7D16">
        <w:rPr>
          <w:rFonts w:ascii="思源黑体 CN Normal" w:eastAsia="思源黑体 CN Normal" w:hAnsi="思源黑体 CN Normal"/>
        </w:rPr>
        <w:t>(</w:t>
      </w:r>
      <w:r w:rsidRPr="008B7D16">
        <w:rPr>
          <w:rFonts w:ascii="思源黑体 CN Normal" w:eastAsia="思源黑体 CN Normal" w:hAnsi="思源黑体 CN Normal"/>
        </w:rPr>
        <w:t>var.var_</w:t>
      </w:r>
      <w:proofErr w:type="gramStart"/>
      <w:r w:rsidRPr="008B7D16">
        <w:rPr>
          <w:rFonts w:ascii="思源黑体 CN Normal" w:eastAsia="思源黑体 CN Normal" w:hAnsi="思源黑体 CN Normal"/>
        </w:rPr>
        <w:t>germline.level</w:t>
      </w:r>
      <w:proofErr w:type="gramEnd"/>
      <w:r w:rsidRPr="008B7D16">
        <w:rPr>
          <w:rFonts w:ascii="思源黑体 CN Normal" w:eastAsia="思源黑体 CN Normal" w:hAnsi="思源黑体 CN Normal"/>
        </w:rPr>
        <w:t>_5 + var.germline_cnv.level_5</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var.var_germline.level_4 + var.germline_cnv.level_4</w:t>
      </w:r>
      <w:r w:rsidR="00CA0079" w:rsidRPr="008B7D16">
        <w:rPr>
          <w:rFonts w:ascii="思源黑体 CN Normal" w:eastAsia="思源黑体 CN Normal" w:hAnsi="思源黑体 CN Normal"/>
        </w:rPr>
        <w:t>)|hx_150_split_varinter</w:t>
      </w:r>
      <w:r w:rsidR="00006058"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p>
    <w:p w14:paraId="63EA8BB8" w14:textId="497F3324" w:rsidR="00445A59" w:rsidRPr="008B7D16" w:rsidRDefault="00595939">
      <w:pPr>
        <w:adjustRightInd w:val="0"/>
        <w:spacing w:line="520" w:lineRule="exact"/>
        <w:textAlignment w:val="center"/>
        <w:rPr>
          <w:rFonts w:ascii="思源黑体 CN Normal" w:eastAsia="思源黑体 CN Normal" w:hAnsi="思源黑体 CN Normal" w:cs="微软雅黑"/>
          <w:b/>
          <w:color w:val="000000"/>
          <w:spacing w:val="14"/>
          <w:kern w:val="0"/>
          <w:sz w:val="24"/>
          <w:szCs w:val="24"/>
        </w:rPr>
      </w:pPr>
      <w:r w:rsidRPr="008B7D16">
        <w:rPr>
          <w:rFonts w:ascii="思源黑体 CN Normal" w:eastAsia="思源黑体 CN Normal" w:hAnsi="思源黑体 CN Normal" w:cs="微软雅黑" w:hint="eastAsia"/>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a.gene_symbol</w:t>
      </w:r>
      <w:proofErr w:type="spellEnd"/>
      <w:r w:rsidRPr="008B7D16">
        <w:rPr>
          <w:rFonts w:ascii="思源黑体 CN Normal" w:eastAsia="思源黑体 CN Normal" w:hAnsi="思源黑体 CN Normal" w:cs="微软雅黑" w:hint="eastAsia"/>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“Loss”%}{{</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del{%</w:t>
      </w:r>
      <w:proofErr w:type="spellStart"/>
      <w:r w:rsidRPr="008B7D16">
        <w:rPr>
          <w:rFonts w:ascii="思源黑体 CN Normal" w:eastAsia="思源黑体 CN Normal" w:hAnsi="思源黑体 CN Normal" w:cs="微软雅黑"/>
          <w:b/>
          <w:color w:val="000000"/>
          <w:spacing w:val="14"/>
          <w:kern w:val="0"/>
          <w:sz w:val="24"/>
          <w:szCs w:val="24"/>
        </w:rPr>
        <w:t>elif</w:t>
      </w:r>
      <w:proofErr w:type="spellEnd"/>
      <w:r w:rsidRPr="008B7D16">
        <w:rPr>
          <w:rFonts w:ascii="思源黑体 CN Normal" w:eastAsia="思源黑体 CN Normal" w:hAnsi="思源黑体 CN Normal" w:cs="微软雅黑"/>
          <w:b/>
          <w:color w:val="000000"/>
          <w:spacing w:val="14"/>
          <w:kern w:val="0"/>
          <w:sz w:val="24"/>
          <w:szCs w:val="24"/>
        </w:rPr>
        <w:t xml:space="preserve">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“Gain”%}{{</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dup{%else%}{{</w:t>
      </w:r>
      <w:proofErr w:type="spellStart"/>
      <w:r w:rsidRPr="008B7D16">
        <w:rPr>
          <w:rFonts w:ascii="思源黑体 CN Normal" w:eastAsia="思源黑体 CN Normal" w:hAnsi="思源黑体 CN Normal" w:cs="微软雅黑"/>
          <w:b/>
          <w:color w:val="000000"/>
          <w:spacing w:val="14"/>
          <w:kern w:val="0"/>
          <w:sz w:val="24"/>
          <w:szCs w:val="24"/>
        </w:rPr>
        <w:t>a.hgvs_c</w:t>
      </w:r>
      <w:proofErr w:type="spellEnd"/>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 xml:space="preserve"> != “p.?”%}</w:t>
      </w:r>
      <w:r w:rsidR="00434DFB">
        <w:rPr>
          <w:rFonts w:ascii="思源黑体 CN Normal" w:eastAsia="思源黑体 CN Normal" w:hAnsi="思源黑体 CN Normal" w:cs="微软雅黑"/>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}}{%endif%}{%endif%}</w:t>
      </w:r>
      <w:r w:rsidRPr="008B7D16">
        <w:rPr>
          <w:rFonts w:ascii="思源黑体 CN Normal" w:eastAsia="思源黑体 CN Normal" w:hAnsi="思源黑体 CN Normal" w:cs="微软雅黑" w:hint="eastAsia"/>
          <w:b/>
          <w:color w:val="000000"/>
          <w:spacing w:val="14"/>
          <w:kern w:val="0"/>
          <w:sz w:val="24"/>
          <w:szCs w:val="24"/>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32"/>
        <w:gridCol w:w="7264"/>
      </w:tblGrid>
      <w:tr w:rsidR="00D652E0" w:rsidRPr="008B7D16" w14:paraId="4FE63317" w14:textId="77777777" w:rsidTr="000E751A">
        <w:trPr>
          <w:trHeight w:val="510"/>
          <w:jc w:val="center"/>
        </w:trPr>
        <w:tc>
          <w:tcPr>
            <w:tcW w:w="1032" w:type="dxa"/>
            <w:shd w:val="clear" w:color="auto" w:fill="4CCB00"/>
            <w:vAlign w:val="center"/>
          </w:tcPr>
          <w:p w14:paraId="2605CA7B"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基因</w:t>
            </w:r>
          </w:p>
          <w:p w14:paraId="47359804"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6E15A84B" w14:textId="3C6C290A" w:rsidR="00D652E0" w:rsidRPr="008B7D16" w:rsidRDefault="00D652E0"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微软雅黑"/>
                <w:color w:val="000000"/>
                <w:spacing w:val="14"/>
                <w:kern w:val="0"/>
                <w:szCs w:val="21"/>
              </w:rPr>
              <w:t>{{</w:t>
            </w:r>
            <w:proofErr w:type="spellStart"/>
            <w:proofErr w:type="gramStart"/>
            <w:r w:rsidRPr="008B7D16">
              <w:rPr>
                <w:rFonts w:ascii="思源黑体 CN Normal" w:eastAsia="思源黑体 CN Normal" w:hAnsi="思源黑体 CN Normal" w:cs="微软雅黑"/>
                <w:color w:val="000000"/>
                <w:spacing w:val="14"/>
                <w:kern w:val="0"/>
                <w:szCs w:val="21"/>
              </w:rPr>
              <w:t>a.gene</w:t>
            </w:r>
            <w:proofErr w:type="gramEnd"/>
            <w:r w:rsidRPr="008B7D16">
              <w:rPr>
                <w:rFonts w:ascii="思源黑体 CN Normal" w:eastAsia="思源黑体 CN Normal" w:hAnsi="思源黑体 CN Normal" w:cs="微软雅黑"/>
                <w:color w:val="000000"/>
                <w:spacing w:val="14"/>
                <w:kern w:val="0"/>
                <w:szCs w:val="21"/>
              </w:rPr>
              <w:t>_function|e</w:t>
            </w:r>
            <w:proofErr w:type="spellEnd"/>
            <w:r w:rsidRPr="008B7D16">
              <w:rPr>
                <w:rFonts w:ascii="思源黑体 CN Normal" w:eastAsia="思源黑体 CN Normal" w:hAnsi="思源黑体 CN Normal" w:cs="微软雅黑"/>
                <w:color w:val="000000"/>
                <w:spacing w:val="14"/>
                <w:kern w:val="0"/>
                <w:szCs w:val="21"/>
              </w:rPr>
              <w:t>}}</w:t>
            </w:r>
          </w:p>
        </w:tc>
      </w:tr>
      <w:tr w:rsidR="00D652E0" w:rsidRPr="008B7D16" w14:paraId="5FCEC996" w14:textId="77777777" w:rsidTr="000E751A">
        <w:trPr>
          <w:trHeight w:val="510"/>
          <w:jc w:val="center"/>
        </w:trPr>
        <w:tc>
          <w:tcPr>
            <w:tcW w:w="1032" w:type="dxa"/>
            <w:shd w:val="clear" w:color="auto" w:fill="4CCB00"/>
            <w:vAlign w:val="center"/>
          </w:tcPr>
          <w:p w14:paraId="4D42DE49"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95663B3"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223B80F4" w14:textId="57B04023" w:rsidR="00D652E0" w:rsidRPr="008B7D16" w:rsidRDefault="00E96057"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E96057">
              <w:rPr>
                <w:rFonts w:ascii="思源黑体 CN Normal" w:eastAsia="思源黑体 CN Normal" w:hAnsi="思源黑体 CN Normal" w:cs="微软雅黑"/>
                <w:color w:val="000000"/>
                <w:spacing w:val="14"/>
                <w:kern w:val="0"/>
                <w:szCs w:val="21"/>
              </w:rPr>
              <w:t>{{</w:t>
            </w:r>
            <w:proofErr w:type="spellStart"/>
            <w:r w:rsidRPr="00E96057">
              <w:rPr>
                <w:rFonts w:ascii="思源黑体 CN Normal" w:eastAsia="思源黑体 CN Normal" w:hAnsi="思源黑体 CN Normal" w:cs="微软雅黑"/>
                <w:color w:val="000000"/>
                <w:spacing w:val="14"/>
                <w:kern w:val="0"/>
                <w:szCs w:val="21"/>
              </w:rPr>
              <w:t>a.variant_desc_cn|e</w:t>
            </w:r>
            <w:proofErr w:type="spellEnd"/>
            <w:r w:rsidRPr="00E96057">
              <w:rPr>
                <w:rFonts w:ascii="思源黑体 CN Normal" w:eastAsia="思源黑体 CN Normal" w:hAnsi="思源黑体 CN Normal" w:cs="微软雅黑"/>
                <w:color w:val="000000"/>
                <w:spacing w:val="14"/>
                <w:kern w:val="0"/>
                <w:szCs w:val="21"/>
              </w:rPr>
              <w:t>}}</w:t>
            </w:r>
            <w:r w:rsidR="00D652E0" w:rsidRPr="008B7D16">
              <w:rPr>
                <w:rFonts w:ascii="思源黑体 CN Normal" w:eastAsia="思源黑体 CN Normal" w:hAnsi="思源黑体 CN Normal" w:cs="微软雅黑" w:hint="eastAsia"/>
                <w:color w:val="000000"/>
                <w:spacing w:val="14"/>
                <w:kern w:val="0"/>
                <w:szCs w:val="21"/>
              </w:rPr>
              <w:t xml:space="preserve">{% if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“Loss” or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“Gain”%}{% if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HeteDel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”%}在受检者体内呈杂合状态。{% </w:t>
            </w:r>
            <w:proofErr w:type="spellStart"/>
            <w:r w:rsidR="00D652E0" w:rsidRPr="008B7D16">
              <w:rPr>
                <w:rFonts w:ascii="思源黑体 CN Normal" w:eastAsia="思源黑体 CN Normal" w:hAnsi="思源黑体 CN Normal" w:cs="微软雅黑" w:hint="eastAsia"/>
                <w:color w:val="000000"/>
                <w:spacing w:val="14"/>
                <w:kern w:val="0"/>
                <w:szCs w:val="21"/>
              </w:rPr>
              <w:t>elif</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HomoDel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”%}在受检者体内呈纯合状态。{% else%}{% endif%}{% else%}{%if </w:t>
            </w:r>
            <w:proofErr w:type="spellStart"/>
            <w:r w:rsidR="00D652E0" w:rsidRPr="008B7D16">
              <w:rPr>
                <w:rFonts w:ascii="思源黑体 CN Normal" w:eastAsia="思源黑体 CN Normal" w:hAnsi="思源黑体 CN Normal" w:cs="微软雅黑" w:hint="eastAsia"/>
                <w:color w:val="000000"/>
                <w:spacing w:val="14"/>
                <w:kern w:val="0"/>
                <w:szCs w:val="21"/>
              </w:rPr>
              <w:t>a.freq</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&gt;=0.85%}在受检者体内呈纯合状态。{%else%}在受检者体内呈杂合状态。{%endif</w:t>
            </w:r>
            <w:proofErr w:type="gramStart"/>
            <w:r w:rsidR="00D652E0" w:rsidRPr="008B7D16">
              <w:rPr>
                <w:rFonts w:ascii="思源黑体 CN Normal" w:eastAsia="思源黑体 CN Normal" w:hAnsi="思源黑体 CN Normal" w:cs="微软雅黑" w:hint="eastAsia"/>
                <w:color w:val="000000"/>
                <w:spacing w:val="14"/>
                <w:kern w:val="0"/>
                <w:szCs w:val="21"/>
              </w:rPr>
              <w:t>%}{</w:t>
            </w:r>
            <w:proofErr w:type="gramEnd"/>
            <w:r w:rsidR="00D652E0" w:rsidRPr="008B7D16">
              <w:rPr>
                <w:rFonts w:ascii="思源黑体 CN Normal" w:eastAsia="思源黑体 CN Normal" w:hAnsi="思源黑体 CN Normal" w:cs="微软雅黑" w:hint="eastAsia"/>
                <w:color w:val="000000"/>
                <w:spacing w:val="14"/>
                <w:kern w:val="0"/>
                <w:szCs w:val="21"/>
              </w:rPr>
              <w:t>% endif%}</w:t>
            </w:r>
          </w:p>
        </w:tc>
      </w:tr>
      <w:tr w:rsidR="00D652E0" w:rsidRPr="008B7D16" w14:paraId="6ADD5A73" w14:textId="77777777" w:rsidTr="000E751A">
        <w:trPr>
          <w:trHeight w:val="510"/>
          <w:jc w:val="center"/>
        </w:trPr>
        <w:tc>
          <w:tcPr>
            <w:tcW w:w="1032" w:type="dxa"/>
            <w:shd w:val="clear" w:color="auto" w:fill="4CCB00"/>
            <w:vAlign w:val="center"/>
          </w:tcPr>
          <w:p w14:paraId="1B185B22" w14:textId="77777777" w:rsidR="00D652E0" w:rsidRPr="008B7D16" w:rsidRDefault="00D652E0" w:rsidP="000E751A">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06CE073" w14:textId="77777777" w:rsidR="00D652E0" w:rsidRPr="008B7D16" w:rsidRDefault="00D652E0" w:rsidP="000E751A">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Times New Roman" w:hint="eastAsia"/>
                <w:b/>
                <w:color w:val="FFFFFF"/>
                <w:spacing w:val="14"/>
                <w:kern w:val="0"/>
                <w:szCs w:val="21"/>
              </w:rPr>
              <w:t>解析</w:t>
            </w:r>
          </w:p>
        </w:tc>
        <w:tc>
          <w:tcPr>
            <w:tcW w:w="7264" w:type="dxa"/>
            <w:shd w:val="clear" w:color="auto" w:fill="auto"/>
            <w:vAlign w:val="center"/>
          </w:tcPr>
          <w:p w14:paraId="62B83734" w14:textId="1C92BA5A"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for b in </w:t>
            </w:r>
            <w:proofErr w:type="spellStart"/>
            <w:proofErr w:type="gramStart"/>
            <w:r w:rsidRPr="008B7D16">
              <w:rPr>
                <w:rFonts w:ascii="思源黑体 CN Normal" w:eastAsia="思源黑体 CN Normal" w:hAnsi="思源黑体 CN Normal" w:cs="微软雅黑"/>
                <w:spacing w:val="14"/>
                <w:kern w:val="0"/>
                <w:szCs w:val="21"/>
              </w:rPr>
              <w:t>a.</w:t>
            </w:r>
            <w:r w:rsidR="000F37F5" w:rsidRPr="008B7D16">
              <w:rPr>
                <w:rFonts w:ascii="思源黑体 CN Normal" w:eastAsia="思源黑体 CN Normal" w:hAnsi="思源黑体 CN Normal" w:cs="微软雅黑"/>
                <w:spacing w:val="14"/>
                <w:kern w:val="0"/>
                <w:szCs w:val="21"/>
              </w:rPr>
              <w:t>inter</w:t>
            </w:r>
            <w:proofErr w:type="gramEnd"/>
            <w:r w:rsidR="000F37F5" w:rsidRPr="008B7D16">
              <w:rPr>
                <w:rFonts w:ascii="思源黑体 CN Normal" w:eastAsia="思源黑体 CN Normal" w:hAnsi="思源黑体 CN Normal" w:cs="微软雅黑"/>
                <w:spacing w:val="14"/>
                <w:kern w:val="0"/>
                <w:szCs w:val="21"/>
              </w:rPr>
              <w:t>_split</w:t>
            </w:r>
            <w:proofErr w:type="spellEnd"/>
            <w:r w:rsidRPr="008B7D16">
              <w:rPr>
                <w:rFonts w:ascii="思源黑体 CN Normal" w:eastAsia="思源黑体 CN Normal" w:hAnsi="思源黑体 CN Normal" w:cs="微软雅黑"/>
                <w:spacing w:val="14"/>
                <w:kern w:val="0"/>
                <w:szCs w:val="21"/>
              </w:rPr>
              <w:t xml:space="preserve"> %}</w:t>
            </w:r>
          </w:p>
          <w:p w14:paraId="3BEB5EFD" w14:textId="34892870" w:rsidR="00D652E0" w:rsidRPr="008B7D16" w:rsidRDefault="000F37F5" w:rsidP="00EB19EC">
            <w:pPr>
              <w:pStyle w:val="af2"/>
              <w:spacing w:line="400" w:lineRule="exact"/>
              <w:ind w:firstLine="476"/>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w:t>
            </w:r>
            <w:proofErr w:type="spellStart"/>
            <w:r w:rsidRPr="008B7D16">
              <w:rPr>
                <w:rFonts w:ascii="思源黑体 CN Normal" w:eastAsia="思源黑体 CN Normal" w:hAnsi="思源黑体 CN Normal" w:cs="微软雅黑"/>
                <w:spacing w:val="14"/>
                <w:kern w:val="0"/>
                <w:szCs w:val="21"/>
              </w:rPr>
              <w:t>b.num</w:t>
            </w:r>
            <w:proofErr w:type="spellEnd"/>
            <w:r w:rsidRPr="008B7D16">
              <w:rPr>
                <w:rFonts w:ascii="思源黑体 CN Normal" w:eastAsia="思源黑体 CN Normal" w:hAnsi="思源黑体 CN Normal" w:cs="微软雅黑"/>
                <w:spacing w:val="14"/>
                <w:kern w:val="0"/>
                <w:szCs w:val="21"/>
              </w:rPr>
              <w:t xml:space="preserve">}}. </w:t>
            </w:r>
            <w:r w:rsidR="00D652E0" w:rsidRPr="008B7D16">
              <w:rPr>
                <w:rFonts w:ascii="思源黑体 CN Normal" w:eastAsia="思源黑体 CN Normal" w:hAnsi="思源黑体 CN Normal" w:cs="微软雅黑" w:hint="eastAsia"/>
                <w:spacing w:val="14"/>
                <w:kern w:val="0"/>
                <w:szCs w:val="21"/>
              </w:rPr>
              <w:t>{{</w:t>
            </w:r>
            <w:proofErr w:type="spellStart"/>
            <w:r w:rsidR="00D652E0" w:rsidRPr="008B7D16">
              <w:rPr>
                <w:rFonts w:ascii="思源黑体 CN Normal" w:eastAsia="思源黑体 CN Normal" w:hAnsi="思源黑体 CN Normal" w:cs="微软雅黑" w:hint="eastAsia"/>
                <w:spacing w:val="14"/>
                <w:kern w:val="0"/>
                <w:szCs w:val="21"/>
              </w:rPr>
              <w:t>b</w:t>
            </w:r>
            <w:r w:rsidRPr="008B7D16">
              <w:rPr>
                <w:rFonts w:ascii="思源黑体 CN Normal" w:eastAsia="思源黑体 CN Normal" w:hAnsi="思源黑体 CN Normal" w:cs="微软雅黑"/>
                <w:spacing w:val="14"/>
                <w:kern w:val="0"/>
                <w:szCs w:val="21"/>
              </w:rPr>
              <w:t>.inter</w:t>
            </w:r>
            <w:proofErr w:type="spellEnd"/>
            <w:r w:rsidR="00D652E0" w:rsidRPr="008B7D16">
              <w:rPr>
                <w:rFonts w:ascii="思源黑体 CN Normal" w:eastAsia="思源黑体 CN Normal" w:hAnsi="思源黑体 CN Normal" w:cs="微软雅黑" w:hint="eastAsia"/>
                <w:spacing w:val="14"/>
                <w:kern w:val="0"/>
                <w:szCs w:val="21"/>
              </w:rPr>
              <w:t>}}</w:t>
            </w:r>
            <w:r w:rsidR="006C0A30">
              <w:rPr>
                <w:rFonts w:ascii="思源黑体 CN Normal" w:eastAsia="思源黑体 CN Normal" w:hAnsi="思源黑体 CN Normal" w:cs="微软雅黑" w:hint="eastAsia"/>
                <w:spacing w:val="14"/>
                <w:kern w:val="0"/>
                <w:szCs w:val="21"/>
              </w:rPr>
              <w:t>。</w:t>
            </w:r>
          </w:p>
          <w:p w14:paraId="4FA7E720" w14:textId="594D4D65"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w:t>
            </w:r>
            <w:proofErr w:type="spellStart"/>
            <w:r w:rsidRPr="008B7D16">
              <w:rPr>
                <w:rFonts w:ascii="思源黑体 CN Normal" w:eastAsia="思源黑体 CN Normal" w:hAnsi="思源黑体 CN Normal" w:cs="微软雅黑"/>
                <w:spacing w:val="14"/>
                <w:kern w:val="0"/>
                <w:szCs w:val="21"/>
              </w:rPr>
              <w:t>endfor</w:t>
            </w:r>
            <w:proofErr w:type="spellEnd"/>
            <w:r w:rsidRPr="008B7D16">
              <w:rPr>
                <w:rFonts w:ascii="思源黑体 CN Normal" w:eastAsia="思源黑体 CN Normal" w:hAnsi="思源黑体 CN Normal" w:cs="微软雅黑"/>
                <w:spacing w:val="14"/>
                <w:kern w:val="0"/>
                <w:szCs w:val="21"/>
              </w:rPr>
              <w:t>%}</w:t>
            </w:r>
          </w:p>
          <w:p w14:paraId="775AA0F2" w14:textId="074015B1" w:rsidR="00D652E0" w:rsidRPr="008B7D16" w:rsidRDefault="00D652E0" w:rsidP="00B4003A">
            <w:pPr>
              <w:spacing w:line="400" w:lineRule="exact"/>
              <w:ind w:firstLineChars="200" w:firstLine="476"/>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微软雅黑" w:hint="eastAsia"/>
                <w:color w:val="000000"/>
                <w:spacing w:val="14"/>
                <w:kern w:val="0"/>
                <w:szCs w:val="21"/>
              </w:rPr>
              <w:t>综上，根据ACMG标准，依据目前研究进展，判断该变异为{</w:t>
            </w:r>
            <w:r w:rsidRPr="008B7D16">
              <w:rPr>
                <w:rFonts w:ascii="思源黑体 CN Normal" w:eastAsia="思源黑体 CN Normal" w:hAnsi="思源黑体 CN Normal" w:cs="微软雅黑"/>
                <w:color w:val="000000"/>
                <w:spacing w:val="14"/>
                <w:kern w:val="0"/>
                <w:szCs w:val="21"/>
              </w:rPr>
              <w:t xml:space="preserve">%if </w:t>
            </w:r>
            <w:proofErr w:type="spellStart"/>
            <w:r w:rsidRPr="008B7D16">
              <w:rPr>
                <w:rFonts w:ascii="思源黑体 CN Normal" w:eastAsia="思源黑体 CN Normal" w:hAnsi="思源黑体 CN Normal" w:cs="微软雅黑"/>
                <w:color w:val="000000"/>
                <w:spacing w:val="14"/>
                <w:kern w:val="0"/>
                <w:szCs w:val="21"/>
              </w:rPr>
              <w:t>a.clinic_num_g</w:t>
            </w:r>
            <w:proofErr w:type="spellEnd"/>
            <w:r w:rsidRPr="008B7D16">
              <w:rPr>
                <w:rFonts w:ascii="思源黑体 CN Normal" w:eastAsia="思源黑体 CN Normal" w:hAnsi="思源黑体 CN Normal" w:cs="微软雅黑"/>
                <w:color w:val="000000"/>
                <w:spacing w:val="14"/>
                <w:kern w:val="0"/>
                <w:szCs w:val="21"/>
              </w:rPr>
              <w:t xml:space="preserve"> == 5%}</w:t>
            </w:r>
            <w:r w:rsidRPr="008B7D16">
              <w:rPr>
                <w:rFonts w:ascii="思源黑体 CN Normal" w:eastAsia="思源黑体 CN Normal" w:hAnsi="思源黑体 CN Normal" w:cs="微软雅黑" w:hint="eastAsia"/>
                <w:b/>
                <w:color w:val="000000"/>
                <w:spacing w:val="14"/>
                <w:kern w:val="0"/>
                <w:szCs w:val="21"/>
              </w:rPr>
              <w:t>高风险变异</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%else%</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hint="eastAsia"/>
                <w:b/>
                <w:color w:val="000000"/>
                <w:spacing w:val="14"/>
                <w:kern w:val="0"/>
                <w:szCs w:val="21"/>
              </w:rPr>
              <w:t>可能的高风险变异</w:t>
            </w:r>
            <w:r w:rsidRPr="008B7D16">
              <w:rPr>
                <w:rFonts w:ascii="思源黑体 CN Normal" w:eastAsia="思源黑体 CN Normal" w:hAnsi="思源黑体 CN Normal" w:cs="微软雅黑" w:hint="eastAsia"/>
                <w:bCs/>
                <w:color w:val="000000"/>
                <w:spacing w:val="14"/>
                <w:kern w:val="0"/>
                <w:szCs w:val="21"/>
              </w:rPr>
              <w:t>{</w:t>
            </w:r>
            <w:r w:rsidRPr="008B7D16">
              <w:rPr>
                <w:rFonts w:ascii="思源黑体 CN Normal" w:eastAsia="思源黑体 CN Normal" w:hAnsi="思源黑体 CN Normal" w:cs="微软雅黑"/>
                <w:bCs/>
                <w:color w:val="000000"/>
                <w:spacing w:val="14"/>
                <w:kern w:val="0"/>
                <w:szCs w:val="21"/>
              </w:rPr>
              <w:t>%endif%}</w:t>
            </w:r>
            <w:r w:rsidRPr="008B7D16">
              <w:rPr>
                <w:rFonts w:ascii="思源黑体 CN Normal" w:eastAsia="思源黑体 CN Normal" w:hAnsi="思源黑体 CN Normal" w:cs="微软雅黑" w:hint="eastAsia"/>
                <w:color w:val="000000"/>
                <w:spacing w:val="14"/>
                <w:kern w:val="0"/>
                <w:szCs w:val="21"/>
              </w:rPr>
              <w:t>。</w:t>
            </w:r>
          </w:p>
        </w:tc>
      </w:tr>
    </w:tbl>
    <w:p w14:paraId="490F7DAF" w14:textId="77777777" w:rsidR="00D652E0" w:rsidRPr="008B7D16" w:rsidRDefault="00D652E0" w:rsidP="00302DCD">
      <w:pPr>
        <w:rPr>
          <w:rFonts w:ascii="思源黑体 CN Normal" w:eastAsia="思源黑体 CN Normal" w:hAnsi="思源黑体 CN Normal"/>
        </w:rPr>
      </w:pPr>
    </w:p>
    <w:p w14:paraId="075C3C8A" w14:textId="4FDDBEF2"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w:t>
      </w:r>
      <w:proofErr w:type="spellStart"/>
      <w:r w:rsidRPr="008B7D16">
        <w:rPr>
          <w:rFonts w:ascii="思源黑体 CN Normal" w:eastAsia="思源黑体 CN Normal" w:hAnsi="思源黑体 CN Normal"/>
        </w:rPr>
        <w:t>endfor</w:t>
      </w:r>
      <w:proofErr w:type="spellEnd"/>
      <w:r w:rsidRPr="008B7D16">
        <w:rPr>
          <w:rFonts w:ascii="思源黑体 CN Normal" w:eastAsia="思源黑体 CN Normal" w:hAnsi="思源黑体 CN Normal"/>
        </w:rPr>
        <w:t>%}</w:t>
      </w:r>
    </w:p>
    <w:p w14:paraId="46B9A1EE" w14:textId="1096A2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62EAF0B3" w14:textId="72BE06A5" w:rsidR="00445A59" w:rsidRPr="008B7D16" w:rsidRDefault="006B5C89"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二、检测结论</w:t>
      </w:r>
    </w:p>
    <w:p w14:paraId="3559313A" w14:textId="6C071F8E" w:rsidR="00F5743B" w:rsidRPr="008B7D16" w:rsidRDefault="00F5743B" w:rsidP="003B1DA8">
      <w:pPr>
        <w:rPr>
          <w:rFonts w:ascii="思源黑体 CN Normal" w:eastAsia="思源黑体 CN Normal" w:hAnsi="思源黑体 CN Normal"/>
        </w:rPr>
      </w:pPr>
      <w:r w:rsidRPr="008B7D16">
        <w:rPr>
          <w:rFonts w:ascii="思源黑体 CN Normal" w:eastAsia="思源黑体 CN Normal" w:hAnsi="思源黑体 CN Normal"/>
          <w:highlight w:val="magenta"/>
        </w:rPr>
        <w:t xml:space="preserve">{%p if </w:t>
      </w:r>
      <w:bookmarkStart w:id="3" w:name="_Hlk197442672"/>
      <w:r w:rsidRPr="008B7D16">
        <w:rPr>
          <w:rFonts w:ascii="思源黑体 CN Normal" w:eastAsia="思源黑体 CN Normal" w:hAnsi="思源黑体 CN Normal"/>
          <w:highlight w:val="magenta"/>
        </w:rPr>
        <w:t>var.var_</w:t>
      </w:r>
      <w:proofErr w:type="gramStart"/>
      <w:r w:rsidRPr="008B7D16">
        <w:rPr>
          <w:rFonts w:ascii="思源黑体 CN Normal" w:eastAsia="思源黑体 CN Normal" w:hAnsi="思源黑体 CN Normal"/>
          <w:highlight w:val="magenta"/>
        </w:rPr>
        <w:t>germline.level</w:t>
      </w:r>
      <w:proofErr w:type="gramEnd"/>
      <w:r w:rsidRPr="008B7D16">
        <w:rPr>
          <w:rFonts w:ascii="思源黑体 CN Normal" w:eastAsia="思源黑体 CN Normal" w:hAnsi="思源黑体 CN Normal"/>
          <w:highlight w:val="magenta"/>
        </w:rPr>
        <w:t>_5 + var.germline_cnv.level_5</w:t>
      </w:r>
      <w:bookmarkEnd w:id="3"/>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w:t>
      </w:r>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var.var_germline.level_4 + var.germline_cnv.level_4%}</w:t>
      </w:r>
    </w:p>
    <w:p w14:paraId="27361316" w14:textId="76ADF87A" w:rsidR="00D70D9B" w:rsidRPr="008B7D16" w:rsidRDefault="00D70D9B" w:rsidP="009F2C21">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在所检测的肿瘤遗传风险基因中，发现您携带{</w:t>
      </w:r>
      <w:r w:rsidRPr="008B7D16">
        <w:rPr>
          <w:rFonts w:ascii="思源黑体 CN Normal" w:eastAsia="思源黑体 CN Normal" w:hAnsi="思源黑体 CN Normal" w:cs="微软雅黑"/>
          <w:spacing w:val="14"/>
          <w:kern w:val="0"/>
          <w:sz w:val="24"/>
          <w:szCs w:val="24"/>
        </w:rPr>
        <w:t xml:space="preserve">%if </w:t>
      </w:r>
      <w:r w:rsidRPr="008B7D16">
        <w:rPr>
          <w:rFonts w:ascii="思源黑体 CN Normal" w:eastAsia="思源黑体 CN Normal" w:hAnsi="思源黑体 CN Normal" w:cs="微软雅黑"/>
          <w:spacing w:val="14"/>
          <w:kern w:val="0"/>
          <w:sz w:val="24"/>
          <w:szCs w:val="24"/>
        </w:rPr>
        <w:lastRenderedPageBreak/>
        <w:t>var.var_germline.level_5 + var.germline_cnv.level_5 and var.var_germline.level_4 + var.germline_cnv.level_4%}{{( var.var_germline.level_5 + var.germline_cnv.level_5)|count}}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高风险变异，</w:t>
      </w:r>
      <w:r w:rsidRPr="008B7D16">
        <w:rPr>
          <w:rFonts w:ascii="思源黑体 CN Normal" w:eastAsia="思源黑体 CN Normal" w:hAnsi="思源黑体 CN Normal" w:cs="微软雅黑"/>
          <w:spacing w:val="14"/>
          <w:kern w:val="0"/>
          <w:sz w:val="24"/>
          <w:szCs w:val="24"/>
        </w:rPr>
        <w:t>{{( var.var_germline.level_4 + var.germline_cnv.level_4)|count}}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可能的高风险变异：{</w:t>
      </w: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el</w:t>
      </w:r>
      <w:r w:rsidRPr="008B7D16">
        <w:rPr>
          <w:rFonts w:ascii="思源黑体 CN Normal" w:eastAsia="思源黑体 CN Normal" w:hAnsi="思源黑体 CN Normal" w:cs="微软雅黑"/>
          <w:spacing w:val="14"/>
          <w:kern w:val="0"/>
          <w:sz w:val="24"/>
          <w:szCs w:val="24"/>
        </w:rPr>
        <w:t>if</w:t>
      </w:r>
      <w:proofErr w:type="spellEnd"/>
      <w:r w:rsidRPr="008B7D16">
        <w:rPr>
          <w:rFonts w:ascii="思源黑体 CN Normal" w:eastAsia="思源黑体 CN Normal" w:hAnsi="思源黑体 CN Normal" w:cs="微软雅黑"/>
          <w:spacing w:val="14"/>
          <w:kern w:val="0"/>
          <w:sz w:val="24"/>
          <w:szCs w:val="24"/>
        </w:rPr>
        <w:t xml:space="preserve"> var.var_germline.level_5 + var.germline_cnv.level_5 and </w:t>
      </w:r>
      <w:r w:rsidRPr="008B7D16">
        <w:rPr>
          <w:rFonts w:ascii="思源黑体 CN Normal" w:eastAsia="思源黑体 CN Normal" w:hAnsi="思源黑体 CN Normal" w:cs="微软雅黑" w:hint="eastAsia"/>
          <w:spacing w:val="14"/>
          <w:kern w:val="0"/>
          <w:sz w:val="24"/>
          <w:szCs w:val="24"/>
        </w:rPr>
        <w:t>not</w:t>
      </w:r>
      <w:r w:rsidRPr="008B7D16">
        <w:rPr>
          <w:rFonts w:ascii="思源黑体 CN Normal" w:eastAsia="思源黑体 CN Normal" w:hAnsi="思源黑体 CN Normal" w:cs="微软雅黑"/>
          <w:spacing w:val="14"/>
          <w:kern w:val="0"/>
          <w:sz w:val="24"/>
          <w:szCs w:val="24"/>
        </w:rPr>
        <w:t xml:space="preserve"> var.var_germline.level_4 + var.germline_cnv.level_4%}{{( var.var_germline.level_5 + var.germline_cnv.level_5)|count}}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高风险变异：{</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else</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var.var_germline.level_4 + var.germline_cnv.level_4)|count}}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可能的高风险变异：{</w:t>
      </w:r>
      <w:r w:rsidRPr="008B7D16">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w:t>
      </w:r>
    </w:p>
    <w:p w14:paraId="71F7F4C4" w14:textId="18E8A34B" w:rsidR="009F2C21" w:rsidRDefault="009F2C21"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 xml:space="preserve">{%p for a in </w:t>
      </w:r>
      <w:r w:rsidR="003D26E1" w:rsidRPr="008B7D16">
        <w:rPr>
          <w:rFonts w:ascii="思源黑体 CN Normal" w:eastAsia="思源黑体 CN Normal" w:hAnsi="思源黑体 CN Normal"/>
          <w:highlight w:val="cyan"/>
        </w:rPr>
        <w:t>[</w:t>
      </w:r>
      <w:r w:rsidRPr="008B7D16">
        <w:rPr>
          <w:rFonts w:ascii="思源黑体 CN Normal" w:eastAsia="思源黑体 CN Normal" w:hAnsi="思源黑体 CN Normal"/>
          <w:highlight w:val="cyan"/>
        </w:rPr>
        <w:t>var.var_</w:t>
      </w:r>
      <w:proofErr w:type="gramStart"/>
      <w:r w:rsidRPr="008B7D16">
        <w:rPr>
          <w:rFonts w:ascii="思源黑体 CN Normal" w:eastAsia="思源黑体 CN Normal" w:hAnsi="思源黑体 CN Normal"/>
          <w:highlight w:val="cyan"/>
        </w:rPr>
        <w:t>germline.level</w:t>
      </w:r>
      <w:proofErr w:type="gramEnd"/>
      <w:r w:rsidRPr="008B7D16">
        <w:rPr>
          <w:rFonts w:ascii="思源黑体 CN Normal" w:eastAsia="思源黑体 CN Normal" w:hAnsi="思源黑体 CN Normal"/>
          <w:highlight w:val="cyan"/>
        </w:rPr>
        <w:t>_5 + var.germline_cnv.level_5</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r w:rsidR="003D26E1" w:rsidRPr="008B7D16">
        <w:rPr>
          <w:rFonts w:ascii="思源黑体 CN Normal" w:eastAsia="思源黑体 CN Normal" w:hAnsi="思源黑体 CN Normal"/>
          <w:highlight w:val="cyan"/>
        </w:rPr>
        <w:t>, hx_150_gene_risk_inter, hx_150_gene_risk_table, hx_150_gene_risk_management</w:t>
      </w:r>
      <w:r w:rsidR="00264262">
        <w:rPr>
          <w:rFonts w:ascii="思源黑体 CN Normal" w:eastAsia="思源黑体 CN Normal" w:hAnsi="思源黑体 CN Normal" w:hint="eastAsia"/>
          <w:highlight w:val="cyan"/>
        </w:rPr>
        <w:t>,</w:t>
      </w:r>
      <w:r w:rsidR="00264262">
        <w:rPr>
          <w:rFonts w:ascii="思源黑体 CN Normal" w:eastAsia="思源黑体 CN Normal" w:hAnsi="思源黑体 CN Normal"/>
          <w:highlight w:val="cyan"/>
        </w:rPr>
        <w:t xml:space="preserve"> </w:t>
      </w:r>
      <w:proofErr w:type="spellStart"/>
      <w:r w:rsidR="00264262">
        <w:rPr>
          <w:rFonts w:ascii="思源黑体 CN Normal" w:eastAsia="思源黑体 CN Normal" w:hAnsi="思源黑体 CN Normal"/>
          <w:highlight w:val="cyan"/>
        </w:rPr>
        <w:t>sample.gender</w:t>
      </w:r>
      <w:proofErr w:type="spellEnd"/>
      <w:r w:rsidR="003D26E1" w:rsidRPr="008B7D16">
        <w:rPr>
          <w:rFonts w:ascii="思源黑体 CN Normal" w:eastAsia="思源黑体 CN Normal" w:hAnsi="思源黑体 CN Normal"/>
          <w:highlight w:val="cyan"/>
        </w:rPr>
        <w:t>]</w:t>
      </w:r>
      <w:r w:rsidR="00006058" w:rsidRPr="008B7D16">
        <w:rPr>
          <w:rFonts w:ascii="思源黑体 CN Normal" w:eastAsia="思源黑体 CN Normal" w:hAnsi="思源黑体 CN Normal"/>
          <w:highlight w:val="cyan"/>
        </w:rPr>
        <w:t xml:space="preserve">|hx_150_risk </w:t>
      </w:r>
      <w:r w:rsidRPr="008B7D16">
        <w:rPr>
          <w:rFonts w:ascii="思源黑体 CN Normal" w:eastAsia="思源黑体 CN Normal" w:hAnsi="思源黑体 CN Normal"/>
          <w:highlight w:val="cyan"/>
        </w:rPr>
        <w:t>%}</w:t>
      </w:r>
    </w:p>
    <w:p w14:paraId="36916914" w14:textId="4A5F7BDE" w:rsid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if (var.var_</w:t>
      </w:r>
      <w:proofErr w:type="gramStart"/>
      <w:r w:rsidRPr="00A23D48">
        <w:rPr>
          <w:rFonts w:ascii="思源黑体 CN Normal" w:eastAsia="思源黑体 CN Normal" w:hAnsi="思源黑体 CN Normal"/>
          <w:highlight w:val="darkGray"/>
        </w:rPr>
        <w:t>germline.level</w:t>
      </w:r>
      <w:proofErr w:type="gramEnd"/>
      <w:r w:rsidRPr="00A23D48">
        <w:rPr>
          <w:rFonts w:ascii="思源黑体 CN Normal" w:eastAsia="思源黑体 CN Normal" w:hAnsi="思源黑体 CN Normal"/>
          <w:highlight w:val="darkGray"/>
        </w:rPr>
        <w:t>_5 + var.germline_cnv.level_5 + var.var_germline.level_4 + var.germline_cnv.level_4)|c</w:t>
      </w:r>
      <w:r w:rsidR="00A9349B">
        <w:rPr>
          <w:rFonts w:ascii="思源黑体 CN Normal" w:eastAsia="思源黑体 CN Normal" w:hAnsi="思源黑体 CN Normal" w:hint="eastAsia"/>
          <w:highlight w:val="darkGray"/>
        </w:rPr>
        <w:t>o</w:t>
      </w:r>
      <w:r w:rsidRPr="00A23D48">
        <w:rPr>
          <w:rFonts w:ascii="思源黑体 CN Normal" w:eastAsia="思源黑体 CN Normal" w:hAnsi="思源黑体 CN Normal"/>
          <w:highlight w:val="darkGray"/>
        </w:rPr>
        <w:t>unt == 1%</w:t>
      </w:r>
      <w:r w:rsidRPr="00A23D48">
        <w:rPr>
          <w:rFonts w:ascii="思源黑体 CN Normal" w:eastAsia="思源黑体 CN Normal" w:hAnsi="思源黑体 CN Normal" w:hint="eastAsia"/>
          <w:highlight w:val="darkGray"/>
        </w:rPr>
        <w:t>}</w:t>
      </w:r>
    </w:p>
    <w:p w14:paraId="6EE3A1A8" w14:textId="7A2A32DF" w:rsidR="00A23D48" w:rsidRDefault="00A23D48" w:rsidP="00A23D48">
      <w:pPr>
        <w:pStyle w:val="af2"/>
        <w:spacing w:line="520" w:lineRule="exact"/>
        <w:ind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}}{%endif%}{%endif%}{% 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 or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 if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HeteDel</w:t>
      </w:r>
      <w:proofErr w:type="spellEnd"/>
      <w:r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HomoDel</w:t>
      </w:r>
      <w:proofErr w:type="spellEnd"/>
      <w:r w:rsidRPr="008B7D16">
        <w:rPr>
          <w:rFonts w:ascii="思源黑体 CN Normal" w:eastAsia="思源黑体 CN Normal" w:hAnsi="思源黑体 CN Normal" w:cs="微软雅黑" w:hint="eastAsia"/>
          <w:spacing w:val="14"/>
          <w:kern w:val="0"/>
          <w:sz w:val="24"/>
          <w:szCs w:val="24"/>
        </w:rPr>
        <w:t>”%}，且呈纯</w:t>
      </w:r>
      <w:proofErr w:type="gramStart"/>
      <w:r w:rsidRPr="008B7D16">
        <w:rPr>
          <w:rFonts w:ascii="思源黑体 CN Normal" w:eastAsia="思源黑体 CN Normal" w:hAnsi="思源黑体 CN Normal" w:cs="微软雅黑" w:hint="eastAsia"/>
          <w:spacing w:val="14"/>
          <w:kern w:val="0"/>
          <w:sz w:val="24"/>
          <w:szCs w:val="24"/>
        </w:rPr>
        <w:t>合状态</w:t>
      </w:r>
      <w:proofErr w:type="gramEnd"/>
      <w:r w:rsidRPr="008B7D16">
        <w:rPr>
          <w:rFonts w:ascii="思源黑体 CN Normal" w:eastAsia="思源黑体 CN Normal" w:hAnsi="思源黑体 CN Normal" w:cs="微软雅黑" w:hint="eastAsia"/>
          <w:spacing w:val="14"/>
          <w:kern w:val="0"/>
          <w:sz w:val="24"/>
          <w:szCs w:val="24"/>
        </w:rPr>
        <w:t xml:space="preserve">{% else%}{% endif%}{% else%}{%if </w:t>
      </w:r>
      <w:proofErr w:type="spellStart"/>
      <w:r w:rsidRPr="008B7D16">
        <w:rPr>
          <w:rFonts w:ascii="思源黑体 CN Normal" w:eastAsia="思源黑体 CN Normal" w:hAnsi="思源黑体 CN Normal" w:cs="微软雅黑" w:hint="eastAsia"/>
          <w:spacing w:val="14"/>
          <w:kern w:val="0"/>
          <w:sz w:val="24"/>
          <w:szCs w:val="24"/>
        </w:rPr>
        <w:t>a.freq</w:t>
      </w:r>
      <w:proofErr w:type="spellEnd"/>
      <w:r w:rsidRPr="008B7D16">
        <w:rPr>
          <w:rFonts w:ascii="思源黑体 CN Normal" w:eastAsia="思源黑体 CN Normal" w:hAnsi="思源黑体 CN Normal" w:cs="微软雅黑" w:hint="eastAsia"/>
          <w:spacing w:val="14"/>
          <w:kern w:val="0"/>
          <w:sz w:val="24"/>
          <w:szCs w:val="24"/>
        </w:rPr>
        <w:t xml:space="preserve"> &gt;=0.85%}，且呈纯</w:t>
      </w:r>
      <w:proofErr w:type="gramStart"/>
      <w:r w:rsidRPr="008B7D16">
        <w:rPr>
          <w:rFonts w:ascii="思源黑体 CN Normal" w:eastAsia="思源黑体 CN Normal" w:hAnsi="思源黑体 CN Normal" w:cs="微软雅黑" w:hint="eastAsia"/>
          <w:spacing w:val="14"/>
          <w:kern w:val="0"/>
          <w:sz w:val="24"/>
          <w:szCs w:val="24"/>
        </w:rPr>
        <w:t>合状态</w:t>
      </w:r>
      <w:proofErr w:type="gramEnd"/>
      <w:r w:rsidRPr="008B7D16">
        <w:rPr>
          <w:rFonts w:ascii="思源黑体 CN Normal" w:eastAsia="思源黑体 CN Normal" w:hAnsi="思源黑体 CN Normal" w:cs="微软雅黑" w:hint="eastAsia"/>
          <w:spacing w:val="14"/>
          <w:kern w:val="0"/>
          <w:sz w:val="24"/>
          <w:szCs w:val="24"/>
        </w:rPr>
        <w:t>{%else%}，且呈杂合状态{%endif%}{% endif%}。</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w:t>
      </w:r>
      <w:r w:rsidRPr="008B7D16">
        <w:rPr>
          <w:rFonts w:ascii="思源黑体 CN Normal" w:eastAsia="思源黑体 CN Normal" w:hAnsi="思源黑体 CN Normal" w:cs="微软雅黑" w:hint="eastAsia"/>
          <w:spacing w:val="14"/>
          <w:kern w:val="0"/>
          <w:sz w:val="24"/>
          <w:szCs w:val="24"/>
          <w:highlight w:val="green"/>
        </w:rPr>
        <w:t>if</w:t>
      </w:r>
      <w:r w:rsidRPr="008B7D16">
        <w:rPr>
          <w:rFonts w:ascii="思源黑体 CN Normal" w:eastAsia="思源黑体 CN Normal" w:hAnsi="思源黑体 CN Normal" w:cs="微软雅黑"/>
          <w:spacing w:val="14"/>
          <w:kern w:val="0"/>
          <w:sz w:val="24"/>
          <w:szCs w:val="24"/>
          <w:highlight w:val="green"/>
        </w:rPr>
        <w:t xml:space="preserve"> </w:t>
      </w:r>
      <w:r w:rsidRPr="008B7D16">
        <w:rPr>
          <w:rFonts w:ascii="思源黑体 CN Normal" w:eastAsia="思源黑体 CN Normal" w:hAnsi="思源黑体 CN Normal" w:cs="微软雅黑"/>
          <w:spacing w:val="14"/>
          <w:kern w:val="0"/>
          <w:sz w:val="24"/>
          <w:szCs w:val="24"/>
          <w:highlight w:val="green"/>
        </w:rPr>
        <w:lastRenderedPageBreak/>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rPr>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%else%}</w:t>
      </w:r>
      <w:r w:rsidRPr="008B7D16">
        <w:rPr>
          <w:rFonts w:ascii="思源黑体 CN Normal" w:eastAsia="思源黑体 CN Normal" w:hAnsi="思源黑体 CN Normal" w:cs="微软雅黑" w:hint="eastAsia"/>
          <w:color w:val="FF0000"/>
          <w:spacing w:val="14"/>
          <w:kern w:val="0"/>
          <w:sz w:val="24"/>
          <w:szCs w:val="24"/>
        </w:rPr>
        <w:t>未获取到描述！</w:t>
      </w:r>
      <w:r w:rsidRPr="008B7D16">
        <w:rPr>
          <w:rFonts w:ascii="思源黑体 CN Normal" w:eastAsia="思源黑体 CN Normal" w:hAnsi="思源黑体 CN Normal" w:cs="微软雅黑"/>
          <w:spacing w:val="14"/>
          <w:kern w:val="0"/>
          <w:sz w:val="24"/>
          <w:szCs w:val="24"/>
          <w:highlight w:val="green"/>
        </w:rPr>
        <w:t>{%endif%}</w:t>
      </w:r>
    </w:p>
    <w:p w14:paraId="58012F9F" w14:textId="374BE828" w:rsidR="00A2679C" w:rsidRP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ghlight w:val="darkGray"/>
        </w:rPr>
        <w:t>{%p else%}</w:t>
      </w:r>
    </w:p>
    <w:p w14:paraId="414B08F6" w14:textId="64DA00A2" w:rsidR="00417045" w:rsidRDefault="00DF49AE" w:rsidP="00417045">
      <w:pPr>
        <w:pStyle w:val="af2"/>
        <w:numPr>
          <w:ilvl w:val="0"/>
          <w:numId w:val="4"/>
        </w:numPr>
        <w:spacing w:line="520" w:lineRule="exact"/>
        <w:ind w:left="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a.clinic_num_g</w:t>
      </w:r>
      <w:proofErr w:type="spellEnd"/>
      <w:r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}}{%endif%}{%endif%}</w:t>
      </w:r>
      <w:r w:rsidR="00D352D6" w:rsidRPr="008B7D16">
        <w:rPr>
          <w:rFonts w:ascii="思源黑体 CN Normal" w:eastAsia="思源黑体 CN Normal" w:hAnsi="思源黑体 CN Normal" w:cs="微软雅黑" w:hint="eastAsia"/>
          <w:spacing w:val="14"/>
          <w:kern w:val="0"/>
          <w:sz w:val="24"/>
          <w:szCs w:val="24"/>
        </w:rPr>
        <w:t xml:space="preserve">{% if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“Loss” or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“Gain”%}{% if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HeteDel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00D352D6" w:rsidRPr="008B7D16">
        <w:rPr>
          <w:rFonts w:ascii="思源黑体 CN Normal" w:eastAsia="思源黑体 CN Normal" w:hAnsi="思源黑体 CN Normal" w:cs="微软雅黑" w:hint="eastAsia"/>
          <w:spacing w:val="14"/>
          <w:kern w:val="0"/>
          <w:sz w:val="24"/>
          <w:szCs w:val="24"/>
        </w:rPr>
        <w:t>elif</w:t>
      </w:r>
      <w:proofErr w:type="spellEnd"/>
      <w:r w:rsidR="00D352D6" w:rsidRPr="008B7D16">
        <w:rPr>
          <w:rFonts w:ascii="思源黑体 CN Normal" w:eastAsia="思源黑体 CN Normal" w:hAnsi="思源黑体 CN Normal" w:cs="微软雅黑" w:hint="eastAsia"/>
          <w:spacing w:val="14"/>
          <w:kern w:val="0"/>
          <w:sz w:val="24"/>
          <w:szCs w:val="24"/>
        </w:rPr>
        <w:t xml:space="preserve">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HomoDel</w:t>
      </w:r>
      <w:proofErr w:type="spellEnd"/>
      <w:r w:rsidR="00D352D6" w:rsidRPr="008B7D16">
        <w:rPr>
          <w:rFonts w:ascii="思源黑体 CN Normal" w:eastAsia="思源黑体 CN Normal" w:hAnsi="思源黑体 CN Normal" w:cs="微软雅黑" w:hint="eastAsia"/>
          <w:spacing w:val="14"/>
          <w:kern w:val="0"/>
          <w:sz w:val="24"/>
          <w:szCs w:val="24"/>
        </w:rPr>
        <w:t>”%}，且呈纯</w:t>
      </w:r>
      <w:proofErr w:type="gramStart"/>
      <w:r w:rsidR="00D352D6" w:rsidRPr="008B7D16">
        <w:rPr>
          <w:rFonts w:ascii="思源黑体 CN Normal" w:eastAsia="思源黑体 CN Normal" w:hAnsi="思源黑体 CN Normal" w:cs="微软雅黑" w:hint="eastAsia"/>
          <w:spacing w:val="14"/>
          <w:kern w:val="0"/>
          <w:sz w:val="24"/>
          <w:szCs w:val="24"/>
        </w:rPr>
        <w:t>合状态</w:t>
      </w:r>
      <w:proofErr w:type="gramEnd"/>
      <w:r w:rsidR="00D352D6" w:rsidRPr="008B7D16">
        <w:rPr>
          <w:rFonts w:ascii="思源黑体 CN Normal" w:eastAsia="思源黑体 CN Normal" w:hAnsi="思源黑体 CN Normal" w:cs="微软雅黑" w:hint="eastAsia"/>
          <w:spacing w:val="14"/>
          <w:kern w:val="0"/>
          <w:sz w:val="24"/>
          <w:szCs w:val="24"/>
        </w:rPr>
        <w:t xml:space="preserve">{% else%}{% endif%}{% else%}{%if </w:t>
      </w:r>
      <w:proofErr w:type="spellStart"/>
      <w:r w:rsidR="00D352D6" w:rsidRPr="008B7D16">
        <w:rPr>
          <w:rFonts w:ascii="思源黑体 CN Normal" w:eastAsia="思源黑体 CN Normal" w:hAnsi="思源黑体 CN Normal" w:cs="微软雅黑" w:hint="eastAsia"/>
          <w:spacing w:val="14"/>
          <w:kern w:val="0"/>
          <w:sz w:val="24"/>
          <w:szCs w:val="24"/>
        </w:rPr>
        <w:t>a.freq</w:t>
      </w:r>
      <w:proofErr w:type="spellEnd"/>
      <w:r w:rsidR="00D352D6" w:rsidRPr="008B7D16">
        <w:rPr>
          <w:rFonts w:ascii="思源黑体 CN Normal" w:eastAsia="思源黑体 CN Normal" w:hAnsi="思源黑体 CN Normal" w:cs="微软雅黑" w:hint="eastAsia"/>
          <w:spacing w:val="14"/>
          <w:kern w:val="0"/>
          <w:sz w:val="24"/>
          <w:szCs w:val="24"/>
        </w:rPr>
        <w:t xml:space="preserve"> &gt;=0.85%}，且呈纯</w:t>
      </w:r>
      <w:proofErr w:type="gramStart"/>
      <w:r w:rsidR="00D352D6" w:rsidRPr="008B7D16">
        <w:rPr>
          <w:rFonts w:ascii="思源黑体 CN Normal" w:eastAsia="思源黑体 CN Normal" w:hAnsi="思源黑体 CN Normal" w:cs="微软雅黑" w:hint="eastAsia"/>
          <w:spacing w:val="14"/>
          <w:kern w:val="0"/>
          <w:sz w:val="24"/>
          <w:szCs w:val="24"/>
        </w:rPr>
        <w:t>合状态</w:t>
      </w:r>
      <w:proofErr w:type="gramEnd"/>
      <w:r w:rsidR="00D352D6" w:rsidRPr="008B7D16">
        <w:rPr>
          <w:rFonts w:ascii="思源黑体 CN Normal" w:eastAsia="思源黑体 CN Normal" w:hAnsi="思源黑体 CN Normal" w:cs="微软雅黑" w:hint="eastAsia"/>
          <w:spacing w:val="14"/>
          <w:kern w:val="0"/>
          <w:sz w:val="24"/>
          <w:szCs w:val="24"/>
        </w:rPr>
        <w:t>{%else%}，且呈杂合状态{%endif%}{% endif%}</w:t>
      </w:r>
      <w:r w:rsidR="006B5C89" w:rsidRPr="008B7D16">
        <w:rPr>
          <w:rFonts w:ascii="思源黑体 CN Normal" w:eastAsia="思源黑体 CN Normal" w:hAnsi="思源黑体 CN Normal" w:cs="微软雅黑" w:hint="eastAsia"/>
          <w:spacing w:val="14"/>
          <w:kern w:val="0"/>
          <w:sz w:val="24"/>
          <w:szCs w:val="24"/>
        </w:rPr>
        <w:t>。</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w:t>
      </w:r>
      <w:r w:rsidR="00B253AC" w:rsidRPr="008B7D16">
        <w:rPr>
          <w:rFonts w:ascii="思源黑体 CN Normal" w:eastAsia="思源黑体 CN Normal" w:hAnsi="思源黑体 CN Normal" w:cs="微软雅黑" w:hint="eastAsia"/>
          <w:spacing w:val="14"/>
          <w:kern w:val="0"/>
          <w:sz w:val="24"/>
          <w:szCs w:val="24"/>
          <w:highlight w:val="green"/>
        </w:rPr>
        <w:t>if</w:t>
      </w:r>
      <w:r w:rsidR="00B253AC" w:rsidRPr="008B7D16">
        <w:rPr>
          <w:rFonts w:ascii="思源黑体 CN Normal" w:eastAsia="思源黑体 CN Normal" w:hAnsi="思源黑体 CN Normal" w:cs="微软雅黑"/>
          <w:spacing w:val="14"/>
          <w:kern w:val="0"/>
          <w:sz w:val="24"/>
          <w:szCs w:val="24"/>
          <w:highlight w:val="green"/>
        </w:rPr>
        <w:t xml:space="preserve"> </w:t>
      </w:r>
      <w:r w:rsidR="002D2F23" w:rsidRPr="008B7D16">
        <w:rPr>
          <w:rFonts w:ascii="思源黑体 CN Normal" w:eastAsia="思源黑体 CN Normal" w:hAnsi="思源黑体 CN Normal" w:cs="微软雅黑"/>
          <w:spacing w:val="14"/>
          <w:kern w:val="0"/>
          <w:sz w:val="24"/>
          <w:szCs w:val="24"/>
          <w:highlight w:val="green"/>
        </w:rPr>
        <w:t>a.hx_150_gene_risk_inter_site1</w:t>
      </w:r>
      <w:r w:rsidR="00B253AC" w:rsidRPr="008B7D16">
        <w:rPr>
          <w:rFonts w:ascii="思源黑体 CN Normal" w:eastAsia="思源黑体 CN Normal" w:hAnsi="思源黑体 CN Normal" w:cs="微软雅黑"/>
          <w:spacing w:val="14"/>
          <w:kern w:val="0"/>
          <w:sz w:val="24"/>
          <w:szCs w:val="24"/>
          <w:highlight w:val="green"/>
        </w:rPr>
        <w:t xml:space="preserve"> %</w:t>
      </w:r>
      <w:r w:rsidR="00B253AC" w:rsidRPr="008B7D16">
        <w:rPr>
          <w:rFonts w:ascii="思源黑体 CN Normal" w:eastAsia="思源黑体 CN Normal" w:hAnsi="思源黑体 CN Normal" w:cs="微软雅黑" w:hint="eastAsia"/>
          <w:spacing w:val="14"/>
          <w:kern w:val="0"/>
          <w:sz w:val="24"/>
          <w:szCs w:val="24"/>
          <w:highlight w:val="green"/>
        </w:rPr>
        <w:t>}</w:t>
      </w:r>
      <w:r w:rsidR="00306866" w:rsidRPr="008B7D16">
        <w:rPr>
          <w:rFonts w:ascii="思源黑体 CN Normal" w:eastAsia="思源黑体 CN Normal" w:hAnsi="思源黑体 CN Normal" w:cs="微软雅黑"/>
          <w:spacing w:val="14"/>
          <w:kern w:val="0"/>
          <w:sz w:val="24"/>
          <w:szCs w:val="24"/>
        </w:rPr>
        <w:t>{{</w:t>
      </w:r>
      <w:r w:rsidR="001147D6" w:rsidRPr="008B7D16">
        <w:rPr>
          <w:rFonts w:ascii="思源黑体 CN Normal" w:eastAsia="思源黑体 CN Normal" w:hAnsi="思源黑体 CN Normal" w:cs="微软雅黑"/>
          <w:spacing w:val="14"/>
          <w:kern w:val="0"/>
          <w:sz w:val="24"/>
          <w:szCs w:val="24"/>
        </w:rPr>
        <w:t>a</w:t>
      </w:r>
      <w:r w:rsidR="00306866" w:rsidRPr="008B7D16">
        <w:rPr>
          <w:rFonts w:ascii="思源黑体 CN Normal" w:eastAsia="思源黑体 CN Normal" w:hAnsi="思源黑体 CN Normal" w:cs="微软雅黑"/>
          <w:spacing w:val="14"/>
          <w:kern w:val="0"/>
          <w:sz w:val="24"/>
          <w:szCs w:val="24"/>
        </w:rPr>
        <w:t>.hx_150_gene_risk_inter_site1 }}</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%else%}</w:t>
      </w:r>
      <w:r w:rsidR="00B253AC" w:rsidRPr="008B7D16">
        <w:rPr>
          <w:rFonts w:ascii="思源黑体 CN Normal" w:eastAsia="思源黑体 CN Normal" w:hAnsi="思源黑体 CN Normal" w:cs="微软雅黑" w:hint="eastAsia"/>
          <w:color w:val="FF0000"/>
          <w:spacing w:val="14"/>
          <w:kern w:val="0"/>
          <w:sz w:val="24"/>
          <w:szCs w:val="24"/>
        </w:rPr>
        <w:t>未获取到描述！</w:t>
      </w:r>
      <w:r w:rsidR="00B253AC" w:rsidRPr="008B7D16">
        <w:rPr>
          <w:rFonts w:ascii="思源黑体 CN Normal" w:eastAsia="思源黑体 CN Normal" w:hAnsi="思源黑体 CN Normal" w:cs="微软雅黑"/>
          <w:spacing w:val="14"/>
          <w:kern w:val="0"/>
          <w:sz w:val="24"/>
          <w:szCs w:val="24"/>
          <w:highlight w:val="green"/>
        </w:rPr>
        <w:t>{%endif%}</w:t>
      </w:r>
    </w:p>
    <w:p w14:paraId="48803E38" w14:textId="102ABBF5" w:rsidR="00A2679C" w:rsidRPr="00A23D48" w:rsidRDefault="00A2679C" w:rsidP="00A23D48">
      <w:pPr>
        <w:rPr>
          <w:rFonts w:ascii="思源黑体 CN Normal" w:eastAsia="思源黑体 CN Normal" w:hAnsi="思源黑体 CN Normal"/>
          <w:highlight w:val="darkGray"/>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endif%</w:t>
      </w:r>
      <w:r w:rsidRPr="00A23D48">
        <w:rPr>
          <w:rFonts w:ascii="思源黑体 CN Normal" w:eastAsia="思源黑体 CN Normal" w:hAnsi="思源黑体 CN Normal" w:hint="eastAsia"/>
          <w:highlight w:val="darkGray"/>
        </w:rPr>
        <w:t>}</w:t>
      </w:r>
    </w:p>
    <w:p w14:paraId="254A49CC" w14:textId="421732BB" w:rsidR="00322804" w:rsidRPr="008B7D16" w:rsidRDefault="00322804" w:rsidP="00EC501A">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yellow"/>
        </w:rPr>
        <w:t>{</w:t>
      </w:r>
      <w:r w:rsidRPr="008B7D16">
        <w:rPr>
          <w:rFonts w:ascii="思源黑体 CN Normal" w:eastAsia="思源黑体 CN Normal" w:hAnsi="思源黑体 CN Normal" w:cs="微软雅黑"/>
          <w:color w:val="000000"/>
          <w:spacing w:val="14"/>
          <w:kern w:val="0"/>
          <w:sz w:val="18"/>
          <w:szCs w:val="18"/>
          <w:highlight w:val="yellow"/>
        </w:rPr>
        <w:t xml:space="preserve">%p if </w:t>
      </w:r>
      <w:proofErr w:type="spellStart"/>
      <w:proofErr w:type="gramStart"/>
      <w:r w:rsidRPr="008B7D16">
        <w:rPr>
          <w:rFonts w:ascii="思源黑体 CN Normal" w:eastAsia="思源黑体 CN Normal" w:hAnsi="思源黑体 CN Normal" w:cs="微软雅黑"/>
          <w:color w:val="000000"/>
          <w:spacing w:val="14"/>
          <w:kern w:val="0"/>
          <w:sz w:val="18"/>
          <w:szCs w:val="18"/>
          <w:highlight w:val="yellow"/>
        </w:rPr>
        <w:t>a.</w:t>
      </w:r>
      <w:r w:rsidR="007746E5" w:rsidRPr="008B7D16">
        <w:rPr>
          <w:rFonts w:ascii="思源黑体 CN Normal" w:eastAsia="思源黑体 CN Normal" w:hAnsi="思源黑体 CN Normal" w:cs="微软雅黑"/>
          <w:color w:val="000000"/>
          <w:spacing w:val="14"/>
          <w:kern w:val="0"/>
          <w:sz w:val="18"/>
          <w:szCs w:val="18"/>
          <w:highlight w:val="yellow"/>
        </w:rPr>
        <w:t>risk</w:t>
      </w:r>
      <w:proofErr w:type="gramEnd"/>
      <w:r w:rsidR="007746E5" w:rsidRPr="008B7D16">
        <w:rPr>
          <w:rFonts w:ascii="思源黑体 CN Normal" w:eastAsia="思源黑体 CN Normal" w:hAnsi="思源黑体 CN Normal" w:cs="微软雅黑"/>
          <w:color w:val="000000"/>
          <w:spacing w:val="14"/>
          <w:kern w:val="0"/>
          <w:sz w:val="18"/>
          <w:szCs w:val="18"/>
          <w:highlight w:val="yellow"/>
        </w:rPr>
        <w:t>_table_list</w:t>
      </w:r>
      <w:proofErr w:type="spellEnd"/>
      <w:r w:rsidRPr="008B7D16">
        <w:rPr>
          <w:rFonts w:ascii="思源黑体 CN Normal" w:eastAsia="思源黑体 CN Normal" w:hAnsi="思源黑体 CN Normal" w:cs="微软雅黑"/>
          <w:color w:val="000000"/>
          <w:spacing w:val="14"/>
          <w:kern w:val="0"/>
          <w:sz w:val="18"/>
          <w:szCs w:val="18"/>
          <w:highlight w:val="yellow"/>
        </w:rPr>
        <w:t>%}</w:t>
      </w:r>
    </w:p>
    <w:p w14:paraId="5DEB0C54" w14:textId="318402AB" w:rsidR="00445A59" w:rsidRPr="008B7D16" w:rsidRDefault="006B5C89">
      <w:pPr>
        <w:spacing w:line="520" w:lineRule="exact"/>
        <w:ind w:firstLineChars="200" w:firstLine="536"/>
        <w:rPr>
          <w:rFonts w:ascii="思源黑体 CN Normal" w:eastAsia="思源黑体 CN Normal" w:hAnsi="思源黑体 CN Normal" w:cs="微软雅黑"/>
          <w:color w:val="32B200"/>
          <w:spacing w:val="14"/>
          <w:kern w:val="0"/>
          <w:sz w:val="24"/>
          <w:szCs w:val="24"/>
        </w:rPr>
      </w:pPr>
      <w:r w:rsidRPr="008B7D16">
        <w:rPr>
          <w:rFonts w:ascii="思源黑体 CN Normal" w:eastAsia="思源黑体 CN Normal" w:hAnsi="思源黑体 CN Normal" w:cs="微软雅黑" w:hint="eastAsia"/>
          <w:color w:val="32B200"/>
          <w:spacing w:val="14"/>
          <w:kern w:val="0"/>
          <w:sz w:val="24"/>
          <w:szCs w:val="24"/>
        </w:rPr>
        <w:t>该变异所导致的患癌风险列表如下：</w:t>
      </w:r>
    </w:p>
    <w:p w14:paraId="61E33136" w14:textId="5591D246"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highlight w:val="cyan"/>
        </w:rPr>
        <w:t xml:space="preserve">{%p for b in </w:t>
      </w:r>
      <w:proofErr w:type="spellStart"/>
      <w:proofErr w:type="gramStart"/>
      <w:r w:rsidRPr="008B7D16">
        <w:rPr>
          <w:rFonts w:ascii="思源黑体 CN Normal" w:eastAsia="思源黑体 CN Normal" w:hAnsi="思源黑体 CN Normal" w:cs="微软雅黑"/>
          <w:color w:val="000000"/>
          <w:spacing w:val="14"/>
          <w:kern w:val="0"/>
          <w:sz w:val="18"/>
          <w:szCs w:val="18"/>
          <w:highlight w:val="cyan"/>
        </w:rPr>
        <w:t>a.risk</w:t>
      </w:r>
      <w:proofErr w:type="gramEnd"/>
      <w:r w:rsidRPr="008B7D16">
        <w:rPr>
          <w:rFonts w:ascii="思源黑体 CN Normal" w:eastAsia="思源黑体 CN Normal" w:hAnsi="思源黑体 CN Normal" w:cs="微软雅黑"/>
          <w:color w:val="000000"/>
          <w:spacing w:val="14"/>
          <w:kern w:val="0"/>
          <w:sz w:val="18"/>
          <w:szCs w:val="18"/>
          <w:highlight w:val="cyan"/>
        </w:rPr>
        <w:t>_table_list</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563CAD68" w14:textId="0F055EBE"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proofErr w:type="gramStart"/>
      <w:r w:rsidR="000D46EC"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.note</w:t>
      </w:r>
      <w:proofErr w:type="spellEnd"/>
      <w:proofErr w:type="gramEnd"/>
      <w:r w:rsidRPr="008B7D16">
        <w:rPr>
          <w:rFonts w:ascii="思源黑体 CN Normal" w:eastAsia="思源黑体 CN Normal" w:hAnsi="思源黑体 CN Normal" w:cs="微软雅黑"/>
          <w:color w:val="000000"/>
          <w:spacing w:val="14"/>
          <w:kern w:val="0"/>
          <w:sz w:val="18"/>
          <w:szCs w:val="18"/>
        </w:rPr>
        <w:t xml:space="preserve"> != “</w:t>
      </w:r>
      <w:proofErr w:type="spellStart"/>
      <w:r w:rsidRPr="008B7D16">
        <w:rPr>
          <w:rFonts w:ascii="思源黑体 CN Normal" w:eastAsia="思源黑体 CN Normal" w:hAnsi="思源黑体 CN Normal" w:cs="微软雅黑"/>
          <w:color w:val="000000"/>
          <w:spacing w:val="14"/>
          <w:kern w:val="0"/>
          <w:sz w:val="18"/>
          <w:szCs w:val="18"/>
        </w:rPr>
        <w:t>nofound</w:t>
      </w:r>
      <w:proofErr w:type="spellEnd"/>
      <w:r w:rsidRPr="008B7D16">
        <w:rPr>
          <w:rFonts w:ascii="思源黑体 CN Normal" w:eastAsia="思源黑体 CN Normal" w:hAnsi="思源黑体 CN Normal" w:cs="微软雅黑"/>
          <w:color w:val="000000"/>
          <w:spacing w:val="14"/>
          <w:kern w:val="0"/>
          <w:sz w:val="18"/>
          <w:szCs w:val="18"/>
        </w:rPr>
        <w:t>”%}</w:t>
      </w:r>
    </w:p>
    <w:p w14:paraId="59A81F32" w14:textId="7C6465B3" w:rsidR="00FA7FDD" w:rsidRPr="005E0E35" w:rsidRDefault="00FA7FDD" w:rsidP="005E0E35">
      <w:pPr>
        <w:spacing w:line="520" w:lineRule="exact"/>
        <w:ind w:firstLineChars="200" w:firstLine="536"/>
        <w:rPr>
          <w:rFonts w:ascii="思源黑体 CN Normal" w:eastAsia="思源黑体 CN Normal" w:hAnsi="思源黑体 CN Normal" w:cs="微软雅黑"/>
          <w:spacing w:val="14"/>
          <w:kern w:val="0"/>
          <w:sz w:val="24"/>
          <w:szCs w:val="24"/>
        </w:rPr>
      </w:pPr>
      <w:r w:rsidRPr="005E0E35">
        <w:rPr>
          <w:rFonts w:ascii="思源黑体 CN Normal" w:eastAsia="思源黑体 CN Normal" w:hAnsi="思源黑体 CN Normal" w:cs="微软雅黑"/>
          <w:spacing w:val="14"/>
          <w:kern w:val="0"/>
          <w:sz w:val="24"/>
          <w:szCs w:val="24"/>
        </w:rPr>
        <w:t>{{</w:t>
      </w:r>
      <w:proofErr w:type="spellStart"/>
      <w:proofErr w:type="gramStart"/>
      <w:r w:rsidR="000D46EC" w:rsidRPr="005E0E35">
        <w:rPr>
          <w:rFonts w:ascii="思源黑体 CN Normal" w:eastAsia="思源黑体 CN Normal" w:hAnsi="思源黑体 CN Normal" w:cs="微软雅黑"/>
          <w:spacing w:val="14"/>
          <w:kern w:val="0"/>
          <w:sz w:val="24"/>
          <w:szCs w:val="24"/>
        </w:rPr>
        <w:t>b</w:t>
      </w:r>
      <w:r w:rsidRPr="005E0E35">
        <w:rPr>
          <w:rFonts w:ascii="思源黑体 CN Normal" w:eastAsia="思源黑体 CN Normal" w:hAnsi="思源黑体 CN Normal" w:cs="微软雅黑"/>
          <w:spacing w:val="14"/>
          <w:kern w:val="0"/>
          <w:sz w:val="24"/>
          <w:szCs w:val="24"/>
        </w:rPr>
        <w:t>.note</w:t>
      </w:r>
      <w:proofErr w:type="spellEnd"/>
      <w:proofErr w:type="gramEnd"/>
      <w:r w:rsidRPr="005E0E35">
        <w:rPr>
          <w:rFonts w:ascii="思源黑体 CN Normal" w:eastAsia="思源黑体 CN Normal" w:hAnsi="思源黑体 CN Normal" w:cs="微软雅黑"/>
          <w:spacing w:val="14"/>
          <w:kern w:val="0"/>
          <w:sz w:val="24"/>
          <w:szCs w:val="24"/>
        </w:rPr>
        <w:t>}}</w:t>
      </w:r>
    </w:p>
    <w:p w14:paraId="0CFE17F2" w14:textId="4DBD9884"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49AEB406" w14:textId="1DAAB0E5" w:rsidR="00FA7FDD" w:rsidRPr="008B7D16" w:rsidRDefault="00FA7FDD" w:rsidP="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proofErr w:type="gram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w:t>
      </w:r>
      <w:proofErr w:type="gramEnd"/>
      <w:r w:rsidRPr="008B7D16">
        <w:rPr>
          <w:rFonts w:ascii="思源黑体 CN Normal" w:eastAsia="思源黑体 CN Normal" w:hAnsi="思源黑体 CN Normal" w:cs="微软雅黑"/>
          <w:color w:val="000000"/>
          <w:spacing w:val="14"/>
          <w:kern w:val="0"/>
          <w:sz w:val="18"/>
          <w:szCs w:val="18"/>
        </w:rPr>
        <w:t>_table_type</w:t>
      </w:r>
      <w:proofErr w:type="spellEnd"/>
      <w:r w:rsidRPr="008B7D16">
        <w:rPr>
          <w:rFonts w:ascii="思源黑体 CN Normal" w:eastAsia="思源黑体 CN Normal" w:hAnsi="思源黑体 CN Normal" w:cs="微软雅黑"/>
          <w:color w:val="000000"/>
          <w:spacing w:val="14"/>
          <w:kern w:val="0"/>
          <w:sz w:val="18"/>
          <w:szCs w:val="18"/>
        </w:rPr>
        <w:t xml:space="preserve"> == “column_4”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1701"/>
        <w:gridCol w:w="2126"/>
        <w:gridCol w:w="2132"/>
      </w:tblGrid>
      <w:tr w:rsidR="00663FBE" w:rsidRPr="008B7D16" w14:paraId="2FBD47B1" w14:textId="77777777" w:rsidTr="008B427E">
        <w:trPr>
          <w:trHeight w:val="510"/>
          <w:tblHeader/>
          <w:jc w:val="center"/>
        </w:trPr>
        <w:tc>
          <w:tcPr>
            <w:tcW w:w="2405" w:type="dxa"/>
            <w:shd w:val="clear" w:color="auto" w:fill="4CCB00"/>
            <w:vAlign w:val="center"/>
          </w:tcPr>
          <w:p w14:paraId="44C1FB71" w14:textId="485E00FD"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60D7FFFB" w14:textId="3D32303C"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年龄（岁）</w:t>
            </w:r>
          </w:p>
        </w:tc>
        <w:tc>
          <w:tcPr>
            <w:tcW w:w="2126" w:type="dxa"/>
            <w:shd w:val="clear" w:color="auto" w:fill="4CCB00"/>
            <w:noWrap/>
            <w:vAlign w:val="center"/>
          </w:tcPr>
          <w:p w14:paraId="3E3A2F15" w14:textId="16EAAB84"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携带者风险</w:t>
            </w:r>
          </w:p>
        </w:tc>
        <w:tc>
          <w:tcPr>
            <w:tcW w:w="2132" w:type="dxa"/>
            <w:shd w:val="clear" w:color="auto" w:fill="4CCB00"/>
            <w:noWrap/>
            <w:vAlign w:val="center"/>
          </w:tcPr>
          <w:p w14:paraId="592D08F3" w14:textId="1B328511"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普通人群风险</w:t>
            </w:r>
          </w:p>
        </w:tc>
      </w:tr>
      <w:tr w:rsidR="00663FBE" w:rsidRPr="008B7D16" w14:paraId="4C482C2A" w14:textId="77777777" w:rsidTr="008B427E">
        <w:trPr>
          <w:trHeight w:val="510"/>
          <w:jc w:val="center"/>
        </w:trPr>
        <w:tc>
          <w:tcPr>
            <w:tcW w:w="8364" w:type="dxa"/>
            <w:gridSpan w:val="4"/>
            <w:shd w:val="clear" w:color="auto" w:fill="auto"/>
            <w:vAlign w:val="center"/>
          </w:tcPr>
          <w:p w14:paraId="29480DDA" w14:textId="110B533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9CFF69B" w14:textId="77777777" w:rsidTr="008B427E">
        <w:trPr>
          <w:trHeight w:val="510"/>
          <w:jc w:val="center"/>
        </w:trPr>
        <w:tc>
          <w:tcPr>
            <w:tcW w:w="2405" w:type="dxa"/>
            <w:shd w:val="clear" w:color="auto" w:fill="auto"/>
            <w:vAlign w:val="center"/>
          </w:tcPr>
          <w:p w14:paraId="07D31FCA" w14:textId="23467EFF"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lastRenderedPageBreak/>
              <w:t>{{</w:t>
            </w:r>
            <w:proofErr w:type="spellStart"/>
            <w:proofErr w:type="gramStart"/>
            <w:r w:rsidRPr="008B7D16">
              <w:rPr>
                <w:rFonts w:ascii="思源黑体 CN Normal" w:eastAsia="思源黑体 CN Normal" w:hAnsi="思源黑体 CN Normal" w:cs="黑体"/>
                <w:kern w:val="0"/>
                <w:szCs w:val="21"/>
              </w:rPr>
              <w:t>c.tumor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49773FFB" w14:textId="6282CF95"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w:t>
            </w:r>
            <w:proofErr w:type="gramStart"/>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26" w:type="dxa"/>
            <w:shd w:val="clear" w:color="auto" w:fill="auto"/>
            <w:vAlign w:val="center"/>
          </w:tcPr>
          <w:p w14:paraId="31E8B899" w14:textId="4F6263E4"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c.carrier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32" w:type="dxa"/>
            <w:shd w:val="clear" w:color="auto" w:fill="auto"/>
            <w:vAlign w:val="center"/>
          </w:tcPr>
          <w:p w14:paraId="47FE820D" w14:textId="0C9EF6B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c.general</w:t>
            </w:r>
            <w:proofErr w:type="gramEnd"/>
            <w:r w:rsidRPr="008B7D16">
              <w:rPr>
                <w:rFonts w:ascii="思源黑体 CN Normal" w:eastAsia="思源黑体 CN Normal" w:hAnsi="思源黑体 CN Normal" w:cs="黑体"/>
                <w:kern w:val="0"/>
                <w:szCs w:val="21"/>
              </w:rPr>
              <w:t>_population|replace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670A8B39" w14:textId="77777777" w:rsidTr="008B427E">
        <w:trPr>
          <w:trHeight w:val="510"/>
          <w:jc w:val="center"/>
        </w:trPr>
        <w:tc>
          <w:tcPr>
            <w:tcW w:w="8364" w:type="dxa"/>
            <w:gridSpan w:val="4"/>
            <w:shd w:val="clear" w:color="auto" w:fill="auto"/>
            <w:vAlign w:val="center"/>
          </w:tcPr>
          <w:p w14:paraId="008E1D66" w14:textId="5C5201C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311C53F3" w14:textId="5027430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elif</w:t>
      </w:r>
      <w:proofErr w:type="spellEnd"/>
      <w:r w:rsidRPr="008B7D16">
        <w:rPr>
          <w:rFonts w:ascii="思源黑体 CN Normal" w:eastAsia="思源黑体 CN Normal" w:hAnsi="思源黑体 CN Normal" w:cs="微软雅黑"/>
          <w:color w:val="000000"/>
          <w:spacing w:val="14"/>
          <w:kern w:val="0"/>
          <w:sz w:val="18"/>
          <w:szCs w:val="18"/>
        </w:rPr>
        <w:t xml:space="preserve"> </w:t>
      </w:r>
      <w:proofErr w:type="spellStart"/>
      <w:proofErr w:type="gram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w:t>
      </w:r>
      <w:proofErr w:type="gramEnd"/>
      <w:r w:rsidRPr="008B7D16">
        <w:rPr>
          <w:rFonts w:ascii="思源黑体 CN Normal" w:eastAsia="思源黑体 CN Normal" w:hAnsi="思源黑体 CN Normal" w:cs="微软雅黑"/>
          <w:color w:val="000000"/>
          <w:spacing w:val="14"/>
          <w:kern w:val="0"/>
          <w:sz w:val="18"/>
          <w:szCs w:val="18"/>
        </w:rPr>
        <w:t>_table_type</w:t>
      </w:r>
      <w:proofErr w:type="spellEnd"/>
      <w:r w:rsidRPr="008B7D16">
        <w:rPr>
          <w:rFonts w:ascii="思源黑体 CN Normal" w:eastAsia="思源黑体 CN Normal" w:hAnsi="思源黑体 CN Normal" w:cs="微软雅黑"/>
          <w:color w:val="000000"/>
          <w:spacing w:val="14"/>
          <w:kern w:val="0"/>
          <w:sz w:val="18"/>
          <w:szCs w:val="18"/>
        </w:rPr>
        <w:t xml:space="preserve"> == “summary”%}</w:t>
      </w:r>
    </w:p>
    <w:p w14:paraId="4D6AF6F6" w14:textId="3641479B"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for c in b.info%}</w:t>
      </w:r>
    </w:p>
    <w:p w14:paraId="0164C7B3" w14:textId="3991AE4A" w:rsidR="00FA7FDD" w:rsidRPr="008B7D16" w:rsidRDefault="00FA7FDD"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w:t>
      </w:r>
      <w:proofErr w:type="spellStart"/>
      <w:proofErr w:type="gramStart"/>
      <w:r w:rsidRPr="008B7D16">
        <w:rPr>
          <w:rFonts w:ascii="思源黑体 CN Normal" w:eastAsia="思源黑体 CN Normal" w:hAnsi="思源黑体 CN Normal" w:cs="微软雅黑"/>
          <w:spacing w:val="14"/>
          <w:kern w:val="0"/>
          <w:sz w:val="24"/>
          <w:szCs w:val="24"/>
        </w:rPr>
        <w:t>c</w:t>
      </w:r>
      <w:r w:rsidR="0042064E" w:rsidRPr="008B7D16">
        <w:rPr>
          <w:rFonts w:ascii="思源黑体 CN Normal" w:eastAsia="思源黑体 CN Normal" w:hAnsi="思源黑体 CN Normal" w:cs="微软雅黑"/>
          <w:spacing w:val="14"/>
          <w:kern w:val="0"/>
          <w:sz w:val="24"/>
          <w:szCs w:val="24"/>
        </w:rPr>
        <w:t>.</w:t>
      </w:r>
      <w:r w:rsidR="003C6E2A" w:rsidRPr="008B7D16">
        <w:rPr>
          <w:rFonts w:ascii="思源黑体 CN Normal" w:eastAsia="思源黑体 CN Normal" w:hAnsi="思源黑体 CN Normal" w:cs="微软雅黑"/>
          <w:spacing w:val="14"/>
          <w:kern w:val="0"/>
          <w:sz w:val="24"/>
          <w:szCs w:val="24"/>
        </w:rPr>
        <w:t>summary</w:t>
      </w:r>
      <w:proofErr w:type="spellEnd"/>
      <w:proofErr w:type="gramEnd"/>
      <w:r w:rsidRPr="008B7D16">
        <w:rPr>
          <w:rFonts w:ascii="思源黑体 CN Normal" w:eastAsia="思源黑体 CN Normal" w:hAnsi="思源黑体 CN Normal" w:cs="微软雅黑"/>
          <w:spacing w:val="14"/>
          <w:kern w:val="0"/>
          <w:sz w:val="24"/>
          <w:szCs w:val="24"/>
        </w:rPr>
        <w:t>}}</w:t>
      </w:r>
    </w:p>
    <w:p w14:paraId="360013D6" w14:textId="1212236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endfor</w:t>
      </w:r>
      <w:proofErr w:type="spellEnd"/>
      <w:r w:rsidRPr="008B7D16">
        <w:rPr>
          <w:rFonts w:ascii="思源黑体 CN Normal" w:eastAsia="思源黑体 CN Normal" w:hAnsi="思源黑体 CN Normal" w:cs="微软雅黑"/>
          <w:color w:val="000000"/>
          <w:spacing w:val="14"/>
          <w:kern w:val="0"/>
          <w:sz w:val="18"/>
          <w:szCs w:val="18"/>
        </w:rPr>
        <w:t>%}</w:t>
      </w:r>
    </w:p>
    <w:p w14:paraId="5CE3F057" w14:textId="6CF9E96D"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else%}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3686"/>
        <w:gridCol w:w="2273"/>
      </w:tblGrid>
      <w:tr w:rsidR="00663FBE" w:rsidRPr="008B7D16" w14:paraId="053F1797" w14:textId="77777777" w:rsidTr="008B427E">
        <w:trPr>
          <w:trHeight w:val="510"/>
          <w:tblHeader/>
          <w:jc w:val="center"/>
        </w:trPr>
        <w:tc>
          <w:tcPr>
            <w:tcW w:w="2405" w:type="dxa"/>
            <w:shd w:val="clear" w:color="auto" w:fill="4CCB00"/>
            <w:vAlign w:val="center"/>
          </w:tcPr>
          <w:p w14:paraId="14121DC7" w14:textId="0522C2B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3686" w:type="dxa"/>
            <w:shd w:val="clear" w:color="auto" w:fill="4CCB00"/>
            <w:vAlign w:val="center"/>
          </w:tcPr>
          <w:p w14:paraId="0E8C26C6" w14:textId="219527F3"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绝对风险</w:t>
            </w:r>
          </w:p>
        </w:tc>
        <w:tc>
          <w:tcPr>
            <w:tcW w:w="2273" w:type="dxa"/>
            <w:shd w:val="clear" w:color="auto" w:fill="4CCB00"/>
            <w:noWrap/>
            <w:vAlign w:val="center"/>
          </w:tcPr>
          <w:p w14:paraId="31B84515" w14:textId="5B30260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与疾病的相关性</w:t>
            </w:r>
          </w:p>
        </w:tc>
      </w:tr>
      <w:tr w:rsidR="00663FBE" w:rsidRPr="008B7D16" w14:paraId="112A5EB5" w14:textId="77777777" w:rsidTr="008B427E">
        <w:trPr>
          <w:trHeight w:val="510"/>
          <w:jc w:val="center"/>
        </w:trPr>
        <w:tc>
          <w:tcPr>
            <w:tcW w:w="8364" w:type="dxa"/>
            <w:gridSpan w:val="3"/>
            <w:shd w:val="clear" w:color="auto" w:fill="auto"/>
            <w:vAlign w:val="center"/>
          </w:tcPr>
          <w:p w14:paraId="6078B0FA"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D02BAF3" w14:textId="77777777" w:rsidTr="008B427E">
        <w:trPr>
          <w:trHeight w:val="510"/>
          <w:jc w:val="center"/>
        </w:trPr>
        <w:tc>
          <w:tcPr>
            <w:tcW w:w="2405" w:type="dxa"/>
            <w:shd w:val="clear" w:color="auto" w:fill="auto"/>
            <w:vAlign w:val="center"/>
          </w:tcPr>
          <w:p w14:paraId="21801135" w14:textId="00406591"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c.tumor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3686" w:type="dxa"/>
            <w:shd w:val="clear" w:color="auto" w:fill="auto"/>
            <w:vAlign w:val="center"/>
          </w:tcPr>
          <w:p w14:paraId="10592837" w14:textId="41850D2B"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c.absolute</w:t>
            </w:r>
            <w:proofErr w:type="gramEnd"/>
            <w:r w:rsidRPr="008B7D16">
              <w:rPr>
                <w:rFonts w:ascii="思源黑体 CN Normal" w:eastAsia="思源黑体 CN Normal" w:hAnsi="思源黑体 CN Normal" w:cs="黑体"/>
                <w:kern w:val="0"/>
                <w:szCs w:val="21"/>
              </w:rPr>
              <w:t>_risk|replace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273" w:type="dxa"/>
            <w:shd w:val="clear" w:color="auto" w:fill="auto"/>
            <w:vAlign w:val="center"/>
          </w:tcPr>
          <w:p w14:paraId="476872A3" w14:textId="2E6F962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c.correlation</w:t>
            </w:r>
            <w:proofErr w:type="gramEnd"/>
            <w:r w:rsidRPr="008B7D16">
              <w:rPr>
                <w:rFonts w:ascii="思源黑体 CN Normal" w:eastAsia="思源黑体 CN Normal" w:hAnsi="思源黑体 CN Normal" w:cs="黑体"/>
                <w:kern w:val="0"/>
                <w:szCs w:val="21"/>
              </w:rPr>
              <w:t>_with_diseases|replace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4569806F" w14:textId="77777777" w:rsidTr="008B427E">
        <w:trPr>
          <w:trHeight w:val="510"/>
          <w:jc w:val="center"/>
        </w:trPr>
        <w:tc>
          <w:tcPr>
            <w:tcW w:w="8364" w:type="dxa"/>
            <w:gridSpan w:val="3"/>
            <w:shd w:val="clear" w:color="auto" w:fill="auto"/>
            <w:vAlign w:val="center"/>
          </w:tcPr>
          <w:p w14:paraId="3CCAA6B0"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4A7CF69B" w14:textId="5009AB67" w:rsidR="00FA7FD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6A110CD7" w14:textId="2B269549" w:rsidR="00776B6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cyan"/>
        </w:rPr>
        <w:t>{</w:t>
      </w:r>
      <w:r w:rsidRPr="008B7D16">
        <w:rPr>
          <w:rFonts w:ascii="思源黑体 CN Normal" w:eastAsia="思源黑体 CN Normal" w:hAnsi="思源黑体 CN Normal" w:cs="微软雅黑"/>
          <w:color w:val="000000"/>
          <w:spacing w:val="14"/>
          <w:kern w:val="0"/>
          <w:sz w:val="18"/>
          <w:szCs w:val="18"/>
          <w:highlight w:val="cyan"/>
        </w:rPr>
        <w:t xml:space="preserve">%p </w:t>
      </w:r>
      <w:proofErr w:type="spellStart"/>
      <w:r w:rsidRPr="008B7D16">
        <w:rPr>
          <w:rFonts w:ascii="思源黑体 CN Normal" w:eastAsia="思源黑体 CN Normal" w:hAnsi="思源黑体 CN Normal" w:cs="微软雅黑"/>
          <w:color w:val="000000"/>
          <w:spacing w:val="14"/>
          <w:kern w:val="0"/>
          <w:sz w:val="18"/>
          <w:szCs w:val="18"/>
          <w:highlight w:val="cyan"/>
        </w:rPr>
        <w:t>endfor</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3A838509" w14:textId="488C10A5" w:rsidR="00472F4C" w:rsidRDefault="00322804"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yellow"/>
        </w:rPr>
        <w:t>{</w:t>
      </w:r>
      <w:r w:rsidRPr="008B7D16">
        <w:rPr>
          <w:rFonts w:ascii="思源黑体 CN Normal" w:eastAsia="思源黑体 CN Normal" w:hAnsi="思源黑体 CN Normal"/>
          <w:highlight w:val="yellow"/>
        </w:rPr>
        <w:t>%p endif%}</w:t>
      </w:r>
    </w:p>
    <w:p w14:paraId="6DC8EBC7" w14:textId="4B47E943" w:rsidR="00776B6D"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p</w:t>
      </w:r>
      <w:r w:rsidRPr="008B7D16">
        <w:rPr>
          <w:rFonts w:ascii="思源黑体 CN Normal" w:eastAsia="思源黑体 CN Normal" w:hAnsi="思源黑体 CN Normal"/>
        </w:rPr>
        <w:t xml:space="preserve"> if </w:t>
      </w:r>
      <w:proofErr w:type="spellStart"/>
      <w:proofErr w:type="gramStart"/>
      <w:r w:rsidRPr="008B7D16">
        <w:rPr>
          <w:rFonts w:ascii="思源黑体 CN Normal" w:eastAsia="思源黑体 CN Normal" w:hAnsi="思源黑体 CN Normal"/>
        </w:rPr>
        <w:t>a.reference</w:t>
      </w:r>
      <w:proofErr w:type="spellEnd"/>
      <w:proofErr w:type="gramEnd"/>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w:t>
      </w:r>
    </w:p>
    <w:p w14:paraId="500A32FE" w14:textId="28C15B4B" w:rsidR="00776B6D" w:rsidRPr="008B7D16" w:rsidRDefault="00776B6D" w:rsidP="00776B6D">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w:hint="eastAsia"/>
          <w:spacing w:val="14"/>
          <w:sz w:val="18"/>
          <w:szCs w:val="18"/>
        </w:rPr>
        <w:t>：{</w:t>
      </w:r>
      <w:r w:rsidRPr="008B7D16">
        <w:rPr>
          <w:rFonts w:ascii="思源黑体 CN Normal" w:eastAsia="思源黑体 CN Normal" w:hAnsi="思源黑体 CN Normal" w:cs="微软雅黑"/>
          <w:spacing w:val="14"/>
          <w:sz w:val="18"/>
          <w:szCs w:val="18"/>
        </w:rPr>
        <w:t>{</w:t>
      </w:r>
      <w:proofErr w:type="spellStart"/>
      <w:proofErr w:type="gramStart"/>
      <w:r w:rsidRPr="008B7D16">
        <w:rPr>
          <w:rFonts w:ascii="思源黑体 CN Normal" w:eastAsia="思源黑体 CN Normal" w:hAnsi="思源黑体 CN Normal" w:cs="微软雅黑"/>
          <w:spacing w:val="14"/>
          <w:sz w:val="18"/>
          <w:szCs w:val="18"/>
        </w:rPr>
        <w:t>a.reference</w:t>
      </w:r>
      <w:proofErr w:type="gramEnd"/>
      <w:r w:rsidR="00A6107D" w:rsidRPr="00A6107D">
        <w:rPr>
          <w:rFonts w:ascii="思源黑体 CN Normal" w:eastAsia="思源黑体 CN Normal" w:hAnsi="思源黑体 CN Normal" w:cs="微软雅黑"/>
          <w:spacing w:val="14"/>
          <w:sz w:val="18"/>
          <w:szCs w:val="18"/>
        </w:rPr>
        <w:t>|replace</w:t>
      </w:r>
      <w:proofErr w:type="spellEnd"/>
      <w:r w:rsidR="00A6107D" w:rsidRPr="00A6107D">
        <w:rPr>
          <w:rFonts w:ascii="思源黑体 CN Normal" w:eastAsia="思源黑体 CN Normal" w:hAnsi="思源黑体 CN Normal" w:cs="微软雅黑"/>
          <w:spacing w:val="14"/>
          <w:sz w:val="18"/>
          <w:szCs w:val="18"/>
        </w:rPr>
        <w:t>("\n", "&lt;</w:t>
      </w:r>
      <w:proofErr w:type="spellStart"/>
      <w:r w:rsidR="00A6107D" w:rsidRPr="00A6107D">
        <w:rPr>
          <w:rFonts w:ascii="思源黑体 CN Normal" w:eastAsia="思源黑体 CN Normal" w:hAnsi="思源黑体 CN Normal" w:cs="微软雅黑"/>
          <w:spacing w:val="14"/>
          <w:sz w:val="18"/>
          <w:szCs w:val="18"/>
        </w:rPr>
        <w:t>w:br</w:t>
      </w:r>
      <w:proofErr w:type="spellEnd"/>
      <w:r w:rsidR="00A6107D" w:rsidRPr="00A6107D">
        <w:rPr>
          <w:rFonts w:ascii="思源黑体 CN Normal" w:eastAsia="思源黑体 CN Normal" w:hAnsi="思源黑体 CN Normal" w:cs="微软雅黑"/>
          <w:spacing w:val="14"/>
          <w:sz w:val="18"/>
          <w:szCs w:val="18"/>
        </w:rPr>
        <w:t>/&gt;")</w:t>
      </w:r>
      <w:r w:rsidR="00A6107D" w:rsidRPr="00A6107D">
        <w:rPr>
          <w:rFonts w:ascii="思源黑体 CN Normal" w:eastAsia="思源黑体 CN Normal" w:hAnsi="思源黑体 CN Normal" w:cs="微软雅黑"/>
          <w:spacing w:val="14"/>
          <w:sz w:val="18"/>
          <w:szCs w:val="18"/>
        </w:rPr>
        <w:t xml:space="preserve"> </w:t>
      </w:r>
      <w:r w:rsidRPr="008B7D16">
        <w:rPr>
          <w:rFonts w:ascii="思源黑体 CN Normal" w:eastAsia="思源黑体 CN Normal" w:hAnsi="思源黑体 CN Normal" w:cs="微软雅黑"/>
          <w:spacing w:val="14"/>
          <w:sz w:val="18"/>
          <w:szCs w:val="18"/>
        </w:rPr>
        <w:t>}}</w:t>
      </w:r>
    </w:p>
    <w:p w14:paraId="3253244C" w14:textId="77777777" w:rsidR="00776B6D" w:rsidRPr="008B7D16"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rPr>
        <w:t>{%p endif%}</w:t>
      </w:r>
    </w:p>
    <w:p w14:paraId="3A5AC529" w14:textId="17977A6C" w:rsidR="00322804"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if </w:t>
      </w:r>
      <w:proofErr w:type="gramStart"/>
      <w:r w:rsidRPr="008B7D16">
        <w:rPr>
          <w:rFonts w:ascii="思源黑体 CN Normal" w:eastAsia="思源黑体 CN Normal" w:hAnsi="思源黑体 CN Normal"/>
        </w:rPr>
        <w:t>a.hx</w:t>
      </w:r>
      <w:proofErr w:type="gramEnd"/>
      <w:r w:rsidRPr="008B7D16">
        <w:rPr>
          <w:rFonts w:ascii="思源黑体 CN Normal" w:eastAsia="思源黑体 CN Normal" w:hAnsi="思源黑体 CN Normal"/>
        </w:rPr>
        <w:t>_150_gene_risk_inter_site</w:t>
      </w:r>
      <w:r w:rsidR="003D34F3" w:rsidRPr="008B7D16">
        <w:rPr>
          <w:rFonts w:ascii="思源黑体 CN Normal" w:eastAsia="思源黑体 CN Normal" w:hAnsi="思源黑体 CN Normal"/>
        </w:rPr>
        <w:t>2</w:t>
      </w:r>
      <w:r w:rsidRPr="008B7D16">
        <w:rPr>
          <w:rFonts w:ascii="思源黑体 CN Normal" w:eastAsia="思源黑体 CN Normal" w:hAnsi="思源黑体 CN Normal"/>
        </w:rPr>
        <w:t>%}</w:t>
      </w:r>
    </w:p>
    <w:p w14:paraId="15374777" w14:textId="2160A2B4" w:rsidR="001147D6" w:rsidRPr="008B7D16" w:rsidRDefault="001147D6" w:rsidP="003D34F3">
      <w:pPr>
        <w:spacing w:line="520" w:lineRule="exact"/>
        <w:ind w:firstLineChars="200" w:firstLine="536"/>
        <w:rPr>
          <w:rFonts w:ascii="思源黑体 CN Normal" w:eastAsia="思源黑体 CN Normal" w:hAnsi="思源黑体 CN Normal" w:cs="微软雅黑"/>
          <w:spacing w:val="14"/>
          <w:kern w:val="0"/>
          <w:sz w:val="24"/>
          <w:szCs w:val="24"/>
        </w:rPr>
      </w:pPr>
      <w:proofErr w:type="gramStart"/>
      <w:r w:rsidRPr="008B7D16">
        <w:rPr>
          <w:rFonts w:ascii="思源黑体 CN Normal" w:eastAsia="思源黑体 CN Normal" w:hAnsi="思源黑体 CN Normal" w:cs="微软雅黑"/>
          <w:spacing w:val="14"/>
          <w:kern w:val="0"/>
          <w:sz w:val="24"/>
          <w:szCs w:val="24"/>
        </w:rPr>
        <w:t>{{ a</w:t>
      </w:r>
      <w:proofErr w:type="gramEnd"/>
      <w:r w:rsidRPr="008B7D16">
        <w:rPr>
          <w:rFonts w:ascii="思源黑体 CN Normal" w:eastAsia="思源黑体 CN Normal" w:hAnsi="思源黑体 CN Normal" w:cs="微软雅黑"/>
          <w:spacing w:val="14"/>
          <w:kern w:val="0"/>
          <w:sz w:val="24"/>
          <w:szCs w:val="24"/>
        </w:rPr>
        <w:t>.hx_150_gene_risk_inter_site</w:t>
      </w:r>
      <w:r w:rsidR="003D34F3" w:rsidRPr="008B7D16">
        <w:rPr>
          <w:rFonts w:ascii="思源黑体 CN Normal" w:eastAsia="思源黑体 CN Normal" w:hAnsi="思源黑体 CN Normal" w:cs="微软雅黑"/>
          <w:spacing w:val="14"/>
          <w:kern w:val="0"/>
          <w:sz w:val="24"/>
          <w:szCs w:val="24"/>
        </w:rPr>
        <w:t>2</w:t>
      </w:r>
      <w:r w:rsidRPr="008B7D16">
        <w:rPr>
          <w:rFonts w:ascii="思源黑体 CN Normal" w:eastAsia="思源黑体 CN Normal" w:hAnsi="思源黑体 CN Normal" w:cs="微软雅黑"/>
          <w:spacing w:val="14"/>
          <w:kern w:val="0"/>
          <w:sz w:val="24"/>
          <w:szCs w:val="24"/>
        </w:rPr>
        <w:t>}}</w:t>
      </w:r>
    </w:p>
    <w:p w14:paraId="1DAEAFF2" w14:textId="0A5C2805" w:rsidR="001147D6"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rPr>
        <w:t>{%p endif%}</w:t>
      </w:r>
    </w:p>
    <w:p w14:paraId="5A36E7E7" w14:textId="1012AD16" w:rsidR="003450DC" w:rsidRPr="008B7D16" w:rsidRDefault="003450DC" w:rsidP="00C45EAC">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w:hint="eastAsia"/>
          <w:spacing w:val="14"/>
          <w:sz w:val="18"/>
          <w:szCs w:val="18"/>
          <w:highlight w:val="cyan"/>
        </w:rPr>
        <w:t>{%p</w:t>
      </w:r>
      <w:r w:rsidRPr="008B7D16">
        <w:rPr>
          <w:rFonts w:ascii="思源黑体 CN Normal" w:eastAsia="思源黑体 CN Normal" w:hAnsi="思源黑体 CN Normal" w:cs="微软雅黑"/>
          <w:spacing w:val="14"/>
          <w:sz w:val="18"/>
          <w:szCs w:val="18"/>
          <w:highlight w:val="cyan"/>
        </w:rPr>
        <w:t xml:space="preserve"> </w:t>
      </w:r>
      <w:proofErr w:type="spellStart"/>
      <w:r w:rsidRPr="008B7D16">
        <w:rPr>
          <w:rFonts w:ascii="思源黑体 CN Normal" w:eastAsia="思源黑体 CN Normal" w:hAnsi="思源黑体 CN Normal" w:cs="微软雅黑"/>
          <w:spacing w:val="14"/>
          <w:sz w:val="18"/>
          <w:szCs w:val="18"/>
          <w:highlight w:val="cyan"/>
        </w:rPr>
        <w:t>endfor</w:t>
      </w:r>
      <w:proofErr w:type="spellEnd"/>
      <w:r w:rsidRPr="008B7D16">
        <w:rPr>
          <w:rFonts w:ascii="思源黑体 CN Normal" w:eastAsia="思源黑体 CN Normal" w:hAnsi="思源黑体 CN Normal" w:cs="微软雅黑"/>
          <w:spacing w:val="14"/>
          <w:sz w:val="18"/>
          <w:szCs w:val="18"/>
          <w:highlight w:val="cyan"/>
        </w:rPr>
        <w:t>%</w:t>
      </w:r>
      <w:r w:rsidRPr="008B7D16">
        <w:rPr>
          <w:rFonts w:ascii="思源黑体 CN Normal" w:eastAsia="思源黑体 CN Normal" w:hAnsi="思源黑体 CN Normal" w:cs="微软雅黑" w:hint="eastAsia"/>
          <w:spacing w:val="14"/>
          <w:sz w:val="18"/>
          <w:szCs w:val="18"/>
          <w:highlight w:val="cyan"/>
        </w:rPr>
        <w:t>}</w:t>
      </w:r>
    </w:p>
    <w:p w14:paraId="661E075A" w14:textId="2B04D6B9"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ghlight w:val="magenta"/>
        </w:rPr>
        <w:lastRenderedPageBreak/>
        <w:t>{%p else%}</w:t>
      </w:r>
    </w:p>
    <w:p w14:paraId="73AE523E" w14:textId="7C3F6894" w:rsidR="002736EF" w:rsidRPr="008B7D16" w:rsidRDefault="002736EF"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在所检测的肿瘤遗传风险基因中，未发现高风险变异或可能的高风险变异，</w:t>
      </w:r>
      <w:proofErr w:type="gramStart"/>
      <w:r w:rsidRPr="008B7D16">
        <w:rPr>
          <w:rFonts w:ascii="思源黑体 CN Normal" w:eastAsia="思源黑体 CN Normal" w:hAnsi="思源黑体 CN Normal" w:cs="微软雅黑" w:hint="eastAsia"/>
          <w:spacing w:val="14"/>
          <w:kern w:val="0"/>
          <w:sz w:val="24"/>
          <w:szCs w:val="24"/>
        </w:rPr>
        <w:t>故而目前</w:t>
      </w:r>
      <w:proofErr w:type="gramEnd"/>
      <w:r w:rsidRPr="008B7D16">
        <w:rPr>
          <w:rFonts w:ascii="思源黑体 CN Normal" w:eastAsia="思源黑体 CN Normal" w:hAnsi="思源黑体 CN Normal" w:cs="微软雅黑" w:hint="eastAsia"/>
          <w:spacing w:val="14"/>
          <w:kern w:val="0"/>
          <w:sz w:val="24"/>
          <w:szCs w:val="24"/>
        </w:rPr>
        <w:t>缺乏基因组水平上的证据提示存在高于普通人群的罹患肿瘤的风险。</w:t>
      </w:r>
    </w:p>
    <w:p w14:paraId="6E96D20B" w14:textId="279BE03E"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magenta"/>
        </w:rPr>
        <w:t>{</w:t>
      </w:r>
      <w:r w:rsidRPr="008B7D16">
        <w:rPr>
          <w:rFonts w:ascii="思源黑体 CN Normal" w:eastAsia="思源黑体 CN Normal" w:hAnsi="思源黑体 CN Normal"/>
          <w:highlight w:val="magenta"/>
        </w:rPr>
        <w:t>%p endif%}</w:t>
      </w:r>
    </w:p>
    <w:p w14:paraId="21F66259" w14:textId="68E9E2C4"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rPr>
        <w:t>{%p if var.var_</w:t>
      </w:r>
      <w:proofErr w:type="gramStart"/>
      <w:r w:rsidRPr="008B7D16">
        <w:rPr>
          <w:rFonts w:ascii="思源黑体 CN Normal" w:eastAsia="思源黑体 CN Normal" w:hAnsi="思源黑体 CN Normal"/>
        </w:rPr>
        <w:t>germline.level</w:t>
      </w:r>
      <w:proofErr w:type="gramEnd"/>
      <w:r w:rsidRPr="008B7D16">
        <w:rPr>
          <w:rFonts w:ascii="思源黑体 CN Normal" w:eastAsia="思源黑体 CN Normal" w:hAnsi="思源黑体 CN Normal"/>
        </w:rPr>
        <w:t>_3 + var.germline_cnv.level_3%}</w:t>
      </w:r>
    </w:p>
    <w:p w14:paraId="040BDD9F" w14:textId="0A82139B"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您</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 xml:space="preserve">%if </w:t>
      </w:r>
      <w:r w:rsidR="004607E3" w:rsidRPr="004607E3">
        <w:rPr>
          <w:rFonts w:ascii="思源黑体 CN Normal" w:eastAsia="思源黑体 CN Normal" w:hAnsi="思源黑体 CN Normal" w:cs="微软雅黑"/>
          <w:spacing w:val="14"/>
          <w:kern w:val="0"/>
          <w:sz w:val="24"/>
          <w:szCs w:val="24"/>
        </w:rPr>
        <w:t>var.var_germline.level_5 + var.germline_cnv.level_5 + var.var_germline.level_4 + var.germline_cnv.level_4</w:t>
      </w:r>
      <w:r w:rsidR="004607E3">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还</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携带了</w:t>
      </w:r>
      <w:r w:rsidR="002736EF" w:rsidRPr="008B7D16">
        <w:rPr>
          <w:rFonts w:ascii="思源黑体 CN Normal" w:eastAsia="思源黑体 CN Normal" w:hAnsi="思源黑体 CN Normal" w:cs="微软雅黑"/>
          <w:color w:val="000000" w:themeColor="text1"/>
          <w:spacing w:val="14"/>
          <w:kern w:val="0"/>
          <w:sz w:val="24"/>
          <w:szCs w:val="24"/>
        </w:rPr>
        <w:t>{{(</w:t>
      </w:r>
      <w:r w:rsidR="002736EF" w:rsidRPr="008B7D16">
        <w:rPr>
          <w:rFonts w:ascii="思源黑体 CN Normal" w:eastAsia="思源黑体 CN Normal" w:hAnsi="思源黑体 CN Normal"/>
          <w:color w:val="000000" w:themeColor="text1"/>
        </w:rPr>
        <w:t xml:space="preserve"> </w:t>
      </w:r>
      <w:r w:rsidR="002736EF" w:rsidRPr="008B7D16">
        <w:rPr>
          <w:rFonts w:ascii="思源黑体 CN Normal" w:eastAsia="思源黑体 CN Normal" w:hAnsi="思源黑体 CN Normal" w:cs="微软雅黑"/>
          <w:color w:val="000000" w:themeColor="text1"/>
          <w:spacing w:val="14"/>
          <w:kern w:val="0"/>
          <w:sz w:val="24"/>
          <w:szCs w:val="24"/>
        </w:rPr>
        <w:t>var.var_germline.level_3 + var.germline_cnv.level_3)|count}}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不确定风险变异，受目前科学研究进展所限，暂无法明确其性质。目前研究发现，多数健康人基因组中都会存在数目不等的不确定风险变异，因此请您无需过度担忧。如有疑问，建议您去遗传咨询门诊，</w:t>
      </w:r>
      <w:proofErr w:type="gramStart"/>
      <w:r w:rsidRPr="008B7D16">
        <w:rPr>
          <w:rFonts w:ascii="思源黑体 CN Normal" w:eastAsia="思源黑体 CN Normal" w:hAnsi="思源黑体 CN Normal" w:cs="微软雅黑" w:hint="eastAsia"/>
          <w:spacing w:val="14"/>
          <w:kern w:val="0"/>
          <w:sz w:val="24"/>
          <w:szCs w:val="24"/>
        </w:rPr>
        <w:t>结合您</w:t>
      </w:r>
      <w:proofErr w:type="gramEnd"/>
      <w:r w:rsidRPr="008B7D16">
        <w:rPr>
          <w:rFonts w:ascii="思源黑体 CN Normal" w:eastAsia="思源黑体 CN Normal" w:hAnsi="思源黑体 CN Normal" w:cs="微软雅黑" w:hint="eastAsia"/>
          <w:spacing w:val="14"/>
          <w:kern w:val="0"/>
          <w:sz w:val="24"/>
          <w:szCs w:val="24"/>
        </w:rPr>
        <w:t>的家族史，做进一步排查。</w:t>
      </w:r>
    </w:p>
    <w:p w14:paraId="6D0BDCF8" w14:textId="1CEB7E5A" w:rsidR="002736EF" w:rsidRPr="008B7D16" w:rsidRDefault="002736EF" w:rsidP="00BE1440">
      <w:pPr>
        <w:pStyle w:val="af3"/>
        <w:spacing w:line="400" w:lineRule="exact"/>
        <w:jc w:val="left"/>
        <w:rPr>
          <w:rFonts w:ascii="思源黑体 CN Normal" w:eastAsia="思源黑体 CN Normal" w:hAnsi="思源黑体 CN Normal" w:cs="微软雅黑"/>
          <w:spacing w:val="14"/>
          <w:sz w:val="18"/>
          <w:szCs w:val="18"/>
          <w:lang w:val="en-US"/>
        </w:rPr>
      </w:pPr>
      <w:r w:rsidRPr="008B7D16">
        <w:rPr>
          <w:rFonts w:ascii="思源黑体 CN Normal" w:eastAsia="思源黑体 CN Normal" w:hAnsi="思源黑体 CN Normal" w:cs="微软雅黑" w:hint="eastAsia"/>
          <w:spacing w:val="14"/>
          <w:sz w:val="18"/>
          <w:szCs w:val="18"/>
          <w:lang w:val="en-US"/>
        </w:rPr>
        <w:t>{</w:t>
      </w:r>
      <w:r w:rsidRPr="008B7D16">
        <w:rPr>
          <w:rFonts w:ascii="思源黑体 CN Normal" w:eastAsia="思源黑体 CN Normal" w:hAnsi="思源黑体 CN Normal" w:cs="微软雅黑"/>
          <w:spacing w:val="14"/>
          <w:sz w:val="18"/>
          <w:szCs w:val="18"/>
          <w:lang w:val="en-US"/>
        </w:rPr>
        <w:t>%p endif%}</w:t>
      </w:r>
    </w:p>
    <w:p w14:paraId="5CFC3614" w14:textId="52B38DE2" w:rsidR="003F6523" w:rsidRPr="008B7D16" w:rsidRDefault="003F6523" w:rsidP="00C45EAC">
      <w:pPr>
        <w:rPr>
          <w:rFonts w:ascii="思源黑体 CN Normal" w:eastAsia="思源黑体 CN Normal" w:hAnsi="思源黑体 CN Normal"/>
        </w:rPr>
      </w:pPr>
    </w:p>
    <w:p w14:paraId="752C3244" w14:textId="77777777" w:rsidR="00445A59" w:rsidRPr="008B7D16" w:rsidRDefault="006B5C89">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三、风险管理建议</w:t>
      </w:r>
    </w:p>
    <w:p w14:paraId="5453BCE5" w14:textId="44BDBF97" w:rsidR="00FA09F2" w:rsidRPr="008B7D16" w:rsidRDefault="00FA09F2"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{%p if var.var_</w:t>
      </w:r>
      <w:proofErr w:type="gramStart"/>
      <w:r w:rsidRPr="008B7D16">
        <w:rPr>
          <w:rFonts w:ascii="思源黑体 CN Normal" w:eastAsia="思源黑体 CN Normal" w:hAnsi="思源黑体 CN Normal"/>
          <w:highlight w:val="cyan"/>
        </w:rPr>
        <w:t>germline.level</w:t>
      </w:r>
      <w:proofErr w:type="gramEnd"/>
      <w:r w:rsidRPr="008B7D16">
        <w:rPr>
          <w:rFonts w:ascii="思源黑体 CN Normal" w:eastAsia="思源黑体 CN Normal" w:hAnsi="思源黑体 CN Normal"/>
          <w:highlight w:val="cyan"/>
        </w:rPr>
        <w:t>_5 + var.germline_cnv.level_5</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p>
    <w:p w14:paraId="628378AB" w14:textId="0518C688" w:rsidR="00445A59"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建议您前往遗传门诊咨询，进行详细的家系调查，进一步了解该变异在您家族成员中与癌症发生的相关性，</w:t>
      </w:r>
      <w:proofErr w:type="gramStart"/>
      <w:r w:rsidRPr="008B7D16">
        <w:rPr>
          <w:rFonts w:ascii="思源黑体 CN Normal" w:eastAsia="思源黑体 CN Normal" w:hAnsi="思源黑体 CN Normal" w:cs="微软雅黑" w:hint="eastAsia"/>
          <w:spacing w:val="14"/>
          <w:kern w:val="0"/>
          <w:sz w:val="24"/>
          <w:szCs w:val="24"/>
        </w:rPr>
        <w:t>结合您</w:t>
      </w:r>
      <w:proofErr w:type="gramEnd"/>
      <w:r w:rsidRPr="008B7D16">
        <w:rPr>
          <w:rFonts w:ascii="思源黑体 CN Normal" w:eastAsia="思源黑体 CN Normal" w:hAnsi="思源黑体 CN Normal" w:cs="微软雅黑" w:hint="eastAsia"/>
          <w:spacing w:val="14"/>
          <w:kern w:val="0"/>
          <w:sz w:val="24"/>
          <w:szCs w:val="24"/>
        </w:rPr>
        <w:t>的家族史，制定合适的预防及体检方案，采取一些措施来降低癌症风险或实现肿瘤的早诊早治。也请您无需过度担忧，只要针对疾病进行规律性检查以及采取其他适当的措施预防，做到临床上的三早：早发现、早诊断、早治疗，那么您会有很高的几率预防癌症发生或者治愈癌症。</w:t>
      </w:r>
    </w:p>
    <w:p w14:paraId="62CC9548" w14:textId="47A7B4A5" w:rsidR="003F3205" w:rsidRPr="008B7D16" w:rsidRDefault="003F3205" w:rsidP="003F3205">
      <w:pPr>
        <w:rPr>
          <w:rFonts w:ascii="思源黑体 CN Normal" w:eastAsia="思源黑体 CN Normal" w:hAnsi="思源黑体 CN Normal"/>
        </w:rPr>
      </w:pPr>
      <w:r w:rsidRPr="007C31AC">
        <w:rPr>
          <w:rFonts w:ascii="思源黑体 CN Normal" w:eastAsia="思源黑体 CN Normal" w:hAnsi="思源黑体 CN Normal"/>
          <w:highlight w:val="green"/>
        </w:rPr>
        <w:t>{%p if [var.var_</w:t>
      </w:r>
      <w:proofErr w:type="gramStart"/>
      <w:r w:rsidRPr="007C31AC">
        <w:rPr>
          <w:rFonts w:ascii="思源黑体 CN Normal" w:eastAsia="思源黑体 CN Normal" w:hAnsi="思源黑体 CN Normal"/>
          <w:highlight w:val="green"/>
        </w:rPr>
        <w:t>germline.level</w:t>
      </w:r>
      <w:proofErr w:type="gramEnd"/>
      <w:r w:rsidRPr="007C31AC">
        <w:rPr>
          <w:rFonts w:ascii="思源黑体 CN Normal" w:eastAsia="思源黑体 CN Normal" w:hAnsi="思源黑体 CN Normal"/>
          <w:highlight w:val="green"/>
        </w:rPr>
        <w:t xml:space="preserve">_5 + var.germline_cnv.level_5 + var.var_germline.level_4 </w:t>
      </w:r>
      <w:r w:rsidRPr="007C31AC">
        <w:rPr>
          <w:rFonts w:ascii="思源黑体 CN Normal" w:eastAsia="思源黑体 CN Normal" w:hAnsi="思源黑体 CN Normal"/>
          <w:highlight w:val="green"/>
        </w:rPr>
        <w:lastRenderedPageBreak/>
        <w:t>+ var.germline_cnv.level_4, hx_150_gene_risk_inter, hx_150_gene_risk_table, hx_150_gene_</w:t>
      </w:r>
      <w:r w:rsidRPr="00264262">
        <w:rPr>
          <w:rFonts w:ascii="思源黑体 CN Normal" w:eastAsia="思源黑体 CN Normal" w:hAnsi="思源黑体 CN Normal"/>
          <w:highlight w:val="green"/>
        </w:rPr>
        <w:t>risk_management</w:t>
      </w:r>
      <w:r w:rsidR="00264262" w:rsidRPr="00264262">
        <w:rPr>
          <w:rFonts w:ascii="思源黑体 CN Normal" w:eastAsia="思源黑体 CN Normal" w:hAnsi="思源黑体 CN Normal"/>
          <w:highlight w:val="green"/>
        </w:rPr>
        <w:t xml:space="preserve">, </w:t>
      </w:r>
      <w:proofErr w:type="spellStart"/>
      <w:r w:rsidR="00264262" w:rsidRPr="00264262">
        <w:rPr>
          <w:rFonts w:ascii="思源黑体 CN Normal" w:eastAsia="思源黑体 CN Normal" w:hAnsi="思源黑体 CN Normal"/>
          <w:highlight w:val="green"/>
        </w:rPr>
        <w:t>sample.gender</w:t>
      </w:r>
      <w:proofErr w:type="spellEnd"/>
      <w:r w:rsidRPr="00264262">
        <w:rPr>
          <w:rFonts w:ascii="思源黑体 CN Normal" w:eastAsia="思源黑体 CN Normal" w:hAnsi="思源黑体 CN Normal"/>
          <w:highlight w:val="green"/>
        </w:rPr>
        <w:t>]|hx</w:t>
      </w:r>
      <w:r w:rsidRPr="007C31AC">
        <w:rPr>
          <w:rFonts w:ascii="思源黑体 CN Normal" w:eastAsia="思源黑体 CN Normal" w:hAnsi="思源黑体 CN Normal"/>
          <w:highlight w:val="green"/>
        </w:rPr>
        <w:t>_1</w:t>
      </w:r>
      <w:r w:rsidRPr="00D4049D">
        <w:rPr>
          <w:rFonts w:ascii="思源黑体 CN Normal" w:eastAsia="思源黑体 CN Normal" w:hAnsi="思源黑体 CN Normal"/>
          <w:highlight w:val="green"/>
        </w:rPr>
        <w:t>50_risk|</w:t>
      </w:r>
      <w:r w:rsidR="00D4049D" w:rsidRPr="00D4049D">
        <w:rPr>
          <w:rFonts w:ascii="思源黑体 CN Normal" w:eastAsia="思源黑体 CN Normal" w:hAnsi="思源黑体 CN Normal"/>
          <w:highlight w:val="green"/>
        </w:rPr>
        <w:t>hx_150_redup_risk_management_count</w:t>
      </w:r>
      <w:r w:rsidRPr="00D4049D">
        <w:rPr>
          <w:rFonts w:ascii="思源黑体 CN Normal" w:eastAsia="思源黑体 CN Normal" w:hAnsi="思源黑体 CN Normal"/>
          <w:highlight w:val="green"/>
        </w:rPr>
        <w:t xml:space="preserve"> %}</w:t>
      </w:r>
    </w:p>
    <w:p w14:paraId="1FA8E7AF" w14:textId="77777777" w:rsidR="007C31AC" w:rsidRPr="008B7D16" w:rsidRDefault="007C31AC" w:rsidP="007C31AC">
      <w:pPr>
        <w:pStyle w:val="af3"/>
        <w:spacing w:before="57" w:line="520" w:lineRule="exact"/>
        <w:ind w:firstLineChars="200" w:firstLine="552"/>
        <w:rPr>
          <w:rFonts w:ascii="思源黑体 CN Normal" w:eastAsia="思源黑体 CN Normal" w:hAnsi="思源黑体 CN Normal" w:cs="微软雅黑 Bold"/>
          <w:color w:val="32B200"/>
          <w:spacing w:val="18"/>
          <w:lang w:val="en-US"/>
        </w:rPr>
      </w:pPr>
      <w:r w:rsidRPr="008B7D16">
        <w:rPr>
          <w:rFonts w:ascii="思源黑体 CN Normal" w:eastAsia="思源黑体 CN Normal" w:hAnsi="思源黑体 CN Normal" w:cs="微软雅黑 Bold" w:hint="eastAsia"/>
          <w:color w:val="32B200"/>
          <w:spacing w:val="18"/>
          <w:lang w:val="en-US"/>
        </w:rPr>
        <w:t>您的风险管理建议：</w:t>
      </w:r>
    </w:p>
    <w:p w14:paraId="78429050" w14:textId="4B6F05B7" w:rsidR="00AB12ED" w:rsidRDefault="00AB12ED" w:rsidP="00C45EAC">
      <w:pPr>
        <w:rPr>
          <w:rFonts w:ascii="思源黑体 CN Normal" w:eastAsia="思源黑体 CN Normal" w:hAnsi="思源黑体 CN Normal"/>
          <w:highlight w:val="yellow"/>
        </w:rPr>
      </w:pPr>
      <w:r w:rsidRPr="007C31AC">
        <w:rPr>
          <w:rFonts w:ascii="思源黑体 CN Normal" w:eastAsia="思源黑体 CN Normal" w:hAnsi="思源黑体 CN Normal"/>
          <w:highlight w:val="yellow"/>
        </w:rPr>
        <w:t xml:space="preserve">{%p for </w:t>
      </w:r>
      <w:proofErr w:type="spellStart"/>
      <w:r w:rsidR="004F0C57">
        <w:rPr>
          <w:rFonts w:ascii="思源黑体 CN Normal" w:eastAsia="思源黑体 CN Normal" w:hAnsi="思源黑体 CN Normal" w:hint="eastAsia"/>
          <w:highlight w:val="yellow"/>
        </w:rPr>
        <w:t>i</w:t>
      </w:r>
      <w:proofErr w:type="spellEnd"/>
      <w:r w:rsidRPr="007C31AC">
        <w:rPr>
          <w:rFonts w:ascii="思源黑体 CN Normal" w:eastAsia="思源黑体 CN Normal" w:hAnsi="思源黑体 CN Normal"/>
          <w:highlight w:val="yellow"/>
        </w:rPr>
        <w:t xml:space="preserve"> in [var.var_</w:t>
      </w:r>
      <w:proofErr w:type="gramStart"/>
      <w:r w:rsidRPr="007C31AC">
        <w:rPr>
          <w:rFonts w:ascii="思源黑体 CN Normal" w:eastAsia="思源黑体 CN Normal" w:hAnsi="思源黑体 CN Normal"/>
          <w:highlight w:val="yellow"/>
        </w:rPr>
        <w:t>germline.level</w:t>
      </w:r>
      <w:proofErr w:type="gramEnd"/>
      <w:r w:rsidRPr="007C31AC">
        <w:rPr>
          <w:rFonts w:ascii="思源黑体 CN Normal" w:eastAsia="思源黑体 CN Normal" w:hAnsi="思源黑体 CN Normal"/>
          <w:highlight w:val="yellow"/>
        </w:rPr>
        <w:t>_5 + var.germline_cnv.level_5</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var.var_germline.level_4 + var.germline_cnv.level_4, hx_150_gene_risk_inter, hx_150_gene_risk_table, hx_150_gene_risk_management</w:t>
      </w:r>
      <w:r w:rsidR="00264262">
        <w:rPr>
          <w:rFonts w:ascii="思源黑体 CN Normal" w:eastAsia="思源黑体 CN Normal" w:hAnsi="思源黑体 CN Normal"/>
          <w:highlight w:val="yellow"/>
        </w:rPr>
        <w:t xml:space="preserve">, </w:t>
      </w:r>
      <w:proofErr w:type="spellStart"/>
      <w:r w:rsidR="00264262" w:rsidRPr="00264262">
        <w:rPr>
          <w:rFonts w:ascii="思源黑体 CN Normal" w:eastAsia="思源黑体 CN Normal" w:hAnsi="思源黑体 CN Normal"/>
          <w:highlight w:val="yellow"/>
        </w:rPr>
        <w:t>sample.gender</w:t>
      </w:r>
      <w:proofErr w:type="spellEnd"/>
      <w:r w:rsidRPr="00264262">
        <w:rPr>
          <w:rFonts w:ascii="思源黑体 CN Normal" w:eastAsia="思源黑体 CN Normal" w:hAnsi="思源黑体 CN Normal"/>
          <w:highlight w:val="yellow"/>
        </w:rPr>
        <w:t>]|hx_1</w:t>
      </w:r>
      <w:r w:rsidRPr="007C31AC">
        <w:rPr>
          <w:rFonts w:ascii="思源黑体 CN Normal" w:eastAsia="思源黑体 CN Normal" w:hAnsi="思源黑体 CN Normal"/>
          <w:highlight w:val="yellow"/>
        </w:rPr>
        <w:t>50_risk %}</w:t>
      </w:r>
    </w:p>
    <w:p w14:paraId="32DD51AA" w14:textId="53F99923" w:rsidR="008224BD" w:rsidRDefault="008224BD" w:rsidP="00C45EAC">
      <w:pPr>
        <w:rPr>
          <w:rFonts w:ascii="思源黑体 CN Normal" w:eastAsia="思源黑体 CN Normal" w:hAnsi="思源黑体 CN Normal"/>
          <w:color w:val="000000" w:themeColor="text1"/>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 xml:space="preserve">%p if </w:t>
      </w:r>
      <w:proofErr w:type="spellStart"/>
      <w:proofErr w:type="gramStart"/>
      <w:r w:rsidR="004F0C57">
        <w:rPr>
          <w:rFonts w:ascii="思源黑体 CN Normal" w:eastAsia="思源黑体 CN Normal" w:hAnsi="思源黑体 CN Normal" w:hint="eastAsia"/>
          <w:highlight w:val="red"/>
        </w:rPr>
        <w:t>i</w:t>
      </w:r>
      <w:r w:rsidRPr="008224BD">
        <w:rPr>
          <w:rFonts w:ascii="思源黑体 CN Normal" w:eastAsia="思源黑体 CN Normal" w:hAnsi="思源黑体 CN Normal"/>
          <w:highlight w:val="red"/>
        </w:rPr>
        <w:t>.gene</w:t>
      </w:r>
      <w:proofErr w:type="gramEnd"/>
      <w:r w:rsidRPr="008224BD">
        <w:rPr>
          <w:rFonts w:ascii="思源黑体 CN Normal" w:eastAsia="思源黑体 CN Normal" w:hAnsi="思源黑体 CN Normal"/>
          <w:highlight w:val="red"/>
        </w:rPr>
        <w:t>_symbol</w:t>
      </w:r>
      <w:proofErr w:type="spellEnd"/>
      <w:r w:rsidRPr="008224BD">
        <w:rPr>
          <w:rFonts w:ascii="思源黑体 CN Normal" w:eastAsia="思源黑体 CN Normal" w:hAnsi="思源黑体 CN Normal"/>
          <w:highlight w:val="red"/>
        </w:rPr>
        <w:t xml:space="preserve"> == “CDH1”</w:t>
      </w:r>
      <w:r w:rsidR="00835D62">
        <w:rPr>
          <w:rFonts w:ascii="思源黑体 CN Normal" w:eastAsia="思源黑体 CN Normal" w:hAnsi="思源黑体 CN Normal"/>
          <w:highlight w:val="red"/>
        </w:rPr>
        <w:t xml:space="preserve"> an</w:t>
      </w:r>
      <w:r w:rsidR="00835D62" w:rsidRPr="00835D62">
        <w:rPr>
          <w:rFonts w:ascii="思源黑体 CN Normal" w:eastAsia="思源黑体 CN Normal" w:hAnsi="思源黑体 CN Normal"/>
          <w:color w:val="FF0000"/>
          <w:highlight w:val="red"/>
        </w:rPr>
        <w:t>d</w:t>
      </w:r>
      <w:r w:rsidR="00835D62" w:rsidRPr="00835D62">
        <w:rPr>
          <w:rFonts w:ascii="思源黑体 CN Normal" w:eastAsia="思源黑体 CN Normal" w:hAnsi="思源黑体 CN Normal"/>
          <w:color w:val="000000" w:themeColor="text1"/>
          <w:highlight w:val="red"/>
        </w:rPr>
        <w:t xml:space="preserve"> “CDH1 Inactivating Mutation” in </w:t>
      </w:r>
      <w:proofErr w:type="spellStart"/>
      <w:r w:rsidR="004F0C57">
        <w:rPr>
          <w:rFonts w:ascii="思源黑体 CN Normal" w:eastAsia="思源黑体 CN Normal" w:hAnsi="思源黑体 CN Normal"/>
          <w:color w:val="000000" w:themeColor="text1"/>
          <w:highlight w:val="red"/>
        </w:rPr>
        <w:t>i</w:t>
      </w:r>
      <w:r w:rsidR="00835D62" w:rsidRPr="00835D62">
        <w:rPr>
          <w:rFonts w:ascii="思源黑体 CN Normal" w:eastAsia="思源黑体 CN Normal" w:hAnsi="思源黑体 CN Normal"/>
          <w:color w:val="000000" w:themeColor="text1"/>
          <w:highlight w:val="red"/>
        </w:rPr>
        <w:t>.var_category_names</w:t>
      </w:r>
      <w:proofErr w:type="spellEnd"/>
      <w:r w:rsidRPr="00835D62">
        <w:rPr>
          <w:rFonts w:ascii="思源黑体 CN Normal" w:eastAsia="思源黑体 CN Normal" w:hAnsi="思源黑体 CN Normal"/>
          <w:color w:val="000000" w:themeColor="text1"/>
          <w:highlight w:val="red"/>
        </w:rPr>
        <w:t>%}</w:t>
      </w:r>
    </w:p>
    <w:p w14:paraId="514E5E2C" w14:textId="7E8D5087" w:rsidR="00582A4B" w:rsidRDefault="00582A4B" w:rsidP="00C45EAC">
      <w:pPr>
        <w:rPr>
          <w:rFonts w:ascii="思源黑体 CN Normal" w:eastAsia="思源黑体 CN Normal" w:hAnsi="思源黑体 CN Normal"/>
        </w:rPr>
      </w:pPr>
      <w:r w:rsidRPr="00582A4B">
        <w:rPr>
          <w:rFonts w:ascii="思源黑体 CN Normal" w:eastAsia="思源黑体 CN Normal" w:hAnsi="思源黑体 CN Normal"/>
        </w:rPr>
        <w:t>{%p if [var.var_</w:t>
      </w:r>
      <w:proofErr w:type="gramStart"/>
      <w:r w:rsidRPr="00582A4B">
        <w:rPr>
          <w:rFonts w:ascii="思源黑体 CN Normal" w:eastAsia="思源黑体 CN Normal" w:hAnsi="思源黑体 CN Normal"/>
        </w:rPr>
        <w:t>germline.level</w:t>
      </w:r>
      <w:proofErr w:type="gramEnd"/>
      <w:r w:rsidRPr="00582A4B">
        <w:rPr>
          <w:rFonts w:ascii="思源黑体 CN Normal" w:eastAsia="思源黑体 CN Normal" w:hAnsi="思源黑体 CN Normal"/>
        </w:rPr>
        <w:t>_5 + var.germline_cnv.level_5 + var.var_germline.level_4 + var.germline_cnv.level_4, hx_150_gene_risk_inter, hx_150_gene_risk_table, hx_150_gene_risk_management</w:t>
      </w:r>
      <w:r w:rsidR="00264262">
        <w:rPr>
          <w:rFonts w:ascii="思源黑体 CN Normal" w:eastAsia="思源黑体 CN Normal" w:hAnsi="思源黑体 CN Normal"/>
        </w:rPr>
        <w:t xml:space="preserve">, </w:t>
      </w:r>
      <w:r w:rsidR="00264262" w:rsidRPr="00264262">
        <w:rPr>
          <w:rFonts w:ascii="思源黑体 CN Normal" w:eastAsia="思源黑体 CN Normal" w:hAnsi="思源黑体 CN Normal"/>
        </w:rPr>
        <w:t>sample.gender</w:t>
      </w:r>
      <w:r w:rsidRPr="00582A4B">
        <w:rPr>
          <w:rFonts w:ascii="思源黑体 CN Normal" w:eastAsia="思源黑体 CN Normal" w:hAnsi="思源黑体 CN Normal"/>
        </w:rPr>
        <w: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58C12619" w14:textId="7BE3950B" w:rsidR="00582A4B" w:rsidRPr="00582A4B" w:rsidRDefault="00582A4B" w:rsidP="00C45EAC">
      <w:pPr>
        <w:rPr>
          <w:rFonts w:ascii="思源黑体 CN Normal" w:eastAsia="思源黑体 CN Normal" w:hAnsi="思源黑体 CN Normal"/>
          <w:highlight w:val="red"/>
        </w:rPr>
      </w:pPr>
      <w:r>
        <w:rPr>
          <w:rFonts w:ascii="思源黑体 CN Normal" w:eastAsia="思源黑体 CN Normal" w:hAnsi="思源黑体 CN Normal" w:hint="eastAsia"/>
        </w:rPr>
        <w:t>{</w:t>
      </w:r>
      <w:r>
        <w:rPr>
          <w:rFonts w:ascii="思源黑体 CN Normal" w:eastAsia="思源黑体 CN Normal" w:hAnsi="思源黑体 CN Normal"/>
        </w:rPr>
        <w:t>%p else%}</w:t>
      </w:r>
    </w:p>
    <w:p w14:paraId="23296FDF" w14:textId="10E4E254" w:rsidR="006C6F08" w:rsidRDefault="006C7605" w:rsidP="006C6F08">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.clinic_num_g</w:t>
      </w:r>
      <w:proofErr w:type="spellEnd"/>
      <w:r w:rsidR="006C6F08"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.gene_symbol</w:t>
      </w:r>
      <w:proofErr w:type="spellEnd"/>
      <w:r w:rsidR="006C6F08" w:rsidRPr="008B7D16">
        <w:rPr>
          <w:rFonts w:ascii="思源黑体 CN Normal" w:eastAsia="思源黑体 CN Normal" w:hAnsi="思源黑体 CN Normal" w:cs="微软雅黑" w:hint="eastAsia"/>
          <w:spacing w:val="14"/>
          <w:kern w:val="0"/>
          <w:sz w:val="24"/>
          <w:szCs w:val="24"/>
        </w:rPr>
        <w:t>}}</w:t>
      </w:r>
      <w:r w:rsidR="006C6F08" w:rsidRPr="008B7D16">
        <w:rPr>
          <w:rFonts w:ascii="思源黑体 CN Normal" w:eastAsia="思源黑体 CN Normal" w:hAnsi="思源黑体 CN Normal" w:cs="微软雅黑"/>
          <w:spacing w:val="14"/>
          <w:kern w:val="0"/>
          <w:sz w:val="24"/>
          <w:szCs w:val="24"/>
        </w:rPr>
        <w:t>:</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del{%</w:t>
      </w:r>
      <w:proofErr w:type="spellStart"/>
      <w:r w:rsidR="006C6F08" w:rsidRPr="008B7D16">
        <w:rPr>
          <w:rFonts w:ascii="思源黑体 CN Normal" w:eastAsia="思源黑体 CN Normal" w:hAnsi="思源黑体 CN Normal" w:cs="微软雅黑" w:hint="eastAsia"/>
          <w:spacing w:val="14"/>
          <w:kern w:val="0"/>
          <w:sz w:val="24"/>
          <w:szCs w:val="24"/>
        </w:rPr>
        <w:t>elif</w:t>
      </w:r>
      <w:proofErr w:type="spellEnd"/>
      <w:r w:rsidR="006C6F08"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.hgvs_c</w:t>
      </w:r>
      <w:proofErr w:type="spellEnd"/>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}}{%endif%}{%endif%}</w:t>
      </w:r>
    </w:p>
    <w:p w14:paraId="11A1F972" w14:textId="337E97C4" w:rsidR="00582A4B" w:rsidRPr="003238B7" w:rsidRDefault="00582A4B" w:rsidP="003238B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63C6564B" w14:textId="61CB7610"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sidRPr="009B6C96">
        <w:rPr>
          <w:rFonts w:ascii="思源黑体 CN Normal" w:eastAsia="思源黑体 CN Normal" w:hAnsi="思源黑体 CN Normal" w:cs="微软雅黑" w:hint="eastAsia"/>
          <w:spacing w:val="14"/>
          <w:kern w:val="0"/>
          <w:sz w:val="24"/>
          <w:szCs w:val="24"/>
        </w:rPr>
        <w:t>胃切除术和内镜监测是CDH1致病变异携带者的两大管理策略。</w:t>
      </w:r>
    </w:p>
    <w:p w14:paraId="4AE95682"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lastRenderedPageBreak/>
        <w:t>1、胃切除术</w:t>
      </w:r>
      <w:r w:rsidRPr="009B6C96">
        <w:rPr>
          <w:rFonts w:ascii="思源黑体 CN Normal" w:eastAsia="思源黑体 CN Normal" w:hAnsi="思源黑体 CN Normal" w:cs="微软雅黑" w:hint="eastAsia"/>
          <w:spacing w:val="14"/>
          <w:kern w:val="0"/>
          <w:sz w:val="24"/>
          <w:szCs w:val="24"/>
        </w:rPr>
        <w:t>：适合于符合以下任</w:t>
      </w:r>
      <w:proofErr w:type="gramStart"/>
      <w:r w:rsidRPr="009B6C96">
        <w:rPr>
          <w:rFonts w:ascii="思源黑体 CN Normal" w:eastAsia="思源黑体 CN Normal" w:hAnsi="思源黑体 CN Normal" w:cs="微软雅黑" w:hint="eastAsia"/>
          <w:spacing w:val="14"/>
          <w:kern w:val="0"/>
          <w:sz w:val="24"/>
          <w:szCs w:val="24"/>
        </w:rPr>
        <w:t>一</w:t>
      </w:r>
      <w:proofErr w:type="gramEnd"/>
      <w:r w:rsidRPr="009B6C96">
        <w:rPr>
          <w:rFonts w:ascii="思源黑体 CN Normal" w:eastAsia="思源黑体 CN Normal" w:hAnsi="思源黑体 CN Normal" w:cs="微软雅黑" w:hint="eastAsia"/>
          <w:spacing w:val="14"/>
          <w:kern w:val="0"/>
          <w:sz w:val="24"/>
          <w:szCs w:val="24"/>
        </w:rPr>
        <w:t>条件的携带者：</w:t>
      </w:r>
    </w:p>
    <w:p w14:paraId="74A89C34"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（1）</w:t>
      </w:r>
      <w:r w:rsidRPr="009B6C96">
        <w:rPr>
          <w:rFonts w:ascii="思源黑体 CN Normal" w:eastAsia="思源黑体 CN Normal" w:hAnsi="思源黑体 CN Normal" w:cs="微软雅黑" w:hint="eastAsia"/>
          <w:color w:val="auto"/>
          <w:spacing w:val="14"/>
          <w:lang w:val="en-US"/>
        </w:rPr>
        <w:t>确诊为pT1b期或更高分期的印戒细胞癌（SRCC）</w:t>
      </w:r>
    </w:p>
    <w:p w14:paraId="037D7513"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（2）</w:t>
      </w:r>
      <w:r w:rsidRPr="009B6C96">
        <w:rPr>
          <w:rFonts w:ascii="思源黑体 CN Normal" w:eastAsia="思源黑体 CN Normal" w:hAnsi="思源黑体 CN Normal" w:cs="微软雅黑" w:hint="eastAsia"/>
          <w:color w:val="auto"/>
          <w:spacing w:val="14"/>
          <w:lang w:val="en-US"/>
        </w:rPr>
        <w:t>存在可能与晚期SRCC相关的持续性症状或体征（且无法用其他疾病解释），包括：体重下降、早饱、贫血、腹痛。目前缺乏基于症状推荐胃切除术的明确证据，该建议主要</w:t>
      </w:r>
      <w:proofErr w:type="gramStart"/>
      <w:r w:rsidRPr="009B6C96">
        <w:rPr>
          <w:rFonts w:ascii="思源黑体 CN Normal" w:eastAsia="思源黑体 CN Normal" w:hAnsi="思源黑体 CN Normal" w:cs="微软雅黑" w:hint="eastAsia"/>
          <w:color w:val="auto"/>
          <w:spacing w:val="14"/>
          <w:lang w:val="en-US"/>
        </w:rPr>
        <w:t>基于专家</w:t>
      </w:r>
      <w:proofErr w:type="gramEnd"/>
      <w:r w:rsidRPr="009B6C96">
        <w:rPr>
          <w:rFonts w:ascii="思源黑体 CN Normal" w:eastAsia="思源黑体 CN Normal" w:hAnsi="思源黑体 CN Normal" w:cs="微软雅黑" w:hint="eastAsia"/>
          <w:color w:val="auto"/>
          <w:spacing w:val="14"/>
          <w:lang w:val="en-US"/>
        </w:rPr>
        <w:t>共识。</w:t>
      </w:r>
    </w:p>
    <w:p w14:paraId="7F0108E1"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w:t>
      </w:r>
      <w:r>
        <w:rPr>
          <w:rFonts w:ascii="思源黑体 CN Normal" w:eastAsia="思源黑体 CN Normal" w:hAnsi="思源黑体 CN Normal" w:cs="微软雅黑"/>
          <w:color w:val="auto"/>
          <w:spacing w:val="14"/>
          <w:lang w:val="en-US"/>
        </w:rPr>
        <w:t>3</w:t>
      </w:r>
      <w:r>
        <w:rPr>
          <w:rFonts w:ascii="思源黑体 CN Normal" w:eastAsia="思源黑体 CN Normal" w:hAnsi="思源黑体 CN Normal" w:cs="微软雅黑" w:hint="eastAsia"/>
          <w:color w:val="auto"/>
          <w:spacing w:val="14"/>
          <w:lang w:val="en-US"/>
        </w:rPr>
        <w:t>）</w:t>
      </w:r>
      <w:r w:rsidRPr="009B6C96">
        <w:rPr>
          <w:rFonts w:ascii="思源黑体 CN Normal" w:eastAsia="思源黑体 CN Normal" w:hAnsi="思源黑体 CN Normal" w:cs="微软雅黑" w:hint="eastAsia"/>
          <w:color w:val="auto"/>
          <w:spacing w:val="14"/>
          <w:lang w:val="en-US"/>
        </w:rPr>
        <w:t>内镜检查发现可能提示晚期SRCC的征象，例如：胃壁扩张受限（提示皮革胃）、胃溃疡、胃黏膜皱襞增厚僵硬、血管纹理紊乱、粗糙的胃小凹形态及黏膜不规则等，即使</w:t>
      </w:r>
      <w:proofErr w:type="gramStart"/>
      <w:r w:rsidRPr="009B6C96">
        <w:rPr>
          <w:rFonts w:ascii="思源黑体 CN Normal" w:eastAsia="思源黑体 CN Normal" w:hAnsi="思源黑体 CN Normal" w:cs="微软雅黑" w:hint="eastAsia"/>
          <w:color w:val="auto"/>
          <w:spacing w:val="14"/>
          <w:lang w:val="en-US"/>
        </w:rPr>
        <w:t>活检仅检出</w:t>
      </w:r>
      <w:proofErr w:type="gramEnd"/>
      <w:r w:rsidRPr="009B6C96">
        <w:rPr>
          <w:rFonts w:ascii="思源黑体 CN Normal" w:eastAsia="思源黑体 CN Normal" w:hAnsi="思源黑体 CN Normal" w:cs="微软雅黑" w:hint="eastAsia"/>
          <w:color w:val="auto"/>
          <w:spacing w:val="14"/>
          <w:lang w:val="en-US"/>
        </w:rPr>
        <w:t>pT1a期SRCC，或未活检证实SRCC。这些征象对&gt;pT1a期SRCC的识别敏感性和特异性尚未明确。</w:t>
      </w:r>
    </w:p>
    <w:p w14:paraId="65BE9BAB"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2、</w:t>
      </w:r>
      <w:r w:rsidRPr="009B6C96">
        <w:rPr>
          <w:rFonts w:ascii="思源黑体 CN Normal" w:eastAsia="思源黑体 CN Normal" w:hAnsi="思源黑体 CN Normal" w:cs="微软雅黑" w:hint="eastAsia"/>
          <w:spacing w:val="14"/>
          <w:kern w:val="0"/>
          <w:sz w:val="24"/>
          <w:szCs w:val="24"/>
        </w:rPr>
        <w:t>对于不符合胃切除术条件/特征的携带者，应评估胃切除术和内镜检测的优劣势和患者意愿，通过多学科专家共同决策选择预防性胃切除术或内镜监测、确定预防性胃切除术的年龄及监测开始时间。</w:t>
      </w:r>
    </w:p>
    <w:p w14:paraId="5C66D9BE" w14:textId="77777777"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spacing w:val="14"/>
          <w:kern w:val="0"/>
          <w:sz w:val="24"/>
          <w:szCs w:val="24"/>
        </w:rPr>
        <w:t>3</w:t>
      </w:r>
      <w:r>
        <w:rPr>
          <w:rFonts w:ascii="思源黑体 CN Normal" w:eastAsia="思源黑体 CN Normal" w:hAnsi="思源黑体 CN Normal" w:cs="微软雅黑" w:hint="eastAsia"/>
          <w:spacing w:val="14"/>
          <w:kern w:val="0"/>
          <w:sz w:val="24"/>
          <w:szCs w:val="24"/>
        </w:rPr>
        <w:t>、</w:t>
      </w:r>
      <w:r w:rsidRPr="009B6C96">
        <w:rPr>
          <w:rFonts w:ascii="思源黑体 CN Normal" w:eastAsia="思源黑体 CN Normal" w:hAnsi="思源黑体 CN Normal" w:cs="微软雅黑" w:hint="eastAsia"/>
          <w:spacing w:val="14"/>
          <w:kern w:val="0"/>
          <w:sz w:val="24"/>
          <w:szCs w:val="24"/>
        </w:rPr>
        <w:t>胃切除术和内镜检测的优劣势比较</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46"/>
        <w:gridCol w:w="4394"/>
        <w:gridCol w:w="3056"/>
      </w:tblGrid>
      <w:tr w:rsidR="00196C2B" w:rsidRPr="008B7D16" w14:paraId="6198AC0F" w14:textId="77777777" w:rsidTr="00D33007">
        <w:trPr>
          <w:trHeight w:val="510"/>
          <w:tblHeader/>
          <w:jc w:val="center"/>
        </w:trPr>
        <w:tc>
          <w:tcPr>
            <w:tcW w:w="846" w:type="dxa"/>
            <w:shd w:val="clear" w:color="auto" w:fill="4CCB00"/>
            <w:vAlign w:val="center"/>
          </w:tcPr>
          <w:p w14:paraId="70BC3A11"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p>
        </w:tc>
        <w:tc>
          <w:tcPr>
            <w:tcW w:w="4394" w:type="dxa"/>
            <w:shd w:val="clear" w:color="auto" w:fill="4CCB00"/>
            <w:vAlign w:val="center"/>
          </w:tcPr>
          <w:p w14:paraId="000C9B89"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胃切除术</w:t>
            </w:r>
          </w:p>
        </w:tc>
        <w:tc>
          <w:tcPr>
            <w:tcW w:w="3056" w:type="dxa"/>
            <w:shd w:val="clear" w:color="auto" w:fill="4CCB00"/>
            <w:vAlign w:val="center"/>
          </w:tcPr>
          <w:p w14:paraId="7EB785E5"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内镜监测</w:t>
            </w:r>
          </w:p>
        </w:tc>
      </w:tr>
      <w:tr w:rsidR="00196C2B" w:rsidRPr="008B7D16" w14:paraId="211ADED2" w14:textId="77777777" w:rsidTr="00783C23">
        <w:trPr>
          <w:trHeight w:val="510"/>
          <w:jc w:val="center"/>
        </w:trPr>
        <w:tc>
          <w:tcPr>
            <w:tcW w:w="846" w:type="dxa"/>
            <w:shd w:val="clear" w:color="auto" w:fill="auto"/>
            <w:vAlign w:val="center"/>
          </w:tcPr>
          <w:p w14:paraId="390DAB78" w14:textId="77777777" w:rsidR="00196C2B" w:rsidRPr="008B7D16" w:rsidRDefault="00196C2B" w:rsidP="00D33007">
            <w:pPr>
              <w:widowControl/>
              <w:spacing w:line="400" w:lineRule="exact"/>
              <w:jc w:val="center"/>
              <w:rPr>
                <w:rFonts w:ascii="思源黑体 CN Normal" w:eastAsia="思源黑体 CN Normal" w:hAnsi="思源黑体 CN Normal" w:cs="宋体"/>
                <w:color w:val="000000"/>
                <w:kern w:val="0"/>
                <w:szCs w:val="21"/>
              </w:rPr>
            </w:pPr>
            <w:r>
              <w:rPr>
                <w:rFonts w:ascii="思源黑体 CN Normal" w:eastAsia="思源黑体 CN Normal" w:hAnsi="思源黑体 CN Normal" w:cs="黑体" w:hint="eastAsia"/>
                <w:kern w:val="0"/>
                <w:szCs w:val="21"/>
              </w:rPr>
              <w:t>优势</w:t>
            </w:r>
          </w:p>
        </w:tc>
        <w:tc>
          <w:tcPr>
            <w:tcW w:w="4394" w:type="dxa"/>
            <w:shd w:val="clear" w:color="auto" w:fill="auto"/>
            <w:vAlign w:val="center"/>
          </w:tcPr>
          <w:p w14:paraId="5C77E34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最大程度降低晚期胃癌及胃癌死亡风险（&lt;1%）</w:t>
            </w:r>
          </w:p>
        </w:tc>
        <w:tc>
          <w:tcPr>
            <w:tcW w:w="3056" w:type="dxa"/>
            <w:shd w:val="clear" w:color="auto" w:fill="auto"/>
            <w:vAlign w:val="center"/>
          </w:tcPr>
          <w:p w14:paraId="7E56D59C"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避免立即胃切除，并可能推迟或避免后续手术需求</w:t>
            </w:r>
          </w:p>
          <w:p w14:paraId="644DB210"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内镜并发症风险较低</w:t>
            </w:r>
          </w:p>
          <w:p w14:paraId="13B4FB5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新数据显示，接受监测的患者极少进展至pT1a期以上胃癌（但多数研究随访时间较短）</w:t>
            </w:r>
          </w:p>
        </w:tc>
      </w:tr>
      <w:tr w:rsidR="00196C2B" w:rsidRPr="008B7D16" w14:paraId="665FC0A3" w14:textId="77777777" w:rsidTr="00783C23">
        <w:trPr>
          <w:trHeight w:val="510"/>
          <w:jc w:val="center"/>
        </w:trPr>
        <w:tc>
          <w:tcPr>
            <w:tcW w:w="846" w:type="dxa"/>
            <w:shd w:val="clear" w:color="auto" w:fill="auto"/>
            <w:vAlign w:val="center"/>
          </w:tcPr>
          <w:p w14:paraId="1EE2EA32" w14:textId="77777777" w:rsidR="00196C2B" w:rsidRDefault="00196C2B" w:rsidP="00D33007">
            <w:pPr>
              <w:widowControl/>
              <w:spacing w:line="400" w:lineRule="exact"/>
              <w:jc w:val="center"/>
              <w:rPr>
                <w:rFonts w:ascii="思源黑体 CN Normal" w:eastAsia="思源黑体 CN Normal" w:hAnsi="思源黑体 CN Normal" w:cs="黑体"/>
                <w:kern w:val="0"/>
                <w:szCs w:val="21"/>
              </w:rPr>
            </w:pPr>
            <w:r>
              <w:rPr>
                <w:rFonts w:ascii="思源黑体 CN Normal" w:eastAsia="思源黑体 CN Normal" w:hAnsi="思源黑体 CN Normal" w:cs="黑体" w:hint="eastAsia"/>
                <w:kern w:val="0"/>
                <w:szCs w:val="21"/>
              </w:rPr>
              <w:t>劣势</w:t>
            </w:r>
          </w:p>
        </w:tc>
        <w:tc>
          <w:tcPr>
            <w:tcW w:w="4394" w:type="dxa"/>
            <w:shd w:val="clear" w:color="auto" w:fill="auto"/>
            <w:vAlign w:val="center"/>
          </w:tcPr>
          <w:p w14:paraId="023F33B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主要并发症发生率达19.2%，最常见包括吻合口</w:t>
            </w:r>
            <w:proofErr w:type="gramStart"/>
            <w:r w:rsidRPr="009B6C96">
              <w:rPr>
                <w:rFonts w:ascii="思源黑体 CN Normal" w:eastAsia="思源黑体 CN Normal" w:hAnsi="思源黑体 CN Normal" w:cs="黑体" w:hint="eastAsia"/>
                <w:kern w:val="0"/>
                <w:szCs w:val="21"/>
              </w:rPr>
              <w:t>瘘</w:t>
            </w:r>
            <w:proofErr w:type="gramEnd"/>
            <w:r w:rsidRPr="009B6C96">
              <w:rPr>
                <w:rFonts w:ascii="思源黑体 CN Normal" w:eastAsia="思源黑体 CN Normal" w:hAnsi="思源黑体 CN Normal" w:cs="黑体" w:hint="eastAsia"/>
                <w:kern w:val="0"/>
                <w:szCs w:val="21"/>
              </w:rPr>
              <w:t>和肺部并发症</w:t>
            </w:r>
          </w:p>
          <w:p w14:paraId="4DAFCC1F"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其他术后并发症可能包括：内出血、胆汁反流性食管炎（可能导致瘢痕狭窄）、溃疡/</w:t>
            </w:r>
            <w:proofErr w:type="gramStart"/>
            <w:r w:rsidRPr="009B6C96">
              <w:rPr>
                <w:rFonts w:ascii="思源黑体 CN Normal" w:eastAsia="思源黑体 CN Normal" w:hAnsi="思源黑体 CN Normal" w:cs="黑体" w:hint="eastAsia"/>
                <w:kern w:val="0"/>
                <w:szCs w:val="21"/>
              </w:rPr>
              <w:t>疝</w:t>
            </w:r>
            <w:proofErr w:type="gramEnd"/>
            <w:r w:rsidRPr="009B6C96">
              <w:rPr>
                <w:rFonts w:ascii="思源黑体 CN Normal" w:eastAsia="思源黑体 CN Normal" w:hAnsi="思源黑体 CN Normal" w:cs="黑体" w:hint="eastAsia"/>
                <w:kern w:val="0"/>
                <w:szCs w:val="21"/>
              </w:rPr>
              <w:t>形成、胃肠动力障碍、倾倒综合征、支气管炎/肺炎、恶心/呕吐、腹泻、营养缺乏（如多种维生素缺乏）、非预期体重下降</w:t>
            </w:r>
          </w:p>
          <w:p w14:paraId="6C36968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生活质量显著受影响：尽管部分研究显示术后6-12个月生活质量（生理、社交、情绪、功能等指标）可恢复至基线水平，但多数患者仍长期存在明显胃肠道症状，如倾倒综合征、胆汁反流、腹泻、进食不适、疲劳、体重下降、饮食限制，并对身体形象及手术决策产生后悔。</w:t>
            </w:r>
          </w:p>
          <w:p w14:paraId="0539C503"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手术决策后悔率研究结果不一，部分显示后悔率低，部分则报告显著后悔</w:t>
            </w:r>
          </w:p>
        </w:tc>
        <w:tc>
          <w:tcPr>
            <w:tcW w:w="3056" w:type="dxa"/>
            <w:shd w:val="clear" w:color="auto" w:fill="auto"/>
            <w:vAlign w:val="center"/>
          </w:tcPr>
          <w:p w14:paraId="1447C342"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现有活检策略无法稳定区分pT1a期与更晚期胃癌，可能导致晚期病变漏诊</w:t>
            </w:r>
          </w:p>
          <w:p w14:paraId="201A732D"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几乎所有CDH1致病变异携带者均存在pT1a期胃癌，但其长期进展风险未知</w:t>
            </w:r>
          </w:p>
          <w:p w14:paraId="31C141AB"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最佳监测方案（频率、检查技术、活检方法）尚未明确，难以最大化检出&gt;pT1a期SRCC的敏感性</w:t>
            </w:r>
          </w:p>
          <w:p w14:paraId="5E00F910"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需至少每年接受上消化道内镜（EGD）监测。</w:t>
            </w:r>
          </w:p>
        </w:tc>
      </w:tr>
    </w:tbl>
    <w:p w14:paraId="026E27A7"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lastRenderedPageBreak/>
        <w:t>4、</w:t>
      </w:r>
      <w:r w:rsidRPr="009B6C96">
        <w:rPr>
          <w:rFonts w:ascii="思源黑体 CN Normal" w:eastAsia="思源黑体 CN Normal" w:hAnsi="思源黑体 CN Normal" w:cs="微软雅黑" w:hint="eastAsia"/>
          <w:spacing w:val="14"/>
          <w:kern w:val="0"/>
          <w:sz w:val="24"/>
          <w:szCs w:val="24"/>
        </w:rPr>
        <w:t>内镜监测后续决策：对于在监测检查后不符合推荐胃切除术标准的患者，每次监测后，都应讨论内镜检查结果，以及持续监测与降低风险的胃切除术的利弊。如果患者仍倾向于内镜监测，则应在6-12个月内重复进行内镜检查。对于在监测检查后符合胃切除术标准但拒绝胃切除术的患者，应在6个月内重复进行内镜检查。</w:t>
      </w:r>
    </w:p>
    <w:p w14:paraId="655564BE" w14:textId="77766DAB" w:rsidR="008224BD" w:rsidRPr="008224BD" w:rsidRDefault="008224BD" w:rsidP="00C45EAC">
      <w:pPr>
        <w:rPr>
          <w:rFonts w:ascii="思源黑体 CN Normal" w:eastAsia="思源黑体 CN Normal" w:hAnsi="思源黑体 CN Normal"/>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else%}</w:t>
      </w:r>
    </w:p>
    <w:p w14:paraId="03BFF2FC" w14:textId="70F31EEF" w:rsidR="00C738CB" w:rsidRDefault="00C738CB" w:rsidP="00C45EAC">
      <w:pPr>
        <w:rPr>
          <w:rFonts w:ascii="思源黑体 CN Normal" w:eastAsia="思源黑体 CN Normal" w:hAnsi="思源黑体 CN Normal"/>
          <w:highlight w:val="darkGray"/>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 xml:space="preserve">%p if </w:t>
      </w:r>
      <w:proofErr w:type="gramStart"/>
      <w:r w:rsidR="004F0C57">
        <w:rPr>
          <w:rFonts w:ascii="思源黑体 CN Normal" w:eastAsia="思源黑体 CN Normal" w:hAnsi="思源黑体 CN Normal"/>
          <w:highlight w:val="darkGray"/>
        </w:rPr>
        <w:t>i</w:t>
      </w: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hx</w:t>
      </w:r>
      <w:proofErr w:type="gramEnd"/>
      <w:r w:rsidRPr="00C738CB">
        <w:rPr>
          <w:rFonts w:ascii="思源黑体 CN Normal" w:eastAsia="思源黑体 CN Normal" w:hAnsi="思源黑体 CN Normal"/>
          <w:highlight w:val="darkGray"/>
        </w:rPr>
        <w:t>_150_gene_risk_management_list %}</w:t>
      </w:r>
    </w:p>
    <w:p w14:paraId="6C96AB60" w14:textId="6AE2026F" w:rsidR="003238B7" w:rsidRDefault="003238B7" w:rsidP="003238B7">
      <w:pPr>
        <w:rPr>
          <w:rFonts w:ascii="思源黑体 CN Normal" w:eastAsia="思源黑体 CN Normal" w:hAnsi="思源黑体 CN Normal"/>
        </w:rPr>
      </w:pPr>
      <w:r w:rsidRPr="00582A4B">
        <w:rPr>
          <w:rFonts w:ascii="思源黑体 CN Normal" w:eastAsia="思源黑体 CN Normal" w:hAnsi="思源黑体 CN Normal"/>
        </w:rPr>
        <w:t>{%p if [var.var_</w:t>
      </w:r>
      <w:proofErr w:type="gramStart"/>
      <w:r w:rsidRPr="00582A4B">
        <w:rPr>
          <w:rFonts w:ascii="思源黑体 CN Normal" w:eastAsia="思源黑体 CN Normal" w:hAnsi="思源黑体 CN Normal"/>
        </w:rPr>
        <w:t>germline.level</w:t>
      </w:r>
      <w:proofErr w:type="gramEnd"/>
      <w:r w:rsidRPr="00582A4B">
        <w:rPr>
          <w:rFonts w:ascii="思源黑体 CN Normal" w:eastAsia="思源黑体 CN Normal" w:hAnsi="思源黑体 CN Normal"/>
        </w:rPr>
        <w:t>_5 + var.germline_cnv.level_5 + var.var_germline.level_4 + var.germline_cnv.level_4, hx_150_gene_risk_inter, hx_150_gene_risk_table, hx_150_gene_risk_management</w:t>
      </w:r>
      <w:r w:rsidR="00264262">
        <w:rPr>
          <w:rFonts w:ascii="思源黑体 CN Normal" w:eastAsia="思源黑体 CN Normal" w:hAnsi="思源黑体 CN Normal"/>
        </w:rPr>
        <w:t xml:space="preserve">, </w:t>
      </w:r>
      <w:r w:rsidR="00264262" w:rsidRPr="00264262">
        <w:rPr>
          <w:rFonts w:ascii="思源黑体 CN Normal" w:eastAsia="思源黑体 CN Normal" w:hAnsi="思源黑体 CN Normal"/>
        </w:rPr>
        <w:t>sample.gender</w:t>
      </w:r>
      <w:r w:rsidRPr="00582A4B">
        <w:rPr>
          <w:rFonts w:ascii="思源黑体 CN Normal" w:eastAsia="思源黑体 CN Normal" w:hAnsi="思源黑体 CN Normal"/>
        </w:rPr>
        <w: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79CCD3F6" w14:textId="10E63DA1" w:rsidR="00DC1F13" w:rsidRDefault="00DC1F13" w:rsidP="003238B7">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%p else%</w:t>
      </w:r>
      <w:r>
        <w:rPr>
          <w:rFonts w:ascii="思源黑体 CN Normal" w:eastAsia="思源黑体 CN Normal" w:hAnsi="思源黑体 CN Normal" w:hint="eastAsia"/>
        </w:rPr>
        <w:t>}</w:t>
      </w:r>
    </w:p>
    <w:p w14:paraId="2E91A944" w14:textId="37CB7C45" w:rsidR="008D64A7" w:rsidRPr="008D64A7" w:rsidRDefault="006C7605" w:rsidP="008D64A7">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.clinic_num_g</w:t>
      </w:r>
      <w:proofErr w:type="spellEnd"/>
      <w:r w:rsidR="008D64A7"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.gene_symbol</w:t>
      </w:r>
      <w:proofErr w:type="spellEnd"/>
      <w:r w:rsidR="008D64A7" w:rsidRPr="008B7D16">
        <w:rPr>
          <w:rFonts w:ascii="思源黑体 CN Normal" w:eastAsia="思源黑体 CN Normal" w:hAnsi="思源黑体 CN Normal" w:cs="微软雅黑" w:hint="eastAsia"/>
          <w:spacing w:val="14"/>
          <w:kern w:val="0"/>
          <w:sz w:val="24"/>
          <w:szCs w:val="24"/>
        </w:rPr>
        <w:t>}}</w:t>
      </w:r>
      <w:r w:rsidR="008D64A7" w:rsidRPr="008B7D16">
        <w:rPr>
          <w:rFonts w:ascii="思源黑体 CN Normal" w:eastAsia="思源黑体 CN Normal" w:hAnsi="思源黑体 CN Normal" w:cs="微软雅黑"/>
          <w:spacing w:val="14"/>
          <w:kern w:val="0"/>
          <w:sz w:val="24"/>
          <w:szCs w:val="24"/>
        </w:rPr>
        <w:t>:</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del{%</w:t>
      </w:r>
      <w:proofErr w:type="spellStart"/>
      <w:r w:rsidR="008D64A7" w:rsidRPr="008B7D16">
        <w:rPr>
          <w:rFonts w:ascii="思源黑体 CN Normal" w:eastAsia="思源黑体 CN Normal" w:hAnsi="思源黑体 CN Normal" w:cs="微软雅黑" w:hint="eastAsia"/>
          <w:spacing w:val="14"/>
          <w:kern w:val="0"/>
          <w:sz w:val="24"/>
          <w:szCs w:val="24"/>
        </w:rPr>
        <w:t>elif</w:t>
      </w:r>
      <w:proofErr w:type="spellEnd"/>
      <w:r w:rsidR="008D64A7"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.hgvs_c</w:t>
      </w:r>
      <w:proofErr w:type="spellEnd"/>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 xml:space="preserve"> != “p.?”%} </w:t>
      </w:r>
      <w:r w:rsidR="008D64A7" w:rsidRPr="008B7D16">
        <w:rPr>
          <w:rFonts w:ascii="思源黑体 CN Normal" w:eastAsia="思源黑体 CN Normal" w:hAnsi="思源黑体 CN Normal" w:cs="微软雅黑" w:hint="eastAsia"/>
          <w:spacing w:val="14"/>
          <w:kern w:val="0"/>
          <w:sz w:val="24"/>
          <w:szCs w:val="24"/>
        </w:rPr>
        <w:lastRenderedPageBreak/>
        <w:t>{{</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}}{%endif%}{%endif%}</w:t>
      </w:r>
    </w:p>
    <w:p w14:paraId="4E9509B0" w14:textId="44B3463A" w:rsidR="003238B7" w:rsidRPr="008D64A7" w:rsidRDefault="008D64A7" w:rsidP="008D64A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4DB74EDD" w14:textId="7F012414" w:rsidR="00C91118" w:rsidRPr="008B7D16" w:rsidRDefault="00C91118" w:rsidP="00C45EAC">
      <w:pPr>
        <w:rPr>
          <w:rFonts w:ascii="思源黑体 CN Normal" w:eastAsia="思源黑体 CN Normal" w:hAnsi="思源黑体 CN Normal"/>
        </w:rPr>
      </w:pPr>
      <w:r w:rsidRPr="003F3205">
        <w:rPr>
          <w:rFonts w:ascii="思源黑体 CN Normal" w:eastAsia="思源黑体 CN Normal" w:hAnsi="思源黑体 CN Normal"/>
          <w:highlight w:val="magenta"/>
        </w:rPr>
        <w:t xml:space="preserve">{%p for a in </w:t>
      </w:r>
      <w:proofErr w:type="gramStart"/>
      <w:r w:rsidR="004F0C57">
        <w:rPr>
          <w:rFonts w:ascii="思源黑体 CN Normal" w:eastAsia="思源黑体 CN Normal" w:hAnsi="思源黑体 CN Normal"/>
          <w:highlight w:val="magenta"/>
        </w:rPr>
        <w:t>i</w:t>
      </w:r>
      <w:r w:rsidR="003F3205" w:rsidRPr="003F3205">
        <w:rPr>
          <w:rFonts w:ascii="思源黑体 CN Normal" w:eastAsia="思源黑体 CN Normal" w:hAnsi="思源黑体 CN Normal" w:hint="eastAsia"/>
          <w:highlight w:val="magenta"/>
        </w:rPr>
        <w:t>.</w:t>
      </w:r>
      <w:r w:rsidR="003F3205" w:rsidRPr="003F3205">
        <w:rPr>
          <w:rFonts w:ascii="思源黑体 CN Normal" w:eastAsia="思源黑体 CN Normal" w:hAnsi="思源黑体 CN Normal"/>
          <w:highlight w:val="magenta"/>
        </w:rPr>
        <w:t>hx</w:t>
      </w:r>
      <w:proofErr w:type="gramEnd"/>
      <w:r w:rsidR="003F3205" w:rsidRPr="003F3205">
        <w:rPr>
          <w:rFonts w:ascii="思源黑体 CN Normal" w:eastAsia="思源黑体 CN Normal" w:hAnsi="思源黑体 CN Normal"/>
          <w:highlight w:val="magenta"/>
        </w:rPr>
        <w:t>_150_gene_risk_management_list</w:t>
      </w:r>
      <w:r w:rsidRPr="003F3205">
        <w:rPr>
          <w:rFonts w:ascii="思源黑体 CN Normal" w:eastAsia="思源黑体 CN Normal" w:hAnsi="思源黑体 CN Normal"/>
          <w:highlight w:val="magenta"/>
        </w:rPr>
        <w:t>%}</w:t>
      </w:r>
    </w:p>
    <w:p w14:paraId="23A2F260" w14:textId="11878873" w:rsidR="00464C8C" w:rsidRPr="008B7D16"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rPr>
        <w:t xml:space="preserve">{%p if </w:t>
      </w:r>
      <w:proofErr w:type="spellStart"/>
      <w:proofErr w:type="gramStart"/>
      <w:r w:rsidRPr="008B7D16">
        <w:rPr>
          <w:rFonts w:ascii="思源黑体 CN Normal" w:eastAsia="思源黑体 CN Normal" w:hAnsi="思源黑体 CN Normal"/>
        </w:rPr>
        <w:t>a.agetype</w:t>
      </w:r>
      <w:proofErr w:type="spellEnd"/>
      <w:proofErr w:type="gramEnd"/>
      <w:r w:rsidRPr="008B7D16">
        <w:rPr>
          <w:rFonts w:ascii="思源黑体 CN Normal" w:eastAsia="思源黑体 CN Normal" w:hAnsi="思源黑体 CN Normal"/>
        </w:rPr>
        <w:t xml:space="preserve"> != “</w:t>
      </w:r>
      <w:proofErr w:type="spellStart"/>
      <w:r w:rsidRPr="008B7D16">
        <w:rPr>
          <w:rFonts w:ascii="思源黑体 CN Normal" w:eastAsia="思源黑体 CN Normal" w:hAnsi="思源黑体 CN Normal"/>
        </w:rPr>
        <w:t>noinfo</w:t>
      </w:r>
      <w:proofErr w:type="spellEnd"/>
      <w:r w:rsidRPr="008B7D16">
        <w:rPr>
          <w:rFonts w:ascii="思源黑体 CN Normal" w:eastAsia="思源黑体 CN Normal" w:hAnsi="思源黑体 CN Normal"/>
        </w:rPr>
        <w:t>”%}</w:t>
      </w:r>
    </w:p>
    <w:p w14:paraId="178A5CA7" w14:textId="1BA2EDE0" w:rsidR="00FF1E83" w:rsidRPr="009C6E50" w:rsidRDefault="00FF1E83" w:rsidP="009C6E50">
      <w:pPr>
        <w:spacing w:line="520" w:lineRule="exact"/>
        <w:ind w:firstLineChars="200" w:firstLine="536"/>
        <w:rPr>
          <w:rFonts w:ascii="思源黑体 CN Normal" w:eastAsia="思源黑体 CN Normal" w:hAnsi="思源黑体 CN Normal" w:cs="微软雅黑"/>
          <w:spacing w:val="14"/>
          <w:kern w:val="0"/>
          <w:sz w:val="24"/>
          <w:szCs w:val="24"/>
        </w:rPr>
      </w:pPr>
      <w:r w:rsidRPr="009C6E50">
        <w:rPr>
          <w:rFonts w:ascii="思源黑体 CN Normal" w:eastAsia="思源黑体 CN Normal" w:hAnsi="思源黑体 CN Normal" w:cs="微软雅黑" w:hint="eastAsia"/>
          <w:spacing w:val="14"/>
          <w:kern w:val="0"/>
          <w:sz w:val="24"/>
          <w:szCs w:val="24"/>
        </w:rPr>
        <w:t>{</w:t>
      </w:r>
      <w:r w:rsidRPr="009C6E50">
        <w:rPr>
          <w:rFonts w:ascii="思源黑体 CN Normal" w:eastAsia="思源黑体 CN Normal" w:hAnsi="思源黑体 CN Normal" w:cs="微软雅黑"/>
          <w:spacing w:val="14"/>
          <w:kern w:val="0"/>
          <w:sz w:val="24"/>
          <w:szCs w:val="24"/>
        </w:rPr>
        <w:t>{</w:t>
      </w:r>
      <w:proofErr w:type="spellStart"/>
      <w:proofErr w:type="gramStart"/>
      <w:r w:rsidRPr="009C6E50">
        <w:rPr>
          <w:rFonts w:ascii="思源黑体 CN Normal" w:eastAsia="思源黑体 CN Normal" w:hAnsi="思源黑体 CN Normal" w:cs="微软雅黑"/>
          <w:spacing w:val="14"/>
          <w:kern w:val="0"/>
          <w:sz w:val="24"/>
          <w:szCs w:val="24"/>
        </w:rPr>
        <w:t>a.agetype</w:t>
      </w:r>
      <w:proofErr w:type="spellEnd"/>
      <w:proofErr w:type="gramEnd"/>
      <w:r w:rsidRPr="009C6E50">
        <w:rPr>
          <w:rFonts w:ascii="思源黑体 CN Normal" w:eastAsia="思源黑体 CN Normal" w:hAnsi="思源黑体 CN Normal" w:cs="微软雅黑"/>
          <w:spacing w:val="14"/>
          <w:kern w:val="0"/>
          <w:sz w:val="24"/>
          <w:szCs w:val="24"/>
        </w:rPr>
        <w:t>}}</w:t>
      </w:r>
    </w:p>
    <w:p w14:paraId="59E38F67" w14:textId="6DFB232E" w:rsidR="00AB12ED"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56819B9D" w14:textId="0A00D0AE" w:rsidR="00380C8B" w:rsidRPr="008B7D16" w:rsidRDefault="00380C8B" w:rsidP="00C45EAC">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 xml:space="preserve">%p if </w:t>
      </w:r>
      <w:proofErr w:type="spellStart"/>
      <w:proofErr w:type="gramStart"/>
      <w:r>
        <w:rPr>
          <w:rFonts w:ascii="思源黑体 CN Normal" w:eastAsia="思源黑体 CN Normal" w:hAnsi="思源黑体 CN Normal"/>
        </w:rPr>
        <w:t>a.</w:t>
      </w:r>
      <w:r w:rsidRPr="00380C8B">
        <w:rPr>
          <w:rFonts w:ascii="思源黑体 CN Normal" w:eastAsia="思源黑体 CN Normal" w:hAnsi="思源黑体 CN Normal"/>
        </w:rPr>
        <w:t>management</w:t>
      </w:r>
      <w:proofErr w:type="gramEnd"/>
      <w:r w:rsidRPr="00380C8B">
        <w:rPr>
          <w:rFonts w:ascii="思源黑体 CN Normal" w:eastAsia="思源黑体 CN Normal" w:hAnsi="思源黑体 CN Normal"/>
        </w:rPr>
        <w:t>_type</w:t>
      </w:r>
      <w:proofErr w:type="spellEnd"/>
      <w:r>
        <w:rPr>
          <w:rFonts w:ascii="思源黑体 CN Normal" w:eastAsia="思源黑体 CN Normal" w:hAnsi="思源黑体 CN Normal"/>
        </w:rPr>
        <w:t xml:space="preserve"> == “table”%</w:t>
      </w:r>
      <w:r>
        <w:rPr>
          <w:rFonts w:ascii="思源黑体 CN Normal" w:eastAsia="思源黑体 CN Normal" w:hAnsi="思源黑体 CN Normal" w:hint="eastAsia"/>
        </w:rPr>
        <w:t>}</w:t>
      </w:r>
    </w:p>
    <w:tbl>
      <w:tblPr>
        <w:tblW w:w="836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55"/>
        <w:gridCol w:w="1701"/>
        <w:gridCol w:w="1134"/>
        <w:gridCol w:w="1134"/>
        <w:gridCol w:w="2840"/>
      </w:tblGrid>
      <w:tr w:rsidR="0083348D" w:rsidRPr="008B7D16" w14:paraId="4A0FFD63" w14:textId="77777777" w:rsidTr="00591D16">
        <w:trPr>
          <w:trHeight w:val="510"/>
          <w:tblHeader/>
          <w:jc w:val="center"/>
        </w:trPr>
        <w:tc>
          <w:tcPr>
            <w:tcW w:w="1555" w:type="dxa"/>
            <w:shd w:val="clear" w:color="auto" w:fill="4CCB00"/>
            <w:vAlign w:val="center"/>
          </w:tcPr>
          <w:p w14:paraId="0E6DAE54" w14:textId="01648FB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5BF511CD" w14:textId="2211FEE4"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建议</w:t>
            </w:r>
          </w:p>
        </w:tc>
        <w:tc>
          <w:tcPr>
            <w:tcW w:w="1134" w:type="dxa"/>
            <w:shd w:val="clear" w:color="auto" w:fill="4CCB00"/>
            <w:vAlign w:val="center"/>
          </w:tcPr>
          <w:p w14:paraId="20C580AB" w14:textId="276C3A26"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开始年龄</w:t>
            </w:r>
          </w:p>
        </w:tc>
        <w:tc>
          <w:tcPr>
            <w:tcW w:w="1134" w:type="dxa"/>
            <w:shd w:val="clear" w:color="auto" w:fill="4CCB00"/>
            <w:noWrap/>
            <w:vAlign w:val="center"/>
          </w:tcPr>
          <w:p w14:paraId="53E5E3C8" w14:textId="4DEA373E"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频率</w:t>
            </w:r>
          </w:p>
        </w:tc>
        <w:tc>
          <w:tcPr>
            <w:tcW w:w="2840" w:type="dxa"/>
            <w:shd w:val="clear" w:color="auto" w:fill="4CCB00"/>
            <w:noWrap/>
            <w:vAlign w:val="center"/>
          </w:tcPr>
          <w:p w14:paraId="35604A52" w14:textId="5F22E03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备注</w:t>
            </w:r>
          </w:p>
        </w:tc>
      </w:tr>
      <w:tr w:rsidR="0083348D" w:rsidRPr="008B7D16" w14:paraId="466E5550" w14:textId="77777777" w:rsidTr="002D1E6B">
        <w:trPr>
          <w:trHeight w:val="510"/>
          <w:jc w:val="center"/>
        </w:trPr>
        <w:tc>
          <w:tcPr>
            <w:tcW w:w="8364" w:type="dxa"/>
            <w:gridSpan w:val="5"/>
            <w:shd w:val="clear" w:color="auto" w:fill="auto"/>
            <w:vAlign w:val="center"/>
          </w:tcPr>
          <w:p w14:paraId="62789162" w14:textId="1564DB9D"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for b in </w:t>
            </w:r>
            <w:proofErr w:type="spellStart"/>
            <w:proofErr w:type="gramStart"/>
            <w:r w:rsidRPr="008B7D16">
              <w:rPr>
                <w:rFonts w:ascii="思源黑体 CN Normal" w:eastAsia="思源黑体 CN Normal" w:hAnsi="思源黑体 CN Normal" w:cs="黑体"/>
                <w:kern w:val="0"/>
                <w:szCs w:val="21"/>
              </w:rPr>
              <w:t>a.management</w:t>
            </w:r>
            <w:proofErr w:type="gramEnd"/>
            <w:r w:rsidRPr="008B7D16">
              <w:rPr>
                <w:rFonts w:ascii="思源黑体 CN Normal" w:eastAsia="思源黑体 CN Normal" w:hAnsi="思源黑体 CN Normal" w:cs="黑体"/>
                <w:kern w:val="0"/>
                <w:szCs w:val="21"/>
              </w:rPr>
              <w:t>_list</w:t>
            </w:r>
            <w:proofErr w:type="spellEnd"/>
            <w:r w:rsidRPr="008B7D16">
              <w:rPr>
                <w:rFonts w:ascii="思源黑体 CN Normal" w:eastAsia="思源黑体 CN Normal" w:hAnsi="思源黑体 CN Normal" w:cs="黑体"/>
                <w:kern w:val="0"/>
                <w:szCs w:val="21"/>
              </w:rPr>
              <w:t xml:space="preserve"> %}</w:t>
            </w:r>
          </w:p>
        </w:tc>
      </w:tr>
      <w:tr w:rsidR="0083348D" w:rsidRPr="008B7D16" w14:paraId="5C4DE3F1" w14:textId="77777777" w:rsidTr="002D1E6B">
        <w:trPr>
          <w:trHeight w:val="510"/>
          <w:jc w:val="center"/>
        </w:trPr>
        <w:tc>
          <w:tcPr>
            <w:tcW w:w="8364" w:type="dxa"/>
            <w:gridSpan w:val="5"/>
            <w:shd w:val="clear" w:color="auto" w:fill="auto"/>
            <w:vAlign w:val="center"/>
          </w:tcPr>
          <w:p w14:paraId="527B3931" w14:textId="5949C191"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p>
        </w:tc>
      </w:tr>
      <w:tr w:rsidR="0083348D" w:rsidRPr="008B7D16" w14:paraId="37C10513" w14:textId="77777777" w:rsidTr="00591D16">
        <w:trPr>
          <w:trHeight w:val="510"/>
          <w:jc w:val="center"/>
        </w:trPr>
        <w:tc>
          <w:tcPr>
            <w:tcW w:w="1555" w:type="dxa"/>
            <w:shd w:val="clear" w:color="auto" w:fill="auto"/>
            <w:vAlign w:val="center"/>
          </w:tcPr>
          <w:p w14:paraId="11CBA972" w14:textId="102149A9"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vm</w:t>
            </w:r>
            <w:proofErr w:type="spellEnd"/>
            <w:proofErr w:type="gramStart"/>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b.tumor|replace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12F288C5" w14:textId="50DB5C54"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c.suggestion</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D30238D" w14:textId="0A71F084"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w:t>
            </w:r>
            <w:proofErr w:type="gramStart"/>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AD0A759" w14:textId="27CC03EA"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c.frequency</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840" w:type="dxa"/>
            <w:shd w:val="clear" w:color="auto" w:fill="auto"/>
            <w:vAlign w:val="center"/>
          </w:tcPr>
          <w:p w14:paraId="41B0D3FA" w14:textId="2ED42041"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gramStart"/>
            <w:r w:rsidRPr="008B7D16">
              <w:rPr>
                <w:rFonts w:ascii="思源黑体 CN Normal" w:eastAsia="思源黑体 CN Normal" w:hAnsi="思源黑体 CN Normal" w:cs="黑体"/>
                <w:kern w:val="0"/>
                <w:szCs w:val="21"/>
              </w:rPr>
              <w:t>c.note</w:t>
            </w:r>
            <w:proofErr w:type="gramEnd"/>
            <w:r w:rsidRPr="008B7D16">
              <w:rPr>
                <w:rFonts w:ascii="思源黑体 CN Normal" w:eastAsia="思源黑体 CN Normal" w:hAnsi="思源黑体 CN Normal" w:cs="黑体"/>
                <w:kern w:val="0"/>
                <w:szCs w:val="21"/>
              </w:rPr>
              <w:t>1|replace("\n",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83348D" w:rsidRPr="008B7D16" w14:paraId="4281CFFE" w14:textId="77777777" w:rsidTr="002D1E6B">
        <w:trPr>
          <w:trHeight w:val="510"/>
          <w:jc w:val="center"/>
        </w:trPr>
        <w:tc>
          <w:tcPr>
            <w:tcW w:w="8364" w:type="dxa"/>
            <w:gridSpan w:val="5"/>
            <w:shd w:val="clear" w:color="auto" w:fill="auto"/>
            <w:vAlign w:val="center"/>
          </w:tcPr>
          <w:p w14:paraId="02EC68EC" w14:textId="2629FA0F"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r w:rsidR="0083348D" w:rsidRPr="008B7D16" w14:paraId="176C4DBE" w14:textId="77777777" w:rsidTr="002D1E6B">
        <w:trPr>
          <w:trHeight w:val="510"/>
          <w:jc w:val="center"/>
        </w:trPr>
        <w:tc>
          <w:tcPr>
            <w:tcW w:w="8364" w:type="dxa"/>
            <w:gridSpan w:val="5"/>
            <w:shd w:val="clear" w:color="auto" w:fill="auto"/>
            <w:vAlign w:val="center"/>
          </w:tcPr>
          <w:p w14:paraId="291EA352" w14:textId="336AD569"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27479327" w14:textId="6F87668B" w:rsidR="00C8169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else%}</w:t>
      </w:r>
    </w:p>
    <w:p w14:paraId="78EC448C" w14:textId="66C0A8B6" w:rsidR="00D22762" w:rsidRPr="00756CE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 xml:space="preserve">{%p for b in </w:t>
      </w:r>
      <w:proofErr w:type="spellStart"/>
      <w:proofErr w:type="gramStart"/>
      <w:r w:rsidRPr="00756CE2">
        <w:rPr>
          <w:rFonts w:ascii="思源黑体 CN Normal" w:eastAsia="思源黑体 CN Normal" w:hAnsi="思源黑体 CN Normal"/>
          <w:highlight w:val="yellow"/>
        </w:rPr>
        <w:t>a.management</w:t>
      </w:r>
      <w:proofErr w:type="gramEnd"/>
      <w:r w:rsidRPr="00756CE2">
        <w:rPr>
          <w:rFonts w:ascii="思源黑体 CN Normal" w:eastAsia="思源黑体 CN Normal" w:hAnsi="思源黑体 CN Normal"/>
          <w:highlight w:val="yellow"/>
        </w:rPr>
        <w:t>_list</w:t>
      </w:r>
      <w:proofErr w:type="spellEnd"/>
      <w:r w:rsidRPr="00756CE2">
        <w:rPr>
          <w:rFonts w:ascii="思源黑体 CN Normal" w:eastAsia="思源黑体 CN Normal" w:hAnsi="思源黑体 CN Normal"/>
          <w:highlight w:val="yellow"/>
        </w:rPr>
        <w:t xml:space="preserve"> %}</w:t>
      </w:r>
    </w:p>
    <w:p w14:paraId="696230CF" w14:textId="4FF846A4" w:rsidR="00D2276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{%p for c in b.info %}</w:t>
      </w:r>
    </w:p>
    <w:p w14:paraId="02BAE5FC" w14:textId="22BA7C49" w:rsidR="0026505D" w:rsidRDefault="0026505D" w:rsidP="00AD4CF1">
      <w:pPr>
        <w:spacing w:line="520" w:lineRule="exact"/>
        <w:ind w:firstLineChars="200" w:firstLine="536"/>
        <w:rPr>
          <w:rFonts w:ascii="思源黑体 CN Normal" w:eastAsia="思源黑体 CN Normal" w:hAnsi="思源黑体 CN Normal" w:cs="微软雅黑"/>
          <w:spacing w:val="14"/>
          <w:kern w:val="0"/>
          <w:sz w:val="24"/>
          <w:szCs w:val="24"/>
        </w:rPr>
      </w:pPr>
      <w:r w:rsidRPr="00AD4CF1">
        <w:rPr>
          <w:rFonts w:ascii="思源黑体 CN Normal" w:eastAsia="思源黑体 CN Normal" w:hAnsi="思源黑体 CN Normal" w:cs="微软雅黑" w:hint="eastAsia"/>
          <w:spacing w:val="14"/>
          <w:kern w:val="0"/>
          <w:sz w:val="24"/>
          <w:szCs w:val="24"/>
        </w:rPr>
        <w:t>{</w:t>
      </w:r>
      <w:r w:rsidRPr="00AD4CF1">
        <w:rPr>
          <w:rFonts w:ascii="思源黑体 CN Normal" w:eastAsia="思源黑体 CN Normal" w:hAnsi="思源黑体 CN Normal" w:cs="微软雅黑"/>
          <w:spacing w:val="14"/>
          <w:kern w:val="0"/>
          <w:sz w:val="24"/>
          <w:szCs w:val="24"/>
        </w:rPr>
        <w:t>{</w:t>
      </w:r>
      <w:proofErr w:type="gramStart"/>
      <w:r w:rsidRPr="00AD4CF1">
        <w:rPr>
          <w:rFonts w:ascii="思源黑体 CN Normal" w:eastAsia="思源黑体 CN Normal" w:hAnsi="思源黑体 CN Normal" w:cs="微软雅黑"/>
          <w:spacing w:val="14"/>
          <w:kern w:val="0"/>
          <w:sz w:val="24"/>
          <w:szCs w:val="24"/>
        </w:rPr>
        <w:t>c</w:t>
      </w:r>
      <w:r w:rsidR="005C2108" w:rsidRPr="00AD4CF1">
        <w:rPr>
          <w:rFonts w:ascii="思源黑体 CN Normal" w:eastAsia="思源黑体 CN Normal" w:hAnsi="思源黑体 CN Normal" w:cs="微软雅黑"/>
          <w:spacing w:val="14"/>
          <w:kern w:val="0"/>
          <w:sz w:val="24"/>
          <w:szCs w:val="24"/>
        </w:rPr>
        <w:t>.</w:t>
      </w:r>
      <w:r w:rsidR="00866EFF" w:rsidRPr="00AD4CF1">
        <w:rPr>
          <w:rFonts w:ascii="思源黑体 CN Normal" w:eastAsia="思源黑体 CN Normal" w:hAnsi="思源黑体 CN Normal" w:cs="微软雅黑"/>
          <w:spacing w:val="14"/>
          <w:kern w:val="0"/>
          <w:sz w:val="24"/>
          <w:szCs w:val="24"/>
        </w:rPr>
        <w:t>note</w:t>
      </w:r>
      <w:proofErr w:type="gramEnd"/>
      <w:r w:rsidR="00866EFF" w:rsidRPr="00AD4CF1">
        <w:rPr>
          <w:rFonts w:ascii="思源黑体 CN Normal" w:eastAsia="思源黑体 CN Normal" w:hAnsi="思源黑体 CN Normal" w:cs="微软雅黑"/>
          <w:spacing w:val="14"/>
          <w:kern w:val="0"/>
          <w:sz w:val="24"/>
          <w:szCs w:val="24"/>
        </w:rPr>
        <w:t>3</w:t>
      </w:r>
      <w:r w:rsidRPr="00AD4CF1">
        <w:rPr>
          <w:rFonts w:ascii="思源黑体 CN Normal" w:eastAsia="思源黑体 CN Normal" w:hAnsi="思源黑体 CN Normal" w:cs="微软雅黑"/>
          <w:spacing w:val="14"/>
          <w:kern w:val="0"/>
          <w:sz w:val="24"/>
          <w:szCs w:val="24"/>
        </w:rPr>
        <w:t>}}</w:t>
      </w:r>
    </w:p>
    <w:p w14:paraId="375FF31A" w14:textId="77777777" w:rsidR="004A10A0" w:rsidRPr="00D22762" w:rsidRDefault="004A10A0" w:rsidP="004A10A0">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endfor</w:t>
      </w:r>
      <w:proofErr w:type="spellEnd"/>
      <w:r w:rsidRPr="00756CE2">
        <w:rPr>
          <w:rFonts w:ascii="思源黑体 CN Normal" w:eastAsia="思源黑体 CN Normal" w:hAnsi="思源黑体 CN Normal"/>
          <w:highlight w:val="yellow"/>
        </w:rPr>
        <w:t>%}</w:t>
      </w:r>
    </w:p>
    <w:p w14:paraId="40007933" w14:textId="18B2B663" w:rsidR="00D22762" w:rsidRDefault="00D22762" w:rsidP="00C45EAC">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w:t>
      </w:r>
      <w:r w:rsidR="00482371" w:rsidRPr="00756CE2">
        <w:rPr>
          <w:rFonts w:ascii="思源黑体 CN Normal" w:eastAsia="思源黑体 CN Normal" w:hAnsi="思源黑体 CN Normal"/>
          <w:highlight w:val="yellow"/>
        </w:rPr>
        <w:t>for</w:t>
      </w:r>
      <w:proofErr w:type="spellEnd"/>
      <w:r w:rsidRPr="00756CE2">
        <w:rPr>
          <w:rFonts w:ascii="思源黑体 CN Normal" w:eastAsia="思源黑体 CN Normal" w:hAnsi="思源黑体 CN Normal"/>
          <w:highlight w:val="yellow"/>
        </w:rPr>
        <w:t>%}</w:t>
      </w:r>
    </w:p>
    <w:p w14:paraId="77F376DA" w14:textId="7648426D" w:rsidR="00D22762" w:rsidRPr="00D2276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endif%}</w:t>
      </w:r>
    </w:p>
    <w:p w14:paraId="169BDF1D" w14:textId="48DF3844" w:rsidR="00F13ED5" w:rsidRDefault="00AB12ED"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magenta"/>
        </w:rPr>
        <w:t>{</w:t>
      </w:r>
      <w:r w:rsidRPr="003F3205">
        <w:rPr>
          <w:rFonts w:ascii="思源黑体 CN Normal" w:eastAsia="思源黑体 CN Normal" w:hAnsi="思源黑体 CN Normal"/>
          <w:highlight w:val="magenta"/>
        </w:rPr>
        <w:t xml:space="preserve">%p </w:t>
      </w:r>
      <w:proofErr w:type="spellStart"/>
      <w:r w:rsidR="00334EB8" w:rsidRPr="003F3205">
        <w:rPr>
          <w:rFonts w:ascii="思源黑体 CN Normal" w:eastAsia="思源黑体 CN Normal" w:hAnsi="思源黑体 CN Normal"/>
          <w:highlight w:val="magenta"/>
        </w:rPr>
        <w:t>endfor</w:t>
      </w:r>
      <w:proofErr w:type="spellEnd"/>
      <w:r w:rsidRPr="003F3205">
        <w:rPr>
          <w:rFonts w:ascii="思源黑体 CN Normal" w:eastAsia="思源黑体 CN Normal" w:hAnsi="思源黑体 CN Normal"/>
          <w:highlight w:val="magenta"/>
        </w:rPr>
        <w:t>%}</w:t>
      </w:r>
    </w:p>
    <w:p w14:paraId="2BB687BA" w14:textId="3D7ADABC" w:rsidR="006E09FF" w:rsidRPr="008B7D16" w:rsidRDefault="006E09FF" w:rsidP="006E09FF">
      <w:pPr>
        <w:rPr>
          <w:rFonts w:ascii="思源黑体 CN Normal" w:eastAsia="思源黑体 CN Normal" w:hAnsi="思源黑体 CN Normal"/>
        </w:rPr>
      </w:pPr>
      <w:r w:rsidRPr="008B7D16">
        <w:rPr>
          <w:rFonts w:ascii="思源黑体 CN Normal" w:eastAsia="思源黑体 CN Normal" w:hAnsi="思源黑体 CN Normal" w:hint="eastAsia"/>
        </w:rPr>
        <w:lastRenderedPageBreak/>
        <w:t>{</w:t>
      </w:r>
      <w:r w:rsidRPr="008B7D16">
        <w:rPr>
          <w:rFonts w:ascii="思源黑体 CN Normal" w:eastAsia="思源黑体 CN Normal" w:hAnsi="思源黑体 CN Normal"/>
        </w:rPr>
        <w:t xml:space="preserve">%p if </w:t>
      </w:r>
      <w:proofErr w:type="gramStart"/>
      <w:r w:rsidR="004F0C57">
        <w:rPr>
          <w:rFonts w:ascii="思源黑体 CN Normal" w:eastAsia="思源黑体 CN Normal" w:hAnsi="思源黑体 CN Normal"/>
        </w:rPr>
        <w:t>i</w:t>
      </w:r>
      <w:r w:rsidRPr="008B7D16">
        <w:rPr>
          <w:rFonts w:ascii="思源黑体 CN Normal" w:eastAsia="思源黑体 CN Normal" w:hAnsi="思源黑体 CN Normal"/>
        </w:rPr>
        <w:t>.hx</w:t>
      </w:r>
      <w:proofErr w:type="gramEnd"/>
      <w:r w:rsidRPr="008B7D16">
        <w:rPr>
          <w:rFonts w:ascii="思源黑体 CN Normal" w:eastAsia="思源黑体 CN Normal" w:hAnsi="思源黑体 CN Normal"/>
        </w:rPr>
        <w:t>_150_gene_risk_inter_site</w:t>
      </w:r>
      <w:r>
        <w:rPr>
          <w:rFonts w:ascii="思源黑体 CN Normal" w:eastAsia="思源黑体 CN Normal" w:hAnsi="思源黑体 CN Normal"/>
        </w:rPr>
        <w:t>3</w:t>
      </w:r>
      <w:r w:rsidRPr="008B7D16">
        <w:rPr>
          <w:rFonts w:ascii="思源黑体 CN Normal" w:eastAsia="思源黑体 CN Normal" w:hAnsi="思源黑体 CN Normal"/>
        </w:rPr>
        <w:t>%}</w:t>
      </w:r>
    </w:p>
    <w:p w14:paraId="1481B859" w14:textId="5D9D2337" w:rsidR="006E09FF" w:rsidRDefault="006E09FF" w:rsidP="006E09FF">
      <w:pPr>
        <w:spacing w:line="520" w:lineRule="exact"/>
        <w:ind w:firstLineChars="200" w:firstLine="536"/>
        <w:rPr>
          <w:rFonts w:ascii="思源黑体 CN Normal" w:eastAsia="思源黑体 CN Normal" w:hAnsi="思源黑体 CN Normal" w:cs="微软雅黑"/>
          <w:spacing w:val="14"/>
          <w:kern w:val="0"/>
          <w:sz w:val="24"/>
          <w:szCs w:val="24"/>
        </w:rPr>
      </w:pPr>
      <w:proofErr w:type="gramStart"/>
      <w:r w:rsidRPr="008B7D16">
        <w:rPr>
          <w:rFonts w:ascii="思源黑体 CN Normal" w:eastAsia="思源黑体 CN Normal" w:hAnsi="思源黑体 CN Normal" w:cs="微软雅黑"/>
          <w:spacing w:val="14"/>
          <w:kern w:val="0"/>
          <w:sz w:val="24"/>
          <w:szCs w:val="24"/>
        </w:rPr>
        <w:t xml:space="preserve">{{ </w:t>
      </w:r>
      <w:r w:rsidR="004F0C57">
        <w:rPr>
          <w:rFonts w:ascii="思源黑体 CN Normal" w:eastAsia="思源黑体 CN Normal" w:hAnsi="思源黑体 CN Normal" w:cs="微软雅黑"/>
          <w:spacing w:val="14"/>
          <w:kern w:val="0"/>
          <w:sz w:val="24"/>
          <w:szCs w:val="24"/>
        </w:rPr>
        <w:t>i</w:t>
      </w:r>
      <w:proofErr w:type="gramEnd"/>
      <w:r w:rsidRPr="008B7D16">
        <w:rPr>
          <w:rFonts w:ascii="思源黑体 CN Normal" w:eastAsia="思源黑体 CN Normal" w:hAnsi="思源黑体 CN Normal" w:cs="微软雅黑"/>
          <w:spacing w:val="14"/>
          <w:kern w:val="0"/>
          <w:sz w:val="24"/>
          <w:szCs w:val="24"/>
        </w:rPr>
        <w:t>.hx_150_gene_risk_inter_site</w:t>
      </w:r>
      <w:r>
        <w:rPr>
          <w:rFonts w:ascii="思源黑体 CN Normal" w:eastAsia="思源黑体 CN Normal" w:hAnsi="思源黑体 CN Normal" w:cs="微软雅黑"/>
          <w:spacing w:val="14"/>
          <w:kern w:val="0"/>
          <w:sz w:val="24"/>
          <w:szCs w:val="24"/>
        </w:rPr>
        <w:t>3</w:t>
      </w:r>
      <w:r w:rsidRPr="008B7D16">
        <w:rPr>
          <w:rFonts w:ascii="思源黑体 CN Normal" w:eastAsia="思源黑体 CN Normal" w:hAnsi="思源黑体 CN Normal" w:cs="微软雅黑"/>
          <w:spacing w:val="14"/>
          <w:kern w:val="0"/>
          <w:sz w:val="24"/>
          <w:szCs w:val="24"/>
        </w:rPr>
        <w:t>}}</w:t>
      </w:r>
    </w:p>
    <w:p w14:paraId="4F89F6A3" w14:textId="77777777" w:rsidR="006E09FF" w:rsidRPr="008B7D16" w:rsidRDefault="006E09FF" w:rsidP="006E09FF">
      <w:pPr>
        <w:pStyle w:val="af3"/>
        <w:spacing w:before="57" w:line="520" w:lineRule="exact"/>
        <w:rPr>
          <w:rFonts w:ascii="思源黑体 CN Normal" w:eastAsia="思源黑体 CN Normal" w:hAnsi="思源黑体 CN Normal" w:cs="微软雅黑 Bold"/>
          <w:color w:val="32B200"/>
          <w:spacing w:val="18"/>
          <w:lang w:val="en-US"/>
        </w:rPr>
      </w:pPr>
      <w:r w:rsidRPr="00734946">
        <w:rPr>
          <w:rFonts w:ascii="思源黑体 CN Normal" w:eastAsia="思源黑体 CN Normal" w:hAnsi="思源黑体 CN Normal"/>
          <w:lang w:val="en-US"/>
        </w:rPr>
        <w:t>{%p endif%}</w:t>
      </w:r>
    </w:p>
    <w:p w14:paraId="2BD301E3" w14:textId="69EEA43F" w:rsidR="00C738CB" w:rsidRDefault="00C738CB" w:rsidP="00C45EAC">
      <w:pPr>
        <w:rPr>
          <w:rFonts w:ascii="思源黑体 CN Normal" w:eastAsia="思源黑体 CN Normal" w:hAnsi="思源黑体 CN Normal"/>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w:t>
      </w:r>
      <w:r w:rsidRPr="00C738CB">
        <w:rPr>
          <w:rFonts w:ascii="思源黑体 CN Normal" w:eastAsia="思源黑体 CN Normal" w:hAnsi="思源黑体 CN Normal" w:hint="eastAsia"/>
          <w:highlight w:val="darkGray"/>
        </w:rPr>
        <w:t>p</w:t>
      </w:r>
      <w:r w:rsidRPr="00C738CB">
        <w:rPr>
          <w:rFonts w:ascii="思源黑体 CN Normal" w:eastAsia="思源黑体 CN Normal" w:hAnsi="思源黑体 CN Normal"/>
          <w:highlight w:val="darkGray"/>
        </w:rPr>
        <w:t xml:space="preserve"> endif%</w:t>
      </w:r>
      <w:r w:rsidRPr="00C738CB">
        <w:rPr>
          <w:rFonts w:ascii="思源黑体 CN Normal" w:eastAsia="思源黑体 CN Normal" w:hAnsi="思源黑体 CN Normal" w:hint="eastAsia"/>
          <w:highlight w:val="darkGray"/>
        </w:rPr>
        <w:t>}</w:t>
      </w:r>
    </w:p>
    <w:p w14:paraId="032004DE" w14:textId="43A0EAA8" w:rsidR="008224BD" w:rsidRPr="008B7D16" w:rsidRDefault="008224BD" w:rsidP="00C45EAC">
      <w:pPr>
        <w:rPr>
          <w:rFonts w:ascii="思源黑体 CN Normal" w:eastAsia="思源黑体 CN Normal" w:hAnsi="思源黑体 CN Normal"/>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endif%}</w:t>
      </w:r>
    </w:p>
    <w:p w14:paraId="7C3D7EA2" w14:textId="65643DBE" w:rsidR="00AF1100" w:rsidRDefault="00AF1100"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yellow"/>
        </w:rPr>
        <w:t>{</w:t>
      </w:r>
      <w:r w:rsidRPr="003F3205">
        <w:rPr>
          <w:rFonts w:ascii="思源黑体 CN Normal" w:eastAsia="思源黑体 CN Normal" w:hAnsi="思源黑体 CN Normal"/>
          <w:highlight w:val="yellow"/>
        </w:rPr>
        <w:t xml:space="preserve">%p </w:t>
      </w:r>
      <w:proofErr w:type="spellStart"/>
      <w:r w:rsidRPr="003F3205">
        <w:rPr>
          <w:rFonts w:ascii="思源黑体 CN Normal" w:eastAsia="思源黑体 CN Normal" w:hAnsi="思源黑体 CN Normal"/>
          <w:highlight w:val="yellow"/>
        </w:rPr>
        <w:t>endfor</w:t>
      </w:r>
      <w:proofErr w:type="spellEnd"/>
      <w:r w:rsidRPr="003F3205">
        <w:rPr>
          <w:rFonts w:ascii="思源黑体 CN Normal" w:eastAsia="思源黑体 CN Normal" w:hAnsi="思源黑体 CN Normal"/>
          <w:highlight w:val="yellow"/>
        </w:rPr>
        <w:t>%}</w:t>
      </w:r>
    </w:p>
    <w:p w14:paraId="7B8096D7" w14:textId="3545C2DD" w:rsidR="00380F6A" w:rsidRDefault="00473D68"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green"/>
        </w:rPr>
        <w:t>{</w:t>
      </w:r>
      <w:r w:rsidRPr="003F3205">
        <w:rPr>
          <w:rFonts w:ascii="思源黑体 CN Normal" w:eastAsia="思源黑体 CN Normal" w:hAnsi="思源黑体 CN Normal"/>
          <w:highlight w:val="green"/>
        </w:rPr>
        <w:t>%p endif%}</w:t>
      </w:r>
    </w:p>
    <w:p w14:paraId="15364AF7" w14:textId="3EED6B94" w:rsidR="00AD5302" w:rsidRDefault="00AD5302" w:rsidP="00C45EAC">
      <w:pPr>
        <w:rPr>
          <w:rFonts w:ascii="思源黑体 CN Normal" w:eastAsia="思源黑体 CN Normal" w:hAnsi="思源黑体 CN Normal"/>
          <w:color w:val="FF0000"/>
        </w:rPr>
      </w:pPr>
      <w:r w:rsidRPr="00AD5302">
        <w:rPr>
          <w:rFonts w:ascii="思源黑体 CN Normal" w:eastAsia="思源黑体 CN Normal" w:hAnsi="思源黑体 CN Normal"/>
          <w:color w:val="FF0000"/>
        </w:rPr>
        <w:t>{%p if</w:t>
      </w:r>
      <w:r>
        <w:rPr>
          <w:rFonts w:ascii="思源黑体 CN Normal" w:eastAsia="思源黑体 CN Normal" w:hAnsi="思源黑体 CN Normal"/>
          <w:color w:val="FF0000"/>
        </w:rPr>
        <w:t xml:space="preserve"> “no” in</w:t>
      </w:r>
      <w:r w:rsidRPr="00AD5302">
        <w:rPr>
          <w:rFonts w:ascii="思源黑体 CN Normal" w:eastAsia="思源黑体 CN Normal" w:hAnsi="思源黑体 CN Normal"/>
          <w:color w:val="FF0000"/>
        </w:rPr>
        <w:t xml:space="preserve"> [var.var_</w:t>
      </w:r>
      <w:proofErr w:type="gramStart"/>
      <w:r w:rsidRPr="00AD5302">
        <w:rPr>
          <w:rFonts w:ascii="思源黑体 CN Normal" w:eastAsia="思源黑体 CN Normal" w:hAnsi="思源黑体 CN Normal"/>
          <w:color w:val="FF0000"/>
        </w:rPr>
        <w:t>germline.level</w:t>
      </w:r>
      <w:proofErr w:type="gramEnd"/>
      <w:r w:rsidRPr="00AD5302">
        <w:rPr>
          <w:rFonts w:ascii="思源黑体 CN Normal" w:eastAsia="思源黑体 CN Normal" w:hAnsi="思源黑体 CN Normal"/>
          <w:color w:val="FF0000"/>
        </w:rPr>
        <w:t>_5 + var.germline_cnv.level_5 + var.var_germline.level_4 + var.germline_cnv.level_4, hx_150_gene_risk_inter, hx_150_gene_risk_table, hx_150_gene_risk_management</w:t>
      </w:r>
      <w:r w:rsidR="00264262">
        <w:rPr>
          <w:rFonts w:ascii="思源黑体 CN Normal" w:eastAsia="思源黑体 CN Normal" w:hAnsi="思源黑体 CN Normal"/>
          <w:color w:val="FF0000"/>
        </w:rPr>
        <w:t xml:space="preserve">, </w:t>
      </w:r>
      <w:proofErr w:type="spellStart"/>
      <w:r w:rsidR="00264262" w:rsidRPr="00264262">
        <w:rPr>
          <w:rFonts w:ascii="思源黑体 CN Normal" w:eastAsia="思源黑体 CN Normal" w:hAnsi="思源黑体 CN Normal"/>
          <w:color w:val="FF0000"/>
        </w:rPr>
        <w:t>sample.gender</w:t>
      </w:r>
      <w:proofErr w:type="spellEnd"/>
      <w:r w:rsidRPr="00AD5302">
        <w:rPr>
          <w:rFonts w:ascii="思源黑体 CN Normal" w:eastAsia="思源黑体 CN Normal" w:hAnsi="思源黑体 CN Normal"/>
          <w:color w:val="FF0000"/>
        </w:rPr>
        <w:t>]|hx_150_risk|schx_150_judge_ad_hete%}</w:t>
      </w:r>
    </w:p>
    <w:p w14:paraId="3D19033E" w14:textId="77777777" w:rsidR="004A7FC8" w:rsidRPr="008B7D16" w:rsidRDefault="004A7FC8" w:rsidP="00C45EAC">
      <w:pPr>
        <w:rPr>
          <w:rFonts w:ascii="思源黑体 CN Normal" w:eastAsia="思源黑体 CN Normal" w:hAnsi="思源黑体 CN Normal"/>
        </w:rPr>
      </w:pPr>
    </w:p>
    <w:p w14:paraId="56F8B479" w14:textId="77777777" w:rsidR="00445A59" w:rsidRPr="008B7D16" w:rsidRDefault="006B5C89">
      <w:pPr>
        <w:pStyle w:val="af3"/>
        <w:spacing w:before="57" w:line="520" w:lineRule="exact"/>
        <w:ind w:firstLineChars="200" w:firstLine="552"/>
        <w:rPr>
          <w:rFonts w:ascii="思源黑体 CN Normal" w:eastAsia="思源黑体 CN Normal" w:hAnsi="思源黑体 CN Normal" w:cs="微软雅黑 Bold"/>
          <w:b/>
          <w:color w:val="32B200"/>
          <w:spacing w:val="18"/>
          <w:lang w:val="en-US"/>
        </w:rPr>
      </w:pPr>
      <w:r w:rsidRPr="008B7D16">
        <w:rPr>
          <w:rFonts w:ascii="思源黑体 CN Normal" w:eastAsia="思源黑体 CN Normal" w:hAnsi="思源黑体 CN Normal" w:cs="微软雅黑 Bold" w:hint="eastAsia"/>
          <w:color w:val="32B200"/>
          <w:spacing w:val="18"/>
        </w:rPr>
        <w:t>您的家族其他成员风险管理</w:t>
      </w:r>
      <w:r w:rsidRPr="006C0A30">
        <w:rPr>
          <w:rFonts w:ascii="思源黑体 CN Normal" w:eastAsia="思源黑体 CN Normal" w:hAnsi="思源黑体 CN Normal" w:cs="微软雅黑 Bold" w:hint="eastAsia"/>
          <w:color w:val="32B200"/>
          <w:spacing w:val="18"/>
          <w:lang w:val="en-US"/>
        </w:rPr>
        <w:t>：</w:t>
      </w:r>
    </w:p>
    <w:p w14:paraId="3C8A6804" w14:textId="77777777" w:rsidR="00445A59" w:rsidRPr="006C0A30"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rPr>
      </w:pPr>
      <w:r w:rsidRPr="006C0A30">
        <w:rPr>
          <w:rFonts w:ascii="思源黑体 CN Normal" w:eastAsia="思源黑体 CN Normal" w:hAnsi="思源黑体 CN Normal" w:cs="微软雅黑" w:hint="eastAsia"/>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lang w:val="zh-CN"/>
        </w:rPr>
        <w:t>您的亲属</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如父母、子女、兄弟和姐妹等</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有可能具有相同的变异。</w:t>
      </w:r>
    </w:p>
    <w:p w14:paraId="2C4864EA" w14:textId="3E316CAF"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对基因检测感兴趣的亲属可采用一代测序的方法验证是否携带有相同的变异。</w:t>
      </w:r>
    </w:p>
    <w:p w14:paraId="0002F86D" w14:textId="77777777"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如果您的亲属：</w:t>
      </w:r>
    </w:p>
    <w:p w14:paraId="17469BE4" w14:textId="2B767E00"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检测到</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Pr="00F23BDC">
        <w:rPr>
          <w:rFonts w:ascii="思源黑体 CN Normal" w:eastAsia="思源黑体 CN Normal" w:hAnsi="思源黑体 CN Normal" w:cs="微软雅黑" w:hint="eastAsia"/>
          <w:color w:val="000000"/>
          <w:spacing w:val="14"/>
          <w:kern w:val="0"/>
          <w:sz w:val="24"/>
          <w:szCs w:val="24"/>
          <w:lang w:val="zh-CN"/>
        </w:rPr>
        <w:t>该</w:t>
      </w:r>
      <w:r w:rsidR="003C27C3" w:rsidRPr="00F23BDC">
        <w:rPr>
          <w:rFonts w:ascii="思源黑体 CN Normal" w:eastAsia="思源黑体 CN Normal" w:hAnsi="思源黑体 CN Normal" w:cs="微软雅黑" w:hint="eastAsia"/>
          <w:color w:val="000000"/>
          <w:spacing w:val="14"/>
          <w:kern w:val="0"/>
          <w:sz w:val="24"/>
          <w:szCs w:val="24"/>
          <w:lang w:val="zh-CN"/>
        </w:rPr>
        <w:t>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3C27C3"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0F78FF" w:rsidRPr="00783851">
        <w:rPr>
          <w:rFonts w:ascii="思源黑体 CN Normal" w:eastAsia="思源黑体 CN Normal" w:hAnsi="思源黑体 CN Normal" w:cs="微软雅黑"/>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该高风险变</w:t>
      </w:r>
      <w:r w:rsidR="000F78FF" w:rsidRPr="00F23BDC">
        <w:rPr>
          <w:rFonts w:ascii="思源黑体 CN Normal" w:eastAsia="思源黑体 CN Normal" w:hAnsi="思源黑体 CN Normal" w:cs="微软雅黑" w:hint="eastAsia"/>
          <w:color w:val="000000"/>
          <w:spacing w:val="14"/>
          <w:kern w:val="0"/>
          <w:sz w:val="24"/>
          <w:szCs w:val="24"/>
          <w:lang w:val="zh-CN"/>
        </w:rPr>
        <w:lastRenderedPageBreak/>
        <w:t>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0F78FF"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Pr>
          <w:rFonts w:ascii="思源黑体 CN Normal" w:eastAsia="思源黑体 CN Normal" w:hAnsi="思源黑体 CN Normal" w:cs="微软雅黑" w:hint="eastAsia"/>
          <w:color w:val="000000"/>
          <w:spacing w:val="14"/>
          <w:kern w:val="0"/>
          <w:sz w:val="24"/>
          <w:szCs w:val="24"/>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他/她相关癌症的患病风险会增加，可以从适当的医疗管理中获益。</w:t>
      </w:r>
    </w:p>
    <w:p w14:paraId="1668D2F6" w14:textId="6095A85A" w:rsidR="00445A59"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没有检测到</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2B5066" w:rsidRPr="00783851">
        <w:rPr>
          <w:rFonts w:ascii="思源黑体 CN Normal" w:eastAsia="思源黑体 CN Normal" w:hAnsi="思源黑体 CN Normal" w:cs="微软雅黑"/>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2B5066"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，他/她的癌症的患病风险和普通人群一样，可以遵循一般的人群筛查指南。</w:t>
      </w:r>
    </w:p>
    <w:p w14:paraId="6868722A" w14:textId="41D02B1F" w:rsidR="004A7FC8" w:rsidRPr="004A7FC8" w:rsidRDefault="004A7FC8" w:rsidP="004A7FC8">
      <w:pPr>
        <w:rPr>
          <w:rFonts w:ascii="思源黑体 CN Normal" w:eastAsia="思源黑体 CN Normal" w:hAnsi="思源黑体 CN Normal"/>
          <w:color w:val="FF0000"/>
        </w:rPr>
      </w:pPr>
      <w:r w:rsidRPr="004A7FC8">
        <w:rPr>
          <w:rFonts w:ascii="思源黑体 CN Normal" w:eastAsia="思源黑体 CN Normal" w:hAnsi="思源黑体 CN Normal" w:hint="eastAsia"/>
          <w:color w:val="FF0000"/>
        </w:rPr>
        <w:t>{</w:t>
      </w:r>
      <w:r w:rsidRPr="004A7FC8">
        <w:rPr>
          <w:rFonts w:ascii="思源黑体 CN Normal" w:eastAsia="思源黑体 CN Normal" w:hAnsi="思源黑体 CN Normal"/>
          <w:color w:val="FF0000"/>
        </w:rPr>
        <w:t>%p endif%}</w:t>
      </w:r>
    </w:p>
    <w:p w14:paraId="6251DCC9" w14:textId="25A1002A" w:rsidR="000D2175" w:rsidRPr="008B7D16" w:rsidRDefault="000D2175" w:rsidP="00C45EAC">
      <w:pPr>
        <w:rPr>
          <w:rFonts w:ascii="思源黑体 CN Normal" w:eastAsia="思源黑体 CN Normal" w:hAnsi="思源黑体 CN Normal"/>
          <w:highlight w:val="cyan"/>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else%}</w:t>
      </w:r>
    </w:p>
    <w:p w14:paraId="4109E607" w14:textId="07EE1D35"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肿瘤风险</w:t>
      </w:r>
      <w:r w:rsidR="005D28A6" w:rsidRPr="008B7D16">
        <w:rPr>
          <w:rFonts w:ascii="思源黑体 CN Normal" w:eastAsia="思源黑体 CN Normal" w:hAnsi="思源黑体 CN Normal" w:cs="微软雅黑 Bold" w:hint="eastAsia"/>
          <w:color w:val="32B200"/>
          <w:spacing w:val="18"/>
        </w:rPr>
        <w:t>：</w:t>
      </w:r>
    </w:p>
    <w:p w14:paraId="33CA74FC" w14:textId="628018CE" w:rsidR="000D2175" w:rsidRPr="008B7D16" w:rsidRDefault="000D2175" w:rsidP="00EF23A4">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除本次检测的肿瘤遗传风险基因变异外，您患肿瘤的风险还可能因下述原因而增加：</w:t>
      </w:r>
    </w:p>
    <w:p w14:paraId="78F6A43C"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肿瘤家族史</w:t>
      </w:r>
    </w:p>
    <w:p w14:paraId="290796F2"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不利的环境因素（如辐射、化学污染、吸烟等）</w:t>
      </w:r>
    </w:p>
    <w:p w14:paraId="23369337" w14:textId="77777777" w:rsidR="000D2175" w:rsidRPr="008B7D16" w:rsidRDefault="000D2175" w:rsidP="000D2175">
      <w:pPr>
        <w:spacing w:line="520" w:lineRule="exact"/>
        <w:ind w:firstLineChars="150" w:firstLine="402"/>
        <w:rPr>
          <w:rFonts w:ascii="思源黑体 CN Normal" w:eastAsia="思源黑体 CN Normal" w:hAnsi="思源黑体 CN Normal"/>
          <w:sz w:val="24"/>
          <w:szCs w:val="24"/>
        </w:rPr>
      </w:pPr>
      <w:r w:rsidRPr="008B7D16">
        <w:rPr>
          <w:rFonts w:ascii="思源黑体 CN Normal" w:eastAsia="思源黑体 CN Normal" w:hAnsi="思源黑体 CN Normal" w:cs="微软雅黑" w:hint="eastAsia"/>
          <w:color w:val="000000"/>
          <w:spacing w:val="14"/>
          <w:kern w:val="0"/>
          <w:sz w:val="24"/>
          <w:szCs w:val="24"/>
          <w:lang w:val="zh-CN"/>
        </w:rPr>
        <w:t>● 现有检测技术无法检测出来的变异</w:t>
      </w:r>
    </w:p>
    <w:p w14:paraId="7FBA5B86" w14:textId="77777777" w:rsidR="000D2175" w:rsidRPr="008B7D16" w:rsidRDefault="000D2175" w:rsidP="00C45EAC">
      <w:pPr>
        <w:rPr>
          <w:rFonts w:ascii="思源黑体 CN Normal" w:eastAsia="思源黑体 CN Normal" w:hAnsi="思源黑体 CN Normal"/>
        </w:rPr>
      </w:pPr>
    </w:p>
    <w:p w14:paraId="2B562CE0" w14:textId="54E32A0F"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您的风险管理建议</w:t>
      </w:r>
      <w:r w:rsidR="005D28A6" w:rsidRPr="008B7D16">
        <w:rPr>
          <w:rFonts w:ascii="思源黑体 CN Normal" w:eastAsia="思源黑体 CN Normal" w:hAnsi="思源黑体 CN Normal" w:cs="微软雅黑 Bold" w:hint="eastAsia"/>
          <w:color w:val="32B200"/>
          <w:spacing w:val="18"/>
        </w:rPr>
        <w:t>：</w:t>
      </w:r>
    </w:p>
    <w:p w14:paraId="24045755" w14:textId="4079451D" w:rsidR="000D2175" w:rsidRDefault="000D2175"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鉴于本次检测未发现高风险变异或可能的高风险变异，一般来说，您不需要采取特殊的预防手段和措施。但是建议您基于您的家族史和病</w:t>
      </w:r>
      <w:r w:rsidRPr="008B7D16">
        <w:rPr>
          <w:rFonts w:ascii="思源黑体 CN Normal" w:eastAsia="思源黑体 CN Normal" w:hAnsi="思源黑体 CN Normal" w:cs="微软雅黑" w:hint="eastAsia"/>
          <w:color w:val="000000"/>
          <w:spacing w:val="14"/>
          <w:kern w:val="0"/>
          <w:sz w:val="24"/>
          <w:szCs w:val="24"/>
          <w:lang w:val="zh-CN"/>
        </w:rPr>
        <w:lastRenderedPageBreak/>
        <w:t>情来</w:t>
      </w:r>
      <w:proofErr w:type="gramStart"/>
      <w:r w:rsidRPr="008B7D16">
        <w:rPr>
          <w:rFonts w:ascii="思源黑体 CN Normal" w:eastAsia="思源黑体 CN Normal" w:hAnsi="思源黑体 CN Normal" w:cs="微软雅黑" w:hint="eastAsia"/>
          <w:color w:val="000000"/>
          <w:spacing w:val="14"/>
          <w:kern w:val="0"/>
          <w:sz w:val="24"/>
          <w:szCs w:val="24"/>
          <w:lang w:val="zh-CN"/>
        </w:rPr>
        <w:t>管理您</w:t>
      </w:r>
      <w:proofErr w:type="gramEnd"/>
      <w:r w:rsidRPr="008B7D16">
        <w:rPr>
          <w:rFonts w:ascii="思源黑体 CN Normal" w:eastAsia="思源黑体 CN Normal" w:hAnsi="思源黑体 CN Normal" w:cs="微软雅黑" w:hint="eastAsia"/>
          <w:color w:val="000000"/>
          <w:spacing w:val="14"/>
          <w:kern w:val="0"/>
          <w:sz w:val="24"/>
          <w:szCs w:val="24"/>
          <w:lang w:val="zh-CN"/>
        </w:rPr>
        <w:t>的患病风险。</w:t>
      </w:r>
    </w:p>
    <w:p w14:paraId="075D3272" w14:textId="57029F36"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sidRPr="00EB1F48">
        <w:rPr>
          <w:rFonts w:ascii="思源黑体 CN Normal" w:eastAsia="思源黑体 CN Normal" w:hAnsi="思源黑体 CN Normal" w:cs="微软雅黑" w:hint="eastAsia"/>
          <w:color w:val="000000"/>
          <w:spacing w:val="14"/>
          <w:kern w:val="0"/>
          <w:sz w:val="24"/>
          <w:szCs w:val="24"/>
        </w:rPr>
        <w:t>{</w:t>
      </w:r>
      <w:r w:rsidRPr="00EB1F48">
        <w:rPr>
          <w:rFonts w:ascii="思源黑体 CN Normal" w:eastAsia="思源黑体 CN Normal" w:hAnsi="思源黑体 CN Normal" w:cs="微软雅黑"/>
          <w:color w:val="000000"/>
          <w:spacing w:val="14"/>
          <w:kern w:val="0"/>
          <w:sz w:val="24"/>
          <w:szCs w:val="24"/>
        </w:rPr>
        <w:t>%p if var.var_</w:t>
      </w:r>
      <w:proofErr w:type="gramStart"/>
      <w:r w:rsidRPr="00EB1F48">
        <w:rPr>
          <w:rFonts w:ascii="思源黑体 CN Normal" w:eastAsia="思源黑体 CN Normal" w:hAnsi="思源黑体 CN Normal" w:cs="微软雅黑"/>
          <w:color w:val="000000"/>
          <w:spacing w:val="14"/>
          <w:kern w:val="0"/>
          <w:sz w:val="24"/>
          <w:szCs w:val="24"/>
        </w:rPr>
        <w:t>germline.level</w:t>
      </w:r>
      <w:proofErr w:type="gramEnd"/>
      <w:r w:rsidRPr="00EB1F48">
        <w:rPr>
          <w:rFonts w:ascii="思源黑体 CN Normal" w:eastAsia="思源黑体 CN Normal" w:hAnsi="思源黑体 CN Normal" w:cs="微软雅黑"/>
          <w:color w:val="000000"/>
          <w:spacing w:val="14"/>
          <w:kern w:val="0"/>
          <w:sz w:val="24"/>
          <w:szCs w:val="24"/>
        </w:rPr>
        <w:t>_3 + var.germline_cnv.level_3%</w:t>
      </w:r>
      <w:r w:rsidRPr="00EB1F48">
        <w:rPr>
          <w:rFonts w:ascii="思源黑体 CN Normal" w:eastAsia="思源黑体 CN Normal" w:hAnsi="思源黑体 CN Normal" w:cs="微软雅黑" w:hint="eastAsia"/>
          <w:color w:val="000000"/>
          <w:spacing w:val="14"/>
          <w:kern w:val="0"/>
          <w:sz w:val="24"/>
          <w:szCs w:val="24"/>
        </w:rPr>
        <w:t>}</w:t>
      </w:r>
    </w:p>
    <w:p w14:paraId="665CF822" w14:textId="77777777" w:rsidR="00EB1F48" w:rsidRDefault="00EB1F48" w:rsidP="00EB1F48">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对于本次检测发现的风险不确定的变异，如您有亲属已确诊为肿瘤患者，建议接受遗传咨询与基因检测，以提供您家族更多的遗传风险信息，更好地预防肿瘤发生。</w:t>
      </w:r>
    </w:p>
    <w:p w14:paraId="1AA2B4AF" w14:textId="7E1F49DF"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color w:val="000000"/>
          <w:spacing w:val="14"/>
          <w:kern w:val="0"/>
          <w:sz w:val="24"/>
          <w:szCs w:val="24"/>
        </w:rPr>
        <w:t>{%p endif%}</w:t>
      </w:r>
    </w:p>
    <w:p w14:paraId="2036813D" w14:textId="61D08247" w:rsidR="000D2175" w:rsidRPr="00C13C8B" w:rsidRDefault="000D2175" w:rsidP="00C13C8B">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只要针对肿瘤进行规律性检查、坚持规律性的锻炼、保持平衡的饮食习惯，做到临床上的三早：早发现、早诊断、早治疗，那么，您会有很高的几率预防和治愈相关疾病。</w:t>
      </w:r>
    </w:p>
    <w:p w14:paraId="79900872" w14:textId="77777777" w:rsidR="000D2175" w:rsidRPr="008B7D16" w:rsidRDefault="000D2175"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endif%}</w:t>
      </w:r>
    </w:p>
    <w:p w14:paraId="742A8BB3" w14:textId="77777777" w:rsidR="00445A59" w:rsidRPr="008B7D16" w:rsidRDefault="00445A59" w:rsidP="00C45EAC">
      <w:pPr>
        <w:rPr>
          <w:rFonts w:ascii="思源黑体 CN Normal" w:eastAsia="思源黑体 CN Normal" w:hAnsi="思源黑体 CN Normal"/>
          <w:lang w:val="zh-CN"/>
        </w:rPr>
      </w:pPr>
    </w:p>
    <w:p w14:paraId="0B79A9A8" w14:textId="68442AA2"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四、</w:t>
      </w:r>
      <w:r w:rsidR="006B5C89" w:rsidRPr="008B7D16">
        <w:rPr>
          <w:rFonts w:ascii="思源黑体 CN Normal" w:eastAsia="思源黑体 CN Normal" w:hAnsi="思源黑体 CN Normal" w:cs="微软雅黑 Bold" w:hint="eastAsia"/>
          <w:b/>
          <w:color w:val="32B200"/>
          <w:spacing w:val="14"/>
          <w:kern w:val="0"/>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999"/>
        <w:gridCol w:w="2141"/>
        <w:gridCol w:w="2141"/>
        <w:gridCol w:w="2005"/>
      </w:tblGrid>
      <w:tr w:rsidR="00445A59" w:rsidRPr="008B7D16" w14:paraId="1247ECC8" w14:textId="77777777" w:rsidTr="00353610">
        <w:trPr>
          <w:trHeight w:val="510"/>
          <w:jc w:val="center"/>
        </w:trPr>
        <w:tc>
          <w:tcPr>
            <w:tcW w:w="4140" w:type="dxa"/>
            <w:gridSpan w:val="2"/>
            <w:shd w:val="clear" w:color="000000" w:fill="4CCB00"/>
            <w:vAlign w:val="center"/>
          </w:tcPr>
          <w:p w14:paraId="23DD63C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bookmarkStart w:id="4" w:name="_Hlk196385735"/>
            <w:r w:rsidRPr="008B7D16">
              <w:rPr>
                <w:rFonts w:ascii="思源黑体 CN Normal" w:eastAsia="思源黑体 CN Normal" w:hAnsi="思源黑体 CN Normal" w:cs="宋体" w:hint="eastAsia"/>
                <w:b/>
                <w:color w:val="FFFFFF"/>
                <w:kern w:val="0"/>
                <w:szCs w:val="21"/>
              </w:rPr>
              <w:t>质控参数</w:t>
            </w:r>
          </w:p>
        </w:tc>
        <w:tc>
          <w:tcPr>
            <w:tcW w:w="2141" w:type="dxa"/>
            <w:shd w:val="clear" w:color="000000" w:fill="4CCB00"/>
            <w:vAlign w:val="center"/>
          </w:tcPr>
          <w:p w14:paraId="653B650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质控数值</w:t>
            </w:r>
          </w:p>
        </w:tc>
        <w:tc>
          <w:tcPr>
            <w:tcW w:w="2005" w:type="dxa"/>
            <w:shd w:val="clear" w:color="000000" w:fill="4CCB00"/>
            <w:vAlign w:val="center"/>
          </w:tcPr>
          <w:p w14:paraId="329ED46B"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参考值</w:t>
            </w:r>
          </w:p>
        </w:tc>
      </w:tr>
      <w:tr w:rsidR="00445A59" w:rsidRPr="008B7D16" w14:paraId="3D03DCF0" w14:textId="77777777" w:rsidTr="00353610">
        <w:trPr>
          <w:trHeight w:val="510"/>
          <w:jc w:val="center"/>
        </w:trPr>
        <w:tc>
          <w:tcPr>
            <w:tcW w:w="1999" w:type="dxa"/>
            <w:vMerge w:val="restart"/>
            <w:shd w:val="clear" w:color="000000" w:fill="auto"/>
            <w:vAlign w:val="center"/>
          </w:tcPr>
          <w:p w14:paraId="6C537B50"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湿实验质控</w:t>
            </w:r>
          </w:p>
        </w:tc>
        <w:tc>
          <w:tcPr>
            <w:tcW w:w="2141" w:type="dxa"/>
            <w:shd w:val="clear" w:color="auto" w:fill="auto"/>
            <w:vAlign w:val="center"/>
          </w:tcPr>
          <w:p w14:paraId="59AE90EA" w14:textId="2A577F73"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DNA</w:t>
            </w:r>
            <w:r w:rsidR="00CC5EE3" w:rsidRPr="008B7D16">
              <w:rPr>
                <w:rFonts w:ascii="思源黑体 CN Normal" w:eastAsia="思源黑体 CN Normal" w:hAnsi="思源黑体 CN Normal" w:cs="黑体" w:hint="eastAsia"/>
                <w:kern w:val="0"/>
                <w:szCs w:val="21"/>
              </w:rPr>
              <w:t>总</w:t>
            </w:r>
            <w:r w:rsidRPr="008B7D16">
              <w:rPr>
                <w:rFonts w:ascii="思源黑体 CN Normal" w:eastAsia="思源黑体 CN Normal" w:hAnsi="思源黑体 CN Normal" w:cs="黑体"/>
                <w:kern w:val="0"/>
                <w:szCs w:val="21"/>
              </w:rPr>
              <w:t>量（ng）</w:t>
            </w:r>
          </w:p>
        </w:tc>
        <w:tc>
          <w:tcPr>
            <w:tcW w:w="2141" w:type="dxa"/>
            <w:shd w:val="clear" w:color="auto" w:fill="auto"/>
            <w:vAlign w:val="center"/>
          </w:tcPr>
          <w:p w14:paraId="5584C7EA" w14:textId="2A2EB3D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lib_quality_control.lib_dna_qc.dna_qty</w:t>
            </w:r>
            <w:proofErr w:type="gramStart"/>
            <w:r w:rsidRPr="008B7D16">
              <w:rPr>
                <w:rFonts w:ascii="思源黑体 CN Normal" w:eastAsia="思源黑体 CN Normal" w:hAnsi="思源黑体 CN Normal"/>
                <w:szCs w:val="21"/>
              </w:rPr>
              <w:t>%}{</w:t>
            </w:r>
            <w:proofErr w:type="gramEnd"/>
            <w:r w:rsidRPr="008B7D16">
              <w:rPr>
                <w:rFonts w:ascii="思源黑体 CN Normal" w:eastAsia="思源黑体 CN Normal" w:hAnsi="思源黑体 CN Normal"/>
                <w:szCs w:val="21"/>
              </w:rPr>
              <w:t>{lib_quality_control.lib_dna_qc.dna_qty|replace(“.00”,””)}}{%else%}{%endif%}</w:t>
            </w:r>
          </w:p>
        </w:tc>
        <w:tc>
          <w:tcPr>
            <w:tcW w:w="2005" w:type="dxa"/>
            <w:vAlign w:val="center"/>
          </w:tcPr>
          <w:p w14:paraId="61F632B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50</w:t>
            </w:r>
          </w:p>
        </w:tc>
      </w:tr>
      <w:tr w:rsidR="00445A59" w:rsidRPr="008B7D16" w14:paraId="5147696A" w14:textId="77777777" w:rsidTr="00353610">
        <w:trPr>
          <w:trHeight w:val="510"/>
          <w:jc w:val="center"/>
        </w:trPr>
        <w:tc>
          <w:tcPr>
            <w:tcW w:w="1999" w:type="dxa"/>
            <w:vMerge/>
            <w:shd w:val="clear" w:color="000000" w:fill="auto"/>
            <w:vAlign w:val="center"/>
          </w:tcPr>
          <w:p w14:paraId="3EEE4483"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55C7240A"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文库总量（</w:t>
            </w:r>
            <w:r w:rsidRPr="008B7D16">
              <w:rPr>
                <w:rFonts w:ascii="思源黑体 CN Normal" w:eastAsia="思源黑体 CN Normal" w:hAnsi="思源黑体 CN Normal" w:cs="黑体"/>
                <w:kern w:val="0"/>
                <w:szCs w:val="21"/>
              </w:rPr>
              <w:t>ng）</w:t>
            </w:r>
          </w:p>
        </w:tc>
        <w:tc>
          <w:tcPr>
            <w:tcW w:w="2141" w:type="dxa"/>
            <w:shd w:val="clear" w:color="auto" w:fill="auto"/>
            <w:vAlign w:val="center"/>
          </w:tcPr>
          <w:p w14:paraId="4C8020DC" w14:textId="2C7E90F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w:t>
            </w:r>
            <w:r w:rsidRPr="008B7D16">
              <w:rPr>
                <w:rFonts w:ascii="思源黑体 CN Normal" w:eastAsia="思源黑体 CN Normal" w:hAnsi="思源黑体 CN Normal"/>
                <w:szCs w:val="21"/>
              </w:rPr>
              <w:lastRenderedPageBreak/>
              <w:t>lib_dna_qc</w:t>
            </w:r>
            <w:proofErr w:type="spellEnd"/>
            <w:r w:rsidRPr="008B7D16">
              <w:rPr>
                <w:rFonts w:ascii="思源黑体 CN Normal" w:eastAsia="思源黑体 CN Normal" w:hAnsi="思源黑体 CN Normal"/>
                <w:szCs w:val="21"/>
              </w:rPr>
              <w:t xml:space="preserve"> and lib_quality_control.lib_dna_</w:t>
            </w:r>
            <w:proofErr w:type="gramStart"/>
            <w:r w:rsidRPr="008B7D16">
              <w:rPr>
                <w:rFonts w:ascii="思源黑体 CN Normal" w:eastAsia="思源黑体 CN Normal" w:hAnsi="思源黑体 CN Normal"/>
                <w:szCs w:val="21"/>
              </w:rPr>
              <w:t>qc.library</w:t>
            </w:r>
            <w:proofErr w:type="gramEnd"/>
            <w:r w:rsidRPr="008B7D16">
              <w:rPr>
                <w:rFonts w:ascii="思源黑体 CN Normal" w:eastAsia="思源黑体 CN Normal" w:hAnsi="思源黑体 CN Normal"/>
                <w:szCs w:val="21"/>
              </w:rPr>
              <w:t>_qty%}{{lib_quality_control.lib_dna_qc.library_qty|replace(“.00”,””)}}{%else%}{%endif%}</w:t>
            </w:r>
          </w:p>
        </w:tc>
        <w:tc>
          <w:tcPr>
            <w:tcW w:w="2005" w:type="dxa"/>
            <w:vAlign w:val="center"/>
          </w:tcPr>
          <w:p w14:paraId="6A7979ED"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lastRenderedPageBreak/>
              <w:t>≥</w:t>
            </w:r>
            <w:r w:rsidRPr="008B7D16">
              <w:rPr>
                <w:rFonts w:ascii="思源黑体 CN Normal" w:eastAsia="思源黑体 CN Normal" w:hAnsi="思源黑体 CN Normal"/>
                <w:szCs w:val="21"/>
              </w:rPr>
              <w:t>150</w:t>
            </w:r>
          </w:p>
        </w:tc>
      </w:tr>
      <w:tr w:rsidR="00445A59" w:rsidRPr="008B7D16" w14:paraId="65C0B006" w14:textId="77777777" w:rsidTr="00353610">
        <w:trPr>
          <w:trHeight w:val="510"/>
          <w:jc w:val="center"/>
        </w:trPr>
        <w:tc>
          <w:tcPr>
            <w:tcW w:w="1999" w:type="dxa"/>
            <w:vMerge w:val="restart"/>
            <w:shd w:val="clear" w:color="000000" w:fill="auto"/>
            <w:vAlign w:val="center"/>
          </w:tcPr>
          <w:p w14:paraId="1AA3F28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测序质控</w:t>
            </w:r>
          </w:p>
        </w:tc>
        <w:tc>
          <w:tcPr>
            <w:tcW w:w="2141" w:type="dxa"/>
            <w:shd w:val="clear" w:color="auto" w:fill="auto"/>
            <w:vAlign w:val="center"/>
          </w:tcPr>
          <w:p w14:paraId="1E9B571F"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Q30</w:t>
            </w:r>
          </w:p>
        </w:tc>
        <w:tc>
          <w:tcPr>
            <w:tcW w:w="2141" w:type="dxa"/>
            <w:shd w:val="clear" w:color="auto" w:fill="auto"/>
            <w:vAlign w:val="center"/>
          </w:tcPr>
          <w:p w14:paraId="24426520" w14:textId="49874C4E"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{{qc.dna_data_</w:t>
            </w:r>
            <w:proofErr w:type="gramStart"/>
            <w:r w:rsidRPr="008B7D16">
              <w:rPr>
                <w:rFonts w:ascii="思源黑体 CN Normal" w:eastAsia="思源黑体 CN Normal" w:hAnsi="思源黑体 CN Normal"/>
                <w:szCs w:val="21"/>
              </w:rPr>
              <w:t>qc.cleandata</w:t>
            </w:r>
            <w:proofErr w:type="gramEnd"/>
            <w:r w:rsidRPr="008B7D16">
              <w:rPr>
                <w:rFonts w:ascii="思源黑体 CN Normal" w:eastAsia="思源黑体 CN Normal" w:hAnsi="思源黑体 CN Normal"/>
                <w:szCs w:val="21"/>
              </w:rPr>
              <w:t>_q30}}</w:t>
            </w:r>
          </w:p>
        </w:tc>
        <w:tc>
          <w:tcPr>
            <w:tcW w:w="2005" w:type="dxa"/>
            <w:vAlign w:val="center"/>
          </w:tcPr>
          <w:p w14:paraId="222E5006"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75%</w:t>
            </w:r>
          </w:p>
        </w:tc>
      </w:tr>
      <w:tr w:rsidR="00445A59" w:rsidRPr="008B7D16" w14:paraId="5299AADA" w14:textId="77777777" w:rsidTr="00353610">
        <w:trPr>
          <w:trHeight w:val="510"/>
          <w:jc w:val="center"/>
        </w:trPr>
        <w:tc>
          <w:tcPr>
            <w:tcW w:w="1999" w:type="dxa"/>
            <w:vMerge/>
            <w:shd w:val="clear" w:color="000000" w:fill="auto"/>
            <w:vAlign w:val="center"/>
          </w:tcPr>
          <w:p w14:paraId="7113F27C"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254A6D1E"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20</w:t>
            </w:r>
            <w:r w:rsidRPr="008B7D16">
              <w:rPr>
                <w:rFonts w:ascii="思源黑体 CN Normal" w:eastAsia="思源黑体 CN Normal" w:hAnsi="思源黑体 CN Normal" w:cs="黑体" w:hint="eastAsia"/>
                <w:kern w:val="0"/>
                <w:szCs w:val="21"/>
              </w:rPr>
              <w:t>×覆盖度</w:t>
            </w:r>
          </w:p>
        </w:tc>
        <w:tc>
          <w:tcPr>
            <w:tcW w:w="2141" w:type="dxa"/>
            <w:shd w:val="clear" w:color="auto" w:fill="auto"/>
            <w:vAlign w:val="center"/>
          </w:tcPr>
          <w:p w14:paraId="0F777C75" w14:textId="7F92092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w:t>
            </w:r>
            <w:proofErr w:type="spellStart"/>
            <w:r w:rsidRPr="008B7D16">
              <w:rPr>
                <w:rFonts w:ascii="思源黑体 CN Normal" w:eastAsia="思源黑体 CN Normal" w:hAnsi="思源黑体 CN Normal"/>
                <w:szCs w:val="21"/>
              </w:rPr>
              <w:t>qc.dna_data_</w:t>
            </w:r>
            <w:proofErr w:type="gramStart"/>
            <w:r w:rsidRPr="008B7D16">
              <w:rPr>
                <w:rFonts w:ascii="思源黑体 CN Normal" w:eastAsia="思源黑体 CN Normal" w:hAnsi="思源黑体 CN Normal"/>
                <w:szCs w:val="21"/>
              </w:rPr>
              <w:t>qc.cover</w:t>
            </w:r>
            <w:proofErr w:type="gramEnd"/>
            <w:r w:rsidRPr="008B7D16">
              <w:rPr>
                <w:rFonts w:ascii="思源黑体 CN Normal" w:eastAsia="思源黑体 CN Normal" w:hAnsi="思源黑体 CN Normal"/>
                <w:szCs w:val="21"/>
              </w:rPr>
              <w:t>_ratio</w:t>
            </w:r>
            <w:proofErr w:type="spellEnd"/>
            <w:r w:rsidRPr="008B7D16">
              <w:rPr>
                <w:rFonts w:ascii="思源黑体 CN Normal" w:eastAsia="思源黑体 CN Normal" w:hAnsi="思源黑体 CN Normal"/>
                <w:szCs w:val="21"/>
              </w:rPr>
              <w:t>}}</w:t>
            </w:r>
          </w:p>
        </w:tc>
        <w:tc>
          <w:tcPr>
            <w:tcW w:w="2005" w:type="dxa"/>
            <w:vAlign w:val="center"/>
          </w:tcPr>
          <w:p w14:paraId="75EE50AB"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99%</w:t>
            </w:r>
          </w:p>
        </w:tc>
      </w:tr>
      <w:bookmarkEnd w:id="4"/>
    </w:tbl>
    <w:p w14:paraId="4E67E285" w14:textId="77777777" w:rsidR="00445A59" w:rsidRPr="008B7D16" w:rsidRDefault="00445A59" w:rsidP="00C45EAC">
      <w:pPr>
        <w:rPr>
          <w:rFonts w:ascii="思源黑体 CN Normal" w:eastAsia="思源黑体 CN Normal" w:hAnsi="思源黑体 CN Normal"/>
        </w:rPr>
      </w:pPr>
    </w:p>
    <w:p w14:paraId="6A7E495E"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rPr>
        <w:t>:</w:t>
      </w:r>
    </w:p>
    <w:p w14:paraId="09D183AD"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DNA总量</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送检样本提取的DNA总量。</w:t>
      </w:r>
    </w:p>
    <w:p w14:paraId="45B5463C"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文库总量</w:t>
      </w:r>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rPr>
        <w:t>文库构建结束后的DNA总量。</w:t>
      </w:r>
    </w:p>
    <w:p w14:paraId="5654431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rPr>
        <w:t>Q</w:t>
      </w:r>
      <w:r w:rsidRPr="008B7D16">
        <w:rPr>
          <w:rFonts w:ascii="思源黑体 CN Normal" w:eastAsia="思源黑体 CN Normal" w:hAnsi="思源黑体 CN Normal" w:cs="微软雅黑 Bold"/>
          <w:b/>
          <w:bCs/>
          <w:spacing w:val="14"/>
          <w:sz w:val="18"/>
          <w:szCs w:val="18"/>
          <w:shd w:val="clear" w:color="auto" w:fill="FFFFFF"/>
        </w:rPr>
        <w:t>30</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lang w:val="en-US"/>
        </w:rPr>
        <w:t>碱基质量Q30占比，测序的准确率高于99.9%的碱基的比例。</w:t>
      </w:r>
    </w:p>
    <w:p w14:paraId="54EA609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lang w:val="en-US"/>
        </w:rPr>
        <w:t>20×覆盖度</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检测区域内有效深度≥20×的位点覆盖度。</w:t>
      </w:r>
    </w:p>
    <w:p w14:paraId="74F94F39" w14:textId="77777777" w:rsidR="00445A59" w:rsidRPr="008B7D16" w:rsidRDefault="00445A59">
      <w:pPr>
        <w:pStyle w:val="af3"/>
        <w:spacing w:line="520" w:lineRule="exact"/>
        <w:rPr>
          <w:rFonts w:ascii="思源黑体 CN Normal" w:eastAsia="思源黑体 CN Normal" w:hAnsi="思源黑体 CN Normal" w:cs="微软雅黑"/>
          <w:spacing w:val="14"/>
          <w:sz w:val="18"/>
          <w:szCs w:val="18"/>
        </w:rPr>
      </w:pPr>
    </w:p>
    <w:p w14:paraId="08E6B720" w14:textId="79EE5E16" w:rsidR="00445A59" w:rsidRPr="008B7D16" w:rsidRDefault="006B5C89" w:rsidP="00474D77">
      <w:pPr>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检验人：</w:t>
      </w:r>
      <w:r w:rsidR="00474D77" w:rsidRPr="00B04C79">
        <w:rPr>
          <w:rFonts w:ascii="思源黑体 CN Normal" w:eastAsia="思源黑体 CN Normal" w:hAnsi="思源黑体 CN Normal" w:cs="微软雅黑 Bold" w:hint="eastAsia"/>
          <w:bCs/>
          <w:spacing w:val="14"/>
          <w:kern w:val="0"/>
          <w:szCs w:val="21"/>
        </w:rPr>
        <w:t>{{</w:t>
      </w:r>
      <w:proofErr w:type="spellStart"/>
      <w:proofErr w:type="gramStart"/>
      <w:r w:rsidR="00474D77" w:rsidRPr="00B04C79">
        <w:rPr>
          <w:rFonts w:ascii="思源黑体 CN Normal" w:eastAsia="思源黑体 CN Normal" w:hAnsi="思源黑体 CN Normal" w:cs="微软雅黑 Bold"/>
          <w:bCs/>
          <w:spacing w:val="14"/>
          <w:kern w:val="0"/>
          <w:szCs w:val="21"/>
        </w:rPr>
        <w:t>sample.tester</w:t>
      </w:r>
      <w:proofErr w:type="spellEnd"/>
      <w:proofErr w:type="gramEnd"/>
      <w:r w:rsidR="00474D77" w:rsidRPr="00B04C79">
        <w:rPr>
          <w:rFonts w:ascii="思源黑体 CN Normal" w:eastAsia="思源黑体 CN Normal" w:hAnsi="思源黑体 CN Normal" w:cs="微软雅黑 Bold" w:hint="eastAsia"/>
          <w:bCs/>
          <w:spacing w:val="14"/>
          <w:kern w:val="0"/>
          <w:szCs w:val="21"/>
        </w:rPr>
        <w:t>}}</w:t>
      </w:r>
    </w:p>
    <w:p w14:paraId="160C0604" w14:textId="623D5AB7" w:rsidR="00445A59" w:rsidRPr="008B7D16" w:rsidRDefault="006B5C89">
      <w:pPr>
        <w:spacing w:line="520" w:lineRule="exact"/>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报告人：</w:t>
      </w:r>
      <w:r w:rsidR="00FE4787" w:rsidRPr="00FE4787">
        <w:rPr>
          <w:rFonts w:ascii="思源黑体 CN Normal" w:eastAsia="思源黑体 CN Normal" w:hAnsi="思源黑体 CN Normal" w:cs="微软雅黑 Bold" w:hint="eastAsia"/>
          <w:bCs/>
          <w:spacing w:val="14"/>
          <w:kern w:val="0"/>
          <w:sz w:val="18"/>
          <w:szCs w:val="18"/>
          <w:highlight w:val="yellow"/>
        </w:rPr>
        <w:t>{</w:t>
      </w:r>
      <w:r w:rsidR="00FE4787" w:rsidRPr="00FE4787">
        <w:rPr>
          <w:rFonts w:ascii="思源黑体 CN Normal" w:eastAsia="思源黑体 CN Normal" w:hAnsi="思源黑体 CN Normal" w:cs="微软雅黑 Bold"/>
          <w:bCs/>
          <w:spacing w:val="14"/>
          <w:kern w:val="0"/>
          <w:sz w:val="18"/>
          <w:szCs w:val="18"/>
          <w:highlight w:val="yellow"/>
        </w:rPr>
        <w:t xml:space="preserve">%if </w:t>
      </w:r>
      <w:proofErr w:type="spellStart"/>
      <w:r w:rsidR="00FE4787" w:rsidRPr="00FE4787">
        <w:rPr>
          <w:rFonts w:ascii="思源黑体 CN Normal" w:eastAsia="思源黑体 CN Normal" w:hAnsi="思源黑体 CN Normal" w:cs="微软雅黑 Bold"/>
          <w:bCs/>
          <w:spacing w:val="14"/>
          <w:kern w:val="0"/>
          <w:sz w:val="18"/>
          <w:szCs w:val="18"/>
          <w:highlight w:val="yellow"/>
        </w:rPr>
        <w:t>report_audit.first_audit_operator_name</w:t>
      </w:r>
      <w:proofErr w:type="spellEnd"/>
      <w:r w:rsidR="00FE4787" w:rsidRPr="00FE4787">
        <w:rPr>
          <w:rFonts w:ascii="思源黑体 CN Normal" w:eastAsia="思源黑体 CN Normal" w:hAnsi="思源黑体 CN Normal" w:cs="微软雅黑 Bold"/>
          <w:bCs/>
          <w:spacing w:val="14"/>
          <w:kern w:val="0"/>
          <w:sz w:val="18"/>
          <w:szCs w:val="18"/>
          <w:highlight w:val="yellow"/>
        </w:rPr>
        <w:t xml:space="preserve"> %</w:t>
      </w:r>
      <w:r w:rsidR="00FE4787" w:rsidRPr="00FE4787">
        <w:rPr>
          <w:rFonts w:ascii="思源黑体 CN Normal" w:eastAsia="思源黑体 CN Normal" w:hAnsi="思源黑体 CN Normal" w:cs="微软雅黑 Bold" w:hint="eastAsia"/>
          <w:bCs/>
          <w:spacing w:val="14"/>
          <w:kern w:val="0"/>
          <w:sz w:val="18"/>
          <w:szCs w:val="18"/>
          <w:highlight w:val="yellow"/>
        </w:rPr>
        <w:t>}</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E46FA">
        <w:rPr>
          <w:rFonts w:ascii="思源黑体 CN Normal" w:eastAsia="思源黑体 CN Normal" w:hAnsi="思源黑体 CN Normal" w:cstheme="minorBidi" w:hint="eastAsia"/>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E3F048" wp14:editId="1685FB43">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2D04EB9E" wp14:editId="30CFE1A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32112BB9" wp14:editId="57C72070">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D34466D" wp14:editId="297E7FFE">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7500F62E" wp14:editId="40F14AC8">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3CEAF1B" wp14:editId="2B20471F">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2945F90B" wp14:editId="7C6FDC7B">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lastRenderedPageBreak/>
        <w:t>report_audit.first_audit_operator_name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6A6A5171" wp14:editId="0BC35883">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rFonts w:ascii="思源黑体 CN Normal" w:eastAsia="思源黑体 CN Normal" w:hAnsi="思源黑体 CN Normal" w:cstheme="minorBidi"/>
          <w:color w:val="FF0000"/>
          <w:sz w:val="18"/>
          <w:szCs w:val="18"/>
        </w:rPr>
        <w:t xml:space="preserve"> </w:t>
      </w:r>
      <w:proofErr w:type="spellStart"/>
      <w:r w:rsidR="008E46FA">
        <w:rPr>
          <w:rFonts w:ascii="思源黑体 CN Normal" w:eastAsia="思源黑体 CN Normal" w:hAnsi="思源黑体 CN Normal" w:cstheme="minorBidi"/>
          <w:color w:val="FF0000"/>
          <w:sz w:val="18"/>
          <w:szCs w:val="18"/>
        </w:rPr>
        <w:t>report_audit.first_audit_operator_name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w:t>
      </w:r>
      <w:r w:rsidR="008478AB" w:rsidRPr="008351BA">
        <w:rPr>
          <w:rFonts w:ascii="思源黑体 CN Normal" w:eastAsia="思源黑体 CN Normal" w:hAnsi="思源黑体 CN Normal" w:cstheme="minorBidi" w:hint="eastAsia"/>
          <w:color w:val="FF0000"/>
          <w:sz w:val="18"/>
          <w:szCs w:val="18"/>
        </w:rPr>
        <w:t>签！</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FE4787" w:rsidRPr="00FE4787">
        <w:rPr>
          <w:rFonts w:ascii="思源黑体 CN Normal" w:eastAsia="思源黑体 CN Normal" w:hAnsi="思源黑体 CN Normal" w:cstheme="minorBidi"/>
          <w:sz w:val="18"/>
          <w:szCs w:val="18"/>
          <w:highlight w:val="yellow"/>
        </w:rPr>
        <w:t>{%else%}</w:t>
      </w:r>
      <w:proofErr w:type="spellStart"/>
      <w:r w:rsidR="00FE4787" w:rsidRPr="00FE4787">
        <w:rPr>
          <w:rFonts w:ascii="思源黑体 CN Normal" w:eastAsia="思源黑体 CN Normal" w:hAnsi="思源黑体 CN Normal" w:cstheme="minorBidi"/>
          <w:color w:val="FF0000"/>
          <w:sz w:val="18"/>
          <w:szCs w:val="18"/>
        </w:rPr>
        <w:t>first_audit_operator_name</w:t>
      </w:r>
      <w:proofErr w:type="spellEnd"/>
      <w:r w:rsidR="00FE4787" w:rsidRPr="00FE4787">
        <w:rPr>
          <w:rFonts w:ascii="思源黑体 CN Normal" w:eastAsia="思源黑体 CN Normal" w:hAnsi="思源黑体 CN Normal" w:cstheme="minorBidi" w:hint="eastAsia"/>
          <w:color w:val="FF0000"/>
          <w:sz w:val="18"/>
          <w:szCs w:val="18"/>
        </w:rPr>
        <w:t>字段内容未返回！</w:t>
      </w:r>
      <w:r w:rsidR="00FE4787" w:rsidRPr="00FE4787">
        <w:rPr>
          <w:rFonts w:ascii="思源黑体 CN Normal" w:eastAsia="思源黑体 CN Normal" w:hAnsi="思源黑体 CN Normal" w:cstheme="minorBidi"/>
          <w:sz w:val="18"/>
          <w:szCs w:val="18"/>
          <w:highlight w:val="yellow"/>
        </w:rPr>
        <w:t>{%endif%}</w:t>
      </w:r>
    </w:p>
    <w:p w14:paraId="30C043D8" w14:textId="5306D20B" w:rsidR="00445A59" w:rsidRPr="008B7D16" w:rsidRDefault="006B5C89">
      <w:pPr>
        <w:spacing w:line="520" w:lineRule="exact"/>
        <w:rPr>
          <w:rFonts w:ascii="思源黑体 CN Normal" w:eastAsia="思源黑体 CN Normal" w:hAnsi="思源黑体 CN Normal" w:cs="微软雅黑 Bold"/>
          <w:bCs/>
          <w:spacing w:val="14"/>
          <w:kern w:val="0"/>
          <w:sz w:val="22"/>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审核人：</w:t>
      </w:r>
      <w:r w:rsidR="00D876A7" w:rsidRPr="00D876A7">
        <w:rPr>
          <w:rFonts w:ascii="思源黑体 CN Normal" w:eastAsia="思源黑体 CN Normal" w:hAnsi="思源黑体 CN Normal" w:cs="微软雅黑 Bold" w:hint="eastAsia"/>
          <w:bCs/>
          <w:spacing w:val="14"/>
          <w:kern w:val="0"/>
          <w:sz w:val="18"/>
          <w:szCs w:val="18"/>
          <w:highlight w:val="yellow"/>
        </w:rPr>
        <w:t>{</w:t>
      </w:r>
      <w:r w:rsidR="00D876A7" w:rsidRPr="00D876A7">
        <w:rPr>
          <w:rFonts w:ascii="思源黑体 CN Normal" w:eastAsia="思源黑体 CN Normal" w:hAnsi="思源黑体 CN Normal" w:cs="微软雅黑 Bold"/>
          <w:bCs/>
          <w:spacing w:val="14"/>
          <w:kern w:val="0"/>
          <w:sz w:val="18"/>
          <w:szCs w:val="18"/>
          <w:highlight w:val="yellow"/>
        </w:rPr>
        <w:t xml:space="preserve">%if </w:t>
      </w:r>
      <w:proofErr w:type="spellStart"/>
      <w:r w:rsidR="00D876A7" w:rsidRPr="00D876A7">
        <w:rPr>
          <w:rFonts w:ascii="思源黑体 CN Normal" w:eastAsia="思源黑体 CN Normal" w:hAnsi="思源黑体 CN Normal" w:cstheme="minorBidi" w:hint="eastAsia"/>
          <w:sz w:val="18"/>
          <w:szCs w:val="18"/>
          <w:highlight w:val="yellow"/>
        </w:rPr>
        <w:t>report_audit.audit_operator_name</w:t>
      </w:r>
      <w:proofErr w:type="spellEnd"/>
      <w:r w:rsidR="00D876A7" w:rsidRPr="00D876A7">
        <w:rPr>
          <w:rFonts w:ascii="思源黑体 CN Normal" w:eastAsia="思源黑体 CN Normal" w:hAnsi="思源黑体 CN Normal" w:cs="微软雅黑 Bold"/>
          <w:bCs/>
          <w:spacing w:val="14"/>
          <w:kern w:val="0"/>
          <w:sz w:val="18"/>
          <w:szCs w:val="18"/>
          <w:highlight w:val="yellow"/>
        </w:rPr>
        <w:t xml:space="preserve"> %</w:t>
      </w:r>
      <w:r w:rsidR="00D876A7" w:rsidRPr="00D876A7">
        <w:rPr>
          <w:rFonts w:ascii="思源黑体 CN Normal" w:eastAsia="思源黑体 CN Normal" w:hAnsi="思源黑体 CN Normal" w:cs="微软雅黑 Bold" w:hint="eastAsia"/>
          <w:bCs/>
          <w:spacing w:val="14"/>
          <w:kern w:val="0"/>
          <w:sz w:val="18"/>
          <w:szCs w:val="18"/>
          <w:highlight w:val="yellow"/>
        </w:rPr>
        <w:t>}</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E46FA">
        <w:rPr>
          <w:rFonts w:ascii="思源黑体 CN Normal" w:eastAsia="思源黑体 CN Normal" w:hAnsi="思源黑体 CN Normal" w:cstheme="minorBidi" w:hint="eastAsia"/>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466482" wp14:editId="7A8AB187">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35C9943C" wp14:editId="114895F2">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28AD17B8" wp14:editId="1373A72B">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6E0CE5F" wp14:editId="095A03BB">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5D4DE204" wp14:editId="0FE49F6E">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0C4E89F" wp14:editId="2D1CF54D">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4A26B650" wp14:editId="4A2D07DC">
            <wp:extent cx="477671" cy="238836"/>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3C9352DF" wp14:editId="7ADF0794">
            <wp:extent cx="431401" cy="215377"/>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color w:val="FF0000"/>
        </w:rPr>
        <w:t xml:space="preserve"> </w:t>
      </w:r>
      <w:proofErr w:type="spellStart"/>
      <w:r w:rsidR="008E46FA">
        <w:rPr>
          <w:rFonts w:ascii="思源黑体 CN Normal" w:eastAsia="思源黑体 CN Normal" w:hAnsi="思源黑体 CN Normal" w:cstheme="minorBidi"/>
          <w:color w:val="FF0000"/>
          <w:sz w:val="18"/>
          <w:szCs w:val="18"/>
        </w:rPr>
        <w:t>report_audit.audit_operator_name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}}未获取到电子签</w:t>
      </w:r>
      <w:r w:rsidR="008478AB" w:rsidRPr="008351BA">
        <w:rPr>
          <w:rFonts w:ascii="思源黑体 CN Normal" w:eastAsia="思源黑体 CN Normal" w:hAnsi="思源黑体 CN Normal" w:cstheme="minorBidi" w:hint="eastAsia"/>
          <w:color w:val="FF0000"/>
          <w:sz w:val="18"/>
          <w:szCs w:val="18"/>
        </w:rPr>
        <w:t>！</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D876A7" w:rsidRPr="00FE4787">
        <w:rPr>
          <w:rFonts w:ascii="思源黑体 CN Normal" w:eastAsia="思源黑体 CN Normal" w:hAnsi="思源黑体 CN Normal" w:cstheme="minorBidi"/>
          <w:sz w:val="18"/>
          <w:szCs w:val="18"/>
          <w:highlight w:val="yellow"/>
        </w:rPr>
        <w:t>{%else%}</w:t>
      </w:r>
      <w:proofErr w:type="spellStart"/>
      <w:r w:rsidR="00D876A7" w:rsidRPr="00FE4787">
        <w:rPr>
          <w:rFonts w:ascii="思源黑体 CN Normal" w:eastAsia="思源黑体 CN Normal" w:hAnsi="思源黑体 CN Normal" w:cstheme="minorBidi"/>
          <w:color w:val="FF0000"/>
          <w:sz w:val="18"/>
          <w:szCs w:val="18"/>
        </w:rPr>
        <w:t>audit_operator_name</w:t>
      </w:r>
      <w:proofErr w:type="spellEnd"/>
      <w:r w:rsidR="00D876A7" w:rsidRPr="00FE4787">
        <w:rPr>
          <w:rFonts w:ascii="思源黑体 CN Normal" w:eastAsia="思源黑体 CN Normal" w:hAnsi="思源黑体 CN Normal" w:cstheme="minorBidi" w:hint="eastAsia"/>
          <w:color w:val="FF0000"/>
          <w:sz w:val="18"/>
          <w:szCs w:val="18"/>
        </w:rPr>
        <w:t>字段内容未返回！</w:t>
      </w:r>
      <w:r w:rsidR="00D876A7" w:rsidRPr="00FE4787">
        <w:rPr>
          <w:rFonts w:ascii="思源黑体 CN Normal" w:eastAsia="思源黑体 CN Normal" w:hAnsi="思源黑体 CN Normal" w:cstheme="minorBidi"/>
          <w:sz w:val="18"/>
          <w:szCs w:val="18"/>
          <w:highlight w:val="yellow"/>
        </w:rPr>
        <w:t>{%endif%}</w:t>
      </w:r>
    </w:p>
    <w:p w14:paraId="5AF7809F" w14:textId="052EC60B"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五、</w:t>
      </w:r>
      <w:r w:rsidR="006B5C89" w:rsidRPr="008B7D16">
        <w:rPr>
          <w:rFonts w:ascii="思源黑体 CN Normal" w:eastAsia="思源黑体 CN Normal" w:hAnsi="思源黑体 CN Normal" w:cs="微软雅黑 Bold" w:hint="eastAsia"/>
          <w:b/>
          <w:color w:val="32B200"/>
          <w:spacing w:val="14"/>
          <w:kern w:val="0"/>
          <w:sz w:val="28"/>
          <w:szCs w:val="28"/>
        </w:rPr>
        <w:t>检测项目相关信息</w:t>
      </w:r>
    </w:p>
    <w:p w14:paraId="640E34B8" w14:textId="77777777" w:rsidR="00445A59" w:rsidRPr="008B7D16" w:rsidRDefault="003C7DFF">
      <w:pPr>
        <w:spacing w:line="520" w:lineRule="exact"/>
        <w:ind w:firstLineChars="300" w:firstLine="863"/>
        <w:rPr>
          <w:rFonts w:ascii="思源黑体 CN Normal" w:eastAsia="思源黑体 CN Normal" w:hAnsi="思源黑体 CN Normal"/>
          <w:b/>
          <w:spacing w:val="14"/>
          <w:kern w:val="0"/>
          <w:sz w:val="28"/>
          <w:szCs w:val="28"/>
        </w:rPr>
      </w:pPr>
      <w:r>
        <w:rPr>
          <w:rFonts w:ascii="思源黑体 CN Normal" w:eastAsia="思源黑体 CN Normal" w:hAnsi="思源黑体 CN Normal" w:cs="微软雅黑 Bold"/>
          <w:b/>
          <w:color w:val="32B200"/>
          <w:spacing w:val="14"/>
          <w:kern w:val="0"/>
          <w:sz w:val="28"/>
          <w:szCs w:val="28"/>
        </w:rPr>
        <w:pict w14:anchorId="17B42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1.85pt;margin-top:1.6pt;width:28.55pt;height:14.3pt;z-index:251663360;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kern w:val="0"/>
          <w:sz w:val="28"/>
          <w:szCs w:val="28"/>
        </w:rPr>
        <w:t>检测方法</w:t>
      </w:r>
    </w:p>
    <w:p w14:paraId="18E11071" w14:textId="77777777" w:rsidR="00CB7B7C" w:rsidRDefault="00CB7B7C" w:rsidP="00CB7B7C">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针对遗传性肿瘤风险基因检测，使用扩增子建库的二代测序技术对目前已知与遗传性肿瘤患病风险相关的基因进行深度测序，精确定位基因变异，结合最新研究进展对检测到的变异进行注释，综合</w:t>
      </w:r>
      <w:proofErr w:type="gramStart"/>
      <w:r>
        <w:rPr>
          <w:rFonts w:ascii="思源黑体 CN Normal" w:eastAsia="思源黑体 CN Normal" w:hAnsi="思源黑体 CN Normal" w:cs="微软雅黑" w:hint="eastAsia"/>
          <w:spacing w:val="14"/>
          <w:kern w:val="0"/>
          <w:sz w:val="24"/>
          <w:szCs w:val="24"/>
        </w:rPr>
        <w:t>评估您</w:t>
      </w:r>
      <w:proofErr w:type="gramEnd"/>
      <w:r>
        <w:rPr>
          <w:rFonts w:ascii="思源黑体 CN Normal" w:eastAsia="思源黑体 CN Normal" w:hAnsi="思源黑体 CN Normal" w:cs="微软雅黑" w:hint="eastAsia"/>
          <w:spacing w:val="14"/>
          <w:kern w:val="0"/>
          <w:sz w:val="24"/>
          <w:szCs w:val="24"/>
        </w:rPr>
        <w:t>患遗传性肿瘤的风险，并提供生活及体检建议。本技术方法的检测范围包括</w:t>
      </w:r>
      <w:r>
        <w:rPr>
          <w:rFonts w:ascii="思源黑体 CN Normal" w:eastAsia="思源黑体 CN Normal" w:hAnsi="思源黑体 CN Normal" w:cs="微软雅黑"/>
          <w:spacing w:val="14"/>
          <w:kern w:val="0"/>
          <w:sz w:val="24"/>
          <w:szCs w:val="24"/>
        </w:rPr>
        <w:t>113个</w:t>
      </w:r>
      <w:r>
        <w:rPr>
          <w:rFonts w:ascii="思源黑体 CN Normal" w:eastAsia="思源黑体 CN Normal" w:hAnsi="思源黑体 CN Normal" w:cs="微软雅黑" w:hint="eastAsia"/>
          <w:spacing w:val="14"/>
          <w:kern w:val="0"/>
          <w:sz w:val="24"/>
          <w:szCs w:val="24"/>
        </w:rPr>
        <w:t>肿瘤遗传风险基因的编码区、外显子</w:t>
      </w:r>
      <w:r>
        <w:rPr>
          <w:rFonts w:ascii="思源黑体 CN Normal" w:eastAsia="思源黑体 CN Normal" w:hAnsi="思源黑体 CN Normal" w:cs="微软雅黑"/>
          <w:spacing w:val="14"/>
          <w:kern w:val="0"/>
          <w:sz w:val="24"/>
          <w:szCs w:val="24"/>
        </w:rPr>
        <w:t>-内含子连接区（</w:t>
      </w:r>
      <w:bookmarkStart w:id="5" w:name="_Hlk196386214"/>
      <w:r>
        <w:rPr>
          <w:rFonts w:ascii="思源黑体 CN Normal" w:eastAsia="思源黑体 CN Normal" w:hAnsi="思源黑体 CN Normal" w:cs="微软雅黑" w:hint="eastAsia"/>
          <w:spacing w:val="14"/>
          <w:kern w:val="0"/>
          <w:sz w:val="24"/>
          <w:szCs w:val="24"/>
        </w:rPr>
        <w:t>详见“基因列表”、“基因检测范围说明”</w:t>
      </w:r>
      <w:bookmarkEnd w:id="5"/>
      <w:r>
        <w:rPr>
          <w:rFonts w:ascii="思源黑体 CN Normal" w:eastAsia="思源黑体 CN Normal" w:hAnsi="思源黑体 CN Normal" w:cs="微软雅黑" w:hint="eastAsia"/>
          <w:spacing w:val="14"/>
          <w:kern w:val="0"/>
          <w:sz w:val="24"/>
          <w:szCs w:val="24"/>
        </w:rPr>
        <w:t>）</w:t>
      </w:r>
      <w:bookmarkStart w:id="6" w:name="_Hlk196386220"/>
      <w:r>
        <w:rPr>
          <w:rFonts w:ascii="思源黑体 CN Normal" w:eastAsia="思源黑体 CN Normal" w:hAnsi="思源黑体 CN Normal" w:cs="微软雅黑" w:hint="eastAsia"/>
          <w:spacing w:val="14"/>
          <w:kern w:val="0"/>
          <w:sz w:val="24"/>
          <w:szCs w:val="24"/>
        </w:rPr>
        <w:t>，可检测突变类型包括单核苷酸变异（</w:t>
      </w:r>
      <w:r>
        <w:rPr>
          <w:rFonts w:ascii="思源黑体 CN Normal" w:eastAsia="思源黑体 CN Normal" w:hAnsi="思源黑体 CN Normal" w:cs="微软雅黑"/>
          <w:spacing w:val="14"/>
          <w:kern w:val="0"/>
          <w:sz w:val="24"/>
          <w:szCs w:val="24"/>
        </w:rPr>
        <w:t>SNV）、小片段插入/缺失（</w:t>
      </w:r>
      <w:proofErr w:type="spellStart"/>
      <w:r>
        <w:rPr>
          <w:rFonts w:ascii="思源黑体 CN Normal" w:eastAsia="思源黑体 CN Normal" w:hAnsi="思源黑体 CN Normal" w:cs="微软雅黑"/>
          <w:spacing w:val="14"/>
          <w:kern w:val="0"/>
          <w:sz w:val="24"/>
          <w:szCs w:val="24"/>
        </w:rPr>
        <w:t>InDel</w:t>
      </w:r>
      <w:proofErr w:type="spellEnd"/>
      <w:r>
        <w:rPr>
          <w:rFonts w:ascii="思源黑体 CN Normal" w:eastAsia="思源黑体 CN Normal" w:hAnsi="思源黑体 CN Normal" w:cs="微软雅黑" w:hint="eastAsia"/>
          <w:spacing w:val="14"/>
          <w:kern w:val="0"/>
          <w:sz w:val="24"/>
          <w:szCs w:val="24"/>
        </w:rPr>
        <w:t>）、</w:t>
      </w:r>
      <w:r>
        <w:rPr>
          <w:rFonts w:ascii="思源黑体 CN Normal" w:eastAsia="思源黑体 CN Normal" w:hAnsi="思源黑体 CN Normal" w:cs="微软雅黑"/>
          <w:spacing w:val="14"/>
          <w:kern w:val="0"/>
          <w:sz w:val="24"/>
          <w:szCs w:val="24"/>
        </w:rPr>
        <w:t>8个基因（BRCA1、BRCA2、MLH1、MSH2、MSH6、PMS2、EPCAM、VHL）的大片段重排缺失（LGR deletion）</w:t>
      </w:r>
      <w:r>
        <w:rPr>
          <w:rFonts w:ascii="思源黑体 CN Normal" w:eastAsia="思源黑体 CN Normal" w:hAnsi="思源黑体 CN Normal" w:cs="微软雅黑" w:hint="eastAsia"/>
          <w:spacing w:val="14"/>
          <w:kern w:val="0"/>
          <w:sz w:val="24"/>
          <w:szCs w:val="24"/>
        </w:rPr>
        <w:t>。</w:t>
      </w:r>
      <w:bookmarkStart w:id="7" w:name="_Hlk196386248"/>
      <w:bookmarkEnd w:id="6"/>
      <w:r>
        <w:rPr>
          <w:rFonts w:ascii="思源黑体 CN Normal" w:eastAsia="思源黑体 CN Normal" w:hAnsi="思源黑体 CN Normal" w:cs="微软雅黑" w:hint="eastAsia"/>
          <w:spacing w:val="14"/>
          <w:kern w:val="0"/>
          <w:sz w:val="24"/>
          <w:szCs w:val="24"/>
        </w:rPr>
        <w:t>检测到大片段重排缺失阳性信号时，其结果会采用多重连接探针扩增（</w:t>
      </w:r>
      <w:r>
        <w:rPr>
          <w:rFonts w:ascii="思源黑体 CN Normal" w:eastAsia="思源黑体 CN Normal" w:hAnsi="思源黑体 CN Normal" w:cs="微软雅黑"/>
          <w:spacing w:val="14"/>
          <w:kern w:val="0"/>
          <w:sz w:val="24"/>
          <w:szCs w:val="24"/>
        </w:rPr>
        <w:t>MLPA）技术验证，结合NGS结果和MLPA验证结果出具报告。</w:t>
      </w:r>
      <w:bookmarkEnd w:id="7"/>
    </w:p>
    <w:p w14:paraId="50A85866" w14:textId="3CA08757" w:rsidR="00445A59" w:rsidRPr="008B7D16" w:rsidRDefault="00CB7B7C">
      <w:pPr>
        <w:spacing w:line="520" w:lineRule="exact"/>
        <w:ind w:firstLineChars="200" w:firstLine="536"/>
        <w:rPr>
          <w:rFonts w:ascii="思源黑体 CN Normal" w:eastAsia="思源黑体 CN Normal" w:hAnsi="思源黑体 CN Normal" w:cs="微软雅黑"/>
          <w:spacing w:val="14"/>
          <w:kern w:val="0"/>
          <w:sz w:val="24"/>
          <w:szCs w:val="24"/>
        </w:rPr>
      </w:pPr>
      <w:r w:rsidRPr="00CB7B7C">
        <w:rPr>
          <w:rFonts w:ascii="思源黑体 CN Normal" w:eastAsia="思源黑体 CN Normal" w:hAnsi="思源黑体 CN Normal" w:cs="微软雅黑" w:hint="eastAsia"/>
          <w:spacing w:val="14"/>
          <w:kern w:val="0"/>
          <w:sz w:val="24"/>
          <w:szCs w:val="24"/>
        </w:rPr>
        <w:t>检测优势：新一代检测技术可以一次性检测113个肿瘤遗传风险基</w:t>
      </w:r>
      <w:r w:rsidRPr="00CB7B7C">
        <w:rPr>
          <w:rFonts w:ascii="思源黑体 CN Normal" w:eastAsia="思源黑体 CN Normal" w:hAnsi="思源黑体 CN Normal" w:cs="微软雅黑" w:hint="eastAsia"/>
          <w:spacing w:val="14"/>
          <w:kern w:val="0"/>
          <w:sz w:val="24"/>
          <w:szCs w:val="24"/>
        </w:rPr>
        <w:lastRenderedPageBreak/>
        <w:t>因，全面扫描相关基因编码区、外显子-内含子</w:t>
      </w:r>
      <w:proofErr w:type="gramStart"/>
      <w:r w:rsidRPr="00CB7B7C">
        <w:rPr>
          <w:rFonts w:ascii="思源黑体 CN Normal" w:eastAsia="思源黑体 CN Normal" w:hAnsi="思源黑体 CN Normal" w:cs="微软雅黑" w:hint="eastAsia"/>
          <w:spacing w:val="14"/>
          <w:kern w:val="0"/>
          <w:sz w:val="24"/>
          <w:szCs w:val="24"/>
        </w:rPr>
        <w:t>连接区</w:t>
      </w:r>
      <w:proofErr w:type="gramEnd"/>
      <w:r w:rsidRPr="00CB7B7C">
        <w:rPr>
          <w:rFonts w:ascii="思源黑体 CN Normal" w:eastAsia="思源黑体 CN Normal" w:hAnsi="思源黑体 CN Normal" w:cs="微软雅黑" w:hint="eastAsia"/>
          <w:spacing w:val="14"/>
          <w:kern w:val="0"/>
          <w:sz w:val="24"/>
          <w:szCs w:val="24"/>
        </w:rPr>
        <w:t>的变异位点信息，不仅可以检测已知高风险变异还可以发现新发高风险变异。</w:t>
      </w:r>
    </w:p>
    <w:p w14:paraId="655432DE" w14:textId="77777777" w:rsidR="00445A59" w:rsidRPr="008B7D16" w:rsidRDefault="00445A59" w:rsidP="00C45EAC">
      <w:pPr>
        <w:rPr>
          <w:rFonts w:ascii="思源黑体 CN Normal" w:eastAsia="思源黑体 CN Normal" w:hAnsi="思源黑体 CN Normal"/>
        </w:rPr>
      </w:pPr>
    </w:p>
    <w:p w14:paraId="6A306B7A" w14:textId="77777777" w:rsidR="00445A59" w:rsidRPr="008B7D16" w:rsidRDefault="006B5C89">
      <w:pPr>
        <w:spacing w:line="520" w:lineRule="exact"/>
        <w:ind w:firstLineChars="250" w:firstLine="719"/>
        <w:rPr>
          <w:rFonts w:ascii="思源黑体 CN Normal" w:eastAsia="思源黑体 CN Normal" w:hAnsi="思源黑体 CN Normal" w:cs="微软雅黑 Bold"/>
          <w:b/>
          <w:bCs/>
          <w:color w:val="32B200"/>
          <w:spacing w:val="14"/>
          <w:kern w:val="0"/>
          <w:sz w:val="28"/>
          <w:szCs w:val="28"/>
        </w:rPr>
      </w:pPr>
      <w:r w:rsidRPr="008B7D16">
        <w:rPr>
          <w:rFonts w:ascii="思源黑体 CN Normal" w:eastAsia="思源黑体 CN Normal" w:hAnsi="思源黑体 CN Normal" w:cs="微软雅黑 Bold"/>
          <w:b/>
          <w:bCs/>
          <w:noProof/>
          <w:color w:val="32B200"/>
          <w:spacing w:val="14"/>
          <w:kern w:val="0"/>
          <w:sz w:val="28"/>
          <w:szCs w:val="28"/>
        </w:rPr>
        <w:drawing>
          <wp:anchor distT="0" distB="0" distL="114300" distR="114300" simplePos="0" relativeHeight="251661312" behindDoc="0" locked="0" layoutInCell="1" allowOverlap="1" wp14:anchorId="3A18CB9A" wp14:editId="64479BA0">
            <wp:simplePos x="0" y="0"/>
            <wp:positionH relativeFrom="column">
              <wp:posOffset>-90170</wp:posOffset>
            </wp:positionH>
            <wp:positionV relativeFrom="paragraph">
              <wp:posOffset>32385</wp:posOffset>
            </wp:positionV>
            <wp:extent cx="362585" cy="181610"/>
            <wp:effectExtent l="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bCs/>
          <w:color w:val="32B200"/>
          <w:spacing w:val="14"/>
          <w:kern w:val="0"/>
          <w:sz w:val="28"/>
          <w:szCs w:val="28"/>
        </w:rPr>
        <w:t>遗传信息解读</w:t>
      </w:r>
    </w:p>
    <w:p w14:paraId="5153ACDB" w14:textId="7EAA02D3" w:rsidR="00C60D00" w:rsidRDefault="00C60D00" w:rsidP="00C60D00">
      <w:pPr>
        <w:spacing w:line="520" w:lineRule="exact"/>
        <w:ind w:firstLineChars="200" w:firstLine="536"/>
        <w:rPr>
          <w:rFonts w:ascii="思源黑体 CN Normal" w:eastAsia="思源黑体 CN Normal" w:hAnsi="思源黑体 CN Normal" w:cs="微软雅黑"/>
          <w:color w:val="000000"/>
          <w:spacing w:val="14"/>
          <w:kern w:val="0"/>
          <w:sz w:val="24"/>
          <w:szCs w:val="24"/>
        </w:rPr>
      </w:pPr>
      <w:bookmarkStart w:id="8" w:name="_Hlk201751247"/>
      <w:r>
        <w:rPr>
          <w:rFonts w:ascii="思源黑体 CN Normal" w:eastAsia="思源黑体 CN Normal" w:hAnsi="思源黑体 CN Normal" w:cs="微软雅黑" w:hint="eastAsia"/>
          <w:color w:val="000000"/>
          <w:spacing w:val="14"/>
          <w:kern w:val="0"/>
          <w:sz w:val="24"/>
          <w:szCs w:val="24"/>
        </w:rPr>
        <w:t>遗传信息解读规则参考美国医学遗传学和基因组学学院（American College of Medical Genetics and Genomics，ACMG）相关指南（基因变异解读标准和指南，PMID:25741868）</w:t>
      </w:r>
      <w:bookmarkStart w:id="9" w:name="_Hlk196386317"/>
      <w:r>
        <w:rPr>
          <w:rFonts w:ascii="思源黑体 CN Normal" w:eastAsia="思源黑体 CN Normal" w:hAnsi="思源黑体 CN Normal" w:cs="微软雅黑" w:hint="eastAsia"/>
          <w:color w:val="000000"/>
          <w:spacing w:val="14"/>
          <w:kern w:val="0"/>
          <w:sz w:val="24"/>
          <w:szCs w:val="24"/>
        </w:rPr>
        <w:t>、临床基因组资源中心（Clinical</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Genome</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Resource，</w:t>
      </w:r>
      <w:proofErr w:type="spellStart"/>
      <w:r>
        <w:rPr>
          <w:rFonts w:ascii="思源黑体 CN Normal" w:eastAsia="思源黑体 CN Normal" w:hAnsi="思源黑体 CN Normal" w:cs="微软雅黑" w:hint="eastAsia"/>
          <w:color w:val="000000"/>
          <w:spacing w:val="14"/>
          <w:kern w:val="0"/>
          <w:sz w:val="24"/>
          <w:szCs w:val="24"/>
        </w:rPr>
        <w:t>ClinGen</w:t>
      </w:r>
      <w:proofErr w:type="spellEnd"/>
      <w:r>
        <w:rPr>
          <w:rFonts w:ascii="思源黑体 CN Normal" w:eastAsia="思源黑体 CN Normal" w:hAnsi="思源黑体 CN Normal" w:cs="微软雅黑" w:hint="eastAsia"/>
          <w:color w:val="000000"/>
          <w:spacing w:val="14"/>
          <w:kern w:val="0"/>
          <w:sz w:val="24"/>
          <w:szCs w:val="24"/>
        </w:rPr>
        <w:t>）</w:t>
      </w:r>
      <w:r w:rsidR="00FC6FEB" w:rsidRPr="00FC6FEB">
        <w:rPr>
          <w:rFonts w:ascii="思源黑体 CN Normal" w:eastAsia="思源黑体 CN Normal" w:hAnsi="思源黑体 CN Normal" w:cs="微软雅黑" w:hint="eastAsia"/>
          <w:color w:val="000000"/>
          <w:spacing w:val="14"/>
          <w:kern w:val="0"/>
          <w:sz w:val="24"/>
          <w:szCs w:val="24"/>
        </w:rPr>
        <w:t>变异分类指南（Variant Classification Guidance）发布的证据使用建议（Recommendations for Using ACMG/AMP Criteria，https://clinicalgenome.org/tools/clingen-variant-classification-guidance/）</w:t>
      </w:r>
      <w:r>
        <w:rPr>
          <w:rFonts w:ascii="思源黑体 CN Normal" w:eastAsia="思源黑体 CN Normal" w:hAnsi="思源黑体 CN Normal" w:cs="微软雅黑" w:hint="eastAsia"/>
          <w:color w:val="000000"/>
          <w:spacing w:val="14"/>
          <w:kern w:val="0"/>
          <w:sz w:val="24"/>
          <w:szCs w:val="24"/>
        </w:rPr>
        <w:t>和变异策</w:t>
      </w:r>
      <w:proofErr w:type="gramStart"/>
      <w:r>
        <w:rPr>
          <w:rFonts w:ascii="思源黑体 CN Normal" w:eastAsia="思源黑体 CN Normal" w:hAnsi="思源黑体 CN Normal" w:cs="微软雅黑" w:hint="eastAsia"/>
          <w:color w:val="000000"/>
          <w:spacing w:val="14"/>
          <w:kern w:val="0"/>
          <w:sz w:val="24"/>
          <w:szCs w:val="24"/>
        </w:rPr>
        <w:t>展专家</w:t>
      </w:r>
      <w:proofErr w:type="gramEnd"/>
      <w:r>
        <w:rPr>
          <w:rFonts w:ascii="思源黑体 CN Normal" w:eastAsia="思源黑体 CN Normal" w:hAnsi="思源黑体 CN Normal" w:cs="微软雅黑" w:hint="eastAsia"/>
          <w:color w:val="000000"/>
          <w:spacing w:val="14"/>
          <w:kern w:val="0"/>
          <w:sz w:val="24"/>
          <w:szCs w:val="24"/>
        </w:rPr>
        <w:t>组（</w:t>
      </w:r>
      <w:r>
        <w:rPr>
          <w:rFonts w:ascii="思源黑体 CN Normal" w:eastAsia="思源黑体 CN Normal" w:hAnsi="思源黑体 CN Normal" w:cs="微软雅黑"/>
          <w:color w:val="000000"/>
          <w:spacing w:val="14"/>
          <w:kern w:val="0"/>
          <w:sz w:val="24"/>
          <w:szCs w:val="24"/>
        </w:rPr>
        <w:t>Variant Curation Expert Panels</w:t>
      </w:r>
      <w:r>
        <w:rPr>
          <w:rFonts w:ascii="思源黑体 CN Normal" w:eastAsia="思源黑体 CN Normal" w:hAnsi="思源黑体 CN Normal" w:cs="微软雅黑" w:hint="eastAsia"/>
          <w:color w:val="000000"/>
          <w:spacing w:val="14"/>
          <w:kern w:val="0"/>
          <w:sz w:val="24"/>
          <w:szCs w:val="24"/>
        </w:rPr>
        <w:t>，</w:t>
      </w:r>
      <w:r>
        <w:rPr>
          <w:rFonts w:ascii="思源黑体 CN Normal" w:eastAsia="思源黑体 CN Normal" w:hAnsi="思源黑体 CN Normal" w:cs="微软雅黑"/>
          <w:color w:val="000000"/>
          <w:spacing w:val="14"/>
          <w:kern w:val="0"/>
          <w:sz w:val="24"/>
          <w:szCs w:val="24"/>
        </w:rPr>
        <w:t>https://clinicalgenome.org/affiliation/vcep/#ep_table_heading</w:t>
      </w:r>
      <w:r>
        <w:rPr>
          <w:rFonts w:ascii="思源黑体 CN Normal" w:eastAsia="思源黑体 CN Normal" w:hAnsi="思源黑体 CN Normal" w:cs="微软雅黑" w:hint="eastAsia"/>
          <w:color w:val="000000"/>
          <w:spacing w:val="14"/>
          <w:kern w:val="0"/>
          <w:sz w:val="24"/>
          <w:szCs w:val="24"/>
        </w:rPr>
        <w:t>）发布的特定基因解读规则书</w:t>
      </w:r>
      <w:bookmarkEnd w:id="9"/>
      <w:r>
        <w:rPr>
          <w:rFonts w:ascii="思源黑体 CN Normal" w:eastAsia="思源黑体 CN Normal" w:hAnsi="思源黑体 CN Normal" w:cs="微软雅黑" w:hint="eastAsia"/>
          <w:color w:val="000000"/>
          <w:spacing w:val="14"/>
          <w:kern w:val="0"/>
          <w:sz w:val="24"/>
          <w:szCs w:val="24"/>
        </w:rPr>
        <w:t>。报告主要针对目前明确与疾病相关或可能相关的变异位点。所有数据的解读基于我们目前对疾病与致病基因的了解认识。变异的注释参考</w:t>
      </w:r>
      <w:bookmarkStart w:id="10" w:name="_Hlk196386334"/>
      <w:r>
        <w:rPr>
          <w:rFonts w:ascii="思源黑体 CN Normal" w:eastAsia="思源黑体 CN Normal" w:hAnsi="思源黑体 CN Normal" w:cs="微软雅黑" w:hint="eastAsia"/>
          <w:color w:val="000000"/>
          <w:spacing w:val="14"/>
          <w:kern w:val="0"/>
          <w:sz w:val="24"/>
          <w:szCs w:val="24"/>
        </w:rPr>
        <w:t>的数据库包括人群数据库（1</w:t>
      </w:r>
      <w:r>
        <w:rPr>
          <w:rFonts w:ascii="思源黑体 CN Normal" w:eastAsia="思源黑体 CN Normal" w:hAnsi="思源黑体 CN Normal" w:cs="微软雅黑"/>
          <w:color w:val="000000"/>
          <w:spacing w:val="14"/>
          <w:kern w:val="0"/>
          <w:sz w:val="24"/>
          <w:szCs w:val="24"/>
        </w:rPr>
        <w:t>000</w:t>
      </w:r>
      <w:r>
        <w:rPr>
          <w:rFonts w:ascii="思源黑体 CN Normal" w:eastAsia="思源黑体 CN Normal" w:hAnsi="思源黑体 CN Normal" w:cs="微软雅黑" w:hint="eastAsia"/>
          <w:color w:val="000000"/>
          <w:spacing w:val="14"/>
          <w:kern w:val="0"/>
          <w:sz w:val="24"/>
          <w:szCs w:val="24"/>
        </w:rPr>
        <w:t xml:space="preserve">Genomes、 </w:t>
      </w:r>
      <w:proofErr w:type="spellStart"/>
      <w:r>
        <w:rPr>
          <w:rFonts w:ascii="思源黑体 CN Normal" w:eastAsia="思源黑体 CN Normal" w:hAnsi="思源黑体 CN Normal" w:cs="微软雅黑" w:hint="eastAsia"/>
          <w:color w:val="000000"/>
          <w:spacing w:val="14"/>
          <w:kern w:val="0"/>
          <w:sz w:val="24"/>
          <w:szCs w:val="24"/>
        </w:rPr>
        <w:t>ExAC</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gnomAD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iJGVD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Flossies</w:t>
      </w:r>
      <w:proofErr w:type="spellEnd"/>
      <w:r>
        <w:rPr>
          <w:rFonts w:ascii="思源黑体 CN Normal" w:eastAsia="思源黑体 CN Normal" w:hAnsi="思源黑体 CN Normal" w:cs="微软雅黑" w:hint="eastAsia"/>
          <w:color w:val="000000"/>
          <w:spacing w:val="14"/>
          <w:kern w:val="0"/>
          <w:sz w:val="24"/>
          <w:szCs w:val="24"/>
        </w:rPr>
        <w:t>等）和公共数据库（</w:t>
      </w:r>
      <w:proofErr w:type="spellStart"/>
      <w:r>
        <w:rPr>
          <w:rFonts w:ascii="思源黑体 CN Normal" w:eastAsia="思源黑体 CN Normal" w:hAnsi="思源黑体 CN Normal" w:cs="微软雅黑" w:hint="eastAsia"/>
          <w:color w:val="000000"/>
          <w:spacing w:val="14"/>
          <w:kern w:val="0"/>
          <w:sz w:val="24"/>
          <w:szCs w:val="24"/>
        </w:rPr>
        <w:t>BRCAExchange</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CancerHotspot</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ClinVar</w:t>
      </w:r>
      <w:proofErr w:type="spellEnd"/>
      <w:r>
        <w:rPr>
          <w:rFonts w:ascii="思源黑体 CN Normal" w:eastAsia="思源黑体 CN Normal" w:hAnsi="思源黑体 CN Normal" w:cs="微软雅黑" w:hint="eastAsia"/>
          <w:color w:val="000000"/>
          <w:spacing w:val="14"/>
          <w:kern w:val="0"/>
          <w:sz w:val="24"/>
          <w:szCs w:val="24"/>
        </w:rPr>
        <w:t>等）</w:t>
      </w:r>
      <w:bookmarkEnd w:id="10"/>
      <w:r>
        <w:rPr>
          <w:rFonts w:ascii="思源黑体 CN Normal" w:eastAsia="思源黑体 CN Normal" w:hAnsi="思源黑体 CN Normal" w:cs="微软雅黑" w:hint="eastAsia"/>
          <w:color w:val="000000"/>
          <w:spacing w:val="14"/>
          <w:kern w:val="0"/>
          <w:sz w:val="24"/>
          <w:szCs w:val="24"/>
        </w:rPr>
        <w:t>。</w:t>
      </w:r>
    </w:p>
    <w:bookmarkEnd w:id="8"/>
    <w:p w14:paraId="0BF7EAF6" w14:textId="77777777" w:rsidR="00445A59" w:rsidRPr="00C60D00" w:rsidRDefault="00445A59" w:rsidP="00C45EAC">
      <w:pPr>
        <w:rPr>
          <w:rFonts w:ascii="思源黑体 CN Normal" w:eastAsia="思源黑体 CN Normal" w:hAnsi="思源黑体 CN Normal"/>
        </w:rPr>
      </w:pPr>
    </w:p>
    <w:p w14:paraId="40FD9CBC" w14:textId="77777777" w:rsidR="00445A59" w:rsidRPr="008B7D16" w:rsidRDefault="003C7DFF">
      <w:pPr>
        <w:pStyle w:val="af3"/>
        <w:spacing w:line="520" w:lineRule="exact"/>
        <w:ind w:firstLineChars="250" w:firstLine="719"/>
        <w:rPr>
          <w:rFonts w:ascii="思源黑体 CN Normal" w:eastAsia="思源黑体 CN Normal" w:hAnsi="思源黑体 CN Normal" w:cs="微软雅黑 Bold"/>
          <w:b/>
          <w:bCs/>
          <w:color w:val="32B200"/>
          <w:spacing w:val="14"/>
          <w:sz w:val="28"/>
          <w:szCs w:val="28"/>
        </w:rPr>
      </w:pPr>
      <w:r>
        <w:rPr>
          <w:rFonts w:ascii="思源黑体 CN Normal" w:eastAsia="思源黑体 CN Normal" w:hAnsi="思源黑体 CN Normal" w:cs="微软雅黑 Bold"/>
          <w:b/>
          <w:bCs/>
          <w:color w:val="32B200"/>
          <w:spacing w:val="14"/>
          <w:sz w:val="28"/>
          <w:szCs w:val="28"/>
          <w:lang w:val="en-US"/>
        </w:rPr>
        <w:pict w14:anchorId="0BE9DD81">
          <v:shape id="_x0000_s1045" type="#_x0000_t75" style="position:absolute;left:0;text-align:left;margin-left:-7.1pt;margin-top:.4pt;width:28.55pt;height:14.3pt;z-index:251662336;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rPr>
        <w:t>免责声明</w:t>
      </w:r>
    </w:p>
    <w:p w14:paraId="4032E4F2" w14:textId="77777777" w:rsidR="00445A59" w:rsidRPr="008B7D16" w:rsidRDefault="006B5C89">
      <w:pPr>
        <w:pStyle w:val="af3"/>
        <w:spacing w:line="520" w:lineRule="exact"/>
        <w:rPr>
          <w:rFonts w:ascii="思源黑体 CN Normal" w:eastAsia="思源黑体 CN Normal" w:hAnsi="思源黑体 CN Normal" w:cs="微软雅黑"/>
          <w:spacing w:val="14"/>
          <w:highlight w:val="yellow"/>
        </w:rPr>
      </w:pPr>
      <w:r w:rsidRPr="008B7D16">
        <w:rPr>
          <w:rFonts w:ascii="思源黑体 CN Normal" w:eastAsia="思源黑体 CN Normal" w:hAnsi="思源黑体 CN Normal" w:cs="微软雅黑"/>
          <w:color w:val="auto"/>
          <w:spacing w:val="14"/>
          <w:lang w:val="en-US"/>
        </w:rPr>
        <w:t>1</w:t>
      </w:r>
      <w:r w:rsidRPr="008B7D16">
        <w:rPr>
          <w:rFonts w:ascii="思源黑体 CN Normal" w:eastAsia="思源黑体 CN Normal" w:hAnsi="思源黑体 CN Normal" w:cs="微软雅黑" w:hint="eastAsia"/>
          <w:color w:val="auto"/>
          <w:spacing w:val="14"/>
          <w:lang w:val="en-US"/>
        </w:rPr>
        <w:t>、方法局限性：</w:t>
      </w:r>
      <w:bookmarkStart w:id="11" w:name="_Hlk196386350"/>
      <w:r w:rsidRPr="008B7D16">
        <w:rPr>
          <w:rFonts w:ascii="思源黑体 CN Normal" w:eastAsia="思源黑体 CN Normal" w:hAnsi="思源黑体 CN Normal" w:cs="微软雅黑" w:hint="eastAsia"/>
          <w:color w:val="auto"/>
          <w:spacing w:val="14"/>
          <w:lang w:val="en-US"/>
        </w:rPr>
        <w:t>①</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阴性结果不能完全排除目标基因突变的存在，突变丰度低于检测限亦可造成阴性结果。② 当插入</w:t>
      </w:r>
      <w:r w:rsidRPr="008B7D16">
        <w:rPr>
          <w:rFonts w:ascii="思源黑体 CN Normal" w:eastAsia="思源黑体 CN Normal" w:hAnsi="思源黑体 CN Normal" w:cs="微软雅黑"/>
          <w:color w:val="auto"/>
          <w:spacing w:val="14"/>
          <w:lang w:val="en-US"/>
        </w:rPr>
        <w:t>/</w:t>
      </w:r>
      <w:r w:rsidRPr="008B7D16">
        <w:rPr>
          <w:rFonts w:ascii="思源黑体 CN Normal" w:eastAsia="思源黑体 CN Normal" w:hAnsi="思源黑体 CN Normal" w:cs="微软雅黑" w:hint="eastAsia"/>
          <w:color w:val="auto"/>
          <w:spacing w:val="14"/>
          <w:lang w:val="en-US"/>
        </w:rPr>
        <w:t>缺失区域发生在探针的结合位点时，可能导致假阴性结果。③</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该</w:t>
      </w:r>
      <w:proofErr w:type="gramStart"/>
      <w:r w:rsidRPr="008B7D16">
        <w:rPr>
          <w:rFonts w:ascii="思源黑体 CN Normal" w:eastAsia="思源黑体 CN Normal" w:hAnsi="思源黑体 CN Normal" w:cs="微软雅黑" w:hint="eastAsia"/>
          <w:color w:val="auto"/>
          <w:spacing w:val="14"/>
          <w:lang w:val="en-US"/>
        </w:rPr>
        <w:t>检测仅</w:t>
      </w:r>
      <w:proofErr w:type="gramEnd"/>
      <w:r w:rsidRPr="008B7D16">
        <w:rPr>
          <w:rFonts w:ascii="思源黑体 CN Normal" w:eastAsia="思源黑体 CN Normal" w:hAnsi="思源黑体 CN Normal" w:cs="微软雅黑" w:hint="eastAsia"/>
          <w:color w:val="auto"/>
          <w:spacing w:val="14"/>
          <w:lang w:val="en-US"/>
        </w:rPr>
        <w:t>限于试剂明确包含的基因区域范围和突变检测类型，</w:t>
      </w:r>
      <w:r w:rsidRPr="008B7D16">
        <w:rPr>
          <w:rFonts w:ascii="思源黑体 CN Normal" w:eastAsia="思源黑体 CN Normal" w:hAnsi="思源黑体 CN Normal" w:cs="微软雅黑" w:hint="eastAsia"/>
          <w:color w:val="auto"/>
          <w:spacing w:val="14"/>
        </w:rPr>
        <w:t>不能检测基因组结构变异（例如大片段插入、复制与倒位重排）、位于基因调节区或深度内含子区的变异、位于</w:t>
      </w:r>
      <w:r w:rsidRPr="008B7D16">
        <w:rPr>
          <w:rFonts w:ascii="思源黑体 CN Normal" w:eastAsia="思源黑体 CN Normal" w:hAnsi="思源黑体 CN Normal" w:cs="微软雅黑" w:hint="eastAsia"/>
          <w:color w:val="auto"/>
          <w:spacing w:val="14"/>
        </w:rPr>
        <w:lastRenderedPageBreak/>
        <w:t xml:space="preserve">高GC含量区域的变异以及位于高度重复区域或高同源区域的变异。④ </w:t>
      </w:r>
      <w:r w:rsidRPr="008B7D16">
        <w:rPr>
          <w:rFonts w:ascii="思源黑体 CN Normal" w:eastAsia="思源黑体 CN Normal" w:hAnsi="思源黑体 CN Normal" w:cs="微软雅黑" w:hint="eastAsia"/>
          <w:color w:val="auto"/>
          <w:spacing w:val="14"/>
          <w:lang w:val="en-US"/>
        </w:rPr>
        <w:t>少数难扩增区域因扩增子扩增深度低，可能导致假阴性结果。⑤</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基因组串联重复区域和基因组上序列唯一性较差的区域存在漏检的可能。测序质量低的相关位点存在漏检的可能。部分区域存在假基因或非特异扩增，可能导致假阳性结果。</w:t>
      </w:r>
      <w:bookmarkEnd w:id="11"/>
    </w:p>
    <w:p w14:paraId="35CCEA09" w14:textId="77777777" w:rsidR="00445A59" w:rsidRPr="008B7D16" w:rsidRDefault="006B5C89">
      <w:pPr>
        <w:pStyle w:val="af3"/>
        <w:spacing w:line="520" w:lineRule="exact"/>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2、结果解读的不确定性：目前研究局限；多基因及环境影响。</w:t>
      </w:r>
    </w:p>
    <w:p w14:paraId="37B5294E" w14:textId="77777777" w:rsidR="00CB7B7C" w:rsidRDefault="00CB7B7C" w:rsidP="00CB7B7C">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3BFE7984" w14:textId="77777777" w:rsidR="00CB7B7C" w:rsidRDefault="00CB7B7C" w:rsidP="00CB7B7C">
      <w:pPr>
        <w:spacing w:line="520" w:lineRule="exact"/>
        <w:ind w:firstLineChars="200" w:firstLine="536"/>
        <w:rPr>
          <w:rFonts w:ascii="思源黑体 CN Normal" w:eastAsia="思源黑体 CN Normal" w:hAnsi="思源黑体 CN Normal" w:cs="Times New Roman"/>
          <w:spacing w:val="14"/>
          <w:sz w:val="18"/>
          <w:szCs w:val="18"/>
        </w:rPr>
      </w:pPr>
      <w:r>
        <w:rPr>
          <w:rFonts w:ascii="思源黑体 CN Normal" w:eastAsia="思源黑体 CN Normal" w:hAnsi="思源黑体 CN Normal" w:cs="微软雅黑" w:hint="eastAsia"/>
          <w:spacing w:val="14"/>
          <w:sz w:val="24"/>
          <w:szCs w:val="24"/>
        </w:rPr>
        <w:t>变异判读结果依据目前前沿的科学研究和国际公共数据库中变异信息，公共数据库收录的是多种人群的变异信息，因此最终致病性需要结合受检者的临床表现、家族史、中国人群</w:t>
      </w:r>
      <w:proofErr w:type="gramStart"/>
      <w:r>
        <w:rPr>
          <w:rFonts w:ascii="思源黑体 CN Normal" w:eastAsia="思源黑体 CN Normal" w:hAnsi="思源黑体 CN Normal" w:cs="微软雅黑" w:hint="eastAsia"/>
          <w:spacing w:val="14"/>
          <w:sz w:val="24"/>
          <w:szCs w:val="24"/>
        </w:rPr>
        <w:t>特有大</w:t>
      </w:r>
      <w:proofErr w:type="gramEnd"/>
      <w:r>
        <w:rPr>
          <w:rFonts w:ascii="思源黑体 CN Normal" w:eastAsia="思源黑体 CN Normal" w:hAnsi="思源黑体 CN Normal" w:cs="微软雅黑" w:hint="eastAsia"/>
          <w:spacing w:val="14"/>
          <w:sz w:val="24"/>
          <w:szCs w:val="24"/>
        </w:rPr>
        <w:t>数据来解释。若公共数据库中提交的变异信息不精确或不匹配，不排除判读结果出现错误的可能性。</w:t>
      </w:r>
      <w:bookmarkStart w:id="12" w:name="_Hlk201566930"/>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bookmarkEnd w:id="12"/>
      <w:r>
        <w:rPr>
          <w:rFonts w:ascii="思源黑体 CN Normal" w:eastAsia="思源黑体 CN Normal" w:hAnsi="思源黑体 CN Normal" w:cs="微软雅黑" w:hint="eastAsia"/>
          <w:spacing w:val="14"/>
          <w:sz w:val="24"/>
          <w:szCs w:val="24"/>
        </w:rPr>
        <w:t>若检测结果和临床表现不匹配，可以考虑采取其他的检测方法来验证。报告中的检测结果为受检者进一步的临床检测、预防和监测提供参考。</w:t>
      </w:r>
    </w:p>
    <w:p w14:paraId="6CD0F3BA" w14:textId="77777777" w:rsidR="00445A59" w:rsidRPr="008B7D16" w:rsidRDefault="006B5C89">
      <w:pPr>
        <w:pStyle w:val="af3"/>
        <w:spacing w:line="520" w:lineRule="exact"/>
        <w:jc w:val="center"/>
        <w:rPr>
          <w:rFonts w:ascii="思源黑体 CN Normal" w:eastAsia="思源黑体 CN Normal" w:hAnsi="思源黑体 CN Normal" w:cs="微软雅黑"/>
          <w:b/>
          <w:bCs/>
          <w:color w:val="32B200"/>
          <w:spacing w:val="14"/>
          <w:sz w:val="36"/>
          <w:szCs w:val="36"/>
          <w:lang w:val="en-US"/>
        </w:rPr>
      </w:pPr>
      <w:r w:rsidRPr="008B7D16">
        <w:rPr>
          <w:rFonts w:ascii="思源黑体 CN Normal" w:eastAsia="思源黑体 CN Normal" w:hAnsi="思源黑体 CN Normal" w:cs="微软雅黑"/>
          <w:b/>
          <w:bCs/>
          <w:color w:val="32B200"/>
          <w:spacing w:val="14"/>
          <w:sz w:val="36"/>
          <w:szCs w:val="36"/>
          <w:lang w:val="en-US"/>
        </w:rPr>
        <w:br w:type="page"/>
      </w:r>
      <w:r w:rsidRPr="008B7D16">
        <w:rPr>
          <w:rFonts w:ascii="思源黑体 CN Normal" w:eastAsia="思源黑体 CN Normal" w:hAnsi="思源黑体 CN Normal" w:cs="微软雅黑" w:hint="eastAsia"/>
          <w:b/>
          <w:bCs/>
          <w:color w:val="32B200"/>
          <w:spacing w:val="14"/>
          <w:sz w:val="36"/>
          <w:szCs w:val="36"/>
          <w:lang w:val="en-US"/>
        </w:rPr>
        <w:lastRenderedPageBreak/>
        <w:t>肿瘤遗传风险基因检测项目简介</w:t>
      </w:r>
    </w:p>
    <w:p w14:paraId="27230AFA" w14:textId="6032FC37" w:rsidR="00445A59" w:rsidRPr="008B7D16" w:rsidRDefault="003C7DFF">
      <w:pPr>
        <w:pStyle w:val="af3"/>
        <w:ind w:firstLine="625"/>
        <w:rPr>
          <w:rFonts w:ascii="思源黑体 CN Normal" w:eastAsia="思源黑体 CN Normal" w:hAnsi="思源黑体 CN Normal" w:cs="微软雅黑 Bold"/>
          <w:b/>
          <w:bCs/>
          <w:color w:val="32B200"/>
          <w:spacing w:val="14"/>
          <w:sz w:val="28"/>
          <w:szCs w:val="28"/>
          <w:lang w:val="en-US"/>
        </w:rPr>
      </w:pPr>
      <w:r>
        <w:rPr>
          <w:rFonts w:ascii="思源黑体 CN Normal" w:eastAsia="思源黑体 CN Normal" w:hAnsi="思源黑体 CN Normal" w:cs="微软雅黑 Bold"/>
          <w:b/>
          <w:bCs/>
          <w:color w:val="32B200"/>
          <w:spacing w:val="14"/>
          <w:sz w:val="28"/>
          <w:szCs w:val="28"/>
          <w:lang w:val="en-US"/>
        </w:rPr>
        <w:pict w14:anchorId="1D8EBE73">
          <v:shape id="对象 40" o:spid="_x0000_s1046" type="#_x0000_t75" style="position:absolute;left:0;text-align:left;margin-left:-1.15pt;margin-top:3.9pt;width:28.55pt;height:14.3pt;z-index:251660288;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lang w:val="en-US"/>
        </w:rPr>
        <w:t>基因列表</w:t>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478"/>
        <w:gridCol w:w="1233"/>
        <w:gridCol w:w="1399"/>
        <w:gridCol w:w="1399"/>
        <w:gridCol w:w="1392"/>
        <w:gridCol w:w="1385"/>
      </w:tblGrid>
      <w:tr w:rsidR="00783C23" w:rsidRPr="00D42E70" w14:paraId="33220ECB" w14:textId="77777777" w:rsidTr="00D33007">
        <w:trPr>
          <w:trHeight w:val="510"/>
        </w:trPr>
        <w:tc>
          <w:tcPr>
            <w:tcW w:w="1478" w:type="dxa"/>
            <w:shd w:val="clear" w:color="auto" w:fill="auto"/>
            <w:vAlign w:val="center"/>
            <w:hideMark/>
          </w:tcPr>
          <w:p w14:paraId="2E7B8D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ALK</w:t>
            </w:r>
          </w:p>
        </w:tc>
        <w:tc>
          <w:tcPr>
            <w:tcW w:w="1233" w:type="dxa"/>
            <w:shd w:val="clear" w:color="auto" w:fill="auto"/>
            <w:vAlign w:val="center"/>
            <w:hideMark/>
          </w:tcPr>
          <w:p w14:paraId="54E682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APC</w:t>
            </w:r>
          </w:p>
        </w:tc>
        <w:tc>
          <w:tcPr>
            <w:tcW w:w="1399" w:type="dxa"/>
            <w:shd w:val="clear" w:color="auto" w:fill="auto"/>
            <w:vAlign w:val="center"/>
            <w:hideMark/>
          </w:tcPr>
          <w:p w14:paraId="2A276A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ASXL1</w:t>
            </w:r>
          </w:p>
        </w:tc>
        <w:tc>
          <w:tcPr>
            <w:tcW w:w="1399" w:type="dxa"/>
            <w:shd w:val="clear" w:color="auto" w:fill="auto"/>
            <w:vAlign w:val="center"/>
            <w:hideMark/>
          </w:tcPr>
          <w:p w14:paraId="452B43C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ATM</w:t>
            </w:r>
          </w:p>
        </w:tc>
        <w:tc>
          <w:tcPr>
            <w:tcW w:w="1392" w:type="dxa"/>
            <w:shd w:val="clear" w:color="auto" w:fill="auto"/>
            <w:vAlign w:val="center"/>
            <w:hideMark/>
          </w:tcPr>
          <w:p w14:paraId="27D3CAC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AXIN2</w:t>
            </w:r>
          </w:p>
        </w:tc>
        <w:tc>
          <w:tcPr>
            <w:tcW w:w="1385" w:type="dxa"/>
            <w:shd w:val="clear" w:color="auto" w:fill="auto"/>
            <w:vAlign w:val="center"/>
            <w:hideMark/>
          </w:tcPr>
          <w:p w14:paraId="0317624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BAP1</w:t>
            </w:r>
          </w:p>
        </w:tc>
      </w:tr>
      <w:tr w:rsidR="00783C23" w:rsidRPr="00D42E70" w14:paraId="0D6FA30D" w14:textId="77777777" w:rsidTr="00D33007">
        <w:trPr>
          <w:trHeight w:val="510"/>
        </w:trPr>
        <w:tc>
          <w:tcPr>
            <w:tcW w:w="1478" w:type="dxa"/>
            <w:shd w:val="clear" w:color="auto" w:fill="auto"/>
            <w:vAlign w:val="center"/>
            <w:hideMark/>
          </w:tcPr>
          <w:p w14:paraId="3C9E42C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BARD1</w:t>
            </w:r>
          </w:p>
        </w:tc>
        <w:tc>
          <w:tcPr>
            <w:tcW w:w="1233" w:type="dxa"/>
            <w:shd w:val="clear" w:color="auto" w:fill="auto"/>
            <w:vAlign w:val="center"/>
            <w:hideMark/>
          </w:tcPr>
          <w:p w14:paraId="1E74FCF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BLM</w:t>
            </w:r>
          </w:p>
        </w:tc>
        <w:tc>
          <w:tcPr>
            <w:tcW w:w="1399" w:type="dxa"/>
            <w:shd w:val="clear" w:color="auto" w:fill="auto"/>
            <w:vAlign w:val="center"/>
            <w:hideMark/>
          </w:tcPr>
          <w:p w14:paraId="0919C22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BMPR1A</w:t>
            </w:r>
          </w:p>
        </w:tc>
        <w:tc>
          <w:tcPr>
            <w:tcW w:w="1399" w:type="dxa"/>
            <w:shd w:val="clear" w:color="auto" w:fill="auto"/>
            <w:vAlign w:val="center"/>
            <w:hideMark/>
          </w:tcPr>
          <w:p w14:paraId="3C397ED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BRCA1</w:t>
            </w:r>
          </w:p>
        </w:tc>
        <w:tc>
          <w:tcPr>
            <w:tcW w:w="1392" w:type="dxa"/>
            <w:shd w:val="clear" w:color="auto" w:fill="auto"/>
            <w:vAlign w:val="center"/>
            <w:hideMark/>
          </w:tcPr>
          <w:p w14:paraId="04C425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BRCA2</w:t>
            </w:r>
          </w:p>
        </w:tc>
        <w:tc>
          <w:tcPr>
            <w:tcW w:w="1385" w:type="dxa"/>
            <w:shd w:val="clear" w:color="auto" w:fill="auto"/>
            <w:vAlign w:val="center"/>
            <w:hideMark/>
          </w:tcPr>
          <w:p w14:paraId="73D6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BRIP1</w:t>
            </w:r>
          </w:p>
        </w:tc>
      </w:tr>
      <w:tr w:rsidR="00783C23" w:rsidRPr="00D42E70" w14:paraId="7204607C" w14:textId="77777777" w:rsidTr="00D33007">
        <w:trPr>
          <w:trHeight w:val="510"/>
        </w:trPr>
        <w:tc>
          <w:tcPr>
            <w:tcW w:w="1478" w:type="dxa"/>
            <w:shd w:val="clear" w:color="auto" w:fill="auto"/>
            <w:vAlign w:val="center"/>
            <w:hideMark/>
          </w:tcPr>
          <w:p w14:paraId="0ECED4A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CDC73</w:t>
            </w:r>
          </w:p>
        </w:tc>
        <w:tc>
          <w:tcPr>
            <w:tcW w:w="1233" w:type="dxa"/>
            <w:shd w:val="clear" w:color="auto" w:fill="auto"/>
            <w:vAlign w:val="center"/>
            <w:hideMark/>
          </w:tcPr>
          <w:p w14:paraId="2FC10D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CDH1</w:t>
            </w:r>
          </w:p>
        </w:tc>
        <w:tc>
          <w:tcPr>
            <w:tcW w:w="1399" w:type="dxa"/>
            <w:shd w:val="clear" w:color="auto" w:fill="auto"/>
            <w:vAlign w:val="center"/>
            <w:hideMark/>
          </w:tcPr>
          <w:p w14:paraId="1C40B96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CDK4</w:t>
            </w:r>
          </w:p>
        </w:tc>
        <w:tc>
          <w:tcPr>
            <w:tcW w:w="1399" w:type="dxa"/>
            <w:shd w:val="clear" w:color="auto" w:fill="auto"/>
            <w:vAlign w:val="center"/>
            <w:hideMark/>
          </w:tcPr>
          <w:p w14:paraId="7A14AE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CDKN1B</w:t>
            </w:r>
          </w:p>
        </w:tc>
        <w:tc>
          <w:tcPr>
            <w:tcW w:w="1392" w:type="dxa"/>
            <w:shd w:val="clear" w:color="auto" w:fill="auto"/>
            <w:vAlign w:val="center"/>
            <w:hideMark/>
          </w:tcPr>
          <w:p w14:paraId="067682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CDKN1C</w:t>
            </w:r>
          </w:p>
        </w:tc>
        <w:tc>
          <w:tcPr>
            <w:tcW w:w="1385" w:type="dxa"/>
            <w:shd w:val="clear" w:color="auto" w:fill="auto"/>
            <w:vAlign w:val="center"/>
            <w:hideMark/>
          </w:tcPr>
          <w:p w14:paraId="0B7065F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CDKN2A</w:t>
            </w:r>
          </w:p>
        </w:tc>
      </w:tr>
      <w:tr w:rsidR="00783C23" w:rsidRPr="00D42E70" w14:paraId="3D0CC495" w14:textId="77777777" w:rsidTr="00D33007">
        <w:trPr>
          <w:trHeight w:val="510"/>
        </w:trPr>
        <w:tc>
          <w:tcPr>
            <w:tcW w:w="1478" w:type="dxa"/>
            <w:shd w:val="clear" w:color="auto" w:fill="auto"/>
            <w:vAlign w:val="center"/>
            <w:hideMark/>
          </w:tcPr>
          <w:p w14:paraId="2CF678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CHEK2</w:t>
            </w:r>
          </w:p>
        </w:tc>
        <w:tc>
          <w:tcPr>
            <w:tcW w:w="1233" w:type="dxa"/>
            <w:shd w:val="clear" w:color="auto" w:fill="auto"/>
            <w:vAlign w:val="center"/>
            <w:hideMark/>
          </w:tcPr>
          <w:p w14:paraId="066FE4D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CTNNA1</w:t>
            </w:r>
          </w:p>
        </w:tc>
        <w:tc>
          <w:tcPr>
            <w:tcW w:w="1399" w:type="dxa"/>
            <w:shd w:val="clear" w:color="auto" w:fill="auto"/>
            <w:vAlign w:val="center"/>
            <w:hideMark/>
          </w:tcPr>
          <w:p w14:paraId="0DAA47A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DDB2</w:t>
            </w:r>
          </w:p>
        </w:tc>
        <w:tc>
          <w:tcPr>
            <w:tcW w:w="1399" w:type="dxa"/>
            <w:shd w:val="clear" w:color="auto" w:fill="auto"/>
            <w:vAlign w:val="center"/>
            <w:hideMark/>
          </w:tcPr>
          <w:p w14:paraId="588A77D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DDX41</w:t>
            </w:r>
          </w:p>
        </w:tc>
        <w:tc>
          <w:tcPr>
            <w:tcW w:w="1392" w:type="dxa"/>
            <w:shd w:val="clear" w:color="auto" w:fill="auto"/>
            <w:vAlign w:val="center"/>
            <w:hideMark/>
          </w:tcPr>
          <w:p w14:paraId="5324BEE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DICER1</w:t>
            </w:r>
          </w:p>
        </w:tc>
        <w:tc>
          <w:tcPr>
            <w:tcW w:w="1385" w:type="dxa"/>
            <w:shd w:val="clear" w:color="auto" w:fill="auto"/>
            <w:vAlign w:val="center"/>
            <w:hideMark/>
          </w:tcPr>
          <w:p w14:paraId="43BCCCE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DIS3L2</w:t>
            </w:r>
          </w:p>
        </w:tc>
      </w:tr>
      <w:tr w:rsidR="00783C23" w:rsidRPr="00D42E70" w14:paraId="475775F0" w14:textId="77777777" w:rsidTr="00D33007">
        <w:trPr>
          <w:trHeight w:val="510"/>
        </w:trPr>
        <w:tc>
          <w:tcPr>
            <w:tcW w:w="1478" w:type="dxa"/>
            <w:shd w:val="clear" w:color="auto" w:fill="auto"/>
            <w:vAlign w:val="center"/>
            <w:hideMark/>
          </w:tcPr>
          <w:p w14:paraId="2DDE50B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EGFR</w:t>
            </w:r>
          </w:p>
        </w:tc>
        <w:tc>
          <w:tcPr>
            <w:tcW w:w="1233" w:type="dxa"/>
            <w:shd w:val="clear" w:color="auto" w:fill="auto"/>
            <w:vAlign w:val="center"/>
            <w:hideMark/>
          </w:tcPr>
          <w:p w14:paraId="44CC168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EPCAM</w:t>
            </w:r>
          </w:p>
        </w:tc>
        <w:tc>
          <w:tcPr>
            <w:tcW w:w="1399" w:type="dxa"/>
            <w:shd w:val="clear" w:color="auto" w:fill="auto"/>
            <w:vAlign w:val="center"/>
            <w:hideMark/>
          </w:tcPr>
          <w:p w14:paraId="64886DB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ERCC2</w:t>
            </w:r>
          </w:p>
        </w:tc>
        <w:tc>
          <w:tcPr>
            <w:tcW w:w="1399" w:type="dxa"/>
            <w:shd w:val="clear" w:color="auto" w:fill="auto"/>
            <w:vAlign w:val="center"/>
            <w:hideMark/>
          </w:tcPr>
          <w:p w14:paraId="60E6D6C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ERCC3</w:t>
            </w:r>
          </w:p>
        </w:tc>
        <w:tc>
          <w:tcPr>
            <w:tcW w:w="1392" w:type="dxa"/>
            <w:shd w:val="clear" w:color="auto" w:fill="auto"/>
            <w:vAlign w:val="center"/>
            <w:hideMark/>
          </w:tcPr>
          <w:p w14:paraId="12CB93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ERCC4</w:t>
            </w:r>
          </w:p>
        </w:tc>
        <w:tc>
          <w:tcPr>
            <w:tcW w:w="1385" w:type="dxa"/>
            <w:shd w:val="clear" w:color="auto" w:fill="auto"/>
            <w:vAlign w:val="center"/>
            <w:hideMark/>
          </w:tcPr>
          <w:p w14:paraId="26DE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ERCC5</w:t>
            </w:r>
          </w:p>
        </w:tc>
      </w:tr>
      <w:tr w:rsidR="00783C23" w:rsidRPr="00D42E70" w14:paraId="3D832891" w14:textId="77777777" w:rsidTr="00D33007">
        <w:trPr>
          <w:trHeight w:val="510"/>
        </w:trPr>
        <w:tc>
          <w:tcPr>
            <w:tcW w:w="1478" w:type="dxa"/>
            <w:shd w:val="clear" w:color="auto" w:fill="auto"/>
            <w:vAlign w:val="center"/>
            <w:hideMark/>
          </w:tcPr>
          <w:p w14:paraId="015462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EXT1</w:t>
            </w:r>
          </w:p>
        </w:tc>
        <w:tc>
          <w:tcPr>
            <w:tcW w:w="1233" w:type="dxa"/>
            <w:shd w:val="clear" w:color="auto" w:fill="auto"/>
            <w:vAlign w:val="center"/>
            <w:hideMark/>
          </w:tcPr>
          <w:p w14:paraId="1D512BE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EXT2</w:t>
            </w:r>
          </w:p>
        </w:tc>
        <w:tc>
          <w:tcPr>
            <w:tcW w:w="1399" w:type="dxa"/>
            <w:shd w:val="clear" w:color="auto" w:fill="auto"/>
            <w:vAlign w:val="center"/>
            <w:hideMark/>
          </w:tcPr>
          <w:p w14:paraId="4E0DB5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FANCA</w:t>
            </w:r>
          </w:p>
        </w:tc>
        <w:tc>
          <w:tcPr>
            <w:tcW w:w="1399" w:type="dxa"/>
            <w:shd w:val="clear" w:color="auto" w:fill="auto"/>
            <w:vAlign w:val="center"/>
            <w:hideMark/>
          </w:tcPr>
          <w:p w14:paraId="7EF5F5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FANCB</w:t>
            </w:r>
          </w:p>
        </w:tc>
        <w:tc>
          <w:tcPr>
            <w:tcW w:w="1392" w:type="dxa"/>
            <w:shd w:val="clear" w:color="auto" w:fill="auto"/>
            <w:vAlign w:val="center"/>
            <w:hideMark/>
          </w:tcPr>
          <w:p w14:paraId="3CDD916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FANCC</w:t>
            </w:r>
          </w:p>
        </w:tc>
        <w:tc>
          <w:tcPr>
            <w:tcW w:w="1385" w:type="dxa"/>
            <w:shd w:val="clear" w:color="auto" w:fill="auto"/>
            <w:vAlign w:val="center"/>
            <w:hideMark/>
          </w:tcPr>
          <w:p w14:paraId="1B2034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FANCD2</w:t>
            </w:r>
          </w:p>
        </w:tc>
      </w:tr>
      <w:tr w:rsidR="00783C23" w:rsidRPr="00D42E70" w14:paraId="5C559488" w14:textId="77777777" w:rsidTr="00D33007">
        <w:trPr>
          <w:trHeight w:val="510"/>
        </w:trPr>
        <w:tc>
          <w:tcPr>
            <w:tcW w:w="1478" w:type="dxa"/>
            <w:shd w:val="clear" w:color="auto" w:fill="auto"/>
            <w:vAlign w:val="center"/>
            <w:hideMark/>
          </w:tcPr>
          <w:p w14:paraId="6BB81E2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FANCE</w:t>
            </w:r>
          </w:p>
        </w:tc>
        <w:tc>
          <w:tcPr>
            <w:tcW w:w="1233" w:type="dxa"/>
            <w:shd w:val="clear" w:color="auto" w:fill="auto"/>
            <w:vAlign w:val="center"/>
            <w:hideMark/>
          </w:tcPr>
          <w:p w14:paraId="116A02C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FANCF</w:t>
            </w:r>
          </w:p>
        </w:tc>
        <w:tc>
          <w:tcPr>
            <w:tcW w:w="1399" w:type="dxa"/>
            <w:shd w:val="clear" w:color="auto" w:fill="auto"/>
            <w:vAlign w:val="center"/>
            <w:hideMark/>
          </w:tcPr>
          <w:p w14:paraId="2AF97E1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FANCG</w:t>
            </w:r>
          </w:p>
        </w:tc>
        <w:tc>
          <w:tcPr>
            <w:tcW w:w="1399" w:type="dxa"/>
            <w:shd w:val="clear" w:color="auto" w:fill="auto"/>
            <w:vAlign w:val="center"/>
            <w:hideMark/>
          </w:tcPr>
          <w:p w14:paraId="4067CE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FANCI</w:t>
            </w:r>
          </w:p>
        </w:tc>
        <w:tc>
          <w:tcPr>
            <w:tcW w:w="1392" w:type="dxa"/>
            <w:shd w:val="clear" w:color="auto" w:fill="auto"/>
            <w:vAlign w:val="center"/>
            <w:hideMark/>
          </w:tcPr>
          <w:p w14:paraId="696F349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FANCL</w:t>
            </w:r>
          </w:p>
        </w:tc>
        <w:tc>
          <w:tcPr>
            <w:tcW w:w="1385" w:type="dxa"/>
            <w:shd w:val="clear" w:color="auto" w:fill="auto"/>
            <w:vAlign w:val="center"/>
            <w:hideMark/>
          </w:tcPr>
          <w:p w14:paraId="6A410B2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FANCM</w:t>
            </w:r>
          </w:p>
        </w:tc>
      </w:tr>
      <w:tr w:rsidR="00783C23" w:rsidRPr="00D42E70" w14:paraId="04C67E19" w14:textId="77777777" w:rsidTr="00D33007">
        <w:trPr>
          <w:trHeight w:val="510"/>
        </w:trPr>
        <w:tc>
          <w:tcPr>
            <w:tcW w:w="1478" w:type="dxa"/>
            <w:shd w:val="clear" w:color="auto" w:fill="auto"/>
            <w:vAlign w:val="center"/>
            <w:hideMark/>
          </w:tcPr>
          <w:p w14:paraId="5A301C8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FH</w:t>
            </w:r>
          </w:p>
        </w:tc>
        <w:tc>
          <w:tcPr>
            <w:tcW w:w="1233" w:type="dxa"/>
            <w:shd w:val="clear" w:color="auto" w:fill="auto"/>
            <w:vAlign w:val="center"/>
            <w:hideMark/>
          </w:tcPr>
          <w:p w14:paraId="02C3D2F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FLCN</w:t>
            </w:r>
          </w:p>
        </w:tc>
        <w:tc>
          <w:tcPr>
            <w:tcW w:w="1399" w:type="dxa"/>
            <w:shd w:val="clear" w:color="auto" w:fill="auto"/>
            <w:vAlign w:val="center"/>
            <w:hideMark/>
          </w:tcPr>
          <w:p w14:paraId="2D8233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GALNT12</w:t>
            </w:r>
          </w:p>
        </w:tc>
        <w:tc>
          <w:tcPr>
            <w:tcW w:w="1399" w:type="dxa"/>
            <w:shd w:val="clear" w:color="auto" w:fill="auto"/>
            <w:vAlign w:val="center"/>
            <w:hideMark/>
          </w:tcPr>
          <w:p w14:paraId="7701EF1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GREM1</w:t>
            </w:r>
          </w:p>
        </w:tc>
        <w:tc>
          <w:tcPr>
            <w:tcW w:w="1392" w:type="dxa"/>
            <w:shd w:val="clear" w:color="auto" w:fill="auto"/>
            <w:vAlign w:val="center"/>
            <w:hideMark/>
          </w:tcPr>
          <w:p w14:paraId="203F126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HOXB13</w:t>
            </w:r>
          </w:p>
        </w:tc>
        <w:tc>
          <w:tcPr>
            <w:tcW w:w="1385" w:type="dxa"/>
            <w:shd w:val="clear" w:color="auto" w:fill="auto"/>
            <w:vAlign w:val="center"/>
            <w:hideMark/>
          </w:tcPr>
          <w:p w14:paraId="2EB22F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KIT</w:t>
            </w:r>
          </w:p>
        </w:tc>
      </w:tr>
      <w:tr w:rsidR="00783C23" w:rsidRPr="00D42E70" w14:paraId="72F6D512" w14:textId="77777777" w:rsidTr="00D33007">
        <w:trPr>
          <w:trHeight w:val="510"/>
        </w:trPr>
        <w:tc>
          <w:tcPr>
            <w:tcW w:w="1478" w:type="dxa"/>
            <w:shd w:val="clear" w:color="auto" w:fill="auto"/>
            <w:vAlign w:val="center"/>
            <w:hideMark/>
          </w:tcPr>
          <w:p w14:paraId="4DE043A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MAD2L2</w:t>
            </w:r>
          </w:p>
        </w:tc>
        <w:tc>
          <w:tcPr>
            <w:tcW w:w="1233" w:type="dxa"/>
            <w:shd w:val="clear" w:color="auto" w:fill="auto"/>
            <w:vAlign w:val="center"/>
            <w:hideMark/>
          </w:tcPr>
          <w:p w14:paraId="2F900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MAX</w:t>
            </w:r>
          </w:p>
        </w:tc>
        <w:tc>
          <w:tcPr>
            <w:tcW w:w="1399" w:type="dxa"/>
            <w:shd w:val="clear" w:color="auto" w:fill="auto"/>
            <w:vAlign w:val="center"/>
            <w:hideMark/>
          </w:tcPr>
          <w:p w14:paraId="4308BFF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MBD4</w:t>
            </w:r>
          </w:p>
        </w:tc>
        <w:tc>
          <w:tcPr>
            <w:tcW w:w="1399" w:type="dxa"/>
            <w:shd w:val="clear" w:color="auto" w:fill="auto"/>
            <w:vAlign w:val="center"/>
            <w:hideMark/>
          </w:tcPr>
          <w:p w14:paraId="41B96C6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MC1R</w:t>
            </w:r>
          </w:p>
        </w:tc>
        <w:tc>
          <w:tcPr>
            <w:tcW w:w="1392" w:type="dxa"/>
            <w:shd w:val="clear" w:color="auto" w:fill="auto"/>
            <w:vAlign w:val="center"/>
            <w:hideMark/>
          </w:tcPr>
          <w:p w14:paraId="0180870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MEN1</w:t>
            </w:r>
          </w:p>
        </w:tc>
        <w:tc>
          <w:tcPr>
            <w:tcW w:w="1385" w:type="dxa"/>
            <w:shd w:val="clear" w:color="auto" w:fill="auto"/>
            <w:vAlign w:val="center"/>
            <w:hideMark/>
          </w:tcPr>
          <w:p w14:paraId="3ACA038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MET</w:t>
            </w:r>
          </w:p>
        </w:tc>
      </w:tr>
      <w:tr w:rsidR="00783C23" w:rsidRPr="00D42E70" w14:paraId="3F41211A" w14:textId="77777777" w:rsidTr="00D33007">
        <w:trPr>
          <w:trHeight w:val="510"/>
        </w:trPr>
        <w:tc>
          <w:tcPr>
            <w:tcW w:w="1478" w:type="dxa"/>
            <w:shd w:val="clear" w:color="auto" w:fill="auto"/>
            <w:vAlign w:val="center"/>
            <w:hideMark/>
          </w:tcPr>
          <w:p w14:paraId="0258F6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MITF</w:t>
            </w:r>
          </w:p>
        </w:tc>
        <w:tc>
          <w:tcPr>
            <w:tcW w:w="1233" w:type="dxa"/>
            <w:shd w:val="clear" w:color="auto" w:fill="auto"/>
            <w:vAlign w:val="center"/>
            <w:hideMark/>
          </w:tcPr>
          <w:p w14:paraId="29EAA4B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MLH1</w:t>
            </w:r>
          </w:p>
        </w:tc>
        <w:tc>
          <w:tcPr>
            <w:tcW w:w="1399" w:type="dxa"/>
            <w:shd w:val="clear" w:color="auto" w:fill="auto"/>
            <w:vAlign w:val="center"/>
            <w:hideMark/>
          </w:tcPr>
          <w:p w14:paraId="29BE3A0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MLH3</w:t>
            </w:r>
          </w:p>
        </w:tc>
        <w:tc>
          <w:tcPr>
            <w:tcW w:w="1399" w:type="dxa"/>
            <w:shd w:val="clear" w:color="auto" w:fill="auto"/>
            <w:vAlign w:val="center"/>
            <w:hideMark/>
          </w:tcPr>
          <w:p w14:paraId="01C41F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MRE11</w:t>
            </w:r>
          </w:p>
        </w:tc>
        <w:tc>
          <w:tcPr>
            <w:tcW w:w="1392" w:type="dxa"/>
            <w:shd w:val="clear" w:color="auto" w:fill="auto"/>
            <w:vAlign w:val="center"/>
            <w:hideMark/>
          </w:tcPr>
          <w:p w14:paraId="5BF22FE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MSH2</w:t>
            </w:r>
          </w:p>
        </w:tc>
        <w:tc>
          <w:tcPr>
            <w:tcW w:w="1385" w:type="dxa"/>
            <w:shd w:val="clear" w:color="auto" w:fill="auto"/>
            <w:vAlign w:val="center"/>
            <w:hideMark/>
          </w:tcPr>
          <w:p w14:paraId="75259E9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MSH3</w:t>
            </w:r>
          </w:p>
        </w:tc>
      </w:tr>
      <w:tr w:rsidR="00783C23" w:rsidRPr="00D42E70" w14:paraId="7650FE67" w14:textId="77777777" w:rsidTr="00D33007">
        <w:trPr>
          <w:trHeight w:val="510"/>
        </w:trPr>
        <w:tc>
          <w:tcPr>
            <w:tcW w:w="1478" w:type="dxa"/>
            <w:shd w:val="clear" w:color="auto" w:fill="auto"/>
            <w:vAlign w:val="center"/>
            <w:hideMark/>
          </w:tcPr>
          <w:p w14:paraId="409FC92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MSH6</w:t>
            </w:r>
          </w:p>
        </w:tc>
        <w:tc>
          <w:tcPr>
            <w:tcW w:w="1233" w:type="dxa"/>
            <w:shd w:val="clear" w:color="auto" w:fill="auto"/>
            <w:vAlign w:val="center"/>
            <w:hideMark/>
          </w:tcPr>
          <w:p w14:paraId="4CF577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MUTYH</w:t>
            </w:r>
          </w:p>
        </w:tc>
        <w:tc>
          <w:tcPr>
            <w:tcW w:w="1399" w:type="dxa"/>
            <w:shd w:val="clear" w:color="auto" w:fill="auto"/>
            <w:vAlign w:val="center"/>
            <w:hideMark/>
          </w:tcPr>
          <w:p w14:paraId="00076C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NBN</w:t>
            </w:r>
          </w:p>
        </w:tc>
        <w:tc>
          <w:tcPr>
            <w:tcW w:w="1399" w:type="dxa"/>
            <w:shd w:val="clear" w:color="auto" w:fill="auto"/>
            <w:vAlign w:val="center"/>
            <w:hideMark/>
          </w:tcPr>
          <w:p w14:paraId="37D5D3E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NF1</w:t>
            </w:r>
          </w:p>
        </w:tc>
        <w:tc>
          <w:tcPr>
            <w:tcW w:w="1392" w:type="dxa"/>
            <w:shd w:val="clear" w:color="auto" w:fill="auto"/>
            <w:vAlign w:val="center"/>
            <w:hideMark/>
          </w:tcPr>
          <w:p w14:paraId="212F18C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NF2</w:t>
            </w:r>
          </w:p>
        </w:tc>
        <w:tc>
          <w:tcPr>
            <w:tcW w:w="1385" w:type="dxa"/>
            <w:shd w:val="clear" w:color="auto" w:fill="auto"/>
            <w:vAlign w:val="center"/>
            <w:hideMark/>
          </w:tcPr>
          <w:p w14:paraId="26D5E22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NTHL1</w:t>
            </w:r>
          </w:p>
        </w:tc>
      </w:tr>
      <w:tr w:rsidR="00783C23" w:rsidRPr="00D42E70" w14:paraId="0EA7F248" w14:textId="77777777" w:rsidTr="00D33007">
        <w:trPr>
          <w:trHeight w:val="510"/>
        </w:trPr>
        <w:tc>
          <w:tcPr>
            <w:tcW w:w="1478" w:type="dxa"/>
            <w:shd w:val="clear" w:color="auto" w:fill="auto"/>
            <w:vAlign w:val="center"/>
            <w:hideMark/>
          </w:tcPr>
          <w:p w14:paraId="1C3C9D4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PALB2</w:t>
            </w:r>
          </w:p>
        </w:tc>
        <w:tc>
          <w:tcPr>
            <w:tcW w:w="1233" w:type="dxa"/>
            <w:shd w:val="clear" w:color="auto" w:fill="auto"/>
            <w:vAlign w:val="center"/>
            <w:hideMark/>
          </w:tcPr>
          <w:p w14:paraId="5C6A309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PDGFRA</w:t>
            </w:r>
          </w:p>
        </w:tc>
        <w:tc>
          <w:tcPr>
            <w:tcW w:w="1399" w:type="dxa"/>
            <w:shd w:val="clear" w:color="auto" w:fill="auto"/>
            <w:vAlign w:val="center"/>
            <w:hideMark/>
          </w:tcPr>
          <w:p w14:paraId="70D7DAF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PMS2</w:t>
            </w:r>
          </w:p>
        </w:tc>
        <w:tc>
          <w:tcPr>
            <w:tcW w:w="1399" w:type="dxa"/>
            <w:shd w:val="clear" w:color="auto" w:fill="auto"/>
            <w:vAlign w:val="center"/>
            <w:hideMark/>
          </w:tcPr>
          <w:p w14:paraId="23F901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POLD1</w:t>
            </w:r>
          </w:p>
        </w:tc>
        <w:tc>
          <w:tcPr>
            <w:tcW w:w="1392" w:type="dxa"/>
            <w:shd w:val="clear" w:color="auto" w:fill="auto"/>
            <w:vAlign w:val="center"/>
            <w:hideMark/>
          </w:tcPr>
          <w:p w14:paraId="22BEC41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POLE</w:t>
            </w:r>
          </w:p>
        </w:tc>
        <w:tc>
          <w:tcPr>
            <w:tcW w:w="1385" w:type="dxa"/>
            <w:shd w:val="clear" w:color="auto" w:fill="auto"/>
            <w:vAlign w:val="center"/>
            <w:hideMark/>
          </w:tcPr>
          <w:p w14:paraId="0B747B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POLH</w:t>
            </w:r>
          </w:p>
        </w:tc>
      </w:tr>
      <w:tr w:rsidR="00783C23" w:rsidRPr="00D42E70" w14:paraId="6E921208" w14:textId="77777777" w:rsidTr="00D33007">
        <w:trPr>
          <w:trHeight w:val="510"/>
        </w:trPr>
        <w:tc>
          <w:tcPr>
            <w:tcW w:w="1478" w:type="dxa"/>
            <w:shd w:val="clear" w:color="auto" w:fill="auto"/>
            <w:vAlign w:val="center"/>
            <w:hideMark/>
          </w:tcPr>
          <w:p w14:paraId="5C066CF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PRKAR1A</w:t>
            </w:r>
          </w:p>
        </w:tc>
        <w:tc>
          <w:tcPr>
            <w:tcW w:w="1233" w:type="dxa"/>
            <w:shd w:val="clear" w:color="auto" w:fill="auto"/>
            <w:vAlign w:val="center"/>
            <w:hideMark/>
          </w:tcPr>
          <w:p w14:paraId="7D8E9A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PRSS1</w:t>
            </w:r>
          </w:p>
        </w:tc>
        <w:tc>
          <w:tcPr>
            <w:tcW w:w="1399" w:type="dxa"/>
            <w:shd w:val="clear" w:color="auto" w:fill="auto"/>
            <w:vAlign w:val="center"/>
            <w:hideMark/>
          </w:tcPr>
          <w:p w14:paraId="62C3E34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PTCH1</w:t>
            </w:r>
          </w:p>
        </w:tc>
        <w:tc>
          <w:tcPr>
            <w:tcW w:w="1399" w:type="dxa"/>
            <w:shd w:val="clear" w:color="auto" w:fill="auto"/>
            <w:vAlign w:val="center"/>
            <w:hideMark/>
          </w:tcPr>
          <w:p w14:paraId="0FF4102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PTEN</w:t>
            </w:r>
          </w:p>
        </w:tc>
        <w:tc>
          <w:tcPr>
            <w:tcW w:w="1392" w:type="dxa"/>
            <w:shd w:val="clear" w:color="auto" w:fill="auto"/>
            <w:vAlign w:val="center"/>
            <w:hideMark/>
          </w:tcPr>
          <w:p w14:paraId="211CD32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RAD50</w:t>
            </w:r>
          </w:p>
        </w:tc>
        <w:tc>
          <w:tcPr>
            <w:tcW w:w="1385" w:type="dxa"/>
            <w:shd w:val="clear" w:color="auto" w:fill="auto"/>
            <w:vAlign w:val="center"/>
            <w:hideMark/>
          </w:tcPr>
          <w:p w14:paraId="69DD6C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w:t>
            </w:r>
          </w:p>
        </w:tc>
      </w:tr>
      <w:tr w:rsidR="00783C23" w:rsidRPr="00D42E70" w14:paraId="51B220CC" w14:textId="77777777" w:rsidTr="00D33007">
        <w:trPr>
          <w:trHeight w:val="510"/>
        </w:trPr>
        <w:tc>
          <w:tcPr>
            <w:tcW w:w="1478" w:type="dxa"/>
            <w:shd w:val="clear" w:color="auto" w:fill="auto"/>
            <w:vAlign w:val="center"/>
            <w:hideMark/>
          </w:tcPr>
          <w:p w14:paraId="74CAA13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RAD51B</w:t>
            </w:r>
          </w:p>
        </w:tc>
        <w:tc>
          <w:tcPr>
            <w:tcW w:w="1233" w:type="dxa"/>
            <w:shd w:val="clear" w:color="auto" w:fill="auto"/>
            <w:vAlign w:val="center"/>
            <w:hideMark/>
          </w:tcPr>
          <w:p w14:paraId="1C985D0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RAD51C</w:t>
            </w:r>
          </w:p>
        </w:tc>
        <w:tc>
          <w:tcPr>
            <w:tcW w:w="1399" w:type="dxa"/>
            <w:shd w:val="clear" w:color="auto" w:fill="auto"/>
            <w:vAlign w:val="center"/>
            <w:hideMark/>
          </w:tcPr>
          <w:p w14:paraId="1C35B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RAD51D</w:t>
            </w:r>
          </w:p>
        </w:tc>
        <w:tc>
          <w:tcPr>
            <w:tcW w:w="1399" w:type="dxa"/>
            <w:shd w:val="clear" w:color="auto" w:fill="auto"/>
            <w:vAlign w:val="center"/>
            <w:hideMark/>
          </w:tcPr>
          <w:p w14:paraId="53598B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RAD54L</w:t>
            </w:r>
          </w:p>
        </w:tc>
        <w:tc>
          <w:tcPr>
            <w:tcW w:w="1392" w:type="dxa"/>
            <w:shd w:val="clear" w:color="auto" w:fill="auto"/>
            <w:vAlign w:val="center"/>
            <w:hideMark/>
          </w:tcPr>
          <w:p w14:paraId="2D48BB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RB1</w:t>
            </w:r>
          </w:p>
        </w:tc>
        <w:tc>
          <w:tcPr>
            <w:tcW w:w="1385" w:type="dxa"/>
            <w:shd w:val="clear" w:color="auto" w:fill="auto"/>
            <w:vAlign w:val="center"/>
            <w:hideMark/>
          </w:tcPr>
          <w:p w14:paraId="5A4986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RECQL4</w:t>
            </w:r>
          </w:p>
        </w:tc>
      </w:tr>
      <w:tr w:rsidR="00783C23" w:rsidRPr="00D42E70" w14:paraId="5D49EC16" w14:textId="77777777" w:rsidTr="00D33007">
        <w:trPr>
          <w:trHeight w:val="510"/>
        </w:trPr>
        <w:tc>
          <w:tcPr>
            <w:tcW w:w="1478" w:type="dxa"/>
            <w:shd w:val="clear" w:color="auto" w:fill="auto"/>
            <w:vAlign w:val="center"/>
            <w:hideMark/>
          </w:tcPr>
          <w:p w14:paraId="39A1105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RET</w:t>
            </w:r>
          </w:p>
        </w:tc>
        <w:tc>
          <w:tcPr>
            <w:tcW w:w="1233" w:type="dxa"/>
            <w:shd w:val="clear" w:color="auto" w:fill="auto"/>
            <w:vAlign w:val="center"/>
            <w:hideMark/>
          </w:tcPr>
          <w:p w14:paraId="72FDD35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RHBDF2</w:t>
            </w:r>
          </w:p>
        </w:tc>
        <w:tc>
          <w:tcPr>
            <w:tcW w:w="1399" w:type="dxa"/>
            <w:shd w:val="clear" w:color="auto" w:fill="auto"/>
            <w:vAlign w:val="center"/>
            <w:hideMark/>
          </w:tcPr>
          <w:p w14:paraId="0EA0BD3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RNF43</w:t>
            </w:r>
          </w:p>
        </w:tc>
        <w:tc>
          <w:tcPr>
            <w:tcW w:w="1399" w:type="dxa"/>
            <w:shd w:val="clear" w:color="auto" w:fill="auto"/>
            <w:vAlign w:val="center"/>
            <w:hideMark/>
          </w:tcPr>
          <w:p w14:paraId="4787CB4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RPS20</w:t>
            </w:r>
          </w:p>
        </w:tc>
        <w:tc>
          <w:tcPr>
            <w:tcW w:w="1392" w:type="dxa"/>
            <w:shd w:val="clear" w:color="auto" w:fill="auto"/>
            <w:vAlign w:val="center"/>
            <w:hideMark/>
          </w:tcPr>
          <w:p w14:paraId="3F8F77D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w:t>
            </w:r>
          </w:p>
        </w:tc>
        <w:tc>
          <w:tcPr>
            <w:tcW w:w="1385" w:type="dxa"/>
            <w:shd w:val="clear" w:color="auto" w:fill="auto"/>
            <w:vAlign w:val="center"/>
            <w:hideMark/>
          </w:tcPr>
          <w:p w14:paraId="7DF5E47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SDHAF2</w:t>
            </w:r>
          </w:p>
        </w:tc>
      </w:tr>
      <w:tr w:rsidR="00783C23" w:rsidRPr="00D42E70" w14:paraId="275F1292" w14:textId="77777777" w:rsidTr="00D33007">
        <w:trPr>
          <w:trHeight w:val="510"/>
        </w:trPr>
        <w:tc>
          <w:tcPr>
            <w:tcW w:w="1478" w:type="dxa"/>
            <w:shd w:val="clear" w:color="auto" w:fill="auto"/>
            <w:vAlign w:val="center"/>
            <w:hideMark/>
          </w:tcPr>
          <w:p w14:paraId="77F2FFC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SDHB</w:t>
            </w:r>
          </w:p>
        </w:tc>
        <w:tc>
          <w:tcPr>
            <w:tcW w:w="1233" w:type="dxa"/>
            <w:shd w:val="clear" w:color="auto" w:fill="auto"/>
            <w:vAlign w:val="center"/>
            <w:hideMark/>
          </w:tcPr>
          <w:p w14:paraId="404C46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SDHC</w:t>
            </w:r>
          </w:p>
        </w:tc>
        <w:tc>
          <w:tcPr>
            <w:tcW w:w="1399" w:type="dxa"/>
            <w:shd w:val="clear" w:color="auto" w:fill="auto"/>
            <w:vAlign w:val="center"/>
            <w:hideMark/>
          </w:tcPr>
          <w:p w14:paraId="4932928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SDHD</w:t>
            </w:r>
          </w:p>
        </w:tc>
        <w:tc>
          <w:tcPr>
            <w:tcW w:w="1399" w:type="dxa"/>
            <w:shd w:val="clear" w:color="auto" w:fill="auto"/>
            <w:vAlign w:val="center"/>
            <w:hideMark/>
          </w:tcPr>
          <w:p w14:paraId="342C1D9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SLX4</w:t>
            </w:r>
          </w:p>
        </w:tc>
        <w:tc>
          <w:tcPr>
            <w:tcW w:w="1392" w:type="dxa"/>
            <w:shd w:val="clear" w:color="auto" w:fill="auto"/>
            <w:vAlign w:val="center"/>
            <w:hideMark/>
          </w:tcPr>
          <w:p w14:paraId="1B78B7F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SMAD4</w:t>
            </w:r>
          </w:p>
        </w:tc>
        <w:tc>
          <w:tcPr>
            <w:tcW w:w="1385" w:type="dxa"/>
            <w:shd w:val="clear" w:color="auto" w:fill="auto"/>
            <w:vAlign w:val="center"/>
            <w:hideMark/>
          </w:tcPr>
          <w:p w14:paraId="01369E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SMARCA4</w:t>
            </w:r>
          </w:p>
        </w:tc>
      </w:tr>
      <w:tr w:rsidR="00783C23" w:rsidRPr="00D42E70" w14:paraId="5724B091" w14:textId="77777777" w:rsidTr="00D33007">
        <w:trPr>
          <w:trHeight w:val="510"/>
        </w:trPr>
        <w:tc>
          <w:tcPr>
            <w:tcW w:w="1478" w:type="dxa"/>
            <w:shd w:val="clear" w:color="auto" w:fill="auto"/>
            <w:vAlign w:val="center"/>
            <w:hideMark/>
          </w:tcPr>
          <w:p w14:paraId="055825F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SMARCB1</w:t>
            </w:r>
          </w:p>
        </w:tc>
        <w:tc>
          <w:tcPr>
            <w:tcW w:w="1233" w:type="dxa"/>
            <w:shd w:val="clear" w:color="auto" w:fill="auto"/>
            <w:vAlign w:val="center"/>
            <w:hideMark/>
          </w:tcPr>
          <w:p w14:paraId="21B41E5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SPINK1</w:t>
            </w:r>
          </w:p>
        </w:tc>
        <w:tc>
          <w:tcPr>
            <w:tcW w:w="1399" w:type="dxa"/>
            <w:shd w:val="clear" w:color="auto" w:fill="auto"/>
            <w:vAlign w:val="center"/>
            <w:hideMark/>
          </w:tcPr>
          <w:p w14:paraId="15FC25D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STK11</w:t>
            </w:r>
          </w:p>
        </w:tc>
        <w:tc>
          <w:tcPr>
            <w:tcW w:w="1399" w:type="dxa"/>
            <w:shd w:val="clear" w:color="auto" w:fill="auto"/>
            <w:vAlign w:val="center"/>
            <w:hideMark/>
          </w:tcPr>
          <w:p w14:paraId="0544767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SUFU</w:t>
            </w:r>
          </w:p>
        </w:tc>
        <w:tc>
          <w:tcPr>
            <w:tcW w:w="1392" w:type="dxa"/>
            <w:shd w:val="clear" w:color="auto" w:fill="auto"/>
            <w:vAlign w:val="center"/>
            <w:hideMark/>
          </w:tcPr>
          <w:p w14:paraId="2E81B5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TERT</w:t>
            </w:r>
          </w:p>
        </w:tc>
        <w:tc>
          <w:tcPr>
            <w:tcW w:w="1385" w:type="dxa"/>
            <w:shd w:val="clear" w:color="auto" w:fill="auto"/>
            <w:vAlign w:val="center"/>
            <w:hideMark/>
          </w:tcPr>
          <w:p w14:paraId="410E281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TMEM127</w:t>
            </w:r>
          </w:p>
        </w:tc>
      </w:tr>
      <w:tr w:rsidR="00783C23" w:rsidRPr="00D42E70" w14:paraId="7D8F5C62" w14:textId="77777777" w:rsidTr="00D33007">
        <w:trPr>
          <w:trHeight w:val="510"/>
        </w:trPr>
        <w:tc>
          <w:tcPr>
            <w:tcW w:w="1478" w:type="dxa"/>
            <w:shd w:val="clear" w:color="auto" w:fill="auto"/>
            <w:vAlign w:val="center"/>
            <w:hideMark/>
          </w:tcPr>
          <w:p w14:paraId="3596814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TP53</w:t>
            </w:r>
          </w:p>
        </w:tc>
        <w:tc>
          <w:tcPr>
            <w:tcW w:w="1233" w:type="dxa"/>
            <w:shd w:val="clear" w:color="auto" w:fill="auto"/>
            <w:vAlign w:val="center"/>
            <w:hideMark/>
          </w:tcPr>
          <w:p w14:paraId="69EAF3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TRIM37</w:t>
            </w:r>
          </w:p>
        </w:tc>
        <w:tc>
          <w:tcPr>
            <w:tcW w:w="1399" w:type="dxa"/>
            <w:shd w:val="clear" w:color="auto" w:fill="auto"/>
            <w:vAlign w:val="center"/>
            <w:hideMark/>
          </w:tcPr>
          <w:p w14:paraId="7580433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TRIP13</w:t>
            </w:r>
          </w:p>
        </w:tc>
        <w:tc>
          <w:tcPr>
            <w:tcW w:w="1399" w:type="dxa"/>
            <w:shd w:val="clear" w:color="auto" w:fill="auto"/>
            <w:vAlign w:val="center"/>
            <w:hideMark/>
          </w:tcPr>
          <w:p w14:paraId="549F797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TSC1</w:t>
            </w:r>
          </w:p>
        </w:tc>
        <w:tc>
          <w:tcPr>
            <w:tcW w:w="1392" w:type="dxa"/>
            <w:shd w:val="clear" w:color="auto" w:fill="auto"/>
            <w:vAlign w:val="center"/>
            <w:hideMark/>
          </w:tcPr>
          <w:p w14:paraId="05036DA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TSC2</w:t>
            </w:r>
          </w:p>
        </w:tc>
        <w:tc>
          <w:tcPr>
            <w:tcW w:w="1385" w:type="dxa"/>
            <w:shd w:val="clear" w:color="auto" w:fill="auto"/>
            <w:vAlign w:val="center"/>
            <w:hideMark/>
          </w:tcPr>
          <w:p w14:paraId="6F93361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UBE2T</w:t>
            </w:r>
          </w:p>
        </w:tc>
      </w:tr>
      <w:tr w:rsidR="00783C23" w:rsidRPr="00D42E70" w14:paraId="7F5C1ABE" w14:textId="77777777" w:rsidTr="00D33007">
        <w:trPr>
          <w:trHeight w:val="510"/>
        </w:trPr>
        <w:tc>
          <w:tcPr>
            <w:tcW w:w="1478" w:type="dxa"/>
            <w:shd w:val="clear" w:color="auto" w:fill="auto"/>
            <w:vAlign w:val="center"/>
            <w:hideMark/>
          </w:tcPr>
          <w:p w14:paraId="7FD80CD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VHL</w:t>
            </w:r>
          </w:p>
        </w:tc>
        <w:tc>
          <w:tcPr>
            <w:tcW w:w="1233" w:type="dxa"/>
            <w:shd w:val="clear" w:color="auto" w:fill="auto"/>
            <w:vAlign w:val="center"/>
            <w:hideMark/>
          </w:tcPr>
          <w:p w14:paraId="1E7099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WT1</w:t>
            </w:r>
          </w:p>
        </w:tc>
        <w:tc>
          <w:tcPr>
            <w:tcW w:w="1399" w:type="dxa"/>
            <w:shd w:val="clear" w:color="auto" w:fill="auto"/>
            <w:vAlign w:val="center"/>
            <w:hideMark/>
          </w:tcPr>
          <w:p w14:paraId="60BB9D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XPA</w:t>
            </w:r>
          </w:p>
        </w:tc>
        <w:tc>
          <w:tcPr>
            <w:tcW w:w="1399" w:type="dxa"/>
            <w:shd w:val="clear" w:color="auto" w:fill="auto"/>
            <w:vAlign w:val="center"/>
            <w:hideMark/>
          </w:tcPr>
          <w:p w14:paraId="189357D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XPC</w:t>
            </w:r>
          </w:p>
        </w:tc>
        <w:tc>
          <w:tcPr>
            <w:tcW w:w="1392" w:type="dxa"/>
            <w:shd w:val="clear" w:color="auto" w:fill="auto"/>
            <w:vAlign w:val="center"/>
            <w:hideMark/>
          </w:tcPr>
          <w:p w14:paraId="679D5C2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XRCC2</w:t>
            </w:r>
          </w:p>
        </w:tc>
        <w:tc>
          <w:tcPr>
            <w:tcW w:w="1385" w:type="dxa"/>
            <w:shd w:val="clear" w:color="auto" w:fill="auto"/>
            <w:vAlign w:val="center"/>
            <w:hideMark/>
          </w:tcPr>
          <w:p w14:paraId="1AE5DD0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p>
        </w:tc>
      </w:tr>
    </w:tbl>
    <w:p w14:paraId="0654BD4D" w14:textId="77777777" w:rsidR="00783C23" w:rsidRDefault="00783C23">
      <w:pPr>
        <w:widowControl/>
        <w:jc w:val="left"/>
        <w:rPr>
          <w:rFonts w:ascii="思源黑体 CN Normal" w:eastAsia="思源黑体 CN Normal" w:hAnsi="思源黑体 CN Normal"/>
        </w:rPr>
      </w:pPr>
      <w:r>
        <w:rPr>
          <w:rFonts w:ascii="思源黑体 CN Normal" w:eastAsia="思源黑体 CN Normal" w:hAnsi="思源黑体 CN Normal"/>
        </w:rPr>
        <w:br w:type="page"/>
      </w:r>
    </w:p>
    <w:p w14:paraId="250EA4AE"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bookmarkStart w:id="13" w:name="_Hlk196387073"/>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7456" behindDoc="0" locked="0" layoutInCell="1" allowOverlap="1" wp14:anchorId="2A2A2A4F" wp14:editId="2EA5E2BB">
            <wp:simplePos x="0" y="0"/>
            <wp:positionH relativeFrom="column">
              <wp:posOffset>-14605</wp:posOffset>
            </wp:positionH>
            <wp:positionV relativeFrom="paragraph">
              <wp:posOffset>49530</wp:posOffset>
            </wp:positionV>
            <wp:extent cx="362585" cy="181610"/>
            <wp:effectExtent l="0" t="0" r="0" b="889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基因检测范围说明</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89"/>
        <w:gridCol w:w="3951"/>
        <w:gridCol w:w="3056"/>
      </w:tblGrid>
      <w:tr w:rsidR="00445A59" w:rsidRPr="008B7D16" w14:paraId="5E5001D8" w14:textId="77777777" w:rsidTr="00353610">
        <w:trPr>
          <w:trHeight w:val="510"/>
          <w:jc w:val="center"/>
        </w:trPr>
        <w:tc>
          <w:tcPr>
            <w:tcW w:w="777" w:type="pct"/>
            <w:shd w:val="clear" w:color="auto" w:fill="00CC00"/>
            <w:vAlign w:val="center"/>
          </w:tcPr>
          <w:p w14:paraId="13D8678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基因</w:t>
            </w:r>
          </w:p>
        </w:tc>
        <w:tc>
          <w:tcPr>
            <w:tcW w:w="2381" w:type="pct"/>
            <w:shd w:val="clear" w:color="auto" w:fill="00CC00"/>
            <w:vAlign w:val="center"/>
          </w:tcPr>
          <w:p w14:paraId="70097A7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检测范围</w:t>
            </w:r>
          </w:p>
        </w:tc>
        <w:tc>
          <w:tcPr>
            <w:tcW w:w="1842" w:type="pct"/>
            <w:shd w:val="clear" w:color="auto" w:fill="00CC00"/>
            <w:vAlign w:val="center"/>
          </w:tcPr>
          <w:p w14:paraId="36AB224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检测突变类型</w:t>
            </w:r>
          </w:p>
        </w:tc>
      </w:tr>
      <w:tr w:rsidR="00445A59" w:rsidRPr="008B7D16" w14:paraId="5948D88F" w14:textId="77777777" w:rsidTr="00353610">
        <w:trPr>
          <w:trHeight w:val="510"/>
          <w:jc w:val="center"/>
        </w:trPr>
        <w:tc>
          <w:tcPr>
            <w:tcW w:w="777" w:type="pct"/>
            <w:shd w:val="clear" w:color="auto" w:fill="auto"/>
            <w:vAlign w:val="center"/>
          </w:tcPr>
          <w:p w14:paraId="3E63B0C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APC</w:t>
            </w:r>
          </w:p>
        </w:tc>
        <w:tc>
          <w:tcPr>
            <w:tcW w:w="2381" w:type="pct"/>
            <w:shd w:val="clear" w:color="auto" w:fill="auto"/>
            <w:vAlign w:val="center"/>
          </w:tcPr>
          <w:p w14:paraId="1182B9E9" w14:textId="77777777" w:rsidR="00445A59" w:rsidRPr="008B7D16" w:rsidRDefault="006B5C89" w:rsidP="00353610">
            <w:pPr>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s="宋体"/>
                <w:spacing w:val="14"/>
                <w:kern w:val="0"/>
                <w:szCs w:val="21"/>
              </w:rPr>
              <w:t>全编码区和外显子-内含子连接区</w:t>
            </w:r>
            <w:r w:rsidRPr="008B7D16">
              <w:rPr>
                <w:rFonts w:ascii="思源黑体 CN Normal" w:eastAsia="思源黑体 CN Normal" w:hAnsi="思源黑体 CN Normal" w:cs="宋体" w:hint="eastAsia"/>
                <w:spacing w:val="14"/>
                <w:kern w:val="0"/>
                <w:szCs w:val="21"/>
              </w:rPr>
              <w:t>、</w:t>
            </w:r>
            <w:r w:rsidRPr="008B7D16">
              <w:rPr>
                <w:rFonts w:ascii="思源黑体 CN Normal" w:eastAsia="思源黑体 CN Normal" w:hAnsi="思源黑体 CN Normal" w:cs="宋体"/>
                <w:spacing w:val="14"/>
                <w:kern w:val="0"/>
                <w:szCs w:val="21"/>
              </w:rPr>
              <w:t>启动子区域（chr5:112043009-112043596）</w:t>
            </w:r>
          </w:p>
        </w:tc>
        <w:tc>
          <w:tcPr>
            <w:tcW w:w="1842" w:type="pct"/>
            <w:shd w:val="clear" w:color="auto" w:fill="auto"/>
            <w:vAlign w:val="center"/>
          </w:tcPr>
          <w:p w14:paraId="5F22E8C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1D27B4AB" w14:textId="77777777" w:rsidTr="00353610">
        <w:trPr>
          <w:trHeight w:val="510"/>
          <w:jc w:val="center"/>
        </w:trPr>
        <w:tc>
          <w:tcPr>
            <w:tcW w:w="777" w:type="pct"/>
            <w:shd w:val="clear" w:color="auto" w:fill="auto"/>
            <w:vAlign w:val="center"/>
          </w:tcPr>
          <w:p w14:paraId="5AA8BD9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BRCA1</w:t>
            </w:r>
          </w:p>
        </w:tc>
        <w:tc>
          <w:tcPr>
            <w:tcW w:w="2381" w:type="pct"/>
            <w:shd w:val="clear" w:color="auto" w:fill="auto"/>
            <w:vAlign w:val="center"/>
          </w:tcPr>
          <w:p w14:paraId="167F1DCF"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25A745A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B30A835" w14:textId="77777777" w:rsidTr="00353610">
        <w:trPr>
          <w:trHeight w:val="510"/>
          <w:jc w:val="center"/>
        </w:trPr>
        <w:tc>
          <w:tcPr>
            <w:tcW w:w="777" w:type="pct"/>
            <w:shd w:val="clear" w:color="auto" w:fill="auto"/>
            <w:vAlign w:val="center"/>
          </w:tcPr>
          <w:p w14:paraId="174AC2E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BRCA2</w:t>
            </w:r>
          </w:p>
        </w:tc>
        <w:tc>
          <w:tcPr>
            <w:tcW w:w="2381" w:type="pct"/>
            <w:shd w:val="clear" w:color="auto" w:fill="auto"/>
            <w:vAlign w:val="center"/>
          </w:tcPr>
          <w:p w14:paraId="2A2446BA"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CBA1E7E"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787358" w14:textId="77777777" w:rsidTr="00353610">
        <w:trPr>
          <w:trHeight w:val="510"/>
          <w:jc w:val="center"/>
        </w:trPr>
        <w:tc>
          <w:tcPr>
            <w:tcW w:w="777" w:type="pct"/>
            <w:shd w:val="clear" w:color="auto" w:fill="auto"/>
            <w:vAlign w:val="center"/>
          </w:tcPr>
          <w:p w14:paraId="34B1CA54"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EPCAM</w:t>
            </w:r>
          </w:p>
        </w:tc>
        <w:tc>
          <w:tcPr>
            <w:tcW w:w="2381" w:type="pct"/>
            <w:shd w:val="clear" w:color="auto" w:fill="auto"/>
            <w:vAlign w:val="center"/>
          </w:tcPr>
          <w:p w14:paraId="23ABC086"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0F059D83"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2280DE60" w14:textId="77777777" w:rsidTr="00353610">
        <w:trPr>
          <w:trHeight w:val="510"/>
          <w:jc w:val="center"/>
        </w:trPr>
        <w:tc>
          <w:tcPr>
            <w:tcW w:w="777" w:type="pct"/>
            <w:shd w:val="clear" w:color="auto" w:fill="auto"/>
            <w:vAlign w:val="center"/>
          </w:tcPr>
          <w:p w14:paraId="58EDDF1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MLH1</w:t>
            </w:r>
          </w:p>
        </w:tc>
        <w:tc>
          <w:tcPr>
            <w:tcW w:w="2381" w:type="pct"/>
            <w:shd w:val="clear" w:color="auto" w:fill="auto"/>
            <w:vAlign w:val="center"/>
          </w:tcPr>
          <w:p w14:paraId="38956E2C"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57B05384"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81433B4" w14:textId="77777777" w:rsidTr="00353610">
        <w:trPr>
          <w:trHeight w:val="510"/>
          <w:jc w:val="center"/>
        </w:trPr>
        <w:tc>
          <w:tcPr>
            <w:tcW w:w="777" w:type="pct"/>
            <w:shd w:val="clear" w:color="auto" w:fill="auto"/>
            <w:vAlign w:val="center"/>
          </w:tcPr>
          <w:p w14:paraId="44DFC02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MSH2</w:t>
            </w:r>
          </w:p>
        </w:tc>
        <w:tc>
          <w:tcPr>
            <w:tcW w:w="2381" w:type="pct"/>
            <w:shd w:val="clear" w:color="auto" w:fill="auto"/>
            <w:vAlign w:val="center"/>
          </w:tcPr>
          <w:p w14:paraId="56DC33C5"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58BAF9F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689D9DF" w14:textId="77777777" w:rsidTr="00353610">
        <w:trPr>
          <w:trHeight w:val="510"/>
          <w:jc w:val="center"/>
        </w:trPr>
        <w:tc>
          <w:tcPr>
            <w:tcW w:w="777" w:type="pct"/>
            <w:shd w:val="clear" w:color="auto" w:fill="auto"/>
            <w:vAlign w:val="center"/>
          </w:tcPr>
          <w:p w14:paraId="5A1031F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MSH6</w:t>
            </w:r>
          </w:p>
        </w:tc>
        <w:tc>
          <w:tcPr>
            <w:tcW w:w="2381" w:type="pct"/>
            <w:shd w:val="clear" w:color="auto" w:fill="auto"/>
            <w:vAlign w:val="center"/>
          </w:tcPr>
          <w:p w14:paraId="3A5AC08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699D4E9"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BE0D8A" w14:textId="77777777" w:rsidTr="00353610">
        <w:trPr>
          <w:trHeight w:val="510"/>
          <w:jc w:val="center"/>
        </w:trPr>
        <w:tc>
          <w:tcPr>
            <w:tcW w:w="777" w:type="pct"/>
            <w:shd w:val="clear" w:color="auto" w:fill="auto"/>
            <w:vAlign w:val="center"/>
          </w:tcPr>
          <w:p w14:paraId="4177F0B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PMS2</w:t>
            </w:r>
          </w:p>
        </w:tc>
        <w:tc>
          <w:tcPr>
            <w:tcW w:w="2381" w:type="pct"/>
            <w:shd w:val="clear" w:color="auto" w:fill="auto"/>
            <w:vAlign w:val="center"/>
          </w:tcPr>
          <w:p w14:paraId="315A78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76DBB5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604376A" w14:textId="77777777" w:rsidTr="00353610">
        <w:trPr>
          <w:trHeight w:val="510"/>
          <w:jc w:val="center"/>
        </w:trPr>
        <w:tc>
          <w:tcPr>
            <w:tcW w:w="777" w:type="pct"/>
            <w:shd w:val="clear" w:color="auto" w:fill="auto"/>
            <w:vAlign w:val="center"/>
          </w:tcPr>
          <w:p w14:paraId="0FBF15C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TERT</w:t>
            </w:r>
          </w:p>
        </w:tc>
        <w:tc>
          <w:tcPr>
            <w:tcW w:w="2381" w:type="pct"/>
            <w:shd w:val="clear" w:color="auto" w:fill="auto"/>
            <w:vAlign w:val="center"/>
          </w:tcPr>
          <w:p w14:paraId="30B3AD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c.-124C&gt;T(C228T)</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c.-146C&gt;T(C250T)</w:t>
            </w:r>
          </w:p>
        </w:tc>
        <w:tc>
          <w:tcPr>
            <w:tcW w:w="1842" w:type="pct"/>
            <w:shd w:val="clear" w:color="auto" w:fill="auto"/>
            <w:vAlign w:val="center"/>
          </w:tcPr>
          <w:p w14:paraId="7821DC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785037F8" w14:textId="77777777" w:rsidTr="00353610">
        <w:trPr>
          <w:trHeight w:val="510"/>
          <w:jc w:val="center"/>
        </w:trPr>
        <w:tc>
          <w:tcPr>
            <w:tcW w:w="777" w:type="pct"/>
            <w:shd w:val="clear" w:color="auto" w:fill="auto"/>
            <w:vAlign w:val="center"/>
          </w:tcPr>
          <w:p w14:paraId="2ACEC30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VHL</w:t>
            </w:r>
          </w:p>
        </w:tc>
        <w:tc>
          <w:tcPr>
            <w:tcW w:w="2381" w:type="pct"/>
            <w:shd w:val="clear" w:color="auto" w:fill="auto"/>
            <w:vAlign w:val="center"/>
          </w:tcPr>
          <w:p w14:paraId="591D0ED4"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ACEBDB2"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0CD789A" w14:textId="77777777" w:rsidTr="00353610">
        <w:trPr>
          <w:trHeight w:val="510"/>
          <w:jc w:val="center"/>
        </w:trPr>
        <w:tc>
          <w:tcPr>
            <w:tcW w:w="777" w:type="pct"/>
            <w:shd w:val="clear" w:color="auto" w:fill="auto"/>
            <w:vAlign w:val="center"/>
          </w:tcPr>
          <w:p w14:paraId="38800AE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hint="eastAsia"/>
                <w:color w:val="000000"/>
                <w:szCs w:val="21"/>
              </w:rPr>
              <w:t>其余基因</w:t>
            </w:r>
          </w:p>
        </w:tc>
        <w:tc>
          <w:tcPr>
            <w:tcW w:w="2381" w:type="pct"/>
            <w:shd w:val="clear" w:color="auto" w:fill="auto"/>
            <w:vAlign w:val="center"/>
          </w:tcPr>
          <w:p w14:paraId="232FD3E2"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7CE037E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bl>
    <w:p w14:paraId="7E2749EC" w14:textId="77777777" w:rsidR="000A5BD1" w:rsidRPr="008B7D16" w:rsidRDefault="000A5BD1" w:rsidP="000A5BD1">
      <w:pPr>
        <w:rPr>
          <w:rFonts w:ascii="思源黑体 CN Normal" w:eastAsia="思源黑体 CN Normal" w:hAnsi="思源黑体 CN Normal"/>
        </w:rPr>
      </w:pPr>
      <w:bookmarkStart w:id="14" w:name="_Hlk196387176"/>
      <w:bookmarkEnd w:id="13"/>
    </w:p>
    <w:p w14:paraId="444BE4CF" w14:textId="77777777" w:rsidR="000A5BD1" w:rsidRPr="008B7D16" w:rsidRDefault="000A5BD1" w:rsidP="000A5BD1">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2E95BFA1" w14:textId="77777777" w:rsidR="000A5BD1" w:rsidRPr="008B7D16" w:rsidRDefault="000A5BD1" w:rsidP="000A5BD1">
      <w:pPr>
        <w:widowControl/>
        <w:numPr>
          <w:ilvl w:val="0"/>
          <w:numId w:val="3"/>
        </w:numPr>
        <w:adjustRightInd w:val="0"/>
        <w:snapToGrid w:val="0"/>
        <w:spacing w:line="400" w:lineRule="exact"/>
        <w:rPr>
          <w:rFonts w:ascii="思源黑体 CN Normal" w:eastAsia="思源黑体 CN Normal" w:hAnsi="思源黑体 CN Normal"/>
          <w:color w:val="000000"/>
          <w:sz w:val="18"/>
          <w:szCs w:val="18"/>
        </w:rPr>
      </w:pPr>
      <w:r w:rsidRPr="008B7D16">
        <w:rPr>
          <w:rFonts w:ascii="思源黑体 CN Normal" w:eastAsia="思源黑体 CN Normal" w:hAnsi="思源黑体 CN Normal"/>
          <w:color w:val="000000"/>
          <w:sz w:val="18"/>
          <w:szCs w:val="18"/>
        </w:rPr>
        <w:t>EPCAM</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Exon1、Exon4和Exon5）、MLH1</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Exon15）、PMS2</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Exon13和Exon14）区域的检测范围包含外显子-内含子连接区（±10 bp），其余区域的检测范围包含外显子-内含子连接区（±20 bp）。</w:t>
      </w:r>
    </w:p>
    <w:p w14:paraId="1BB9BE2C" w14:textId="3AA8609C" w:rsidR="000A5BD1" w:rsidRPr="000A5BD1" w:rsidRDefault="000A5BD1" w:rsidP="000A5BD1">
      <w:pPr>
        <w:widowControl/>
        <w:numPr>
          <w:ilvl w:val="0"/>
          <w:numId w:val="3"/>
        </w:numPr>
        <w:adjustRightInd w:val="0"/>
        <w:snapToGrid w:val="0"/>
        <w:spacing w:line="400" w:lineRule="exact"/>
        <w:rPr>
          <w:rFonts w:ascii="思源黑体 CN Normal" w:eastAsia="思源黑体 CN Normal" w:hAnsi="思源黑体 CN Normal"/>
          <w:sz w:val="18"/>
          <w:szCs w:val="18"/>
        </w:rPr>
      </w:pPr>
      <w:r w:rsidRPr="008B7D16">
        <w:rPr>
          <w:rFonts w:ascii="思源黑体 CN Normal" w:eastAsia="思源黑体 CN Normal" w:hAnsi="思源黑体 CN Normal" w:hint="eastAsia"/>
          <w:color w:val="000000"/>
          <w:sz w:val="18"/>
          <w:szCs w:val="18"/>
        </w:rPr>
        <w:t>因部分区域覆盖度原因，以下区段不包含在检测范围内：</w:t>
      </w:r>
      <w:r w:rsidRPr="008B7D16">
        <w:rPr>
          <w:rFonts w:ascii="思源黑体 CN Normal" w:eastAsia="思源黑体 CN Normal" w:hAnsi="思源黑体 CN Normal"/>
          <w:sz w:val="18"/>
          <w:szCs w:val="18"/>
        </w:rPr>
        <w:t>CDKN1C Exon1 chr11:2906127-2906145区段（18 bp）、CDKN1C Exon1 chr11:2906302-2906322区段（20 bp）、ERCC2 Exon1 chr19:45873773-45873797区段（24 bp）、PMS2 Exon12 chr7:6022522-6022625区段（103 bp）、PMS2 Exon15 chr7:6013009-6013193区段（184 bp）、RHBDF2 Exon9 chr17:74473011-74473019区段（8 bp）、WT1 Exon1 chr11:32456904-32456955区段（51 bp）。</w:t>
      </w:r>
      <w:r w:rsidRPr="000A5BD1">
        <w:rPr>
          <w:rFonts w:ascii="思源黑体 CN Normal" w:eastAsia="思源黑体 CN Normal" w:hAnsi="思源黑体 CN Normal"/>
          <w:sz w:val="18"/>
          <w:szCs w:val="18"/>
        </w:rPr>
        <w:br w:type="page"/>
      </w:r>
    </w:p>
    <w:p w14:paraId="7FE0A1CF"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8480" behindDoc="0" locked="0" layoutInCell="1" allowOverlap="1" wp14:anchorId="2CF7E518" wp14:editId="3D1C964C">
            <wp:simplePos x="0" y="0"/>
            <wp:positionH relativeFrom="column">
              <wp:posOffset>-14605</wp:posOffset>
            </wp:positionH>
            <wp:positionV relativeFrom="paragraph">
              <wp:posOffset>49530</wp:posOffset>
            </wp:positionV>
            <wp:extent cx="362585" cy="181610"/>
            <wp:effectExtent l="0" t="0" r="0" b="889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基因及相关遗传病</w:t>
      </w:r>
    </w:p>
    <w:tbl>
      <w:tblPr>
        <w:tblW w:w="1062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1"/>
        <w:gridCol w:w="3866"/>
        <w:gridCol w:w="242"/>
        <w:gridCol w:w="1286"/>
        <w:gridCol w:w="3962"/>
      </w:tblGrid>
      <w:tr w:rsidR="00B071A5" w:rsidRPr="008B7D16" w14:paraId="207359BF" w14:textId="77777777" w:rsidTr="004852BF">
        <w:trPr>
          <w:trHeight w:val="510"/>
          <w:tblHeader/>
          <w:jc w:val="center"/>
        </w:trPr>
        <w:tc>
          <w:tcPr>
            <w:tcW w:w="598" w:type="pct"/>
            <w:shd w:val="clear" w:color="auto" w:fill="4CCB00"/>
            <w:vAlign w:val="center"/>
          </w:tcPr>
          <w:p w14:paraId="2B0919ED"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819" w:type="pct"/>
            <w:shd w:val="clear" w:color="auto" w:fill="4CCB00"/>
            <w:vAlign w:val="center"/>
          </w:tcPr>
          <w:p w14:paraId="173454E5"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c>
          <w:tcPr>
            <w:tcW w:w="114" w:type="pct"/>
            <w:shd w:val="clear" w:color="auto" w:fill="4CCB00"/>
            <w:noWrap/>
            <w:vAlign w:val="center"/>
          </w:tcPr>
          <w:p w14:paraId="4DA986B8" w14:textId="77777777" w:rsidR="00B071A5" w:rsidRPr="0063605A" w:rsidRDefault="00B071A5" w:rsidP="004852BF">
            <w:pPr>
              <w:widowControl/>
              <w:spacing w:line="400" w:lineRule="exact"/>
              <w:jc w:val="center"/>
              <w:rPr>
                <w:rFonts w:ascii="思源黑体 CN Normal" w:eastAsia="思源黑体 CN Normal" w:hAnsi="思源黑体 CN Normal" w:cs="宋体"/>
                <w:b/>
                <w:bCs/>
                <w:color w:val="FFFFFF"/>
                <w:kern w:val="0"/>
                <w:sz w:val="16"/>
                <w:szCs w:val="16"/>
              </w:rPr>
            </w:pPr>
          </w:p>
        </w:tc>
        <w:tc>
          <w:tcPr>
            <w:tcW w:w="605" w:type="pct"/>
            <w:shd w:val="clear" w:color="auto" w:fill="4CCB00"/>
            <w:noWrap/>
            <w:vAlign w:val="center"/>
          </w:tcPr>
          <w:p w14:paraId="7BA21D27"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864" w:type="pct"/>
            <w:shd w:val="clear" w:color="auto" w:fill="4CCB00"/>
            <w:noWrap/>
            <w:vAlign w:val="center"/>
          </w:tcPr>
          <w:p w14:paraId="154558FB"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r>
      <w:tr w:rsidR="00B071A5" w:rsidRPr="008B7D16" w14:paraId="0C6693F8" w14:textId="77777777" w:rsidTr="004852BF">
        <w:trPr>
          <w:trHeight w:val="510"/>
          <w:jc w:val="center"/>
        </w:trPr>
        <w:tc>
          <w:tcPr>
            <w:tcW w:w="598" w:type="pct"/>
            <w:shd w:val="clear" w:color="auto" w:fill="auto"/>
            <w:vAlign w:val="center"/>
          </w:tcPr>
          <w:p w14:paraId="0446AF9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ALK</w:t>
            </w:r>
          </w:p>
        </w:tc>
        <w:tc>
          <w:tcPr>
            <w:tcW w:w="1819" w:type="pct"/>
            <w:shd w:val="clear" w:color="auto" w:fill="auto"/>
            <w:vAlign w:val="center"/>
          </w:tcPr>
          <w:p w14:paraId="26CAAD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神经母细胞瘤（AD）</w:t>
            </w:r>
          </w:p>
        </w:tc>
        <w:tc>
          <w:tcPr>
            <w:tcW w:w="114" w:type="pct"/>
            <w:shd w:val="clear" w:color="auto" w:fill="auto"/>
            <w:noWrap/>
            <w:vAlign w:val="center"/>
          </w:tcPr>
          <w:p w14:paraId="48741D2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98E6FC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MSH3</w:t>
            </w:r>
          </w:p>
        </w:tc>
        <w:tc>
          <w:tcPr>
            <w:tcW w:w="1864" w:type="pct"/>
            <w:shd w:val="clear" w:color="auto" w:fill="auto"/>
            <w:noWrap/>
            <w:vAlign w:val="center"/>
          </w:tcPr>
          <w:p w14:paraId="5863EC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家族性腺瘤性息肉4型（AR）</w:t>
            </w:r>
          </w:p>
        </w:tc>
      </w:tr>
      <w:tr w:rsidR="00B071A5" w:rsidRPr="008B7D16" w14:paraId="147824F9" w14:textId="77777777" w:rsidTr="004852BF">
        <w:trPr>
          <w:trHeight w:val="510"/>
          <w:jc w:val="center"/>
        </w:trPr>
        <w:tc>
          <w:tcPr>
            <w:tcW w:w="598" w:type="pct"/>
            <w:vMerge w:val="restart"/>
            <w:shd w:val="clear" w:color="auto" w:fill="auto"/>
            <w:vAlign w:val="center"/>
          </w:tcPr>
          <w:p w14:paraId="56474CB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APC</w:t>
            </w:r>
          </w:p>
        </w:tc>
        <w:tc>
          <w:tcPr>
            <w:tcW w:w="1819" w:type="pct"/>
            <w:shd w:val="clear" w:color="auto" w:fill="auto"/>
            <w:vAlign w:val="center"/>
          </w:tcPr>
          <w:p w14:paraId="0857B89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经典或减毒家族性腺瘤性息肉病（AD）</w:t>
            </w:r>
          </w:p>
        </w:tc>
        <w:tc>
          <w:tcPr>
            <w:tcW w:w="114" w:type="pct"/>
            <w:shd w:val="clear" w:color="auto" w:fill="auto"/>
            <w:noWrap/>
            <w:vAlign w:val="center"/>
          </w:tcPr>
          <w:p w14:paraId="2852439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6F7C88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MSH6</w:t>
            </w:r>
          </w:p>
        </w:tc>
        <w:tc>
          <w:tcPr>
            <w:tcW w:w="1864" w:type="pct"/>
            <w:shd w:val="clear" w:color="auto" w:fill="auto"/>
            <w:noWrap/>
            <w:vAlign w:val="center"/>
          </w:tcPr>
          <w:p w14:paraId="1AD5BB1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B071A5" w:rsidRPr="008B7D16" w14:paraId="31705209" w14:textId="77777777" w:rsidTr="004852BF">
        <w:trPr>
          <w:trHeight w:val="510"/>
          <w:jc w:val="center"/>
        </w:trPr>
        <w:tc>
          <w:tcPr>
            <w:tcW w:w="598" w:type="pct"/>
            <w:vMerge/>
            <w:shd w:val="clear" w:color="auto" w:fill="auto"/>
            <w:vAlign w:val="center"/>
          </w:tcPr>
          <w:p w14:paraId="602F2B5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0C9E7C0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胃腺癌伴近端多发息肉（AD）</w:t>
            </w:r>
          </w:p>
        </w:tc>
        <w:tc>
          <w:tcPr>
            <w:tcW w:w="114" w:type="pct"/>
            <w:shd w:val="clear" w:color="auto" w:fill="auto"/>
            <w:noWrap/>
            <w:vAlign w:val="center"/>
          </w:tcPr>
          <w:p w14:paraId="3707EC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5FD8FC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2B81E66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B071A5" w:rsidRPr="008B7D16" w14:paraId="2275EEDA" w14:textId="77777777" w:rsidTr="004852BF">
        <w:trPr>
          <w:trHeight w:val="510"/>
          <w:jc w:val="center"/>
        </w:trPr>
        <w:tc>
          <w:tcPr>
            <w:tcW w:w="598" w:type="pct"/>
            <w:shd w:val="clear" w:color="auto" w:fill="auto"/>
            <w:vAlign w:val="center"/>
          </w:tcPr>
          <w:p w14:paraId="3D07F6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ASXL1</w:t>
            </w:r>
          </w:p>
        </w:tc>
        <w:tc>
          <w:tcPr>
            <w:tcW w:w="1819" w:type="pct"/>
            <w:shd w:val="clear" w:color="auto" w:fill="auto"/>
            <w:vAlign w:val="center"/>
          </w:tcPr>
          <w:p w14:paraId="758BD81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Bohring</w:t>
            </w:r>
            <w:proofErr w:type="spellEnd"/>
            <w:r w:rsidRPr="0063605A">
              <w:rPr>
                <w:rFonts w:ascii="思源黑体 CN Normal" w:eastAsia="思源黑体 CN Normal" w:hAnsi="思源黑体 CN Normal" w:cs="宋体" w:hint="eastAsia"/>
                <w:color w:val="000000"/>
                <w:kern w:val="0"/>
                <w:szCs w:val="21"/>
              </w:rPr>
              <w:t>-Opitz综合征（AD）</w:t>
            </w:r>
          </w:p>
        </w:tc>
        <w:tc>
          <w:tcPr>
            <w:tcW w:w="114" w:type="pct"/>
            <w:shd w:val="clear" w:color="auto" w:fill="auto"/>
            <w:noWrap/>
            <w:vAlign w:val="center"/>
          </w:tcPr>
          <w:p w14:paraId="10EDF76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437CBA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MUTYH</w:t>
            </w:r>
          </w:p>
        </w:tc>
        <w:tc>
          <w:tcPr>
            <w:tcW w:w="1864" w:type="pct"/>
            <w:shd w:val="clear" w:color="auto" w:fill="auto"/>
            <w:noWrap/>
            <w:vAlign w:val="center"/>
          </w:tcPr>
          <w:p w14:paraId="3B8CC53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家族性腺瘤性息肉病2型（AD</w:t>
            </w:r>
            <w:r>
              <w:rPr>
                <w:rFonts w:ascii="思源黑体 CN Normal" w:eastAsia="思源黑体 CN Normal" w:hAnsi="思源黑体 CN Normal" w:cs="宋体"/>
                <w:color w:val="000000"/>
                <w:kern w:val="0"/>
                <w:szCs w:val="21"/>
              </w:rPr>
              <w:t>/</w:t>
            </w:r>
            <w:r>
              <w:rPr>
                <w:rFonts w:ascii="思源黑体 CN Normal" w:eastAsia="思源黑体 CN Normal" w:hAnsi="思源黑体 CN Normal" w:cs="宋体" w:hint="eastAsia"/>
                <w:color w:val="000000"/>
                <w:kern w:val="0"/>
                <w:szCs w:val="21"/>
              </w:rPr>
              <w:t>AR</w:t>
            </w:r>
            <w:r w:rsidRPr="0063605A">
              <w:rPr>
                <w:rFonts w:ascii="思源黑体 CN Normal" w:eastAsia="思源黑体 CN Normal" w:hAnsi="思源黑体 CN Normal" w:cs="宋体" w:hint="eastAsia"/>
                <w:color w:val="000000"/>
                <w:kern w:val="0"/>
                <w:szCs w:val="21"/>
              </w:rPr>
              <w:t>）</w:t>
            </w:r>
          </w:p>
        </w:tc>
      </w:tr>
      <w:tr w:rsidR="00B071A5" w:rsidRPr="008B7D16" w14:paraId="307F2564" w14:textId="77777777" w:rsidTr="004852BF">
        <w:trPr>
          <w:trHeight w:val="510"/>
          <w:jc w:val="center"/>
        </w:trPr>
        <w:tc>
          <w:tcPr>
            <w:tcW w:w="598" w:type="pct"/>
            <w:vMerge w:val="restart"/>
            <w:shd w:val="clear" w:color="auto" w:fill="auto"/>
            <w:vAlign w:val="center"/>
          </w:tcPr>
          <w:p w14:paraId="2158D2F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w:t>
            </w:r>
          </w:p>
        </w:tc>
        <w:tc>
          <w:tcPr>
            <w:tcW w:w="1819" w:type="pct"/>
            <w:shd w:val="clear" w:color="auto" w:fill="auto"/>
            <w:vAlign w:val="center"/>
          </w:tcPr>
          <w:p w14:paraId="67A17F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ATM相关肿瘤易感综合征（AD）</w:t>
            </w:r>
          </w:p>
        </w:tc>
        <w:tc>
          <w:tcPr>
            <w:tcW w:w="114" w:type="pct"/>
            <w:shd w:val="clear" w:color="auto" w:fill="auto"/>
            <w:noWrap/>
            <w:vAlign w:val="center"/>
          </w:tcPr>
          <w:p w14:paraId="3997007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0F88E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NBN</w:t>
            </w:r>
          </w:p>
        </w:tc>
        <w:tc>
          <w:tcPr>
            <w:tcW w:w="1864" w:type="pct"/>
            <w:shd w:val="clear" w:color="auto" w:fill="auto"/>
            <w:noWrap/>
            <w:vAlign w:val="center"/>
          </w:tcPr>
          <w:p w14:paraId="0A77C9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B071A5" w:rsidRPr="008B7D16" w14:paraId="6B8265DB" w14:textId="77777777" w:rsidTr="004852BF">
        <w:trPr>
          <w:trHeight w:val="510"/>
          <w:jc w:val="center"/>
        </w:trPr>
        <w:tc>
          <w:tcPr>
            <w:tcW w:w="598" w:type="pct"/>
            <w:vMerge/>
            <w:shd w:val="clear" w:color="auto" w:fill="auto"/>
            <w:vAlign w:val="center"/>
          </w:tcPr>
          <w:p w14:paraId="18CA49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23722A4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共济失调毛细血管扩张症（AR）</w:t>
            </w:r>
          </w:p>
        </w:tc>
        <w:tc>
          <w:tcPr>
            <w:tcW w:w="114" w:type="pct"/>
            <w:shd w:val="clear" w:color="auto" w:fill="auto"/>
            <w:noWrap/>
            <w:vAlign w:val="center"/>
          </w:tcPr>
          <w:p w14:paraId="6DCCFF3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6C68ED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1074CA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Nijmegen断裂综合征（AR）</w:t>
            </w:r>
          </w:p>
        </w:tc>
      </w:tr>
      <w:tr w:rsidR="00B071A5" w:rsidRPr="008B7D16" w14:paraId="23AD5238" w14:textId="77777777" w:rsidTr="004852BF">
        <w:trPr>
          <w:trHeight w:val="510"/>
          <w:jc w:val="center"/>
        </w:trPr>
        <w:tc>
          <w:tcPr>
            <w:tcW w:w="598" w:type="pct"/>
            <w:shd w:val="clear" w:color="auto" w:fill="auto"/>
            <w:vAlign w:val="center"/>
          </w:tcPr>
          <w:p w14:paraId="048A7A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AXIN2</w:t>
            </w:r>
          </w:p>
        </w:tc>
        <w:tc>
          <w:tcPr>
            <w:tcW w:w="1819" w:type="pct"/>
            <w:shd w:val="clear" w:color="auto" w:fill="auto"/>
            <w:vAlign w:val="center"/>
          </w:tcPr>
          <w:p w14:paraId="4F76F3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gramStart"/>
            <w:r w:rsidRPr="0063605A">
              <w:rPr>
                <w:rFonts w:ascii="思源黑体 CN Normal" w:eastAsia="思源黑体 CN Normal" w:hAnsi="思源黑体 CN Normal" w:cs="宋体" w:hint="eastAsia"/>
                <w:color w:val="000000"/>
                <w:kern w:val="0"/>
                <w:szCs w:val="21"/>
              </w:rPr>
              <w:t>少牙</w:t>
            </w:r>
            <w:proofErr w:type="gramEnd"/>
            <w:r w:rsidRPr="0063605A">
              <w:rPr>
                <w:rFonts w:ascii="思源黑体 CN Normal" w:eastAsia="思源黑体 CN Normal" w:hAnsi="思源黑体 CN Normal" w:cs="宋体" w:hint="eastAsia"/>
                <w:color w:val="000000"/>
                <w:kern w:val="0"/>
                <w:szCs w:val="21"/>
              </w:rPr>
              <w:t>-癌症易感综合征（AD）</w:t>
            </w:r>
          </w:p>
        </w:tc>
        <w:tc>
          <w:tcPr>
            <w:tcW w:w="114" w:type="pct"/>
            <w:shd w:val="clear" w:color="auto" w:fill="auto"/>
            <w:noWrap/>
            <w:vAlign w:val="center"/>
          </w:tcPr>
          <w:p w14:paraId="2173898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86F4D7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NF1</w:t>
            </w:r>
          </w:p>
        </w:tc>
        <w:tc>
          <w:tcPr>
            <w:tcW w:w="1864" w:type="pct"/>
            <w:shd w:val="clear" w:color="auto" w:fill="auto"/>
            <w:noWrap/>
            <w:vAlign w:val="center"/>
          </w:tcPr>
          <w:p w14:paraId="10FBB72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1型神经纤维瘤（AD）</w:t>
            </w:r>
          </w:p>
        </w:tc>
      </w:tr>
      <w:tr w:rsidR="00B071A5" w:rsidRPr="008B7D16" w14:paraId="41C14A6D" w14:textId="77777777" w:rsidTr="004852BF">
        <w:trPr>
          <w:trHeight w:val="510"/>
          <w:jc w:val="center"/>
        </w:trPr>
        <w:tc>
          <w:tcPr>
            <w:tcW w:w="598" w:type="pct"/>
            <w:shd w:val="clear" w:color="auto" w:fill="auto"/>
            <w:vAlign w:val="center"/>
          </w:tcPr>
          <w:p w14:paraId="4B37F10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w:t>
            </w:r>
          </w:p>
        </w:tc>
        <w:tc>
          <w:tcPr>
            <w:tcW w:w="1819" w:type="pct"/>
            <w:shd w:val="clear" w:color="auto" w:fill="auto"/>
            <w:vAlign w:val="center"/>
          </w:tcPr>
          <w:p w14:paraId="3C268CB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BAP1相关肿瘤易感综合征（AD）</w:t>
            </w:r>
          </w:p>
        </w:tc>
        <w:tc>
          <w:tcPr>
            <w:tcW w:w="114" w:type="pct"/>
            <w:shd w:val="clear" w:color="auto" w:fill="auto"/>
            <w:noWrap/>
            <w:vAlign w:val="center"/>
          </w:tcPr>
          <w:p w14:paraId="2DF0DC9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C4A4DD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NF2</w:t>
            </w:r>
          </w:p>
        </w:tc>
        <w:tc>
          <w:tcPr>
            <w:tcW w:w="1864" w:type="pct"/>
            <w:shd w:val="clear" w:color="auto" w:fill="auto"/>
            <w:noWrap/>
            <w:vAlign w:val="center"/>
          </w:tcPr>
          <w:p w14:paraId="1999F10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神经纤维瘤病2型（AD）</w:t>
            </w:r>
          </w:p>
        </w:tc>
      </w:tr>
      <w:tr w:rsidR="00B071A5" w:rsidRPr="008B7D16" w14:paraId="59EA281B" w14:textId="77777777" w:rsidTr="004852BF">
        <w:trPr>
          <w:trHeight w:val="510"/>
          <w:jc w:val="center"/>
        </w:trPr>
        <w:tc>
          <w:tcPr>
            <w:tcW w:w="598" w:type="pct"/>
            <w:shd w:val="clear" w:color="auto" w:fill="auto"/>
            <w:vAlign w:val="center"/>
          </w:tcPr>
          <w:p w14:paraId="2F51151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w:t>
            </w:r>
          </w:p>
        </w:tc>
        <w:tc>
          <w:tcPr>
            <w:tcW w:w="1819" w:type="pct"/>
            <w:shd w:val="clear" w:color="auto" w:fill="auto"/>
            <w:vAlign w:val="center"/>
          </w:tcPr>
          <w:p w14:paraId="54A3A10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BARD1相关肿瘤易感综合征（AD）</w:t>
            </w:r>
          </w:p>
        </w:tc>
        <w:tc>
          <w:tcPr>
            <w:tcW w:w="114" w:type="pct"/>
            <w:shd w:val="clear" w:color="auto" w:fill="auto"/>
            <w:noWrap/>
            <w:vAlign w:val="center"/>
          </w:tcPr>
          <w:p w14:paraId="2465327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94D6C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w:t>
            </w:r>
          </w:p>
        </w:tc>
        <w:tc>
          <w:tcPr>
            <w:tcW w:w="1864" w:type="pct"/>
            <w:shd w:val="clear" w:color="auto" w:fill="auto"/>
            <w:noWrap/>
            <w:vAlign w:val="center"/>
          </w:tcPr>
          <w:p w14:paraId="0A50D43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NTHL1缺陷肿瘤易感综合征（AR）</w:t>
            </w:r>
          </w:p>
        </w:tc>
      </w:tr>
      <w:tr w:rsidR="00B071A5" w:rsidRPr="008B7D16" w14:paraId="4FAF7915" w14:textId="77777777" w:rsidTr="004852BF">
        <w:trPr>
          <w:trHeight w:val="510"/>
          <w:jc w:val="center"/>
        </w:trPr>
        <w:tc>
          <w:tcPr>
            <w:tcW w:w="598" w:type="pct"/>
            <w:vMerge w:val="restart"/>
            <w:shd w:val="clear" w:color="auto" w:fill="auto"/>
            <w:vAlign w:val="center"/>
          </w:tcPr>
          <w:p w14:paraId="071183C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BLM</w:t>
            </w:r>
          </w:p>
        </w:tc>
        <w:tc>
          <w:tcPr>
            <w:tcW w:w="1819" w:type="pct"/>
            <w:shd w:val="clear" w:color="auto" w:fill="auto"/>
            <w:vAlign w:val="center"/>
          </w:tcPr>
          <w:p w14:paraId="45F844D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14" w:type="pct"/>
            <w:shd w:val="clear" w:color="auto" w:fill="auto"/>
            <w:noWrap/>
            <w:vAlign w:val="center"/>
          </w:tcPr>
          <w:p w14:paraId="607537F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0BF07BA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w:t>
            </w:r>
          </w:p>
        </w:tc>
        <w:tc>
          <w:tcPr>
            <w:tcW w:w="1864" w:type="pct"/>
            <w:shd w:val="clear" w:color="auto" w:fill="auto"/>
            <w:noWrap/>
            <w:vAlign w:val="center"/>
          </w:tcPr>
          <w:p w14:paraId="23C4CB1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PALB2相关肿瘤易感综合征（AD）</w:t>
            </w:r>
          </w:p>
        </w:tc>
      </w:tr>
      <w:tr w:rsidR="00B071A5" w:rsidRPr="008B7D16" w14:paraId="1E0712F0" w14:textId="77777777" w:rsidTr="004852BF">
        <w:trPr>
          <w:trHeight w:val="510"/>
          <w:jc w:val="center"/>
        </w:trPr>
        <w:tc>
          <w:tcPr>
            <w:tcW w:w="598" w:type="pct"/>
            <w:vMerge/>
            <w:shd w:val="clear" w:color="auto" w:fill="auto"/>
            <w:vAlign w:val="center"/>
          </w:tcPr>
          <w:p w14:paraId="19C50B0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744AA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Bloom综合征（AR）</w:t>
            </w:r>
          </w:p>
        </w:tc>
        <w:tc>
          <w:tcPr>
            <w:tcW w:w="114" w:type="pct"/>
            <w:shd w:val="clear" w:color="auto" w:fill="auto"/>
            <w:noWrap/>
            <w:vAlign w:val="center"/>
          </w:tcPr>
          <w:p w14:paraId="6047982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35A60E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3E9966B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03C64D24" w14:textId="77777777" w:rsidTr="004852BF">
        <w:trPr>
          <w:trHeight w:val="510"/>
          <w:jc w:val="center"/>
        </w:trPr>
        <w:tc>
          <w:tcPr>
            <w:tcW w:w="598" w:type="pct"/>
            <w:shd w:val="clear" w:color="auto" w:fill="auto"/>
            <w:vAlign w:val="center"/>
          </w:tcPr>
          <w:p w14:paraId="106E567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BMPR1A</w:t>
            </w:r>
          </w:p>
        </w:tc>
        <w:tc>
          <w:tcPr>
            <w:tcW w:w="1819" w:type="pct"/>
            <w:shd w:val="clear" w:color="auto" w:fill="auto"/>
            <w:vAlign w:val="center"/>
          </w:tcPr>
          <w:p w14:paraId="73F7951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幼年性息肉病综合征（AD）</w:t>
            </w:r>
          </w:p>
        </w:tc>
        <w:tc>
          <w:tcPr>
            <w:tcW w:w="114" w:type="pct"/>
            <w:shd w:val="clear" w:color="auto" w:fill="auto"/>
            <w:noWrap/>
            <w:vAlign w:val="center"/>
          </w:tcPr>
          <w:p w14:paraId="7C1FF50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1085E5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PDGFRA</w:t>
            </w:r>
          </w:p>
        </w:tc>
        <w:tc>
          <w:tcPr>
            <w:tcW w:w="1864" w:type="pct"/>
            <w:shd w:val="clear" w:color="auto" w:fill="auto"/>
            <w:noWrap/>
            <w:vAlign w:val="center"/>
          </w:tcPr>
          <w:p w14:paraId="69191E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r>
      <w:tr w:rsidR="00B071A5" w:rsidRPr="008B7D16" w14:paraId="64B5DD16" w14:textId="77777777" w:rsidTr="004852BF">
        <w:trPr>
          <w:trHeight w:val="510"/>
          <w:jc w:val="center"/>
        </w:trPr>
        <w:tc>
          <w:tcPr>
            <w:tcW w:w="598" w:type="pct"/>
            <w:vMerge w:val="restart"/>
            <w:shd w:val="clear" w:color="auto" w:fill="auto"/>
            <w:vAlign w:val="center"/>
          </w:tcPr>
          <w:p w14:paraId="698A1C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w:t>
            </w:r>
          </w:p>
        </w:tc>
        <w:tc>
          <w:tcPr>
            <w:tcW w:w="1819" w:type="pct"/>
            <w:shd w:val="clear" w:color="auto" w:fill="auto"/>
            <w:vAlign w:val="center"/>
          </w:tcPr>
          <w:p w14:paraId="726B53C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BRCA1相关肿瘤易感综合征（AD）</w:t>
            </w:r>
          </w:p>
        </w:tc>
        <w:tc>
          <w:tcPr>
            <w:tcW w:w="114" w:type="pct"/>
            <w:shd w:val="clear" w:color="auto" w:fill="auto"/>
            <w:noWrap/>
            <w:vAlign w:val="center"/>
          </w:tcPr>
          <w:p w14:paraId="1A7951B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B41505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PMS2</w:t>
            </w:r>
          </w:p>
        </w:tc>
        <w:tc>
          <w:tcPr>
            <w:tcW w:w="1864" w:type="pct"/>
            <w:shd w:val="clear" w:color="auto" w:fill="auto"/>
            <w:noWrap/>
            <w:vAlign w:val="center"/>
          </w:tcPr>
          <w:p w14:paraId="53B5136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B071A5" w:rsidRPr="008B7D16" w14:paraId="0724333F" w14:textId="77777777" w:rsidTr="004852BF">
        <w:trPr>
          <w:trHeight w:val="510"/>
          <w:jc w:val="center"/>
        </w:trPr>
        <w:tc>
          <w:tcPr>
            <w:tcW w:w="598" w:type="pct"/>
            <w:vMerge/>
            <w:shd w:val="clear" w:color="auto" w:fill="auto"/>
            <w:vAlign w:val="center"/>
          </w:tcPr>
          <w:p w14:paraId="2FEF753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107008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4F1FBD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2566EF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8ECFFF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B071A5" w:rsidRPr="008B7D16" w14:paraId="7F0DAE2E" w14:textId="77777777" w:rsidTr="004852BF">
        <w:trPr>
          <w:trHeight w:val="510"/>
          <w:jc w:val="center"/>
        </w:trPr>
        <w:tc>
          <w:tcPr>
            <w:tcW w:w="598" w:type="pct"/>
            <w:vMerge w:val="restart"/>
            <w:shd w:val="clear" w:color="auto" w:fill="auto"/>
            <w:vAlign w:val="center"/>
          </w:tcPr>
          <w:p w14:paraId="12CEB82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w:t>
            </w:r>
          </w:p>
        </w:tc>
        <w:tc>
          <w:tcPr>
            <w:tcW w:w="1819" w:type="pct"/>
            <w:shd w:val="clear" w:color="auto" w:fill="auto"/>
            <w:vAlign w:val="center"/>
          </w:tcPr>
          <w:p w14:paraId="1F7C6A5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BRCA2相关肿瘤易感综合征（AD）</w:t>
            </w:r>
          </w:p>
        </w:tc>
        <w:tc>
          <w:tcPr>
            <w:tcW w:w="114" w:type="pct"/>
            <w:shd w:val="clear" w:color="auto" w:fill="auto"/>
            <w:noWrap/>
            <w:vAlign w:val="center"/>
          </w:tcPr>
          <w:p w14:paraId="03087D3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7B7CF1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w:t>
            </w:r>
          </w:p>
        </w:tc>
        <w:tc>
          <w:tcPr>
            <w:tcW w:w="1864" w:type="pct"/>
            <w:shd w:val="clear" w:color="auto" w:fill="auto"/>
            <w:noWrap/>
            <w:vAlign w:val="center"/>
          </w:tcPr>
          <w:p w14:paraId="61907C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POLD1相关息肉病和结直肠癌综合征（AD）</w:t>
            </w:r>
          </w:p>
        </w:tc>
      </w:tr>
      <w:tr w:rsidR="00B071A5" w:rsidRPr="008B7D16" w14:paraId="74FCEF9D" w14:textId="77777777" w:rsidTr="004852BF">
        <w:trPr>
          <w:trHeight w:val="510"/>
          <w:jc w:val="center"/>
        </w:trPr>
        <w:tc>
          <w:tcPr>
            <w:tcW w:w="598" w:type="pct"/>
            <w:vMerge/>
            <w:shd w:val="clear" w:color="auto" w:fill="auto"/>
            <w:vAlign w:val="center"/>
          </w:tcPr>
          <w:p w14:paraId="4AE006E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0F75D73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6CDFF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7DAEC0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49DCE3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下颌骨发育不全-耳聋-早衰综合征（AD）</w:t>
            </w:r>
          </w:p>
        </w:tc>
      </w:tr>
      <w:tr w:rsidR="00B071A5" w:rsidRPr="008B7D16" w14:paraId="170E9433" w14:textId="77777777" w:rsidTr="004852BF">
        <w:trPr>
          <w:trHeight w:val="510"/>
          <w:jc w:val="center"/>
        </w:trPr>
        <w:tc>
          <w:tcPr>
            <w:tcW w:w="598" w:type="pct"/>
            <w:vMerge w:val="restart"/>
            <w:shd w:val="clear" w:color="auto" w:fill="auto"/>
            <w:vAlign w:val="center"/>
          </w:tcPr>
          <w:p w14:paraId="26815F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BRIP1</w:t>
            </w:r>
          </w:p>
        </w:tc>
        <w:tc>
          <w:tcPr>
            <w:tcW w:w="1819" w:type="pct"/>
            <w:shd w:val="clear" w:color="auto" w:fill="auto"/>
            <w:vAlign w:val="center"/>
          </w:tcPr>
          <w:p w14:paraId="4C473E4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家族性卵巢癌（AD）</w:t>
            </w:r>
          </w:p>
        </w:tc>
        <w:tc>
          <w:tcPr>
            <w:tcW w:w="114" w:type="pct"/>
            <w:shd w:val="clear" w:color="auto" w:fill="auto"/>
            <w:noWrap/>
            <w:vAlign w:val="center"/>
          </w:tcPr>
          <w:p w14:paraId="642D354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562F9C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w:t>
            </w:r>
          </w:p>
        </w:tc>
        <w:tc>
          <w:tcPr>
            <w:tcW w:w="1864" w:type="pct"/>
            <w:shd w:val="clear" w:color="auto" w:fill="auto"/>
            <w:noWrap/>
            <w:vAlign w:val="center"/>
          </w:tcPr>
          <w:p w14:paraId="31153E9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IMAGE-I综合征（AR）</w:t>
            </w:r>
          </w:p>
        </w:tc>
      </w:tr>
      <w:tr w:rsidR="00B071A5" w:rsidRPr="008B7D16" w14:paraId="23F5D9FA" w14:textId="77777777" w:rsidTr="004852BF">
        <w:trPr>
          <w:trHeight w:val="510"/>
          <w:jc w:val="center"/>
        </w:trPr>
        <w:tc>
          <w:tcPr>
            <w:tcW w:w="598" w:type="pct"/>
            <w:vMerge/>
            <w:shd w:val="clear" w:color="auto" w:fill="auto"/>
            <w:vAlign w:val="center"/>
          </w:tcPr>
          <w:p w14:paraId="2558399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44A690F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513A97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E594FB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6353E1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POLE相关息肉病和结直肠癌综合征（AD）</w:t>
            </w:r>
          </w:p>
        </w:tc>
      </w:tr>
      <w:tr w:rsidR="00B071A5" w:rsidRPr="008B7D16" w14:paraId="161C1AD2" w14:textId="77777777" w:rsidTr="004852BF">
        <w:trPr>
          <w:trHeight w:val="510"/>
          <w:jc w:val="center"/>
        </w:trPr>
        <w:tc>
          <w:tcPr>
            <w:tcW w:w="598" w:type="pct"/>
            <w:shd w:val="clear" w:color="auto" w:fill="auto"/>
            <w:vAlign w:val="center"/>
          </w:tcPr>
          <w:p w14:paraId="29B811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CDC73</w:t>
            </w:r>
          </w:p>
        </w:tc>
        <w:tc>
          <w:tcPr>
            <w:tcW w:w="1819" w:type="pct"/>
            <w:shd w:val="clear" w:color="auto" w:fill="auto"/>
            <w:vAlign w:val="center"/>
          </w:tcPr>
          <w:p w14:paraId="157E991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甲状旁腺功能亢进伴颌骨肿瘤（AD）</w:t>
            </w:r>
          </w:p>
        </w:tc>
        <w:tc>
          <w:tcPr>
            <w:tcW w:w="114" w:type="pct"/>
            <w:shd w:val="clear" w:color="auto" w:fill="auto"/>
            <w:noWrap/>
            <w:vAlign w:val="center"/>
          </w:tcPr>
          <w:p w14:paraId="34C4CB3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CB418F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POLH</w:t>
            </w:r>
          </w:p>
        </w:tc>
        <w:tc>
          <w:tcPr>
            <w:tcW w:w="1864" w:type="pct"/>
            <w:shd w:val="clear" w:color="auto" w:fill="auto"/>
            <w:noWrap/>
            <w:vAlign w:val="center"/>
          </w:tcPr>
          <w:p w14:paraId="242E0FA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667E6AF2" w14:textId="77777777" w:rsidTr="004852BF">
        <w:trPr>
          <w:trHeight w:val="510"/>
          <w:jc w:val="center"/>
        </w:trPr>
        <w:tc>
          <w:tcPr>
            <w:tcW w:w="598" w:type="pct"/>
            <w:shd w:val="clear" w:color="auto" w:fill="auto"/>
            <w:vAlign w:val="center"/>
          </w:tcPr>
          <w:p w14:paraId="4F3D9BE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w:t>
            </w:r>
          </w:p>
        </w:tc>
        <w:tc>
          <w:tcPr>
            <w:tcW w:w="1819" w:type="pct"/>
            <w:shd w:val="clear" w:color="auto" w:fill="auto"/>
            <w:vAlign w:val="center"/>
          </w:tcPr>
          <w:p w14:paraId="09925D1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CDH1相关弥漫性胃癌和小叶乳腺癌综合征（AD）</w:t>
            </w:r>
          </w:p>
        </w:tc>
        <w:tc>
          <w:tcPr>
            <w:tcW w:w="114" w:type="pct"/>
            <w:shd w:val="clear" w:color="auto" w:fill="auto"/>
            <w:noWrap/>
            <w:vAlign w:val="center"/>
          </w:tcPr>
          <w:p w14:paraId="4F0AC87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BBA9B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PRKAR1A</w:t>
            </w:r>
          </w:p>
        </w:tc>
        <w:tc>
          <w:tcPr>
            <w:tcW w:w="1864" w:type="pct"/>
            <w:shd w:val="clear" w:color="auto" w:fill="auto"/>
            <w:noWrap/>
            <w:vAlign w:val="center"/>
          </w:tcPr>
          <w:p w14:paraId="70E6EF7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Carney综合征1型（AD）</w:t>
            </w:r>
          </w:p>
        </w:tc>
      </w:tr>
      <w:tr w:rsidR="00B071A5" w:rsidRPr="008B7D16" w14:paraId="23707EF7" w14:textId="77777777" w:rsidTr="004852BF">
        <w:trPr>
          <w:trHeight w:val="510"/>
          <w:jc w:val="center"/>
        </w:trPr>
        <w:tc>
          <w:tcPr>
            <w:tcW w:w="598" w:type="pct"/>
            <w:shd w:val="clear" w:color="auto" w:fill="auto"/>
            <w:vAlign w:val="center"/>
          </w:tcPr>
          <w:p w14:paraId="1AD9AC5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CDK4</w:t>
            </w:r>
          </w:p>
        </w:tc>
        <w:tc>
          <w:tcPr>
            <w:tcW w:w="1819" w:type="pct"/>
            <w:shd w:val="clear" w:color="auto" w:fill="auto"/>
            <w:vAlign w:val="center"/>
          </w:tcPr>
          <w:p w14:paraId="2BB56B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皮肤恶性黑色素瘤（AD）</w:t>
            </w:r>
          </w:p>
        </w:tc>
        <w:tc>
          <w:tcPr>
            <w:tcW w:w="114" w:type="pct"/>
            <w:shd w:val="clear" w:color="auto" w:fill="auto"/>
            <w:noWrap/>
            <w:vAlign w:val="center"/>
          </w:tcPr>
          <w:p w14:paraId="69D8F60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363C46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PRSS1</w:t>
            </w:r>
          </w:p>
        </w:tc>
        <w:tc>
          <w:tcPr>
            <w:tcW w:w="1864" w:type="pct"/>
            <w:shd w:val="clear" w:color="auto" w:fill="auto"/>
            <w:noWrap/>
            <w:vAlign w:val="center"/>
          </w:tcPr>
          <w:p w14:paraId="6573B84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遗传性慢性胰腺炎（AD）</w:t>
            </w:r>
          </w:p>
        </w:tc>
      </w:tr>
      <w:tr w:rsidR="00B071A5" w:rsidRPr="008B7D16" w14:paraId="59678A8C" w14:textId="77777777" w:rsidTr="004852BF">
        <w:trPr>
          <w:trHeight w:val="510"/>
          <w:jc w:val="center"/>
        </w:trPr>
        <w:tc>
          <w:tcPr>
            <w:tcW w:w="598" w:type="pct"/>
            <w:shd w:val="clear" w:color="auto" w:fill="auto"/>
            <w:vAlign w:val="center"/>
          </w:tcPr>
          <w:p w14:paraId="2DC38C0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CDKN1B</w:t>
            </w:r>
          </w:p>
        </w:tc>
        <w:tc>
          <w:tcPr>
            <w:tcW w:w="1819" w:type="pct"/>
            <w:shd w:val="clear" w:color="auto" w:fill="auto"/>
            <w:vAlign w:val="center"/>
          </w:tcPr>
          <w:p w14:paraId="41E052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多发性内分泌肿瘤4型（AD）</w:t>
            </w:r>
          </w:p>
        </w:tc>
        <w:tc>
          <w:tcPr>
            <w:tcW w:w="114" w:type="pct"/>
            <w:shd w:val="clear" w:color="auto" w:fill="auto"/>
            <w:noWrap/>
            <w:vAlign w:val="center"/>
          </w:tcPr>
          <w:p w14:paraId="55C2E2D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0851DC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PTCH1</w:t>
            </w:r>
          </w:p>
        </w:tc>
        <w:tc>
          <w:tcPr>
            <w:tcW w:w="1864" w:type="pct"/>
            <w:shd w:val="clear" w:color="auto" w:fill="auto"/>
            <w:noWrap/>
            <w:vAlign w:val="center"/>
          </w:tcPr>
          <w:p w14:paraId="7DD46D0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gramStart"/>
            <w:r w:rsidRPr="0063605A">
              <w:rPr>
                <w:rFonts w:ascii="思源黑体 CN Normal" w:eastAsia="思源黑体 CN Normal" w:hAnsi="思源黑体 CN Normal" w:cs="宋体" w:hint="eastAsia"/>
                <w:color w:val="000000"/>
                <w:kern w:val="0"/>
                <w:szCs w:val="21"/>
              </w:rPr>
              <w:t>痣样基底细胞癌</w:t>
            </w:r>
            <w:proofErr w:type="gramEnd"/>
            <w:r w:rsidRPr="0063605A">
              <w:rPr>
                <w:rFonts w:ascii="思源黑体 CN Normal" w:eastAsia="思源黑体 CN Normal" w:hAnsi="思源黑体 CN Normal" w:cs="宋体" w:hint="eastAsia"/>
                <w:color w:val="000000"/>
                <w:kern w:val="0"/>
                <w:szCs w:val="21"/>
              </w:rPr>
              <w:t>综合征（AD）</w:t>
            </w:r>
          </w:p>
        </w:tc>
      </w:tr>
      <w:tr w:rsidR="00B071A5" w:rsidRPr="008B7D16" w14:paraId="6E0A500D" w14:textId="77777777" w:rsidTr="004852BF">
        <w:trPr>
          <w:trHeight w:val="510"/>
          <w:jc w:val="center"/>
        </w:trPr>
        <w:tc>
          <w:tcPr>
            <w:tcW w:w="598" w:type="pct"/>
            <w:vMerge w:val="restart"/>
            <w:shd w:val="clear" w:color="auto" w:fill="auto"/>
            <w:vAlign w:val="center"/>
          </w:tcPr>
          <w:p w14:paraId="743AF1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CDKN1C</w:t>
            </w:r>
          </w:p>
        </w:tc>
        <w:tc>
          <w:tcPr>
            <w:tcW w:w="1819" w:type="pct"/>
            <w:shd w:val="clear" w:color="auto" w:fill="auto"/>
            <w:vAlign w:val="center"/>
          </w:tcPr>
          <w:p w14:paraId="143C8C8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IMAGE综合征（AD）</w:t>
            </w:r>
          </w:p>
        </w:tc>
        <w:tc>
          <w:tcPr>
            <w:tcW w:w="114" w:type="pct"/>
            <w:shd w:val="clear" w:color="auto" w:fill="auto"/>
            <w:noWrap/>
            <w:vAlign w:val="center"/>
          </w:tcPr>
          <w:p w14:paraId="71E7F6E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AF6D56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w:t>
            </w:r>
          </w:p>
        </w:tc>
        <w:tc>
          <w:tcPr>
            <w:tcW w:w="1864" w:type="pct"/>
            <w:shd w:val="clear" w:color="auto" w:fill="auto"/>
            <w:noWrap/>
            <w:vAlign w:val="center"/>
          </w:tcPr>
          <w:p w14:paraId="1A669FB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PTEN错构瘤肿瘤综合征（AD）</w:t>
            </w:r>
          </w:p>
        </w:tc>
      </w:tr>
      <w:tr w:rsidR="00B071A5" w:rsidRPr="008B7D16" w14:paraId="2BC0D1CD" w14:textId="77777777" w:rsidTr="004852BF">
        <w:trPr>
          <w:trHeight w:val="510"/>
          <w:jc w:val="center"/>
        </w:trPr>
        <w:tc>
          <w:tcPr>
            <w:tcW w:w="598" w:type="pct"/>
            <w:vMerge/>
            <w:shd w:val="clear" w:color="auto" w:fill="auto"/>
            <w:vAlign w:val="center"/>
          </w:tcPr>
          <w:p w14:paraId="1CADE66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66BE13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Beckwith-Wiedemann综合征（AD）</w:t>
            </w:r>
          </w:p>
        </w:tc>
        <w:tc>
          <w:tcPr>
            <w:tcW w:w="114" w:type="pct"/>
            <w:shd w:val="clear" w:color="auto" w:fill="auto"/>
            <w:noWrap/>
            <w:vAlign w:val="center"/>
          </w:tcPr>
          <w:p w14:paraId="03AAF95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12CE8C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RAD50</w:t>
            </w:r>
          </w:p>
        </w:tc>
        <w:tc>
          <w:tcPr>
            <w:tcW w:w="1864" w:type="pct"/>
            <w:shd w:val="clear" w:color="auto" w:fill="auto"/>
            <w:noWrap/>
            <w:vAlign w:val="center"/>
          </w:tcPr>
          <w:p w14:paraId="42EA260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Nijmegen断裂综合征样紊乱（AR）</w:t>
            </w:r>
          </w:p>
        </w:tc>
      </w:tr>
      <w:tr w:rsidR="00B071A5" w:rsidRPr="008B7D16" w14:paraId="3E1972BD" w14:textId="77777777" w:rsidTr="004852BF">
        <w:trPr>
          <w:trHeight w:val="510"/>
          <w:jc w:val="center"/>
        </w:trPr>
        <w:tc>
          <w:tcPr>
            <w:tcW w:w="598" w:type="pct"/>
            <w:shd w:val="clear" w:color="auto" w:fill="auto"/>
            <w:vAlign w:val="center"/>
          </w:tcPr>
          <w:p w14:paraId="1F3D6C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CDKN2A</w:t>
            </w:r>
          </w:p>
        </w:tc>
        <w:tc>
          <w:tcPr>
            <w:tcW w:w="1819" w:type="pct"/>
            <w:shd w:val="clear" w:color="auto" w:fill="auto"/>
            <w:vAlign w:val="center"/>
          </w:tcPr>
          <w:p w14:paraId="1272B27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黑色素瘤-胰腺癌综合征（AD）</w:t>
            </w:r>
          </w:p>
        </w:tc>
        <w:tc>
          <w:tcPr>
            <w:tcW w:w="114" w:type="pct"/>
            <w:shd w:val="clear" w:color="auto" w:fill="auto"/>
            <w:noWrap/>
            <w:vAlign w:val="center"/>
          </w:tcPr>
          <w:p w14:paraId="5534EC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6A5BF4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w:t>
            </w:r>
          </w:p>
        </w:tc>
        <w:tc>
          <w:tcPr>
            <w:tcW w:w="1864" w:type="pct"/>
            <w:shd w:val="clear" w:color="auto" w:fill="auto"/>
            <w:noWrap/>
            <w:vAlign w:val="center"/>
          </w:tcPr>
          <w:p w14:paraId="64CD96A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范可尼贫血（AD）</w:t>
            </w:r>
          </w:p>
        </w:tc>
      </w:tr>
      <w:tr w:rsidR="00B071A5" w:rsidRPr="008B7D16" w14:paraId="5DCFDCD8" w14:textId="77777777" w:rsidTr="004852BF">
        <w:trPr>
          <w:trHeight w:val="510"/>
          <w:jc w:val="center"/>
        </w:trPr>
        <w:tc>
          <w:tcPr>
            <w:tcW w:w="598" w:type="pct"/>
            <w:shd w:val="clear" w:color="auto" w:fill="auto"/>
            <w:vAlign w:val="center"/>
          </w:tcPr>
          <w:p w14:paraId="71538F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w:t>
            </w:r>
          </w:p>
        </w:tc>
        <w:tc>
          <w:tcPr>
            <w:tcW w:w="1819" w:type="pct"/>
            <w:shd w:val="clear" w:color="auto" w:fill="auto"/>
            <w:vAlign w:val="center"/>
          </w:tcPr>
          <w:p w14:paraId="2DC7696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CHEK2相关肿瘤易感综合征（AD）</w:t>
            </w:r>
          </w:p>
        </w:tc>
        <w:tc>
          <w:tcPr>
            <w:tcW w:w="114" w:type="pct"/>
            <w:shd w:val="clear" w:color="auto" w:fill="auto"/>
            <w:noWrap/>
            <w:vAlign w:val="center"/>
          </w:tcPr>
          <w:p w14:paraId="56243AF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6F6CA5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4BCE5F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镜像运动疾病（AD）</w:t>
            </w:r>
          </w:p>
        </w:tc>
      </w:tr>
      <w:tr w:rsidR="00B071A5" w:rsidRPr="008B7D16" w14:paraId="0328E79E" w14:textId="77777777" w:rsidTr="004852BF">
        <w:trPr>
          <w:trHeight w:val="510"/>
          <w:jc w:val="center"/>
        </w:trPr>
        <w:tc>
          <w:tcPr>
            <w:tcW w:w="598" w:type="pct"/>
            <w:shd w:val="clear" w:color="auto" w:fill="auto"/>
            <w:vAlign w:val="center"/>
          </w:tcPr>
          <w:p w14:paraId="0A5844A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w:t>
            </w:r>
          </w:p>
        </w:tc>
        <w:tc>
          <w:tcPr>
            <w:tcW w:w="1819" w:type="pct"/>
            <w:shd w:val="clear" w:color="auto" w:fill="auto"/>
            <w:vAlign w:val="center"/>
          </w:tcPr>
          <w:p w14:paraId="774F84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CTNNA1相关弥漫性胃癌和小叶乳腺癌综合征（AD）</w:t>
            </w:r>
          </w:p>
        </w:tc>
        <w:tc>
          <w:tcPr>
            <w:tcW w:w="114" w:type="pct"/>
            <w:shd w:val="clear" w:color="auto" w:fill="auto"/>
            <w:noWrap/>
            <w:vAlign w:val="center"/>
          </w:tcPr>
          <w:p w14:paraId="409B12A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82800D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RAD51B</w:t>
            </w:r>
          </w:p>
        </w:tc>
        <w:tc>
          <w:tcPr>
            <w:tcW w:w="1864" w:type="pct"/>
            <w:shd w:val="clear" w:color="auto" w:fill="auto"/>
            <w:noWrap/>
            <w:vAlign w:val="center"/>
          </w:tcPr>
          <w:p w14:paraId="51B40B7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B071A5" w:rsidRPr="008B7D16" w14:paraId="02594CF4" w14:textId="77777777" w:rsidTr="004852BF">
        <w:trPr>
          <w:trHeight w:val="510"/>
          <w:jc w:val="center"/>
        </w:trPr>
        <w:tc>
          <w:tcPr>
            <w:tcW w:w="598" w:type="pct"/>
            <w:shd w:val="clear" w:color="auto" w:fill="auto"/>
            <w:vAlign w:val="center"/>
          </w:tcPr>
          <w:p w14:paraId="534A56E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DDB2</w:t>
            </w:r>
          </w:p>
        </w:tc>
        <w:tc>
          <w:tcPr>
            <w:tcW w:w="1819" w:type="pct"/>
            <w:shd w:val="clear" w:color="auto" w:fill="auto"/>
            <w:vAlign w:val="center"/>
          </w:tcPr>
          <w:p w14:paraId="65F42F0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63BD64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3CC3D1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w:t>
            </w:r>
          </w:p>
        </w:tc>
        <w:tc>
          <w:tcPr>
            <w:tcW w:w="1864" w:type="pct"/>
            <w:shd w:val="clear" w:color="auto" w:fill="auto"/>
            <w:noWrap/>
            <w:vAlign w:val="center"/>
          </w:tcPr>
          <w:p w14:paraId="7D50083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RAD51C相关肿瘤易感综合征（AD）</w:t>
            </w:r>
          </w:p>
        </w:tc>
      </w:tr>
      <w:tr w:rsidR="00B071A5" w:rsidRPr="008B7D16" w14:paraId="75AB439F" w14:textId="77777777" w:rsidTr="004852BF">
        <w:trPr>
          <w:trHeight w:val="510"/>
          <w:jc w:val="center"/>
        </w:trPr>
        <w:tc>
          <w:tcPr>
            <w:tcW w:w="598" w:type="pct"/>
            <w:shd w:val="clear" w:color="auto" w:fill="auto"/>
            <w:vAlign w:val="center"/>
          </w:tcPr>
          <w:p w14:paraId="36E9EE0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w:t>
            </w:r>
          </w:p>
        </w:tc>
        <w:tc>
          <w:tcPr>
            <w:tcW w:w="1819" w:type="pct"/>
            <w:shd w:val="clear" w:color="auto" w:fill="auto"/>
            <w:vAlign w:val="center"/>
          </w:tcPr>
          <w:p w14:paraId="475E588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DDX41相关血液系统恶性肿瘤综合征（AD）</w:t>
            </w:r>
          </w:p>
        </w:tc>
        <w:tc>
          <w:tcPr>
            <w:tcW w:w="114" w:type="pct"/>
            <w:shd w:val="clear" w:color="auto" w:fill="auto"/>
            <w:noWrap/>
            <w:vAlign w:val="center"/>
          </w:tcPr>
          <w:p w14:paraId="0976B11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974CA3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07DD04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6C17EB79" w14:textId="77777777" w:rsidTr="004852BF">
        <w:trPr>
          <w:trHeight w:val="510"/>
          <w:jc w:val="center"/>
        </w:trPr>
        <w:tc>
          <w:tcPr>
            <w:tcW w:w="598" w:type="pct"/>
            <w:shd w:val="clear" w:color="auto" w:fill="auto"/>
            <w:vAlign w:val="center"/>
          </w:tcPr>
          <w:p w14:paraId="464E2E3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w:t>
            </w:r>
          </w:p>
        </w:tc>
        <w:tc>
          <w:tcPr>
            <w:tcW w:w="1819" w:type="pct"/>
            <w:shd w:val="clear" w:color="auto" w:fill="auto"/>
            <w:vAlign w:val="center"/>
          </w:tcPr>
          <w:p w14:paraId="404EBD6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DICER1相关肿瘤易感综合征（AD）</w:t>
            </w:r>
          </w:p>
        </w:tc>
        <w:tc>
          <w:tcPr>
            <w:tcW w:w="114" w:type="pct"/>
            <w:shd w:val="clear" w:color="auto" w:fill="auto"/>
            <w:noWrap/>
            <w:vAlign w:val="center"/>
          </w:tcPr>
          <w:p w14:paraId="27C4193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907364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w:t>
            </w:r>
          </w:p>
        </w:tc>
        <w:tc>
          <w:tcPr>
            <w:tcW w:w="1864" w:type="pct"/>
            <w:shd w:val="clear" w:color="auto" w:fill="auto"/>
            <w:noWrap/>
            <w:vAlign w:val="center"/>
          </w:tcPr>
          <w:p w14:paraId="14BB2F7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RAD51D相关肿瘤易感综合征（AD）</w:t>
            </w:r>
          </w:p>
        </w:tc>
      </w:tr>
      <w:tr w:rsidR="00B071A5" w:rsidRPr="008B7D16" w14:paraId="09F54A79" w14:textId="77777777" w:rsidTr="004852BF">
        <w:trPr>
          <w:trHeight w:val="510"/>
          <w:jc w:val="center"/>
        </w:trPr>
        <w:tc>
          <w:tcPr>
            <w:tcW w:w="598" w:type="pct"/>
            <w:shd w:val="clear" w:color="auto" w:fill="auto"/>
            <w:vAlign w:val="center"/>
          </w:tcPr>
          <w:p w14:paraId="6CB1709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DIS3L2</w:t>
            </w:r>
          </w:p>
        </w:tc>
        <w:tc>
          <w:tcPr>
            <w:tcW w:w="1819" w:type="pct"/>
            <w:shd w:val="clear" w:color="auto" w:fill="auto"/>
            <w:vAlign w:val="center"/>
          </w:tcPr>
          <w:p w14:paraId="6E3990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Perlman综合征（AR）</w:t>
            </w:r>
          </w:p>
        </w:tc>
        <w:tc>
          <w:tcPr>
            <w:tcW w:w="114" w:type="pct"/>
            <w:shd w:val="clear" w:color="auto" w:fill="auto"/>
            <w:noWrap/>
            <w:vAlign w:val="center"/>
          </w:tcPr>
          <w:p w14:paraId="316191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70640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RAD54L</w:t>
            </w:r>
          </w:p>
        </w:tc>
        <w:tc>
          <w:tcPr>
            <w:tcW w:w="1864" w:type="pct"/>
            <w:shd w:val="clear" w:color="auto" w:fill="auto"/>
            <w:noWrap/>
            <w:vAlign w:val="center"/>
          </w:tcPr>
          <w:p w14:paraId="15DE3D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乳腺癌（AD）</w:t>
            </w:r>
          </w:p>
        </w:tc>
      </w:tr>
      <w:tr w:rsidR="00B071A5" w:rsidRPr="008B7D16" w14:paraId="4D80EA72" w14:textId="77777777" w:rsidTr="004852BF">
        <w:trPr>
          <w:trHeight w:val="510"/>
          <w:jc w:val="center"/>
        </w:trPr>
        <w:tc>
          <w:tcPr>
            <w:tcW w:w="598" w:type="pct"/>
            <w:shd w:val="clear" w:color="auto" w:fill="auto"/>
            <w:vAlign w:val="center"/>
          </w:tcPr>
          <w:p w14:paraId="2236C0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EGFR</w:t>
            </w:r>
          </w:p>
        </w:tc>
        <w:tc>
          <w:tcPr>
            <w:tcW w:w="1819" w:type="pct"/>
            <w:shd w:val="clear" w:color="auto" w:fill="auto"/>
            <w:vAlign w:val="center"/>
          </w:tcPr>
          <w:p w14:paraId="2983BF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非小细胞肺癌（AD）</w:t>
            </w:r>
          </w:p>
        </w:tc>
        <w:tc>
          <w:tcPr>
            <w:tcW w:w="114" w:type="pct"/>
            <w:shd w:val="clear" w:color="auto" w:fill="auto"/>
            <w:noWrap/>
            <w:vAlign w:val="center"/>
          </w:tcPr>
          <w:p w14:paraId="3E5092C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41C714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RB1</w:t>
            </w:r>
          </w:p>
        </w:tc>
        <w:tc>
          <w:tcPr>
            <w:tcW w:w="1864" w:type="pct"/>
            <w:shd w:val="clear" w:color="auto" w:fill="auto"/>
            <w:noWrap/>
            <w:vAlign w:val="center"/>
          </w:tcPr>
          <w:p w14:paraId="423384F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视网膜母细胞瘤（AD）</w:t>
            </w:r>
          </w:p>
        </w:tc>
      </w:tr>
      <w:tr w:rsidR="00B071A5" w:rsidRPr="008B7D16" w14:paraId="3F7152EF" w14:textId="77777777" w:rsidTr="004852BF">
        <w:trPr>
          <w:trHeight w:val="510"/>
          <w:jc w:val="center"/>
        </w:trPr>
        <w:tc>
          <w:tcPr>
            <w:tcW w:w="598" w:type="pct"/>
            <w:vMerge w:val="restart"/>
            <w:shd w:val="clear" w:color="auto" w:fill="auto"/>
            <w:vAlign w:val="center"/>
          </w:tcPr>
          <w:p w14:paraId="65AEF4C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EPCAM</w:t>
            </w:r>
          </w:p>
        </w:tc>
        <w:tc>
          <w:tcPr>
            <w:tcW w:w="1819" w:type="pct"/>
            <w:shd w:val="clear" w:color="auto" w:fill="auto"/>
            <w:vAlign w:val="center"/>
          </w:tcPr>
          <w:p w14:paraId="03F1363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先天性腹泻5</w:t>
            </w:r>
            <w:proofErr w:type="gramStart"/>
            <w:r w:rsidRPr="0063605A">
              <w:rPr>
                <w:rFonts w:ascii="思源黑体 CN Normal" w:eastAsia="思源黑体 CN Normal" w:hAnsi="思源黑体 CN Normal" w:cs="宋体" w:hint="eastAsia"/>
                <w:color w:val="000000"/>
                <w:kern w:val="0"/>
                <w:szCs w:val="21"/>
              </w:rPr>
              <w:t>型伴簇绒状</w:t>
            </w:r>
            <w:proofErr w:type="gramEnd"/>
            <w:r w:rsidRPr="0063605A">
              <w:rPr>
                <w:rFonts w:ascii="思源黑体 CN Normal" w:eastAsia="思源黑体 CN Normal" w:hAnsi="思源黑体 CN Normal" w:cs="宋体" w:hint="eastAsia"/>
                <w:color w:val="000000"/>
                <w:kern w:val="0"/>
                <w:szCs w:val="21"/>
              </w:rPr>
              <w:t>肠病（AR）</w:t>
            </w:r>
          </w:p>
        </w:tc>
        <w:tc>
          <w:tcPr>
            <w:tcW w:w="114" w:type="pct"/>
            <w:shd w:val="clear" w:color="auto" w:fill="auto"/>
            <w:noWrap/>
            <w:vAlign w:val="center"/>
          </w:tcPr>
          <w:p w14:paraId="57B966C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EA8736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RECQL4</w:t>
            </w:r>
          </w:p>
        </w:tc>
        <w:tc>
          <w:tcPr>
            <w:tcW w:w="1864" w:type="pct"/>
            <w:shd w:val="clear" w:color="auto" w:fill="auto"/>
            <w:noWrap/>
            <w:vAlign w:val="center"/>
          </w:tcPr>
          <w:p w14:paraId="1F5FF61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Rothmund</w:t>
            </w:r>
            <w:proofErr w:type="spellEnd"/>
            <w:r w:rsidRPr="0063605A">
              <w:rPr>
                <w:rFonts w:ascii="思源黑体 CN Normal" w:eastAsia="思源黑体 CN Normal" w:hAnsi="思源黑体 CN Normal" w:cs="宋体" w:hint="eastAsia"/>
                <w:color w:val="000000"/>
                <w:kern w:val="0"/>
                <w:szCs w:val="21"/>
              </w:rPr>
              <w:t>-Thomson综合征（AR）</w:t>
            </w:r>
          </w:p>
        </w:tc>
      </w:tr>
      <w:tr w:rsidR="00B071A5" w:rsidRPr="008B7D16" w14:paraId="69ECF32B" w14:textId="77777777" w:rsidTr="004852BF">
        <w:trPr>
          <w:trHeight w:val="510"/>
          <w:jc w:val="center"/>
        </w:trPr>
        <w:tc>
          <w:tcPr>
            <w:tcW w:w="598" w:type="pct"/>
            <w:vMerge/>
            <w:shd w:val="clear" w:color="auto" w:fill="auto"/>
            <w:vAlign w:val="center"/>
          </w:tcPr>
          <w:p w14:paraId="79876E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BAA99E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3ADF274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DF2D25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RHBDF2</w:t>
            </w:r>
          </w:p>
        </w:tc>
        <w:tc>
          <w:tcPr>
            <w:tcW w:w="1864" w:type="pct"/>
            <w:shd w:val="clear" w:color="auto" w:fill="auto"/>
            <w:noWrap/>
            <w:vAlign w:val="center"/>
          </w:tcPr>
          <w:p w14:paraId="077D38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掌</w:t>
            </w:r>
            <w:proofErr w:type="gramStart"/>
            <w:r w:rsidRPr="0063605A">
              <w:rPr>
                <w:rFonts w:ascii="思源黑体 CN Normal" w:eastAsia="思源黑体 CN Normal" w:hAnsi="思源黑体 CN Normal" w:cs="宋体" w:hint="eastAsia"/>
                <w:color w:val="000000"/>
                <w:kern w:val="0"/>
                <w:szCs w:val="21"/>
              </w:rPr>
              <w:t>跖</w:t>
            </w:r>
            <w:proofErr w:type="gramEnd"/>
            <w:r w:rsidRPr="0063605A">
              <w:rPr>
                <w:rFonts w:ascii="思源黑体 CN Normal" w:eastAsia="思源黑体 CN Normal" w:hAnsi="思源黑体 CN Normal" w:cs="宋体" w:hint="eastAsia"/>
                <w:color w:val="000000"/>
                <w:kern w:val="0"/>
                <w:szCs w:val="21"/>
              </w:rPr>
              <w:t>角化病-食管癌综合征（AD）</w:t>
            </w:r>
          </w:p>
        </w:tc>
      </w:tr>
      <w:tr w:rsidR="00B071A5" w:rsidRPr="008B7D16" w14:paraId="42617FB3" w14:textId="77777777" w:rsidTr="004852BF">
        <w:trPr>
          <w:trHeight w:val="510"/>
          <w:jc w:val="center"/>
        </w:trPr>
        <w:tc>
          <w:tcPr>
            <w:tcW w:w="598" w:type="pct"/>
            <w:shd w:val="clear" w:color="auto" w:fill="auto"/>
            <w:vAlign w:val="center"/>
          </w:tcPr>
          <w:p w14:paraId="423997B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ERCC2</w:t>
            </w:r>
          </w:p>
        </w:tc>
        <w:tc>
          <w:tcPr>
            <w:tcW w:w="1819" w:type="pct"/>
            <w:shd w:val="clear" w:color="auto" w:fill="auto"/>
            <w:vAlign w:val="center"/>
          </w:tcPr>
          <w:p w14:paraId="367DC17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11749DD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41D9361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RET</w:t>
            </w:r>
          </w:p>
        </w:tc>
        <w:tc>
          <w:tcPr>
            <w:tcW w:w="1864" w:type="pct"/>
            <w:shd w:val="clear" w:color="auto" w:fill="auto"/>
            <w:noWrap/>
            <w:vAlign w:val="center"/>
          </w:tcPr>
          <w:p w14:paraId="44FD3ED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多发性内分泌肿瘤2A型（AD）</w:t>
            </w:r>
          </w:p>
        </w:tc>
      </w:tr>
      <w:tr w:rsidR="00B071A5" w:rsidRPr="008B7D16" w14:paraId="7D261CB0" w14:textId="77777777" w:rsidTr="004852BF">
        <w:trPr>
          <w:trHeight w:val="510"/>
          <w:jc w:val="center"/>
        </w:trPr>
        <w:tc>
          <w:tcPr>
            <w:tcW w:w="598" w:type="pct"/>
            <w:shd w:val="clear" w:color="auto" w:fill="auto"/>
            <w:vAlign w:val="center"/>
          </w:tcPr>
          <w:p w14:paraId="316CC09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ERCC3</w:t>
            </w:r>
          </w:p>
        </w:tc>
        <w:tc>
          <w:tcPr>
            <w:tcW w:w="1819" w:type="pct"/>
            <w:shd w:val="clear" w:color="auto" w:fill="auto"/>
            <w:vAlign w:val="center"/>
          </w:tcPr>
          <w:p w14:paraId="3424E3B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0640467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6ADCD19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3460B5A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多发性内分泌肿瘤2B型（AD）</w:t>
            </w:r>
          </w:p>
        </w:tc>
      </w:tr>
      <w:tr w:rsidR="00B071A5" w:rsidRPr="008B7D16" w14:paraId="6EC71A9B" w14:textId="77777777" w:rsidTr="004852BF">
        <w:trPr>
          <w:trHeight w:val="510"/>
          <w:jc w:val="center"/>
        </w:trPr>
        <w:tc>
          <w:tcPr>
            <w:tcW w:w="598" w:type="pct"/>
            <w:shd w:val="clear" w:color="auto" w:fill="auto"/>
            <w:vAlign w:val="center"/>
          </w:tcPr>
          <w:p w14:paraId="3A27754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ERCC4</w:t>
            </w:r>
          </w:p>
        </w:tc>
        <w:tc>
          <w:tcPr>
            <w:tcW w:w="1819" w:type="pct"/>
            <w:shd w:val="clear" w:color="auto" w:fill="auto"/>
            <w:vAlign w:val="center"/>
          </w:tcPr>
          <w:p w14:paraId="16CB5A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1255C03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7EBC5E3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1B783CF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先天性巨结肠（AD）</w:t>
            </w:r>
          </w:p>
        </w:tc>
      </w:tr>
      <w:tr w:rsidR="00B071A5" w:rsidRPr="008B7D16" w14:paraId="5E8CD688" w14:textId="77777777" w:rsidTr="004852BF">
        <w:trPr>
          <w:trHeight w:val="510"/>
          <w:jc w:val="center"/>
        </w:trPr>
        <w:tc>
          <w:tcPr>
            <w:tcW w:w="598" w:type="pct"/>
            <w:shd w:val="clear" w:color="auto" w:fill="auto"/>
            <w:vAlign w:val="center"/>
          </w:tcPr>
          <w:p w14:paraId="67548E7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ERCC5</w:t>
            </w:r>
          </w:p>
        </w:tc>
        <w:tc>
          <w:tcPr>
            <w:tcW w:w="1819" w:type="pct"/>
            <w:shd w:val="clear" w:color="auto" w:fill="auto"/>
            <w:vAlign w:val="center"/>
          </w:tcPr>
          <w:p w14:paraId="31EA434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0323985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79724A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RNF43</w:t>
            </w:r>
          </w:p>
        </w:tc>
        <w:tc>
          <w:tcPr>
            <w:tcW w:w="1864" w:type="pct"/>
            <w:shd w:val="clear" w:color="auto" w:fill="auto"/>
            <w:noWrap/>
            <w:vAlign w:val="center"/>
          </w:tcPr>
          <w:p w14:paraId="4C65201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无蒂锯齿状息肉病综合征（AD）</w:t>
            </w:r>
          </w:p>
        </w:tc>
      </w:tr>
      <w:tr w:rsidR="00B071A5" w:rsidRPr="008B7D16" w14:paraId="3882DB62" w14:textId="77777777" w:rsidTr="004852BF">
        <w:trPr>
          <w:trHeight w:val="510"/>
          <w:jc w:val="center"/>
        </w:trPr>
        <w:tc>
          <w:tcPr>
            <w:tcW w:w="598" w:type="pct"/>
            <w:shd w:val="clear" w:color="auto" w:fill="auto"/>
            <w:vAlign w:val="center"/>
          </w:tcPr>
          <w:p w14:paraId="5C0EF53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EXT1</w:t>
            </w:r>
          </w:p>
        </w:tc>
        <w:tc>
          <w:tcPr>
            <w:tcW w:w="1819" w:type="pct"/>
            <w:shd w:val="clear" w:color="auto" w:fill="auto"/>
            <w:vAlign w:val="center"/>
          </w:tcPr>
          <w:p w14:paraId="44E17E8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1型多发性外生骨疣（AD）</w:t>
            </w:r>
          </w:p>
        </w:tc>
        <w:tc>
          <w:tcPr>
            <w:tcW w:w="114" w:type="pct"/>
            <w:shd w:val="clear" w:color="auto" w:fill="auto"/>
            <w:noWrap/>
            <w:vAlign w:val="center"/>
          </w:tcPr>
          <w:p w14:paraId="19C06C3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60566E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RPS20</w:t>
            </w:r>
          </w:p>
        </w:tc>
        <w:tc>
          <w:tcPr>
            <w:tcW w:w="1864" w:type="pct"/>
            <w:shd w:val="clear" w:color="auto" w:fill="auto"/>
            <w:noWrap/>
            <w:vAlign w:val="center"/>
          </w:tcPr>
          <w:p w14:paraId="1848B63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遗传性非息肉性结直肠癌（AD）</w:t>
            </w:r>
          </w:p>
        </w:tc>
      </w:tr>
      <w:tr w:rsidR="00B071A5" w:rsidRPr="008B7D16" w14:paraId="4BA1EF53" w14:textId="77777777" w:rsidTr="004852BF">
        <w:trPr>
          <w:trHeight w:val="510"/>
          <w:jc w:val="center"/>
        </w:trPr>
        <w:tc>
          <w:tcPr>
            <w:tcW w:w="598" w:type="pct"/>
            <w:shd w:val="clear" w:color="auto" w:fill="auto"/>
            <w:vAlign w:val="center"/>
          </w:tcPr>
          <w:p w14:paraId="0F2707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EXT2</w:t>
            </w:r>
          </w:p>
        </w:tc>
        <w:tc>
          <w:tcPr>
            <w:tcW w:w="1819" w:type="pct"/>
            <w:shd w:val="clear" w:color="auto" w:fill="auto"/>
            <w:vAlign w:val="center"/>
          </w:tcPr>
          <w:p w14:paraId="674696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2型多发性外生骨疣（AD）</w:t>
            </w:r>
          </w:p>
        </w:tc>
        <w:tc>
          <w:tcPr>
            <w:tcW w:w="114" w:type="pct"/>
            <w:shd w:val="clear" w:color="auto" w:fill="auto"/>
            <w:noWrap/>
            <w:vAlign w:val="center"/>
          </w:tcPr>
          <w:p w14:paraId="1A1133F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21034E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w:t>
            </w:r>
          </w:p>
        </w:tc>
        <w:tc>
          <w:tcPr>
            <w:tcW w:w="1864" w:type="pct"/>
            <w:shd w:val="clear" w:color="auto" w:fill="auto"/>
            <w:noWrap/>
            <w:vAlign w:val="center"/>
          </w:tcPr>
          <w:p w14:paraId="16F18C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6F7766F7" w14:textId="77777777" w:rsidTr="004852BF">
        <w:trPr>
          <w:trHeight w:val="510"/>
          <w:jc w:val="center"/>
        </w:trPr>
        <w:tc>
          <w:tcPr>
            <w:tcW w:w="598" w:type="pct"/>
            <w:shd w:val="clear" w:color="auto" w:fill="auto"/>
            <w:vAlign w:val="center"/>
          </w:tcPr>
          <w:p w14:paraId="1E67177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FANCA</w:t>
            </w:r>
          </w:p>
        </w:tc>
        <w:tc>
          <w:tcPr>
            <w:tcW w:w="1819" w:type="pct"/>
            <w:shd w:val="clear" w:color="auto" w:fill="auto"/>
            <w:vAlign w:val="center"/>
          </w:tcPr>
          <w:p w14:paraId="73FB578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C593A6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56220DA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371CAA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Leigh综合征（AR）</w:t>
            </w:r>
          </w:p>
        </w:tc>
      </w:tr>
      <w:tr w:rsidR="00B071A5" w:rsidRPr="008B7D16" w14:paraId="05ACFCA9" w14:textId="77777777" w:rsidTr="004852BF">
        <w:trPr>
          <w:trHeight w:val="510"/>
          <w:jc w:val="center"/>
        </w:trPr>
        <w:tc>
          <w:tcPr>
            <w:tcW w:w="598" w:type="pct"/>
            <w:shd w:val="clear" w:color="auto" w:fill="auto"/>
            <w:vAlign w:val="center"/>
          </w:tcPr>
          <w:p w14:paraId="52B601E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FANCB</w:t>
            </w:r>
          </w:p>
        </w:tc>
        <w:tc>
          <w:tcPr>
            <w:tcW w:w="1819" w:type="pct"/>
            <w:shd w:val="clear" w:color="auto" w:fill="auto"/>
            <w:vAlign w:val="center"/>
          </w:tcPr>
          <w:p w14:paraId="2B73AB4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范可尼贫血（XL）</w:t>
            </w:r>
          </w:p>
        </w:tc>
        <w:tc>
          <w:tcPr>
            <w:tcW w:w="114" w:type="pct"/>
            <w:shd w:val="clear" w:color="auto" w:fill="auto"/>
            <w:noWrap/>
            <w:vAlign w:val="center"/>
          </w:tcPr>
          <w:p w14:paraId="0F7D6FC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A36AB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SDHAF2</w:t>
            </w:r>
          </w:p>
        </w:tc>
        <w:tc>
          <w:tcPr>
            <w:tcW w:w="1864" w:type="pct"/>
            <w:shd w:val="clear" w:color="auto" w:fill="auto"/>
            <w:noWrap/>
            <w:vAlign w:val="center"/>
          </w:tcPr>
          <w:p w14:paraId="7E68630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169159EA" w14:textId="77777777" w:rsidTr="004852BF">
        <w:trPr>
          <w:trHeight w:val="510"/>
          <w:jc w:val="center"/>
        </w:trPr>
        <w:tc>
          <w:tcPr>
            <w:tcW w:w="598" w:type="pct"/>
            <w:shd w:val="clear" w:color="auto" w:fill="auto"/>
            <w:vAlign w:val="center"/>
          </w:tcPr>
          <w:p w14:paraId="58659A8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FANCC</w:t>
            </w:r>
          </w:p>
        </w:tc>
        <w:tc>
          <w:tcPr>
            <w:tcW w:w="1819" w:type="pct"/>
            <w:shd w:val="clear" w:color="auto" w:fill="auto"/>
            <w:vAlign w:val="center"/>
          </w:tcPr>
          <w:p w14:paraId="4CE579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1A72B1D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D1C46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SDHB</w:t>
            </w:r>
          </w:p>
        </w:tc>
        <w:tc>
          <w:tcPr>
            <w:tcW w:w="1864" w:type="pct"/>
            <w:shd w:val="clear" w:color="auto" w:fill="auto"/>
            <w:noWrap/>
            <w:vAlign w:val="center"/>
          </w:tcPr>
          <w:p w14:paraId="00CEBF6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29BBB121" w14:textId="77777777" w:rsidTr="004852BF">
        <w:trPr>
          <w:trHeight w:val="510"/>
          <w:jc w:val="center"/>
        </w:trPr>
        <w:tc>
          <w:tcPr>
            <w:tcW w:w="598" w:type="pct"/>
            <w:shd w:val="clear" w:color="auto" w:fill="auto"/>
            <w:vAlign w:val="center"/>
          </w:tcPr>
          <w:p w14:paraId="61331FC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FANCD2</w:t>
            </w:r>
          </w:p>
        </w:tc>
        <w:tc>
          <w:tcPr>
            <w:tcW w:w="1819" w:type="pct"/>
            <w:shd w:val="clear" w:color="auto" w:fill="auto"/>
            <w:vAlign w:val="center"/>
          </w:tcPr>
          <w:p w14:paraId="0156FC5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11C162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D8AFA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7B2999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线粒体疾病（AR）</w:t>
            </w:r>
          </w:p>
        </w:tc>
      </w:tr>
      <w:tr w:rsidR="00B071A5" w:rsidRPr="008B7D16" w14:paraId="71423C1A" w14:textId="77777777" w:rsidTr="004852BF">
        <w:trPr>
          <w:trHeight w:val="510"/>
          <w:jc w:val="center"/>
        </w:trPr>
        <w:tc>
          <w:tcPr>
            <w:tcW w:w="598" w:type="pct"/>
            <w:shd w:val="clear" w:color="auto" w:fill="auto"/>
            <w:vAlign w:val="center"/>
          </w:tcPr>
          <w:p w14:paraId="20870AA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FANCE</w:t>
            </w:r>
          </w:p>
        </w:tc>
        <w:tc>
          <w:tcPr>
            <w:tcW w:w="1819" w:type="pct"/>
            <w:shd w:val="clear" w:color="auto" w:fill="auto"/>
            <w:vAlign w:val="center"/>
          </w:tcPr>
          <w:p w14:paraId="77B107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5D6B61F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B9B216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SDHC</w:t>
            </w:r>
          </w:p>
        </w:tc>
        <w:tc>
          <w:tcPr>
            <w:tcW w:w="1864" w:type="pct"/>
            <w:shd w:val="clear" w:color="auto" w:fill="auto"/>
            <w:noWrap/>
            <w:vAlign w:val="center"/>
          </w:tcPr>
          <w:p w14:paraId="095DDF0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778ACC12" w14:textId="77777777" w:rsidTr="004852BF">
        <w:trPr>
          <w:trHeight w:val="510"/>
          <w:jc w:val="center"/>
        </w:trPr>
        <w:tc>
          <w:tcPr>
            <w:tcW w:w="598" w:type="pct"/>
            <w:shd w:val="clear" w:color="auto" w:fill="auto"/>
            <w:vAlign w:val="center"/>
          </w:tcPr>
          <w:p w14:paraId="150897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FANCF</w:t>
            </w:r>
          </w:p>
        </w:tc>
        <w:tc>
          <w:tcPr>
            <w:tcW w:w="1819" w:type="pct"/>
            <w:shd w:val="clear" w:color="auto" w:fill="auto"/>
            <w:vAlign w:val="center"/>
          </w:tcPr>
          <w:p w14:paraId="05A8CC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7B0FA1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B77E0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SDHD</w:t>
            </w:r>
          </w:p>
        </w:tc>
        <w:tc>
          <w:tcPr>
            <w:tcW w:w="1864" w:type="pct"/>
            <w:shd w:val="clear" w:color="auto" w:fill="auto"/>
            <w:noWrap/>
            <w:vAlign w:val="center"/>
          </w:tcPr>
          <w:p w14:paraId="60FA25D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0ED6B75F" w14:textId="77777777" w:rsidTr="004852BF">
        <w:trPr>
          <w:trHeight w:val="510"/>
          <w:jc w:val="center"/>
        </w:trPr>
        <w:tc>
          <w:tcPr>
            <w:tcW w:w="598" w:type="pct"/>
            <w:shd w:val="clear" w:color="auto" w:fill="auto"/>
            <w:vAlign w:val="center"/>
          </w:tcPr>
          <w:p w14:paraId="22C3D15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FANCG</w:t>
            </w:r>
          </w:p>
        </w:tc>
        <w:tc>
          <w:tcPr>
            <w:tcW w:w="1819" w:type="pct"/>
            <w:shd w:val="clear" w:color="auto" w:fill="auto"/>
            <w:vAlign w:val="center"/>
          </w:tcPr>
          <w:p w14:paraId="4D43BC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A9C5FF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C1A803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SLX4</w:t>
            </w:r>
          </w:p>
        </w:tc>
        <w:tc>
          <w:tcPr>
            <w:tcW w:w="1864" w:type="pct"/>
            <w:shd w:val="clear" w:color="auto" w:fill="auto"/>
            <w:noWrap/>
            <w:vAlign w:val="center"/>
          </w:tcPr>
          <w:p w14:paraId="3FB49C2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46017EEE" w14:textId="77777777" w:rsidTr="004852BF">
        <w:trPr>
          <w:trHeight w:val="510"/>
          <w:jc w:val="center"/>
        </w:trPr>
        <w:tc>
          <w:tcPr>
            <w:tcW w:w="598" w:type="pct"/>
            <w:shd w:val="clear" w:color="auto" w:fill="auto"/>
            <w:vAlign w:val="center"/>
          </w:tcPr>
          <w:p w14:paraId="5E45640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FANCI</w:t>
            </w:r>
          </w:p>
        </w:tc>
        <w:tc>
          <w:tcPr>
            <w:tcW w:w="1819" w:type="pct"/>
            <w:shd w:val="clear" w:color="auto" w:fill="auto"/>
            <w:vAlign w:val="center"/>
          </w:tcPr>
          <w:p w14:paraId="271AE99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E80DEB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40EBD7A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SMAD4</w:t>
            </w:r>
          </w:p>
        </w:tc>
        <w:tc>
          <w:tcPr>
            <w:tcW w:w="1864" w:type="pct"/>
            <w:shd w:val="clear" w:color="auto" w:fill="auto"/>
            <w:noWrap/>
            <w:vAlign w:val="center"/>
          </w:tcPr>
          <w:p w14:paraId="32BE34E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Myhre综合征（AD）</w:t>
            </w:r>
          </w:p>
        </w:tc>
      </w:tr>
      <w:tr w:rsidR="00B071A5" w:rsidRPr="008B7D16" w14:paraId="65307669" w14:textId="77777777" w:rsidTr="004852BF">
        <w:trPr>
          <w:trHeight w:val="510"/>
          <w:jc w:val="center"/>
        </w:trPr>
        <w:tc>
          <w:tcPr>
            <w:tcW w:w="598" w:type="pct"/>
            <w:shd w:val="clear" w:color="auto" w:fill="auto"/>
            <w:vAlign w:val="center"/>
          </w:tcPr>
          <w:p w14:paraId="426F3C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FANCL</w:t>
            </w:r>
          </w:p>
        </w:tc>
        <w:tc>
          <w:tcPr>
            <w:tcW w:w="1819" w:type="pct"/>
            <w:shd w:val="clear" w:color="auto" w:fill="auto"/>
            <w:vAlign w:val="center"/>
          </w:tcPr>
          <w:p w14:paraId="4074355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52E0A5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24F82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F3AFE0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幼年性息肉病/遗传性出血性毛细血管扩张症（AD）</w:t>
            </w:r>
          </w:p>
        </w:tc>
      </w:tr>
      <w:tr w:rsidR="00B071A5" w:rsidRPr="008B7D16" w14:paraId="5C96966B" w14:textId="77777777" w:rsidTr="004852BF">
        <w:trPr>
          <w:trHeight w:val="510"/>
          <w:jc w:val="center"/>
        </w:trPr>
        <w:tc>
          <w:tcPr>
            <w:tcW w:w="598" w:type="pct"/>
            <w:shd w:val="clear" w:color="auto" w:fill="auto"/>
            <w:vAlign w:val="center"/>
          </w:tcPr>
          <w:p w14:paraId="0F3B7D8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w:t>
            </w:r>
          </w:p>
        </w:tc>
        <w:tc>
          <w:tcPr>
            <w:tcW w:w="1819" w:type="pct"/>
            <w:shd w:val="clear" w:color="auto" w:fill="auto"/>
            <w:vAlign w:val="center"/>
          </w:tcPr>
          <w:p w14:paraId="784A6B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 Fanconi 样基因组不稳定性障碍（AR）</w:t>
            </w:r>
          </w:p>
        </w:tc>
        <w:tc>
          <w:tcPr>
            <w:tcW w:w="114" w:type="pct"/>
            <w:shd w:val="clear" w:color="auto" w:fill="auto"/>
            <w:noWrap/>
            <w:vAlign w:val="center"/>
          </w:tcPr>
          <w:p w14:paraId="5A1631D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2083294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SMARCA4</w:t>
            </w:r>
          </w:p>
        </w:tc>
        <w:tc>
          <w:tcPr>
            <w:tcW w:w="1864" w:type="pct"/>
            <w:shd w:val="clear" w:color="auto" w:fill="auto"/>
            <w:noWrap/>
            <w:vAlign w:val="center"/>
          </w:tcPr>
          <w:p w14:paraId="62D33B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横纹肌样肿瘤易感综合征2型（AD）</w:t>
            </w:r>
          </w:p>
        </w:tc>
      </w:tr>
      <w:tr w:rsidR="00B071A5" w:rsidRPr="008B7D16" w14:paraId="0491A212" w14:textId="77777777" w:rsidTr="004852BF">
        <w:trPr>
          <w:trHeight w:val="510"/>
          <w:jc w:val="center"/>
        </w:trPr>
        <w:tc>
          <w:tcPr>
            <w:tcW w:w="598" w:type="pct"/>
            <w:vMerge w:val="restart"/>
            <w:shd w:val="clear" w:color="auto" w:fill="auto"/>
            <w:vAlign w:val="center"/>
          </w:tcPr>
          <w:p w14:paraId="18156F7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FH</w:t>
            </w:r>
          </w:p>
        </w:tc>
        <w:tc>
          <w:tcPr>
            <w:tcW w:w="1819" w:type="pct"/>
            <w:shd w:val="clear" w:color="auto" w:fill="auto"/>
            <w:vAlign w:val="center"/>
          </w:tcPr>
          <w:p w14:paraId="09623E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遗传性平滑肌瘤病和肾细胞癌（AD）</w:t>
            </w:r>
          </w:p>
        </w:tc>
        <w:tc>
          <w:tcPr>
            <w:tcW w:w="114" w:type="pct"/>
            <w:shd w:val="clear" w:color="auto" w:fill="auto"/>
            <w:noWrap/>
            <w:vAlign w:val="center"/>
          </w:tcPr>
          <w:p w14:paraId="18FD563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9E2071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F3738F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B071A5" w:rsidRPr="008B7D16" w14:paraId="3C270624" w14:textId="77777777" w:rsidTr="004852BF">
        <w:trPr>
          <w:trHeight w:val="510"/>
          <w:jc w:val="center"/>
        </w:trPr>
        <w:tc>
          <w:tcPr>
            <w:tcW w:w="598" w:type="pct"/>
            <w:vMerge/>
            <w:shd w:val="clear" w:color="auto" w:fill="auto"/>
            <w:vAlign w:val="center"/>
          </w:tcPr>
          <w:p w14:paraId="6203388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09C38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延胡索酸酶缺乏症（AR）</w:t>
            </w:r>
          </w:p>
        </w:tc>
        <w:tc>
          <w:tcPr>
            <w:tcW w:w="114" w:type="pct"/>
            <w:shd w:val="clear" w:color="auto" w:fill="auto"/>
            <w:noWrap/>
            <w:vAlign w:val="center"/>
          </w:tcPr>
          <w:p w14:paraId="741F66F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3BD476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SMARCB1</w:t>
            </w:r>
          </w:p>
        </w:tc>
        <w:tc>
          <w:tcPr>
            <w:tcW w:w="1864" w:type="pct"/>
            <w:shd w:val="clear" w:color="auto" w:fill="auto"/>
            <w:noWrap/>
            <w:vAlign w:val="center"/>
          </w:tcPr>
          <w:p w14:paraId="3F690D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横纹肌样肿瘤易感综合征1型（AD）</w:t>
            </w:r>
          </w:p>
        </w:tc>
      </w:tr>
      <w:tr w:rsidR="00B071A5" w:rsidRPr="008B7D16" w14:paraId="03031C5C" w14:textId="77777777" w:rsidTr="004852BF">
        <w:trPr>
          <w:trHeight w:val="510"/>
          <w:jc w:val="center"/>
        </w:trPr>
        <w:tc>
          <w:tcPr>
            <w:tcW w:w="598" w:type="pct"/>
            <w:shd w:val="clear" w:color="auto" w:fill="auto"/>
            <w:vAlign w:val="center"/>
          </w:tcPr>
          <w:p w14:paraId="402359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FLCN</w:t>
            </w:r>
          </w:p>
        </w:tc>
        <w:tc>
          <w:tcPr>
            <w:tcW w:w="1819" w:type="pct"/>
            <w:shd w:val="clear" w:color="auto" w:fill="auto"/>
            <w:vAlign w:val="center"/>
          </w:tcPr>
          <w:p w14:paraId="271C87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伯特-霍格-杜布综合征（AD）</w:t>
            </w:r>
          </w:p>
        </w:tc>
        <w:tc>
          <w:tcPr>
            <w:tcW w:w="114" w:type="pct"/>
            <w:shd w:val="clear" w:color="auto" w:fill="auto"/>
            <w:noWrap/>
            <w:vAlign w:val="center"/>
          </w:tcPr>
          <w:p w14:paraId="0C7FF35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3A7EE7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C73D6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B071A5" w:rsidRPr="008B7D16" w14:paraId="04622A2E" w14:textId="77777777" w:rsidTr="004852BF">
        <w:trPr>
          <w:trHeight w:val="510"/>
          <w:jc w:val="center"/>
        </w:trPr>
        <w:tc>
          <w:tcPr>
            <w:tcW w:w="598" w:type="pct"/>
            <w:shd w:val="clear" w:color="auto" w:fill="auto"/>
            <w:vAlign w:val="center"/>
          </w:tcPr>
          <w:p w14:paraId="2963B2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GALNT12</w:t>
            </w:r>
          </w:p>
        </w:tc>
        <w:tc>
          <w:tcPr>
            <w:tcW w:w="1819" w:type="pct"/>
            <w:shd w:val="clear" w:color="auto" w:fill="auto"/>
            <w:vAlign w:val="center"/>
          </w:tcPr>
          <w:p w14:paraId="70BD80E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14" w:type="pct"/>
            <w:shd w:val="clear" w:color="auto" w:fill="auto"/>
            <w:noWrap/>
            <w:vAlign w:val="center"/>
          </w:tcPr>
          <w:p w14:paraId="31082CB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1A72A1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SPINK1</w:t>
            </w:r>
          </w:p>
        </w:tc>
        <w:tc>
          <w:tcPr>
            <w:tcW w:w="1864" w:type="pct"/>
            <w:shd w:val="clear" w:color="auto" w:fill="auto"/>
            <w:noWrap/>
            <w:vAlign w:val="center"/>
          </w:tcPr>
          <w:p w14:paraId="2506792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遗传性胰腺炎（AD）</w:t>
            </w:r>
          </w:p>
        </w:tc>
      </w:tr>
      <w:tr w:rsidR="00B071A5" w:rsidRPr="008B7D16" w14:paraId="2026761E" w14:textId="77777777" w:rsidTr="004852BF">
        <w:trPr>
          <w:trHeight w:val="510"/>
          <w:jc w:val="center"/>
        </w:trPr>
        <w:tc>
          <w:tcPr>
            <w:tcW w:w="598" w:type="pct"/>
            <w:shd w:val="clear" w:color="auto" w:fill="auto"/>
            <w:vAlign w:val="center"/>
          </w:tcPr>
          <w:p w14:paraId="44F8E0D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GREM1</w:t>
            </w:r>
          </w:p>
        </w:tc>
        <w:tc>
          <w:tcPr>
            <w:tcW w:w="1819" w:type="pct"/>
            <w:shd w:val="clear" w:color="auto" w:fill="auto"/>
            <w:vAlign w:val="center"/>
          </w:tcPr>
          <w:p w14:paraId="1AD7099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遗传性混合性息肉综合征（AD）</w:t>
            </w:r>
          </w:p>
        </w:tc>
        <w:tc>
          <w:tcPr>
            <w:tcW w:w="114" w:type="pct"/>
            <w:shd w:val="clear" w:color="auto" w:fill="auto"/>
            <w:noWrap/>
            <w:vAlign w:val="center"/>
          </w:tcPr>
          <w:p w14:paraId="46981CD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496E09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STK11</w:t>
            </w:r>
          </w:p>
        </w:tc>
        <w:tc>
          <w:tcPr>
            <w:tcW w:w="1864" w:type="pct"/>
            <w:shd w:val="clear" w:color="auto" w:fill="auto"/>
            <w:noWrap/>
            <w:vAlign w:val="center"/>
          </w:tcPr>
          <w:p w14:paraId="3B329FB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黑斑息肉综合征（AD）</w:t>
            </w:r>
          </w:p>
        </w:tc>
      </w:tr>
      <w:tr w:rsidR="00B071A5" w:rsidRPr="008B7D16" w14:paraId="03B4C1BB" w14:textId="77777777" w:rsidTr="004852BF">
        <w:trPr>
          <w:trHeight w:val="510"/>
          <w:jc w:val="center"/>
        </w:trPr>
        <w:tc>
          <w:tcPr>
            <w:tcW w:w="598" w:type="pct"/>
            <w:shd w:val="clear" w:color="auto" w:fill="auto"/>
            <w:vAlign w:val="center"/>
          </w:tcPr>
          <w:p w14:paraId="7E8E24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HOXB13</w:t>
            </w:r>
          </w:p>
        </w:tc>
        <w:tc>
          <w:tcPr>
            <w:tcW w:w="1819" w:type="pct"/>
            <w:shd w:val="clear" w:color="auto" w:fill="auto"/>
            <w:vAlign w:val="center"/>
          </w:tcPr>
          <w:p w14:paraId="2E22018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遗传性前列腺癌（AD）</w:t>
            </w:r>
          </w:p>
        </w:tc>
        <w:tc>
          <w:tcPr>
            <w:tcW w:w="114" w:type="pct"/>
            <w:shd w:val="clear" w:color="auto" w:fill="auto"/>
            <w:noWrap/>
            <w:vAlign w:val="center"/>
          </w:tcPr>
          <w:p w14:paraId="69A060B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AA544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SUFU</w:t>
            </w:r>
          </w:p>
        </w:tc>
        <w:tc>
          <w:tcPr>
            <w:tcW w:w="1864" w:type="pct"/>
            <w:shd w:val="clear" w:color="auto" w:fill="auto"/>
            <w:noWrap/>
            <w:vAlign w:val="center"/>
          </w:tcPr>
          <w:p w14:paraId="4970B3F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髓母细胞瘤（AD）</w:t>
            </w:r>
          </w:p>
        </w:tc>
      </w:tr>
      <w:tr w:rsidR="00B071A5" w:rsidRPr="008B7D16" w14:paraId="0962B280" w14:textId="77777777" w:rsidTr="004852BF">
        <w:trPr>
          <w:trHeight w:val="510"/>
          <w:jc w:val="center"/>
        </w:trPr>
        <w:tc>
          <w:tcPr>
            <w:tcW w:w="598" w:type="pct"/>
            <w:vMerge w:val="restart"/>
            <w:shd w:val="clear" w:color="auto" w:fill="auto"/>
            <w:vAlign w:val="center"/>
          </w:tcPr>
          <w:p w14:paraId="4878E2D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KIT</w:t>
            </w:r>
          </w:p>
        </w:tc>
        <w:tc>
          <w:tcPr>
            <w:tcW w:w="1819" w:type="pct"/>
            <w:shd w:val="clear" w:color="auto" w:fill="auto"/>
            <w:vAlign w:val="center"/>
          </w:tcPr>
          <w:p w14:paraId="60A376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c>
          <w:tcPr>
            <w:tcW w:w="114" w:type="pct"/>
            <w:shd w:val="clear" w:color="auto" w:fill="auto"/>
            <w:noWrap/>
            <w:vAlign w:val="center"/>
          </w:tcPr>
          <w:p w14:paraId="7A00142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012754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TERT</w:t>
            </w:r>
          </w:p>
        </w:tc>
        <w:tc>
          <w:tcPr>
            <w:tcW w:w="1864" w:type="pct"/>
            <w:shd w:val="clear" w:color="auto" w:fill="auto"/>
            <w:noWrap/>
            <w:vAlign w:val="center"/>
          </w:tcPr>
          <w:p w14:paraId="0F2B40D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先天性角化不良（SD）</w:t>
            </w:r>
          </w:p>
        </w:tc>
      </w:tr>
      <w:tr w:rsidR="00B071A5" w:rsidRPr="008B7D16" w14:paraId="17576032" w14:textId="77777777" w:rsidTr="004852BF">
        <w:trPr>
          <w:trHeight w:val="510"/>
          <w:jc w:val="center"/>
        </w:trPr>
        <w:tc>
          <w:tcPr>
            <w:tcW w:w="598" w:type="pct"/>
            <w:vMerge/>
            <w:shd w:val="clear" w:color="auto" w:fill="auto"/>
            <w:vAlign w:val="center"/>
          </w:tcPr>
          <w:p w14:paraId="2A6695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C8D568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花斑病（AD）</w:t>
            </w:r>
          </w:p>
        </w:tc>
        <w:tc>
          <w:tcPr>
            <w:tcW w:w="114" w:type="pct"/>
            <w:shd w:val="clear" w:color="auto" w:fill="auto"/>
            <w:noWrap/>
            <w:vAlign w:val="center"/>
          </w:tcPr>
          <w:p w14:paraId="153E35D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EA452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TMEM127</w:t>
            </w:r>
          </w:p>
        </w:tc>
        <w:tc>
          <w:tcPr>
            <w:tcW w:w="1864" w:type="pct"/>
            <w:shd w:val="clear" w:color="auto" w:fill="auto"/>
            <w:noWrap/>
            <w:vAlign w:val="center"/>
          </w:tcPr>
          <w:p w14:paraId="50EC612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4926590C" w14:textId="77777777" w:rsidTr="004852BF">
        <w:trPr>
          <w:trHeight w:val="510"/>
          <w:jc w:val="center"/>
        </w:trPr>
        <w:tc>
          <w:tcPr>
            <w:tcW w:w="598" w:type="pct"/>
            <w:shd w:val="clear" w:color="auto" w:fill="auto"/>
            <w:vAlign w:val="center"/>
          </w:tcPr>
          <w:p w14:paraId="0E1227E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MAD2L2</w:t>
            </w:r>
          </w:p>
        </w:tc>
        <w:tc>
          <w:tcPr>
            <w:tcW w:w="1819" w:type="pct"/>
            <w:shd w:val="clear" w:color="auto" w:fill="auto"/>
            <w:vAlign w:val="center"/>
          </w:tcPr>
          <w:p w14:paraId="69914BD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617542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04C00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TP53</w:t>
            </w:r>
          </w:p>
        </w:tc>
        <w:tc>
          <w:tcPr>
            <w:tcW w:w="1864" w:type="pct"/>
            <w:shd w:val="clear" w:color="auto" w:fill="auto"/>
            <w:noWrap/>
            <w:vAlign w:val="center"/>
          </w:tcPr>
          <w:p w14:paraId="79478E2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李法美尼综合征（AD）</w:t>
            </w:r>
          </w:p>
        </w:tc>
      </w:tr>
      <w:tr w:rsidR="00B071A5" w:rsidRPr="008B7D16" w14:paraId="5FC82630" w14:textId="77777777" w:rsidTr="004852BF">
        <w:trPr>
          <w:trHeight w:val="510"/>
          <w:jc w:val="center"/>
        </w:trPr>
        <w:tc>
          <w:tcPr>
            <w:tcW w:w="598" w:type="pct"/>
            <w:shd w:val="clear" w:color="auto" w:fill="auto"/>
            <w:vAlign w:val="center"/>
          </w:tcPr>
          <w:p w14:paraId="5F32EF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MAX</w:t>
            </w:r>
          </w:p>
        </w:tc>
        <w:tc>
          <w:tcPr>
            <w:tcW w:w="1819" w:type="pct"/>
            <w:shd w:val="clear" w:color="auto" w:fill="auto"/>
            <w:vAlign w:val="center"/>
          </w:tcPr>
          <w:p w14:paraId="400FB9E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遗传性副神经节瘤-嗜铬细胞瘤综合征（AD）</w:t>
            </w:r>
          </w:p>
        </w:tc>
        <w:tc>
          <w:tcPr>
            <w:tcW w:w="114" w:type="pct"/>
            <w:shd w:val="clear" w:color="auto" w:fill="auto"/>
            <w:noWrap/>
            <w:vAlign w:val="center"/>
          </w:tcPr>
          <w:p w14:paraId="365B406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5C2DB2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TRIM37</w:t>
            </w:r>
          </w:p>
        </w:tc>
        <w:tc>
          <w:tcPr>
            <w:tcW w:w="1864" w:type="pct"/>
            <w:shd w:val="clear" w:color="auto" w:fill="auto"/>
            <w:noWrap/>
            <w:vAlign w:val="center"/>
          </w:tcPr>
          <w:p w14:paraId="7F5E4D4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mulibrey</w:t>
            </w:r>
            <w:proofErr w:type="spellEnd"/>
            <w:r w:rsidRPr="0063605A">
              <w:rPr>
                <w:rFonts w:ascii="思源黑体 CN Normal" w:eastAsia="思源黑体 CN Normal" w:hAnsi="思源黑体 CN Normal" w:cs="宋体" w:hint="eastAsia"/>
                <w:color w:val="000000"/>
                <w:kern w:val="0"/>
                <w:szCs w:val="21"/>
              </w:rPr>
              <w:t xml:space="preserve"> nanism综合征（AR）</w:t>
            </w:r>
          </w:p>
        </w:tc>
      </w:tr>
      <w:tr w:rsidR="00B071A5" w:rsidRPr="008B7D16" w14:paraId="5C926DC5" w14:textId="77777777" w:rsidTr="004852BF">
        <w:trPr>
          <w:trHeight w:val="510"/>
          <w:jc w:val="center"/>
        </w:trPr>
        <w:tc>
          <w:tcPr>
            <w:tcW w:w="598" w:type="pct"/>
            <w:shd w:val="clear" w:color="auto" w:fill="auto"/>
            <w:vAlign w:val="center"/>
          </w:tcPr>
          <w:p w14:paraId="1C6DE7A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w:t>
            </w:r>
          </w:p>
        </w:tc>
        <w:tc>
          <w:tcPr>
            <w:tcW w:w="1819" w:type="pct"/>
            <w:shd w:val="clear" w:color="auto" w:fill="auto"/>
            <w:vAlign w:val="center"/>
          </w:tcPr>
          <w:p w14:paraId="3F5D31A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MBD4相关肿瘤综合征（AR）</w:t>
            </w:r>
          </w:p>
        </w:tc>
        <w:tc>
          <w:tcPr>
            <w:tcW w:w="114" w:type="pct"/>
            <w:shd w:val="clear" w:color="auto" w:fill="auto"/>
            <w:noWrap/>
            <w:vAlign w:val="center"/>
          </w:tcPr>
          <w:p w14:paraId="7545FBA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8D318E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TRIP13</w:t>
            </w:r>
          </w:p>
        </w:tc>
        <w:tc>
          <w:tcPr>
            <w:tcW w:w="1864" w:type="pct"/>
            <w:shd w:val="clear" w:color="auto" w:fill="auto"/>
            <w:noWrap/>
            <w:vAlign w:val="center"/>
          </w:tcPr>
          <w:p w14:paraId="756FC98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非整倍体综合征（AR）</w:t>
            </w:r>
          </w:p>
        </w:tc>
      </w:tr>
      <w:tr w:rsidR="00B071A5" w:rsidRPr="008B7D16" w14:paraId="7FD732BE" w14:textId="77777777" w:rsidTr="004852BF">
        <w:trPr>
          <w:trHeight w:val="510"/>
          <w:jc w:val="center"/>
        </w:trPr>
        <w:tc>
          <w:tcPr>
            <w:tcW w:w="598" w:type="pct"/>
            <w:shd w:val="clear" w:color="auto" w:fill="auto"/>
            <w:vAlign w:val="center"/>
          </w:tcPr>
          <w:p w14:paraId="788A0DF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MC1R</w:t>
            </w:r>
          </w:p>
        </w:tc>
        <w:tc>
          <w:tcPr>
            <w:tcW w:w="1819" w:type="pct"/>
            <w:shd w:val="clear" w:color="auto" w:fill="auto"/>
            <w:vAlign w:val="center"/>
          </w:tcPr>
          <w:p w14:paraId="63475A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皮肤黑色素瘤（AD）</w:t>
            </w:r>
          </w:p>
        </w:tc>
        <w:tc>
          <w:tcPr>
            <w:tcW w:w="114" w:type="pct"/>
            <w:shd w:val="clear" w:color="auto" w:fill="auto"/>
            <w:noWrap/>
            <w:vAlign w:val="center"/>
          </w:tcPr>
          <w:p w14:paraId="435C7F3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E884FC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TSC1</w:t>
            </w:r>
          </w:p>
        </w:tc>
        <w:tc>
          <w:tcPr>
            <w:tcW w:w="1864" w:type="pct"/>
            <w:shd w:val="clear" w:color="auto" w:fill="auto"/>
            <w:noWrap/>
            <w:vAlign w:val="center"/>
          </w:tcPr>
          <w:p w14:paraId="5E6911A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B071A5" w:rsidRPr="008B7D16" w14:paraId="7C92EE17" w14:textId="77777777" w:rsidTr="004852BF">
        <w:trPr>
          <w:trHeight w:val="510"/>
          <w:jc w:val="center"/>
        </w:trPr>
        <w:tc>
          <w:tcPr>
            <w:tcW w:w="598" w:type="pct"/>
            <w:shd w:val="clear" w:color="auto" w:fill="auto"/>
            <w:vAlign w:val="center"/>
          </w:tcPr>
          <w:p w14:paraId="7DC2A59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MEN1</w:t>
            </w:r>
          </w:p>
        </w:tc>
        <w:tc>
          <w:tcPr>
            <w:tcW w:w="1819" w:type="pct"/>
            <w:shd w:val="clear" w:color="auto" w:fill="auto"/>
            <w:vAlign w:val="center"/>
          </w:tcPr>
          <w:p w14:paraId="2F58B5A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多发性内分泌肿瘤1型（AD）</w:t>
            </w:r>
          </w:p>
        </w:tc>
        <w:tc>
          <w:tcPr>
            <w:tcW w:w="114" w:type="pct"/>
            <w:shd w:val="clear" w:color="auto" w:fill="auto"/>
            <w:noWrap/>
            <w:vAlign w:val="center"/>
          </w:tcPr>
          <w:p w14:paraId="793EA3D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3210BF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TSC2</w:t>
            </w:r>
          </w:p>
        </w:tc>
        <w:tc>
          <w:tcPr>
            <w:tcW w:w="1864" w:type="pct"/>
            <w:shd w:val="clear" w:color="auto" w:fill="auto"/>
            <w:noWrap/>
            <w:vAlign w:val="center"/>
          </w:tcPr>
          <w:p w14:paraId="55D58D1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B071A5" w:rsidRPr="008B7D16" w14:paraId="1411311C" w14:textId="77777777" w:rsidTr="004852BF">
        <w:trPr>
          <w:trHeight w:val="510"/>
          <w:jc w:val="center"/>
        </w:trPr>
        <w:tc>
          <w:tcPr>
            <w:tcW w:w="598" w:type="pct"/>
            <w:shd w:val="clear" w:color="auto" w:fill="auto"/>
            <w:vAlign w:val="center"/>
          </w:tcPr>
          <w:p w14:paraId="2BC4EBC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MET</w:t>
            </w:r>
          </w:p>
        </w:tc>
        <w:tc>
          <w:tcPr>
            <w:tcW w:w="1819" w:type="pct"/>
            <w:shd w:val="clear" w:color="auto" w:fill="auto"/>
            <w:vAlign w:val="center"/>
          </w:tcPr>
          <w:p w14:paraId="3C96223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乳头状肾细胞癌（AD）</w:t>
            </w:r>
          </w:p>
        </w:tc>
        <w:tc>
          <w:tcPr>
            <w:tcW w:w="114" w:type="pct"/>
            <w:shd w:val="clear" w:color="auto" w:fill="auto"/>
            <w:noWrap/>
            <w:vAlign w:val="center"/>
          </w:tcPr>
          <w:p w14:paraId="66AB413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2F0CAE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UBE2T</w:t>
            </w:r>
          </w:p>
        </w:tc>
        <w:tc>
          <w:tcPr>
            <w:tcW w:w="1864" w:type="pct"/>
            <w:shd w:val="clear" w:color="auto" w:fill="auto"/>
            <w:noWrap/>
            <w:vAlign w:val="center"/>
          </w:tcPr>
          <w:p w14:paraId="7AA481B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73FB8506" w14:textId="77777777" w:rsidTr="004852BF">
        <w:trPr>
          <w:trHeight w:val="510"/>
          <w:jc w:val="center"/>
        </w:trPr>
        <w:tc>
          <w:tcPr>
            <w:tcW w:w="598" w:type="pct"/>
            <w:shd w:val="clear" w:color="auto" w:fill="auto"/>
            <w:vAlign w:val="center"/>
          </w:tcPr>
          <w:p w14:paraId="7295BAB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MITF</w:t>
            </w:r>
          </w:p>
        </w:tc>
        <w:tc>
          <w:tcPr>
            <w:tcW w:w="1819" w:type="pct"/>
            <w:shd w:val="clear" w:color="auto" w:fill="auto"/>
            <w:vAlign w:val="center"/>
          </w:tcPr>
          <w:p w14:paraId="7529CE0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Waardenburg综合征2型（AD）</w:t>
            </w:r>
          </w:p>
        </w:tc>
        <w:tc>
          <w:tcPr>
            <w:tcW w:w="114" w:type="pct"/>
            <w:shd w:val="clear" w:color="auto" w:fill="auto"/>
            <w:noWrap/>
            <w:vAlign w:val="center"/>
          </w:tcPr>
          <w:p w14:paraId="5FD10B8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1B4FE8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VHL</w:t>
            </w:r>
          </w:p>
        </w:tc>
        <w:tc>
          <w:tcPr>
            <w:tcW w:w="1864" w:type="pct"/>
            <w:shd w:val="clear" w:color="auto" w:fill="auto"/>
            <w:noWrap/>
            <w:vAlign w:val="center"/>
          </w:tcPr>
          <w:p w14:paraId="479681B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希佩尔·林道综合征（AD）</w:t>
            </w:r>
          </w:p>
        </w:tc>
      </w:tr>
      <w:tr w:rsidR="00B071A5" w:rsidRPr="008B7D16" w14:paraId="19276730" w14:textId="77777777" w:rsidTr="004852BF">
        <w:trPr>
          <w:trHeight w:val="510"/>
          <w:jc w:val="center"/>
        </w:trPr>
        <w:tc>
          <w:tcPr>
            <w:tcW w:w="598" w:type="pct"/>
            <w:vMerge w:val="restart"/>
            <w:shd w:val="clear" w:color="auto" w:fill="auto"/>
            <w:vAlign w:val="center"/>
          </w:tcPr>
          <w:p w14:paraId="132B29D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MLH1</w:t>
            </w:r>
          </w:p>
        </w:tc>
        <w:tc>
          <w:tcPr>
            <w:tcW w:w="1819" w:type="pct"/>
            <w:shd w:val="clear" w:color="auto" w:fill="auto"/>
            <w:vAlign w:val="center"/>
          </w:tcPr>
          <w:p w14:paraId="79F033D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0F01445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EA7FFB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WT1</w:t>
            </w:r>
          </w:p>
        </w:tc>
        <w:tc>
          <w:tcPr>
            <w:tcW w:w="1864" w:type="pct"/>
            <w:shd w:val="clear" w:color="auto" w:fill="auto"/>
            <w:noWrap/>
            <w:vAlign w:val="center"/>
          </w:tcPr>
          <w:p w14:paraId="4E0B0E1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Wilms瘤（AD）</w:t>
            </w:r>
          </w:p>
        </w:tc>
      </w:tr>
      <w:tr w:rsidR="00B071A5" w:rsidRPr="008B7D16" w14:paraId="2AFF9992" w14:textId="77777777" w:rsidTr="004852BF">
        <w:trPr>
          <w:trHeight w:val="510"/>
          <w:jc w:val="center"/>
        </w:trPr>
        <w:tc>
          <w:tcPr>
            <w:tcW w:w="598" w:type="pct"/>
            <w:vMerge/>
            <w:shd w:val="clear" w:color="auto" w:fill="auto"/>
            <w:vAlign w:val="center"/>
          </w:tcPr>
          <w:p w14:paraId="17AE5B1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16E8E26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14" w:type="pct"/>
            <w:shd w:val="clear" w:color="auto" w:fill="auto"/>
            <w:noWrap/>
            <w:vAlign w:val="center"/>
          </w:tcPr>
          <w:p w14:paraId="7F42AF4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C4C496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XPA</w:t>
            </w:r>
          </w:p>
        </w:tc>
        <w:tc>
          <w:tcPr>
            <w:tcW w:w="1864" w:type="pct"/>
            <w:shd w:val="clear" w:color="auto" w:fill="auto"/>
            <w:noWrap/>
            <w:vAlign w:val="center"/>
          </w:tcPr>
          <w:p w14:paraId="55A80C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1B555F5F" w14:textId="77777777" w:rsidTr="004852BF">
        <w:trPr>
          <w:trHeight w:val="510"/>
          <w:jc w:val="center"/>
        </w:trPr>
        <w:tc>
          <w:tcPr>
            <w:tcW w:w="598" w:type="pct"/>
            <w:vMerge w:val="restart"/>
            <w:shd w:val="clear" w:color="auto" w:fill="auto"/>
            <w:vAlign w:val="center"/>
          </w:tcPr>
          <w:p w14:paraId="2AB3370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MLH3</w:t>
            </w:r>
          </w:p>
        </w:tc>
        <w:tc>
          <w:tcPr>
            <w:tcW w:w="1819" w:type="pct"/>
            <w:shd w:val="clear" w:color="auto" w:fill="auto"/>
            <w:vAlign w:val="center"/>
          </w:tcPr>
          <w:p w14:paraId="3851E7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遗传性非息肉性结直肠癌7型（AD）</w:t>
            </w:r>
          </w:p>
        </w:tc>
        <w:tc>
          <w:tcPr>
            <w:tcW w:w="114" w:type="pct"/>
            <w:shd w:val="clear" w:color="auto" w:fill="auto"/>
            <w:noWrap/>
            <w:vAlign w:val="center"/>
          </w:tcPr>
          <w:p w14:paraId="39250DD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D908F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XPC</w:t>
            </w:r>
          </w:p>
        </w:tc>
        <w:tc>
          <w:tcPr>
            <w:tcW w:w="1864" w:type="pct"/>
            <w:shd w:val="clear" w:color="auto" w:fill="auto"/>
            <w:noWrap/>
            <w:vAlign w:val="center"/>
          </w:tcPr>
          <w:p w14:paraId="0DE4BDE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06744C5B" w14:textId="77777777" w:rsidTr="004852BF">
        <w:trPr>
          <w:trHeight w:val="510"/>
          <w:jc w:val="center"/>
        </w:trPr>
        <w:tc>
          <w:tcPr>
            <w:tcW w:w="598" w:type="pct"/>
            <w:vMerge/>
            <w:shd w:val="clear" w:color="auto" w:fill="auto"/>
            <w:vAlign w:val="center"/>
          </w:tcPr>
          <w:p w14:paraId="353871F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177E76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肠息肉病综合征（AR）</w:t>
            </w:r>
          </w:p>
        </w:tc>
        <w:tc>
          <w:tcPr>
            <w:tcW w:w="114" w:type="pct"/>
            <w:shd w:val="clear" w:color="auto" w:fill="auto"/>
            <w:noWrap/>
            <w:vAlign w:val="center"/>
          </w:tcPr>
          <w:p w14:paraId="7FF4D4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6E77BFB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XRCC2</w:t>
            </w:r>
          </w:p>
        </w:tc>
        <w:tc>
          <w:tcPr>
            <w:tcW w:w="1864" w:type="pct"/>
            <w:shd w:val="clear" w:color="auto" w:fill="auto"/>
            <w:noWrap/>
            <w:vAlign w:val="center"/>
          </w:tcPr>
          <w:p w14:paraId="0302333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3B85E9F9" w14:textId="77777777" w:rsidTr="004852BF">
        <w:trPr>
          <w:trHeight w:val="510"/>
          <w:jc w:val="center"/>
        </w:trPr>
        <w:tc>
          <w:tcPr>
            <w:tcW w:w="598" w:type="pct"/>
            <w:shd w:val="clear" w:color="auto" w:fill="auto"/>
            <w:vAlign w:val="center"/>
          </w:tcPr>
          <w:p w14:paraId="36A2047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MRE11</w:t>
            </w:r>
          </w:p>
        </w:tc>
        <w:tc>
          <w:tcPr>
            <w:tcW w:w="1819" w:type="pct"/>
            <w:shd w:val="clear" w:color="auto" w:fill="auto"/>
            <w:vAlign w:val="center"/>
          </w:tcPr>
          <w:p w14:paraId="00915B8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共济失调毛细血管样紊乱（AR）</w:t>
            </w:r>
          </w:p>
        </w:tc>
        <w:tc>
          <w:tcPr>
            <w:tcW w:w="114" w:type="pct"/>
            <w:shd w:val="clear" w:color="auto" w:fill="auto"/>
            <w:noWrap/>
            <w:vAlign w:val="center"/>
          </w:tcPr>
          <w:p w14:paraId="6371179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04A2FBF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BA9C8B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男性不育症、女性卵巢早衰（AR）</w:t>
            </w:r>
          </w:p>
        </w:tc>
      </w:tr>
      <w:tr w:rsidR="00B071A5" w:rsidRPr="008B7D16" w14:paraId="5BD6A833" w14:textId="77777777" w:rsidTr="004852BF">
        <w:trPr>
          <w:trHeight w:val="510"/>
          <w:jc w:val="center"/>
        </w:trPr>
        <w:tc>
          <w:tcPr>
            <w:tcW w:w="598" w:type="pct"/>
            <w:vMerge w:val="restart"/>
            <w:shd w:val="clear" w:color="auto" w:fill="auto"/>
            <w:vAlign w:val="center"/>
          </w:tcPr>
          <w:p w14:paraId="1B6DD90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MSH2</w:t>
            </w:r>
          </w:p>
        </w:tc>
        <w:tc>
          <w:tcPr>
            <w:tcW w:w="1819" w:type="pct"/>
            <w:shd w:val="clear" w:color="auto" w:fill="auto"/>
            <w:vAlign w:val="center"/>
          </w:tcPr>
          <w:p w14:paraId="602C177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168D315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1AA627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08F7DB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r>
      <w:tr w:rsidR="00B071A5" w:rsidRPr="008B7D16" w14:paraId="416CC257" w14:textId="77777777" w:rsidTr="004852BF">
        <w:trPr>
          <w:trHeight w:val="510"/>
          <w:jc w:val="center"/>
        </w:trPr>
        <w:tc>
          <w:tcPr>
            <w:tcW w:w="598" w:type="pct"/>
            <w:vMerge/>
            <w:shd w:val="clear" w:color="auto" w:fill="auto"/>
            <w:vAlign w:val="center"/>
          </w:tcPr>
          <w:p w14:paraId="54FF9AB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6CE072A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14" w:type="pct"/>
            <w:shd w:val="clear" w:color="auto" w:fill="auto"/>
            <w:noWrap/>
            <w:vAlign w:val="center"/>
          </w:tcPr>
          <w:p w14:paraId="799AF4F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B382A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29A887C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r>
    </w:tbl>
    <w:p w14:paraId="6134F5E3"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06C4A9A9"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AD</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常染色体显性遗传。</w:t>
      </w:r>
    </w:p>
    <w:p w14:paraId="64DC4083" w14:textId="7B2222BB" w:rsidR="00445A59"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AR</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常染色体隐性遗传。</w:t>
      </w:r>
    </w:p>
    <w:p w14:paraId="679B5891" w14:textId="00DF886A" w:rsidR="00BB7D97" w:rsidRPr="00BB7D97" w:rsidRDefault="00BB7D97" w:rsidP="00353610">
      <w:pPr>
        <w:pStyle w:val="af3"/>
        <w:spacing w:line="400" w:lineRule="exact"/>
        <w:rPr>
          <w:rFonts w:ascii="思源黑体 CN Normal" w:eastAsia="思源黑体 CN Normal" w:hAnsi="思源黑体 CN Normal" w:cs="微软雅黑"/>
          <w:spacing w:val="14"/>
          <w:sz w:val="18"/>
          <w:szCs w:val="18"/>
          <w:lang w:val="en-US"/>
        </w:rPr>
      </w:pPr>
      <w:r w:rsidRPr="00A1092A">
        <w:rPr>
          <w:rFonts w:ascii="思源黑体 CN Normal" w:eastAsia="思源黑体 CN Normal" w:hAnsi="思源黑体 CN Normal" w:cs="微软雅黑 Bold"/>
          <w:b/>
          <w:bCs/>
          <w:spacing w:val="14"/>
          <w:sz w:val="18"/>
          <w:szCs w:val="18"/>
          <w:lang w:val="en-US"/>
        </w:rPr>
        <w:t>SD</w:t>
      </w:r>
      <w:r w:rsidRPr="00A1092A">
        <w:rPr>
          <w:rFonts w:ascii="思源黑体 CN Normal" w:eastAsia="思源黑体 CN Normal" w:hAnsi="思源黑体 CN Normal" w:cs="微软雅黑 Bold"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半显性遗传。</w:t>
      </w:r>
    </w:p>
    <w:p w14:paraId="4A51F2D5" w14:textId="4A15C8EB" w:rsidR="00445A59" w:rsidRPr="002D1F28" w:rsidRDefault="006B5C89" w:rsidP="002D1F28">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XL</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X连锁遗传。</w:t>
      </w:r>
      <w:bookmarkEnd w:id="14"/>
    </w:p>
    <w:sectPr w:rsidR="00445A59" w:rsidRPr="002D1F28">
      <w:headerReference w:type="default" r:id="rId18"/>
      <w:footerReference w:type="default" r:id="rId19"/>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131F4" w14:textId="77777777" w:rsidR="003C7DFF" w:rsidRDefault="003C7DFF">
      <w:r>
        <w:separator/>
      </w:r>
    </w:p>
  </w:endnote>
  <w:endnote w:type="continuationSeparator" w:id="0">
    <w:p w14:paraId="015680AE" w14:textId="77777777" w:rsidR="003C7DFF" w:rsidRDefault="003C7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Bold">
    <w:altName w:val="黑体"/>
    <w:panose1 w:val="020B0703020204020201"/>
    <w:charset w:val="00"/>
    <w:family w:val="auto"/>
    <w:pitch w:val="default"/>
    <w:sig w:usb0="00000000" w:usb1="00000000" w:usb2="00000016" w:usb3="00000000" w:csb0="0004001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方正大标宋_GBK Regular">
    <w:altName w:val="方正舒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DA26" w14:textId="77777777" w:rsidR="00445A59" w:rsidRDefault="006B5C89">
    <w:pPr>
      <w:pStyle w:val="a7"/>
      <w:jc w:val="center"/>
    </w:pPr>
    <w:r>
      <w:fldChar w:fldCharType="begin"/>
    </w:r>
    <w:r>
      <w:instrText xml:space="preserve"> PAGE   \* MERGEFORMAT </w:instrText>
    </w:r>
    <w:r>
      <w:fldChar w:fldCharType="separate"/>
    </w:r>
    <w:r>
      <w:rPr>
        <w:lang w:val="zh-CN"/>
      </w:rPr>
      <w:t>-</w:t>
    </w:r>
    <w:r>
      <w:t xml:space="preserve"> 17 -</w:t>
    </w:r>
    <w:r>
      <w:fldChar w:fldCharType="end"/>
    </w:r>
  </w:p>
  <w:p w14:paraId="1D33B63A" w14:textId="77777777" w:rsidR="00445A59" w:rsidRDefault="00445A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04A47" w14:textId="77777777" w:rsidR="003C7DFF" w:rsidRDefault="003C7DFF">
      <w:r>
        <w:separator/>
      </w:r>
    </w:p>
  </w:footnote>
  <w:footnote w:type="continuationSeparator" w:id="0">
    <w:p w14:paraId="2496ED7C" w14:textId="77777777" w:rsidR="003C7DFF" w:rsidRDefault="003C7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FFF3" w14:textId="64C45D68" w:rsidR="00445A59" w:rsidRDefault="006B5C89">
    <w:pPr>
      <w:pStyle w:val="a9"/>
      <w:jc w:val="left"/>
    </w:pPr>
    <w:r>
      <w:rPr>
        <w:noProof/>
      </w:rPr>
      <w:drawing>
        <wp:inline distT="0" distB="0" distL="0" distR="0" wp14:anchorId="0CBEAD84" wp14:editId="0A135482">
          <wp:extent cx="1834515" cy="567690"/>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34515" cy="567690"/>
                  </a:xfrm>
                  <a:prstGeom prst="rect">
                    <a:avLst/>
                  </a:prstGeom>
                  <a:noFill/>
                  <a:ln>
                    <a:noFill/>
                  </a:ln>
                </pic:spPr>
              </pic:pic>
            </a:graphicData>
          </a:graphic>
        </wp:inline>
      </w:drawing>
    </w:r>
    <w:r>
      <w:rPr>
        <w:rFonts w:hint="eastAsia"/>
      </w:rPr>
      <w:t xml:space="preserve">                                 </w:t>
    </w:r>
    <w:r w:rsidR="00602BE4">
      <w:t xml:space="preserve">     </w:t>
    </w:r>
    <w:r>
      <w:rPr>
        <w:rFonts w:hint="eastAsia"/>
      </w:rPr>
      <w:t xml:space="preserve"> </w:t>
    </w:r>
    <w:bookmarkStart w:id="15" w:name="_Hlk196728545"/>
    <w:r>
      <w:rPr>
        <w:rFonts w:hint="eastAsia"/>
      </w:rPr>
      <w:t xml:space="preserve"> </w:t>
    </w:r>
    <w:bookmarkEnd w:id="15"/>
    <w:r w:rsidR="000E5298" w:rsidRPr="000E5298">
      <w:t>{{</w:t>
    </w:r>
    <w:proofErr w:type="spellStart"/>
    <w:proofErr w:type="gramStart"/>
    <w:r w:rsidR="000E5298" w:rsidRPr="000E5298">
      <w:t>sample.</w:t>
    </w:r>
    <w:r w:rsidR="00CD349E" w:rsidRPr="00CD349E">
      <w:t>order</w:t>
    </w:r>
    <w:proofErr w:type="gramEnd"/>
    <w:r w:rsidR="00CD349E" w:rsidRPr="00CD349E">
      <w:t>_id</w:t>
    </w:r>
    <w:proofErr w:type="spellEnd"/>
    <w:r w:rsidR="000E5298" w:rsidRPr="000E529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333A6B"/>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760AB1"/>
    <w:multiLevelType w:val="hybridMultilevel"/>
    <w:tmpl w:val="289A17CE"/>
    <w:lvl w:ilvl="0" w:tplc="A3AA2726">
      <w:start w:val="1"/>
      <w:numFmt w:val="decimal"/>
      <w:lvlText w:val="（%1）"/>
      <w:lvlJc w:val="left"/>
      <w:pPr>
        <w:ind w:left="1272" w:hanging="720"/>
      </w:pPr>
      <w:rPr>
        <w:rFonts w:cs="微软雅黑 Bold" w:hint="default"/>
        <w:color w:val="32B200"/>
      </w:rPr>
    </w:lvl>
    <w:lvl w:ilvl="1" w:tplc="04090019" w:tentative="1">
      <w:start w:val="1"/>
      <w:numFmt w:val="lowerLetter"/>
      <w:lvlText w:val="%2)"/>
      <w:lvlJc w:val="left"/>
      <w:pPr>
        <w:ind w:left="1392" w:hanging="420"/>
      </w:pPr>
    </w:lvl>
    <w:lvl w:ilvl="2" w:tplc="0409001B" w:tentative="1">
      <w:start w:val="1"/>
      <w:numFmt w:val="lowerRoman"/>
      <w:lvlText w:val="%3."/>
      <w:lvlJc w:val="right"/>
      <w:pPr>
        <w:ind w:left="1812" w:hanging="420"/>
      </w:pPr>
    </w:lvl>
    <w:lvl w:ilvl="3" w:tplc="0409000F" w:tentative="1">
      <w:start w:val="1"/>
      <w:numFmt w:val="decimal"/>
      <w:lvlText w:val="%4."/>
      <w:lvlJc w:val="left"/>
      <w:pPr>
        <w:ind w:left="2232" w:hanging="420"/>
      </w:pPr>
    </w:lvl>
    <w:lvl w:ilvl="4" w:tplc="04090019" w:tentative="1">
      <w:start w:val="1"/>
      <w:numFmt w:val="lowerLetter"/>
      <w:lvlText w:val="%5)"/>
      <w:lvlJc w:val="left"/>
      <w:pPr>
        <w:ind w:left="2652" w:hanging="420"/>
      </w:pPr>
    </w:lvl>
    <w:lvl w:ilvl="5" w:tplc="0409001B" w:tentative="1">
      <w:start w:val="1"/>
      <w:numFmt w:val="lowerRoman"/>
      <w:lvlText w:val="%6."/>
      <w:lvlJc w:val="right"/>
      <w:pPr>
        <w:ind w:left="3072" w:hanging="420"/>
      </w:pPr>
    </w:lvl>
    <w:lvl w:ilvl="6" w:tplc="0409000F" w:tentative="1">
      <w:start w:val="1"/>
      <w:numFmt w:val="decimal"/>
      <w:lvlText w:val="%7."/>
      <w:lvlJc w:val="left"/>
      <w:pPr>
        <w:ind w:left="3492" w:hanging="420"/>
      </w:pPr>
    </w:lvl>
    <w:lvl w:ilvl="7" w:tplc="04090019" w:tentative="1">
      <w:start w:val="1"/>
      <w:numFmt w:val="lowerLetter"/>
      <w:lvlText w:val="%8)"/>
      <w:lvlJc w:val="left"/>
      <w:pPr>
        <w:ind w:left="3912" w:hanging="420"/>
      </w:pPr>
    </w:lvl>
    <w:lvl w:ilvl="8" w:tplc="0409001B" w:tentative="1">
      <w:start w:val="1"/>
      <w:numFmt w:val="lowerRoman"/>
      <w:lvlText w:val="%9."/>
      <w:lvlJc w:val="right"/>
      <w:pPr>
        <w:ind w:left="4332" w:hanging="420"/>
      </w:pPr>
    </w:lvl>
  </w:abstractNum>
  <w:abstractNum w:abstractNumId="3" w15:restartNumberingAfterBreak="0">
    <w:nsid w:val="0BCD76E1"/>
    <w:multiLevelType w:val="hybridMultilevel"/>
    <w:tmpl w:val="E9AAA854"/>
    <w:lvl w:ilvl="0" w:tplc="327E7070">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B918E6"/>
    <w:multiLevelType w:val="hybridMultilevel"/>
    <w:tmpl w:val="7BEEBC56"/>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5" w15:restartNumberingAfterBreak="0">
    <w:nsid w:val="1B9A2340"/>
    <w:multiLevelType w:val="hybridMultilevel"/>
    <w:tmpl w:val="FABA3F58"/>
    <w:lvl w:ilvl="0" w:tplc="5F640AF6">
      <w:start w:val="1"/>
      <w:numFmt w:val="decimal"/>
      <w:lvlText w:val="（%1）"/>
      <w:lvlJc w:val="left"/>
      <w:pPr>
        <w:ind w:left="956" w:hanging="420"/>
      </w:pPr>
      <w:rPr>
        <w:rFonts w:ascii="思源黑体 CN Normal" w:eastAsia="思源黑体 CN Normal"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6" w15:restartNumberingAfterBreak="0">
    <w:nsid w:val="44E37B1E"/>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7" w15:restartNumberingAfterBreak="0">
    <w:nsid w:val="4E170577"/>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514C09F0"/>
    <w:multiLevelType w:val="singleLevel"/>
    <w:tmpl w:val="514C09F0"/>
    <w:lvl w:ilvl="0">
      <w:start w:val="4"/>
      <w:numFmt w:val="chineseCounting"/>
      <w:suff w:val="nothing"/>
      <w:lvlText w:val="%1、"/>
      <w:lvlJc w:val="left"/>
    </w:lvl>
  </w:abstractNum>
  <w:abstractNum w:abstractNumId="9" w15:restartNumberingAfterBreak="0">
    <w:nsid w:val="54F624E9"/>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10" w15:restartNumberingAfterBreak="0">
    <w:nsid w:val="5D280B21"/>
    <w:multiLevelType w:val="hybridMultilevel"/>
    <w:tmpl w:val="82D48D10"/>
    <w:lvl w:ilvl="0" w:tplc="5F640AF6">
      <w:start w:val="1"/>
      <w:numFmt w:val="decimal"/>
      <w:lvlText w:val="（%1）"/>
      <w:lvlJc w:val="left"/>
      <w:pPr>
        <w:ind w:left="972" w:hanging="420"/>
      </w:pPr>
      <w:rPr>
        <w:rFonts w:ascii="思源黑体 CN Normal" w:eastAsia="思源黑体 CN Normal" w:hint="eastAsia"/>
        <w:sz w:val="24"/>
      </w:rPr>
    </w:lvl>
    <w:lvl w:ilvl="1" w:tplc="5F640AF6">
      <w:start w:val="1"/>
      <w:numFmt w:val="decimal"/>
      <w:lvlText w:val="（%2）"/>
      <w:lvlJc w:val="left"/>
      <w:pPr>
        <w:ind w:left="840" w:hanging="420"/>
      </w:pPr>
      <w:rPr>
        <w:rFonts w:ascii="思源黑体 CN Normal" w:eastAsia="思源黑体 CN Normal" w:hint="eastAsia"/>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DF395C"/>
    <w:multiLevelType w:val="hybridMultilevel"/>
    <w:tmpl w:val="5F8CFBD4"/>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num w:numId="1">
    <w:abstractNumId w:val="7"/>
  </w:num>
  <w:num w:numId="2">
    <w:abstractNumId w:val="8"/>
  </w:num>
  <w:num w:numId="3">
    <w:abstractNumId w:val="0"/>
  </w:num>
  <w:num w:numId="4">
    <w:abstractNumId w:val="11"/>
  </w:num>
  <w:num w:numId="5">
    <w:abstractNumId w:val="1"/>
  </w:num>
  <w:num w:numId="6">
    <w:abstractNumId w:val="2"/>
  </w:num>
  <w:num w:numId="7">
    <w:abstractNumId w:val="9"/>
  </w:num>
  <w:num w:numId="8">
    <w:abstractNumId w:val="4"/>
  </w:num>
  <w:num w:numId="9">
    <w:abstractNumId w:val="10"/>
  </w:num>
  <w:num w:numId="10">
    <w:abstractNumId w:val="5"/>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5638"/>
    <w:rsid w:val="00006058"/>
    <w:rsid w:val="00006943"/>
    <w:rsid w:val="000171FF"/>
    <w:rsid w:val="00022FDB"/>
    <w:rsid w:val="00032FB3"/>
    <w:rsid w:val="00055906"/>
    <w:rsid w:val="0006551A"/>
    <w:rsid w:val="00066164"/>
    <w:rsid w:val="00071098"/>
    <w:rsid w:val="000710F1"/>
    <w:rsid w:val="00076FA3"/>
    <w:rsid w:val="000872FC"/>
    <w:rsid w:val="00087895"/>
    <w:rsid w:val="0009553A"/>
    <w:rsid w:val="000A2B29"/>
    <w:rsid w:val="000A424A"/>
    <w:rsid w:val="000A5BD1"/>
    <w:rsid w:val="000B1781"/>
    <w:rsid w:val="000C6FD4"/>
    <w:rsid w:val="000D2175"/>
    <w:rsid w:val="000D2E5F"/>
    <w:rsid w:val="000D46EC"/>
    <w:rsid w:val="000E5298"/>
    <w:rsid w:val="000E6B51"/>
    <w:rsid w:val="000F1D17"/>
    <w:rsid w:val="000F37F5"/>
    <w:rsid w:val="000F6C91"/>
    <w:rsid w:val="000F78FF"/>
    <w:rsid w:val="0011170D"/>
    <w:rsid w:val="001147D6"/>
    <w:rsid w:val="001161BE"/>
    <w:rsid w:val="001176F4"/>
    <w:rsid w:val="00122B3E"/>
    <w:rsid w:val="0012683B"/>
    <w:rsid w:val="00137F30"/>
    <w:rsid w:val="0014160F"/>
    <w:rsid w:val="00157093"/>
    <w:rsid w:val="0017708F"/>
    <w:rsid w:val="00182164"/>
    <w:rsid w:val="00182DD4"/>
    <w:rsid w:val="00185EA6"/>
    <w:rsid w:val="00190B89"/>
    <w:rsid w:val="00195361"/>
    <w:rsid w:val="00196C2B"/>
    <w:rsid w:val="0019704B"/>
    <w:rsid w:val="001A1034"/>
    <w:rsid w:val="001A2E96"/>
    <w:rsid w:val="001B0C27"/>
    <w:rsid w:val="001B100F"/>
    <w:rsid w:val="001B4972"/>
    <w:rsid w:val="001D175D"/>
    <w:rsid w:val="001E08EC"/>
    <w:rsid w:val="001F4579"/>
    <w:rsid w:val="002002D0"/>
    <w:rsid w:val="0020342A"/>
    <w:rsid w:val="00204028"/>
    <w:rsid w:val="002055EE"/>
    <w:rsid w:val="00231321"/>
    <w:rsid w:val="0023500A"/>
    <w:rsid w:val="0024642E"/>
    <w:rsid w:val="00246B34"/>
    <w:rsid w:val="00250D20"/>
    <w:rsid w:val="00251D9B"/>
    <w:rsid w:val="002521B0"/>
    <w:rsid w:val="0025418F"/>
    <w:rsid w:val="00255523"/>
    <w:rsid w:val="0025557F"/>
    <w:rsid w:val="00264262"/>
    <w:rsid w:val="0026505D"/>
    <w:rsid w:val="00265591"/>
    <w:rsid w:val="00265C75"/>
    <w:rsid w:val="0026647C"/>
    <w:rsid w:val="002736EF"/>
    <w:rsid w:val="00287039"/>
    <w:rsid w:val="0029427C"/>
    <w:rsid w:val="002B5066"/>
    <w:rsid w:val="002C09D3"/>
    <w:rsid w:val="002C5C13"/>
    <w:rsid w:val="002C7A8C"/>
    <w:rsid w:val="002D19E3"/>
    <w:rsid w:val="002D1F28"/>
    <w:rsid w:val="002D2F23"/>
    <w:rsid w:val="002D471A"/>
    <w:rsid w:val="002D68FD"/>
    <w:rsid w:val="002E469B"/>
    <w:rsid w:val="002F1D88"/>
    <w:rsid w:val="00302DCD"/>
    <w:rsid w:val="00305B43"/>
    <w:rsid w:val="00306866"/>
    <w:rsid w:val="00317112"/>
    <w:rsid w:val="00322804"/>
    <w:rsid w:val="003238B7"/>
    <w:rsid w:val="0032466C"/>
    <w:rsid w:val="00334EB8"/>
    <w:rsid w:val="003375A6"/>
    <w:rsid w:val="00337B7C"/>
    <w:rsid w:val="003450DC"/>
    <w:rsid w:val="00353610"/>
    <w:rsid w:val="0035577D"/>
    <w:rsid w:val="00361F74"/>
    <w:rsid w:val="00362041"/>
    <w:rsid w:val="00367C13"/>
    <w:rsid w:val="003711C5"/>
    <w:rsid w:val="003776F1"/>
    <w:rsid w:val="00377A06"/>
    <w:rsid w:val="00380988"/>
    <w:rsid w:val="00380C8B"/>
    <w:rsid w:val="00380F6A"/>
    <w:rsid w:val="0039730A"/>
    <w:rsid w:val="003A05CA"/>
    <w:rsid w:val="003B1DA8"/>
    <w:rsid w:val="003B46F8"/>
    <w:rsid w:val="003B6D40"/>
    <w:rsid w:val="003C03C5"/>
    <w:rsid w:val="003C27C3"/>
    <w:rsid w:val="003C6E2A"/>
    <w:rsid w:val="003C7DFF"/>
    <w:rsid w:val="003D2607"/>
    <w:rsid w:val="003D26E1"/>
    <w:rsid w:val="003D34F3"/>
    <w:rsid w:val="003D588F"/>
    <w:rsid w:val="003D6FAF"/>
    <w:rsid w:val="003E26CD"/>
    <w:rsid w:val="003E37EB"/>
    <w:rsid w:val="003F2149"/>
    <w:rsid w:val="003F233E"/>
    <w:rsid w:val="003F3205"/>
    <w:rsid w:val="003F48F7"/>
    <w:rsid w:val="003F6523"/>
    <w:rsid w:val="004015C4"/>
    <w:rsid w:val="00414CBA"/>
    <w:rsid w:val="0041548B"/>
    <w:rsid w:val="00417045"/>
    <w:rsid w:val="004203C0"/>
    <w:rsid w:val="0042064E"/>
    <w:rsid w:val="00423681"/>
    <w:rsid w:val="00433BFD"/>
    <w:rsid w:val="00434DFB"/>
    <w:rsid w:val="004364BB"/>
    <w:rsid w:val="00445A59"/>
    <w:rsid w:val="004606F4"/>
    <w:rsid w:val="004607E3"/>
    <w:rsid w:val="00462D8F"/>
    <w:rsid w:val="00463889"/>
    <w:rsid w:val="00464C8C"/>
    <w:rsid w:val="00472F4C"/>
    <w:rsid w:val="00473D68"/>
    <w:rsid w:val="00474D77"/>
    <w:rsid w:val="00481C50"/>
    <w:rsid w:val="00482371"/>
    <w:rsid w:val="00484A8A"/>
    <w:rsid w:val="004907A8"/>
    <w:rsid w:val="0049295D"/>
    <w:rsid w:val="004955E4"/>
    <w:rsid w:val="00496213"/>
    <w:rsid w:val="0049765F"/>
    <w:rsid w:val="004A0AE3"/>
    <w:rsid w:val="004A10A0"/>
    <w:rsid w:val="004A4F30"/>
    <w:rsid w:val="004A7FC8"/>
    <w:rsid w:val="004B27A6"/>
    <w:rsid w:val="004B3DCD"/>
    <w:rsid w:val="004B42EE"/>
    <w:rsid w:val="004B4BAF"/>
    <w:rsid w:val="004B5EFB"/>
    <w:rsid w:val="004C0241"/>
    <w:rsid w:val="004D57EA"/>
    <w:rsid w:val="004E33DE"/>
    <w:rsid w:val="004E7E4E"/>
    <w:rsid w:val="004F0C57"/>
    <w:rsid w:val="00502626"/>
    <w:rsid w:val="00505AB3"/>
    <w:rsid w:val="005071DC"/>
    <w:rsid w:val="00507209"/>
    <w:rsid w:val="005157F3"/>
    <w:rsid w:val="005202C9"/>
    <w:rsid w:val="00523DFB"/>
    <w:rsid w:val="00535472"/>
    <w:rsid w:val="00540E9E"/>
    <w:rsid w:val="005449F5"/>
    <w:rsid w:val="005473AF"/>
    <w:rsid w:val="00552343"/>
    <w:rsid w:val="00553925"/>
    <w:rsid w:val="00560869"/>
    <w:rsid w:val="00565C96"/>
    <w:rsid w:val="00574862"/>
    <w:rsid w:val="0058009A"/>
    <w:rsid w:val="00582A4B"/>
    <w:rsid w:val="005870ED"/>
    <w:rsid w:val="00591D16"/>
    <w:rsid w:val="00595939"/>
    <w:rsid w:val="005A0F77"/>
    <w:rsid w:val="005B2E2E"/>
    <w:rsid w:val="005C2108"/>
    <w:rsid w:val="005D28A6"/>
    <w:rsid w:val="005D48FB"/>
    <w:rsid w:val="005D61B0"/>
    <w:rsid w:val="005E0E35"/>
    <w:rsid w:val="005E2FFB"/>
    <w:rsid w:val="005F0A9D"/>
    <w:rsid w:val="005F10B1"/>
    <w:rsid w:val="00600F40"/>
    <w:rsid w:val="00602BE4"/>
    <w:rsid w:val="00602CB9"/>
    <w:rsid w:val="00627397"/>
    <w:rsid w:val="00630B7C"/>
    <w:rsid w:val="00635447"/>
    <w:rsid w:val="00661721"/>
    <w:rsid w:val="00663FBE"/>
    <w:rsid w:val="006705D8"/>
    <w:rsid w:val="00677F91"/>
    <w:rsid w:val="00680339"/>
    <w:rsid w:val="00684111"/>
    <w:rsid w:val="00687A6E"/>
    <w:rsid w:val="00692C71"/>
    <w:rsid w:val="006A1502"/>
    <w:rsid w:val="006A5E92"/>
    <w:rsid w:val="006A6C99"/>
    <w:rsid w:val="006B5C89"/>
    <w:rsid w:val="006C0A30"/>
    <w:rsid w:val="006C0BB9"/>
    <w:rsid w:val="006C3C12"/>
    <w:rsid w:val="006C6F08"/>
    <w:rsid w:val="006C7605"/>
    <w:rsid w:val="006D7670"/>
    <w:rsid w:val="006E09FF"/>
    <w:rsid w:val="006E3787"/>
    <w:rsid w:val="006E5D77"/>
    <w:rsid w:val="006F5579"/>
    <w:rsid w:val="007208B1"/>
    <w:rsid w:val="00721B33"/>
    <w:rsid w:val="00734946"/>
    <w:rsid w:val="007375E2"/>
    <w:rsid w:val="00742378"/>
    <w:rsid w:val="007541B7"/>
    <w:rsid w:val="0075547E"/>
    <w:rsid w:val="0075683D"/>
    <w:rsid w:val="00756CE2"/>
    <w:rsid w:val="0076079D"/>
    <w:rsid w:val="00762C2D"/>
    <w:rsid w:val="007651BF"/>
    <w:rsid w:val="00765C53"/>
    <w:rsid w:val="00773695"/>
    <w:rsid w:val="007746E5"/>
    <w:rsid w:val="00775E92"/>
    <w:rsid w:val="00776B6D"/>
    <w:rsid w:val="00781336"/>
    <w:rsid w:val="00783851"/>
    <w:rsid w:val="00783C23"/>
    <w:rsid w:val="00790F04"/>
    <w:rsid w:val="007A246F"/>
    <w:rsid w:val="007B127C"/>
    <w:rsid w:val="007B298E"/>
    <w:rsid w:val="007C0797"/>
    <w:rsid w:val="007C31AA"/>
    <w:rsid w:val="007C31AC"/>
    <w:rsid w:val="007C7C0C"/>
    <w:rsid w:val="007D3E1B"/>
    <w:rsid w:val="007F2FE1"/>
    <w:rsid w:val="007F48C5"/>
    <w:rsid w:val="00806949"/>
    <w:rsid w:val="00817265"/>
    <w:rsid w:val="008224BD"/>
    <w:rsid w:val="0083348D"/>
    <w:rsid w:val="00835D62"/>
    <w:rsid w:val="0084570E"/>
    <w:rsid w:val="008478AB"/>
    <w:rsid w:val="00856847"/>
    <w:rsid w:val="00856C93"/>
    <w:rsid w:val="0086660A"/>
    <w:rsid w:val="00866EFF"/>
    <w:rsid w:val="00871DED"/>
    <w:rsid w:val="008736F0"/>
    <w:rsid w:val="00885CFF"/>
    <w:rsid w:val="00891CEE"/>
    <w:rsid w:val="008A15EB"/>
    <w:rsid w:val="008B427E"/>
    <w:rsid w:val="008B7122"/>
    <w:rsid w:val="008B7D16"/>
    <w:rsid w:val="008C1448"/>
    <w:rsid w:val="008C30AF"/>
    <w:rsid w:val="008C40A5"/>
    <w:rsid w:val="008C7B31"/>
    <w:rsid w:val="008D64A7"/>
    <w:rsid w:val="008D64DB"/>
    <w:rsid w:val="008E392E"/>
    <w:rsid w:val="008E43DC"/>
    <w:rsid w:val="008E46FA"/>
    <w:rsid w:val="008E5301"/>
    <w:rsid w:val="008F0CF6"/>
    <w:rsid w:val="008F1698"/>
    <w:rsid w:val="008F4F76"/>
    <w:rsid w:val="009016BC"/>
    <w:rsid w:val="00921AF0"/>
    <w:rsid w:val="00923E9F"/>
    <w:rsid w:val="00926C7F"/>
    <w:rsid w:val="00927F6A"/>
    <w:rsid w:val="00934327"/>
    <w:rsid w:val="0093512F"/>
    <w:rsid w:val="00941B6F"/>
    <w:rsid w:val="009476DA"/>
    <w:rsid w:val="00957328"/>
    <w:rsid w:val="009576B6"/>
    <w:rsid w:val="00962667"/>
    <w:rsid w:val="009700D4"/>
    <w:rsid w:val="00970251"/>
    <w:rsid w:val="00971B2F"/>
    <w:rsid w:val="00974A29"/>
    <w:rsid w:val="00974BE9"/>
    <w:rsid w:val="00990457"/>
    <w:rsid w:val="0099558C"/>
    <w:rsid w:val="00997555"/>
    <w:rsid w:val="009A373A"/>
    <w:rsid w:val="009C002C"/>
    <w:rsid w:val="009C3265"/>
    <w:rsid w:val="009C6E50"/>
    <w:rsid w:val="009D07D0"/>
    <w:rsid w:val="009F2C21"/>
    <w:rsid w:val="00A110F5"/>
    <w:rsid w:val="00A15658"/>
    <w:rsid w:val="00A23D48"/>
    <w:rsid w:val="00A24346"/>
    <w:rsid w:val="00A2679C"/>
    <w:rsid w:val="00A31191"/>
    <w:rsid w:val="00A31AFD"/>
    <w:rsid w:val="00A462F5"/>
    <w:rsid w:val="00A52975"/>
    <w:rsid w:val="00A6107D"/>
    <w:rsid w:val="00A715B7"/>
    <w:rsid w:val="00A852C9"/>
    <w:rsid w:val="00A9349B"/>
    <w:rsid w:val="00AA26E2"/>
    <w:rsid w:val="00AA7E96"/>
    <w:rsid w:val="00AB12ED"/>
    <w:rsid w:val="00AC44F4"/>
    <w:rsid w:val="00AC5A0A"/>
    <w:rsid w:val="00AD3710"/>
    <w:rsid w:val="00AD46EE"/>
    <w:rsid w:val="00AD4CF1"/>
    <w:rsid w:val="00AD5302"/>
    <w:rsid w:val="00AD63EA"/>
    <w:rsid w:val="00AE0EFB"/>
    <w:rsid w:val="00AE3ED2"/>
    <w:rsid w:val="00AF1100"/>
    <w:rsid w:val="00AF1A3E"/>
    <w:rsid w:val="00AF5639"/>
    <w:rsid w:val="00B0130B"/>
    <w:rsid w:val="00B06730"/>
    <w:rsid w:val="00B071A5"/>
    <w:rsid w:val="00B076F9"/>
    <w:rsid w:val="00B253AC"/>
    <w:rsid w:val="00B33642"/>
    <w:rsid w:val="00B4003A"/>
    <w:rsid w:val="00B40D23"/>
    <w:rsid w:val="00B42849"/>
    <w:rsid w:val="00B42F5E"/>
    <w:rsid w:val="00B450F0"/>
    <w:rsid w:val="00B5133F"/>
    <w:rsid w:val="00B65ED9"/>
    <w:rsid w:val="00B76BBD"/>
    <w:rsid w:val="00B81FF7"/>
    <w:rsid w:val="00B94878"/>
    <w:rsid w:val="00B957EB"/>
    <w:rsid w:val="00BA0B0C"/>
    <w:rsid w:val="00BA3961"/>
    <w:rsid w:val="00BB1EB9"/>
    <w:rsid w:val="00BB532A"/>
    <w:rsid w:val="00BB7D97"/>
    <w:rsid w:val="00BC5544"/>
    <w:rsid w:val="00BC6502"/>
    <w:rsid w:val="00BE0344"/>
    <w:rsid w:val="00BE1440"/>
    <w:rsid w:val="00BE4739"/>
    <w:rsid w:val="00BE6BE4"/>
    <w:rsid w:val="00BF0AF5"/>
    <w:rsid w:val="00BF1B7D"/>
    <w:rsid w:val="00C02C95"/>
    <w:rsid w:val="00C139BE"/>
    <w:rsid w:val="00C13C8B"/>
    <w:rsid w:val="00C16907"/>
    <w:rsid w:val="00C368C1"/>
    <w:rsid w:val="00C45EAC"/>
    <w:rsid w:val="00C60D00"/>
    <w:rsid w:val="00C61D62"/>
    <w:rsid w:val="00C656F7"/>
    <w:rsid w:val="00C728B5"/>
    <w:rsid w:val="00C738CB"/>
    <w:rsid w:val="00C75278"/>
    <w:rsid w:val="00C7532F"/>
    <w:rsid w:val="00C7780E"/>
    <w:rsid w:val="00C81692"/>
    <w:rsid w:val="00C84112"/>
    <w:rsid w:val="00C85AA6"/>
    <w:rsid w:val="00C91118"/>
    <w:rsid w:val="00C92B1B"/>
    <w:rsid w:val="00CA0079"/>
    <w:rsid w:val="00CA6595"/>
    <w:rsid w:val="00CA7D88"/>
    <w:rsid w:val="00CB6F8C"/>
    <w:rsid w:val="00CB73ED"/>
    <w:rsid w:val="00CB7B7C"/>
    <w:rsid w:val="00CC1B79"/>
    <w:rsid w:val="00CC5EE3"/>
    <w:rsid w:val="00CD09CD"/>
    <w:rsid w:val="00CD349E"/>
    <w:rsid w:val="00CD403B"/>
    <w:rsid w:val="00CD488D"/>
    <w:rsid w:val="00CE07C2"/>
    <w:rsid w:val="00CE30C7"/>
    <w:rsid w:val="00CF368E"/>
    <w:rsid w:val="00D06282"/>
    <w:rsid w:val="00D07DD3"/>
    <w:rsid w:val="00D22762"/>
    <w:rsid w:val="00D26D6E"/>
    <w:rsid w:val="00D2742B"/>
    <w:rsid w:val="00D352D6"/>
    <w:rsid w:val="00D36865"/>
    <w:rsid w:val="00D4049D"/>
    <w:rsid w:val="00D40797"/>
    <w:rsid w:val="00D41FED"/>
    <w:rsid w:val="00D63F0F"/>
    <w:rsid w:val="00D652E0"/>
    <w:rsid w:val="00D70D9B"/>
    <w:rsid w:val="00D8112A"/>
    <w:rsid w:val="00D876A7"/>
    <w:rsid w:val="00D91B9B"/>
    <w:rsid w:val="00DA1F09"/>
    <w:rsid w:val="00DA4A5E"/>
    <w:rsid w:val="00DA62CA"/>
    <w:rsid w:val="00DA6D6B"/>
    <w:rsid w:val="00DC1F13"/>
    <w:rsid w:val="00DD31C2"/>
    <w:rsid w:val="00DD5A2F"/>
    <w:rsid w:val="00DE47AE"/>
    <w:rsid w:val="00DF49AE"/>
    <w:rsid w:val="00E11D91"/>
    <w:rsid w:val="00E12A6C"/>
    <w:rsid w:val="00E253E6"/>
    <w:rsid w:val="00E25497"/>
    <w:rsid w:val="00E30102"/>
    <w:rsid w:val="00E33026"/>
    <w:rsid w:val="00E44D19"/>
    <w:rsid w:val="00E46B41"/>
    <w:rsid w:val="00E50D78"/>
    <w:rsid w:val="00E52EDD"/>
    <w:rsid w:val="00E53BCC"/>
    <w:rsid w:val="00E65DFB"/>
    <w:rsid w:val="00E6690E"/>
    <w:rsid w:val="00E86D53"/>
    <w:rsid w:val="00E93281"/>
    <w:rsid w:val="00E93681"/>
    <w:rsid w:val="00E96057"/>
    <w:rsid w:val="00EB19EC"/>
    <w:rsid w:val="00EB1F48"/>
    <w:rsid w:val="00EB3BD3"/>
    <w:rsid w:val="00EB712C"/>
    <w:rsid w:val="00EC501A"/>
    <w:rsid w:val="00EC6DCB"/>
    <w:rsid w:val="00EC6F8F"/>
    <w:rsid w:val="00ED1891"/>
    <w:rsid w:val="00ED1D24"/>
    <w:rsid w:val="00ED36DD"/>
    <w:rsid w:val="00EE6C6B"/>
    <w:rsid w:val="00EF1978"/>
    <w:rsid w:val="00EF23A4"/>
    <w:rsid w:val="00EF3987"/>
    <w:rsid w:val="00EF745F"/>
    <w:rsid w:val="00EF7F6A"/>
    <w:rsid w:val="00F10A47"/>
    <w:rsid w:val="00F13ED5"/>
    <w:rsid w:val="00F13F00"/>
    <w:rsid w:val="00F145BD"/>
    <w:rsid w:val="00F145D3"/>
    <w:rsid w:val="00F15B42"/>
    <w:rsid w:val="00F169F8"/>
    <w:rsid w:val="00F22614"/>
    <w:rsid w:val="00F23BDC"/>
    <w:rsid w:val="00F3451F"/>
    <w:rsid w:val="00F41577"/>
    <w:rsid w:val="00F4210A"/>
    <w:rsid w:val="00F42F48"/>
    <w:rsid w:val="00F5743B"/>
    <w:rsid w:val="00F6698B"/>
    <w:rsid w:val="00F72B14"/>
    <w:rsid w:val="00F95507"/>
    <w:rsid w:val="00F96046"/>
    <w:rsid w:val="00FA09F2"/>
    <w:rsid w:val="00FA1BE3"/>
    <w:rsid w:val="00FA3D0F"/>
    <w:rsid w:val="00FA7FDD"/>
    <w:rsid w:val="00FC6FEB"/>
    <w:rsid w:val="00FC7311"/>
    <w:rsid w:val="00FD5C6D"/>
    <w:rsid w:val="00FE3E39"/>
    <w:rsid w:val="00FE4115"/>
    <w:rsid w:val="00FE4787"/>
    <w:rsid w:val="00FE60BC"/>
    <w:rsid w:val="00FF1E83"/>
    <w:rsid w:val="00FF223E"/>
    <w:rsid w:val="00FF4D89"/>
    <w:rsid w:val="2C4D78C1"/>
    <w:rsid w:val="3B195861"/>
    <w:rsid w:val="3BB22A19"/>
    <w:rsid w:val="3D071D3F"/>
    <w:rsid w:val="42F34F31"/>
    <w:rsid w:val="435528FD"/>
    <w:rsid w:val="4E43517F"/>
    <w:rsid w:val="53CD1C5A"/>
    <w:rsid w:val="53CE7F9B"/>
    <w:rsid w:val="5DC86C7A"/>
    <w:rsid w:val="618F3162"/>
    <w:rsid w:val="76556F33"/>
    <w:rsid w:val="77342624"/>
    <w:rsid w:val="7BCE2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32C8A69"/>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eastAsia="宋体"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qFormat/>
    <w:rPr>
      <w:rFonts w:ascii="Calibri" w:hAnsi="Calibri" w:cs="Calibri"/>
      <w:kern w:val="2"/>
      <w:sz w:val="21"/>
      <w:szCs w:val="22"/>
    </w:rPr>
  </w:style>
  <w:style w:type="character" w:customStyle="1" w:styleId="ad">
    <w:name w:val="批注主题 字符"/>
    <w:basedOn w:val="a4"/>
    <w:link w:val="ac"/>
    <w:qFormat/>
    <w:rPr>
      <w:rFonts w:ascii="Calibri" w:hAnsi="Calibri" w:cs="Calibri"/>
      <w:b/>
      <w:bCs/>
      <w:kern w:val="2"/>
      <w:sz w:val="21"/>
      <w:szCs w:val="22"/>
    </w:rPr>
  </w:style>
  <w:style w:type="paragraph" w:customStyle="1" w:styleId="13">
    <w:name w:val="修订1"/>
    <w:hidden/>
    <w:uiPriority w:val="99"/>
    <w:semiHidden/>
    <w:qFormat/>
    <w:rPr>
      <w:rFonts w:ascii="Calibri" w:eastAsia="宋体" w:hAnsi="Calibri" w:cs="Calibri"/>
      <w:kern w:val="2"/>
      <w:sz w:val="21"/>
      <w:szCs w:val="22"/>
    </w:rPr>
  </w:style>
  <w:style w:type="character" w:styleId="af4">
    <w:name w:val="Hyperlink"/>
    <w:basedOn w:val="a0"/>
    <w:rsid w:val="00E52EDD"/>
    <w:rPr>
      <w:color w:val="0563C1" w:themeColor="hyperlink"/>
      <w:u w:val="single"/>
    </w:rPr>
  </w:style>
  <w:style w:type="character" w:styleId="af5">
    <w:name w:val="Unresolved Mention"/>
    <w:basedOn w:val="a0"/>
    <w:uiPriority w:val="99"/>
    <w:semiHidden/>
    <w:unhideWhenUsed/>
    <w:rsid w:val="00E52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526">
      <w:bodyDiv w:val="1"/>
      <w:marLeft w:val="0"/>
      <w:marRight w:val="0"/>
      <w:marTop w:val="0"/>
      <w:marBottom w:val="0"/>
      <w:divBdr>
        <w:top w:val="none" w:sz="0" w:space="0" w:color="auto"/>
        <w:left w:val="none" w:sz="0" w:space="0" w:color="auto"/>
        <w:bottom w:val="none" w:sz="0" w:space="0" w:color="auto"/>
        <w:right w:val="none" w:sz="0" w:space="0" w:color="auto"/>
      </w:divBdr>
      <w:divsChild>
        <w:div w:id="899364172">
          <w:marLeft w:val="0"/>
          <w:marRight w:val="0"/>
          <w:marTop w:val="0"/>
          <w:marBottom w:val="0"/>
          <w:divBdr>
            <w:top w:val="none" w:sz="0" w:space="0" w:color="auto"/>
            <w:left w:val="none" w:sz="0" w:space="0" w:color="auto"/>
            <w:bottom w:val="none" w:sz="0" w:space="0" w:color="auto"/>
            <w:right w:val="none" w:sz="0" w:space="0" w:color="auto"/>
          </w:divBdr>
          <w:divsChild>
            <w:div w:id="17506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0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28</Pages>
  <Words>3337</Words>
  <Characters>19022</Characters>
  <Application>Microsoft Office Word</Application>
  <DocSecurity>0</DocSecurity>
  <Lines>158</Lines>
  <Paragraphs>44</Paragraphs>
  <ScaleCrop>false</ScaleCrop>
  <Company>Sky123.Org</Company>
  <LinksUpToDate>false</LinksUpToDate>
  <CharactersWithSpaces>22315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382</cp:revision>
  <cp:lastPrinted>2025-04-24T07:13:00Z</cp:lastPrinted>
  <dcterms:created xsi:type="dcterms:W3CDTF">2025-04-30T02:40:00Z</dcterms:created>
  <dcterms:modified xsi:type="dcterms:W3CDTF">2026-03-06T02:47:00Z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22DEF22AA8D1454D9C358AF5BD77B720_13</vt:lpwstr>
  </property>
  <property fmtid="{D5CDD505-2E9C-101B-9397-08002B2CF9AE}" pid="4" name="KSOTemplateDocerSaveRecord">
    <vt:lpwstr>eyJoZGlkIjoiOTZiODAwNDRhMWZmZDgzNDBjNjI2N2JmOGYzNDdlODEiLCJ1c2VySWQiOiI5MTQyODMyMzkifQ==</vt:lpwstr>
  </property>
</Properties>
</file>