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54B37" w14:textId="77777777" w:rsidR="00004421" w:rsidRDefault="00004421" w:rsidP="00004421">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D667769" wp14:editId="4EFFB3C3">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2713606A" w14:textId="77777777" w:rsidR="00004421" w:rsidRDefault="00004421" w:rsidP="00004421">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476F25" w14:paraId="6CD45B6E" w14:textId="77777777" w:rsidTr="000D46E6">
        <w:tc>
          <w:tcPr>
            <w:tcW w:w="4815" w:type="dxa"/>
            <w:vAlign w:val="center"/>
          </w:tcPr>
          <w:p w14:paraId="30053959" w14:textId="24532EFD" w:rsidR="00476F25" w:rsidRDefault="00476F25" w:rsidP="000D46E6">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5375E4B8" w14:textId="68D1B4E4" w:rsidR="00476F25" w:rsidRDefault="00476F25" w:rsidP="000D46E6">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tbl>
    <w:p w14:paraId="11441516" w14:textId="03D6871E" w:rsidR="007928D4" w:rsidRPr="00F67016" w:rsidRDefault="007928D4" w:rsidP="009F3A98">
      <w:pPr>
        <w:widowControl/>
        <w:kinsoku w:val="0"/>
        <w:autoSpaceDE w:val="0"/>
        <w:autoSpaceDN w:val="0"/>
        <w:adjustRightInd w:val="0"/>
        <w:snapToGrid w:val="0"/>
        <w:spacing w:before="150" w:line="184" w:lineRule="auto"/>
        <w:ind w:right="840"/>
        <w:rPr>
          <w:rFonts w:ascii="宋体" w:eastAsia="宋体" w:hAnsi="宋体" w:cs="微软雅黑"/>
          <w:color w:val="43B3A5"/>
          <w:spacing w:val="7"/>
          <w:sz w:val="24"/>
          <w:szCs w:val="24"/>
          <w:highlight w:val="yellow"/>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7928D4" w:rsidRPr="008B2729" w14:paraId="72CE83BA" w14:textId="77777777" w:rsidTr="009F3A98">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E99E84" w14:textId="25D9E50C"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7330A1" w14:textId="07D3F2E1"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{{sample.patient_name}}</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A1D61EF" w14:textId="461068E6"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442F8AC" w14:textId="2B2227FC"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{{sample.gender}}</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84AB939" w14:textId="341F1DF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B09845" w14:textId="54B613DA"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{{sample.age}}</w:t>
            </w:r>
          </w:p>
        </w:tc>
      </w:tr>
      <w:tr w:rsidR="007928D4" w:rsidRPr="008B2729" w14:paraId="11CDEA27"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7A06FA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0E847E3" w14:textId="1C11CD18"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病人类型</w:t>
            </w:r>
            <w:r w:rsidRPr="00F85D45">
              <w:rPr>
                <w:rFonts w:ascii="Arial" w:eastAsia="微软雅黑" w:hAnsi="Arial" w:cs="Arial"/>
                <w:snapToGrid w:val="0"/>
                <w:color w:val="000000"/>
                <w:kern w:val="0"/>
                <w:sz w:val="23"/>
                <w:szCs w:val="23"/>
              </w:rPr>
              <w:t>}}{%endif%}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4A1AB0CC" w14:textId="3AE4B361"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00393BF8"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CFD5A12" w14:textId="037E27F8"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病区</w:t>
            </w:r>
            <w:r w:rsidRPr="00F85D45">
              <w:rPr>
                <w:rFonts w:ascii="Arial" w:eastAsia="微软雅黑" w:hAnsi="Arial" w:cs="Arial"/>
                <w:snapToGrid w:val="0"/>
                <w:color w:val="000000"/>
                <w:kern w:val="0"/>
                <w:sz w:val="23"/>
                <w:szCs w:val="23"/>
              </w:rPr>
              <w:t>}}{%else%}{{sample.hosp_depart}}{%endif%}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E756E2F"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A10CE7A" w14:textId="307E4F82"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病案号</w:t>
            </w:r>
            <w:r w:rsidRPr="00F85D45">
              <w:rPr>
                <w:rFonts w:ascii="Arial" w:eastAsia="微软雅黑" w:hAnsi="Arial" w:cs="Arial"/>
                <w:snapToGrid w:val="0"/>
                <w:color w:val="000000"/>
                <w:kern w:val="0"/>
                <w:sz w:val="23"/>
                <w:szCs w:val="23"/>
              </w:rPr>
              <w:t>}}{%endif%}</w:t>
            </w:r>
          </w:p>
        </w:tc>
      </w:tr>
      <w:tr w:rsidR="007928D4" w:rsidRPr="008B2729" w14:paraId="3076DF26" w14:textId="77777777" w:rsidTr="009F3A98">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39C86C1"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6EA5083" w14:textId="03634BBF"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病理号</w:t>
            </w:r>
            <w:r w:rsidRPr="00F85D45">
              <w:rPr>
                <w:rFonts w:ascii="Arial" w:eastAsia="微软雅黑" w:hAnsi="Arial" w:cs="Arial"/>
                <w:snapToGrid w:val="0"/>
                <w:color w:val="000000"/>
                <w:kern w:val="0"/>
                <w:sz w:val="23"/>
                <w:szCs w:val="23"/>
              </w:rPr>
              <w:t>}}{%else%}{{sample.pathological_id}}{%endif%}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61F867C"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277152C" w14:textId="795928EB"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送检医师</w:t>
            </w:r>
            <w:r w:rsidRPr="00F85D45">
              <w:rPr>
                <w:rFonts w:ascii="Arial" w:eastAsia="微软雅黑" w:hAnsi="Arial" w:cs="Arial"/>
                <w:snapToGrid w:val="0"/>
                <w:color w:val="000000"/>
                <w:kern w:val="0"/>
                <w:sz w:val="23"/>
                <w:szCs w:val="23"/>
              </w:rPr>
              <w:t>}}{%else%}{{sample.submission_doctor}}{%endif%}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D73EF75"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3B6375D" w14:textId="21638E2E" w:rsidR="007928D4" w:rsidRPr="008B2729" w:rsidRDefault="00F85D45"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F85D45">
              <w:rPr>
                <w:rFonts w:ascii="Arial" w:eastAsia="微软雅黑" w:hAnsi="Arial" w:cs="微软雅黑"/>
                <w:snapToGrid w:val="0"/>
                <w:color w:val="000000"/>
                <w:spacing w:val="10"/>
                <w:kern w:val="0"/>
                <w:sz w:val="23"/>
                <w:szCs w:val="23"/>
              </w:rPr>
              <w:t>{%if sample.report_module_type == “rummage”%}{{sample.ZJFB_mark_dict.</w:t>
            </w:r>
            <w:r w:rsidRPr="00F85D45">
              <w:rPr>
                <w:rFonts w:ascii="Arial" w:eastAsia="微软雅黑" w:hAnsi="Arial" w:cs="微软雅黑"/>
                <w:snapToGrid w:val="0"/>
                <w:color w:val="000000"/>
                <w:spacing w:val="10"/>
                <w:kern w:val="0"/>
                <w:sz w:val="23"/>
                <w:szCs w:val="23"/>
              </w:rPr>
              <w:t>临床诊断</w:t>
            </w:r>
            <w:r w:rsidRPr="00F85D45">
              <w:rPr>
                <w:rFonts w:ascii="Arial" w:eastAsia="微软雅黑" w:hAnsi="Arial" w:cs="微软雅黑"/>
                <w:snapToGrid w:val="0"/>
                <w:color w:val="000000"/>
                <w:spacing w:val="10"/>
                <w:kern w:val="0"/>
                <w:sz w:val="23"/>
                <w:szCs w:val="23"/>
              </w:rPr>
              <w:t>}}{%else%}{{sample.clinical_diagnosis}}{%endif%}</w:t>
            </w:r>
          </w:p>
        </w:tc>
      </w:tr>
      <w:tr w:rsidR="007928D4" w:rsidRPr="008B2729" w14:paraId="311D8D77" w14:textId="77777777" w:rsidTr="009F3A98">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B5B921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005BAA" w14:textId="48E447EA"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样本类型</w:t>
            </w:r>
            <w:r w:rsidRPr="00F85D45">
              <w:rPr>
                <w:rFonts w:ascii="Arial" w:eastAsia="微软雅黑" w:hAnsi="Arial" w:cs="Arial"/>
                <w:snapToGrid w:val="0"/>
                <w:color w:val="000000"/>
                <w:kern w:val="0"/>
                <w:sz w:val="23"/>
                <w:szCs w:val="23"/>
              </w:rPr>
              <w:t>}}{%else%}{{sample.sample_type}}{%endif%}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1FC96466"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C1D5627" w14:textId="75C0EE51" w:rsidR="007928D4" w:rsidRPr="008B2729" w:rsidRDefault="00F85D45" w:rsidP="009F3A9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F85D45">
              <w:rPr>
                <w:rFonts w:ascii="Arial" w:eastAsia="微软雅黑" w:hAnsi="Arial" w:cs="Arial"/>
                <w:snapToGrid w:val="0"/>
                <w:color w:val="000000"/>
                <w:kern w:val="0"/>
                <w:sz w:val="23"/>
                <w:szCs w:val="23"/>
              </w:rPr>
              <w:t>{%if sample.report_module_type == “rummage”%}{{sample.ZJFB_mark_dict.</w:t>
            </w:r>
            <w:r w:rsidRPr="00F85D45">
              <w:rPr>
                <w:rFonts w:ascii="Arial" w:eastAsia="微软雅黑" w:hAnsi="Arial" w:cs="Arial"/>
                <w:snapToGrid w:val="0"/>
                <w:color w:val="000000"/>
                <w:kern w:val="0"/>
                <w:sz w:val="23"/>
                <w:szCs w:val="23"/>
              </w:rPr>
              <w:t>申请日期</w:t>
            </w:r>
            <w:r w:rsidRPr="00F85D45">
              <w:rPr>
                <w:rFonts w:ascii="Arial" w:eastAsia="微软雅黑" w:hAnsi="Arial" w:cs="Arial"/>
                <w:snapToGrid w:val="0"/>
                <w:color w:val="000000"/>
                <w:kern w:val="0"/>
                <w:sz w:val="23"/>
                <w:szCs w:val="23"/>
              </w:rPr>
              <w:t>}}{%else%}{{sample.application_date}}{%endif%}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C7ED961" w14:textId="72B2B090" w:rsidR="007928D4" w:rsidRPr="008B2729" w:rsidRDefault="009F3A98"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663575" w14:textId="30CE53DC" w:rsidR="007928D4" w:rsidRPr="008B2729" w:rsidRDefault="00F85D45"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F85D45">
              <w:rPr>
                <w:rFonts w:ascii="Arial" w:eastAsia="微软雅黑" w:hAnsi="Arial" w:cs="微软雅黑"/>
                <w:snapToGrid w:val="0"/>
                <w:color w:val="000000"/>
                <w:spacing w:val="10"/>
                <w:kern w:val="0"/>
                <w:sz w:val="23"/>
                <w:szCs w:val="23"/>
              </w:rPr>
              <w:t>{%if sample.report_module_type == “rummage”%}{{sample.ZJFB_mark_dict.</w:t>
            </w:r>
            <w:r w:rsidRPr="00F85D45">
              <w:rPr>
                <w:rFonts w:ascii="Arial" w:eastAsia="微软雅黑" w:hAnsi="Arial" w:cs="微软雅黑"/>
                <w:snapToGrid w:val="0"/>
                <w:color w:val="000000"/>
                <w:spacing w:val="10"/>
                <w:kern w:val="0"/>
                <w:sz w:val="23"/>
                <w:szCs w:val="23"/>
              </w:rPr>
              <w:t>标本号和标本编号</w:t>
            </w:r>
            <w:r w:rsidRPr="00F85D45">
              <w:rPr>
                <w:rFonts w:ascii="Arial" w:eastAsia="微软雅黑" w:hAnsi="Arial" w:cs="微软雅黑"/>
                <w:snapToGrid w:val="0"/>
                <w:color w:val="000000"/>
                <w:spacing w:val="10"/>
                <w:kern w:val="0"/>
                <w:sz w:val="23"/>
                <w:szCs w:val="23"/>
              </w:rPr>
              <w:t>}}{%endif%}</w:t>
            </w:r>
          </w:p>
        </w:tc>
      </w:tr>
      <w:tr w:rsidR="007928D4" w:rsidRPr="008B2729" w14:paraId="71DAB11C" w14:textId="77777777" w:rsidTr="009F3A98">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5C8DE67"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608FCE6" w14:textId="2163E8AF" w:rsidR="007928D4" w:rsidRPr="008B2729" w:rsidRDefault="0073444D"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遗传</w:t>
            </w:r>
            <w:r w:rsidR="009F64B7">
              <w:rPr>
                <w:rFonts w:ascii="Arial" w:eastAsia="微软雅黑" w:hAnsi="Arial" w:cs="微软雅黑" w:hint="eastAsia"/>
                <w:snapToGrid w:val="0"/>
                <w:color w:val="000000"/>
                <w:spacing w:val="10"/>
                <w:kern w:val="0"/>
                <w:sz w:val="23"/>
                <w:szCs w:val="23"/>
              </w:rPr>
              <w:t>1</w:t>
            </w:r>
            <w:r w:rsidR="009F64B7">
              <w:rPr>
                <w:rFonts w:ascii="Arial" w:eastAsia="微软雅黑" w:hAnsi="Arial" w:cs="微软雅黑"/>
                <w:snapToGrid w:val="0"/>
                <w:color w:val="000000"/>
                <w:spacing w:val="10"/>
                <w:kern w:val="0"/>
                <w:sz w:val="23"/>
                <w:szCs w:val="23"/>
              </w:rPr>
              <w:t>50</w:t>
            </w:r>
            <w:r>
              <w:rPr>
                <w:rFonts w:ascii="Arial" w:eastAsia="微软雅黑" w:hAnsi="Arial" w:cs="微软雅黑" w:hint="eastAsia"/>
                <w:snapToGrid w:val="0"/>
                <w:color w:val="000000"/>
                <w:spacing w:val="10"/>
                <w:kern w:val="0"/>
                <w:sz w:val="23"/>
                <w:szCs w:val="23"/>
              </w:rPr>
              <w:t>基因</w:t>
            </w:r>
          </w:p>
        </w:tc>
      </w:tr>
      <w:tr w:rsidR="007928D4" w:rsidRPr="008B2729" w14:paraId="257F2EAF" w14:textId="77777777" w:rsidTr="009F3A98">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DC969CB" w14:textId="77777777" w:rsidR="007928D4" w:rsidRPr="008B2729"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62EC7CDE" w14:textId="44A2ED11" w:rsidR="007928D4" w:rsidRPr="008B2729" w:rsidRDefault="00C161C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161C2">
              <w:rPr>
                <w:rFonts w:ascii="Arial" w:eastAsia="微软雅黑" w:hAnsi="Arial" w:cs="微软雅黑" w:hint="eastAsia"/>
                <w:snapToGrid w:val="0"/>
                <w:color w:val="000000"/>
                <w:spacing w:val="10"/>
                <w:kern w:val="0"/>
                <w:sz w:val="23"/>
                <w:szCs w:val="23"/>
              </w:rPr>
              <w:t>本产品检测范围包括</w:t>
            </w:r>
            <w:r w:rsidRPr="00C161C2">
              <w:rPr>
                <w:rFonts w:ascii="Arial" w:eastAsia="微软雅黑" w:hAnsi="Arial" w:cs="微软雅黑"/>
                <w:snapToGrid w:val="0"/>
                <w:color w:val="000000"/>
                <w:spacing w:val="10"/>
                <w:kern w:val="0"/>
                <w:sz w:val="23"/>
                <w:szCs w:val="23"/>
              </w:rPr>
              <w:t>150</w:t>
            </w:r>
            <w:r w:rsidRPr="00C161C2">
              <w:rPr>
                <w:rFonts w:ascii="Arial" w:eastAsia="微软雅黑" w:hAnsi="Arial" w:cs="微软雅黑"/>
                <w:snapToGrid w:val="0"/>
                <w:color w:val="000000"/>
                <w:spacing w:val="10"/>
                <w:kern w:val="0"/>
                <w:sz w:val="23"/>
                <w:szCs w:val="23"/>
              </w:rPr>
              <w:t>个与实体肿瘤遗传易感性密切相关的基因的编码区、外显子</w:t>
            </w:r>
            <w:r w:rsidRPr="00C161C2">
              <w:rPr>
                <w:rFonts w:ascii="Arial" w:eastAsia="微软雅黑" w:hAnsi="Arial" w:cs="微软雅黑"/>
                <w:snapToGrid w:val="0"/>
                <w:color w:val="000000"/>
                <w:spacing w:val="10"/>
                <w:kern w:val="0"/>
                <w:sz w:val="23"/>
                <w:szCs w:val="23"/>
              </w:rPr>
              <w:t>-</w:t>
            </w:r>
            <w:r w:rsidRPr="00C161C2">
              <w:rPr>
                <w:rFonts w:ascii="Arial" w:eastAsia="微软雅黑" w:hAnsi="Arial" w:cs="微软雅黑"/>
                <w:snapToGrid w:val="0"/>
                <w:color w:val="000000"/>
                <w:spacing w:val="10"/>
                <w:kern w:val="0"/>
                <w:sz w:val="23"/>
                <w:szCs w:val="23"/>
              </w:rPr>
              <w:t>内含子连接区（详细的基因列表、基因检测范围说明分别参见附录</w:t>
            </w:r>
            <w:r w:rsidRPr="00C161C2">
              <w:rPr>
                <w:rFonts w:ascii="Arial" w:eastAsia="微软雅黑" w:hAnsi="Arial" w:cs="微软雅黑"/>
                <w:snapToGrid w:val="0"/>
                <w:color w:val="000000"/>
                <w:spacing w:val="10"/>
                <w:kern w:val="0"/>
                <w:sz w:val="23"/>
                <w:szCs w:val="23"/>
              </w:rPr>
              <w:t>1</w:t>
            </w:r>
            <w:r w:rsidRPr="00C161C2">
              <w:rPr>
                <w:rFonts w:ascii="Arial" w:eastAsia="微软雅黑" w:hAnsi="Arial" w:cs="微软雅黑"/>
                <w:snapToGrid w:val="0"/>
                <w:color w:val="000000"/>
                <w:spacing w:val="10"/>
                <w:kern w:val="0"/>
                <w:sz w:val="23"/>
                <w:szCs w:val="23"/>
              </w:rPr>
              <w:t>、</w:t>
            </w:r>
            <w:r w:rsidRPr="00C161C2">
              <w:rPr>
                <w:rFonts w:ascii="Arial" w:eastAsia="微软雅黑" w:hAnsi="Arial" w:cs="微软雅黑"/>
                <w:snapToGrid w:val="0"/>
                <w:color w:val="000000"/>
                <w:spacing w:val="10"/>
                <w:kern w:val="0"/>
                <w:sz w:val="23"/>
                <w:szCs w:val="23"/>
              </w:rPr>
              <w:t>2</w:t>
            </w:r>
            <w:r w:rsidRPr="00C161C2">
              <w:rPr>
                <w:rFonts w:ascii="Arial" w:eastAsia="微软雅黑" w:hAnsi="Arial" w:cs="微软雅黑"/>
                <w:snapToGrid w:val="0"/>
                <w:color w:val="000000"/>
                <w:spacing w:val="10"/>
                <w:kern w:val="0"/>
                <w:sz w:val="23"/>
                <w:szCs w:val="23"/>
              </w:rPr>
              <w:t>）。可检测突变类型包括单核苷酸变异（</w:t>
            </w:r>
            <w:r w:rsidRPr="00C161C2">
              <w:rPr>
                <w:rFonts w:ascii="Arial" w:eastAsia="微软雅黑" w:hAnsi="Arial" w:cs="微软雅黑"/>
                <w:snapToGrid w:val="0"/>
                <w:color w:val="000000"/>
                <w:spacing w:val="10"/>
                <w:kern w:val="0"/>
                <w:sz w:val="23"/>
                <w:szCs w:val="23"/>
              </w:rPr>
              <w:t>SNV</w:t>
            </w:r>
            <w:r w:rsidRPr="00C161C2">
              <w:rPr>
                <w:rFonts w:ascii="Arial" w:eastAsia="微软雅黑" w:hAnsi="Arial" w:cs="微软雅黑"/>
                <w:snapToGrid w:val="0"/>
                <w:color w:val="000000"/>
                <w:spacing w:val="10"/>
                <w:kern w:val="0"/>
                <w:sz w:val="23"/>
                <w:szCs w:val="23"/>
              </w:rPr>
              <w:t>）、小片段插入</w:t>
            </w:r>
            <w:r w:rsidRPr="00C161C2">
              <w:rPr>
                <w:rFonts w:ascii="Arial" w:eastAsia="微软雅黑" w:hAnsi="Arial" w:cs="微软雅黑"/>
                <w:snapToGrid w:val="0"/>
                <w:color w:val="000000"/>
                <w:spacing w:val="10"/>
                <w:kern w:val="0"/>
                <w:sz w:val="23"/>
                <w:szCs w:val="23"/>
              </w:rPr>
              <w:t>/</w:t>
            </w:r>
            <w:r w:rsidRPr="00C161C2">
              <w:rPr>
                <w:rFonts w:ascii="Arial" w:eastAsia="微软雅黑" w:hAnsi="Arial" w:cs="微软雅黑"/>
                <w:snapToGrid w:val="0"/>
                <w:color w:val="000000"/>
                <w:spacing w:val="10"/>
                <w:kern w:val="0"/>
                <w:sz w:val="23"/>
                <w:szCs w:val="23"/>
              </w:rPr>
              <w:t>缺失（</w:t>
            </w:r>
            <w:r w:rsidRPr="00C161C2">
              <w:rPr>
                <w:rFonts w:ascii="Arial" w:eastAsia="微软雅黑" w:hAnsi="Arial" w:cs="微软雅黑"/>
                <w:snapToGrid w:val="0"/>
                <w:color w:val="000000"/>
                <w:spacing w:val="10"/>
                <w:kern w:val="0"/>
                <w:sz w:val="23"/>
                <w:szCs w:val="23"/>
              </w:rPr>
              <w:t>InDel</w:t>
            </w:r>
            <w:r w:rsidRPr="00C161C2">
              <w:rPr>
                <w:rFonts w:ascii="Arial" w:eastAsia="微软雅黑" w:hAnsi="Arial" w:cs="微软雅黑"/>
                <w:snapToGrid w:val="0"/>
                <w:color w:val="000000"/>
                <w:spacing w:val="10"/>
                <w:kern w:val="0"/>
                <w:sz w:val="23"/>
                <w:szCs w:val="23"/>
              </w:rPr>
              <w:t>）</w:t>
            </w:r>
            <w:r w:rsidR="009F64B7">
              <w:rPr>
                <w:rFonts w:ascii="Arial" w:eastAsia="微软雅黑" w:hAnsi="Arial" w:cs="微软雅黑" w:hint="eastAsia"/>
                <w:snapToGrid w:val="0"/>
                <w:color w:val="000000"/>
                <w:spacing w:val="10"/>
                <w:kern w:val="0"/>
                <w:sz w:val="23"/>
                <w:szCs w:val="23"/>
              </w:rPr>
              <w:t>、</w:t>
            </w:r>
            <w:r w:rsidR="009F64B7">
              <w:rPr>
                <w:rFonts w:ascii="Arial" w:eastAsia="微软雅黑" w:hAnsi="Arial" w:cs="微软雅黑" w:hint="eastAsia"/>
                <w:snapToGrid w:val="0"/>
                <w:color w:val="000000"/>
                <w:spacing w:val="10"/>
                <w:kern w:val="0"/>
                <w:sz w:val="23"/>
                <w:szCs w:val="23"/>
              </w:rPr>
              <w:t>8</w:t>
            </w:r>
            <w:r w:rsidR="009F64B7">
              <w:rPr>
                <w:rFonts w:ascii="Arial" w:eastAsia="微软雅黑" w:hAnsi="Arial" w:cs="微软雅黑" w:hint="eastAsia"/>
                <w:snapToGrid w:val="0"/>
                <w:color w:val="000000"/>
                <w:spacing w:val="10"/>
                <w:kern w:val="0"/>
                <w:sz w:val="23"/>
                <w:szCs w:val="23"/>
              </w:rPr>
              <w:t>个基因（</w:t>
            </w:r>
            <w:r w:rsidR="009F64B7" w:rsidRPr="00F67016">
              <w:rPr>
                <w:rFonts w:ascii="Arial" w:eastAsia="微软雅黑" w:hAnsi="Arial" w:cs="微软雅黑"/>
                <w:i/>
                <w:iCs/>
                <w:snapToGrid w:val="0"/>
                <w:color w:val="000000"/>
                <w:spacing w:val="10"/>
                <w:kern w:val="0"/>
                <w:sz w:val="23"/>
                <w:szCs w:val="23"/>
              </w:rPr>
              <w:t>BRCA1</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BRCA2</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MLH1</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MSH2</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MSH6</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PMS2</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EPCAM</w:t>
            </w:r>
            <w:r w:rsidR="009F64B7" w:rsidRPr="00F67016">
              <w:rPr>
                <w:rFonts w:ascii="Arial" w:eastAsia="微软雅黑" w:hAnsi="Arial" w:cs="微软雅黑" w:hint="eastAsia"/>
                <w:i/>
                <w:iCs/>
                <w:snapToGrid w:val="0"/>
                <w:color w:val="000000"/>
                <w:spacing w:val="10"/>
                <w:kern w:val="0"/>
                <w:sz w:val="23"/>
                <w:szCs w:val="23"/>
              </w:rPr>
              <w:t>、</w:t>
            </w:r>
            <w:r w:rsidR="009F64B7" w:rsidRPr="00F67016">
              <w:rPr>
                <w:rFonts w:ascii="Arial" w:eastAsia="微软雅黑" w:hAnsi="Arial" w:cs="微软雅黑"/>
                <w:i/>
                <w:iCs/>
                <w:snapToGrid w:val="0"/>
                <w:color w:val="000000"/>
                <w:spacing w:val="10"/>
                <w:kern w:val="0"/>
                <w:sz w:val="23"/>
                <w:szCs w:val="23"/>
              </w:rPr>
              <w:t>VHL</w:t>
            </w:r>
            <w:r w:rsidR="009F64B7" w:rsidRPr="009F64B7">
              <w:rPr>
                <w:rFonts w:ascii="Arial" w:eastAsia="微软雅黑" w:hAnsi="Arial" w:cs="微软雅黑"/>
                <w:snapToGrid w:val="0"/>
                <w:color w:val="000000"/>
                <w:spacing w:val="10"/>
                <w:kern w:val="0"/>
                <w:sz w:val="23"/>
                <w:szCs w:val="23"/>
              </w:rPr>
              <w:t>）的大片段重排缺失（</w:t>
            </w:r>
            <w:r w:rsidR="009F64B7" w:rsidRPr="009F64B7">
              <w:rPr>
                <w:rFonts w:ascii="Arial" w:eastAsia="微软雅黑" w:hAnsi="Arial" w:cs="微软雅黑"/>
                <w:snapToGrid w:val="0"/>
                <w:color w:val="000000"/>
                <w:spacing w:val="10"/>
                <w:kern w:val="0"/>
                <w:sz w:val="23"/>
                <w:szCs w:val="23"/>
              </w:rPr>
              <w:t>LGR deletion</w:t>
            </w:r>
            <w:r w:rsidR="009F64B7" w:rsidRPr="009F64B7">
              <w:rPr>
                <w:rFonts w:ascii="Arial" w:eastAsia="微软雅黑" w:hAnsi="Arial" w:cs="微软雅黑"/>
                <w:snapToGrid w:val="0"/>
                <w:color w:val="000000"/>
                <w:spacing w:val="10"/>
                <w:kern w:val="0"/>
                <w:sz w:val="23"/>
                <w:szCs w:val="23"/>
              </w:rPr>
              <w:t>）</w:t>
            </w:r>
            <w:r w:rsidRPr="00C161C2">
              <w:rPr>
                <w:rFonts w:ascii="Arial" w:eastAsia="微软雅黑" w:hAnsi="Arial" w:cs="微软雅黑"/>
                <w:snapToGrid w:val="0"/>
                <w:color w:val="000000"/>
                <w:spacing w:val="10"/>
                <w:kern w:val="0"/>
                <w:sz w:val="23"/>
                <w:szCs w:val="23"/>
              </w:rPr>
              <w:t>。</w:t>
            </w:r>
          </w:p>
        </w:tc>
      </w:tr>
      <w:tr w:rsidR="00475612" w:rsidRPr="008B2729" w14:paraId="6B9EB97C" w14:textId="77777777" w:rsidTr="00451216">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B2EC7D8" w14:textId="77777777" w:rsidR="00475612" w:rsidRPr="008B2729" w:rsidRDefault="00475612"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lastRenderedPageBreak/>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AD354A1" w14:textId="17153536"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4173B">
              <w:rPr>
                <w:rFonts w:ascii="Arial" w:eastAsia="微软雅黑" w:hAnsi="Arial" w:cs="微软雅黑" w:hint="eastAsia"/>
                <w:snapToGrid w:val="0"/>
                <w:color w:val="000000"/>
                <w:spacing w:val="10"/>
                <w:kern w:val="0"/>
                <w:sz w:val="23"/>
                <w:szCs w:val="23"/>
              </w:rPr>
              <w:t>高通量测序法（</w:t>
            </w:r>
            <w:r w:rsidRPr="00C4173B">
              <w:rPr>
                <w:rFonts w:ascii="Arial" w:eastAsia="微软雅黑" w:hAnsi="Arial" w:cs="微软雅黑"/>
                <w:snapToGrid w:val="0"/>
                <w:color w:val="000000"/>
                <w:spacing w:val="10"/>
                <w:kern w:val="0"/>
                <w:sz w:val="23"/>
                <w:szCs w:val="23"/>
              </w:rPr>
              <w:t>NGS</w:t>
            </w:r>
            <w:r w:rsidRPr="00C4173B">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CB55BE5" w14:textId="42350F72" w:rsidR="00475612" w:rsidRPr="008B2729" w:rsidRDefault="00475612" w:rsidP="009F3A9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8B2729">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398343AB" w14:textId="77777777" w:rsidR="00475612"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1A2678">
              <w:rPr>
                <w:rFonts w:ascii="Arial" w:eastAsia="微软雅黑" w:hAnsi="Arial" w:cs="Arial"/>
                <w:snapToGrid w:val="0"/>
                <w:color w:val="000000"/>
                <w:kern w:val="0"/>
                <w:sz w:val="23"/>
                <w:szCs w:val="23"/>
              </w:rPr>
              <w:t>Illumina/</w:t>
            </w:r>
            <w:r w:rsidRPr="001A2678">
              <w:rPr>
                <w:rFonts w:ascii="Arial" w:eastAsia="微软雅黑" w:hAnsi="Arial" w:cs="Arial"/>
                <w:snapToGrid w:val="0"/>
                <w:color w:val="000000"/>
                <w:kern w:val="0"/>
                <w:sz w:val="23"/>
                <w:szCs w:val="23"/>
              </w:rPr>
              <w:t>贝瑞基因测序平台</w:t>
            </w:r>
          </w:p>
          <w:p w14:paraId="208D666A" w14:textId="7BC7B78E" w:rsidR="00475612" w:rsidRPr="008B2729" w:rsidRDefault="00475612" w:rsidP="00475612">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1A2678">
              <w:rPr>
                <w:rFonts w:ascii="Arial" w:eastAsia="微软雅黑" w:hAnsi="Arial" w:cs="Arial"/>
                <w:snapToGrid w:val="0"/>
                <w:color w:val="000000"/>
                <w:kern w:val="0"/>
                <w:sz w:val="23"/>
                <w:szCs w:val="23"/>
              </w:rPr>
              <w:t>ADx-SEQ200 Plus</w:t>
            </w:r>
            <w:r w:rsidRPr="001A2678">
              <w:rPr>
                <w:rFonts w:ascii="Arial" w:eastAsia="微软雅黑" w:hAnsi="Arial" w:cs="Arial" w:hint="eastAsia"/>
                <w:snapToGrid w:val="0"/>
                <w:color w:val="000000"/>
                <w:kern w:val="0"/>
                <w:sz w:val="23"/>
                <w:szCs w:val="23"/>
              </w:rPr>
              <w:t>测序仪</w:t>
            </w:r>
          </w:p>
        </w:tc>
      </w:tr>
    </w:tbl>
    <w:p w14:paraId="4CBE8AFC" w14:textId="21B219D9" w:rsidR="00FA2A42" w:rsidRDefault="00FA2A42" w:rsidP="00FA2A42">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7456" behindDoc="0" locked="0" layoutInCell="1" allowOverlap="1" wp14:anchorId="299D6314" wp14:editId="431F27F9">
                <wp:simplePos x="0" y="0"/>
                <wp:positionH relativeFrom="column">
                  <wp:posOffset>0</wp:posOffset>
                </wp:positionH>
                <wp:positionV relativeFrom="paragraph">
                  <wp:posOffset>144145</wp:posOffset>
                </wp:positionV>
                <wp:extent cx="613800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419C32EF" id="直接连接符 2" o:spid="_x0000_s1026" style="position:absolute;left:0;text-align:lef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1.35pt" to="483.3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"/>
            </w:pict>
          </mc:Fallback>
        </mc:AlternateContent>
      </w:r>
    </w:p>
    <w:p w14:paraId="433EC71A" w14:textId="0731EF33" w:rsidR="007928D4" w:rsidRPr="008D2AD4" w:rsidRDefault="007928D4" w:rsidP="00FA2A42">
      <w:pPr>
        <w:spacing w:line="240" w:lineRule="exact"/>
        <w:rPr>
          <w:rFonts w:ascii="Times New Roman" w:eastAsia="宋体" w:hAnsi="Times New Roman" w:cs="Times New Roman"/>
          <w:b/>
          <w:sz w:val="24"/>
          <w:szCs w:val="24"/>
        </w:rPr>
      </w:pP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407"/>
        <w:gridCol w:w="7238"/>
      </w:tblGrid>
      <w:tr w:rsidR="007928D4" w:rsidRPr="00475612" w14:paraId="4AEA7039" w14:textId="77777777" w:rsidTr="00C55720">
        <w:trPr>
          <w:trHeight w:val="539"/>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A69106D" w14:textId="77777777" w:rsidR="007928D4" w:rsidRPr="00475612" w:rsidRDefault="007928D4" w:rsidP="009F3A9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sidRPr="00475612">
              <w:rPr>
                <w:rFonts w:ascii="Arial" w:eastAsia="微软雅黑" w:hAnsi="Arial" w:cs="微软雅黑"/>
                <w:spacing w:val="15"/>
                <w:sz w:val="23"/>
                <w:szCs w:val="23"/>
                <w14:textOutline w14:w="4356" w14:cap="sq" w14:cmpd="sng" w14:algn="ctr">
                  <w14:solidFill>
                    <w14:srgbClr w14:val="000000"/>
                  </w14:solidFill>
                  <w14:prstDash w14:val="solid"/>
                  <w14:bevel/>
                </w14:textOutline>
              </w:rPr>
              <w:t>样</w:t>
            </w:r>
            <w:r w:rsidRPr="00475612">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94A5C67"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if qc.dna_data_qc.cleandata_q30_num&gt;=0.75 and qc.dna_data_qc.cover_ratio_num&gt;=0.99 %}</w:t>
            </w:r>
          </w:p>
          <w:p w14:paraId="04C79844"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if lib_quality_control and lib_quality_control.lib_dna_qc and lib_quality_control.lib_dna_qc.dna_qty and lib_quality_control.lib_dna_qc.library_qty %}</w:t>
            </w:r>
          </w:p>
          <w:p w14:paraId="782908B2"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{%if lib_quality_control.lib_dna_qc.dna_qty|float &gt;= 50 and lib_quality_control.lib_dna_qc.library_qty|float &gt;=150%}</w:t>
            </w:r>
            <w:r w:rsidRPr="00DC4270">
              <w:rPr>
                <w:rFonts w:ascii="Arial" w:eastAsia="微软雅黑" w:hAnsi="Arial" w:cs="Arial"/>
                <w:snapToGrid w:val="0"/>
                <w:color w:val="000000"/>
                <w:kern w:val="0"/>
                <w:sz w:val="23"/>
                <w:szCs w:val="23"/>
              </w:rPr>
              <w:t>合格</w:t>
            </w:r>
            <w:r w:rsidRPr="00DC4270">
              <w:rPr>
                <w:rFonts w:ascii="Arial" w:eastAsia="微软雅黑" w:hAnsi="Arial" w:cs="Arial"/>
                <w:snapToGrid w:val="0"/>
                <w:color w:val="000000"/>
                <w:kern w:val="0"/>
                <w:sz w:val="23"/>
                <w:szCs w:val="23"/>
              </w:rPr>
              <w:t>{%else%}</w:t>
            </w:r>
            <w:r w:rsidRPr="00DC4270">
              <w:rPr>
                <w:rFonts w:ascii="Arial" w:eastAsia="微软雅黑" w:hAnsi="Arial" w:cs="Arial"/>
                <w:snapToGrid w:val="0"/>
                <w:color w:val="000000"/>
                <w:kern w:val="0"/>
                <w:sz w:val="23"/>
                <w:szCs w:val="23"/>
              </w:rPr>
              <w:t>风险</w:t>
            </w:r>
            <w:r w:rsidRPr="00DC4270">
              <w:rPr>
                <w:rFonts w:ascii="Arial" w:eastAsia="微软雅黑" w:hAnsi="Arial" w:cs="Arial"/>
                <w:snapToGrid w:val="0"/>
                <w:color w:val="000000"/>
                <w:kern w:val="0"/>
                <w:sz w:val="23"/>
                <w:szCs w:val="23"/>
              </w:rPr>
              <w:t>{%endif%}</w:t>
            </w:r>
          </w:p>
          <w:p w14:paraId="593F8402"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else%}</w:t>
            </w:r>
          </w:p>
          <w:p w14:paraId="74B81791"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hint="eastAsia"/>
                <w:snapToGrid w:val="0"/>
                <w:color w:val="000000"/>
                <w:kern w:val="0"/>
                <w:sz w:val="23"/>
                <w:szCs w:val="23"/>
              </w:rPr>
              <w:t>合格（质控项有缺失，请补齐数据后自行评估）</w:t>
            </w:r>
          </w:p>
          <w:p w14:paraId="556D0385"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endif%}</w:t>
            </w:r>
          </w:p>
          <w:p w14:paraId="522CEA3E"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else%}</w:t>
            </w:r>
          </w:p>
          <w:p w14:paraId="20234011" w14:textId="77777777" w:rsidR="00DC4270" w:rsidRPr="00DC4270"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hint="eastAsia"/>
                <w:snapToGrid w:val="0"/>
                <w:color w:val="000000"/>
                <w:kern w:val="0"/>
                <w:sz w:val="23"/>
                <w:szCs w:val="23"/>
              </w:rPr>
              <w:t>风险</w:t>
            </w:r>
          </w:p>
          <w:p w14:paraId="41F628D5" w14:textId="035D831A" w:rsidR="007928D4" w:rsidRPr="00475612" w:rsidRDefault="00DC4270" w:rsidP="00DC4270">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sidRPr="00DC4270">
              <w:rPr>
                <w:rFonts w:ascii="Arial" w:eastAsia="微软雅黑" w:hAnsi="Arial" w:cs="Arial"/>
                <w:snapToGrid w:val="0"/>
                <w:color w:val="000000"/>
                <w:kern w:val="0"/>
                <w:sz w:val="23"/>
                <w:szCs w:val="23"/>
              </w:rPr>
              <w:t>{%p endif%}</w:t>
            </w:r>
          </w:p>
        </w:tc>
      </w:tr>
      <w:tr w:rsidR="0073444D" w:rsidRPr="00475612" w14:paraId="219B33A8" w14:textId="77777777" w:rsidTr="0073444D">
        <w:trPr>
          <w:trHeight w:val="515"/>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459A280" w14:textId="32A10D3D" w:rsidR="0073444D" w:rsidRPr="00C161C2" w:rsidRDefault="0073444D" w:rsidP="00C55720">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i/>
                <w:iCs/>
                <w:snapToGrid w:val="0"/>
                <w:color w:val="000000"/>
                <w:spacing w:val="10"/>
                <w:kern w:val="0"/>
                <w:sz w:val="23"/>
                <w:szCs w:val="23"/>
              </w:rPr>
            </w:pPr>
            <w:r w:rsidRPr="00C55720">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t>变异总结</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5CBC1A9" w14:textId="77777777" w:rsidR="00F1337D" w:rsidRPr="00F1337D"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snapToGrid w:val="0"/>
                <w:color w:val="000000"/>
                <w:spacing w:val="10"/>
                <w:kern w:val="0"/>
                <w:sz w:val="23"/>
                <w:szCs w:val="23"/>
              </w:rPr>
              <w:t>{%p if var.var_germline.level_5 + var.germline_cnv.level_5+var.var_germline.level_4 + var.germline_cnv.level_4+ var.var_germline.level_3 + var.germline_cnv.level_3 %}</w:t>
            </w:r>
          </w:p>
          <w:p w14:paraId="74D12EA8" w14:textId="28D89E2E" w:rsidR="00F1337D" w:rsidRPr="00F1337D"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hint="eastAsia"/>
                <w:snapToGrid w:val="0"/>
                <w:color w:val="000000"/>
                <w:spacing w:val="10"/>
                <w:kern w:val="0"/>
                <w:sz w:val="23"/>
                <w:szCs w:val="23"/>
              </w:rPr>
              <w:t>检</w:t>
            </w:r>
            <w:r>
              <w:rPr>
                <w:rFonts w:ascii="Arial" w:eastAsia="微软雅黑" w:hAnsi="Arial" w:cs="微软雅黑" w:hint="eastAsia"/>
                <w:snapToGrid w:val="0"/>
                <w:color w:val="000000"/>
                <w:spacing w:val="10"/>
                <w:kern w:val="0"/>
                <w:sz w:val="23"/>
                <w:szCs w:val="23"/>
              </w:rPr>
              <w:t>出</w:t>
            </w:r>
            <w:r w:rsidRPr="00F1337D">
              <w:rPr>
                <w:rFonts w:ascii="Arial" w:eastAsia="微软雅黑" w:hAnsi="Arial" w:cs="微软雅黑"/>
                <w:snapToGrid w:val="0"/>
                <w:color w:val="000000"/>
                <w:spacing w:val="10"/>
                <w:kern w:val="0"/>
                <w:sz w:val="23"/>
                <w:szCs w:val="23"/>
              </w:rPr>
              <w:t>{{( var.var_germline.level_5 + var.germline_cnv.level_5+var.var_germline.level_4 + var.germline_cnv.level_4+ var.var_germline.level_3 + var.germline_cnv.level_3)|count}}</w:t>
            </w:r>
            <w:r w:rsidRPr="00F1337D">
              <w:rPr>
                <w:rFonts w:ascii="Arial" w:eastAsia="微软雅黑" w:hAnsi="Arial" w:cs="微软雅黑"/>
                <w:snapToGrid w:val="0"/>
                <w:color w:val="000000"/>
                <w:spacing w:val="10"/>
                <w:kern w:val="0"/>
                <w:sz w:val="23"/>
                <w:szCs w:val="23"/>
              </w:rPr>
              <w:t>个变异，</w:t>
            </w:r>
            <w:r>
              <w:rPr>
                <w:rFonts w:ascii="Arial" w:eastAsia="微软雅黑" w:hAnsi="Arial" w:cs="微软雅黑" w:hint="eastAsia"/>
                <w:snapToGrid w:val="0"/>
                <w:color w:val="000000"/>
                <w:spacing w:val="10"/>
                <w:kern w:val="0"/>
                <w:sz w:val="23"/>
                <w:szCs w:val="23"/>
              </w:rPr>
              <w:t>其中检测到致病性变异有</w:t>
            </w:r>
            <w:r w:rsidRPr="00F1337D">
              <w:rPr>
                <w:rFonts w:ascii="Arial" w:eastAsia="微软雅黑" w:hAnsi="Arial" w:cs="微软雅黑"/>
                <w:snapToGrid w:val="0"/>
                <w:color w:val="000000"/>
                <w:spacing w:val="10"/>
                <w:kern w:val="0"/>
                <w:sz w:val="23"/>
                <w:szCs w:val="23"/>
              </w:rPr>
              <w:t>{{( var.var_germline.level_5 + var.germline_cnv.level_5)|count}}</w:t>
            </w:r>
            <w:r w:rsidRPr="00F1337D">
              <w:rPr>
                <w:rFonts w:ascii="Arial" w:eastAsia="微软雅黑" w:hAnsi="Arial" w:cs="微软雅黑"/>
                <w:snapToGrid w:val="0"/>
                <w:color w:val="000000"/>
                <w:spacing w:val="10"/>
                <w:kern w:val="0"/>
                <w:sz w:val="23"/>
                <w:szCs w:val="23"/>
              </w:rPr>
              <w:t>个</w:t>
            </w:r>
            <w:r>
              <w:rPr>
                <w:rFonts w:ascii="Arial" w:eastAsia="微软雅黑" w:hAnsi="Arial" w:cs="微软雅黑" w:hint="eastAsia"/>
                <w:snapToGrid w:val="0"/>
                <w:color w:val="000000"/>
                <w:spacing w:val="10"/>
                <w:kern w:val="0"/>
                <w:sz w:val="23"/>
                <w:szCs w:val="23"/>
              </w:rPr>
              <w:t>，疑似致病性变异有</w:t>
            </w:r>
            <w:r w:rsidRPr="00F1337D">
              <w:rPr>
                <w:rFonts w:ascii="Arial" w:eastAsia="微软雅黑" w:hAnsi="Arial" w:cs="微软雅黑"/>
                <w:snapToGrid w:val="0"/>
                <w:color w:val="000000"/>
                <w:spacing w:val="10"/>
                <w:kern w:val="0"/>
                <w:sz w:val="23"/>
                <w:szCs w:val="23"/>
              </w:rPr>
              <w:t>{{( var.var_germline.level_4 + var.germline_cnv.level_4)|count}}</w:t>
            </w:r>
            <w:r w:rsidRPr="00F1337D">
              <w:rPr>
                <w:rFonts w:ascii="Arial" w:eastAsia="微软雅黑" w:hAnsi="Arial" w:cs="微软雅黑"/>
                <w:snapToGrid w:val="0"/>
                <w:color w:val="000000"/>
                <w:spacing w:val="10"/>
                <w:kern w:val="0"/>
                <w:sz w:val="23"/>
                <w:szCs w:val="23"/>
              </w:rPr>
              <w:t>个</w:t>
            </w:r>
            <w:r>
              <w:rPr>
                <w:rFonts w:ascii="Arial" w:eastAsia="微软雅黑" w:hAnsi="Arial" w:cs="微软雅黑" w:hint="eastAsia"/>
                <w:snapToGrid w:val="0"/>
                <w:color w:val="000000"/>
                <w:spacing w:val="10"/>
                <w:kern w:val="0"/>
                <w:sz w:val="23"/>
                <w:szCs w:val="23"/>
              </w:rPr>
              <w:t>，意义不明变异有</w:t>
            </w:r>
            <w:r w:rsidRPr="00F1337D">
              <w:rPr>
                <w:rFonts w:ascii="Arial" w:eastAsia="微软雅黑" w:hAnsi="Arial" w:cs="微软雅黑"/>
                <w:snapToGrid w:val="0"/>
                <w:color w:val="000000"/>
                <w:spacing w:val="10"/>
                <w:kern w:val="0"/>
                <w:sz w:val="23"/>
                <w:szCs w:val="23"/>
              </w:rPr>
              <w:t>{{( var.var_germline.level_</w:t>
            </w:r>
            <w:r>
              <w:rPr>
                <w:rFonts w:ascii="Arial" w:eastAsia="微软雅黑" w:hAnsi="Arial" w:cs="微软雅黑"/>
                <w:snapToGrid w:val="0"/>
                <w:color w:val="000000"/>
                <w:spacing w:val="10"/>
                <w:kern w:val="0"/>
                <w:sz w:val="23"/>
                <w:szCs w:val="23"/>
              </w:rPr>
              <w:t>3</w:t>
            </w:r>
            <w:r w:rsidRPr="00F1337D">
              <w:rPr>
                <w:rFonts w:ascii="Arial" w:eastAsia="微软雅黑" w:hAnsi="Arial" w:cs="微软雅黑"/>
                <w:snapToGrid w:val="0"/>
                <w:color w:val="000000"/>
                <w:spacing w:val="10"/>
                <w:kern w:val="0"/>
                <w:sz w:val="23"/>
                <w:szCs w:val="23"/>
              </w:rPr>
              <w:t xml:space="preserve"> + var.germline_cnv.level_</w:t>
            </w:r>
            <w:r>
              <w:rPr>
                <w:rFonts w:ascii="Arial" w:eastAsia="微软雅黑" w:hAnsi="Arial" w:cs="微软雅黑"/>
                <w:snapToGrid w:val="0"/>
                <w:color w:val="000000"/>
                <w:spacing w:val="10"/>
                <w:kern w:val="0"/>
                <w:sz w:val="23"/>
                <w:szCs w:val="23"/>
              </w:rPr>
              <w:t>3</w:t>
            </w:r>
            <w:r w:rsidRPr="00F1337D">
              <w:rPr>
                <w:rFonts w:ascii="Arial" w:eastAsia="微软雅黑" w:hAnsi="Arial" w:cs="微软雅黑"/>
                <w:snapToGrid w:val="0"/>
                <w:color w:val="000000"/>
                <w:spacing w:val="10"/>
                <w:kern w:val="0"/>
                <w:sz w:val="23"/>
                <w:szCs w:val="23"/>
              </w:rPr>
              <w:t>)|count}}</w:t>
            </w:r>
            <w:r w:rsidRPr="00F1337D">
              <w:rPr>
                <w:rFonts w:ascii="Arial" w:eastAsia="微软雅黑" w:hAnsi="Arial" w:cs="微软雅黑"/>
                <w:snapToGrid w:val="0"/>
                <w:color w:val="000000"/>
                <w:spacing w:val="10"/>
                <w:kern w:val="0"/>
                <w:sz w:val="23"/>
                <w:szCs w:val="23"/>
              </w:rPr>
              <w:t>个</w:t>
            </w:r>
            <w:r>
              <w:rPr>
                <w:rFonts w:ascii="Arial" w:eastAsia="微软雅黑" w:hAnsi="Arial" w:cs="微软雅黑" w:hint="eastAsia"/>
                <w:snapToGrid w:val="0"/>
                <w:color w:val="000000"/>
                <w:spacing w:val="10"/>
                <w:kern w:val="0"/>
                <w:sz w:val="23"/>
                <w:szCs w:val="23"/>
              </w:rPr>
              <w:t>，</w:t>
            </w:r>
            <w:r w:rsidRPr="009A7AE3">
              <w:rPr>
                <w:rFonts w:ascii="Arial" w:eastAsia="微软雅黑" w:hAnsi="Arial" w:cs="微软雅黑"/>
                <w:snapToGrid w:val="0"/>
                <w:color w:val="000000"/>
                <w:spacing w:val="10"/>
                <w:kern w:val="0"/>
                <w:sz w:val="23"/>
                <w:szCs w:val="23"/>
              </w:rPr>
              <w:t>基因列表内的其他基因未发现突变</w:t>
            </w:r>
            <w:r w:rsidRPr="00F1337D">
              <w:rPr>
                <w:rFonts w:ascii="Arial" w:eastAsia="微软雅黑" w:hAnsi="Arial" w:cs="微软雅黑"/>
                <w:snapToGrid w:val="0"/>
                <w:color w:val="000000"/>
                <w:spacing w:val="10"/>
                <w:kern w:val="0"/>
                <w:sz w:val="23"/>
                <w:szCs w:val="23"/>
              </w:rPr>
              <w:t>。</w:t>
            </w:r>
          </w:p>
          <w:p w14:paraId="17F7E110" w14:textId="77777777" w:rsidR="00F1337D" w:rsidRPr="00F1337D"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snapToGrid w:val="0"/>
                <w:color w:val="000000"/>
                <w:spacing w:val="10"/>
                <w:kern w:val="0"/>
                <w:sz w:val="23"/>
                <w:szCs w:val="23"/>
              </w:rPr>
              <w:t>{%p else%}</w:t>
            </w:r>
          </w:p>
          <w:p w14:paraId="1B81EA5F" w14:textId="77777777" w:rsidR="00F1337D" w:rsidRPr="00F1337D"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hint="eastAsia"/>
                <w:snapToGrid w:val="0"/>
                <w:color w:val="000000"/>
                <w:spacing w:val="10"/>
                <w:kern w:val="0"/>
                <w:sz w:val="23"/>
                <w:szCs w:val="23"/>
              </w:rPr>
              <w:t>在检测范围内，未检出基因变异。</w:t>
            </w:r>
          </w:p>
          <w:p w14:paraId="2DBC0867" w14:textId="620903E5" w:rsidR="00F1337D" w:rsidRPr="006F3295" w:rsidRDefault="00F1337D" w:rsidP="00F1337D">
            <w:pPr>
              <w:widowControl/>
              <w:kinsoku w:val="0"/>
              <w:autoSpaceDE w:val="0"/>
              <w:autoSpaceDN w:val="0"/>
              <w:adjustRightInd w:val="0"/>
              <w:snapToGrid w:val="0"/>
              <w:spacing w:before="158" w:line="185" w:lineRule="auto"/>
              <w:ind w:firstLineChars="50" w:firstLine="120"/>
              <w:textAlignment w:val="baseline"/>
              <w:rPr>
                <w:rFonts w:ascii="Arial" w:eastAsia="微软雅黑" w:hAnsi="Arial" w:cs="微软雅黑"/>
                <w:snapToGrid w:val="0"/>
                <w:color w:val="000000"/>
                <w:spacing w:val="10"/>
                <w:kern w:val="0"/>
                <w:sz w:val="23"/>
                <w:szCs w:val="23"/>
              </w:rPr>
            </w:pPr>
            <w:r w:rsidRPr="00F1337D">
              <w:rPr>
                <w:rFonts w:ascii="Arial" w:eastAsia="微软雅黑" w:hAnsi="Arial" w:cs="微软雅黑"/>
                <w:snapToGrid w:val="0"/>
                <w:color w:val="000000"/>
                <w:spacing w:val="10"/>
                <w:kern w:val="0"/>
                <w:sz w:val="23"/>
                <w:szCs w:val="23"/>
              </w:rPr>
              <w:t>{%p endif%}</w:t>
            </w:r>
          </w:p>
        </w:tc>
      </w:tr>
      <w:tr w:rsidR="007928D4" w:rsidRPr="00475612" w14:paraId="05149B33" w14:textId="77777777" w:rsidTr="00C55720">
        <w:trPr>
          <w:trHeight w:val="515"/>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902E60A" w14:textId="513F63B6" w:rsidR="007928D4" w:rsidRPr="00C55720" w:rsidRDefault="009A7AE3" w:rsidP="00F6701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i/>
                <w:iCs/>
                <w:snapToGrid w:val="0"/>
                <w:color w:val="000000"/>
                <w:spacing w:val="10"/>
                <w:kern w:val="0"/>
                <w:sz w:val="23"/>
                <w:szCs w:val="23"/>
              </w:rPr>
            </w:pPr>
            <w:r w:rsidRPr="00F67016">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t>致病性变异</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2642A61" w14:textId="3706528A" w:rsidR="00DB10AD" w:rsidRDefault="00DB10AD" w:rsidP="00F6701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if </w:t>
            </w:r>
            <w:r w:rsidRPr="00DB10AD">
              <w:rPr>
                <w:rFonts w:ascii="Arial" w:eastAsia="微软雅黑" w:hAnsi="Arial" w:cs="微软雅黑"/>
                <w:snapToGrid w:val="0"/>
                <w:color w:val="000000"/>
                <w:spacing w:val="10"/>
                <w:kern w:val="0"/>
                <w:sz w:val="23"/>
                <w:szCs w:val="23"/>
              </w:rPr>
              <w:t>var.var_germline.level_5 + var.germline_cnv.level_5</w:t>
            </w:r>
            <w:r>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w:t>
            </w:r>
          </w:p>
          <w:p w14:paraId="3423E80C" w14:textId="7DEE6494" w:rsid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w:t>
            </w:r>
            <w:r>
              <w:rPr>
                <w:rFonts w:ascii="Arial" w:eastAsia="微软雅黑" w:hAnsi="Arial" w:cs="微软雅黑" w:hint="eastAsia"/>
                <w:snapToGrid w:val="0"/>
                <w:color w:val="000000"/>
                <w:spacing w:val="10"/>
                <w:kern w:val="0"/>
                <w:sz w:val="23"/>
                <w:szCs w:val="23"/>
              </w:rPr>
              <w:t>for</w:t>
            </w:r>
            <w:r>
              <w:rPr>
                <w:rFonts w:ascii="Arial" w:eastAsia="微软雅黑" w:hAnsi="Arial" w:cs="微软雅黑"/>
                <w:snapToGrid w:val="0"/>
                <w:color w:val="000000"/>
                <w:spacing w:val="10"/>
                <w:kern w:val="0"/>
                <w:sz w:val="23"/>
                <w:szCs w:val="23"/>
              </w:rPr>
              <w:t xml:space="preserve"> a in </w:t>
            </w:r>
            <w:r w:rsidRPr="00DB10AD">
              <w:rPr>
                <w:rFonts w:ascii="Arial" w:eastAsia="微软雅黑" w:hAnsi="Arial" w:cs="微软雅黑"/>
                <w:snapToGrid w:val="0"/>
                <w:color w:val="000000"/>
                <w:spacing w:val="10"/>
                <w:kern w:val="0"/>
                <w:sz w:val="23"/>
                <w:szCs w:val="23"/>
              </w:rPr>
              <w:t>var.var_germline.level_5 + var.germline_cnv.level_5</w:t>
            </w:r>
            <w:r>
              <w:rPr>
                <w:rFonts w:ascii="Arial" w:eastAsia="微软雅黑" w:hAnsi="Arial" w:cs="微软雅黑"/>
                <w:snapToGrid w:val="0"/>
                <w:color w:val="000000"/>
                <w:spacing w:val="10"/>
                <w:kern w:val="0"/>
                <w:sz w:val="23"/>
                <w:szCs w:val="23"/>
              </w:rPr>
              <w:t>%</w:t>
            </w:r>
            <w:r>
              <w:rPr>
                <w:rFonts w:ascii="Arial" w:eastAsia="微软雅黑" w:hAnsi="Arial" w:cs="微软雅黑" w:hint="eastAsia"/>
                <w:snapToGrid w:val="0"/>
                <w:color w:val="000000"/>
                <w:spacing w:val="10"/>
                <w:kern w:val="0"/>
                <w:sz w:val="23"/>
                <w:szCs w:val="23"/>
              </w:rPr>
              <w:t>}</w:t>
            </w:r>
          </w:p>
          <w:p w14:paraId="459B4D84" w14:textId="77777777" w:rsidR="00DB10AD" w:rsidRP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lastRenderedPageBreak/>
              <w:t>{%p if a.type == “Loss”%}</w:t>
            </w:r>
          </w:p>
          <w:p w14:paraId="71F99FE2" w14:textId="6F214264" w:rsidR="00DB10AD" w:rsidRP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{{a.value}} del</w:t>
            </w:r>
          </w:p>
          <w:p w14:paraId="1077A6A1" w14:textId="77777777" w:rsidR="00DB10AD" w:rsidRP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elif a.type == “Gain”%}</w:t>
            </w:r>
          </w:p>
          <w:p w14:paraId="594015F9" w14:textId="516596DD" w:rsidR="00DB10AD" w:rsidRPr="00DB10AD" w:rsidRDefault="00281E7B"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00DB10AD" w:rsidRPr="00DB10AD">
              <w:rPr>
                <w:rFonts w:ascii="Arial" w:eastAsia="微软雅黑" w:hAnsi="Arial" w:cs="微软雅黑"/>
                <w:snapToGrid w:val="0"/>
                <w:color w:val="000000"/>
                <w:spacing w:val="10"/>
                <w:kern w:val="0"/>
                <w:sz w:val="23"/>
                <w:szCs w:val="23"/>
              </w:rPr>
              <w:t>{{a.value}} dup</w:t>
            </w:r>
          </w:p>
          <w:p w14:paraId="0A97E719" w14:textId="77777777" w:rsidR="00DB10AD" w:rsidRP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else%}</w:t>
            </w:r>
          </w:p>
          <w:p w14:paraId="0089644E" w14:textId="24D2BC4E" w:rsidR="00DB10AD" w:rsidRPr="00DB10AD" w:rsidRDefault="00281E7B"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00DB10AD" w:rsidRPr="00DB10AD">
              <w:rPr>
                <w:rFonts w:ascii="Arial" w:eastAsia="微软雅黑" w:hAnsi="Arial" w:cs="微软雅黑"/>
                <w:snapToGrid w:val="0"/>
                <w:color w:val="000000"/>
                <w:spacing w:val="10"/>
                <w:kern w:val="0"/>
                <w:sz w:val="23"/>
                <w:szCs w:val="23"/>
              </w:rPr>
              <w:t>{{a.hgvs_c}}{%if a.hgvs_p != “p.?”%}</w:t>
            </w:r>
            <w:r>
              <w:rPr>
                <w:rFonts w:ascii="Arial" w:eastAsia="微软雅黑" w:hAnsi="Arial" w:cs="微软雅黑"/>
                <w:snapToGrid w:val="0"/>
                <w:color w:val="000000"/>
                <w:spacing w:val="10"/>
                <w:kern w:val="0"/>
                <w:sz w:val="23"/>
                <w:szCs w:val="23"/>
              </w:rPr>
              <w:t xml:space="preserve"> </w:t>
            </w:r>
            <w:r w:rsidR="00DB10AD" w:rsidRPr="00DB10AD">
              <w:rPr>
                <w:rFonts w:ascii="Arial" w:eastAsia="微软雅黑" w:hAnsi="Arial" w:cs="微软雅黑"/>
                <w:snapToGrid w:val="0"/>
                <w:color w:val="000000"/>
                <w:spacing w:val="10"/>
                <w:kern w:val="0"/>
                <w:sz w:val="23"/>
                <w:szCs w:val="23"/>
              </w:rPr>
              <w:t>{{a.hgvs_p}}{%endif%}</w:t>
            </w:r>
          </w:p>
          <w:p w14:paraId="08993919" w14:textId="31D9BCFC" w:rsidR="00DB10AD" w:rsidRDefault="00DB10AD" w:rsidP="00DB10A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endif%}</w:t>
            </w:r>
          </w:p>
          <w:p w14:paraId="2D6E0469" w14:textId="35C5FA34" w:rsidR="00DB10AD" w:rsidRPr="00DB10AD" w:rsidRDefault="00DB10AD" w:rsidP="00F6701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endfor%}</w:t>
            </w:r>
          </w:p>
          <w:p w14:paraId="4A306AAD" w14:textId="323C892F" w:rsidR="00DB10AD" w:rsidRDefault="00DB10AD" w:rsidP="00F6701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else%}</w:t>
            </w:r>
          </w:p>
          <w:p w14:paraId="5767ACD6" w14:textId="746394BD" w:rsidR="00DB10AD" w:rsidRDefault="00DB10AD" w:rsidP="00F6701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未检测到致病性变异</w:t>
            </w:r>
          </w:p>
          <w:p w14:paraId="5C158D9A" w14:textId="12A39EBA" w:rsidR="007928D4" w:rsidRPr="00475612" w:rsidRDefault="00DB10A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endif%}</w:t>
            </w:r>
          </w:p>
        </w:tc>
      </w:tr>
      <w:tr w:rsidR="00C161C2" w:rsidRPr="00475612" w14:paraId="1A1D0E0D" w14:textId="77777777" w:rsidTr="00C55720">
        <w:trPr>
          <w:trHeight w:val="515"/>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47B645C" w14:textId="22A4C91C" w:rsidR="00C161C2" w:rsidRPr="00F67016" w:rsidRDefault="009A7AE3" w:rsidP="00F6701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pacing w:val="15"/>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lastRenderedPageBreak/>
              <w:t>疑似致病性变异</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8FFE1E7" w14:textId="2E1F850A"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if </w:t>
            </w:r>
            <w:r w:rsidRPr="00DB10AD">
              <w:rPr>
                <w:rFonts w:ascii="Arial" w:eastAsia="微软雅黑" w:hAnsi="Arial" w:cs="微软雅黑"/>
                <w:snapToGrid w:val="0"/>
                <w:color w:val="000000"/>
                <w:spacing w:val="10"/>
                <w:kern w:val="0"/>
                <w:sz w:val="23"/>
                <w:szCs w:val="23"/>
              </w:rPr>
              <w:t>var.var_germline.level_</w:t>
            </w:r>
            <w:r>
              <w:rPr>
                <w:rFonts w:ascii="Arial" w:eastAsia="微软雅黑" w:hAnsi="Arial" w:cs="微软雅黑"/>
                <w:snapToGrid w:val="0"/>
                <w:color w:val="000000"/>
                <w:spacing w:val="10"/>
                <w:kern w:val="0"/>
                <w:sz w:val="23"/>
                <w:szCs w:val="23"/>
              </w:rPr>
              <w:t xml:space="preserve">4 </w:t>
            </w:r>
            <w:r w:rsidRPr="00DB10AD">
              <w:rPr>
                <w:rFonts w:ascii="Arial" w:eastAsia="微软雅黑" w:hAnsi="Arial" w:cs="微软雅黑"/>
                <w:snapToGrid w:val="0"/>
                <w:color w:val="000000"/>
                <w:spacing w:val="10"/>
                <w:kern w:val="0"/>
                <w:sz w:val="23"/>
                <w:szCs w:val="23"/>
              </w:rPr>
              <w:t>+ var.germline_cnv.level_</w:t>
            </w:r>
            <w:r>
              <w:rPr>
                <w:rFonts w:ascii="Arial" w:eastAsia="微软雅黑" w:hAnsi="Arial" w:cs="微软雅黑"/>
                <w:snapToGrid w:val="0"/>
                <w:color w:val="000000"/>
                <w:spacing w:val="10"/>
                <w:kern w:val="0"/>
                <w:sz w:val="23"/>
                <w:szCs w:val="23"/>
              </w:rPr>
              <w:t>4%</w:t>
            </w:r>
            <w:r>
              <w:rPr>
                <w:rFonts w:ascii="Arial" w:eastAsia="微软雅黑" w:hAnsi="Arial" w:cs="微软雅黑" w:hint="eastAsia"/>
                <w:snapToGrid w:val="0"/>
                <w:color w:val="000000"/>
                <w:spacing w:val="10"/>
                <w:kern w:val="0"/>
                <w:sz w:val="23"/>
                <w:szCs w:val="23"/>
              </w:rPr>
              <w:t>}</w:t>
            </w:r>
          </w:p>
          <w:p w14:paraId="4B8A3129" w14:textId="29708C89"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w:t>
            </w:r>
            <w:r>
              <w:rPr>
                <w:rFonts w:ascii="Arial" w:eastAsia="微软雅黑" w:hAnsi="Arial" w:cs="微软雅黑" w:hint="eastAsia"/>
                <w:snapToGrid w:val="0"/>
                <w:color w:val="000000"/>
                <w:spacing w:val="10"/>
                <w:kern w:val="0"/>
                <w:sz w:val="23"/>
                <w:szCs w:val="23"/>
              </w:rPr>
              <w:t>for</w:t>
            </w:r>
            <w:r>
              <w:rPr>
                <w:rFonts w:ascii="Arial" w:eastAsia="微软雅黑" w:hAnsi="Arial" w:cs="微软雅黑"/>
                <w:snapToGrid w:val="0"/>
                <w:color w:val="000000"/>
                <w:spacing w:val="10"/>
                <w:kern w:val="0"/>
                <w:sz w:val="23"/>
                <w:szCs w:val="23"/>
              </w:rPr>
              <w:t xml:space="preserve"> a in </w:t>
            </w:r>
            <w:r w:rsidRPr="00DB10AD">
              <w:rPr>
                <w:rFonts w:ascii="Arial" w:eastAsia="微软雅黑" w:hAnsi="Arial" w:cs="微软雅黑"/>
                <w:snapToGrid w:val="0"/>
                <w:color w:val="000000"/>
                <w:spacing w:val="10"/>
                <w:kern w:val="0"/>
                <w:sz w:val="23"/>
                <w:szCs w:val="23"/>
              </w:rPr>
              <w:t>var.var_germline.level_</w:t>
            </w:r>
            <w:r>
              <w:rPr>
                <w:rFonts w:ascii="Arial" w:eastAsia="微软雅黑" w:hAnsi="Arial" w:cs="微软雅黑"/>
                <w:snapToGrid w:val="0"/>
                <w:color w:val="000000"/>
                <w:spacing w:val="10"/>
                <w:kern w:val="0"/>
                <w:sz w:val="23"/>
                <w:szCs w:val="23"/>
              </w:rPr>
              <w:t>4</w:t>
            </w:r>
            <w:r w:rsidRPr="00DB10AD">
              <w:rPr>
                <w:rFonts w:ascii="Arial" w:eastAsia="微软雅黑" w:hAnsi="Arial" w:cs="微软雅黑"/>
                <w:snapToGrid w:val="0"/>
                <w:color w:val="000000"/>
                <w:spacing w:val="10"/>
                <w:kern w:val="0"/>
                <w:sz w:val="23"/>
                <w:szCs w:val="23"/>
              </w:rPr>
              <w:t xml:space="preserve"> + var.germline_cnv.level_</w:t>
            </w:r>
            <w:r>
              <w:rPr>
                <w:rFonts w:ascii="Arial" w:eastAsia="微软雅黑" w:hAnsi="Arial" w:cs="微软雅黑"/>
                <w:snapToGrid w:val="0"/>
                <w:color w:val="000000"/>
                <w:spacing w:val="10"/>
                <w:kern w:val="0"/>
                <w:sz w:val="23"/>
                <w:szCs w:val="23"/>
              </w:rPr>
              <w:t>4%</w:t>
            </w:r>
            <w:r>
              <w:rPr>
                <w:rFonts w:ascii="Arial" w:eastAsia="微软雅黑" w:hAnsi="Arial" w:cs="微软雅黑" w:hint="eastAsia"/>
                <w:snapToGrid w:val="0"/>
                <w:color w:val="000000"/>
                <w:spacing w:val="10"/>
                <w:kern w:val="0"/>
                <w:sz w:val="23"/>
                <w:szCs w:val="23"/>
              </w:rPr>
              <w:t>}</w:t>
            </w:r>
          </w:p>
          <w:p w14:paraId="0F8CCE5C"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if a.type == “Loss”%}</w:t>
            </w:r>
          </w:p>
          <w:p w14:paraId="27D55872"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{{a.value}} del</w:t>
            </w:r>
          </w:p>
          <w:p w14:paraId="3EAEC9A8"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elif a.type == “Gain”%}</w:t>
            </w:r>
          </w:p>
          <w:p w14:paraId="527B0D5E"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{{a.value}} dup</w:t>
            </w:r>
          </w:p>
          <w:p w14:paraId="55BCB919"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else%}</w:t>
            </w:r>
          </w:p>
          <w:p w14:paraId="4415C7C7"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{{a.hgvs_c}}{%if a.hgvs_p != “p.?”%}</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{{a.hgvs_p}}{%endif%}</w:t>
            </w:r>
          </w:p>
          <w:p w14:paraId="129DF304" w14:textId="77777777"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endif%}</w:t>
            </w:r>
          </w:p>
          <w:p w14:paraId="50808C23"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endfor%}</w:t>
            </w:r>
          </w:p>
          <w:p w14:paraId="6E8CF095" w14:textId="77777777"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else%}</w:t>
            </w:r>
          </w:p>
          <w:p w14:paraId="2FF6641D" w14:textId="1C01059A"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未检测到疑似致病性变异</w:t>
            </w:r>
          </w:p>
          <w:p w14:paraId="0CC5C4D6" w14:textId="1A6B7A3D" w:rsidR="00C161C2" w:rsidRPr="00475612" w:rsidRDefault="00010C4D" w:rsidP="00010C4D">
            <w:pPr>
              <w:adjustRightInd w:val="0"/>
              <w:snapToGrid w:val="0"/>
              <w:spacing w:before="158" w:line="185" w:lineRule="auto"/>
              <w:ind w:firstLineChars="50" w:firstLine="120"/>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endif%}</w:t>
            </w:r>
          </w:p>
        </w:tc>
      </w:tr>
      <w:tr w:rsidR="00C161C2" w:rsidRPr="00475612" w14:paraId="68E8DE6D" w14:textId="77777777" w:rsidTr="00C55720">
        <w:trPr>
          <w:trHeight w:val="515"/>
          <w:jc w:val="center"/>
        </w:trPr>
        <w:tc>
          <w:tcPr>
            <w:tcW w:w="240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E604591" w14:textId="2A4DC4F9" w:rsidR="00C161C2" w:rsidRPr="00F67016" w:rsidRDefault="009A7AE3" w:rsidP="00F6701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pacing w:val="15"/>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5"/>
                <w:sz w:val="23"/>
                <w:szCs w:val="23"/>
                <w14:textOutline w14:w="4356" w14:cap="sq" w14:cmpd="sng" w14:algn="ctr">
                  <w14:solidFill>
                    <w14:srgbClr w14:val="000000"/>
                  </w14:solidFill>
                  <w14:prstDash w14:val="solid"/>
                  <w14:bevel/>
                </w14:textOutline>
              </w:rPr>
              <w:t>意义不明变异</w:t>
            </w:r>
          </w:p>
        </w:tc>
        <w:tc>
          <w:tcPr>
            <w:tcW w:w="723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FCFCD69" w14:textId="29151B6B"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if </w:t>
            </w:r>
            <w:r w:rsidRPr="00DB10AD">
              <w:rPr>
                <w:rFonts w:ascii="Arial" w:eastAsia="微软雅黑" w:hAnsi="Arial" w:cs="微软雅黑"/>
                <w:snapToGrid w:val="0"/>
                <w:color w:val="000000"/>
                <w:spacing w:val="10"/>
                <w:kern w:val="0"/>
                <w:sz w:val="23"/>
                <w:szCs w:val="23"/>
              </w:rPr>
              <w:t>var.var_germline.level_</w:t>
            </w:r>
            <w:r>
              <w:rPr>
                <w:rFonts w:ascii="Arial" w:eastAsia="微软雅黑" w:hAnsi="Arial" w:cs="微软雅黑"/>
                <w:snapToGrid w:val="0"/>
                <w:color w:val="000000"/>
                <w:spacing w:val="10"/>
                <w:kern w:val="0"/>
                <w:sz w:val="23"/>
                <w:szCs w:val="23"/>
              </w:rPr>
              <w:t xml:space="preserve">3 </w:t>
            </w:r>
            <w:r w:rsidRPr="00DB10AD">
              <w:rPr>
                <w:rFonts w:ascii="Arial" w:eastAsia="微软雅黑" w:hAnsi="Arial" w:cs="微软雅黑"/>
                <w:snapToGrid w:val="0"/>
                <w:color w:val="000000"/>
                <w:spacing w:val="10"/>
                <w:kern w:val="0"/>
                <w:sz w:val="23"/>
                <w:szCs w:val="23"/>
              </w:rPr>
              <w:t>+ var.germline_cnv.level_</w:t>
            </w:r>
            <w:r>
              <w:rPr>
                <w:rFonts w:ascii="Arial" w:eastAsia="微软雅黑" w:hAnsi="Arial" w:cs="微软雅黑"/>
                <w:snapToGrid w:val="0"/>
                <w:color w:val="000000"/>
                <w:spacing w:val="10"/>
                <w:kern w:val="0"/>
                <w:sz w:val="23"/>
                <w:szCs w:val="23"/>
              </w:rPr>
              <w:t>3%</w:t>
            </w:r>
            <w:r>
              <w:rPr>
                <w:rFonts w:ascii="Arial" w:eastAsia="微软雅黑" w:hAnsi="Arial" w:cs="微软雅黑" w:hint="eastAsia"/>
                <w:snapToGrid w:val="0"/>
                <w:color w:val="000000"/>
                <w:spacing w:val="10"/>
                <w:kern w:val="0"/>
                <w:sz w:val="23"/>
                <w:szCs w:val="23"/>
              </w:rPr>
              <w:t>}</w:t>
            </w:r>
          </w:p>
          <w:p w14:paraId="62083EF0" w14:textId="32A7D4B1"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 xml:space="preserve">%p </w:t>
            </w:r>
            <w:r>
              <w:rPr>
                <w:rFonts w:ascii="Arial" w:eastAsia="微软雅黑" w:hAnsi="Arial" w:cs="微软雅黑" w:hint="eastAsia"/>
                <w:snapToGrid w:val="0"/>
                <w:color w:val="000000"/>
                <w:spacing w:val="10"/>
                <w:kern w:val="0"/>
                <w:sz w:val="23"/>
                <w:szCs w:val="23"/>
              </w:rPr>
              <w:t>for</w:t>
            </w:r>
            <w:r>
              <w:rPr>
                <w:rFonts w:ascii="Arial" w:eastAsia="微软雅黑" w:hAnsi="Arial" w:cs="微软雅黑"/>
                <w:snapToGrid w:val="0"/>
                <w:color w:val="000000"/>
                <w:spacing w:val="10"/>
                <w:kern w:val="0"/>
                <w:sz w:val="23"/>
                <w:szCs w:val="23"/>
              </w:rPr>
              <w:t xml:space="preserve"> a in </w:t>
            </w:r>
            <w:r w:rsidRPr="00DB10AD">
              <w:rPr>
                <w:rFonts w:ascii="Arial" w:eastAsia="微软雅黑" w:hAnsi="Arial" w:cs="微软雅黑"/>
                <w:snapToGrid w:val="0"/>
                <w:color w:val="000000"/>
                <w:spacing w:val="10"/>
                <w:kern w:val="0"/>
                <w:sz w:val="23"/>
                <w:szCs w:val="23"/>
              </w:rPr>
              <w:t>var.var_germline.level_</w:t>
            </w:r>
            <w:r>
              <w:rPr>
                <w:rFonts w:ascii="Arial" w:eastAsia="微软雅黑" w:hAnsi="Arial" w:cs="微软雅黑"/>
                <w:snapToGrid w:val="0"/>
                <w:color w:val="000000"/>
                <w:spacing w:val="10"/>
                <w:kern w:val="0"/>
                <w:sz w:val="23"/>
                <w:szCs w:val="23"/>
              </w:rPr>
              <w:t>3</w:t>
            </w:r>
            <w:r w:rsidRPr="00DB10AD">
              <w:rPr>
                <w:rFonts w:ascii="Arial" w:eastAsia="微软雅黑" w:hAnsi="Arial" w:cs="微软雅黑"/>
                <w:snapToGrid w:val="0"/>
                <w:color w:val="000000"/>
                <w:spacing w:val="10"/>
                <w:kern w:val="0"/>
                <w:sz w:val="23"/>
                <w:szCs w:val="23"/>
              </w:rPr>
              <w:t xml:space="preserve"> + var.germline_cnv.level_</w:t>
            </w:r>
            <w:r>
              <w:rPr>
                <w:rFonts w:ascii="Arial" w:eastAsia="微软雅黑" w:hAnsi="Arial" w:cs="微软雅黑"/>
                <w:snapToGrid w:val="0"/>
                <w:color w:val="000000"/>
                <w:spacing w:val="10"/>
                <w:kern w:val="0"/>
                <w:sz w:val="23"/>
                <w:szCs w:val="23"/>
              </w:rPr>
              <w:t>3%</w:t>
            </w:r>
            <w:r>
              <w:rPr>
                <w:rFonts w:ascii="Arial" w:eastAsia="微软雅黑" w:hAnsi="Arial" w:cs="微软雅黑" w:hint="eastAsia"/>
                <w:snapToGrid w:val="0"/>
                <w:color w:val="000000"/>
                <w:spacing w:val="10"/>
                <w:kern w:val="0"/>
                <w:sz w:val="23"/>
                <w:szCs w:val="23"/>
              </w:rPr>
              <w:t>}</w:t>
            </w:r>
          </w:p>
          <w:p w14:paraId="71635886"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if a.type == “Loss”%}</w:t>
            </w:r>
          </w:p>
          <w:p w14:paraId="0B47F6A2"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{{a.value}} del</w:t>
            </w:r>
          </w:p>
          <w:p w14:paraId="62CD5255"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elif a.type == “Gain”%}</w:t>
            </w:r>
          </w:p>
          <w:p w14:paraId="79DC6A88"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{{a.value}} dup</w:t>
            </w:r>
          </w:p>
          <w:p w14:paraId="17EFD394"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else%}</w:t>
            </w:r>
          </w:p>
          <w:p w14:paraId="66948518"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C969B8">
              <w:rPr>
                <w:rFonts w:ascii="Arial" w:eastAsia="微软雅黑" w:hAnsi="Arial" w:cs="微软雅黑"/>
                <w:b/>
                <w:bCs/>
                <w:i/>
                <w:iCs/>
                <w:snapToGrid w:val="0"/>
                <w:color w:val="000000"/>
                <w:spacing w:val="10"/>
                <w:kern w:val="0"/>
                <w:sz w:val="23"/>
                <w:szCs w:val="23"/>
              </w:rPr>
              <w:t>{{a.gene_symbol}}</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{{a.hgvs_c}}{%if a.hgvs_p != “p.?”%}</w:t>
            </w:r>
            <w:r>
              <w:rPr>
                <w:rFonts w:ascii="Arial" w:eastAsia="微软雅黑" w:hAnsi="Arial" w:cs="微软雅黑"/>
                <w:snapToGrid w:val="0"/>
                <w:color w:val="000000"/>
                <w:spacing w:val="10"/>
                <w:kern w:val="0"/>
                <w:sz w:val="23"/>
                <w:szCs w:val="23"/>
              </w:rPr>
              <w:t xml:space="preserve"> </w:t>
            </w:r>
            <w:r w:rsidRPr="00DB10AD">
              <w:rPr>
                <w:rFonts w:ascii="Arial" w:eastAsia="微软雅黑" w:hAnsi="Arial" w:cs="微软雅黑"/>
                <w:snapToGrid w:val="0"/>
                <w:color w:val="000000"/>
                <w:spacing w:val="10"/>
                <w:kern w:val="0"/>
                <w:sz w:val="23"/>
                <w:szCs w:val="23"/>
              </w:rPr>
              <w:t>{{a.hgvs_p}}{%endif%}</w:t>
            </w:r>
          </w:p>
          <w:p w14:paraId="6AC2C9A0" w14:textId="77777777"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DB10AD">
              <w:rPr>
                <w:rFonts w:ascii="Arial" w:eastAsia="微软雅黑" w:hAnsi="Arial" w:cs="微软雅黑"/>
                <w:snapToGrid w:val="0"/>
                <w:color w:val="000000"/>
                <w:spacing w:val="10"/>
                <w:kern w:val="0"/>
                <w:sz w:val="23"/>
                <w:szCs w:val="23"/>
              </w:rPr>
              <w:t>{%p endif%}</w:t>
            </w:r>
          </w:p>
          <w:p w14:paraId="4DBDEC25" w14:textId="77777777" w:rsidR="00010C4D" w:rsidRPr="00DB10A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lastRenderedPageBreak/>
              <w:t>{</w:t>
            </w:r>
            <w:r>
              <w:rPr>
                <w:rFonts w:ascii="Arial" w:eastAsia="微软雅黑" w:hAnsi="Arial" w:cs="微软雅黑"/>
                <w:snapToGrid w:val="0"/>
                <w:color w:val="000000"/>
                <w:spacing w:val="10"/>
                <w:kern w:val="0"/>
                <w:sz w:val="23"/>
                <w:szCs w:val="23"/>
              </w:rPr>
              <w:t>%p endfor%}</w:t>
            </w:r>
          </w:p>
          <w:p w14:paraId="0A192C4C" w14:textId="77777777"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else%}</w:t>
            </w:r>
          </w:p>
          <w:p w14:paraId="02C525D2" w14:textId="264354C8" w:rsidR="00010C4D" w:rsidRDefault="00010C4D" w:rsidP="00010C4D">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未检测到意义不明变异</w:t>
            </w:r>
          </w:p>
          <w:p w14:paraId="1E5974F7" w14:textId="6048A455" w:rsidR="00C161C2" w:rsidRPr="00475612" w:rsidRDefault="00010C4D" w:rsidP="00010C4D">
            <w:pPr>
              <w:widowControl/>
              <w:kinsoku w:val="0"/>
              <w:autoSpaceDE w:val="0"/>
              <w:autoSpaceDN w:val="0"/>
              <w:adjustRightInd w:val="0"/>
              <w:snapToGrid w:val="0"/>
              <w:spacing w:before="132" w:line="360"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w:t>
            </w:r>
            <w:r>
              <w:rPr>
                <w:rFonts w:ascii="Arial" w:eastAsia="微软雅黑" w:hAnsi="Arial" w:cs="微软雅黑"/>
                <w:snapToGrid w:val="0"/>
                <w:color w:val="000000"/>
                <w:spacing w:val="10"/>
                <w:kern w:val="0"/>
                <w:sz w:val="23"/>
                <w:szCs w:val="23"/>
              </w:rPr>
              <w:t>%p endif%}</w:t>
            </w:r>
          </w:p>
        </w:tc>
      </w:tr>
    </w:tbl>
    <w:p w14:paraId="1B88A0AB" w14:textId="77777777" w:rsidR="00882D4C" w:rsidRDefault="005745B4" w:rsidP="00882D4C">
      <w:pPr>
        <w:spacing w:line="20" w:lineRule="exact"/>
        <w:rPr>
          <w:rFonts w:ascii="Times New Roman" w:eastAsia="宋体" w:hAnsi="Times New Roman" w:cs="Times New Roman"/>
          <w:b/>
          <w:sz w:val="28"/>
          <w:szCs w:val="28"/>
        </w:rPr>
      </w:pPr>
      <w:r w:rsidRPr="009136C5">
        <w:rPr>
          <w:rFonts w:ascii="Times New Roman" w:eastAsia="宋体" w:hAnsi="Times New Roman" w:cs="Times New Roman"/>
          <w:b/>
          <w:sz w:val="28"/>
          <w:szCs w:val="28"/>
        </w:rPr>
        <w:lastRenderedPageBreak/>
        <w:br w:type="page"/>
      </w:r>
    </w:p>
    <w:p w14:paraId="085A3D92" w14:textId="1DE2A961" w:rsidR="00C503BD" w:rsidRDefault="00225A5E" w:rsidP="00C55720">
      <w:pPr>
        <w:rPr>
          <w:rFonts w:ascii="思源黑体 CN Bold" w:eastAsia="思源黑体 CN Bold" w:hAnsi="思源黑体 CN Bold"/>
          <w:b/>
          <w:bCs/>
          <w:color w:val="1E7648"/>
          <w:sz w:val="28"/>
          <w:szCs w:val="28"/>
        </w:rPr>
      </w:pPr>
      <w:r w:rsidRPr="00C55720">
        <w:rPr>
          <w:rFonts w:ascii="思源黑体 CN Bold" w:eastAsia="思源黑体 CN Bold" w:hAnsi="思源黑体 CN Bold"/>
          <w:b/>
          <w:bCs/>
          <w:color w:val="1E7648"/>
          <w:sz w:val="28"/>
          <w:szCs w:val="28"/>
        </w:rPr>
        <w:lastRenderedPageBreak/>
        <w:t xml:space="preserve">1 </w:t>
      </w:r>
      <w:r w:rsidRPr="00C55720">
        <w:rPr>
          <w:rFonts w:ascii="思源黑体 CN Bold" w:eastAsia="思源黑体 CN Bold" w:hAnsi="思源黑体 CN Bold" w:hint="eastAsia"/>
          <w:b/>
          <w:bCs/>
          <w:color w:val="1E7648"/>
          <w:sz w:val="28"/>
          <w:szCs w:val="28"/>
        </w:rPr>
        <w:t>检测结果详细解读</w:t>
      </w:r>
    </w:p>
    <w:p w14:paraId="1BDD9421" w14:textId="0E84C2C1" w:rsidR="00225A5E" w:rsidRDefault="00225A5E" w:rsidP="00C55720">
      <w:pPr>
        <w:jc w:val="left"/>
        <w:rPr>
          <w:rFonts w:ascii="Times New Roman" w:eastAsia="宋体" w:hAnsi="Times New Roman" w:cs="Times New Roman"/>
          <w:b/>
          <w:bCs/>
          <w:szCs w:val="21"/>
        </w:rPr>
      </w:pPr>
    </w:p>
    <w:p w14:paraId="218D4479" w14:textId="77777777" w:rsidR="00DC4270" w:rsidRPr="00DC4270" w:rsidRDefault="00DC4270" w:rsidP="00DC4270">
      <w:pPr>
        <w:jc w:val="left"/>
        <w:rPr>
          <w:rFonts w:ascii="Times New Roman" w:eastAsia="宋体" w:hAnsi="Times New Roman" w:cs="Times New Roman"/>
          <w:b/>
          <w:bCs/>
          <w:szCs w:val="21"/>
        </w:rPr>
      </w:pPr>
      <w:r w:rsidRPr="00DC4270">
        <w:rPr>
          <w:rFonts w:ascii="Times New Roman" w:eastAsia="宋体" w:hAnsi="Times New Roman" w:cs="Times New Roman"/>
          <w:b/>
          <w:bCs/>
          <w:szCs w:val="21"/>
        </w:rPr>
        <w:t>{%p if var.var_germline.level_5 + var.germline_cnv.level_5+var.var_germline.level_4 + var.germline_cnv.level_4+ var.var_germline.level_3 + var.germline_cnv.level_3%}</w:t>
      </w:r>
    </w:p>
    <w:p w14:paraId="16302BE0" w14:textId="4388A3F5" w:rsidR="00DC4270" w:rsidRPr="00C55720" w:rsidRDefault="00DC4270" w:rsidP="00DC4270">
      <w:pPr>
        <w:jc w:val="left"/>
        <w:rPr>
          <w:rFonts w:ascii="Times New Roman" w:eastAsia="宋体" w:hAnsi="Times New Roman" w:cs="Times New Roman"/>
          <w:b/>
          <w:bCs/>
          <w:szCs w:val="21"/>
        </w:rPr>
      </w:pPr>
      <w:r w:rsidRPr="00DC4270">
        <w:rPr>
          <w:rFonts w:ascii="Times New Roman" w:eastAsia="宋体" w:hAnsi="Times New Roman" w:cs="Times New Roman"/>
          <w:b/>
          <w:bCs/>
          <w:szCs w:val="21"/>
        </w:rPr>
        <w:t>{%p for a in var.var_germline.level_5 + var.germline_cnv.level_5+var.var_germline.level_4 + var.germline_cnv.level_4+ var.var_germline.level_3 + var.germline_cnv.level_3%}</w:t>
      </w:r>
    </w:p>
    <w:tbl>
      <w:tblPr>
        <w:tblStyle w:val="ae"/>
        <w:tblW w:w="9781" w:type="dxa"/>
        <w:jc w:val="center"/>
        <w:tblLayout w:type="fixed"/>
        <w:tblLook w:val="04A0" w:firstRow="1" w:lastRow="0" w:firstColumn="1" w:lastColumn="0" w:noHBand="0" w:noVBand="1"/>
      </w:tblPr>
      <w:tblGrid>
        <w:gridCol w:w="1134"/>
        <w:gridCol w:w="8647"/>
      </w:tblGrid>
      <w:tr w:rsidR="006F3295" w14:paraId="2769D9A3" w14:textId="77777777" w:rsidTr="00094C59">
        <w:trPr>
          <w:trHeight w:val="397"/>
          <w:jc w:val="center"/>
        </w:trPr>
        <w:tc>
          <w:tcPr>
            <w:tcW w:w="9781" w:type="dxa"/>
            <w:gridSpan w:val="2"/>
            <w:tcBorders>
              <w:top w:val="single" w:sz="4" w:space="0" w:color="1E7648"/>
              <w:left w:val="nil"/>
              <w:bottom w:val="nil"/>
              <w:right w:val="nil"/>
            </w:tcBorders>
            <w:shd w:val="clear" w:color="auto" w:fill="1E7648"/>
            <w:vAlign w:val="center"/>
          </w:tcPr>
          <w:p w14:paraId="7E18ECF7"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bookmarkStart w:id="0" w:name="_Hlk100234775"/>
            <w:r w:rsidRPr="00DC4270">
              <w:rPr>
                <w:rFonts w:ascii="思源黑体 CN Bold" w:eastAsia="思源黑体 CN Bold" w:hAnsi="思源黑体 CN Bold"/>
                <w:color w:val="FFFFFF" w:themeColor="background1"/>
                <w:sz w:val="18"/>
                <w:szCs w:val="18"/>
              </w:rPr>
              <w:t>{%p if a.type == “Loss”%}</w:t>
            </w:r>
          </w:p>
          <w:p w14:paraId="1D47B153"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i/>
                <w:iCs/>
                <w:color w:val="FFFFFF" w:themeColor="background1"/>
                <w:sz w:val="18"/>
                <w:szCs w:val="18"/>
              </w:rPr>
              <w:t>{{a.gene_symbol}}</w:t>
            </w:r>
            <w:r w:rsidRPr="00DC4270">
              <w:rPr>
                <w:rFonts w:ascii="思源黑体 CN Bold" w:eastAsia="思源黑体 CN Bold" w:hAnsi="思源黑体 CN Bold"/>
                <w:color w:val="FFFFFF" w:themeColor="background1"/>
                <w:sz w:val="18"/>
                <w:szCs w:val="18"/>
              </w:rPr>
              <w:t xml:space="preserve"> {{a.value}} del</w:t>
            </w:r>
          </w:p>
          <w:p w14:paraId="626A7EB6"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color w:val="FFFFFF" w:themeColor="background1"/>
                <w:sz w:val="18"/>
                <w:szCs w:val="18"/>
              </w:rPr>
              <w:t>{%p elif a.type == “Gain”%}</w:t>
            </w:r>
          </w:p>
          <w:p w14:paraId="2A8C09D9"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i/>
                <w:iCs/>
                <w:color w:val="FFFFFF" w:themeColor="background1"/>
                <w:sz w:val="18"/>
                <w:szCs w:val="18"/>
              </w:rPr>
              <w:t>{{a.gene_symbol}}</w:t>
            </w:r>
            <w:r w:rsidRPr="00DC4270">
              <w:rPr>
                <w:rFonts w:ascii="思源黑体 CN Bold" w:eastAsia="思源黑体 CN Bold" w:hAnsi="思源黑体 CN Bold"/>
                <w:color w:val="FFFFFF" w:themeColor="background1"/>
                <w:sz w:val="18"/>
                <w:szCs w:val="18"/>
              </w:rPr>
              <w:t xml:space="preserve"> {{a.value}} dup</w:t>
            </w:r>
          </w:p>
          <w:p w14:paraId="59629BBA"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color w:val="FFFFFF" w:themeColor="background1"/>
                <w:sz w:val="18"/>
                <w:szCs w:val="18"/>
              </w:rPr>
              <w:t>{%p else%}</w:t>
            </w:r>
          </w:p>
          <w:p w14:paraId="36FD1CDE" w14:textId="77777777" w:rsidR="00DC4270" w:rsidRPr="00DC4270"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i/>
                <w:iCs/>
                <w:color w:val="FFFFFF" w:themeColor="background1"/>
                <w:sz w:val="18"/>
                <w:szCs w:val="18"/>
              </w:rPr>
              <w:t>{{a.gene_symbol}}</w:t>
            </w:r>
            <w:r w:rsidRPr="00DC4270">
              <w:rPr>
                <w:rFonts w:ascii="思源黑体 CN Bold" w:eastAsia="思源黑体 CN Bold" w:hAnsi="思源黑体 CN Bold"/>
                <w:color w:val="FFFFFF" w:themeColor="background1"/>
                <w:sz w:val="18"/>
                <w:szCs w:val="18"/>
              </w:rPr>
              <w:t xml:space="preserve"> {{a.gene_region}} {{a.hgvs_c}}{%if a.hgvs_p!=”p.?”%} {{a.hgvs_p}}{%endif%}</w:t>
            </w:r>
          </w:p>
          <w:p w14:paraId="6B729FD0" w14:textId="27493283" w:rsidR="006F3295" w:rsidRDefault="00DC4270" w:rsidP="00DC4270">
            <w:pPr>
              <w:pStyle w:val="af0"/>
              <w:ind w:firstLineChars="0" w:firstLine="0"/>
              <w:jc w:val="center"/>
              <w:rPr>
                <w:rFonts w:ascii="思源黑体 CN Bold" w:eastAsia="思源黑体 CN Bold" w:hAnsi="思源黑体 CN Bold"/>
                <w:color w:val="FFFFFF" w:themeColor="background1"/>
                <w:sz w:val="18"/>
                <w:szCs w:val="18"/>
              </w:rPr>
            </w:pPr>
            <w:r w:rsidRPr="00DC4270">
              <w:rPr>
                <w:rFonts w:ascii="思源黑体 CN Bold" w:eastAsia="思源黑体 CN Bold" w:hAnsi="思源黑体 CN Bold"/>
                <w:color w:val="FFFFFF" w:themeColor="background1"/>
                <w:sz w:val="18"/>
                <w:szCs w:val="18"/>
              </w:rPr>
              <w:t>{%p endif%}</w:t>
            </w:r>
          </w:p>
        </w:tc>
      </w:tr>
      <w:tr w:rsidR="006F3295" w14:paraId="258A1624" w14:textId="77777777" w:rsidTr="00094C59">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2CF0B6C"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64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5F377" w14:textId="5AC3AE03" w:rsidR="006F3295" w:rsidRDefault="00DC4270" w:rsidP="002A21DA">
            <w:pPr>
              <w:pStyle w:val="af0"/>
              <w:ind w:firstLineChars="0" w:firstLine="0"/>
              <w:rPr>
                <w:rFonts w:ascii="思源黑体 CN Normal" w:eastAsia="思源黑体 CN Normal" w:hAnsi="思源黑体 CN Normal"/>
                <w:sz w:val="17"/>
                <w:szCs w:val="17"/>
              </w:rPr>
            </w:pPr>
            <w:r w:rsidRPr="00DC4270">
              <w:rPr>
                <w:rFonts w:ascii="思源黑体 CN Normal" w:eastAsia="思源黑体 CN Normal" w:hAnsi="思源黑体 CN Normal"/>
                <w:iCs/>
                <w:sz w:val="17"/>
                <w:szCs w:val="17"/>
              </w:rPr>
              <w:t>{{a.gene_function|e}}</w:t>
            </w:r>
          </w:p>
        </w:tc>
      </w:tr>
      <w:tr w:rsidR="006F3295" w14:paraId="74CF9AA0" w14:textId="77777777" w:rsidTr="00094C59">
        <w:trPr>
          <w:trHeight w:val="397"/>
          <w:jc w:val="center"/>
        </w:trPr>
        <w:tc>
          <w:tcPr>
            <w:tcW w:w="1134"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D802AEF"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64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8FBF414" w14:textId="58902D7A" w:rsidR="006F3295" w:rsidRDefault="00DC4270" w:rsidP="002A21DA">
            <w:pPr>
              <w:pStyle w:val="af0"/>
              <w:ind w:firstLineChars="0" w:firstLine="0"/>
              <w:rPr>
                <w:rFonts w:ascii="思源黑体 CN Normal" w:eastAsia="思源黑体 CN Normal" w:hAnsi="思源黑体 CN Normal"/>
                <w:sz w:val="17"/>
                <w:szCs w:val="17"/>
              </w:rPr>
            </w:pPr>
            <w:r w:rsidRPr="00DC4270">
              <w:rPr>
                <w:rFonts w:ascii="思源黑体 CN Normal" w:eastAsia="思源黑体 CN Normal" w:hAnsi="思源黑体 CN Normal" w:cs="思源黑体 CN Light"/>
                <w:sz w:val="17"/>
                <w:szCs w:val="17"/>
              </w:rPr>
              <w:t>{{a.variant_desc_cn|e}}{{a.variant_interpret_cn|e}}因此，该变异为{%if a.clinic_num_g==5%}致病性变异{%elif a.clinic_num_g==4%}疑似致病性变异{%else%}意义不明确变异{%endif%}。</w:t>
            </w:r>
          </w:p>
        </w:tc>
      </w:tr>
      <w:tr w:rsidR="006F3295" w14:paraId="570D8038" w14:textId="77777777" w:rsidTr="00094C59">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6BD39A"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64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0EEB23C"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if a.clinic_num_g in [4,5]%}</w:t>
            </w:r>
          </w:p>
          <w:p w14:paraId="7038933E"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if a.evi_sum.evi_split and a.evi_sum.evi_split.Predisposing%}</w:t>
            </w:r>
          </w:p>
          <w:p w14:paraId="45759D7F"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for b in a.evi_sum.evi_split.Predisposing%}</w:t>
            </w:r>
          </w:p>
          <w:p w14:paraId="4C27E13C"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{{b.evi_interpretation|e}}</w:t>
            </w:r>
          </w:p>
          <w:p w14:paraId="30F89B4E"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endfor%}</w:t>
            </w:r>
          </w:p>
          <w:p w14:paraId="4C6AD760"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endif%}</w:t>
            </w:r>
          </w:p>
          <w:p w14:paraId="39D56820"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B085CD4"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else%}</w:t>
            </w:r>
          </w:p>
          <w:p w14:paraId="1ADE1C9E"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if a.evi_sum.evi_split and a.evi_sum.evi_split.Predisposing%}</w:t>
            </w:r>
          </w:p>
          <w:p w14:paraId="55FC8694"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for b in a.evi_sum.evi_split.Predisposing%}</w:t>
            </w:r>
          </w:p>
          <w:p w14:paraId="53C3C9E9"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{{b.evi_interpretation|e}}</w:t>
            </w:r>
          </w:p>
          <w:p w14:paraId="1925C9F0"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endfor%}</w:t>
            </w:r>
          </w:p>
          <w:p w14:paraId="59C0AAF1"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F6AC694"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else%}</w:t>
            </w:r>
          </w:p>
          <w:p w14:paraId="4E50EC3D"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w:t>
            </w:r>
          </w:p>
          <w:p w14:paraId="1183BD26" w14:textId="77777777" w:rsidR="00DC4270" w:rsidRPr="00DC4270"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endif%}</w:t>
            </w:r>
          </w:p>
          <w:p w14:paraId="1AF57EC8" w14:textId="05FC1E3E" w:rsidR="006F3295" w:rsidRDefault="00DC4270" w:rsidP="00DC4270">
            <w:pP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{%p endif%}</w:t>
            </w:r>
          </w:p>
        </w:tc>
      </w:tr>
    </w:tbl>
    <w:p w14:paraId="1DAE2127" w14:textId="77777777" w:rsidR="00DC4270" w:rsidRPr="0068712E" w:rsidRDefault="00DC4270" w:rsidP="00DC4270">
      <w:pPr>
        <w:rPr>
          <w:rFonts w:ascii="思源黑体 CN Normal" w:eastAsia="思源黑体 CN Normal" w:hAnsi="思源黑体 CN Normal"/>
          <w:sz w:val="16"/>
          <w:szCs w:val="16"/>
        </w:rPr>
      </w:pPr>
    </w:p>
    <w:p w14:paraId="3C3A989B" w14:textId="77777777" w:rsidR="00DC4270" w:rsidRPr="0068712E" w:rsidRDefault="00DC4270" w:rsidP="00DC4270">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{%p endfor%}</w:t>
      </w:r>
    </w:p>
    <w:p w14:paraId="2EFD3811" w14:textId="77777777" w:rsidR="00DC4270" w:rsidRDefault="00DC4270" w:rsidP="00DC4270">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{%p else%}</w:t>
      </w:r>
    </w:p>
    <w:tbl>
      <w:tblPr>
        <w:tblStyle w:val="ae"/>
        <w:tblW w:w="9781" w:type="dxa"/>
        <w:jc w:val="center"/>
        <w:tblLayout w:type="fixed"/>
        <w:tblLook w:val="04A0" w:firstRow="1" w:lastRow="0" w:firstColumn="1" w:lastColumn="0" w:noHBand="0" w:noVBand="1"/>
      </w:tblPr>
      <w:tblGrid>
        <w:gridCol w:w="1276"/>
        <w:gridCol w:w="8505"/>
      </w:tblGrid>
      <w:tr w:rsidR="006F3295" w14:paraId="20ABEC63" w14:textId="77777777" w:rsidTr="00094C59">
        <w:trPr>
          <w:trHeight w:val="397"/>
          <w:jc w:val="center"/>
        </w:trPr>
        <w:tc>
          <w:tcPr>
            <w:tcW w:w="9781" w:type="dxa"/>
            <w:gridSpan w:val="2"/>
            <w:tcBorders>
              <w:top w:val="single" w:sz="4" w:space="0" w:color="1E7648"/>
              <w:left w:val="nil"/>
              <w:bottom w:val="nil"/>
              <w:right w:val="nil"/>
            </w:tcBorders>
            <w:shd w:val="clear" w:color="auto" w:fill="1E7648"/>
            <w:vAlign w:val="center"/>
          </w:tcPr>
          <w:p w14:paraId="69BA0703" w14:textId="1E214CD5" w:rsidR="006F3295" w:rsidRDefault="00DC4270" w:rsidP="002A21DA">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6F3295" w14:paraId="5FC5EAC1" w14:textId="77777777" w:rsidTr="00094C59">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9853D3"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505"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4D4B8E5" w14:textId="0E732E91" w:rsidR="006F3295" w:rsidRDefault="00DC4270" w:rsidP="002A21D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iCs/>
                <w:sz w:val="17"/>
                <w:szCs w:val="17"/>
              </w:rPr>
              <w:t>-</w:t>
            </w:r>
          </w:p>
        </w:tc>
      </w:tr>
      <w:tr w:rsidR="006F3295" w14:paraId="1A6C0910" w14:textId="77777777" w:rsidTr="00094C59">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CBC57B"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50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263D195" w14:textId="45900660" w:rsidR="006F3295" w:rsidRDefault="00DC4270" w:rsidP="002A21DA">
            <w:pPr>
              <w:pStyle w:val="af0"/>
              <w:ind w:firstLineChars="0" w:firstLine="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p>
        </w:tc>
      </w:tr>
      <w:tr w:rsidR="006F3295" w14:paraId="1584A1FC" w14:textId="77777777" w:rsidTr="00094C59">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DA46CAD" w14:textId="77777777" w:rsidR="006F3295" w:rsidRDefault="006F3295" w:rsidP="002A21DA">
            <w:pPr>
              <w:pStyle w:val="af0"/>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50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E9F5B9" w14:textId="77777777" w:rsidR="006F3295" w:rsidRDefault="006F3295" w:rsidP="002A21DA">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713FD30" w14:textId="77777777" w:rsidR="00DC4270" w:rsidRPr="0068712E" w:rsidRDefault="00DC4270" w:rsidP="00DC4270">
      <w:pPr>
        <w:rPr>
          <w:rFonts w:ascii="思源黑体 CN Normal" w:eastAsia="思源黑体 CN Normal" w:hAnsi="思源黑体 CN Normal"/>
          <w:sz w:val="16"/>
          <w:szCs w:val="16"/>
        </w:rPr>
      </w:pPr>
    </w:p>
    <w:p w14:paraId="44E4D15C" w14:textId="77777777" w:rsidR="00DC4270" w:rsidRDefault="00DC4270" w:rsidP="00DC4270">
      <w:pPr>
        <w:rPr>
          <w:rFonts w:ascii="思源黑体 CN Normal" w:eastAsia="思源黑体 CN Normal" w:hAnsi="思源黑体 CN Normal"/>
          <w:sz w:val="16"/>
          <w:szCs w:val="16"/>
        </w:rPr>
      </w:pPr>
      <w:r w:rsidRPr="0068712E">
        <w:rPr>
          <w:rFonts w:ascii="思源黑体 CN Normal" w:eastAsia="思源黑体 CN Normal" w:hAnsi="思源黑体 CN Normal"/>
          <w:sz w:val="16"/>
          <w:szCs w:val="16"/>
        </w:rPr>
        <w:t>{%p endif%}</w:t>
      </w:r>
    </w:p>
    <w:p w14:paraId="53D533B2" w14:textId="4F983498" w:rsidR="00241983" w:rsidRDefault="006F3295" w:rsidP="00C55720">
      <w:pPr>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B3E32B6" w14:textId="381334FA" w:rsidR="00C503BD" w:rsidRPr="000331F0" w:rsidRDefault="006F3295" w:rsidP="00C55720">
      <w:pPr>
        <w:pStyle w:val="af0"/>
        <w:ind w:firstLine="320"/>
        <w:jc w:val="left"/>
        <w:rPr>
          <w:rFonts w:ascii="Times New Roman" w:eastAsia="宋体" w:hAnsi="Times New Roman" w:cs="Times New Roman"/>
          <w:b/>
          <w:sz w:val="24"/>
          <w:szCs w:val="24"/>
        </w:rPr>
      </w:pPr>
      <w:r w:rsidRPr="00C55720">
        <w:rPr>
          <w:rFonts w:ascii="思源黑体 CN Normal" w:eastAsia="思源黑体 CN Normal" w:hAnsi="思源黑体 CN Normal"/>
          <w:sz w:val="16"/>
          <w:szCs w:val="16"/>
        </w:rPr>
        <w:t>本部分仅对</w:t>
      </w:r>
      <w:r w:rsidRPr="00C55720">
        <w:rPr>
          <w:rFonts w:ascii="思源黑体 CN Normal" w:eastAsia="思源黑体 CN Normal" w:hAnsi="思源黑体 CN Normal" w:hint="eastAsia"/>
          <w:sz w:val="16"/>
          <w:szCs w:val="16"/>
        </w:rPr>
        <w:t>解读为</w:t>
      </w:r>
      <w:r w:rsidRPr="00C55720">
        <w:rPr>
          <w:rFonts w:ascii="思源黑体 CN Normal" w:eastAsia="思源黑体 CN Normal" w:hAnsi="思源黑体 CN Normal"/>
          <w:sz w:val="16"/>
          <w:szCs w:val="16"/>
        </w:rPr>
        <w:t>致病性、疑似致病性、意义不明确</w:t>
      </w:r>
      <w:r w:rsidRPr="00C55720">
        <w:rPr>
          <w:rFonts w:ascii="思源黑体 CN Normal" w:eastAsia="思源黑体 CN Normal" w:hAnsi="思源黑体 CN Normal" w:hint="eastAsia"/>
          <w:sz w:val="16"/>
          <w:szCs w:val="16"/>
        </w:rPr>
        <w:t>的胚系</w:t>
      </w:r>
      <w:r w:rsidRPr="00C55720">
        <w:rPr>
          <w:rFonts w:ascii="思源黑体 CN Normal" w:eastAsia="思源黑体 CN Normal" w:hAnsi="思源黑体 CN Normal"/>
          <w:sz w:val="16"/>
          <w:szCs w:val="16"/>
        </w:rPr>
        <w:t>变异进行详细解读。</w:t>
      </w:r>
      <w:bookmarkEnd w:id="0"/>
    </w:p>
    <w:p w14:paraId="4C2C563E" w14:textId="2E735A2A" w:rsidR="006F3295" w:rsidRPr="009136C5" w:rsidRDefault="006F3295" w:rsidP="00DC4270">
      <w:pPr>
        <w:spacing w:line="360" w:lineRule="auto"/>
        <w:rPr>
          <w:rFonts w:ascii="Times New Roman" w:eastAsia="宋体" w:hAnsi="Times New Roman" w:cs="Times New Roman"/>
          <w:sz w:val="24"/>
          <w:szCs w:val="24"/>
        </w:rPr>
        <w:sectPr w:rsidR="006F3295" w:rsidRPr="009136C5" w:rsidSect="00DD2FE7">
          <w:headerReference w:type="default" r:id="rId9"/>
          <w:footerReference w:type="default" r:id="rId10"/>
          <w:footerReference w:type="first" r:id="rId11"/>
          <w:pgSz w:w="11906" w:h="16838" w:code="9"/>
          <w:pgMar w:top="425" w:right="1128" w:bottom="244" w:left="1083" w:header="0" w:footer="374" w:gutter="0"/>
          <w:cols w:space="425"/>
          <w:titlePg/>
          <w:docGrid w:linePitch="312"/>
        </w:sectPr>
      </w:pPr>
    </w:p>
    <w:p w14:paraId="298975D9" w14:textId="03596F98" w:rsidR="00225A5E" w:rsidRPr="00C55720"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2</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数据质控</w:t>
      </w:r>
    </w:p>
    <w:p w14:paraId="12DFA22C" w14:textId="77777777" w:rsidR="0039671E" w:rsidRDefault="0039671E" w:rsidP="00C55720">
      <w:pPr>
        <w:spacing w:line="360" w:lineRule="auto"/>
        <w:rPr>
          <w:rFonts w:ascii="思源黑体 CN Normal" w:eastAsia="思源黑体 CN Normal" w:hAnsi="思源黑体 CN Normal"/>
          <w:sz w:val="16"/>
          <w:szCs w:val="16"/>
        </w:rPr>
      </w:pPr>
      <w:bookmarkStart w:id="1" w:name="_Hlk100233802"/>
    </w:p>
    <w:tbl>
      <w:tblPr>
        <w:tblStyle w:val="ae"/>
        <w:tblW w:w="9781" w:type="dxa"/>
        <w:jc w:val="center"/>
        <w:tblLayout w:type="fixed"/>
        <w:tblLook w:val="04A0" w:firstRow="1" w:lastRow="0" w:firstColumn="1" w:lastColumn="0" w:noHBand="0" w:noVBand="1"/>
      </w:tblPr>
      <w:tblGrid>
        <w:gridCol w:w="1704"/>
        <w:gridCol w:w="3405"/>
        <w:gridCol w:w="2554"/>
        <w:gridCol w:w="2118"/>
      </w:tblGrid>
      <w:tr w:rsidR="0039671E" w14:paraId="4580DE05" w14:textId="77777777" w:rsidTr="00094C59">
        <w:trPr>
          <w:trHeight w:val="397"/>
          <w:jc w:val="center"/>
        </w:trPr>
        <w:tc>
          <w:tcPr>
            <w:tcW w:w="5109" w:type="dxa"/>
            <w:gridSpan w:val="2"/>
            <w:tcBorders>
              <w:top w:val="single" w:sz="4" w:space="0" w:color="1E7648"/>
              <w:left w:val="nil"/>
              <w:bottom w:val="nil"/>
              <w:right w:val="single" w:sz="8" w:space="0" w:color="FFFFFF" w:themeColor="background1"/>
            </w:tcBorders>
            <w:shd w:val="clear" w:color="auto" w:fill="1E7648"/>
            <w:vAlign w:val="center"/>
          </w:tcPr>
          <w:p w14:paraId="285D2E01"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4"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BAA2CC"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c>
          <w:tcPr>
            <w:tcW w:w="2118" w:type="dxa"/>
            <w:tcBorders>
              <w:top w:val="single" w:sz="4" w:space="0" w:color="1E7648"/>
              <w:left w:val="single" w:sz="8" w:space="0" w:color="FFFFFF" w:themeColor="background1"/>
              <w:bottom w:val="nil"/>
              <w:right w:val="nil"/>
            </w:tcBorders>
            <w:shd w:val="clear" w:color="auto" w:fill="1E7648"/>
            <w:vAlign w:val="center"/>
          </w:tcPr>
          <w:p w14:paraId="28043C0F" w14:textId="77777777" w:rsidR="0039671E" w:rsidRDefault="0039671E" w:rsidP="00EF2FF3">
            <w:pPr>
              <w:pStyle w:val="af0"/>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参考值</w:t>
            </w:r>
          </w:p>
        </w:tc>
      </w:tr>
      <w:tr w:rsidR="0039671E" w14:paraId="119F3897" w14:textId="77777777" w:rsidTr="00094C59">
        <w:trPr>
          <w:trHeight w:val="397"/>
          <w:jc w:val="center"/>
        </w:trPr>
        <w:tc>
          <w:tcPr>
            <w:tcW w:w="17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BD24619"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w:t>
            </w:r>
            <w:r>
              <w:rPr>
                <w:rFonts w:ascii="思源黑体 CN Normal" w:eastAsia="思源黑体 CN Normal" w:hAnsi="思源黑体 CN Normal"/>
                <w:sz w:val="17"/>
                <w:szCs w:val="17"/>
              </w:rPr>
              <w:t>NA质量评估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D81695" w14:textId="77777777" w:rsidR="0039671E" w:rsidRDefault="0039671E" w:rsidP="00EF2FF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kern w:val="0"/>
                <w:sz w:val="17"/>
                <w:szCs w:val="17"/>
                <w:vertAlign w:val="superscript"/>
                <w:lang w:bidi="ar"/>
              </w:rPr>
              <w:t>1</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E72261" w14:textId="138D58AD" w:rsidR="0039671E" w:rsidRDefault="00DC4270" w:rsidP="00EF2FF3">
            <w:pPr>
              <w:pStyle w:val="af0"/>
              <w:ind w:firstLineChars="0" w:firstLine="0"/>
              <w:jc w:val="center"/>
              <w:rPr>
                <w:rFonts w:ascii="思源黑体 CN Normal" w:eastAsia="思源黑体 CN Normal" w:hAnsi="思源黑体 CN Normal" w:cs="思源黑体 CN Light"/>
                <w:kern w:val="0"/>
                <w:sz w:val="17"/>
                <w:szCs w:val="17"/>
                <w:lang w:bidi="ar"/>
              </w:rPr>
            </w:pPr>
            <w:r w:rsidRPr="00DC4270">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11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1EAB5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50</w:t>
            </w:r>
          </w:p>
        </w:tc>
      </w:tr>
      <w:tr w:rsidR="0039671E" w14:paraId="6E42B1F5" w14:textId="77777777" w:rsidTr="00094C59">
        <w:trPr>
          <w:trHeight w:val="397"/>
          <w:jc w:val="center"/>
        </w:trPr>
        <w:tc>
          <w:tcPr>
            <w:tcW w:w="1704" w:type="dxa"/>
            <w:vMerge/>
            <w:tcBorders>
              <w:left w:val="nil"/>
              <w:bottom w:val="single" w:sz="4" w:space="0" w:color="1E7648"/>
              <w:right w:val="dashed" w:sz="4" w:space="0" w:color="D9D9D9" w:themeColor="background1" w:themeShade="D9"/>
            </w:tcBorders>
            <w:shd w:val="clear" w:color="auto" w:fill="FFFFFF" w:themeFill="background1"/>
            <w:vAlign w:val="center"/>
          </w:tcPr>
          <w:p w14:paraId="244ABD9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p>
        </w:tc>
        <w:tc>
          <w:tcPr>
            <w:tcW w:w="340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572CCE" w14:textId="77777777" w:rsidR="0039671E" w:rsidRDefault="0039671E" w:rsidP="00EF2FF3">
            <w:pPr>
              <w:pStyle w:val="af0"/>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kern w:val="0"/>
                <w:sz w:val="17"/>
                <w:szCs w:val="17"/>
                <w:vertAlign w:val="superscript"/>
                <w:lang w:bidi="ar"/>
              </w:rPr>
              <w:t>2</w:t>
            </w:r>
          </w:p>
        </w:tc>
        <w:tc>
          <w:tcPr>
            <w:tcW w:w="255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55EBF77" w14:textId="00647647" w:rsidR="0039671E" w:rsidRDefault="00DC4270" w:rsidP="00EF2FF3">
            <w:pPr>
              <w:pStyle w:val="af0"/>
              <w:ind w:firstLineChars="0" w:firstLine="0"/>
              <w:jc w:val="center"/>
              <w:rPr>
                <w:rFonts w:ascii="思源黑体 CN Normal" w:eastAsia="思源黑体 CN Normal" w:hAnsi="思源黑体 CN Normal" w:cs="思源黑体 CN Light"/>
                <w:kern w:val="0"/>
                <w:sz w:val="17"/>
                <w:szCs w:val="17"/>
                <w:lang w:bidi="ar"/>
              </w:rPr>
            </w:pPr>
            <w:r w:rsidRPr="00DC4270">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118"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EE40FE5"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39671E" w14:paraId="08C7A787" w14:textId="77777777" w:rsidTr="00094C59">
        <w:trPr>
          <w:trHeight w:val="397"/>
          <w:jc w:val="center"/>
        </w:trPr>
        <w:tc>
          <w:tcPr>
            <w:tcW w:w="1704"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FB2082E"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F09012"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3</w:t>
            </w:r>
          </w:p>
        </w:tc>
        <w:tc>
          <w:tcPr>
            <w:tcW w:w="255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D3E7B2" w14:textId="326D7E04" w:rsidR="0039671E" w:rsidRDefault="00DC4270" w:rsidP="00EF2FF3">
            <w:pPr>
              <w:pStyle w:val="af0"/>
              <w:ind w:firstLineChars="0" w:firstLine="0"/>
              <w:jc w:val="cente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{{qc.dna_data_qc.cleandata_q30}}</w:t>
            </w:r>
          </w:p>
        </w:tc>
        <w:tc>
          <w:tcPr>
            <w:tcW w:w="2118"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6C5361"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39671E" w14:paraId="769F0388" w14:textId="77777777" w:rsidTr="00094C59">
        <w:trPr>
          <w:trHeight w:val="397"/>
          <w:jc w:val="center"/>
        </w:trPr>
        <w:tc>
          <w:tcPr>
            <w:tcW w:w="1704" w:type="dxa"/>
            <w:vMerge/>
            <w:tcBorders>
              <w:left w:val="nil"/>
              <w:bottom w:val="single" w:sz="4" w:space="0" w:color="1E7648"/>
              <w:right w:val="dashed" w:sz="4" w:space="0" w:color="D9D9D9" w:themeColor="background1" w:themeShade="D9"/>
            </w:tcBorders>
            <w:shd w:val="clear" w:color="auto" w:fill="FFFFFF" w:themeFill="background1"/>
            <w:vAlign w:val="center"/>
          </w:tcPr>
          <w:p w14:paraId="6E72A01C" w14:textId="77777777" w:rsidR="0039671E" w:rsidRDefault="0039671E" w:rsidP="00EF2FF3">
            <w:pPr>
              <w:pStyle w:val="af0"/>
              <w:ind w:firstLineChars="0" w:firstLine="0"/>
              <w:jc w:val="center"/>
              <w:rPr>
                <w:rFonts w:ascii="思源黑体 CN Normal" w:eastAsia="思源黑体 CN Normal" w:hAnsi="思源黑体 CN Normal"/>
                <w:sz w:val="17"/>
                <w:szCs w:val="17"/>
              </w:rPr>
            </w:pPr>
          </w:p>
        </w:tc>
        <w:tc>
          <w:tcPr>
            <w:tcW w:w="340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75499C"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sidRPr="00F0257A">
              <w:rPr>
                <w:rFonts w:ascii="思源黑体 CN Normal" w:eastAsia="思源黑体 CN Normal" w:hAnsi="思源黑体 CN Normal" w:cs="思源黑体 CN Light" w:hint="eastAsia"/>
                <w:kern w:val="0"/>
                <w:sz w:val="17"/>
                <w:szCs w:val="17"/>
                <w:lang w:bidi="ar"/>
              </w:rPr>
              <w:t>2</w:t>
            </w:r>
            <w:r w:rsidRPr="00F0257A">
              <w:rPr>
                <w:rFonts w:ascii="思源黑体 CN Normal" w:eastAsia="思源黑体 CN Normal" w:hAnsi="思源黑体 CN Normal" w:cs="思源黑体 CN Light"/>
                <w:kern w:val="0"/>
                <w:sz w:val="17"/>
                <w:szCs w:val="17"/>
                <w:lang w:bidi="ar"/>
              </w:rPr>
              <w:t>0</w:t>
            </w:r>
            <w:r w:rsidRPr="00F0257A">
              <w:rPr>
                <w:rFonts w:ascii="思源黑体 CN Normal" w:eastAsia="思源黑体 CN Normal" w:hAnsi="思源黑体 CN Normal" w:cs="思源黑体 CN Light" w:hint="eastAsia"/>
                <w:kern w:val="0"/>
                <w:sz w:val="17"/>
                <w:szCs w:val="17"/>
                <w:lang w:bidi="ar"/>
              </w:rPr>
              <w:t>×覆盖度</w:t>
            </w:r>
            <w:r w:rsidRPr="00F0257A">
              <w:rPr>
                <w:rFonts w:ascii="思源黑体 CN Normal" w:eastAsia="思源黑体 CN Normal" w:hAnsi="思源黑体 CN Normal" w:cs="思源黑体 CN Light"/>
                <w:kern w:val="0"/>
                <w:sz w:val="17"/>
                <w:szCs w:val="17"/>
                <w:vertAlign w:val="superscript"/>
                <w:lang w:bidi="ar"/>
              </w:rPr>
              <w:t>4</w:t>
            </w:r>
          </w:p>
        </w:tc>
        <w:tc>
          <w:tcPr>
            <w:tcW w:w="255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495ADD4" w14:textId="75C87A09" w:rsidR="0039671E" w:rsidRDefault="00DC4270" w:rsidP="00EF2FF3">
            <w:pPr>
              <w:pStyle w:val="af0"/>
              <w:ind w:firstLineChars="0" w:firstLine="0"/>
              <w:jc w:val="center"/>
              <w:rPr>
                <w:rFonts w:ascii="思源黑体 CN Normal" w:eastAsia="思源黑体 CN Normal" w:hAnsi="思源黑体 CN Normal"/>
                <w:sz w:val="17"/>
                <w:szCs w:val="17"/>
              </w:rPr>
            </w:pPr>
            <w:r w:rsidRPr="00DC4270">
              <w:rPr>
                <w:rFonts w:ascii="思源黑体 CN Normal" w:eastAsia="思源黑体 CN Normal" w:hAnsi="思源黑体 CN Normal"/>
                <w:sz w:val="17"/>
                <w:szCs w:val="17"/>
              </w:rPr>
              <w:t>{{qc.dna_data_qc.cover_ratio}}</w:t>
            </w:r>
          </w:p>
        </w:tc>
        <w:tc>
          <w:tcPr>
            <w:tcW w:w="2118"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D3A74C8" w14:textId="77777777" w:rsidR="0039671E" w:rsidRDefault="0039671E" w:rsidP="00EF2FF3">
            <w:pPr>
              <w:pStyle w:val="af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99%</w:t>
            </w:r>
          </w:p>
        </w:tc>
      </w:tr>
    </w:tbl>
    <w:p w14:paraId="4D576161" w14:textId="77777777" w:rsidR="0039671E" w:rsidRPr="00C812F6" w:rsidRDefault="0039671E" w:rsidP="0039671E">
      <w:pPr>
        <w:rPr>
          <w:rFonts w:ascii="思源黑体 CN Normal" w:eastAsia="思源黑体 CN Normal" w:hAnsi="思源黑体 CN Normal"/>
          <w:sz w:val="16"/>
          <w:szCs w:val="16"/>
        </w:rPr>
      </w:pPr>
      <w:r w:rsidRPr="00C812F6">
        <w:rPr>
          <w:rFonts w:ascii="思源黑体 CN Normal" w:eastAsia="思源黑体 CN Normal" w:hAnsi="思源黑体 CN Normal" w:hint="eastAsia"/>
          <w:sz w:val="16"/>
          <w:szCs w:val="16"/>
        </w:rPr>
        <w:t>注：</w:t>
      </w:r>
    </w:p>
    <w:p w14:paraId="2C3FB283"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2B01120"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文库总量：文库构建结束后的DNA总量；</w:t>
      </w:r>
    </w:p>
    <w:p w14:paraId="578DC1AE" w14:textId="77777777" w:rsidR="0039671E" w:rsidRDefault="0039671E" w:rsidP="0039671E">
      <w:pPr>
        <w:pStyle w:val="af0"/>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744C0DDE" w14:textId="77777777" w:rsidR="0039671E" w:rsidRPr="00C20215" w:rsidRDefault="0039671E" w:rsidP="0039671E">
      <w:pPr>
        <w:pStyle w:val="af0"/>
        <w:numPr>
          <w:ilvl w:val="0"/>
          <w:numId w:val="10"/>
        </w:numPr>
        <w:ind w:firstLineChars="0"/>
        <w:rPr>
          <w:rFonts w:ascii="思源黑体 CN Normal" w:eastAsia="思源黑体 CN Normal" w:hAnsi="思源黑体 CN Normal"/>
          <w:sz w:val="16"/>
          <w:szCs w:val="16"/>
        </w:rPr>
      </w:pPr>
      <w:r w:rsidRPr="00C20215">
        <w:rPr>
          <w:rFonts w:ascii="思源黑体 CN Normal" w:eastAsia="思源黑体 CN Normal" w:hAnsi="思源黑体 CN Normal"/>
          <w:sz w:val="16"/>
          <w:szCs w:val="16"/>
        </w:rPr>
        <w:t>20×覆盖度</w:t>
      </w:r>
      <w:r w:rsidRPr="00C20215">
        <w:rPr>
          <w:rFonts w:ascii="思源黑体 CN Normal" w:eastAsia="思源黑体 CN Normal" w:hAnsi="思源黑体 CN Normal" w:hint="eastAsia"/>
          <w:sz w:val="16"/>
          <w:szCs w:val="16"/>
        </w:rPr>
        <w:t>：</w:t>
      </w:r>
      <w:r w:rsidRPr="00C20215">
        <w:rPr>
          <w:rFonts w:ascii="思源黑体 CN Normal" w:eastAsia="思源黑体 CN Normal" w:hAnsi="思源黑体 CN Normal"/>
          <w:sz w:val="16"/>
          <w:szCs w:val="16"/>
        </w:rPr>
        <w:t>检测区域内有效深度≥20×的位点覆盖度</w:t>
      </w:r>
      <w:r w:rsidRPr="00C20215">
        <w:rPr>
          <w:rFonts w:ascii="思源黑体 CN Normal" w:eastAsia="思源黑体 CN Normal" w:hAnsi="思源黑体 CN Normal" w:hint="eastAsia"/>
          <w:sz w:val="16"/>
          <w:szCs w:val="16"/>
        </w:rPr>
        <w:t>；</w:t>
      </w:r>
    </w:p>
    <w:p w14:paraId="5049A7C3" w14:textId="3763FEFF" w:rsidR="00C63BCC" w:rsidRPr="00DC4270" w:rsidDel="00C63BCC" w:rsidRDefault="0039671E" w:rsidP="00DC4270">
      <w:pPr>
        <w:pStyle w:val="af0"/>
        <w:widowControl/>
        <w:numPr>
          <w:ilvl w:val="0"/>
          <w:numId w:val="10"/>
        </w:numPr>
        <w:ind w:firstLineChars="0"/>
        <w:jc w:val="left"/>
        <w:rPr>
          <w:rFonts w:ascii="思源黑体 CN Normal" w:eastAsia="思源黑体 CN Normal" w:hAnsi="思源黑体 CN Normal"/>
          <w:sz w:val="16"/>
          <w:szCs w:val="16"/>
        </w:rPr>
      </w:pPr>
      <w:r w:rsidRPr="00A11038">
        <w:rPr>
          <w:rFonts w:ascii="思源黑体 CN Normal" w:eastAsia="思源黑体 CN Normal" w:hAnsi="思源黑体 CN Normal" w:hint="eastAsia"/>
          <w:sz w:val="16"/>
          <w:szCs w:val="16"/>
        </w:rPr>
        <w:t>如果“质控数值”超出“参考值”，可能会影响检测结果的准确性</w:t>
      </w:r>
      <w:r>
        <w:rPr>
          <w:rFonts w:ascii="思源黑体 CN Normal" w:eastAsia="思源黑体 CN Normal" w:hAnsi="思源黑体 CN Normal"/>
          <w:sz w:val="16"/>
          <w:szCs w:val="16"/>
        </w:rPr>
        <w:t>。</w:t>
      </w:r>
      <w:bookmarkEnd w:id="1"/>
      <w:r w:rsidR="005745B4" w:rsidRPr="00DC4270">
        <w:rPr>
          <w:rFonts w:ascii="Times New Roman" w:eastAsia="宋体" w:hAnsi="Times New Roman" w:cs="Times New Roman"/>
          <w:sz w:val="24"/>
          <w:szCs w:val="24"/>
        </w:rPr>
        <w:br w:type="page"/>
      </w:r>
    </w:p>
    <w:p w14:paraId="114B728F" w14:textId="5C638AF1" w:rsidR="00225A5E" w:rsidRPr="00C55720" w:rsidRDefault="00225A5E" w:rsidP="00C55720">
      <w:pPr>
        <w:pStyle w:val="2"/>
        <w:spacing w:before="0" w:after="0" w:line="240" w:lineRule="auto"/>
        <w:jc w:val="left"/>
        <w:rPr>
          <w:rFonts w:ascii="思源黑体 CN Bold" w:eastAsia="思源黑体 CN Bold" w:hAnsi="思源黑体 CN Bold"/>
          <w:color w:val="1E7648"/>
          <w:sz w:val="28"/>
          <w:szCs w:val="28"/>
        </w:rPr>
      </w:pPr>
      <w:r w:rsidRPr="00C55720">
        <w:rPr>
          <w:rFonts w:ascii="思源黑体 CN Bold" w:eastAsia="思源黑体 CN Bold" w:hAnsi="思源黑体 CN Bold"/>
          <w:color w:val="1E7648"/>
          <w:sz w:val="28"/>
          <w:szCs w:val="28"/>
        </w:rPr>
        <w:lastRenderedPageBreak/>
        <w:t xml:space="preserve">3 </w:t>
      </w:r>
      <w:r w:rsidRPr="00C55720">
        <w:rPr>
          <w:rFonts w:ascii="思源黑体 CN Bold" w:eastAsia="思源黑体 CN Bold" w:hAnsi="思源黑体 CN Bold" w:hint="eastAsia"/>
          <w:color w:val="1E7648"/>
          <w:sz w:val="28"/>
          <w:szCs w:val="28"/>
        </w:rPr>
        <w:t>产品声明</w:t>
      </w:r>
    </w:p>
    <w:p w14:paraId="66F0C949" w14:textId="2A1A74C4" w:rsidR="00C63BCC" w:rsidRDefault="00225A5E" w:rsidP="00C55720">
      <w:pPr>
        <w:pStyle w:val="2"/>
        <w:spacing w:before="0" w:after="0" w:line="240" w:lineRule="auto"/>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color w:val="1E7648"/>
          <w:sz w:val="24"/>
          <w:szCs w:val="24"/>
        </w:rPr>
        <w:t>.1 关于本产品</w:t>
      </w:r>
    </w:p>
    <w:p w14:paraId="3E66F26D" w14:textId="77777777" w:rsidR="00C63BCC" w:rsidRDefault="00C63BCC" w:rsidP="00C5572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本报告仅针对本次送检样本，基于目前研究水平对“检测内容”所列的基因及区域的突变信息进行检测，其他基因区域可能存在的突变信息不在本次检测范围之内。</w:t>
      </w:r>
    </w:p>
    <w:p w14:paraId="0E6F1193" w14:textId="44E102E5" w:rsidR="00C63BCC" w:rsidRDefault="00C63BCC" w:rsidP="00C5572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本报告仅针对本次送检标本，主要检测“检测内容”所列的</w:t>
      </w:r>
      <w:r w:rsidR="00CC3185">
        <w:rPr>
          <w:rFonts w:ascii="思源黑体 CN Normal" w:eastAsia="思源黑体 CN Normal" w:hAnsi="思源黑体 CN Normal" w:hint="eastAsia"/>
          <w:sz w:val="18"/>
          <w:szCs w:val="18"/>
        </w:rPr>
        <w:t>1</w:t>
      </w:r>
      <w:r w:rsidR="00CC3185">
        <w:rPr>
          <w:rFonts w:ascii="思源黑体 CN Normal" w:eastAsia="思源黑体 CN Normal" w:hAnsi="思源黑体 CN Normal"/>
          <w:sz w:val="18"/>
          <w:szCs w:val="18"/>
        </w:rPr>
        <w:t>50</w:t>
      </w:r>
      <w:r w:rsidR="00CC3185">
        <w:rPr>
          <w:rFonts w:ascii="思源黑体 CN Normal" w:eastAsia="思源黑体 CN Normal" w:hAnsi="思源黑体 CN Normal" w:hint="eastAsia"/>
          <w:sz w:val="18"/>
          <w:szCs w:val="18"/>
        </w:rPr>
        <w:t>个</w:t>
      </w:r>
      <w:r>
        <w:rPr>
          <w:rFonts w:ascii="思源黑体 CN Normal" w:eastAsia="思源黑体 CN Normal" w:hAnsi="思源黑体 CN Normal" w:hint="eastAsia"/>
          <w:sz w:val="18"/>
          <w:szCs w:val="18"/>
        </w:rPr>
        <w:t>基因的单核苷酸改变（</w:t>
      </w:r>
      <w:r>
        <w:rPr>
          <w:rFonts w:ascii="思源黑体 CN Normal" w:eastAsia="思源黑体 CN Normal" w:hAnsi="思源黑体 CN Normal"/>
          <w:sz w:val="18"/>
          <w:szCs w:val="18"/>
        </w:rPr>
        <w:t>SNV）</w:t>
      </w:r>
      <w:r w:rsidR="00CC3185">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小片段插入/缺失（Indel）变异</w:t>
      </w:r>
      <w:r w:rsidR="00CC3185">
        <w:rPr>
          <w:rFonts w:ascii="思源黑体 CN Normal" w:eastAsia="思源黑体 CN Normal" w:hAnsi="思源黑体 CN Normal" w:hint="eastAsia"/>
          <w:sz w:val="18"/>
          <w:szCs w:val="18"/>
        </w:rPr>
        <w:t>和</w:t>
      </w:r>
      <w:r w:rsidR="00CC3185" w:rsidRPr="00B708A1">
        <w:rPr>
          <w:rFonts w:ascii="思源黑体 CN Normal" w:eastAsia="思源黑体 CN Normal" w:hAnsi="思源黑体 CN Normal"/>
          <w:sz w:val="18"/>
          <w:szCs w:val="18"/>
        </w:rPr>
        <w:t>8个基因（</w:t>
      </w:r>
      <w:r w:rsidR="00CC3185" w:rsidRPr="00927B05">
        <w:rPr>
          <w:rFonts w:ascii="思源黑体 CN Normal" w:eastAsia="思源黑体 CN Normal" w:hAnsi="思源黑体 CN Normal"/>
          <w:i/>
          <w:iCs/>
          <w:sz w:val="18"/>
          <w:szCs w:val="18"/>
        </w:rPr>
        <w:t>BRCA1</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BRCA2</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MLH1</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MSH2</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MSH6</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PMS2</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EPCAM</w:t>
      </w:r>
      <w:r w:rsidR="00CC3185" w:rsidRPr="00B708A1">
        <w:rPr>
          <w:rFonts w:ascii="思源黑体 CN Normal" w:eastAsia="思源黑体 CN Normal" w:hAnsi="思源黑体 CN Normal"/>
          <w:sz w:val="18"/>
          <w:szCs w:val="18"/>
        </w:rPr>
        <w:t>、</w:t>
      </w:r>
      <w:r w:rsidR="00CC3185" w:rsidRPr="00927B05">
        <w:rPr>
          <w:rFonts w:ascii="思源黑体 CN Normal" w:eastAsia="思源黑体 CN Normal" w:hAnsi="思源黑体 CN Normal"/>
          <w:i/>
          <w:iCs/>
          <w:sz w:val="18"/>
          <w:szCs w:val="18"/>
        </w:rPr>
        <w:t>VHL</w:t>
      </w:r>
      <w:r w:rsidR="00CC3185" w:rsidRPr="00B708A1">
        <w:rPr>
          <w:rFonts w:ascii="思源黑体 CN Normal" w:eastAsia="思源黑体 CN Normal" w:hAnsi="思源黑体 CN Normal"/>
          <w:sz w:val="18"/>
          <w:szCs w:val="18"/>
        </w:rPr>
        <w:t>）的大片段重排缺失</w:t>
      </w:r>
      <w:r w:rsidR="00CC3185">
        <w:rPr>
          <w:rFonts w:ascii="思源黑体 CN Normal" w:eastAsia="思源黑体 CN Normal" w:hAnsi="思源黑体 CN Normal" w:hint="eastAsia"/>
          <w:sz w:val="18"/>
          <w:szCs w:val="18"/>
        </w:rPr>
        <w:t>（</w:t>
      </w:r>
      <w:r w:rsidR="00CC3185" w:rsidRPr="00B708A1">
        <w:rPr>
          <w:rFonts w:ascii="思源黑体 CN Normal" w:eastAsia="思源黑体 CN Normal" w:hAnsi="思源黑体 CN Normal"/>
          <w:sz w:val="18"/>
          <w:szCs w:val="18"/>
        </w:rPr>
        <w:t>LGR deletion</w:t>
      </w:r>
      <w:r w:rsidR="00CC3185">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情况，对变异的解读遵循相关指南和规范。报告给出的这些变异信息（和无变异信息）可为临床医生的决策提供参考，受检者请在临床医生的指导下阅读本报告。</w:t>
      </w:r>
    </w:p>
    <w:p w14:paraId="5601DCF0" w14:textId="5F052F06" w:rsidR="00C63BCC" w:rsidRDefault="00225A5E" w:rsidP="00C55720">
      <w:pPr>
        <w:pStyle w:val="2"/>
        <w:spacing w:before="0" w:after="0" w:line="240" w:lineRule="auto"/>
        <w:jc w:val="left"/>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2</w:t>
      </w:r>
      <w:r w:rsidR="00C63BCC">
        <w:rPr>
          <w:rFonts w:ascii="思源黑体 CN Bold" w:eastAsia="思源黑体 CN Bold" w:hAnsi="思源黑体 CN Bold" w:hint="eastAsia"/>
          <w:color w:val="1E7648"/>
          <w:sz w:val="24"/>
          <w:szCs w:val="24"/>
        </w:rPr>
        <w:t xml:space="preserve"> 变异命名与解读</w:t>
      </w:r>
    </w:p>
    <w:p w14:paraId="2085C74B"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73B557F"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4A4BCD64" w14:textId="78CFDE4E"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检测方法与局限性</w:t>
      </w:r>
    </w:p>
    <w:p w14:paraId="59135084" w14:textId="3F9CFAB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本产品采用基于二代高通量测序技术（NGS）进行检测。本产品可同时检测</w:t>
      </w:r>
      <w:r w:rsidR="005D457F">
        <w:rPr>
          <w:rFonts w:ascii="思源黑体 CN Normal" w:eastAsia="思源黑体 CN Normal" w:hAnsi="思源黑体 CN Normal" w:hint="eastAsia"/>
          <w:sz w:val="18"/>
          <w:szCs w:val="18"/>
        </w:rPr>
        <w:t>1</w:t>
      </w:r>
      <w:r w:rsidR="005D457F">
        <w:rPr>
          <w:rFonts w:ascii="思源黑体 CN Normal" w:eastAsia="思源黑体 CN Normal" w:hAnsi="思源黑体 CN Normal"/>
          <w:sz w:val="18"/>
          <w:szCs w:val="18"/>
        </w:rPr>
        <w:t>50</w:t>
      </w:r>
      <w:r w:rsidR="005D457F">
        <w:rPr>
          <w:rFonts w:ascii="思源黑体 CN Normal" w:eastAsia="思源黑体 CN Normal" w:hAnsi="思源黑体 CN Normal" w:hint="eastAsia"/>
          <w:sz w:val="18"/>
          <w:szCs w:val="18"/>
        </w:rPr>
        <w:t>个</w:t>
      </w:r>
      <w:r>
        <w:rPr>
          <w:rFonts w:ascii="思源黑体 CN Normal" w:eastAsia="思源黑体 CN Normal" w:hAnsi="思源黑体 CN Normal" w:hint="eastAsia"/>
          <w:sz w:val="18"/>
          <w:szCs w:val="18"/>
        </w:rPr>
        <w:t>目标基因的单核苷酸变异、小片段插入/缺失变异</w:t>
      </w:r>
      <w:r w:rsidR="005D457F">
        <w:rPr>
          <w:rFonts w:ascii="思源黑体 CN Normal" w:eastAsia="思源黑体 CN Normal" w:hAnsi="思源黑体 CN Normal" w:hint="eastAsia"/>
          <w:sz w:val="18"/>
          <w:szCs w:val="18"/>
        </w:rPr>
        <w:t>和8个</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BRCA1</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BRCA2</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MLH1</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MSH2</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MSH6</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PMS2</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EPCAM</w:t>
      </w:r>
      <w:r w:rsidR="005D457F" w:rsidRPr="00B708A1">
        <w:rPr>
          <w:rFonts w:ascii="思源黑体 CN Normal" w:eastAsia="思源黑体 CN Normal" w:hAnsi="思源黑体 CN Normal"/>
          <w:sz w:val="18"/>
          <w:szCs w:val="18"/>
        </w:rPr>
        <w:t>、</w:t>
      </w:r>
      <w:r w:rsidR="005D457F" w:rsidRPr="00117EB2">
        <w:rPr>
          <w:rFonts w:ascii="思源黑体 CN Normal" w:eastAsia="思源黑体 CN Normal" w:hAnsi="思源黑体 CN Normal"/>
          <w:i/>
          <w:iCs/>
          <w:sz w:val="18"/>
          <w:szCs w:val="18"/>
        </w:rPr>
        <w:t>VHL</w:t>
      </w:r>
      <w:r w:rsidR="005D457F" w:rsidRPr="00B708A1">
        <w:rPr>
          <w:rFonts w:ascii="思源黑体 CN Normal" w:eastAsia="思源黑体 CN Normal" w:hAnsi="思源黑体 CN Normal"/>
          <w:sz w:val="18"/>
          <w:szCs w:val="18"/>
        </w:rPr>
        <w:t>）的大片段重排缺失</w:t>
      </w:r>
      <w:r>
        <w:rPr>
          <w:rFonts w:ascii="思源黑体 CN Normal" w:eastAsia="思源黑体 CN Normal" w:hAnsi="思源黑体 CN Normal" w:hint="eastAsia"/>
          <w:sz w:val="18"/>
          <w:szCs w:val="18"/>
        </w:rPr>
        <w:t>。产品的检测性能与样本质量密切相关，样本质控等级以及某些变异特征会降低检测敏感度。当插入/缺失区域发生在探针的引物臂上时，可能导致假阴性结果。</w:t>
      </w:r>
    </w:p>
    <w:p w14:paraId="5504B3F7"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3078E6AB"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1、本检测仅为临床诊断及治疗决策提供参考和辅助。临床诊断及治疗决策应由临床医生结合受检者的全面临床信息进行综合判断。</w:t>
      </w:r>
    </w:p>
    <w:p w14:paraId="29360317" w14:textId="77777777"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2、本检测的分析和解读标准是基于ACMG指南制定的，相关证据是基于已发表的文献和公开的数据库，随着科学研究的发展和数据库的更新，变异解读可能发生变更。</w:t>
      </w:r>
    </w:p>
    <w:p w14:paraId="18216273" w14:textId="526F203B" w:rsidR="00C63BCC" w:rsidRDefault="00C63BCC"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3、本检测仅检测上述检测范围中的SNV和InDel</w:t>
      </w:r>
      <w:r w:rsidR="005D457F">
        <w:rPr>
          <w:rFonts w:ascii="思源黑体 CN Normal" w:eastAsia="思源黑体 CN Normal" w:hAnsi="思源黑体 CN Normal" w:hint="eastAsia"/>
          <w:sz w:val="18"/>
          <w:szCs w:val="18"/>
        </w:rPr>
        <w:t>和</w:t>
      </w:r>
      <w:r w:rsidR="005D457F" w:rsidRPr="00B708A1">
        <w:rPr>
          <w:rFonts w:ascii="思源黑体 CN Normal" w:eastAsia="思源黑体 CN Normal" w:hAnsi="思源黑体 CN Normal"/>
          <w:sz w:val="18"/>
          <w:szCs w:val="18"/>
        </w:rPr>
        <w:t>LGR deletion</w:t>
      </w:r>
      <w:r>
        <w:rPr>
          <w:rFonts w:ascii="思源黑体 CN Normal" w:eastAsia="思源黑体 CN Normal" w:hAnsi="思源黑体 CN Normal"/>
          <w:sz w:val="18"/>
          <w:szCs w:val="18"/>
        </w:rPr>
        <w:t>，不涉及其他范围或者范围内的其他变异类型，并且本检测仅在DNA水平上进行，不涉及RNA或蛋白质水平。</w:t>
      </w:r>
    </w:p>
    <w:p w14:paraId="0C345B64" w14:textId="4D79B63A" w:rsidR="004B00D8" w:rsidRPr="004B00D8" w:rsidRDefault="004B00D8" w:rsidP="00F67016">
      <w:pPr>
        <w:spacing w:line="360" w:lineRule="exact"/>
        <w:ind w:firstLineChars="200" w:firstLine="360"/>
        <w:rPr>
          <w:rFonts w:ascii="思源黑体 CN Normal" w:eastAsia="思源黑体 CN Normal" w:hAnsi="思源黑体 CN Normal"/>
          <w:sz w:val="18"/>
          <w:szCs w:val="18"/>
        </w:rPr>
      </w:pPr>
      <w:r w:rsidRPr="005D457F">
        <w:rPr>
          <w:rFonts w:ascii="思源黑体 CN Normal" w:eastAsia="思源黑体 CN Normal" w:hAnsi="思源黑体 CN Normal" w:hint="eastAsia"/>
          <w:sz w:val="18"/>
          <w:szCs w:val="18"/>
        </w:rPr>
        <w:t>4、</w:t>
      </w:r>
      <w:r w:rsidRPr="004B00D8">
        <w:rPr>
          <w:rFonts w:ascii="思源黑体 CN Normal" w:eastAsia="思源黑体 CN Normal" w:hAnsi="思源黑体 CN Normal"/>
          <w:sz w:val="18"/>
          <w:szCs w:val="18"/>
        </w:rPr>
        <w:t>NGS结果中，血液样本检测到大片段重排缺失阳性信号时，其结果会采用多重连接探针扩增（MLPA）技术验证，结合NGS结果和MLPA验证结果出具报告</w:t>
      </w:r>
      <w:r w:rsidRPr="005D457F">
        <w:rPr>
          <w:rFonts w:ascii="思源黑体 CN Normal" w:eastAsia="思源黑体 CN Normal" w:hAnsi="思源黑体 CN Normal" w:hint="eastAsia"/>
          <w:sz w:val="18"/>
          <w:szCs w:val="18"/>
        </w:rPr>
        <w:t>。</w:t>
      </w:r>
    </w:p>
    <w:p w14:paraId="63D4C996" w14:textId="21CDFD64" w:rsidR="005D457F" w:rsidRPr="005D457F" w:rsidRDefault="004B00D8" w:rsidP="00F67016">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5</w:t>
      </w:r>
      <w:r w:rsidR="005D457F" w:rsidRPr="005D457F">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p>
    <w:p w14:paraId="53CA8821" w14:textId="0738D78C" w:rsidR="00C63BCC" w:rsidRDefault="004B00D8"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lastRenderedPageBreak/>
        <w:t>6</w:t>
      </w:r>
      <w:r w:rsidR="00C63BCC">
        <w:rPr>
          <w:rFonts w:ascii="思源黑体 CN Normal" w:eastAsia="思源黑体 CN Normal" w:hAnsi="思源黑体 CN Normal"/>
          <w:sz w:val="18"/>
          <w:szCs w:val="18"/>
        </w:rPr>
        <w:t>、肿瘤易感基因变异不是罹患肿瘤的唯一因素，因此不同受检者最终的患病风险可能不同，需结合家族史、生活习惯、生活环境、用药史等方面进行综合评估。</w:t>
      </w:r>
    </w:p>
    <w:p w14:paraId="1BD5363A" w14:textId="2AB1CCDC" w:rsidR="00C63BCC" w:rsidRDefault="004B00D8" w:rsidP="00C63BC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sz w:val="18"/>
          <w:szCs w:val="18"/>
        </w:rPr>
        <w:t>7</w:t>
      </w:r>
      <w:r w:rsidR="00C63BCC">
        <w:rPr>
          <w:rFonts w:ascii="思源黑体 CN Normal" w:eastAsia="思源黑体 CN Normal" w:hAnsi="思源黑体 CN Normal"/>
          <w:sz w:val="18"/>
          <w:szCs w:val="18"/>
        </w:rPr>
        <w:t>、本检测中仅对变异的致病性进行判定，对于具体的遗传风险及疾病管理，受检者应进行详细的遗传咨询。</w:t>
      </w:r>
    </w:p>
    <w:p w14:paraId="5D8E198C" w14:textId="104F2994"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hint="eastAsia"/>
          <w:color w:val="1E7648"/>
          <w:sz w:val="24"/>
          <w:szCs w:val="24"/>
        </w:rPr>
        <w:t>.</w:t>
      </w:r>
      <w:r w:rsidR="00C63BCC">
        <w:rPr>
          <w:rFonts w:ascii="思源黑体 CN Bold" w:eastAsia="思源黑体 CN Bold" w:hAnsi="思源黑体 CN Bold"/>
          <w:color w:val="1E7648"/>
          <w:sz w:val="24"/>
          <w:szCs w:val="24"/>
        </w:rPr>
        <w:t>4</w:t>
      </w:r>
      <w:r w:rsidR="00C63BCC">
        <w:rPr>
          <w:rFonts w:ascii="思源黑体 CN Bold" w:eastAsia="思源黑体 CN Bold" w:hAnsi="思源黑体 CN Bold" w:hint="eastAsia"/>
          <w:color w:val="1E7648"/>
          <w:sz w:val="24"/>
          <w:szCs w:val="24"/>
        </w:rPr>
        <w:t>临床方案决定</w:t>
      </w:r>
    </w:p>
    <w:p w14:paraId="2F76FED4"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w:t>
      </w:r>
      <w:r>
        <w:rPr>
          <w:rFonts w:ascii="思源黑体 CN Normal" w:eastAsia="思源黑体 CN Normal" w:hAnsi="思源黑体 CN Normal"/>
          <w:sz w:val="18"/>
          <w:szCs w:val="18"/>
        </w:rPr>
        <w:t>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031AE53C" w14:textId="793839D7" w:rsidR="00C63BCC" w:rsidRDefault="00225A5E" w:rsidP="00C55720">
      <w:pPr>
        <w:pStyle w:val="2"/>
        <w:spacing w:before="0" w:after="0" w:line="240" w:lineRule="auto"/>
        <w:jc w:val="left"/>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3</w:t>
      </w:r>
      <w:r w:rsidR="00C63BCC">
        <w:rPr>
          <w:rFonts w:ascii="思源黑体 CN Bold" w:eastAsia="思源黑体 CN Bold" w:hAnsi="思源黑体 CN Bold"/>
          <w:color w:val="1E7648"/>
          <w:sz w:val="24"/>
          <w:szCs w:val="24"/>
        </w:rPr>
        <w:t>.5</w:t>
      </w:r>
      <w:r w:rsidR="00C63BCC">
        <w:rPr>
          <w:rFonts w:ascii="思源黑体 CN Bold" w:eastAsia="思源黑体 CN Bold" w:hAnsi="思源黑体 CN Bold" w:hint="eastAsia"/>
          <w:color w:val="1E7648"/>
          <w:sz w:val="24"/>
          <w:szCs w:val="24"/>
        </w:rPr>
        <w:t>数据安全与隐私保护</w:t>
      </w:r>
    </w:p>
    <w:p w14:paraId="39D8D696" w14:textId="77777777" w:rsidR="00C63BCC" w:rsidRDefault="00C63BCC" w:rsidP="00C63BCC">
      <w:pPr>
        <w:spacing w:line="36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Pr>
          <w:rFonts w:ascii="思源黑体 CN Normal" w:eastAsia="思源黑体 CN Normal" w:hAnsi="思源黑体 CN Normal"/>
          <w:sz w:val="18"/>
          <w:szCs w:val="18"/>
        </w:rPr>
        <w:br w:type="page"/>
      </w:r>
    </w:p>
    <w:p w14:paraId="5E8D4DBD" w14:textId="7944625A" w:rsidR="00225A5E"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4</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参考文献</w:t>
      </w:r>
    </w:p>
    <w:p w14:paraId="4D9CF2B7" w14:textId="6DEC4498" w:rsidR="00C63BCC" w:rsidRDefault="00C63BCC" w:rsidP="00C63BCC">
      <w:pPr>
        <w:rPr>
          <w:rFonts w:ascii="思源黑体 CN Normal" w:eastAsia="思源黑体 CN Normal" w:hAnsi="思源黑体 CN Normal"/>
          <w:sz w:val="16"/>
          <w:szCs w:val="16"/>
        </w:rPr>
      </w:pPr>
    </w:p>
    <w:p w14:paraId="191840A8"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中国家族遗传性肿瘤临床诊疗专家共识（2021年版）（1）—家族遗传性乳腺癌[J]. 中国肿瘤临床, 2022, 48(23): 1189-1195.</w:t>
      </w:r>
    </w:p>
    <w:p w14:paraId="52752F4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中国家族遗传性肿瘤临床诊疗专家共识（2021年版）（2）—家族遗传性卵巢癌[J]. 中国肿瘤临床, 2022, 48(24): 1243-1247.</w:t>
      </w:r>
    </w:p>
    <w:p w14:paraId="74A3336B"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中国家族遗传性肿瘤临床诊疗专家共识（2021年版）（3）—家族遗传性胃癌[J]. 中国肿瘤临床, 2022, 48(24): 1248-1252.</w:t>
      </w:r>
    </w:p>
    <w:p w14:paraId="33F88968"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中国家族遗传性肿瘤临床诊疗专家共识（2021年版）（4）—家族遗传性结直肠癌[J]. 中国肿瘤临床, 2022, 49(1): 1-5.</w:t>
      </w:r>
    </w:p>
    <w:p w14:paraId="60BC263B"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中国家族遗传性肿瘤临床诊疗专家共识（2021年版）（5）—家族遗传性甲状腺癌[J]. 中国肿瘤临床, 2022, 49(1): 6-11.</w:t>
      </w:r>
    </w:p>
    <w:p w14:paraId="2D13A24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中国家族遗传性肿瘤临床诊疗专家共识（2021年版）（6）—家族遗传性肾癌[J]. 中国肿瘤临床, 2022, 49(2): 55-58.</w:t>
      </w:r>
    </w:p>
    <w:p w14:paraId="6544D5B4"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hint="eastAsia"/>
          <w:sz w:val="15"/>
          <w:szCs w:val="15"/>
        </w:rPr>
        <w:t>中国抗癌协会家族遗传性肿瘤专业委员会</w:t>
      </w:r>
      <w:r w:rsidRPr="003313B6">
        <w:rPr>
          <w:rFonts w:ascii="思源黑体 CN Normal" w:eastAsia="思源黑体 CN Normal" w:hAnsi="思源黑体 CN Normal"/>
          <w:sz w:val="15"/>
          <w:szCs w:val="15"/>
        </w:rPr>
        <w:t>. 中国家族遗传性肿瘤临床诊疗专家共识（2021年版）（7）—家族遗传性前列腺癌[J]. 中国肿瘤临床, 2022, 49(2): 59-63.</w:t>
      </w:r>
    </w:p>
    <w:p w14:paraId="1CC753C7"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Clinical Practice Guidelines in Oncology-Genetic/Familial High-Risk Assessment: Breast, Ovarian, and Pancreatic. (version 2.2024)[EB/OL]. http://www.nccn.org</w:t>
      </w:r>
    </w:p>
    <w:p w14:paraId="25E5B6A9"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NCCN Genetic/Familial High-Risk Assessment: Colorectal (version 2.2023) [EB/OL]. http://www.nccn.org</w:t>
      </w:r>
    </w:p>
    <w:p w14:paraId="789D422A" w14:textId="77777777" w:rsidR="00C63BCC" w:rsidRPr="003313B6" w:rsidRDefault="00C63BCC" w:rsidP="00C63BCC">
      <w:pPr>
        <w:pStyle w:val="af0"/>
        <w:numPr>
          <w:ilvl w:val="0"/>
          <w:numId w:val="8"/>
        </w:numPr>
        <w:ind w:firstLineChars="0"/>
        <w:rPr>
          <w:rFonts w:ascii="思源黑体 CN Normal" w:eastAsia="思源黑体 CN Normal" w:hAnsi="思源黑体 CN Normal"/>
          <w:sz w:val="15"/>
          <w:szCs w:val="15"/>
        </w:rPr>
      </w:pPr>
      <w:r w:rsidRPr="003313B6">
        <w:rPr>
          <w:rFonts w:ascii="思源黑体 CN Normal" w:eastAsia="思源黑体 CN Normal" w:hAnsi="思源黑体 CN Normal"/>
          <w:sz w:val="15"/>
          <w:szCs w:val="15"/>
        </w:rPr>
        <w:t>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44003E1E" w14:textId="77777777" w:rsidR="00C63BCC" w:rsidRPr="004D0EB0" w:rsidRDefault="00C63BCC" w:rsidP="00C63BCC">
      <w:pPr>
        <w:pStyle w:val="af0"/>
        <w:numPr>
          <w:ilvl w:val="0"/>
          <w:numId w:val="8"/>
        </w:numPr>
        <w:ind w:firstLineChars="0"/>
        <w:rPr>
          <w:rFonts w:ascii="思源黑体 CN Normal" w:eastAsia="思源黑体 CN Normal" w:hAnsi="思源黑体 CN Normal"/>
          <w:sz w:val="16"/>
          <w:szCs w:val="16"/>
        </w:rPr>
      </w:pPr>
      <w:r w:rsidRPr="003313B6">
        <w:rPr>
          <w:rFonts w:ascii="思源黑体 CN Normal" w:eastAsia="思源黑体 CN Normal" w:hAnsi="思源黑体 CN Normal" w:hint="eastAsia"/>
          <w:sz w:val="15"/>
          <w:szCs w:val="15"/>
        </w:rPr>
        <w:t>王秋菊</w:t>
      </w:r>
      <w:r w:rsidRPr="003313B6">
        <w:rPr>
          <w:rFonts w:ascii="思源黑体 CN Normal" w:eastAsia="思源黑体 CN Normal" w:hAnsi="思源黑体 CN Normal"/>
          <w:sz w:val="15"/>
          <w:szCs w:val="15"/>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70FA6861" w14:textId="77777777" w:rsidR="00DC4270" w:rsidRPr="00DC4270" w:rsidRDefault="00DC4270" w:rsidP="00DC4270">
      <w:pPr>
        <w:pStyle w:val="af0"/>
        <w:numPr>
          <w:ilvl w:val="0"/>
          <w:numId w:val="8"/>
        </w:numPr>
        <w:ind w:firstLineChars="0"/>
        <w:rPr>
          <w:rFonts w:ascii="思源黑体 CN Normal" w:eastAsia="思源黑体 CN Normal" w:hAnsi="思源黑体 CN Normal"/>
          <w:sz w:val="16"/>
          <w:szCs w:val="16"/>
        </w:rPr>
      </w:pPr>
      <w:r w:rsidRPr="00DC4270">
        <w:rPr>
          <w:rFonts w:ascii="思源黑体 CN Normal" w:eastAsia="思源黑体 CN Normal" w:hAnsi="思源黑体 CN Normal"/>
          <w:sz w:val="16"/>
          <w:szCs w:val="16"/>
        </w:rPr>
        <w:t>{%p for a in (refer.dynamic.g_var45_gene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518344B4" w14:textId="77777777" w:rsidR="00DC4270" w:rsidRPr="00DC4270" w:rsidRDefault="00DC4270" w:rsidP="00DC4270">
      <w:pPr>
        <w:pStyle w:val="af0"/>
        <w:numPr>
          <w:ilvl w:val="0"/>
          <w:numId w:val="8"/>
        </w:numPr>
        <w:ind w:firstLineChars="0"/>
        <w:rPr>
          <w:rFonts w:ascii="思源黑体 CN Normal" w:eastAsia="思源黑体 CN Normal" w:hAnsi="思源黑体 CN Normal"/>
          <w:sz w:val="16"/>
          <w:szCs w:val="16"/>
        </w:rPr>
      </w:pPr>
      <w:r w:rsidRPr="00DC4270">
        <w:rPr>
          <w:rFonts w:ascii="思源黑体 CN Normal" w:eastAsia="思源黑体 CN Normal" w:hAnsi="思源黑体 CN Normal"/>
          <w:sz w:val="16"/>
          <w:szCs w:val="16"/>
        </w:rPr>
        <w:t>{{a}}</w:t>
      </w:r>
    </w:p>
    <w:p w14:paraId="0B399130" w14:textId="28E4F349" w:rsidR="00C63BCC" w:rsidRPr="00DC4270" w:rsidRDefault="00DC4270" w:rsidP="00DC4270">
      <w:pPr>
        <w:pStyle w:val="af0"/>
        <w:numPr>
          <w:ilvl w:val="0"/>
          <w:numId w:val="8"/>
        </w:numPr>
        <w:ind w:firstLineChars="0"/>
        <w:rPr>
          <w:rFonts w:ascii="思源黑体 CN Normal" w:eastAsia="思源黑体 CN Normal" w:hAnsi="思源黑体 CN Normal"/>
          <w:sz w:val="16"/>
          <w:szCs w:val="16"/>
        </w:rPr>
      </w:pPr>
      <w:r w:rsidRPr="00DC4270">
        <w:rPr>
          <w:rFonts w:ascii="思源黑体 CN Normal" w:eastAsia="思源黑体 CN Normal" w:hAnsi="思源黑体 CN Normal"/>
          <w:sz w:val="16"/>
          <w:szCs w:val="16"/>
        </w:rPr>
        <w:t>{%p endfor%}</w:t>
      </w:r>
    </w:p>
    <w:p w14:paraId="3A838EEB" w14:textId="77777777" w:rsidR="00C63BCC" w:rsidRDefault="00C63BCC" w:rsidP="00DC4270">
      <w:pPr>
        <w:widowControl/>
        <w:spacing w:line="20" w:lineRule="exact"/>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F841271" w14:textId="3007FE2B" w:rsidR="00225A5E" w:rsidRPr="00C55720" w:rsidRDefault="00225A5E" w:rsidP="00C55720">
      <w:pPr>
        <w:jc w:val="left"/>
        <w:rPr>
          <w:rFonts w:ascii="思源黑体 CN Bold" w:eastAsia="思源黑体 CN Bold" w:hAnsi="思源黑体 CN Bold"/>
          <w:b/>
          <w:bCs/>
          <w:color w:val="1E7648"/>
          <w:sz w:val="28"/>
          <w:szCs w:val="28"/>
        </w:rPr>
      </w:pPr>
      <w:r>
        <w:rPr>
          <w:rFonts w:ascii="思源黑体 CN Bold" w:eastAsia="思源黑体 CN Bold" w:hAnsi="思源黑体 CN Bold"/>
          <w:b/>
          <w:bCs/>
          <w:color w:val="1E7648"/>
          <w:sz w:val="28"/>
          <w:szCs w:val="28"/>
        </w:rPr>
        <w:lastRenderedPageBreak/>
        <w:t>5</w:t>
      </w:r>
      <w:r w:rsidRPr="00377760">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附录</w:t>
      </w:r>
    </w:p>
    <w:p w14:paraId="6E91EDF9" w14:textId="4F7DFDF2" w:rsidR="00C63BCC" w:rsidRDefault="00C63BCC" w:rsidP="00C55720">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基因列表</w:t>
      </w:r>
    </w:p>
    <w:tbl>
      <w:tblPr>
        <w:tblW w:w="0" w:type="auto"/>
        <w:jc w:val="center"/>
        <w:tblBorders>
          <w:top w:val="single" w:sz="4" w:space="0" w:color="1E7648"/>
          <w:bottom w:val="single" w:sz="4" w:space="0" w:color="1E7648"/>
          <w:insideH w:val="single" w:sz="4" w:space="0" w:color="1E7648"/>
          <w:insideV w:val="dashed" w:sz="4" w:space="0" w:color="D9D9D9" w:themeColor="background1" w:themeShade="D9"/>
        </w:tblBorders>
        <w:tblLook w:val="04A0" w:firstRow="1" w:lastRow="0" w:firstColumn="1" w:lastColumn="0" w:noHBand="0" w:noVBand="1"/>
      </w:tblPr>
      <w:tblGrid>
        <w:gridCol w:w="1142"/>
        <w:gridCol w:w="1053"/>
        <w:gridCol w:w="1107"/>
        <w:gridCol w:w="1149"/>
        <w:gridCol w:w="1108"/>
        <w:gridCol w:w="1103"/>
        <w:gridCol w:w="998"/>
        <w:gridCol w:w="992"/>
        <w:gridCol w:w="1043"/>
      </w:tblGrid>
      <w:tr w:rsidR="00C63BCC" w:rsidRPr="00250878" w14:paraId="636BAC95" w14:textId="77777777" w:rsidTr="00C55720">
        <w:trPr>
          <w:trHeight w:val="425"/>
          <w:jc w:val="center"/>
        </w:trPr>
        <w:tc>
          <w:tcPr>
            <w:tcW w:w="1197" w:type="dxa"/>
            <w:shd w:val="clear" w:color="auto" w:fill="auto"/>
            <w:vAlign w:val="center"/>
          </w:tcPr>
          <w:p w14:paraId="6F636E74" w14:textId="77777777" w:rsidR="00C63BCC" w:rsidRPr="00F67016" w:rsidRDefault="00C63BCC" w:rsidP="002A21DA">
            <w:pPr>
              <w:widowControl/>
              <w:adjustRightInd w:val="0"/>
              <w:snapToGrid w:val="0"/>
              <w:rPr>
                <w:rFonts w:ascii="思源黑体 CN Normal" w:eastAsia="思源黑体 CN Normal" w:hAnsi="思源黑体 CN Normal"/>
                <w:i/>
                <w:iCs/>
                <w:color w:val="000000"/>
                <w:kern w:val="0"/>
                <w:sz w:val="18"/>
                <w:szCs w:val="18"/>
              </w:rPr>
            </w:pPr>
            <w:r w:rsidRPr="00F67016">
              <w:rPr>
                <w:rFonts w:ascii="思源黑体 CN Normal" w:eastAsia="思源黑体 CN Normal" w:hAnsi="思源黑体 CN Normal"/>
                <w:i/>
                <w:iCs/>
                <w:color w:val="000000"/>
                <w:sz w:val="18"/>
                <w:szCs w:val="18"/>
              </w:rPr>
              <w:t>ABRAXAS1</w:t>
            </w:r>
          </w:p>
        </w:tc>
        <w:tc>
          <w:tcPr>
            <w:tcW w:w="1088" w:type="dxa"/>
            <w:shd w:val="clear" w:color="auto" w:fill="auto"/>
            <w:vAlign w:val="center"/>
          </w:tcPr>
          <w:p w14:paraId="549141D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AIP</w:t>
            </w:r>
          </w:p>
        </w:tc>
        <w:tc>
          <w:tcPr>
            <w:tcW w:w="1192" w:type="dxa"/>
            <w:shd w:val="clear" w:color="auto" w:fill="auto"/>
            <w:vAlign w:val="center"/>
          </w:tcPr>
          <w:p w14:paraId="6398A08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ALK</w:t>
            </w:r>
          </w:p>
        </w:tc>
        <w:tc>
          <w:tcPr>
            <w:tcW w:w="1271" w:type="dxa"/>
            <w:shd w:val="clear" w:color="auto" w:fill="auto"/>
            <w:vAlign w:val="center"/>
          </w:tcPr>
          <w:p w14:paraId="7152AAA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APC</w:t>
            </w:r>
          </w:p>
        </w:tc>
        <w:tc>
          <w:tcPr>
            <w:tcW w:w="1186" w:type="dxa"/>
            <w:shd w:val="clear" w:color="auto" w:fill="auto"/>
            <w:vAlign w:val="center"/>
          </w:tcPr>
          <w:p w14:paraId="0B69226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ASXL1</w:t>
            </w:r>
          </w:p>
        </w:tc>
        <w:tc>
          <w:tcPr>
            <w:tcW w:w="1213" w:type="dxa"/>
            <w:shd w:val="clear" w:color="auto" w:fill="auto"/>
            <w:vAlign w:val="center"/>
          </w:tcPr>
          <w:p w14:paraId="5B58C41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ATM</w:t>
            </w:r>
          </w:p>
        </w:tc>
        <w:tc>
          <w:tcPr>
            <w:tcW w:w="1074" w:type="dxa"/>
            <w:shd w:val="clear" w:color="auto" w:fill="auto"/>
            <w:vAlign w:val="center"/>
          </w:tcPr>
          <w:p w14:paraId="7768ADC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ATR</w:t>
            </w:r>
          </w:p>
        </w:tc>
        <w:tc>
          <w:tcPr>
            <w:tcW w:w="1068" w:type="dxa"/>
            <w:shd w:val="clear" w:color="auto" w:fill="auto"/>
            <w:vAlign w:val="center"/>
          </w:tcPr>
          <w:p w14:paraId="05DFA74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ATRIP</w:t>
            </w:r>
          </w:p>
        </w:tc>
        <w:tc>
          <w:tcPr>
            <w:tcW w:w="1053" w:type="dxa"/>
            <w:shd w:val="clear" w:color="auto" w:fill="auto"/>
            <w:vAlign w:val="center"/>
          </w:tcPr>
          <w:p w14:paraId="7022002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AXIN2</w:t>
            </w:r>
          </w:p>
        </w:tc>
      </w:tr>
      <w:tr w:rsidR="00C63BCC" w:rsidRPr="00250878" w14:paraId="7547BE2D" w14:textId="77777777" w:rsidTr="00C55720">
        <w:trPr>
          <w:trHeight w:val="425"/>
          <w:jc w:val="center"/>
        </w:trPr>
        <w:tc>
          <w:tcPr>
            <w:tcW w:w="1197" w:type="dxa"/>
            <w:shd w:val="clear" w:color="auto" w:fill="auto"/>
            <w:vAlign w:val="center"/>
          </w:tcPr>
          <w:p w14:paraId="34C8ABC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BAP1</w:t>
            </w:r>
          </w:p>
        </w:tc>
        <w:tc>
          <w:tcPr>
            <w:tcW w:w="1088" w:type="dxa"/>
            <w:shd w:val="clear" w:color="auto" w:fill="auto"/>
            <w:vAlign w:val="center"/>
          </w:tcPr>
          <w:p w14:paraId="11725DA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BARD1</w:t>
            </w:r>
          </w:p>
        </w:tc>
        <w:tc>
          <w:tcPr>
            <w:tcW w:w="1192" w:type="dxa"/>
            <w:shd w:val="clear" w:color="auto" w:fill="auto"/>
            <w:vAlign w:val="center"/>
          </w:tcPr>
          <w:p w14:paraId="6B8005F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BLM</w:t>
            </w:r>
          </w:p>
        </w:tc>
        <w:tc>
          <w:tcPr>
            <w:tcW w:w="1271" w:type="dxa"/>
            <w:shd w:val="clear" w:color="auto" w:fill="auto"/>
            <w:vAlign w:val="center"/>
          </w:tcPr>
          <w:p w14:paraId="2971D25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BMPR1A</w:t>
            </w:r>
          </w:p>
        </w:tc>
        <w:tc>
          <w:tcPr>
            <w:tcW w:w="1186" w:type="dxa"/>
            <w:shd w:val="clear" w:color="auto" w:fill="auto"/>
            <w:vAlign w:val="center"/>
          </w:tcPr>
          <w:p w14:paraId="0E9E0B0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BRAF</w:t>
            </w:r>
          </w:p>
        </w:tc>
        <w:tc>
          <w:tcPr>
            <w:tcW w:w="1213" w:type="dxa"/>
            <w:shd w:val="clear" w:color="auto" w:fill="auto"/>
            <w:vAlign w:val="center"/>
          </w:tcPr>
          <w:p w14:paraId="6019B55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BRCA1</w:t>
            </w:r>
          </w:p>
        </w:tc>
        <w:tc>
          <w:tcPr>
            <w:tcW w:w="1074" w:type="dxa"/>
            <w:shd w:val="clear" w:color="auto" w:fill="auto"/>
            <w:vAlign w:val="center"/>
          </w:tcPr>
          <w:p w14:paraId="554F252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BRCA2</w:t>
            </w:r>
          </w:p>
        </w:tc>
        <w:tc>
          <w:tcPr>
            <w:tcW w:w="1068" w:type="dxa"/>
            <w:shd w:val="clear" w:color="auto" w:fill="auto"/>
            <w:vAlign w:val="center"/>
          </w:tcPr>
          <w:p w14:paraId="5851DCE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BRIP1</w:t>
            </w:r>
          </w:p>
        </w:tc>
        <w:tc>
          <w:tcPr>
            <w:tcW w:w="1053" w:type="dxa"/>
            <w:shd w:val="clear" w:color="auto" w:fill="auto"/>
            <w:vAlign w:val="center"/>
          </w:tcPr>
          <w:p w14:paraId="5794748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BUB1</w:t>
            </w:r>
          </w:p>
        </w:tc>
      </w:tr>
      <w:tr w:rsidR="00C63BCC" w:rsidRPr="00250878" w14:paraId="59CE2B38" w14:textId="77777777" w:rsidTr="00C55720">
        <w:trPr>
          <w:trHeight w:val="425"/>
          <w:jc w:val="center"/>
        </w:trPr>
        <w:tc>
          <w:tcPr>
            <w:tcW w:w="1197" w:type="dxa"/>
            <w:shd w:val="clear" w:color="auto" w:fill="auto"/>
            <w:vAlign w:val="center"/>
          </w:tcPr>
          <w:p w14:paraId="5C57C1B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BUB3</w:t>
            </w:r>
          </w:p>
        </w:tc>
        <w:tc>
          <w:tcPr>
            <w:tcW w:w="1088" w:type="dxa"/>
            <w:shd w:val="clear" w:color="auto" w:fill="auto"/>
            <w:vAlign w:val="center"/>
          </w:tcPr>
          <w:p w14:paraId="2DAEEBE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CDC73</w:t>
            </w:r>
          </w:p>
        </w:tc>
        <w:tc>
          <w:tcPr>
            <w:tcW w:w="1192" w:type="dxa"/>
            <w:shd w:val="clear" w:color="auto" w:fill="auto"/>
            <w:vAlign w:val="center"/>
          </w:tcPr>
          <w:p w14:paraId="2A9C209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CDH1</w:t>
            </w:r>
          </w:p>
        </w:tc>
        <w:tc>
          <w:tcPr>
            <w:tcW w:w="1271" w:type="dxa"/>
            <w:shd w:val="clear" w:color="auto" w:fill="auto"/>
            <w:vAlign w:val="center"/>
          </w:tcPr>
          <w:p w14:paraId="429BBC8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CDK12</w:t>
            </w:r>
          </w:p>
        </w:tc>
        <w:tc>
          <w:tcPr>
            <w:tcW w:w="1186" w:type="dxa"/>
            <w:shd w:val="clear" w:color="auto" w:fill="auto"/>
            <w:vAlign w:val="center"/>
          </w:tcPr>
          <w:p w14:paraId="6B9CD8F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CDK4</w:t>
            </w:r>
          </w:p>
        </w:tc>
        <w:tc>
          <w:tcPr>
            <w:tcW w:w="1213" w:type="dxa"/>
            <w:shd w:val="clear" w:color="auto" w:fill="auto"/>
            <w:vAlign w:val="center"/>
          </w:tcPr>
          <w:p w14:paraId="7B3D607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CDKN1B</w:t>
            </w:r>
          </w:p>
        </w:tc>
        <w:tc>
          <w:tcPr>
            <w:tcW w:w="1074" w:type="dxa"/>
            <w:shd w:val="clear" w:color="auto" w:fill="auto"/>
            <w:vAlign w:val="center"/>
          </w:tcPr>
          <w:p w14:paraId="7CAA872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CDKN1C</w:t>
            </w:r>
          </w:p>
        </w:tc>
        <w:tc>
          <w:tcPr>
            <w:tcW w:w="1068" w:type="dxa"/>
            <w:shd w:val="clear" w:color="auto" w:fill="auto"/>
            <w:vAlign w:val="center"/>
          </w:tcPr>
          <w:p w14:paraId="350EC4F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CDKN2A</w:t>
            </w:r>
          </w:p>
        </w:tc>
        <w:tc>
          <w:tcPr>
            <w:tcW w:w="1053" w:type="dxa"/>
            <w:shd w:val="clear" w:color="auto" w:fill="auto"/>
            <w:vAlign w:val="center"/>
          </w:tcPr>
          <w:p w14:paraId="12A8338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CFTR</w:t>
            </w:r>
          </w:p>
        </w:tc>
      </w:tr>
      <w:tr w:rsidR="00C63BCC" w:rsidRPr="00250878" w14:paraId="67D3DD48" w14:textId="77777777" w:rsidTr="00C55720">
        <w:trPr>
          <w:trHeight w:val="425"/>
          <w:jc w:val="center"/>
        </w:trPr>
        <w:tc>
          <w:tcPr>
            <w:tcW w:w="1197" w:type="dxa"/>
            <w:shd w:val="clear" w:color="auto" w:fill="auto"/>
            <w:vAlign w:val="center"/>
          </w:tcPr>
          <w:p w14:paraId="555CE75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CHEK1</w:t>
            </w:r>
          </w:p>
        </w:tc>
        <w:tc>
          <w:tcPr>
            <w:tcW w:w="1088" w:type="dxa"/>
            <w:shd w:val="clear" w:color="auto" w:fill="auto"/>
            <w:vAlign w:val="center"/>
          </w:tcPr>
          <w:p w14:paraId="6825142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CHEK2</w:t>
            </w:r>
          </w:p>
        </w:tc>
        <w:tc>
          <w:tcPr>
            <w:tcW w:w="1192" w:type="dxa"/>
            <w:shd w:val="clear" w:color="auto" w:fill="auto"/>
            <w:vAlign w:val="center"/>
          </w:tcPr>
          <w:p w14:paraId="71832AE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CTNNA1</w:t>
            </w:r>
          </w:p>
        </w:tc>
        <w:tc>
          <w:tcPr>
            <w:tcW w:w="1271" w:type="dxa"/>
            <w:shd w:val="clear" w:color="auto" w:fill="auto"/>
            <w:vAlign w:val="center"/>
          </w:tcPr>
          <w:p w14:paraId="5011E11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DDB2</w:t>
            </w:r>
          </w:p>
        </w:tc>
        <w:tc>
          <w:tcPr>
            <w:tcW w:w="1186" w:type="dxa"/>
            <w:shd w:val="clear" w:color="auto" w:fill="auto"/>
            <w:vAlign w:val="center"/>
          </w:tcPr>
          <w:p w14:paraId="58F5354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DDX41</w:t>
            </w:r>
          </w:p>
        </w:tc>
        <w:tc>
          <w:tcPr>
            <w:tcW w:w="1213" w:type="dxa"/>
            <w:shd w:val="clear" w:color="auto" w:fill="auto"/>
            <w:vAlign w:val="center"/>
          </w:tcPr>
          <w:p w14:paraId="5208C8C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DICER1</w:t>
            </w:r>
          </w:p>
        </w:tc>
        <w:tc>
          <w:tcPr>
            <w:tcW w:w="1074" w:type="dxa"/>
            <w:shd w:val="clear" w:color="auto" w:fill="auto"/>
            <w:vAlign w:val="center"/>
          </w:tcPr>
          <w:p w14:paraId="360BE6D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DIS3L2</w:t>
            </w:r>
          </w:p>
        </w:tc>
        <w:tc>
          <w:tcPr>
            <w:tcW w:w="1068" w:type="dxa"/>
            <w:shd w:val="clear" w:color="auto" w:fill="auto"/>
            <w:vAlign w:val="center"/>
          </w:tcPr>
          <w:p w14:paraId="01A3B0C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DLST</w:t>
            </w:r>
          </w:p>
        </w:tc>
        <w:tc>
          <w:tcPr>
            <w:tcW w:w="1053" w:type="dxa"/>
            <w:shd w:val="clear" w:color="auto" w:fill="auto"/>
            <w:vAlign w:val="center"/>
          </w:tcPr>
          <w:p w14:paraId="7FC29B7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EGFR</w:t>
            </w:r>
          </w:p>
        </w:tc>
      </w:tr>
      <w:tr w:rsidR="00C63BCC" w:rsidRPr="00250878" w14:paraId="2EC654CE" w14:textId="77777777" w:rsidTr="00C55720">
        <w:trPr>
          <w:trHeight w:val="425"/>
          <w:jc w:val="center"/>
        </w:trPr>
        <w:tc>
          <w:tcPr>
            <w:tcW w:w="1197" w:type="dxa"/>
            <w:shd w:val="clear" w:color="auto" w:fill="auto"/>
            <w:vAlign w:val="center"/>
          </w:tcPr>
          <w:p w14:paraId="45DCF47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ELAC2</w:t>
            </w:r>
          </w:p>
        </w:tc>
        <w:tc>
          <w:tcPr>
            <w:tcW w:w="1088" w:type="dxa"/>
            <w:shd w:val="clear" w:color="auto" w:fill="auto"/>
            <w:vAlign w:val="center"/>
          </w:tcPr>
          <w:p w14:paraId="489C376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EPCAM</w:t>
            </w:r>
          </w:p>
        </w:tc>
        <w:tc>
          <w:tcPr>
            <w:tcW w:w="1192" w:type="dxa"/>
            <w:shd w:val="clear" w:color="auto" w:fill="auto"/>
            <w:vAlign w:val="center"/>
          </w:tcPr>
          <w:p w14:paraId="2C05412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ERCC1</w:t>
            </w:r>
          </w:p>
        </w:tc>
        <w:tc>
          <w:tcPr>
            <w:tcW w:w="1271" w:type="dxa"/>
            <w:shd w:val="clear" w:color="auto" w:fill="auto"/>
            <w:vAlign w:val="center"/>
          </w:tcPr>
          <w:p w14:paraId="60A168D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ERCC2</w:t>
            </w:r>
          </w:p>
        </w:tc>
        <w:tc>
          <w:tcPr>
            <w:tcW w:w="1186" w:type="dxa"/>
            <w:shd w:val="clear" w:color="auto" w:fill="auto"/>
            <w:vAlign w:val="center"/>
          </w:tcPr>
          <w:p w14:paraId="2B4084C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ERCC3</w:t>
            </w:r>
          </w:p>
        </w:tc>
        <w:tc>
          <w:tcPr>
            <w:tcW w:w="1213" w:type="dxa"/>
            <w:shd w:val="clear" w:color="auto" w:fill="auto"/>
            <w:vAlign w:val="center"/>
          </w:tcPr>
          <w:p w14:paraId="6532C3B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ERCC4</w:t>
            </w:r>
          </w:p>
        </w:tc>
        <w:tc>
          <w:tcPr>
            <w:tcW w:w="1074" w:type="dxa"/>
            <w:shd w:val="clear" w:color="auto" w:fill="auto"/>
            <w:vAlign w:val="center"/>
          </w:tcPr>
          <w:p w14:paraId="678B6C9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ERCC5</w:t>
            </w:r>
          </w:p>
        </w:tc>
        <w:tc>
          <w:tcPr>
            <w:tcW w:w="1068" w:type="dxa"/>
            <w:shd w:val="clear" w:color="auto" w:fill="auto"/>
            <w:vAlign w:val="center"/>
          </w:tcPr>
          <w:p w14:paraId="6AD1DBA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EXT1</w:t>
            </w:r>
          </w:p>
        </w:tc>
        <w:tc>
          <w:tcPr>
            <w:tcW w:w="1053" w:type="dxa"/>
            <w:shd w:val="clear" w:color="auto" w:fill="auto"/>
            <w:vAlign w:val="center"/>
          </w:tcPr>
          <w:p w14:paraId="0FE3BC9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EXT2</w:t>
            </w:r>
          </w:p>
        </w:tc>
      </w:tr>
      <w:tr w:rsidR="00C63BCC" w:rsidRPr="00250878" w14:paraId="31954683" w14:textId="77777777" w:rsidTr="00C55720">
        <w:trPr>
          <w:trHeight w:val="425"/>
          <w:jc w:val="center"/>
        </w:trPr>
        <w:tc>
          <w:tcPr>
            <w:tcW w:w="1197" w:type="dxa"/>
            <w:shd w:val="clear" w:color="auto" w:fill="auto"/>
            <w:vAlign w:val="center"/>
          </w:tcPr>
          <w:p w14:paraId="09B030E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FAN1</w:t>
            </w:r>
          </w:p>
        </w:tc>
        <w:tc>
          <w:tcPr>
            <w:tcW w:w="1088" w:type="dxa"/>
            <w:shd w:val="clear" w:color="auto" w:fill="auto"/>
            <w:vAlign w:val="center"/>
          </w:tcPr>
          <w:p w14:paraId="47513ED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FANCA</w:t>
            </w:r>
          </w:p>
        </w:tc>
        <w:tc>
          <w:tcPr>
            <w:tcW w:w="1192" w:type="dxa"/>
            <w:shd w:val="clear" w:color="auto" w:fill="auto"/>
            <w:vAlign w:val="center"/>
          </w:tcPr>
          <w:p w14:paraId="12E3F8E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FANCB</w:t>
            </w:r>
          </w:p>
        </w:tc>
        <w:tc>
          <w:tcPr>
            <w:tcW w:w="1271" w:type="dxa"/>
            <w:shd w:val="clear" w:color="auto" w:fill="auto"/>
            <w:vAlign w:val="center"/>
          </w:tcPr>
          <w:p w14:paraId="4ECF632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FANCC</w:t>
            </w:r>
          </w:p>
        </w:tc>
        <w:tc>
          <w:tcPr>
            <w:tcW w:w="1186" w:type="dxa"/>
            <w:shd w:val="clear" w:color="auto" w:fill="auto"/>
            <w:vAlign w:val="center"/>
          </w:tcPr>
          <w:p w14:paraId="051B5E0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FANCD2</w:t>
            </w:r>
          </w:p>
        </w:tc>
        <w:tc>
          <w:tcPr>
            <w:tcW w:w="1213" w:type="dxa"/>
            <w:shd w:val="clear" w:color="auto" w:fill="auto"/>
            <w:vAlign w:val="center"/>
          </w:tcPr>
          <w:p w14:paraId="05F224D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FANCE</w:t>
            </w:r>
          </w:p>
        </w:tc>
        <w:tc>
          <w:tcPr>
            <w:tcW w:w="1074" w:type="dxa"/>
            <w:shd w:val="clear" w:color="auto" w:fill="auto"/>
            <w:vAlign w:val="center"/>
          </w:tcPr>
          <w:p w14:paraId="357CACE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FANCF</w:t>
            </w:r>
          </w:p>
        </w:tc>
        <w:tc>
          <w:tcPr>
            <w:tcW w:w="1068" w:type="dxa"/>
            <w:shd w:val="clear" w:color="auto" w:fill="auto"/>
            <w:vAlign w:val="center"/>
          </w:tcPr>
          <w:p w14:paraId="0B017DA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FANCG</w:t>
            </w:r>
          </w:p>
        </w:tc>
        <w:tc>
          <w:tcPr>
            <w:tcW w:w="1053" w:type="dxa"/>
            <w:shd w:val="clear" w:color="auto" w:fill="auto"/>
            <w:vAlign w:val="center"/>
          </w:tcPr>
          <w:p w14:paraId="533EF6F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FANCI</w:t>
            </w:r>
          </w:p>
        </w:tc>
      </w:tr>
      <w:tr w:rsidR="00C63BCC" w:rsidRPr="00250878" w14:paraId="725FF27C" w14:textId="77777777" w:rsidTr="00C55720">
        <w:trPr>
          <w:trHeight w:val="425"/>
          <w:jc w:val="center"/>
        </w:trPr>
        <w:tc>
          <w:tcPr>
            <w:tcW w:w="1197" w:type="dxa"/>
            <w:shd w:val="clear" w:color="auto" w:fill="auto"/>
            <w:vAlign w:val="center"/>
          </w:tcPr>
          <w:p w14:paraId="46BECED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FANCL</w:t>
            </w:r>
          </w:p>
        </w:tc>
        <w:tc>
          <w:tcPr>
            <w:tcW w:w="1088" w:type="dxa"/>
            <w:shd w:val="clear" w:color="auto" w:fill="auto"/>
            <w:vAlign w:val="center"/>
          </w:tcPr>
          <w:p w14:paraId="2111808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FANCM</w:t>
            </w:r>
          </w:p>
        </w:tc>
        <w:tc>
          <w:tcPr>
            <w:tcW w:w="1192" w:type="dxa"/>
            <w:shd w:val="clear" w:color="auto" w:fill="auto"/>
            <w:vAlign w:val="center"/>
          </w:tcPr>
          <w:p w14:paraId="377D330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FH</w:t>
            </w:r>
          </w:p>
        </w:tc>
        <w:tc>
          <w:tcPr>
            <w:tcW w:w="1271" w:type="dxa"/>
            <w:shd w:val="clear" w:color="auto" w:fill="auto"/>
            <w:vAlign w:val="center"/>
          </w:tcPr>
          <w:p w14:paraId="591C82C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FLCN</w:t>
            </w:r>
          </w:p>
        </w:tc>
        <w:tc>
          <w:tcPr>
            <w:tcW w:w="1186" w:type="dxa"/>
            <w:shd w:val="clear" w:color="auto" w:fill="auto"/>
            <w:vAlign w:val="center"/>
          </w:tcPr>
          <w:p w14:paraId="35D17B8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FOXE1</w:t>
            </w:r>
          </w:p>
        </w:tc>
        <w:tc>
          <w:tcPr>
            <w:tcW w:w="1213" w:type="dxa"/>
            <w:shd w:val="clear" w:color="auto" w:fill="auto"/>
            <w:vAlign w:val="center"/>
          </w:tcPr>
          <w:p w14:paraId="407C100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GALNT12</w:t>
            </w:r>
          </w:p>
        </w:tc>
        <w:tc>
          <w:tcPr>
            <w:tcW w:w="1074" w:type="dxa"/>
            <w:shd w:val="clear" w:color="auto" w:fill="auto"/>
            <w:vAlign w:val="center"/>
          </w:tcPr>
          <w:p w14:paraId="7280BD2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GEN1</w:t>
            </w:r>
          </w:p>
        </w:tc>
        <w:tc>
          <w:tcPr>
            <w:tcW w:w="1068" w:type="dxa"/>
            <w:shd w:val="clear" w:color="auto" w:fill="auto"/>
            <w:vAlign w:val="center"/>
          </w:tcPr>
          <w:p w14:paraId="4FE579B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GNAS</w:t>
            </w:r>
          </w:p>
        </w:tc>
        <w:tc>
          <w:tcPr>
            <w:tcW w:w="1053" w:type="dxa"/>
            <w:shd w:val="clear" w:color="auto" w:fill="auto"/>
            <w:vAlign w:val="center"/>
          </w:tcPr>
          <w:p w14:paraId="317BB873"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GPR101</w:t>
            </w:r>
          </w:p>
        </w:tc>
      </w:tr>
      <w:tr w:rsidR="00C63BCC" w:rsidRPr="00250878" w14:paraId="68BF39D6" w14:textId="77777777" w:rsidTr="00C55720">
        <w:trPr>
          <w:trHeight w:val="425"/>
          <w:jc w:val="center"/>
        </w:trPr>
        <w:tc>
          <w:tcPr>
            <w:tcW w:w="1197" w:type="dxa"/>
            <w:shd w:val="clear" w:color="auto" w:fill="auto"/>
            <w:vAlign w:val="center"/>
          </w:tcPr>
          <w:p w14:paraId="65E66FA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GREM1</w:t>
            </w:r>
          </w:p>
        </w:tc>
        <w:tc>
          <w:tcPr>
            <w:tcW w:w="1088" w:type="dxa"/>
            <w:shd w:val="clear" w:color="auto" w:fill="auto"/>
            <w:vAlign w:val="center"/>
          </w:tcPr>
          <w:p w14:paraId="5456A6E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HDAC2</w:t>
            </w:r>
          </w:p>
        </w:tc>
        <w:tc>
          <w:tcPr>
            <w:tcW w:w="1192" w:type="dxa"/>
            <w:shd w:val="clear" w:color="auto" w:fill="auto"/>
            <w:vAlign w:val="center"/>
          </w:tcPr>
          <w:p w14:paraId="1B4D8CB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HNF1A</w:t>
            </w:r>
          </w:p>
        </w:tc>
        <w:tc>
          <w:tcPr>
            <w:tcW w:w="1271" w:type="dxa"/>
            <w:shd w:val="clear" w:color="auto" w:fill="auto"/>
            <w:vAlign w:val="center"/>
          </w:tcPr>
          <w:p w14:paraId="091CF79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HNF1B</w:t>
            </w:r>
          </w:p>
        </w:tc>
        <w:tc>
          <w:tcPr>
            <w:tcW w:w="1186" w:type="dxa"/>
            <w:shd w:val="clear" w:color="auto" w:fill="auto"/>
            <w:vAlign w:val="center"/>
          </w:tcPr>
          <w:p w14:paraId="3752456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HOXB13</w:t>
            </w:r>
          </w:p>
        </w:tc>
        <w:tc>
          <w:tcPr>
            <w:tcW w:w="1213" w:type="dxa"/>
            <w:shd w:val="clear" w:color="auto" w:fill="auto"/>
            <w:vAlign w:val="center"/>
          </w:tcPr>
          <w:p w14:paraId="6A3D3E1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HRAS</w:t>
            </w:r>
          </w:p>
        </w:tc>
        <w:tc>
          <w:tcPr>
            <w:tcW w:w="1074" w:type="dxa"/>
            <w:shd w:val="clear" w:color="auto" w:fill="auto"/>
            <w:vAlign w:val="center"/>
          </w:tcPr>
          <w:p w14:paraId="4A83984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KIT</w:t>
            </w:r>
          </w:p>
        </w:tc>
        <w:tc>
          <w:tcPr>
            <w:tcW w:w="1068" w:type="dxa"/>
            <w:shd w:val="clear" w:color="auto" w:fill="auto"/>
            <w:vAlign w:val="center"/>
          </w:tcPr>
          <w:p w14:paraId="35759DC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LRP6</w:t>
            </w:r>
          </w:p>
        </w:tc>
        <w:tc>
          <w:tcPr>
            <w:tcW w:w="1053" w:type="dxa"/>
            <w:shd w:val="clear" w:color="auto" w:fill="auto"/>
            <w:vAlign w:val="center"/>
          </w:tcPr>
          <w:p w14:paraId="7C33C2A5"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MAD2L2</w:t>
            </w:r>
          </w:p>
        </w:tc>
      </w:tr>
      <w:tr w:rsidR="00C63BCC" w:rsidRPr="00250878" w14:paraId="01A105F5" w14:textId="77777777" w:rsidTr="00C55720">
        <w:trPr>
          <w:trHeight w:val="425"/>
          <w:jc w:val="center"/>
        </w:trPr>
        <w:tc>
          <w:tcPr>
            <w:tcW w:w="1197" w:type="dxa"/>
            <w:shd w:val="clear" w:color="auto" w:fill="auto"/>
            <w:vAlign w:val="center"/>
          </w:tcPr>
          <w:p w14:paraId="0B1AB75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MAX</w:t>
            </w:r>
          </w:p>
        </w:tc>
        <w:tc>
          <w:tcPr>
            <w:tcW w:w="1088" w:type="dxa"/>
            <w:shd w:val="clear" w:color="auto" w:fill="auto"/>
            <w:vAlign w:val="center"/>
          </w:tcPr>
          <w:p w14:paraId="1AF91E7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MBD4</w:t>
            </w:r>
          </w:p>
        </w:tc>
        <w:tc>
          <w:tcPr>
            <w:tcW w:w="1192" w:type="dxa"/>
            <w:shd w:val="clear" w:color="auto" w:fill="auto"/>
            <w:vAlign w:val="center"/>
          </w:tcPr>
          <w:p w14:paraId="6213619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MC1R</w:t>
            </w:r>
          </w:p>
        </w:tc>
        <w:tc>
          <w:tcPr>
            <w:tcW w:w="1271" w:type="dxa"/>
            <w:shd w:val="clear" w:color="auto" w:fill="auto"/>
            <w:vAlign w:val="center"/>
          </w:tcPr>
          <w:p w14:paraId="1C95042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MEN1</w:t>
            </w:r>
          </w:p>
        </w:tc>
        <w:tc>
          <w:tcPr>
            <w:tcW w:w="1186" w:type="dxa"/>
            <w:shd w:val="clear" w:color="auto" w:fill="auto"/>
            <w:vAlign w:val="center"/>
          </w:tcPr>
          <w:p w14:paraId="1BCD1B8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MET</w:t>
            </w:r>
          </w:p>
        </w:tc>
        <w:tc>
          <w:tcPr>
            <w:tcW w:w="1213" w:type="dxa"/>
            <w:shd w:val="clear" w:color="auto" w:fill="auto"/>
            <w:vAlign w:val="center"/>
          </w:tcPr>
          <w:p w14:paraId="26A57E8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MITF</w:t>
            </w:r>
          </w:p>
        </w:tc>
        <w:tc>
          <w:tcPr>
            <w:tcW w:w="1074" w:type="dxa"/>
            <w:shd w:val="clear" w:color="auto" w:fill="auto"/>
            <w:vAlign w:val="center"/>
          </w:tcPr>
          <w:p w14:paraId="35F2F5C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MLH1</w:t>
            </w:r>
          </w:p>
        </w:tc>
        <w:tc>
          <w:tcPr>
            <w:tcW w:w="1068" w:type="dxa"/>
            <w:shd w:val="clear" w:color="auto" w:fill="auto"/>
            <w:vAlign w:val="center"/>
          </w:tcPr>
          <w:p w14:paraId="44CAAD4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MLH3</w:t>
            </w:r>
          </w:p>
        </w:tc>
        <w:tc>
          <w:tcPr>
            <w:tcW w:w="1053" w:type="dxa"/>
            <w:shd w:val="clear" w:color="auto" w:fill="auto"/>
            <w:vAlign w:val="center"/>
          </w:tcPr>
          <w:p w14:paraId="2E655CAC"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MRE11</w:t>
            </w:r>
          </w:p>
        </w:tc>
      </w:tr>
      <w:tr w:rsidR="00C63BCC" w:rsidRPr="00250878" w14:paraId="0815E3E1" w14:textId="77777777" w:rsidTr="00C55720">
        <w:trPr>
          <w:trHeight w:val="425"/>
          <w:jc w:val="center"/>
        </w:trPr>
        <w:tc>
          <w:tcPr>
            <w:tcW w:w="1197" w:type="dxa"/>
            <w:shd w:val="clear" w:color="auto" w:fill="auto"/>
            <w:vAlign w:val="center"/>
          </w:tcPr>
          <w:p w14:paraId="196E48D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MSH2</w:t>
            </w:r>
          </w:p>
        </w:tc>
        <w:tc>
          <w:tcPr>
            <w:tcW w:w="1088" w:type="dxa"/>
            <w:shd w:val="clear" w:color="auto" w:fill="auto"/>
            <w:vAlign w:val="center"/>
          </w:tcPr>
          <w:p w14:paraId="36EC585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MSH3</w:t>
            </w:r>
          </w:p>
        </w:tc>
        <w:tc>
          <w:tcPr>
            <w:tcW w:w="1192" w:type="dxa"/>
            <w:shd w:val="clear" w:color="auto" w:fill="auto"/>
            <w:vAlign w:val="center"/>
          </w:tcPr>
          <w:p w14:paraId="2405BB7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MSH6</w:t>
            </w:r>
          </w:p>
        </w:tc>
        <w:tc>
          <w:tcPr>
            <w:tcW w:w="1271" w:type="dxa"/>
            <w:shd w:val="clear" w:color="auto" w:fill="auto"/>
            <w:vAlign w:val="center"/>
          </w:tcPr>
          <w:p w14:paraId="0AF67D4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MUTYH</w:t>
            </w:r>
          </w:p>
        </w:tc>
        <w:tc>
          <w:tcPr>
            <w:tcW w:w="1186" w:type="dxa"/>
            <w:shd w:val="clear" w:color="auto" w:fill="auto"/>
            <w:vAlign w:val="center"/>
          </w:tcPr>
          <w:p w14:paraId="2D3108F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NBN</w:t>
            </w:r>
          </w:p>
        </w:tc>
        <w:tc>
          <w:tcPr>
            <w:tcW w:w="1213" w:type="dxa"/>
            <w:shd w:val="clear" w:color="auto" w:fill="auto"/>
            <w:vAlign w:val="center"/>
          </w:tcPr>
          <w:p w14:paraId="4D312B4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NF1</w:t>
            </w:r>
          </w:p>
        </w:tc>
        <w:tc>
          <w:tcPr>
            <w:tcW w:w="1074" w:type="dxa"/>
            <w:shd w:val="clear" w:color="auto" w:fill="auto"/>
            <w:vAlign w:val="center"/>
          </w:tcPr>
          <w:p w14:paraId="7256ADF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NF2</w:t>
            </w:r>
          </w:p>
        </w:tc>
        <w:tc>
          <w:tcPr>
            <w:tcW w:w="1068" w:type="dxa"/>
            <w:shd w:val="clear" w:color="auto" w:fill="auto"/>
            <w:vAlign w:val="center"/>
          </w:tcPr>
          <w:p w14:paraId="025DC9A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NTHL1</w:t>
            </w:r>
          </w:p>
        </w:tc>
        <w:tc>
          <w:tcPr>
            <w:tcW w:w="1053" w:type="dxa"/>
            <w:shd w:val="clear" w:color="auto" w:fill="auto"/>
            <w:vAlign w:val="center"/>
          </w:tcPr>
          <w:p w14:paraId="630D161B"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NTRK1</w:t>
            </w:r>
          </w:p>
        </w:tc>
      </w:tr>
      <w:tr w:rsidR="00C63BCC" w:rsidRPr="00250878" w14:paraId="3F747CE4" w14:textId="77777777" w:rsidTr="00C55720">
        <w:trPr>
          <w:trHeight w:val="425"/>
          <w:jc w:val="center"/>
        </w:trPr>
        <w:tc>
          <w:tcPr>
            <w:tcW w:w="1197" w:type="dxa"/>
            <w:shd w:val="clear" w:color="auto" w:fill="auto"/>
            <w:vAlign w:val="center"/>
          </w:tcPr>
          <w:p w14:paraId="4AD3DF9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PALB2</w:t>
            </w:r>
          </w:p>
        </w:tc>
        <w:tc>
          <w:tcPr>
            <w:tcW w:w="1088" w:type="dxa"/>
            <w:shd w:val="clear" w:color="auto" w:fill="auto"/>
            <w:vAlign w:val="center"/>
          </w:tcPr>
          <w:p w14:paraId="3D358E2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PALLD</w:t>
            </w:r>
          </w:p>
        </w:tc>
        <w:tc>
          <w:tcPr>
            <w:tcW w:w="1192" w:type="dxa"/>
            <w:shd w:val="clear" w:color="auto" w:fill="auto"/>
            <w:vAlign w:val="center"/>
          </w:tcPr>
          <w:p w14:paraId="4A9C4AE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PDGFRA</w:t>
            </w:r>
          </w:p>
        </w:tc>
        <w:tc>
          <w:tcPr>
            <w:tcW w:w="1271" w:type="dxa"/>
            <w:shd w:val="clear" w:color="auto" w:fill="auto"/>
            <w:vAlign w:val="center"/>
          </w:tcPr>
          <w:p w14:paraId="68F1A79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PMS2</w:t>
            </w:r>
          </w:p>
        </w:tc>
        <w:tc>
          <w:tcPr>
            <w:tcW w:w="1186" w:type="dxa"/>
            <w:shd w:val="clear" w:color="auto" w:fill="auto"/>
            <w:vAlign w:val="center"/>
          </w:tcPr>
          <w:p w14:paraId="19B6ACB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POLD1</w:t>
            </w:r>
          </w:p>
        </w:tc>
        <w:tc>
          <w:tcPr>
            <w:tcW w:w="1213" w:type="dxa"/>
            <w:shd w:val="clear" w:color="auto" w:fill="auto"/>
            <w:vAlign w:val="center"/>
          </w:tcPr>
          <w:p w14:paraId="100BA03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POLE</w:t>
            </w:r>
          </w:p>
        </w:tc>
        <w:tc>
          <w:tcPr>
            <w:tcW w:w="1074" w:type="dxa"/>
            <w:shd w:val="clear" w:color="auto" w:fill="auto"/>
            <w:vAlign w:val="center"/>
          </w:tcPr>
          <w:p w14:paraId="290D8A3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POLE2</w:t>
            </w:r>
          </w:p>
        </w:tc>
        <w:tc>
          <w:tcPr>
            <w:tcW w:w="1068" w:type="dxa"/>
            <w:shd w:val="clear" w:color="auto" w:fill="auto"/>
            <w:vAlign w:val="center"/>
          </w:tcPr>
          <w:p w14:paraId="077C109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POLH</w:t>
            </w:r>
          </w:p>
        </w:tc>
        <w:tc>
          <w:tcPr>
            <w:tcW w:w="1053" w:type="dxa"/>
            <w:shd w:val="clear" w:color="auto" w:fill="auto"/>
            <w:vAlign w:val="center"/>
          </w:tcPr>
          <w:p w14:paraId="3D960617"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POT1</w:t>
            </w:r>
          </w:p>
        </w:tc>
      </w:tr>
      <w:tr w:rsidR="00C63BCC" w:rsidRPr="00250878" w14:paraId="4BD00CEC" w14:textId="77777777" w:rsidTr="00C55720">
        <w:trPr>
          <w:trHeight w:val="425"/>
          <w:jc w:val="center"/>
        </w:trPr>
        <w:tc>
          <w:tcPr>
            <w:tcW w:w="1197" w:type="dxa"/>
            <w:shd w:val="clear" w:color="auto" w:fill="auto"/>
            <w:vAlign w:val="center"/>
          </w:tcPr>
          <w:p w14:paraId="72E81D2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PPP2R2A</w:t>
            </w:r>
          </w:p>
        </w:tc>
        <w:tc>
          <w:tcPr>
            <w:tcW w:w="1088" w:type="dxa"/>
            <w:shd w:val="clear" w:color="auto" w:fill="auto"/>
            <w:vAlign w:val="center"/>
          </w:tcPr>
          <w:p w14:paraId="4DB44C3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PRKAR1A</w:t>
            </w:r>
          </w:p>
        </w:tc>
        <w:tc>
          <w:tcPr>
            <w:tcW w:w="1192" w:type="dxa"/>
            <w:shd w:val="clear" w:color="auto" w:fill="auto"/>
            <w:vAlign w:val="center"/>
          </w:tcPr>
          <w:p w14:paraId="18DBF5F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PRSS1</w:t>
            </w:r>
          </w:p>
        </w:tc>
        <w:tc>
          <w:tcPr>
            <w:tcW w:w="1271" w:type="dxa"/>
            <w:shd w:val="clear" w:color="auto" w:fill="auto"/>
            <w:vAlign w:val="center"/>
          </w:tcPr>
          <w:p w14:paraId="497758A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PTCH1</w:t>
            </w:r>
          </w:p>
        </w:tc>
        <w:tc>
          <w:tcPr>
            <w:tcW w:w="1186" w:type="dxa"/>
            <w:shd w:val="clear" w:color="auto" w:fill="auto"/>
            <w:vAlign w:val="center"/>
          </w:tcPr>
          <w:p w14:paraId="02919FD2"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PTEN</w:t>
            </w:r>
          </w:p>
        </w:tc>
        <w:tc>
          <w:tcPr>
            <w:tcW w:w="1213" w:type="dxa"/>
            <w:shd w:val="clear" w:color="auto" w:fill="auto"/>
            <w:vAlign w:val="center"/>
          </w:tcPr>
          <w:p w14:paraId="27ACECE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RAD50</w:t>
            </w:r>
          </w:p>
        </w:tc>
        <w:tc>
          <w:tcPr>
            <w:tcW w:w="1074" w:type="dxa"/>
            <w:shd w:val="clear" w:color="auto" w:fill="auto"/>
            <w:vAlign w:val="center"/>
          </w:tcPr>
          <w:p w14:paraId="3008CA1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RAD51</w:t>
            </w:r>
          </w:p>
        </w:tc>
        <w:tc>
          <w:tcPr>
            <w:tcW w:w="1068" w:type="dxa"/>
            <w:shd w:val="clear" w:color="auto" w:fill="auto"/>
            <w:vAlign w:val="center"/>
          </w:tcPr>
          <w:p w14:paraId="5C3E788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RAD51B</w:t>
            </w:r>
          </w:p>
        </w:tc>
        <w:tc>
          <w:tcPr>
            <w:tcW w:w="1053" w:type="dxa"/>
            <w:shd w:val="clear" w:color="auto" w:fill="auto"/>
            <w:vAlign w:val="center"/>
          </w:tcPr>
          <w:p w14:paraId="63A1A8A7" w14:textId="77777777" w:rsidR="00C63BCC" w:rsidRPr="00F67016" w:rsidRDefault="00C63BCC" w:rsidP="002A21DA">
            <w:pPr>
              <w:adjustRightInd w:val="0"/>
              <w:snapToGrid w:val="0"/>
              <w:rPr>
                <w:rFonts w:ascii="思源黑体 CN Normal" w:eastAsia="思源黑体 CN Normal" w:hAnsi="思源黑体 CN Normal"/>
                <w:i/>
                <w:iCs/>
                <w:sz w:val="18"/>
                <w:szCs w:val="18"/>
              </w:rPr>
            </w:pPr>
            <w:r w:rsidRPr="00F67016">
              <w:rPr>
                <w:rFonts w:ascii="思源黑体 CN Normal" w:eastAsia="思源黑体 CN Normal" w:hAnsi="思源黑体 CN Normal"/>
                <w:i/>
                <w:iCs/>
                <w:color w:val="000000"/>
                <w:sz w:val="18"/>
                <w:szCs w:val="18"/>
              </w:rPr>
              <w:t>RAD51C</w:t>
            </w:r>
          </w:p>
        </w:tc>
      </w:tr>
      <w:tr w:rsidR="00C63BCC" w:rsidRPr="00250878" w14:paraId="35480725" w14:textId="77777777" w:rsidTr="00C55720">
        <w:trPr>
          <w:trHeight w:val="425"/>
          <w:jc w:val="center"/>
        </w:trPr>
        <w:tc>
          <w:tcPr>
            <w:tcW w:w="1197" w:type="dxa"/>
            <w:shd w:val="clear" w:color="auto" w:fill="auto"/>
            <w:vAlign w:val="center"/>
          </w:tcPr>
          <w:p w14:paraId="078C960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RAD51D</w:t>
            </w:r>
          </w:p>
        </w:tc>
        <w:tc>
          <w:tcPr>
            <w:tcW w:w="1088" w:type="dxa"/>
            <w:shd w:val="clear" w:color="auto" w:fill="auto"/>
            <w:vAlign w:val="center"/>
          </w:tcPr>
          <w:p w14:paraId="37651BC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RAD54L</w:t>
            </w:r>
          </w:p>
        </w:tc>
        <w:tc>
          <w:tcPr>
            <w:tcW w:w="1192" w:type="dxa"/>
            <w:shd w:val="clear" w:color="auto" w:fill="auto"/>
            <w:vAlign w:val="center"/>
          </w:tcPr>
          <w:p w14:paraId="3CE898A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RB1</w:t>
            </w:r>
          </w:p>
        </w:tc>
        <w:tc>
          <w:tcPr>
            <w:tcW w:w="1271" w:type="dxa"/>
            <w:shd w:val="clear" w:color="auto" w:fill="auto"/>
            <w:vAlign w:val="center"/>
          </w:tcPr>
          <w:p w14:paraId="42364C2A"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RBBP8</w:t>
            </w:r>
          </w:p>
        </w:tc>
        <w:tc>
          <w:tcPr>
            <w:tcW w:w="1186" w:type="dxa"/>
            <w:shd w:val="clear" w:color="auto" w:fill="auto"/>
            <w:vAlign w:val="center"/>
          </w:tcPr>
          <w:p w14:paraId="3814B1E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RECQL</w:t>
            </w:r>
          </w:p>
        </w:tc>
        <w:tc>
          <w:tcPr>
            <w:tcW w:w="1213" w:type="dxa"/>
            <w:shd w:val="clear" w:color="auto" w:fill="auto"/>
            <w:vAlign w:val="center"/>
          </w:tcPr>
          <w:p w14:paraId="0CF9280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RECQL4</w:t>
            </w:r>
          </w:p>
        </w:tc>
        <w:tc>
          <w:tcPr>
            <w:tcW w:w="1074" w:type="dxa"/>
            <w:shd w:val="clear" w:color="auto" w:fill="auto"/>
            <w:vAlign w:val="center"/>
          </w:tcPr>
          <w:p w14:paraId="4D80A6B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REST</w:t>
            </w:r>
          </w:p>
        </w:tc>
        <w:tc>
          <w:tcPr>
            <w:tcW w:w="1068" w:type="dxa"/>
            <w:shd w:val="clear" w:color="auto" w:fill="auto"/>
            <w:vAlign w:val="center"/>
          </w:tcPr>
          <w:p w14:paraId="5B87EFE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RET</w:t>
            </w:r>
          </w:p>
        </w:tc>
        <w:tc>
          <w:tcPr>
            <w:tcW w:w="1053" w:type="dxa"/>
            <w:shd w:val="clear" w:color="auto" w:fill="auto"/>
            <w:vAlign w:val="center"/>
          </w:tcPr>
          <w:p w14:paraId="090C3B35"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RHBDF2</w:t>
            </w:r>
          </w:p>
        </w:tc>
      </w:tr>
      <w:tr w:rsidR="00C63BCC" w:rsidRPr="00250878" w14:paraId="229F2DAB" w14:textId="77777777" w:rsidTr="00C55720">
        <w:trPr>
          <w:trHeight w:val="425"/>
          <w:jc w:val="center"/>
        </w:trPr>
        <w:tc>
          <w:tcPr>
            <w:tcW w:w="1197" w:type="dxa"/>
            <w:shd w:val="clear" w:color="auto" w:fill="auto"/>
            <w:vAlign w:val="center"/>
          </w:tcPr>
          <w:p w14:paraId="2746D45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RNASEL</w:t>
            </w:r>
          </w:p>
        </w:tc>
        <w:tc>
          <w:tcPr>
            <w:tcW w:w="1088" w:type="dxa"/>
            <w:shd w:val="clear" w:color="auto" w:fill="auto"/>
            <w:vAlign w:val="center"/>
          </w:tcPr>
          <w:p w14:paraId="634C9C1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RNF43</w:t>
            </w:r>
          </w:p>
        </w:tc>
        <w:tc>
          <w:tcPr>
            <w:tcW w:w="1192" w:type="dxa"/>
            <w:shd w:val="clear" w:color="auto" w:fill="auto"/>
            <w:vAlign w:val="center"/>
          </w:tcPr>
          <w:p w14:paraId="0D0C143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RPS20</w:t>
            </w:r>
          </w:p>
        </w:tc>
        <w:tc>
          <w:tcPr>
            <w:tcW w:w="1271" w:type="dxa"/>
            <w:shd w:val="clear" w:color="auto" w:fill="auto"/>
            <w:vAlign w:val="center"/>
          </w:tcPr>
          <w:p w14:paraId="236F516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SDHA</w:t>
            </w:r>
          </w:p>
        </w:tc>
        <w:tc>
          <w:tcPr>
            <w:tcW w:w="1186" w:type="dxa"/>
            <w:shd w:val="clear" w:color="auto" w:fill="auto"/>
            <w:vAlign w:val="center"/>
          </w:tcPr>
          <w:p w14:paraId="0091A4D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SDHAF2</w:t>
            </w:r>
          </w:p>
        </w:tc>
        <w:tc>
          <w:tcPr>
            <w:tcW w:w="1213" w:type="dxa"/>
            <w:shd w:val="clear" w:color="auto" w:fill="auto"/>
            <w:vAlign w:val="center"/>
          </w:tcPr>
          <w:p w14:paraId="6E6DCB8E"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SDHB</w:t>
            </w:r>
          </w:p>
        </w:tc>
        <w:tc>
          <w:tcPr>
            <w:tcW w:w="1074" w:type="dxa"/>
            <w:shd w:val="clear" w:color="auto" w:fill="auto"/>
            <w:vAlign w:val="center"/>
          </w:tcPr>
          <w:p w14:paraId="052705A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SDHC</w:t>
            </w:r>
          </w:p>
        </w:tc>
        <w:tc>
          <w:tcPr>
            <w:tcW w:w="1068" w:type="dxa"/>
            <w:shd w:val="clear" w:color="auto" w:fill="auto"/>
            <w:vAlign w:val="center"/>
          </w:tcPr>
          <w:p w14:paraId="4511328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SDHD</w:t>
            </w:r>
          </w:p>
        </w:tc>
        <w:tc>
          <w:tcPr>
            <w:tcW w:w="1053" w:type="dxa"/>
            <w:shd w:val="clear" w:color="auto" w:fill="auto"/>
            <w:vAlign w:val="center"/>
          </w:tcPr>
          <w:p w14:paraId="3FCC7B33"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SLC25A11</w:t>
            </w:r>
          </w:p>
        </w:tc>
      </w:tr>
      <w:tr w:rsidR="00C63BCC" w:rsidRPr="00250878" w14:paraId="669A846A" w14:textId="77777777" w:rsidTr="00C55720">
        <w:trPr>
          <w:trHeight w:val="425"/>
          <w:jc w:val="center"/>
        </w:trPr>
        <w:tc>
          <w:tcPr>
            <w:tcW w:w="1197" w:type="dxa"/>
            <w:shd w:val="clear" w:color="auto" w:fill="auto"/>
            <w:vAlign w:val="center"/>
          </w:tcPr>
          <w:p w14:paraId="4FA7C04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SLX4</w:t>
            </w:r>
          </w:p>
        </w:tc>
        <w:tc>
          <w:tcPr>
            <w:tcW w:w="1088" w:type="dxa"/>
            <w:shd w:val="clear" w:color="auto" w:fill="auto"/>
            <w:vAlign w:val="center"/>
          </w:tcPr>
          <w:p w14:paraId="7189393D"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SMAD4</w:t>
            </w:r>
          </w:p>
        </w:tc>
        <w:tc>
          <w:tcPr>
            <w:tcW w:w="1192" w:type="dxa"/>
            <w:shd w:val="clear" w:color="auto" w:fill="auto"/>
            <w:vAlign w:val="center"/>
          </w:tcPr>
          <w:p w14:paraId="3865CF3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SMARCA2</w:t>
            </w:r>
          </w:p>
        </w:tc>
        <w:tc>
          <w:tcPr>
            <w:tcW w:w="1271" w:type="dxa"/>
            <w:shd w:val="clear" w:color="auto" w:fill="auto"/>
            <w:vAlign w:val="center"/>
          </w:tcPr>
          <w:p w14:paraId="34CC87E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SMARCA4</w:t>
            </w:r>
          </w:p>
        </w:tc>
        <w:tc>
          <w:tcPr>
            <w:tcW w:w="1186" w:type="dxa"/>
            <w:shd w:val="clear" w:color="auto" w:fill="auto"/>
            <w:vAlign w:val="center"/>
          </w:tcPr>
          <w:p w14:paraId="258708A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SMARCB1</w:t>
            </w:r>
          </w:p>
        </w:tc>
        <w:tc>
          <w:tcPr>
            <w:tcW w:w="1213" w:type="dxa"/>
            <w:shd w:val="clear" w:color="auto" w:fill="auto"/>
            <w:vAlign w:val="center"/>
          </w:tcPr>
          <w:p w14:paraId="4863D70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SPINK1</w:t>
            </w:r>
          </w:p>
        </w:tc>
        <w:tc>
          <w:tcPr>
            <w:tcW w:w="1074" w:type="dxa"/>
            <w:shd w:val="clear" w:color="auto" w:fill="auto"/>
            <w:vAlign w:val="center"/>
          </w:tcPr>
          <w:p w14:paraId="393D9BC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STK11</w:t>
            </w:r>
          </w:p>
        </w:tc>
        <w:tc>
          <w:tcPr>
            <w:tcW w:w="1068" w:type="dxa"/>
            <w:shd w:val="clear" w:color="auto" w:fill="auto"/>
            <w:vAlign w:val="center"/>
          </w:tcPr>
          <w:p w14:paraId="0B8F33BC"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SUFU</w:t>
            </w:r>
          </w:p>
        </w:tc>
        <w:tc>
          <w:tcPr>
            <w:tcW w:w="1053" w:type="dxa"/>
            <w:shd w:val="clear" w:color="auto" w:fill="auto"/>
            <w:vAlign w:val="center"/>
          </w:tcPr>
          <w:p w14:paraId="0FC07D7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TERT</w:t>
            </w:r>
          </w:p>
        </w:tc>
      </w:tr>
      <w:tr w:rsidR="00C63BCC" w:rsidRPr="00250878" w14:paraId="27F5D2E2" w14:textId="77777777" w:rsidTr="00C55720">
        <w:trPr>
          <w:trHeight w:val="425"/>
          <w:jc w:val="center"/>
        </w:trPr>
        <w:tc>
          <w:tcPr>
            <w:tcW w:w="1197" w:type="dxa"/>
            <w:shd w:val="clear" w:color="auto" w:fill="auto"/>
            <w:vAlign w:val="center"/>
          </w:tcPr>
          <w:p w14:paraId="50D6C13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TGFBR2</w:t>
            </w:r>
          </w:p>
        </w:tc>
        <w:tc>
          <w:tcPr>
            <w:tcW w:w="1088" w:type="dxa"/>
            <w:shd w:val="clear" w:color="auto" w:fill="auto"/>
            <w:vAlign w:val="center"/>
          </w:tcPr>
          <w:p w14:paraId="59BEDAE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TMEM127</w:t>
            </w:r>
          </w:p>
        </w:tc>
        <w:tc>
          <w:tcPr>
            <w:tcW w:w="1192" w:type="dxa"/>
            <w:shd w:val="clear" w:color="auto" w:fill="auto"/>
            <w:vAlign w:val="center"/>
          </w:tcPr>
          <w:p w14:paraId="09E0C92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TP53</w:t>
            </w:r>
          </w:p>
        </w:tc>
        <w:tc>
          <w:tcPr>
            <w:tcW w:w="1271" w:type="dxa"/>
            <w:shd w:val="clear" w:color="auto" w:fill="auto"/>
            <w:vAlign w:val="center"/>
          </w:tcPr>
          <w:p w14:paraId="0F91B2F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TRIM37</w:t>
            </w:r>
          </w:p>
        </w:tc>
        <w:tc>
          <w:tcPr>
            <w:tcW w:w="1186" w:type="dxa"/>
            <w:shd w:val="clear" w:color="auto" w:fill="auto"/>
            <w:vAlign w:val="center"/>
          </w:tcPr>
          <w:p w14:paraId="638B606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TRIP13</w:t>
            </w:r>
          </w:p>
        </w:tc>
        <w:tc>
          <w:tcPr>
            <w:tcW w:w="1213" w:type="dxa"/>
            <w:shd w:val="clear" w:color="auto" w:fill="auto"/>
            <w:vAlign w:val="center"/>
          </w:tcPr>
          <w:p w14:paraId="74FD615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TSC1</w:t>
            </w:r>
          </w:p>
        </w:tc>
        <w:tc>
          <w:tcPr>
            <w:tcW w:w="1074" w:type="dxa"/>
            <w:shd w:val="clear" w:color="auto" w:fill="auto"/>
            <w:vAlign w:val="center"/>
          </w:tcPr>
          <w:p w14:paraId="378C73B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TSC2</w:t>
            </w:r>
          </w:p>
        </w:tc>
        <w:tc>
          <w:tcPr>
            <w:tcW w:w="1068" w:type="dxa"/>
            <w:shd w:val="clear" w:color="auto" w:fill="auto"/>
            <w:vAlign w:val="center"/>
          </w:tcPr>
          <w:p w14:paraId="223F178F"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UBE2T</w:t>
            </w:r>
          </w:p>
        </w:tc>
        <w:tc>
          <w:tcPr>
            <w:tcW w:w="1053" w:type="dxa"/>
            <w:shd w:val="clear" w:color="auto" w:fill="auto"/>
            <w:vAlign w:val="center"/>
          </w:tcPr>
          <w:p w14:paraId="69777CA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VHL</w:t>
            </w:r>
          </w:p>
        </w:tc>
      </w:tr>
      <w:tr w:rsidR="00C63BCC" w:rsidRPr="00250878" w14:paraId="260D9A92" w14:textId="77777777" w:rsidTr="00C55720">
        <w:trPr>
          <w:trHeight w:val="425"/>
          <w:jc w:val="center"/>
        </w:trPr>
        <w:tc>
          <w:tcPr>
            <w:tcW w:w="1197" w:type="dxa"/>
            <w:shd w:val="clear" w:color="auto" w:fill="auto"/>
            <w:vAlign w:val="center"/>
          </w:tcPr>
          <w:p w14:paraId="1CA7F521"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WRN</w:t>
            </w:r>
          </w:p>
        </w:tc>
        <w:tc>
          <w:tcPr>
            <w:tcW w:w="1088" w:type="dxa"/>
            <w:shd w:val="clear" w:color="auto" w:fill="auto"/>
            <w:vAlign w:val="center"/>
          </w:tcPr>
          <w:p w14:paraId="7273C25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WT1</w:t>
            </w:r>
          </w:p>
        </w:tc>
        <w:tc>
          <w:tcPr>
            <w:tcW w:w="1192" w:type="dxa"/>
            <w:shd w:val="clear" w:color="auto" w:fill="auto"/>
            <w:vAlign w:val="center"/>
          </w:tcPr>
          <w:p w14:paraId="5DF344CB"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XPA</w:t>
            </w:r>
          </w:p>
        </w:tc>
        <w:tc>
          <w:tcPr>
            <w:tcW w:w="1271" w:type="dxa"/>
            <w:shd w:val="clear" w:color="auto" w:fill="auto"/>
            <w:vAlign w:val="center"/>
          </w:tcPr>
          <w:p w14:paraId="58A2FAC8"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XPC</w:t>
            </w:r>
          </w:p>
        </w:tc>
        <w:tc>
          <w:tcPr>
            <w:tcW w:w="1186" w:type="dxa"/>
            <w:shd w:val="clear" w:color="auto" w:fill="auto"/>
            <w:vAlign w:val="center"/>
          </w:tcPr>
          <w:p w14:paraId="7F7BBF17"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XRCC2</w:t>
            </w:r>
          </w:p>
        </w:tc>
        <w:tc>
          <w:tcPr>
            <w:tcW w:w="1213" w:type="dxa"/>
            <w:shd w:val="clear" w:color="auto" w:fill="auto"/>
            <w:vAlign w:val="center"/>
          </w:tcPr>
          <w:p w14:paraId="495EDFE6"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r w:rsidRPr="00F67016">
              <w:rPr>
                <w:rFonts w:ascii="思源黑体 CN Normal" w:eastAsia="思源黑体 CN Normal" w:hAnsi="思源黑体 CN Normal"/>
                <w:i/>
                <w:iCs/>
                <w:color w:val="000000"/>
                <w:sz w:val="18"/>
                <w:szCs w:val="18"/>
              </w:rPr>
              <w:t>XRCC3</w:t>
            </w:r>
          </w:p>
        </w:tc>
        <w:tc>
          <w:tcPr>
            <w:tcW w:w="1074" w:type="dxa"/>
            <w:shd w:val="clear" w:color="auto" w:fill="auto"/>
            <w:vAlign w:val="center"/>
          </w:tcPr>
          <w:p w14:paraId="57C04ED9"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p>
        </w:tc>
        <w:tc>
          <w:tcPr>
            <w:tcW w:w="1068" w:type="dxa"/>
            <w:shd w:val="clear" w:color="auto" w:fill="auto"/>
            <w:vAlign w:val="center"/>
          </w:tcPr>
          <w:p w14:paraId="079DC1F0"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p>
        </w:tc>
        <w:tc>
          <w:tcPr>
            <w:tcW w:w="1053" w:type="dxa"/>
            <w:shd w:val="clear" w:color="auto" w:fill="auto"/>
            <w:vAlign w:val="center"/>
          </w:tcPr>
          <w:p w14:paraId="4A25C544" w14:textId="77777777" w:rsidR="00C63BCC" w:rsidRPr="00F67016" w:rsidRDefault="00C63BCC" w:rsidP="002A21DA">
            <w:pPr>
              <w:adjustRightInd w:val="0"/>
              <w:snapToGrid w:val="0"/>
              <w:rPr>
                <w:rFonts w:ascii="思源黑体 CN Normal" w:eastAsia="思源黑体 CN Normal" w:hAnsi="思源黑体 CN Normal"/>
                <w:i/>
                <w:iCs/>
                <w:color w:val="000000"/>
                <w:sz w:val="18"/>
                <w:szCs w:val="18"/>
              </w:rPr>
            </w:pPr>
          </w:p>
        </w:tc>
      </w:tr>
    </w:tbl>
    <w:p w14:paraId="72EF96D9" w14:textId="77777777" w:rsidR="00C63BCC" w:rsidRDefault="00C63BCC" w:rsidP="00C55720">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附录2</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基因检测范围说明</w:t>
      </w:r>
    </w:p>
    <w:tbl>
      <w:tblPr>
        <w:tblW w:w="10348" w:type="dxa"/>
        <w:tblLook w:val="04A0" w:firstRow="1" w:lastRow="0" w:firstColumn="1" w:lastColumn="0" w:noHBand="0" w:noVBand="1"/>
      </w:tblPr>
      <w:tblGrid>
        <w:gridCol w:w="1425"/>
        <w:gridCol w:w="6513"/>
        <w:gridCol w:w="2410"/>
      </w:tblGrid>
      <w:tr w:rsidR="005D457F" w:rsidRPr="005D457F" w14:paraId="37B43BE5" w14:textId="77777777" w:rsidTr="005D457F">
        <w:trPr>
          <w:trHeight w:val="306"/>
        </w:trPr>
        <w:tc>
          <w:tcPr>
            <w:tcW w:w="1425" w:type="dxa"/>
            <w:tcBorders>
              <w:top w:val="single" w:sz="4" w:space="0" w:color="1E7648"/>
              <w:bottom w:val="single" w:sz="4" w:space="0" w:color="1E7648"/>
            </w:tcBorders>
          </w:tcPr>
          <w:p w14:paraId="27D6F57D" w14:textId="77777777" w:rsidR="005D457F" w:rsidRPr="005D457F" w:rsidRDefault="005D457F" w:rsidP="005D457F">
            <w:pPr>
              <w:widowControl/>
              <w:adjustRightInd w:val="0"/>
              <w:snapToGrid w:val="0"/>
              <w:rPr>
                <w:rFonts w:ascii="思源黑体 CN Normal" w:eastAsia="思源黑体 CN Normal" w:hAnsi="思源黑体 CN Normal"/>
                <w:color w:val="000000"/>
                <w:szCs w:val="21"/>
              </w:rPr>
            </w:pPr>
            <w:r w:rsidRPr="005D457F">
              <w:rPr>
                <w:rFonts w:ascii="思源黑体 CN Normal" w:eastAsia="思源黑体 CN Normal" w:hAnsi="思源黑体 CN Normal" w:hint="eastAsia"/>
                <w:color w:val="000000"/>
                <w:szCs w:val="21"/>
              </w:rPr>
              <w:t>基因</w:t>
            </w:r>
          </w:p>
        </w:tc>
        <w:tc>
          <w:tcPr>
            <w:tcW w:w="6513" w:type="dxa"/>
            <w:tcBorders>
              <w:top w:val="single" w:sz="4" w:space="0" w:color="1E7648"/>
              <w:bottom w:val="single" w:sz="4" w:space="0" w:color="1E7648"/>
            </w:tcBorders>
          </w:tcPr>
          <w:p w14:paraId="7C947E6B" w14:textId="77777777" w:rsidR="005D457F" w:rsidRPr="005D457F" w:rsidRDefault="005D457F" w:rsidP="005D457F">
            <w:pPr>
              <w:widowControl/>
              <w:adjustRightInd w:val="0"/>
              <w:snapToGrid w:val="0"/>
              <w:rPr>
                <w:rFonts w:ascii="思源黑体 CN Normal" w:eastAsia="思源黑体 CN Normal" w:hAnsi="思源黑体 CN Normal"/>
                <w:color w:val="000000"/>
                <w:szCs w:val="21"/>
              </w:rPr>
            </w:pPr>
            <w:r w:rsidRPr="005D457F">
              <w:rPr>
                <w:rFonts w:ascii="思源黑体 CN Normal" w:eastAsia="思源黑体 CN Normal" w:hAnsi="思源黑体 CN Normal" w:hint="eastAsia"/>
                <w:color w:val="000000"/>
                <w:szCs w:val="21"/>
              </w:rPr>
              <w:t>检测范围</w:t>
            </w:r>
          </w:p>
        </w:tc>
        <w:tc>
          <w:tcPr>
            <w:tcW w:w="2410" w:type="dxa"/>
            <w:tcBorders>
              <w:top w:val="single" w:sz="4" w:space="0" w:color="1E7648"/>
              <w:bottom w:val="single" w:sz="4" w:space="0" w:color="1E7648"/>
            </w:tcBorders>
          </w:tcPr>
          <w:p w14:paraId="67C2D00C" w14:textId="77777777" w:rsidR="005D457F" w:rsidRPr="005D457F" w:rsidRDefault="005D457F" w:rsidP="005D457F">
            <w:pPr>
              <w:widowControl/>
              <w:adjustRightInd w:val="0"/>
              <w:snapToGrid w:val="0"/>
              <w:rPr>
                <w:rFonts w:ascii="思源黑体 CN Normal" w:eastAsia="思源黑体 CN Normal" w:hAnsi="思源黑体 CN Normal"/>
                <w:color w:val="000000"/>
                <w:szCs w:val="21"/>
              </w:rPr>
            </w:pPr>
            <w:r w:rsidRPr="005D457F">
              <w:rPr>
                <w:rFonts w:ascii="思源黑体 CN Normal" w:eastAsia="思源黑体 CN Normal" w:hAnsi="思源黑体 CN Normal" w:hint="eastAsia"/>
                <w:color w:val="000000"/>
                <w:szCs w:val="21"/>
              </w:rPr>
              <w:t>检测突变类型</w:t>
            </w:r>
          </w:p>
        </w:tc>
      </w:tr>
      <w:tr w:rsidR="005D457F" w:rsidRPr="005D457F" w14:paraId="3BE30361" w14:textId="77777777" w:rsidTr="005D457F">
        <w:trPr>
          <w:trHeight w:val="306"/>
        </w:trPr>
        <w:tc>
          <w:tcPr>
            <w:tcW w:w="1425" w:type="dxa"/>
            <w:tcBorders>
              <w:top w:val="single" w:sz="4" w:space="0" w:color="1E7648"/>
              <w:bottom w:val="single" w:sz="4" w:space="0" w:color="1E7648"/>
            </w:tcBorders>
            <w:vAlign w:val="center"/>
          </w:tcPr>
          <w:p w14:paraId="186A8A60"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APC</w:t>
            </w:r>
          </w:p>
        </w:tc>
        <w:tc>
          <w:tcPr>
            <w:tcW w:w="6513" w:type="dxa"/>
            <w:tcBorders>
              <w:top w:val="single" w:sz="4" w:space="0" w:color="1E7648"/>
              <w:bottom w:val="single" w:sz="4" w:space="0" w:color="1E7648"/>
            </w:tcBorders>
          </w:tcPr>
          <w:p w14:paraId="4A4B319B"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启动子区域（chr5:112043009-112043596）</w:t>
            </w:r>
          </w:p>
        </w:tc>
        <w:tc>
          <w:tcPr>
            <w:tcW w:w="2410" w:type="dxa"/>
            <w:tcBorders>
              <w:top w:val="single" w:sz="4" w:space="0" w:color="1E7648"/>
              <w:bottom w:val="single" w:sz="4" w:space="0" w:color="1E7648"/>
            </w:tcBorders>
            <w:vAlign w:val="center"/>
          </w:tcPr>
          <w:p w14:paraId="41BAF202"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p>
        </w:tc>
      </w:tr>
      <w:tr w:rsidR="005D457F" w:rsidRPr="005D457F" w14:paraId="446B1B22" w14:textId="77777777" w:rsidTr="005D457F">
        <w:trPr>
          <w:trHeight w:val="306"/>
        </w:trPr>
        <w:tc>
          <w:tcPr>
            <w:tcW w:w="1425" w:type="dxa"/>
            <w:tcBorders>
              <w:top w:val="single" w:sz="4" w:space="0" w:color="1E7648"/>
              <w:bottom w:val="single" w:sz="4" w:space="0" w:color="1E7648"/>
            </w:tcBorders>
            <w:vAlign w:val="center"/>
          </w:tcPr>
          <w:p w14:paraId="0F05731D"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BRCA1</w:t>
            </w:r>
          </w:p>
        </w:tc>
        <w:tc>
          <w:tcPr>
            <w:tcW w:w="6513" w:type="dxa"/>
            <w:tcBorders>
              <w:top w:val="single" w:sz="4" w:space="0" w:color="1E7648"/>
              <w:bottom w:val="single" w:sz="4" w:space="0" w:color="1E7648"/>
            </w:tcBorders>
          </w:tcPr>
          <w:p w14:paraId="5F1DCEF7"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1599B2C0"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3F5D8B33" w14:textId="77777777" w:rsidTr="005D457F">
        <w:trPr>
          <w:trHeight w:val="306"/>
        </w:trPr>
        <w:tc>
          <w:tcPr>
            <w:tcW w:w="1425" w:type="dxa"/>
            <w:tcBorders>
              <w:top w:val="single" w:sz="4" w:space="0" w:color="1E7648"/>
              <w:bottom w:val="single" w:sz="4" w:space="0" w:color="1E7648"/>
            </w:tcBorders>
            <w:vAlign w:val="center"/>
          </w:tcPr>
          <w:p w14:paraId="5BFCC7B5"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BRCA2</w:t>
            </w:r>
          </w:p>
        </w:tc>
        <w:tc>
          <w:tcPr>
            <w:tcW w:w="6513" w:type="dxa"/>
            <w:tcBorders>
              <w:top w:val="single" w:sz="4" w:space="0" w:color="1E7648"/>
              <w:bottom w:val="single" w:sz="4" w:space="0" w:color="1E7648"/>
            </w:tcBorders>
          </w:tcPr>
          <w:p w14:paraId="0B865B3A"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3C6665D6"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591E00D0" w14:textId="77777777" w:rsidTr="005D457F">
        <w:trPr>
          <w:trHeight w:val="306"/>
        </w:trPr>
        <w:tc>
          <w:tcPr>
            <w:tcW w:w="1425" w:type="dxa"/>
            <w:tcBorders>
              <w:top w:val="single" w:sz="4" w:space="0" w:color="1E7648"/>
              <w:bottom w:val="single" w:sz="4" w:space="0" w:color="1E7648"/>
            </w:tcBorders>
            <w:vAlign w:val="center"/>
          </w:tcPr>
          <w:p w14:paraId="02B1EFCF"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EPCAM</w:t>
            </w:r>
          </w:p>
        </w:tc>
        <w:tc>
          <w:tcPr>
            <w:tcW w:w="6513" w:type="dxa"/>
            <w:tcBorders>
              <w:top w:val="single" w:sz="4" w:space="0" w:color="1E7648"/>
              <w:bottom w:val="single" w:sz="4" w:space="0" w:color="1E7648"/>
            </w:tcBorders>
          </w:tcPr>
          <w:p w14:paraId="7F49883A"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42FC0379"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242AB28F" w14:textId="77777777" w:rsidTr="005D457F">
        <w:trPr>
          <w:trHeight w:val="306"/>
        </w:trPr>
        <w:tc>
          <w:tcPr>
            <w:tcW w:w="1425" w:type="dxa"/>
            <w:tcBorders>
              <w:top w:val="single" w:sz="4" w:space="0" w:color="1E7648"/>
              <w:bottom w:val="single" w:sz="4" w:space="0" w:color="1E7648"/>
            </w:tcBorders>
            <w:vAlign w:val="center"/>
          </w:tcPr>
          <w:p w14:paraId="6F120CD1"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MLH1</w:t>
            </w:r>
          </w:p>
        </w:tc>
        <w:tc>
          <w:tcPr>
            <w:tcW w:w="6513" w:type="dxa"/>
            <w:tcBorders>
              <w:top w:val="single" w:sz="4" w:space="0" w:color="1E7648"/>
              <w:bottom w:val="single" w:sz="4" w:space="0" w:color="1E7648"/>
            </w:tcBorders>
          </w:tcPr>
          <w:p w14:paraId="2282A54A"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090BC900"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080B8A27" w14:textId="77777777" w:rsidTr="005D457F">
        <w:trPr>
          <w:trHeight w:val="306"/>
        </w:trPr>
        <w:tc>
          <w:tcPr>
            <w:tcW w:w="1425" w:type="dxa"/>
            <w:tcBorders>
              <w:top w:val="single" w:sz="4" w:space="0" w:color="1E7648"/>
              <w:bottom w:val="single" w:sz="4" w:space="0" w:color="1E7648"/>
            </w:tcBorders>
            <w:vAlign w:val="center"/>
          </w:tcPr>
          <w:p w14:paraId="1510DC36"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MSH2</w:t>
            </w:r>
          </w:p>
        </w:tc>
        <w:tc>
          <w:tcPr>
            <w:tcW w:w="6513" w:type="dxa"/>
            <w:tcBorders>
              <w:top w:val="single" w:sz="4" w:space="0" w:color="1E7648"/>
              <w:bottom w:val="single" w:sz="4" w:space="0" w:color="1E7648"/>
            </w:tcBorders>
          </w:tcPr>
          <w:p w14:paraId="42DCC94D"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2B2365F7"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1C4ECF33" w14:textId="77777777" w:rsidTr="005D457F">
        <w:trPr>
          <w:trHeight w:val="306"/>
        </w:trPr>
        <w:tc>
          <w:tcPr>
            <w:tcW w:w="1425" w:type="dxa"/>
            <w:tcBorders>
              <w:top w:val="single" w:sz="4" w:space="0" w:color="1E7648"/>
              <w:bottom w:val="single" w:sz="4" w:space="0" w:color="1E7648"/>
            </w:tcBorders>
            <w:vAlign w:val="center"/>
          </w:tcPr>
          <w:p w14:paraId="3DBFB057"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MSH6</w:t>
            </w:r>
          </w:p>
        </w:tc>
        <w:tc>
          <w:tcPr>
            <w:tcW w:w="6513" w:type="dxa"/>
            <w:tcBorders>
              <w:top w:val="single" w:sz="4" w:space="0" w:color="1E7648"/>
              <w:bottom w:val="single" w:sz="4" w:space="0" w:color="1E7648"/>
            </w:tcBorders>
          </w:tcPr>
          <w:p w14:paraId="7DDCDFF4"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1D88987E"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65947F8A" w14:textId="77777777" w:rsidTr="005D457F">
        <w:trPr>
          <w:trHeight w:val="306"/>
        </w:trPr>
        <w:tc>
          <w:tcPr>
            <w:tcW w:w="1425" w:type="dxa"/>
            <w:tcBorders>
              <w:top w:val="single" w:sz="4" w:space="0" w:color="1E7648"/>
              <w:bottom w:val="single" w:sz="4" w:space="0" w:color="1E7648"/>
            </w:tcBorders>
            <w:vAlign w:val="center"/>
          </w:tcPr>
          <w:p w14:paraId="166F9E90"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PMS2</w:t>
            </w:r>
          </w:p>
        </w:tc>
        <w:tc>
          <w:tcPr>
            <w:tcW w:w="6513" w:type="dxa"/>
            <w:tcBorders>
              <w:top w:val="single" w:sz="4" w:space="0" w:color="1E7648"/>
              <w:bottom w:val="single" w:sz="4" w:space="0" w:color="1E7648"/>
            </w:tcBorders>
          </w:tcPr>
          <w:p w14:paraId="5322B548"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7591631E"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50C3809F" w14:textId="77777777" w:rsidTr="005D457F">
        <w:trPr>
          <w:trHeight w:val="306"/>
        </w:trPr>
        <w:tc>
          <w:tcPr>
            <w:tcW w:w="1425" w:type="dxa"/>
            <w:tcBorders>
              <w:top w:val="single" w:sz="4" w:space="0" w:color="1E7648"/>
              <w:bottom w:val="single" w:sz="4" w:space="0" w:color="1E7648"/>
            </w:tcBorders>
            <w:vAlign w:val="center"/>
          </w:tcPr>
          <w:p w14:paraId="0CEDC4E7"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lastRenderedPageBreak/>
              <w:t>POLD1</w:t>
            </w:r>
          </w:p>
        </w:tc>
        <w:tc>
          <w:tcPr>
            <w:tcW w:w="6513" w:type="dxa"/>
            <w:tcBorders>
              <w:top w:val="single" w:sz="4" w:space="0" w:color="1E7648"/>
              <w:bottom w:val="single" w:sz="4" w:space="0" w:color="1E7648"/>
            </w:tcBorders>
          </w:tcPr>
          <w:p w14:paraId="18A77763"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Exon4-12、Exon15编码区和外显子-内含子连接区</w:t>
            </w:r>
          </w:p>
        </w:tc>
        <w:tc>
          <w:tcPr>
            <w:tcW w:w="2410" w:type="dxa"/>
            <w:tcBorders>
              <w:top w:val="single" w:sz="4" w:space="0" w:color="1E7648"/>
              <w:bottom w:val="single" w:sz="4" w:space="0" w:color="1E7648"/>
            </w:tcBorders>
            <w:vAlign w:val="center"/>
          </w:tcPr>
          <w:p w14:paraId="6B9BBD8B"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p>
        </w:tc>
      </w:tr>
      <w:tr w:rsidR="005D457F" w:rsidRPr="005D457F" w14:paraId="18802260" w14:textId="77777777" w:rsidTr="005D457F">
        <w:trPr>
          <w:trHeight w:val="306"/>
        </w:trPr>
        <w:tc>
          <w:tcPr>
            <w:tcW w:w="1425" w:type="dxa"/>
            <w:tcBorders>
              <w:top w:val="single" w:sz="4" w:space="0" w:color="1E7648"/>
              <w:bottom w:val="single" w:sz="4" w:space="0" w:color="1E7648"/>
            </w:tcBorders>
            <w:vAlign w:val="center"/>
          </w:tcPr>
          <w:p w14:paraId="772A28CD"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POLE</w:t>
            </w:r>
          </w:p>
        </w:tc>
        <w:tc>
          <w:tcPr>
            <w:tcW w:w="6513" w:type="dxa"/>
            <w:tcBorders>
              <w:top w:val="single" w:sz="4" w:space="0" w:color="1E7648"/>
              <w:bottom w:val="single" w:sz="4" w:space="0" w:color="1E7648"/>
            </w:tcBorders>
          </w:tcPr>
          <w:p w14:paraId="276C46E5"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Exon3-14、Exon19编码区和外显子-内含子连接区</w:t>
            </w:r>
          </w:p>
        </w:tc>
        <w:tc>
          <w:tcPr>
            <w:tcW w:w="2410" w:type="dxa"/>
            <w:tcBorders>
              <w:top w:val="single" w:sz="4" w:space="0" w:color="1E7648"/>
              <w:bottom w:val="single" w:sz="4" w:space="0" w:color="1E7648"/>
            </w:tcBorders>
            <w:vAlign w:val="center"/>
          </w:tcPr>
          <w:p w14:paraId="7FE893EF"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p>
        </w:tc>
      </w:tr>
      <w:tr w:rsidR="005D457F" w:rsidRPr="005D457F" w14:paraId="6EF25C2D" w14:textId="77777777" w:rsidTr="005D457F">
        <w:trPr>
          <w:trHeight w:val="306"/>
        </w:trPr>
        <w:tc>
          <w:tcPr>
            <w:tcW w:w="1425" w:type="dxa"/>
            <w:tcBorders>
              <w:top w:val="single" w:sz="4" w:space="0" w:color="1E7648"/>
              <w:bottom w:val="single" w:sz="4" w:space="0" w:color="1E7648"/>
            </w:tcBorders>
            <w:vAlign w:val="center"/>
          </w:tcPr>
          <w:p w14:paraId="06B37BBE"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TERT</w:t>
            </w:r>
          </w:p>
        </w:tc>
        <w:tc>
          <w:tcPr>
            <w:tcW w:w="6513" w:type="dxa"/>
            <w:tcBorders>
              <w:top w:val="single" w:sz="4" w:space="0" w:color="1E7648"/>
              <w:bottom w:val="single" w:sz="4" w:space="0" w:color="1E7648"/>
            </w:tcBorders>
          </w:tcPr>
          <w:p w14:paraId="2E9EEAB6"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c.-124C&gt;T(C228T)</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c.-146C&gt;T(C250T)</w:t>
            </w:r>
          </w:p>
        </w:tc>
        <w:tc>
          <w:tcPr>
            <w:tcW w:w="2410" w:type="dxa"/>
            <w:tcBorders>
              <w:top w:val="single" w:sz="4" w:space="0" w:color="1E7648"/>
              <w:bottom w:val="single" w:sz="4" w:space="0" w:color="1E7648"/>
            </w:tcBorders>
            <w:vAlign w:val="center"/>
          </w:tcPr>
          <w:p w14:paraId="219F14EC"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p>
        </w:tc>
      </w:tr>
      <w:tr w:rsidR="005D457F" w:rsidRPr="005D457F" w14:paraId="5CE940FD" w14:textId="77777777" w:rsidTr="005D457F">
        <w:trPr>
          <w:trHeight w:val="306"/>
        </w:trPr>
        <w:tc>
          <w:tcPr>
            <w:tcW w:w="1425" w:type="dxa"/>
            <w:tcBorders>
              <w:top w:val="single" w:sz="4" w:space="0" w:color="1E7648"/>
              <w:bottom w:val="single" w:sz="4" w:space="0" w:color="1E7648"/>
            </w:tcBorders>
            <w:vAlign w:val="center"/>
          </w:tcPr>
          <w:p w14:paraId="62C71E43" w14:textId="77777777" w:rsidR="005D457F" w:rsidRPr="005D457F" w:rsidRDefault="005D457F" w:rsidP="005D457F">
            <w:pPr>
              <w:widowControl/>
              <w:adjustRightInd w:val="0"/>
              <w:snapToGrid w:val="0"/>
              <w:rPr>
                <w:rFonts w:ascii="思源黑体 CN Normal" w:eastAsia="思源黑体 CN Normal" w:hAnsi="思源黑体 CN Normal"/>
                <w:i/>
                <w:iCs/>
                <w:color w:val="000000"/>
                <w:sz w:val="18"/>
                <w:szCs w:val="18"/>
              </w:rPr>
            </w:pPr>
            <w:r w:rsidRPr="005D457F">
              <w:rPr>
                <w:rFonts w:ascii="思源黑体 CN Normal" w:eastAsia="思源黑体 CN Normal" w:hAnsi="思源黑体 CN Normal"/>
                <w:i/>
                <w:iCs/>
                <w:color w:val="000000"/>
                <w:sz w:val="18"/>
                <w:szCs w:val="18"/>
              </w:rPr>
              <w:t>VHL</w:t>
            </w:r>
          </w:p>
        </w:tc>
        <w:tc>
          <w:tcPr>
            <w:tcW w:w="6513" w:type="dxa"/>
            <w:tcBorders>
              <w:top w:val="single" w:sz="4" w:space="0" w:color="1E7648"/>
              <w:bottom w:val="single" w:sz="4" w:space="0" w:color="1E7648"/>
            </w:tcBorders>
          </w:tcPr>
          <w:p w14:paraId="0BE0CA2F"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vAlign w:val="center"/>
          </w:tcPr>
          <w:p w14:paraId="49B91862"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r w:rsidRPr="005D457F">
              <w:rPr>
                <w:rFonts w:ascii="思源黑体 CN Normal" w:eastAsia="思源黑体 CN Normal" w:hAnsi="思源黑体 CN Normal" w:hint="eastAsia"/>
                <w:color w:val="000000"/>
                <w:sz w:val="18"/>
                <w:szCs w:val="18"/>
              </w:rPr>
              <w:t>，</w:t>
            </w:r>
            <w:r w:rsidRPr="005D457F">
              <w:rPr>
                <w:rFonts w:ascii="思源黑体 CN Normal" w:eastAsia="思源黑体 CN Normal" w:hAnsi="思源黑体 CN Normal"/>
                <w:color w:val="000000"/>
                <w:sz w:val="18"/>
                <w:szCs w:val="18"/>
              </w:rPr>
              <w:t>LGR deletion</w:t>
            </w:r>
          </w:p>
        </w:tc>
      </w:tr>
      <w:tr w:rsidR="005D457F" w:rsidRPr="005D457F" w14:paraId="2AF506AF" w14:textId="77777777" w:rsidTr="005D457F">
        <w:trPr>
          <w:trHeight w:val="306"/>
        </w:trPr>
        <w:tc>
          <w:tcPr>
            <w:tcW w:w="1425" w:type="dxa"/>
            <w:tcBorders>
              <w:top w:val="single" w:sz="4" w:space="0" w:color="1E7648"/>
              <w:bottom w:val="single" w:sz="4" w:space="0" w:color="1E7648"/>
            </w:tcBorders>
          </w:tcPr>
          <w:p w14:paraId="7B6F1E7F"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hint="eastAsia"/>
                <w:color w:val="000000"/>
                <w:sz w:val="18"/>
                <w:szCs w:val="18"/>
              </w:rPr>
              <w:t>其余基因</w:t>
            </w:r>
          </w:p>
        </w:tc>
        <w:tc>
          <w:tcPr>
            <w:tcW w:w="6513" w:type="dxa"/>
            <w:tcBorders>
              <w:top w:val="single" w:sz="4" w:space="0" w:color="1E7648"/>
              <w:bottom w:val="single" w:sz="4" w:space="0" w:color="1E7648"/>
            </w:tcBorders>
          </w:tcPr>
          <w:p w14:paraId="70F1E040" w14:textId="77777777" w:rsidR="005D457F" w:rsidRPr="005D457F" w:rsidRDefault="005D457F" w:rsidP="005D457F">
            <w:pPr>
              <w:widowControl/>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全编码区和外显子-内含子连接区</w:t>
            </w:r>
          </w:p>
        </w:tc>
        <w:tc>
          <w:tcPr>
            <w:tcW w:w="2410" w:type="dxa"/>
            <w:tcBorders>
              <w:top w:val="single" w:sz="4" w:space="0" w:color="1E7648"/>
              <w:bottom w:val="single" w:sz="4" w:space="0" w:color="1E7648"/>
            </w:tcBorders>
          </w:tcPr>
          <w:p w14:paraId="0A34E9AB" w14:textId="77777777" w:rsidR="005D457F" w:rsidRPr="005D457F" w:rsidRDefault="005D457F" w:rsidP="005D457F">
            <w:pPr>
              <w:adjustRightInd w:val="0"/>
              <w:snapToGrid w:val="0"/>
              <w:rPr>
                <w:rFonts w:ascii="思源黑体 CN Normal" w:eastAsia="思源黑体 CN Normal" w:hAnsi="思源黑体 CN Normal"/>
                <w:color w:val="000000"/>
                <w:sz w:val="18"/>
                <w:szCs w:val="18"/>
              </w:rPr>
            </w:pPr>
            <w:r w:rsidRPr="005D457F">
              <w:rPr>
                <w:rFonts w:ascii="思源黑体 CN Normal" w:eastAsia="思源黑体 CN Normal" w:hAnsi="思源黑体 CN Normal"/>
                <w:color w:val="000000"/>
                <w:sz w:val="18"/>
                <w:szCs w:val="18"/>
              </w:rPr>
              <w:t>SNV，InDel</w:t>
            </w:r>
          </w:p>
        </w:tc>
      </w:tr>
      <w:tr w:rsidR="005D457F" w:rsidRPr="005D457F" w14:paraId="04CD9910" w14:textId="77777777" w:rsidTr="005D457F">
        <w:trPr>
          <w:trHeight w:val="306"/>
        </w:trPr>
        <w:tc>
          <w:tcPr>
            <w:tcW w:w="10348" w:type="dxa"/>
            <w:gridSpan w:val="3"/>
            <w:tcBorders>
              <w:top w:val="single" w:sz="4" w:space="0" w:color="1E7648"/>
              <w:bottom w:val="single" w:sz="4" w:space="0" w:color="1E7648"/>
            </w:tcBorders>
          </w:tcPr>
          <w:p w14:paraId="150E3EF2" w14:textId="77777777" w:rsidR="005D457F" w:rsidRPr="005D457F" w:rsidRDefault="005D457F" w:rsidP="005D457F">
            <w:pPr>
              <w:widowControl/>
              <w:adjustRightInd w:val="0"/>
              <w:snapToGrid w:val="0"/>
              <w:rPr>
                <w:rFonts w:ascii="思源黑体 CN Normal" w:eastAsia="思源黑体 CN Normal" w:hAnsi="思源黑体 CN Normal"/>
                <w:color w:val="000000"/>
                <w:sz w:val="16"/>
                <w:szCs w:val="16"/>
              </w:rPr>
            </w:pPr>
            <w:r w:rsidRPr="005D457F">
              <w:rPr>
                <w:rFonts w:ascii="思源黑体 CN Normal" w:eastAsia="思源黑体 CN Normal" w:hAnsi="思源黑体 CN Normal" w:hint="eastAsia"/>
                <w:color w:val="000000"/>
                <w:sz w:val="16"/>
                <w:szCs w:val="16"/>
              </w:rPr>
              <w:t>注：</w:t>
            </w:r>
          </w:p>
          <w:p w14:paraId="5E917572" w14:textId="77777777" w:rsidR="005D457F" w:rsidRPr="005D457F" w:rsidRDefault="005D457F" w:rsidP="005D457F">
            <w:pPr>
              <w:widowControl/>
              <w:numPr>
                <w:ilvl w:val="0"/>
                <w:numId w:val="9"/>
              </w:numPr>
              <w:adjustRightInd w:val="0"/>
              <w:snapToGrid w:val="0"/>
              <w:rPr>
                <w:rFonts w:ascii="思源黑体 CN Normal" w:eastAsia="思源黑体 CN Normal" w:hAnsi="思源黑体 CN Normal"/>
                <w:color w:val="000000"/>
                <w:sz w:val="16"/>
                <w:szCs w:val="16"/>
              </w:rPr>
            </w:pPr>
            <w:r w:rsidRPr="005D457F">
              <w:rPr>
                <w:rFonts w:ascii="思源黑体 CN Normal" w:eastAsia="思源黑体 CN Normal" w:hAnsi="思源黑体 CN Normal"/>
                <w:i/>
                <w:iCs/>
                <w:color w:val="000000"/>
                <w:sz w:val="16"/>
                <w:szCs w:val="16"/>
              </w:rPr>
              <w:t>EPCAM</w:t>
            </w:r>
            <w:r w:rsidRPr="005D457F">
              <w:rPr>
                <w:rFonts w:ascii="思源黑体 CN Normal" w:eastAsia="思源黑体 CN Normal" w:hAnsi="思源黑体 CN Normal" w:hint="eastAsia"/>
                <w:color w:val="000000"/>
                <w:sz w:val="16"/>
                <w:szCs w:val="16"/>
              </w:rPr>
              <w:t>（Exon1、Exon4和Exon5）、</w:t>
            </w:r>
            <w:r w:rsidRPr="005D457F">
              <w:rPr>
                <w:rFonts w:ascii="思源黑体 CN Normal" w:eastAsia="思源黑体 CN Normal" w:hAnsi="思源黑体 CN Normal"/>
                <w:i/>
                <w:iCs/>
                <w:color w:val="000000"/>
                <w:sz w:val="16"/>
                <w:szCs w:val="16"/>
              </w:rPr>
              <w:t>MLH1</w:t>
            </w:r>
            <w:r w:rsidRPr="005D457F">
              <w:rPr>
                <w:rFonts w:ascii="思源黑体 CN Normal" w:eastAsia="思源黑体 CN Normal" w:hAnsi="思源黑体 CN Normal" w:hint="eastAsia"/>
                <w:color w:val="000000"/>
                <w:sz w:val="16"/>
                <w:szCs w:val="16"/>
              </w:rPr>
              <w:t>（Exon15）、</w:t>
            </w:r>
            <w:r w:rsidRPr="005D457F">
              <w:rPr>
                <w:rFonts w:ascii="思源黑体 CN Normal" w:eastAsia="思源黑体 CN Normal" w:hAnsi="思源黑体 CN Normal"/>
                <w:i/>
                <w:iCs/>
                <w:color w:val="000000"/>
                <w:sz w:val="16"/>
                <w:szCs w:val="16"/>
              </w:rPr>
              <w:t>PMS2</w:t>
            </w:r>
            <w:r w:rsidRPr="005D457F">
              <w:rPr>
                <w:rFonts w:ascii="思源黑体 CN Normal" w:eastAsia="思源黑体 CN Normal" w:hAnsi="思源黑体 CN Normal" w:hint="eastAsia"/>
                <w:color w:val="000000"/>
                <w:sz w:val="16"/>
                <w:szCs w:val="16"/>
              </w:rPr>
              <w:t>（Exon13和Exon14）区域的检测范围包含外显子-内含子连接区（±10 bp），其余区域的检测范围包含外显子-内含子连接区（±20 bp）。</w:t>
            </w:r>
          </w:p>
          <w:p w14:paraId="0D5384B6" w14:textId="77777777" w:rsidR="005D457F" w:rsidRPr="005D457F" w:rsidRDefault="005D457F" w:rsidP="005D457F">
            <w:pPr>
              <w:widowControl/>
              <w:numPr>
                <w:ilvl w:val="0"/>
                <w:numId w:val="9"/>
              </w:numPr>
              <w:adjustRightInd w:val="0"/>
              <w:snapToGrid w:val="0"/>
              <w:rPr>
                <w:rFonts w:ascii="思源黑体 CN Normal" w:eastAsia="思源黑体 CN Normal" w:hAnsi="思源黑体 CN Normal"/>
                <w:color w:val="000000"/>
                <w:sz w:val="16"/>
                <w:szCs w:val="16"/>
              </w:rPr>
            </w:pPr>
            <w:r w:rsidRPr="005D457F">
              <w:rPr>
                <w:rFonts w:ascii="思源黑体 CN Normal" w:eastAsia="思源黑体 CN Normal" w:hAnsi="思源黑体 CN Normal" w:hint="eastAsia"/>
                <w:color w:val="000000"/>
                <w:sz w:val="16"/>
                <w:szCs w:val="16"/>
              </w:rPr>
              <w:t>因部分区域覆盖度原因，以下区段不包含在检测范围内：</w:t>
            </w:r>
          </w:p>
          <w:p w14:paraId="5816FBFA" w14:textId="77777777" w:rsidR="005D457F" w:rsidRPr="005D457F" w:rsidRDefault="005D457F" w:rsidP="005D457F">
            <w:pPr>
              <w:adjustRightInd w:val="0"/>
              <w:snapToGrid w:val="0"/>
              <w:rPr>
                <w:rFonts w:ascii="思源黑体 CN Normal" w:eastAsia="思源黑体 CN Normal" w:hAnsi="思源黑体 CN Normal"/>
                <w:color w:val="000000"/>
                <w:sz w:val="16"/>
                <w:szCs w:val="16"/>
              </w:rPr>
            </w:pPr>
            <w:r w:rsidRPr="005D457F">
              <w:rPr>
                <w:rFonts w:ascii="思源黑体 CN Normal" w:eastAsia="思源黑体 CN Normal" w:hAnsi="思源黑体 CN Normal"/>
                <w:i/>
                <w:iCs/>
                <w:color w:val="000000"/>
                <w:sz w:val="16"/>
                <w:szCs w:val="16"/>
              </w:rPr>
              <w:t>CDK12</w:t>
            </w:r>
            <w:r w:rsidRPr="005D457F">
              <w:rPr>
                <w:rFonts w:ascii="思源黑体 CN Normal" w:eastAsia="思源黑体 CN Normal" w:hAnsi="思源黑体 CN Normal" w:hint="eastAsia"/>
                <w:color w:val="000000"/>
                <w:sz w:val="16"/>
                <w:szCs w:val="16"/>
              </w:rPr>
              <w:t xml:space="preserve"> Exon2 chr17:37627681-37627731区段（50 bp）、</w:t>
            </w:r>
            <w:r w:rsidRPr="005D457F">
              <w:rPr>
                <w:rFonts w:ascii="思源黑体 CN Normal" w:eastAsia="思源黑体 CN Normal" w:hAnsi="思源黑体 CN Normal"/>
                <w:i/>
                <w:iCs/>
                <w:color w:val="000000"/>
                <w:sz w:val="16"/>
                <w:szCs w:val="16"/>
              </w:rPr>
              <w:t>CDKN1C</w:t>
            </w:r>
            <w:r w:rsidRPr="005D457F">
              <w:rPr>
                <w:rFonts w:ascii="思源黑体 CN Normal" w:eastAsia="思源黑体 CN Normal" w:hAnsi="思源黑体 CN Normal" w:hint="eastAsia"/>
                <w:color w:val="000000"/>
                <w:sz w:val="16"/>
                <w:szCs w:val="16"/>
              </w:rPr>
              <w:t xml:space="preserve"> Exon1 chr11:2906127-2906145区段（18 bp）、</w:t>
            </w:r>
            <w:r w:rsidRPr="005D457F">
              <w:rPr>
                <w:rFonts w:ascii="思源黑体 CN Normal" w:eastAsia="思源黑体 CN Normal" w:hAnsi="思源黑体 CN Normal"/>
                <w:i/>
                <w:iCs/>
                <w:color w:val="000000"/>
                <w:sz w:val="16"/>
                <w:szCs w:val="16"/>
              </w:rPr>
              <w:t>CDKN1C</w:t>
            </w:r>
            <w:r w:rsidRPr="005D457F">
              <w:rPr>
                <w:rFonts w:ascii="思源黑体 CN Normal" w:eastAsia="思源黑体 CN Normal" w:hAnsi="思源黑体 CN Normal" w:hint="eastAsia"/>
                <w:color w:val="000000"/>
                <w:sz w:val="16"/>
                <w:szCs w:val="16"/>
              </w:rPr>
              <w:t xml:space="preserve"> Exon1 chr11:2906302-2906322区段（20 bp）、</w:t>
            </w:r>
            <w:r w:rsidRPr="005D457F">
              <w:rPr>
                <w:rFonts w:ascii="思源黑体 CN Normal" w:eastAsia="思源黑体 CN Normal" w:hAnsi="思源黑体 CN Normal"/>
                <w:i/>
                <w:iCs/>
                <w:color w:val="000000"/>
                <w:sz w:val="16"/>
                <w:szCs w:val="16"/>
              </w:rPr>
              <w:t>ERCC2</w:t>
            </w:r>
            <w:r w:rsidRPr="005D457F">
              <w:rPr>
                <w:rFonts w:ascii="思源黑体 CN Normal" w:eastAsia="思源黑体 CN Normal" w:hAnsi="思源黑体 CN Normal" w:hint="eastAsia"/>
                <w:color w:val="000000"/>
                <w:sz w:val="16"/>
                <w:szCs w:val="16"/>
              </w:rPr>
              <w:t xml:space="preserve"> Exon1 chr19:45873773-45873797区段（24 bp）、</w:t>
            </w:r>
            <w:r w:rsidRPr="005D457F">
              <w:rPr>
                <w:rFonts w:ascii="思源黑体 CN Normal" w:eastAsia="思源黑体 CN Normal" w:hAnsi="思源黑体 CN Normal"/>
                <w:i/>
                <w:iCs/>
                <w:color w:val="000000"/>
                <w:sz w:val="16"/>
                <w:szCs w:val="16"/>
              </w:rPr>
              <w:t>HNF1B</w:t>
            </w:r>
            <w:r w:rsidRPr="005D457F">
              <w:rPr>
                <w:rFonts w:ascii="思源黑体 CN Normal" w:eastAsia="思源黑体 CN Normal" w:hAnsi="思源黑体 CN Normal" w:hint="eastAsia"/>
                <w:color w:val="000000"/>
                <w:sz w:val="16"/>
                <w:szCs w:val="16"/>
              </w:rPr>
              <w:t xml:space="preserve"> Exon1 chr17:36104887-36104981区段（94 bp）、</w:t>
            </w:r>
            <w:r w:rsidRPr="005D457F">
              <w:rPr>
                <w:rFonts w:ascii="思源黑体 CN Normal" w:eastAsia="思源黑体 CN Normal" w:hAnsi="思源黑体 CN Normal"/>
                <w:i/>
                <w:iCs/>
                <w:color w:val="000000"/>
                <w:sz w:val="16"/>
                <w:szCs w:val="16"/>
              </w:rPr>
              <w:t>PMS2</w:t>
            </w:r>
            <w:r w:rsidRPr="005D457F">
              <w:rPr>
                <w:rFonts w:ascii="思源黑体 CN Normal" w:eastAsia="思源黑体 CN Normal" w:hAnsi="思源黑体 CN Normal" w:hint="eastAsia"/>
                <w:color w:val="000000"/>
                <w:sz w:val="16"/>
                <w:szCs w:val="16"/>
              </w:rPr>
              <w:t xml:space="preserve"> Exon12 chr7:6022522-6022625区段（103 bp）、</w:t>
            </w:r>
            <w:r w:rsidRPr="005D457F">
              <w:rPr>
                <w:rFonts w:ascii="思源黑体 CN Normal" w:eastAsia="思源黑体 CN Normal" w:hAnsi="思源黑体 CN Normal"/>
                <w:i/>
                <w:iCs/>
                <w:color w:val="000000"/>
                <w:sz w:val="16"/>
                <w:szCs w:val="16"/>
              </w:rPr>
              <w:t>PMS2</w:t>
            </w:r>
            <w:r w:rsidRPr="005D457F">
              <w:rPr>
                <w:rFonts w:ascii="思源黑体 CN Normal" w:eastAsia="思源黑体 CN Normal" w:hAnsi="思源黑体 CN Normal" w:hint="eastAsia"/>
                <w:color w:val="000000"/>
                <w:sz w:val="16"/>
                <w:szCs w:val="16"/>
              </w:rPr>
              <w:t xml:space="preserve"> Exon15 chr7:6013009-6013193区段（184 bp）、</w:t>
            </w:r>
            <w:r w:rsidRPr="005D457F">
              <w:rPr>
                <w:rFonts w:ascii="思源黑体 CN Normal" w:eastAsia="思源黑体 CN Normal" w:hAnsi="思源黑体 CN Normal"/>
                <w:i/>
                <w:iCs/>
                <w:color w:val="000000"/>
                <w:sz w:val="16"/>
                <w:szCs w:val="16"/>
              </w:rPr>
              <w:t>RHBDF2</w:t>
            </w:r>
            <w:r w:rsidRPr="005D457F">
              <w:rPr>
                <w:rFonts w:ascii="思源黑体 CN Normal" w:eastAsia="思源黑体 CN Normal" w:hAnsi="思源黑体 CN Normal" w:hint="eastAsia"/>
                <w:color w:val="000000"/>
                <w:sz w:val="16"/>
                <w:szCs w:val="16"/>
              </w:rPr>
              <w:t xml:space="preserve"> Exon9 chr17:74473011-74473019区段（8 bp）、</w:t>
            </w:r>
            <w:r w:rsidRPr="005D457F">
              <w:rPr>
                <w:rFonts w:ascii="思源黑体 CN Normal" w:eastAsia="思源黑体 CN Normal" w:hAnsi="思源黑体 CN Normal"/>
                <w:i/>
                <w:iCs/>
                <w:color w:val="000000"/>
                <w:sz w:val="16"/>
                <w:szCs w:val="16"/>
              </w:rPr>
              <w:t>WT1</w:t>
            </w:r>
            <w:r w:rsidRPr="005D457F">
              <w:rPr>
                <w:rFonts w:ascii="思源黑体 CN Normal" w:eastAsia="思源黑体 CN Normal" w:hAnsi="思源黑体 CN Normal" w:hint="eastAsia"/>
                <w:color w:val="000000"/>
                <w:sz w:val="16"/>
                <w:szCs w:val="16"/>
              </w:rPr>
              <w:t xml:space="preserve"> Exon1 chr11:32456904-32456955区段（51 bp）。</w:t>
            </w:r>
          </w:p>
        </w:tc>
      </w:tr>
    </w:tbl>
    <w:p w14:paraId="19293E50" w14:textId="6A71A42B" w:rsidR="00C63BCC" w:rsidRDefault="00C63BCC" w:rsidP="00C63BCC">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5E483ACF" w14:textId="77777777" w:rsidR="00C63BCC" w:rsidRDefault="00C63BCC" w:rsidP="00C55720">
      <w:pPr>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附录3</w:t>
      </w:r>
      <w:r>
        <w:rPr>
          <w:rFonts w:ascii="思源黑体 CN Bold" w:eastAsia="思源黑体 CN Bold" w:hAnsi="思源黑体 CN Bold"/>
          <w:b/>
          <w:bCs/>
          <w:color w:val="D45704"/>
          <w:szCs w:val="21"/>
        </w:rPr>
        <w:t xml:space="preserve"> </w:t>
      </w:r>
      <w:r w:rsidRPr="009425ED">
        <w:rPr>
          <w:rFonts w:ascii="思源黑体 CN Bold" w:eastAsia="思源黑体 CN Bold" w:hAnsi="思源黑体 CN Bold" w:hint="eastAsia"/>
          <w:b/>
          <w:bCs/>
          <w:color w:val="D45704"/>
          <w:szCs w:val="21"/>
        </w:rPr>
        <w:t>基因及相关遗传病</w:t>
      </w:r>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46"/>
        <w:gridCol w:w="3570"/>
        <w:gridCol w:w="330"/>
        <w:gridCol w:w="997"/>
        <w:gridCol w:w="3752"/>
      </w:tblGrid>
      <w:tr w:rsidR="00C63BCC" w:rsidRPr="0038124A" w14:paraId="42814487" w14:textId="77777777" w:rsidTr="009335EE">
        <w:trPr>
          <w:trHeight w:val="300"/>
          <w:tblHeader/>
          <w:jc w:val="center"/>
        </w:trPr>
        <w:tc>
          <w:tcPr>
            <w:tcW w:w="540" w:type="pct"/>
            <w:shd w:val="clear" w:color="auto" w:fill="1E7648"/>
            <w:vAlign w:val="center"/>
            <w:hideMark/>
          </w:tcPr>
          <w:p w14:paraId="1404F670"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841" w:type="pct"/>
            <w:shd w:val="clear" w:color="auto" w:fill="1E7648"/>
            <w:vAlign w:val="center"/>
            <w:hideMark/>
          </w:tcPr>
          <w:p w14:paraId="1D6ED4FF"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c>
          <w:tcPr>
            <w:tcW w:w="170" w:type="pct"/>
            <w:shd w:val="clear" w:color="auto" w:fill="1E7648"/>
            <w:noWrap/>
            <w:vAlign w:val="center"/>
            <w:hideMark/>
          </w:tcPr>
          <w:p w14:paraId="3FEDF7DA"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p>
        </w:tc>
        <w:tc>
          <w:tcPr>
            <w:tcW w:w="514" w:type="pct"/>
            <w:shd w:val="clear" w:color="auto" w:fill="1E7648"/>
            <w:noWrap/>
            <w:vAlign w:val="center"/>
            <w:hideMark/>
          </w:tcPr>
          <w:p w14:paraId="274A4F65"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基因名</w:t>
            </w:r>
          </w:p>
        </w:tc>
        <w:tc>
          <w:tcPr>
            <w:tcW w:w="1935" w:type="pct"/>
            <w:shd w:val="clear" w:color="auto" w:fill="1E7648"/>
            <w:noWrap/>
            <w:vAlign w:val="center"/>
            <w:hideMark/>
          </w:tcPr>
          <w:p w14:paraId="68D4B06D" w14:textId="77777777" w:rsidR="00C63BCC" w:rsidRPr="0038124A" w:rsidRDefault="00C63BCC" w:rsidP="002A21DA">
            <w:pPr>
              <w:widowControl/>
              <w:spacing w:line="240" w:lineRule="atLeast"/>
              <w:jc w:val="center"/>
              <w:rPr>
                <w:rFonts w:ascii="思源黑体 CN Bold" w:eastAsia="思源黑体 CN Bold" w:hAnsi="思源黑体 CN Bold" w:cs="宋体"/>
                <w:b/>
                <w:bCs/>
                <w:color w:val="FFFFFF"/>
                <w:kern w:val="0"/>
                <w:sz w:val="18"/>
                <w:szCs w:val="18"/>
              </w:rPr>
            </w:pPr>
            <w:r w:rsidRPr="0038124A">
              <w:rPr>
                <w:rFonts w:ascii="思源黑体 CN Bold" w:eastAsia="思源黑体 CN Bold" w:hAnsi="思源黑体 CN Bold" w:cs="宋体" w:hint="eastAsia"/>
                <w:b/>
                <w:bCs/>
                <w:color w:val="FFFFFF"/>
                <w:kern w:val="0"/>
                <w:sz w:val="18"/>
                <w:szCs w:val="18"/>
              </w:rPr>
              <w:t>相关遗传病</w:t>
            </w:r>
          </w:p>
        </w:tc>
      </w:tr>
      <w:tr w:rsidR="00C63BCC" w:rsidRPr="0038124A" w14:paraId="2649A6A4" w14:textId="77777777" w:rsidTr="009335EE">
        <w:trPr>
          <w:trHeight w:val="330"/>
          <w:jc w:val="center"/>
        </w:trPr>
        <w:tc>
          <w:tcPr>
            <w:tcW w:w="540" w:type="pct"/>
            <w:vMerge w:val="restart"/>
            <w:shd w:val="clear" w:color="auto" w:fill="auto"/>
            <w:vAlign w:val="center"/>
            <w:hideMark/>
          </w:tcPr>
          <w:p w14:paraId="742EBD5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ABRAXAS1</w:t>
            </w:r>
          </w:p>
        </w:tc>
        <w:tc>
          <w:tcPr>
            <w:tcW w:w="1841" w:type="pct"/>
            <w:shd w:val="clear" w:color="auto" w:fill="auto"/>
            <w:vAlign w:val="center"/>
            <w:hideMark/>
          </w:tcPr>
          <w:p w14:paraId="4022ABB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val="restart"/>
            <w:shd w:val="clear" w:color="auto" w:fill="auto"/>
            <w:noWrap/>
            <w:vAlign w:val="center"/>
            <w:hideMark/>
          </w:tcPr>
          <w:p w14:paraId="0D216D2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66578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MEN1</w:t>
            </w:r>
          </w:p>
        </w:tc>
        <w:tc>
          <w:tcPr>
            <w:tcW w:w="1935" w:type="pct"/>
            <w:shd w:val="clear" w:color="auto" w:fill="auto"/>
            <w:vAlign w:val="center"/>
            <w:hideMark/>
          </w:tcPr>
          <w:p w14:paraId="0DD7AE6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多发性内分泌肿瘤1型（AD）</w:t>
            </w:r>
          </w:p>
        </w:tc>
      </w:tr>
      <w:tr w:rsidR="00C63BCC" w:rsidRPr="0038124A" w14:paraId="390BB790" w14:textId="77777777" w:rsidTr="009335EE">
        <w:trPr>
          <w:trHeight w:val="330"/>
          <w:jc w:val="center"/>
        </w:trPr>
        <w:tc>
          <w:tcPr>
            <w:tcW w:w="540" w:type="pct"/>
            <w:vMerge/>
            <w:vAlign w:val="center"/>
            <w:hideMark/>
          </w:tcPr>
          <w:p w14:paraId="728AAE8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D565F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70" w:type="pct"/>
            <w:vMerge/>
            <w:shd w:val="clear" w:color="auto" w:fill="auto"/>
            <w:noWrap/>
            <w:vAlign w:val="center"/>
            <w:hideMark/>
          </w:tcPr>
          <w:p w14:paraId="05A58D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B3F598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MET</w:t>
            </w:r>
          </w:p>
        </w:tc>
        <w:tc>
          <w:tcPr>
            <w:tcW w:w="1935" w:type="pct"/>
            <w:shd w:val="clear" w:color="auto" w:fill="auto"/>
            <w:vAlign w:val="center"/>
            <w:hideMark/>
          </w:tcPr>
          <w:p w14:paraId="085B7E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乳头状肾细胞癌（AD）</w:t>
            </w:r>
          </w:p>
        </w:tc>
      </w:tr>
      <w:tr w:rsidR="00C63BCC" w:rsidRPr="0038124A" w14:paraId="02FA2133" w14:textId="77777777" w:rsidTr="009335EE">
        <w:trPr>
          <w:trHeight w:val="330"/>
          <w:jc w:val="center"/>
        </w:trPr>
        <w:tc>
          <w:tcPr>
            <w:tcW w:w="540" w:type="pct"/>
            <w:shd w:val="clear" w:color="auto" w:fill="auto"/>
            <w:vAlign w:val="center"/>
            <w:hideMark/>
          </w:tcPr>
          <w:p w14:paraId="118DD9D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AIP</w:t>
            </w:r>
          </w:p>
        </w:tc>
        <w:tc>
          <w:tcPr>
            <w:tcW w:w="1841" w:type="pct"/>
            <w:shd w:val="clear" w:color="auto" w:fill="auto"/>
            <w:vAlign w:val="center"/>
            <w:hideMark/>
          </w:tcPr>
          <w:p w14:paraId="09EBE93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垂体腺瘤（AD）</w:t>
            </w:r>
          </w:p>
        </w:tc>
        <w:tc>
          <w:tcPr>
            <w:tcW w:w="170" w:type="pct"/>
            <w:vMerge/>
            <w:shd w:val="clear" w:color="auto" w:fill="auto"/>
            <w:noWrap/>
            <w:vAlign w:val="center"/>
            <w:hideMark/>
          </w:tcPr>
          <w:p w14:paraId="3A5F05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A6E57F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MITF</w:t>
            </w:r>
          </w:p>
        </w:tc>
        <w:tc>
          <w:tcPr>
            <w:tcW w:w="1935" w:type="pct"/>
            <w:shd w:val="clear" w:color="auto" w:fill="auto"/>
            <w:vAlign w:val="center"/>
            <w:hideMark/>
          </w:tcPr>
          <w:p w14:paraId="2632B94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Waardenburg综合征2型（AD）</w:t>
            </w:r>
          </w:p>
        </w:tc>
      </w:tr>
      <w:tr w:rsidR="00C63BCC" w:rsidRPr="0038124A" w14:paraId="4DCB5C83" w14:textId="77777777" w:rsidTr="009335EE">
        <w:trPr>
          <w:trHeight w:val="540"/>
          <w:jc w:val="center"/>
        </w:trPr>
        <w:tc>
          <w:tcPr>
            <w:tcW w:w="540" w:type="pct"/>
            <w:shd w:val="clear" w:color="auto" w:fill="auto"/>
            <w:vAlign w:val="center"/>
            <w:hideMark/>
          </w:tcPr>
          <w:p w14:paraId="50D85D8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ALK</w:t>
            </w:r>
          </w:p>
        </w:tc>
        <w:tc>
          <w:tcPr>
            <w:tcW w:w="1841" w:type="pct"/>
            <w:shd w:val="clear" w:color="auto" w:fill="auto"/>
            <w:vAlign w:val="center"/>
            <w:hideMark/>
          </w:tcPr>
          <w:p w14:paraId="17898A4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神经母细胞瘤（AD）</w:t>
            </w:r>
          </w:p>
        </w:tc>
        <w:tc>
          <w:tcPr>
            <w:tcW w:w="170" w:type="pct"/>
            <w:vMerge/>
            <w:shd w:val="clear" w:color="auto" w:fill="auto"/>
            <w:noWrap/>
            <w:vAlign w:val="center"/>
            <w:hideMark/>
          </w:tcPr>
          <w:p w14:paraId="128B463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410DC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MLH1</w:t>
            </w:r>
          </w:p>
        </w:tc>
        <w:tc>
          <w:tcPr>
            <w:tcW w:w="1935" w:type="pct"/>
            <w:shd w:val="clear" w:color="auto" w:fill="auto"/>
            <w:vAlign w:val="center"/>
            <w:hideMark/>
          </w:tcPr>
          <w:p w14:paraId="15D600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r w:rsidRPr="0038124A">
              <w:rPr>
                <w:rFonts w:ascii="思源黑体 CN Normal" w:eastAsia="思源黑体 CN Normal" w:hAnsi="思源黑体 CN Normal" w:cs="宋体" w:hint="eastAsia"/>
                <w:color w:val="000000"/>
                <w:kern w:val="0"/>
                <w:sz w:val="16"/>
                <w:szCs w:val="16"/>
              </w:rPr>
              <w:br/>
              <w:t>林奇综合征（AD）</w:t>
            </w:r>
          </w:p>
        </w:tc>
      </w:tr>
      <w:tr w:rsidR="00C63BCC" w:rsidRPr="0038124A" w14:paraId="13B3EB7D" w14:textId="77777777" w:rsidTr="009335EE">
        <w:trPr>
          <w:trHeight w:val="330"/>
          <w:jc w:val="center"/>
        </w:trPr>
        <w:tc>
          <w:tcPr>
            <w:tcW w:w="540" w:type="pct"/>
            <w:vMerge w:val="restart"/>
            <w:shd w:val="clear" w:color="auto" w:fill="auto"/>
            <w:vAlign w:val="center"/>
            <w:hideMark/>
          </w:tcPr>
          <w:p w14:paraId="0DA8FD3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APC</w:t>
            </w:r>
          </w:p>
        </w:tc>
        <w:tc>
          <w:tcPr>
            <w:tcW w:w="1841" w:type="pct"/>
            <w:shd w:val="clear" w:color="auto" w:fill="auto"/>
            <w:vAlign w:val="center"/>
            <w:hideMark/>
          </w:tcPr>
          <w:p w14:paraId="2707B30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经典或减毒家族性腺瘤性息肉病（AD）</w:t>
            </w:r>
          </w:p>
        </w:tc>
        <w:tc>
          <w:tcPr>
            <w:tcW w:w="170" w:type="pct"/>
            <w:vMerge/>
            <w:shd w:val="clear" w:color="auto" w:fill="auto"/>
            <w:noWrap/>
            <w:vAlign w:val="center"/>
            <w:hideMark/>
          </w:tcPr>
          <w:p w14:paraId="6D6AD66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6B0DBC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MLH3</w:t>
            </w:r>
          </w:p>
        </w:tc>
        <w:tc>
          <w:tcPr>
            <w:tcW w:w="1935" w:type="pct"/>
            <w:shd w:val="clear" w:color="auto" w:fill="auto"/>
            <w:vAlign w:val="center"/>
            <w:hideMark/>
          </w:tcPr>
          <w:p w14:paraId="39EB51F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遗传性非息肉性结直肠癌7型（AD）</w:t>
            </w:r>
          </w:p>
        </w:tc>
      </w:tr>
      <w:tr w:rsidR="00C63BCC" w:rsidRPr="0038124A" w14:paraId="0D026C80" w14:textId="77777777" w:rsidTr="009335EE">
        <w:trPr>
          <w:trHeight w:val="330"/>
          <w:jc w:val="center"/>
        </w:trPr>
        <w:tc>
          <w:tcPr>
            <w:tcW w:w="540" w:type="pct"/>
            <w:vMerge/>
            <w:vAlign w:val="center"/>
            <w:hideMark/>
          </w:tcPr>
          <w:p w14:paraId="785DD8D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353FC4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胃腺癌伴近端多发息肉（AD）</w:t>
            </w:r>
          </w:p>
        </w:tc>
        <w:tc>
          <w:tcPr>
            <w:tcW w:w="170" w:type="pct"/>
            <w:vMerge/>
            <w:shd w:val="clear" w:color="auto" w:fill="auto"/>
            <w:noWrap/>
            <w:vAlign w:val="center"/>
            <w:hideMark/>
          </w:tcPr>
          <w:p w14:paraId="08012F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07A56A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MRE11</w:t>
            </w:r>
          </w:p>
        </w:tc>
        <w:tc>
          <w:tcPr>
            <w:tcW w:w="1935" w:type="pct"/>
            <w:shd w:val="clear" w:color="auto" w:fill="auto"/>
            <w:vAlign w:val="center"/>
            <w:hideMark/>
          </w:tcPr>
          <w:p w14:paraId="605A8DE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共济失调毛细血管样紊乱（AR）</w:t>
            </w:r>
          </w:p>
        </w:tc>
      </w:tr>
      <w:tr w:rsidR="00C63BCC" w:rsidRPr="0038124A" w14:paraId="0EA61E7C" w14:textId="77777777" w:rsidTr="009335EE">
        <w:trPr>
          <w:trHeight w:val="330"/>
          <w:jc w:val="center"/>
        </w:trPr>
        <w:tc>
          <w:tcPr>
            <w:tcW w:w="540" w:type="pct"/>
            <w:shd w:val="clear" w:color="auto" w:fill="auto"/>
            <w:vAlign w:val="center"/>
            <w:hideMark/>
          </w:tcPr>
          <w:p w14:paraId="310929F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ASXL1</w:t>
            </w:r>
          </w:p>
        </w:tc>
        <w:tc>
          <w:tcPr>
            <w:tcW w:w="1841" w:type="pct"/>
            <w:shd w:val="clear" w:color="auto" w:fill="auto"/>
            <w:vAlign w:val="center"/>
            <w:hideMark/>
          </w:tcPr>
          <w:p w14:paraId="479BBC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Bohring-Opitz综合征（肾母细胞瘤）（AD）</w:t>
            </w:r>
          </w:p>
        </w:tc>
        <w:tc>
          <w:tcPr>
            <w:tcW w:w="170" w:type="pct"/>
            <w:vMerge/>
            <w:shd w:val="clear" w:color="auto" w:fill="auto"/>
            <w:noWrap/>
            <w:vAlign w:val="center"/>
            <w:hideMark/>
          </w:tcPr>
          <w:p w14:paraId="3CA6D6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78641E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MSH2</w:t>
            </w:r>
          </w:p>
        </w:tc>
        <w:tc>
          <w:tcPr>
            <w:tcW w:w="1935" w:type="pct"/>
            <w:shd w:val="clear" w:color="auto" w:fill="auto"/>
            <w:vAlign w:val="center"/>
            <w:hideMark/>
          </w:tcPr>
          <w:p w14:paraId="249BF8D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2F74E93F" w14:textId="77777777" w:rsidTr="009335EE">
        <w:trPr>
          <w:trHeight w:val="270"/>
          <w:jc w:val="center"/>
        </w:trPr>
        <w:tc>
          <w:tcPr>
            <w:tcW w:w="540" w:type="pct"/>
            <w:vMerge w:val="restart"/>
            <w:shd w:val="clear" w:color="auto" w:fill="auto"/>
            <w:vAlign w:val="center"/>
            <w:hideMark/>
          </w:tcPr>
          <w:p w14:paraId="15EC2E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ATM</w:t>
            </w:r>
          </w:p>
        </w:tc>
        <w:tc>
          <w:tcPr>
            <w:tcW w:w="1841" w:type="pct"/>
            <w:shd w:val="clear" w:color="auto" w:fill="auto"/>
            <w:vAlign w:val="center"/>
            <w:hideMark/>
          </w:tcPr>
          <w:p w14:paraId="20BBDC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620B2E4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FC33C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235C855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C63BCC" w:rsidRPr="0038124A" w14:paraId="7299FC15" w14:textId="77777777" w:rsidTr="009335EE">
        <w:trPr>
          <w:trHeight w:val="330"/>
          <w:jc w:val="center"/>
        </w:trPr>
        <w:tc>
          <w:tcPr>
            <w:tcW w:w="540" w:type="pct"/>
            <w:vMerge/>
            <w:vAlign w:val="center"/>
            <w:hideMark/>
          </w:tcPr>
          <w:p w14:paraId="3324F30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2B8BFE8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共济失调毛细血管扩张症（AR)</w:t>
            </w:r>
          </w:p>
        </w:tc>
        <w:tc>
          <w:tcPr>
            <w:tcW w:w="170" w:type="pct"/>
            <w:vMerge/>
            <w:shd w:val="clear" w:color="auto" w:fill="auto"/>
            <w:noWrap/>
            <w:vAlign w:val="center"/>
            <w:hideMark/>
          </w:tcPr>
          <w:p w14:paraId="34B14B1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09B032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MSH3</w:t>
            </w:r>
          </w:p>
        </w:tc>
        <w:tc>
          <w:tcPr>
            <w:tcW w:w="1935" w:type="pct"/>
            <w:shd w:val="clear" w:color="auto" w:fill="auto"/>
            <w:vAlign w:val="center"/>
            <w:hideMark/>
          </w:tcPr>
          <w:p w14:paraId="25D4DFC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MSH3相关减毒家族性腺瘤性息肉（AR）</w:t>
            </w:r>
          </w:p>
        </w:tc>
      </w:tr>
      <w:tr w:rsidR="00C63BCC" w:rsidRPr="0038124A" w14:paraId="1AAA7891" w14:textId="77777777" w:rsidTr="009335EE">
        <w:trPr>
          <w:trHeight w:val="270"/>
          <w:jc w:val="center"/>
        </w:trPr>
        <w:tc>
          <w:tcPr>
            <w:tcW w:w="540" w:type="pct"/>
            <w:vMerge/>
            <w:vAlign w:val="center"/>
            <w:hideMark/>
          </w:tcPr>
          <w:p w14:paraId="1868983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7FA3F65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70" w:type="pct"/>
            <w:vMerge/>
            <w:shd w:val="clear" w:color="auto" w:fill="auto"/>
            <w:noWrap/>
            <w:vAlign w:val="center"/>
            <w:hideMark/>
          </w:tcPr>
          <w:p w14:paraId="502ED76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00961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MSH6</w:t>
            </w:r>
          </w:p>
        </w:tc>
        <w:tc>
          <w:tcPr>
            <w:tcW w:w="1935" w:type="pct"/>
            <w:shd w:val="clear" w:color="auto" w:fill="auto"/>
            <w:vAlign w:val="center"/>
            <w:hideMark/>
          </w:tcPr>
          <w:p w14:paraId="72E6C89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24657F8B" w14:textId="77777777" w:rsidTr="009335EE">
        <w:trPr>
          <w:trHeight w:val="270"/>
          <w:jc w:val="center"/>
        </w:trPr>
        <w:tc>
          <w:tcPr>
            <w:tcW w:w="540" w:type="pct"/>
            <w:vMerge w:val="restart"/>
            <w:shd w:val="clear" w:color="auto" w:fill="auto"/>
            <w:vAlign w:val="center"/>
            <w:hideMark/>
          </w:tcPr>
          <w:p w14:paraId="18E0043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w:t>
            </w:r>
          </w:p>
        </w:tc>
        <w:tc>
          <w:tcPr>
            <w:tcW w:w="1841" w:type="pct"/>
            <w:shd w:val="clear" w:color="auto" w:fill="auto"/>
            <w:vAlign w:val="center"/>
            <w:hideMark/>
          </w:tcPr>
          <w:p w14:paraId="650E1B3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家族性毛细血管扩张症和口咽癌症综合征（AD）</w:t>
            </w:r>
          </w:p>
        </w:tc>
        <w:tc>
          <w:tcPr>
            <w:tcW w:w="170" w:type="pct"/>
            <w:vMerge/>
            <w:shd w:val="clear" w:color="auto" w:fill="auto"/>
            <w:noWrap/>
            <w:vAlign w:val="center"/>
            <w:hideMark/>
          </w:tcPr>
          <w:p w14:paraId="69366B5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7C0AD1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5BD25F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r>
      <w:tr w:rsidR="00C63BCC" w:rsidRPr="0038124A" w14:paraId="1A8B69BE" w14:textId="77777777" w:rsidTr="009335EE">
        <w:trPr>
          <w:trHeight w:val="330"/>
          <w:jc w:val="center"/>
        </w:trPr>
        <w:tc>
          <w:tcPr>
            <w:tcW w:w="540" w:type="pct"/>
            <w:vMerge/>
            <w:vAlign w:val="center"/>
            <w:hideMark/>
          </w:tcPr>
          <w:p w14:paraId="64DACE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91F279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赛克尔综合征（AR）</w:t>
            </w:r>
          </w:p>
        </w:tc>
        <w:tc>
          <w:tcPr>
            <w:tcW w:w="170" w:type="pct"/>
            <w:vMerge/>
            <w:shd w:val="clear" w:color="auto" w:fill="auto"/>
            <w:noWrap/>
            <w:vAlign w:val="center"/>
            <w:hideMark/>
          </w:tcPr>
          <w:p w14:paraId="7B3F34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2C2B95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MUTYH</w:t>
            </w:r>
          </w:p>
        </w:tc>
        <w:tc>
          <w:tcPr>
            <w:tcW w:w="1935" w:type="pct"/>
            <w:shd w:val="clear" w:color="auto" w:fill="auto"/>
            <w:vAlign w:val="center"/>
            <w:hideMark/>
          </w:tcPr>
          <w:p w14:paraId="434DCBA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家族性腺瘤性息肉病2（AR/AD）</w:t>
            </w:r>
          </w:p>
        </w:tc>
      </w:tr>
      <w:tr w:rsidR="00C63BCC" w:rsidRPr="0038124A" w14:paraId="7F4BDC8F" w14:textId="77777777" w:rsidTr="009335EE">
        <w:trPr>
          <w:trHeight w:val="330"/>
          <w:jc w:val="center"/>
        </w:trPr>
        <w:tc>
          <w:tcPr>
            <w:tcW w:w="540" w:type="pct"/>
            <w:vMerge/>
            <w:vAlign w:val="center"/>
            <w:hideMark/>
          </w:tcPr>
          <w:p w14:paraId="716452D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0CB2A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7D377C6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4AC76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NBN</w:t>
            </w:r>
          </w:p>
        </w:tc>
        <w:tc>
          <w:tcPr>
            <w:tcW w:w="1935" w:type="pct"/>
            <w:shd w:val="clear" w:color="auto" w:fill="auto"/>
            <w:vAlign w:val="center"/>
            <w:hideMark/>
          </w:tcPr>
          <w:p w14:paraId="77547CF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Nijmegen断裂综合征（AR）</w:t>
            </w:r>
          </w:p>
        </w:tc>
      </w:tr>
      <w:tr w:rsidR="00C63BCC" w:rsidRPr="0038124A" w14:paraId="70100996" w14:textId="77777777" w:rsidTr="009335EE">
        <w:trPr>
          <w:trHeight w:val="330"/>
          <w:jc w:val="center"/>
        </w:trPr>
        <w:tc>
          <w:tcPr>
            <w:tcW w:w="540" w:type="pct"/>
            <w:vMerge w:val="restart"/>
            <w:shd w:val="clear" w:color="auto" w:fill="auto"/>
            <w:vAlign w:val="center"/>
            <w:hideMark/>
          </w:tcPr>
          <w:p w14:paraId="1C5954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ATRIP</w:t>
            </w:r>
          </w:p>
        </w:tc>
        <w:tc>
          <w:tcPr>
            <w:tcW w:w="1841" w:type="pct"/>
            <w:shd w:val="clear" w:color="auto" w:fill="auto"/>
            <w:vAlign w:val="center"/>
            <w:hideMark/>
          </w:tcPr>
          <w:p w14:paraId="2A09E5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c>
          <w:tcPr>
            <w:tcW w:w="170" w:type="pct"/>
            <w:vMerge/>
            <w:shd w:val="clear" w:color="auto" w:fill="auto"/>
            <w:noWrap/>
            <w:vAlign w:val="center"/>
            <w:hideMark/>
          </w:tcPr>
          <w:p w14:paraId="58BF90A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81E10D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NF1</w:t>
            </w:r>
          </w:p>
        </w:tc>
        <w:tc>
          <w:tcPr>
            <w:tcW w:w="1935" w:type="pct"/>
            <w:shd w:val="clear" w:color="auto" w:fill="auto"/>
            <w:vAlign w:val="center"/>
            <w:hideMark/>
          </w:tcPr>
          <w:p w14:paraId="4478F9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1型神经纤维瘤（AD）</w:t>
            </w:r>
          </w:p>
        </w:tc>
      </w:tr>
      <w:tr w:rsidR="00C63BCC" w:rsidRPr="0038124A" w14:paraId="003F33A0" w14:textId="77777777" w:rsidTr="009335EE">
        <w:trPr>
          <w:trHeight w:val="330"/>
          <w:jc w:val="center"/>
        </w:trPr>
        <w:tc>
          <w:tcPr>
            <w:tcW w:w="540" w:type="pct"/>
            <w:vMerge/>
            <w:vAlign w:val="center"/>
            <w:hideMark/>
          </w:tcPr>
          <w:p w14:paraId="324CBD3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50405C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塞克尔综合征（AR）</w:t>
            </w:r>
          </w:p>
        </w:tc>
        <w:tc>
          <w:tcPr>
            <w:tcW w:w="170" w:type="pct"/>
            <w:vMerge/>
            <w:shd w:val="clear" w:color="auto" w:fill="auto"/>
            <w:noWrap/>
            <w:vAlign w:val="center"/>
            <w:hideMark/>
          </w:tcPr>
          <w:p w14:paraId="465D92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EDC872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NF2</w:t>
            </w:r>
          </w:p>
        </w:tc>
        <w:tc>
          <w:tcPr>
            <w:tcW w:w="1935" w:type="pct"/>
            <w:shd w:val="clear" w:color="auto" w:fill="auto"/>
            <w:vAlign w:val="center"/>
            <w:hideMark/>
          </w:tcPr>
          <w:p w14:paraId="3D3A4A3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神经纤维瘤病2型（AD）</w:t>
            </w:r>
          </w:p>
        </w:tc>
      </w:tr>
      <w:tr w:rsidR="00C63BCC" w:rsidRPr="0038124A" w14:paraId="2A6741F9" w14:textId="77777777" w:rsidTr="009335EE">
        <w:trPr>
          <w:trHeight w:val="330"/>
          <w:jc w:val="center"/>
        </w:trPr>
        <w:tc>
          <w:tcPr>
            <w:tcW w:w="540" w:type="pct"/>
            <w:shd w:val="clear" w:color="auto" w:fill="auto"/>
            <w:vAlign w:val="center"/>
            <w:hideMark/>
          </w:tcPr>
          <w:p w14:paraId="13AC215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AXIN2</w:t>
            </w:r>
          </w:p>
        </w:tc>
        <w:tc>
          <w:tcPr>
            <w:tcW w:w="1841" w:type="pct"/>
            <w:shd w:val="clear" w:color="auto" w:fill="auto"/>
            <w:vAlign w:val="center"/>
            <w:hideMark/>
          </w:tcPr>
          <w:p w14:paraId="4D880AD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少牙-癌症易感综合征（AD）</w:t>
            </w:r>
          </w:p>
        </w:tc>
        <w:tc>
          <w:tcPr>
            <w:tcW w:w="170" w:type="pct"/>
            <w:vMerge/>
            <w:shd w:val="clear" w:color="auto" w:fill="auto"/>
            <w:noWrap/>
            <w:vAlign w:val="center"/>
            <w:hideMark/>
          </w:tcPr>
          <w:p w14:paraId="77154C4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71B3DB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NTHL1</w:t>
            </w:r>
          </w:p>
        </w:tc>
        <w:tc>
          <w:tcPr>
            <w:tcW w:w="1935" w:type="pct"/>
            <w:shd w:val="clear" w:color="auto" w:fill="auto"/>
            <w:vAlign w:val="center"/>
            <w:hideMark/>
          </w:tcPr>
          <w:p w14:paraId="3B1B891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NTHL1缺陷肿瘤易感综合征（AR）</w:t>
            </w:r>
          </w:p>
        </w:tc>
      </w:tr>
      <w:tr w:rsidR="00C63BCC" w:rsidRPr="0038124A" w14:paraId="40E16492" w14:textId="77777777" w:rsidTr="009335EE">
        <w:trPr>
          <w:trHeight w:val="330"/>
          <w:jc w:val="center"/>
        </w:trPr>
        <w:tc>
          <w:tcPr>
            <w:tcW w:w="540" w:type="pct"/>
            <w:shd w:val="clear" w:color="auto" w:fill="auto"/>
            <w:vAlign w:val="center"/>
            <w:hideMark/>
          </w:tcPr>
          <w:p w14:paraId="565AC8A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BAP1</w:t>
            </w:r>
          </w:p>
        </w:tc>
        <w:tc>
          <w:tcPr>
            <w:tcW w:w="1841" w:type="pct"/>
            <w:shd w:val="clear" w:color="auto" w:fill="auto"/>
            <w:vAlign w:val="center"/>
            <w:hideMark/>
          </w:tcPr>
          <w:p w14:paraId="73D03D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BAP1相关肿瘤易感综合征（AD）</w:t>
            </w:r>
          </w:p>
        </w:tc>
        <w:tc>
          <w:tcPr>
            <w:tcW w:w="170" w:type="pct"/>
            <w:vMerge/>
            <w:shd w:val="clear" w:color="auto" w:fill="auto"/>
            <w:noWrap/>
            <w:vAlign w:val="center"/>
            <w:hideMark/>
          </w:tcPr>
          <w:p w14:paraId="16E5959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0A823D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NTRK1</w:t>
            </w:r>
          </w:p>
        </w:tc>
        <w:tc>
          <w:tcPr>
            <w:tcW w:w="1935" w:type="pct"/>
            <w:shd w:val="clear" w:color="auto" w:fill="auto"/>
            <w:vAlign w:val="center"/>
            <w:hideMark/>
          </w:tcPr>
          <w:p w14:paraId="4D729C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遗传性感觉和自主神经病变4型（AR）</w:t>
            </w:r>
          </w:p>
        </w:tc>
      </w:tr>
      <w:tr w:rsidR="00C63BCC" w:rsidRPr="0038124A" w14:paraId="4AD69F87" w14:textId="77777777" w:rsidTr="009335EE">
        <w:trPr>
          <w:trHeight w:val="330"/>
          <w:jc w:val="center"/>
        </w:trPr>
        <w:tc>
          <w:tcPr>
            <w:tcW w:w="540" w:type="pct"/>
            <w:shd w:val="clear" w:color="auto" w:fill="auto"/>
            <w:vAlign w:val="center"/>
            <w:hideMark/>
          </w:tcPr>
          <w:p w14:paraId="21DC1D1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BARD1</w:t>
            </w:r>
          </w:p>
        </w:tc>
        <w:tc>
          <w:tcPr>
            <w:tcW w:w="1841" w:type="pct"/>
            <w:shd w:val="clear" w:color="auto" w:fill="auto"/>
            <w:vAlign w:val="center"/>
            <w:hideMark/>
          </w:tcPr>
          <w:p w14:paraId="1455C6D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39B9EFC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D2FD4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PALB2</w:t>
            </w:r>
          </w:p>
        </w:tc>
        <w:tc>
          <w:tcPr>
            <w:tcW w:w="1935" w:type="pct"/>
            <w:shd w:val="clear" w:color="auto" w:fill="auto"/>
            <w:vAlign w:val="center"/>
            <w:hideMark/>
          </w:tcPr>
          <w:p w14:paraId="1EF8D3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63597726" w14:textId="77777777" w:rsidTr="009335EE">
        <w:trPr>
          <w:trHeight w:val="330"/>
          <w:jc w:val="center"/>
        </w:trPr>
        <w:tc>
          <w:tcPr>
            <w:tcW w:w="540" w:type="pct"/>
            <w:shd w:val="clear" w:color="auto" w:fill="auto"/>
            <w:vAlign w:val="center"/>
            <w:hideMark/>
          </w:tcPr>
          <w:p w14:paraId="26B2E99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BLM</w:t>
            </w:r>
          </w:p>
        </w:tc>
        <w:tc>
          <w:tcPr>
            <w:tcW w:w="1841" w:type="pct"/>
            <w:shd w:val="clear" w:color="auto" w:fill="auto"/>
            <w:vAlign w:val="center"/>
            <w:hideMark/>
          </w:tcPr>
          <w:p w14:paraId="38B72C4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Bloom综合征（AR）</w:t>
            </w:r>
          </w:p>
        </w:tc>
        <w:tc>
          <w:tcPr>
            <w:tcW w:w="170" w:type="pct"/>
            <w:vMerge/>
            <w:shd w:val="clear" w:color="auto" w:fill="auto"/>
            <w:noWrap/>
            <w:vAlign w:val="center"/>
            <w:hideMark/>
          </w:tcPr>
          <w:p w14:paraId="6629858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F3F2D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6B9074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r>
      <w:tr w:rsidR="00C63BCC" w:rsidRPr="0038124A" w14:paraId="7341A3E3" w14:textId="77777777" w:rsidTr="009335EE">
        <w:trPr>
          <w:trHeight w:val="330"/>
          <w:jc w:val="center"/>
        </w:trPr>
        <w:tc>
          <w:tcPr>
            <w:tcW w:w="540" w:type="pct"/>
            <w:shd w:val="clear" w:color="auto" w:fill="auto"/>
            <w:vAlign w:val="center"/>
            <w:hideMark/>
          </w:tcPr>
          <w:p w14:paraId="7A3CE1C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BMPR1A</w:t>
            </w:r>
          </w:p>
        </w:tc>
        <w:tc>
          <w:tcPr>
            <w:tcW w:w="1841" w:type="pct"/>
            <w:shd w:val="clear" w:color="auto" w:fill="auto"/>
            <w:vAlign w:val="center"/>
            <w:hideMark/>
          </w:tcPr>
          <w:p w14:paraId="0CAE0AC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幼年性息肉病综合征（JPS）（AD）</w:t>
            </w:r>
          </w:p>
        </w:tc>
        <w:tc>
          <w:tcPr>
            <w:tcW w:w="170" w:type="pct"/>
            <w:vMerge/>
            <w:shd w:val="clear" w:color="auto" w:fill="auto"/>
            <w:noWrap/>
            <w:vAlign w:val="center"/>
            <w:hideMark/>
          </w:tcPr>
          <w:p w14:paraId="0BE111D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4766E3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E6F69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C63BCC" w:rsidRPr="0038124A" w14:paraId="1541CC6C" w14:textId="77777777" w:rsidTr="009335EE">
        <w:trPr>
          <w:trHeight w:val="330"/>
          <w:jc w:val="center"/>
        </w:trPr>
        <w:tc>
          <w:tcPr>
            <w:tcW w:w="540" w:type="pct"/>
            <w:vMerge w:val="restart"/>
            <w:shd w:val="clear" w:color="auto" w:fill="auto"/>
            <w:vAlign w:val="center"/>
            <w:hideMark/>
          </w:tcPr>
          <w:p w14:paraId="3839364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BRAF</w:t>
            </w:r>
          </w:p>
        </w:tc>
        <w:tc>
          <w:tcPr>
            <w:tcW w:w="1841" w:type="pct"/>
            <w:shd w:val="clear" w:color="auto" w:fill="auto"/>
            <w:vAlign w:val="center"/>
            <w:hideMark/>
          </w:tcPr>
          <w:p w14:paraId="05E3EA2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心-面-皮肤综合征（AD）</w:t>
            </w:r>
          </w:p>
        </w:tc>
        <w:tc>
          <w:tcPr>
            <w:tcW w:w="170" w:type="pct"/>
            <w:vMerge/>
            <w:shd w:val="clear" w:color="auto" w:fill="auto"/>
            <w:noWrap/>
            <w:vAlign w:val="center"/>
            <w:hideMark/>
          </w:tcPr>
          <w:p w14:paraId="139BBCE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8A9D93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PALLD</w:t>
            </w:r>
          </w:p>
        </w:tc>
        <w:tc>
          <w:tcPr>
            <w:tcW w:w="1935" w:type="pct"/>
            <w:shd w:val="clear" w:color="auto" w:fill="auto"/>
            <w:vAlign w:val="center"/>
            <w:hideMark/>
          </w:tcPr>
          <w:p w14:paraId="06FF8FF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家族性胰腺癌（AD）</w:t>
            </w:r>
          </w:p>
        </w:tc>
      </w:tr>
      <w:tr w:rsidR="00C63BCC" w:rsidRPr="0038124A" w14:paraId="733ECE19" w14:textId="77777777" w:rsidTr="009335EE">
        <w:trPr>
          <w:trHeight w:val="330"/>
          <w:jc w:val="center"/>
        </w:trPr>
        <w:tc>
          <w:tcPr>
            <w:tcW w:w="540" w:type="pct"/>
            <w:vMerge/>
            <w:vAlign w:val="center"/>
            <w:hideMark/>
          </w:tcPr>
          <w:p w14:paraId="184C03B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737F52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努南综合征（AD）</w:t>
            </w:r>
          </w:p>
        </w:tc>
        <w:tc>
          <w:tcPr>
            <w:tcW w:w="170" w:type="pct"/>
            <w:vMerge/>
            <w:shd w:val="clear" w:color="auto" w:fill="auto"/>
            <w:noWrap/>
            <w:vAlign w:val="center"/>
            <w:hideMark/>
          </w:tcPr>
          <w:p w14:paraId="78C39E7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3A262B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PDGFRA</w:t>
            </w:r>
          </w:p>
        </w:tc>
        <w:tc>
          <w:tcPr>
            <w:tcW w:w="1935" w:type="pct"/>
            <w:shd w:val="clear" w:color="auto" w:fill="auto"/>
            <w:vAlign w:val="center"/>
            <w:hideMark/>
          </w:tcPr>
          <w:p w14:paraId="07B2D91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r>
      <w:tr w:rsidR="00C63BCC" w:rsidRPr="0038124A" w14:paraId="24AC5235" w14:textId="77777777" w:rsidTr="009335EE">
        <w:trPr>
          <w:trHeight w:val="270"/>
          <w:jc w:val="center"/>
        </w:trPr>
        <w:tc>
          <w:tcPr>
            <w:tcW w:w="540" w:type="pct"/>
            <w:vMerge w:val="restart"/>
            <w:shd w:val="clear" w:color="auto" w:fill="auto"/>
            <w:vAlign w:val="center"/>
            <w:hideMark/>
          </w:tcPr>
          <w:p w14:paraId="4B757C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BRCA1</w:t>
            </w:r>
          </w:p>
        </w:tc>
        <w:tc>
          <w:tcPr>
            <w:tcW w:w="1841" w:type="pct"/>
            <w:shd w:val="clear" w:color="auto" w:fill="auto"/>
            <w:vAlign w:val="center"/>
            <w:hideMark/>
          </w:tcPr>
          <w:p w14:paraId="752CCE7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52F960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43FAF43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PMS2</w:t>
            </w:r>
          </w:p>
        </w:tc>
        <w:tc>
          <w:tcPr>
            <w:tcW w:w="1935" w:type="pct"/>
            <w:shd w:val="clear" w:color="auto" w:fill="auto"/>
            <w:vAlign w:val="center"/>
            <w:hideMark/>
          </w:tcPr>
          <w:p w14:paraId="0D76E1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错配修复癌症综合征（AR）</w:t>
            </w:r>
          </w:p>
        </w:tc>
      </w:tr>
      <w:tr w:rsidR="00C63BCC" w:rsidRPr="0038124A" w14:paraId="678BFF5F" w14:textId="77777777" w:rsidTr="009335EE">
        <w:trPr>
          <w:trHeight w:val="270"/>
          <w:jc w:val="center"/>
        </w:trPr>
        <w:tc>
          <w:tcPr>
            <w:tcW w:w="540" w:type="pct"/>
            <w:vMerge/>
            <w:vAlign w:val="center"/>
            <w:hideMark/>
          </w:tcPr>
          <w:p w14:paraId="01DA7BB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5C8173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58301B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8A6C7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4139F5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林奇综合征（AR）</w:t>
            </w:r>
          </w:p>
        </w:tc>
      </w:tr>
      <w:tr w:rsidR="00C63BCC" w:rsidRPr="0038124A" w14:paraId="34971679" w14:textId="77777777" w:rsidTr="009335EE">
        <w:trPr>
          <w:trHeight w:val="330"/>
          <w:jc w:val="center"/>
        </w:trPr>
        <w:tc>
          <w:tcPr>
            <w:tcW w:w="540" w:type="pct"/>
            <w:vMerge w:val="restart"/>
            <w:shd w:val="clear" w:color="auto" w:fill="auto"/>
            <w:vAlign w:val="center"/>
            <w:hideMark/>
          </w:tcPr>
          <w:p w14:paraId="00D0D17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BRCA2</w:t>
            </w:r>
          </w:p>
        </w:tc>
        <w:tc>
          <w:tcPr>
            <w:tcW w:w="1841" w:type="pct"/>
            <w:shd w:val="clear" w:color="auto" w:fill="auto"/>
            <w:vAlign w:val="center"/>
            <w:hideMark/>
          </w:tcPr>
          <w:p w14:paraId="660119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5344B75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E3A171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POLD1</w:t>
            </w:r>
          </w:p>
        </w:tc>
        <w:tc>
          <w:tcPr>
            <w:tcW w:w="1935" w:type="pct"/>
            <w:shd w:val="clear" w:color="auto" w:fill="auto"/>
            <w:vAlign w:val="center"/>
            <w:hideMark/>
          </w:tcPr>
          <w:p w14:paraId="659588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C63BCC" w:rsidRPr="0038124A" w14:paraId="2A9BCA97" w14:textId="77777777" w:rsidTr="009335EE">
        <w:trPr>
          <w:trHeight w:val="270"/>
          <w:jc w:val="center"/>
        </w:trPr>
        <w:tc>
          <w:tcPr>
            <w:tcW w:w="540" w:type="pct"/>
            <w:vMerge/>
            <w:vAlign w:val="center"/>
            <w:hideMark/>
          </w:tcPr>
          <w:p w14:paraId="2345E2C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B1A607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4DF44D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0524E5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w:t>
            </w:r>
          </w:p>
        </w:tc>
        <w:tc>
          <w:tcPr>
            <w:tcW w:w="1935" w:type="pct"/>
            <w:shd w:val="clear" w:color="auto" w:fill="auto"/>
            <w:vAlign w:val="center"/>
            <w:hideMark/>
          </w:tcPr>
          <w:p w14:paraId="60940BF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聚合酶校正相关息肉病（AD）</w:t>
            </w:r>
          </w:p>
        </w:tc>
      </w:tr>
      <w:tr w:rsidR="00C63BCC" w:rsidRPr="0038124A" w14:paraId="04AAED62" w14:textId="77777777" w:rsidTr="009335EE">
        <w:trPr>
          <w:trHeight w:val="270"/>
          <w:jc w:val="center"/>
        </w:trPr>
        <w:tc>
          <w:tcPr>
            <w:tcW w:w="540" w:type="pct"/>
            <w:vMerge w:val="restart"/>
            <w:shd w:val="clear" w:color="auto" w:fill="auto"/>
            <w:vAlign w:val="center"/>
            <w:hideMark/>
          </w:tcPr>
          <w:p w14:paraId="35B7BD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BRIP1</w:t>
            </w:r>
          </w:p>
        </w:tc>
        <w:tc>
          <w:tcPr>
            <w:tcW w:w="1841" w:type="pct"/>
            <w:shd w:val="clear" w:color="auto" w:fill="auto"/>
            <w:vAlign w:val="center"/>
            <w:hideMark/>
          </w:tcPr>
          <w:p w14:paraId="64F73F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7C5569C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73C837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2FFA6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IMAGE-I综合征（AR）</w:t>
            </w:r>
          </w:p>
        </w:tc>
      </w:tr>
      <w:tr w:rsidR="00C63BCC" w:rsidRPr="0038124A" w14:paraId="3F18CC20" w14:textId="77777777" w:rsidTr="009335EE">
        <w:trPr>
          <w:trHeight w:val="270"/>
          <w:jc w:val="center"/>
        </w:trPr>
        <w:tc>
          <w:tcPr>
            <w:tcW w:w="540" w:type="pct"/>
            <w:vMerge/>
            <w:vAlign w:val="center"/>
            <w:hideMark/>
          </w:tcPr>
          <w:p w14:paraId="2C617F9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3368F6D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家族性乳腺卵巢癌（AD）</w:t>
            </w:r>
          </w:p>
        </w:tc>
        <w:tc>
          <w:tcPr>
            <w:tcW w:w="170" w:type="pct"/>
            <w:vMerge/>
            <w:shd w:val="clear" w:color="auto" w:fill="auto"/>
            <w:noWrap/>
            <w:vAlign w:val="center"/>
            <w:hideMark/>
          </w:tcPr>
          <w:p w14:paraId="5CD32D7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C8301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POLE2</w:t>
            </w:r>
          </w:p>
        </w:tc>
        <w:tc>
          <w:tcPr>
            <w:tcW w:w="1935" w:type="pct"/>
            <w:shd w:val="clear" w:color="auto" w:fill="auto"/>
            <w:vAlign w:val="center"/>
            <w:hideMark/>
          </w:tcPr>
          <w:p w14:paraId="38DE31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r>
      <w:tr w:rsidR="00C63BCC" w:rsidRPr="0038124A" w14:paraId="589BAC27" w14:textId="77777777" w:rsidTr="009335EE">
        <w:trPr>
          <w:trHeight w:val="270"/>
          <w:jc w:val="center"/>
        </w:trPr>
        <w:tc>
          <w:tcPr>
            <w:tcW w:w="540" w:type="pct"/>
            <w:shd w:val="clear" w:color="auto" w:fill="auto"/>
            <w:vAlign w:val="center"/>
            <w:hideMark/>
          </w:tcPr>
          <w:p w14:paraId="355BAD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BUB1</w:t>
            </w:r>
          </w:p>
        </w:tc>
        <w:tc>
          <w:tcPr>
            <w:tcW w:w="1841" w:type="pct"/>
            <w:shd w:val="clear" w:color="auto" w:fill="auto"/>
            <w:vAlign w:val="center"/>
            <w:hideMark/>
          </w:tcPr>
          <w:p w14:paraId="191A466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200CDD8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89A54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POLH</w:t>
            </w:r>
          </w:p>
        </w:tc>
        <w:tc>
          <w:tcPr>
            <w:tcW w:w="1935" w:type="pct"/>
            <w:shd w:val="clear" w:color="auto" w:fill="auto"/>
            <w:vAlign w:val="center"/>
            <w:hideMark/>
          </w:tcPr>
          <w:p w14:paraId="43B3825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5CA99ED6" w14:textId="77777777" w:rsidTr="009335EE">
        <w:trPr>
          <w:trHeight w:val="270"/>
          <w:jc w:val="center"/>
        </w:trPr>
        <w:tc>
          <w:tcPr>
            <w:tcW w:w="540" w:type="pct"/>
            <w:shd w:val="clear" w:color="auto" w:fill="auto"/>
            <w:vAlign w:val="center"/>
            <w:hideMark/>
          </w:tcPr>
          <w:p w14:paraId="672833A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BUB3</w:t>
            </w:r>
          </w:p>
        </w:tc>
        <w:tc>
          <w:tcPr>
            <w:tcW w:w="1841" w:type="pct"/>
            <w:shd w:val="clear" w:color="auto" w:fill="auto"/>
            <w:vAlign w:val="center"/>
            <w:hideMark/>
          </w:tcPr>
          <w:p w14:paraId="0C516AB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2A772C3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8E930D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POT1</w:t>
            </w:r>
          </w:p>
        </w:tc>
        <w:tc>
          <w:tcPr>
            <w:tcW w:w="1935" w:type="pct"/>
            <w:shd w:val="clear" w:color="auto" w:fill="auto"/>
            <w:vAlign w:val="center"/>
            <w:hideMark/>
          </w:tcPr>
          <w:p w14:paraId="6503C50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肿瘤易感综合征3（AD）</w:t>
            </w:r>
          </w:p>
        </w:tc>
      </w:tr>
      <w:tr w:rsidR="00C63BCC" w:rsidRPr="0038124A" w14:paraId="626D62A3" w14:textId="77777777" w:rsidTr="009335EE">
        <w:trPr>
          <w:trHeight w:val="330"/>
          <w:jc w:val="center"/>
        </w:trPr>
        <w:tc>
          <w:tcPr>
            <w:tcW w:w="540" w:type="pct"/>
            <w:shd w:val="clear" w:color="auto" w:fill="auto"/>
            <w:vAlign w:val="center"/>
            <w:hideMark/>
          </w:tcPr>
          <w:p w14:paraId="723F720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CDC73</w:t>
            </w:r>
          </w:p>
        </w:tc>
        <w:tc>
          <w:tcPr>
            <w:tcW w:w="1841" w:type="pct"/>
            <w:shd w:val="clear" w:color="auto" w:fill="auto"/>
            <w:vAlign w:val="center"/>
            <w:hideMark/>
          </w:tcPr>
          <w:p w14:paraId="07063AC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甲状旁腺功能亢进伴颌骨肿瘤（AD）</w:t>
            </w:r>
          </w:p>
        </w:tc>
        <w:tc>
          <w:tcPr>
            <w:tcW w:w="170" w:type="pct"/>
            <w:vMerge/>
            <w:shd w:val="clear" w:color="auto" w:fill="auto"/>
            <w:noWrap/>
            <w:vAlign w:val="center"/>
            <w:hideMark/>
          </w:tcPr>
          <w:p w14:paraId="150AB69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70BC32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PPP2R2A</w:t>
            </w:r>
          </w:p>
        </w:tc>
        <w:tc>
          <w:tcPr>
            <w:tcW w:w="1935" w:type="pct"/>
            <w:shd w:val="clear" w:color="auto" w:fill="auto"/>
            <w:vAlign w:val="center"/>
            <w:hideMark/>
          </w:tcPr>
          <w:p w14:paraId="794B8D0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r>
      <w:tr w:rsidR="00C63BCC" w:rsidRPr="0038124A" w14:paraId="0ECEF3BE" w14:textId="77777777" w:rsidTr="009335EE">
        <w:trPr>
          <w:trHeight w:val="330"/>
          <w:jc w:val="center"/>
        </w:trPr>
        <w:tc>
          <w:tcPr>
            <w:tcW w:w="540" w:type="pct"/>
            <w:vMerge w:val="restart"/>
            <w:shd w:val="clear" w:color="auto" w:fill="auto"/>
            <w:vAlign w:val="center"/>
            <w:hideMark/>
          </w:tcPr>
          <w:p w14:paraId="196DEA0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CDH1</w:t>
            </w:r>
          </w:p>
        </w:tc>
        <w:tc>
          <w:tcPr>
            <w:tcW w:w="1841" w:type="pct"/>
            <w:shd w:val="clear" w:color="auto" w:fill="auto"/>
            <w:vAlign w:val="center"/>
            <w:hideMark/>
          </w:tcPr>
          <w:p w14:paraId="28B898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遗传性弥漫性胃癌（AD）</w:t>
            </w:r>
          </w:p>
        </w:tc>
        <w:tc>
          <w:tcPr>
            <w:tcW w:w="170" w:type="pct"/>
            <w:vMerge/>
            <w:shd w:val="clear" w:color="auto" w:fill="auto"/>
            <w:noWrap/>
            <w:vAlign w:val="center"/>
            <w:hideMark/>
          </w:tcPr>
          <w:p w14:paraId="4CB539B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F7529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PRKAR1A</w:t>
            </w:r>
          </w:p>
        </w:tc>
        <w:tc>
          <w:tcPr>
            <w:tcW w:w="1935" w:type="pct"/>
            <w:shd w:val="clear" w:color="auto" w:fill="auto"/>
            <w:vAlign w:val="center"/>
            <w:hideMark/>
          </w:tcPr>
          <w:p w14:paraId="2CBAA16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Carney综合征1型（AD）</w:t>
            </w:r>
          </w:p>
        </w:tc>
      </w:tr>
      <w:tr w:rsidR="00C63BCC" w:rsidRPr="0038124A" w14:paraId="0D9D6231" w14:textId="77777777" w:rsidTr="009335EE">
        <w:trPr>
          <w:trHeight w:val="330"/>
          <w:jc w:val="center"/>
        </w:trPr>
        <w:tc>
          <w:tcPr>
            <w:tcW w:w="540" w:type="pct"/>
            <w:vMerge/>
            <w:vAlign w:val="center"/>
            <w:hideMark/>
          </w:tcPr>
          <w:p w14:paraId="346975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4CC0045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7D72D5F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987619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PRSS1</w:t>
            </w:r>
          </w:p>
        </w:tc>
        <w:tc>
          <w:tcPr>
            <w:tcW w:w="1935" w:type="pct"/>
            <w:shd w:val="clear" w:color="auto" w:fill="auto"/>
            <w:vAlign w:val="center"/>
            <w:hideMark/>
          </w:tcPr>
          <w:p w14:paraId="19B69C7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遗传性胰腺炎（AD）</w:t>
            </w:r>
          </w:p>
        </w:tc>
      </w:tr>
      <w:tr w:rsidR="00C63BCC" w:rsidRPr="0038124A" w14:paraId="1D834592" w14:textId="77777777" w:rsidTr="009335EE">
        <w:trPr>
          <w:trHeight w:val="330"/>
          <w:jc w:val="center"/>
        </w:trPr>
        <w:tc>
          <w:tcPr>
            <w:tcW w:w="540" w:type="pct"/>
            <w:shd w:val="clear" w:color="auto" w:fill="auto"/>
            <w:vAlign w:val="center"/>
            <w:hideMark/>
          </w:tcPr>
          <w:p w14:paraId="69CCA6E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CDK12</w:t>
            </w:r>
          </w:p>
        </w:tc>
        <w:tc>
          <w:tcPr>
            <w:tcW w:w="1841" w:type="pct"/>
            <w:shd w:val="clear" w:color="auto" w:fill="auto"/>
            <w:vAlign w:val="center"/>
            <w:hideMark/>
          </w:tcPr>
          <w:p w14:paraId="6B2CA39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2A8DD63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E5FD28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PTCH1</w:t>
            </w:r>
          </w:p>
        </w:tc>
        <w:tc>
          <w:tcPr>
            <w:tcW w:w="1935" w:type="pct"/>
            <w:shd w:val="clear" w:color="auto" w:fill="auto"/>
            <w:vAlign w:val="center"/>
            <w:hideMark/>
          </w:tcPr>
          <w:p w14:paraId="5D1C30A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痣样基底细胞癌综合征（AD）</w:t>
            </w:r>
          </w:p>
        </w:tc>
      </w:tr>
      <w:tr w:rsidR="00C63BCC" w:rsidRPr="0038124A" w14:paraId="78C3EE63" w14:textId="77777777" w:rsidTr="009335EE">
        <w:trPr>
          <w:trHeight w:val="330"/>
          <w:jc w:val="center"/>
        </w:trPr>
        <w:tc>
          <w:tcPr>
            <w:tcW w:w="540" w:type="pct"/>
            <w:shd w:val="clear" w:color="auto" w:fill="auto"/>
            <w:vAlign w:val="center"/>
            <w:hideMark/>
          </w:tcPr>
          <w:p w14:paraId="5010AFC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CDK4</w:t>
            </w:r>
          </w:p>
        </w:tc>
        <w:tc>
          <w:tcPr>
            <w:tcW w:w="1841" w:type="pct"/>
            <w:shd w:val="clear" w:color="auto" w:fill="auto"/>
            <w:vAlign w:val="center"/>
            <w:hideMark/>
          </w:tcPr>
          <w:p w14:paraId="2B3458E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皮肤恶性黑色素瘤（AD）</w:t>
            </w:r>
          </w:p>
        </w:tc>
        <w:tc>
          <w:tcPr>
            <w:tcW w:w="170" w:type="pct"/>
            <w:vMerge/>
            <w:shd w:val="clear" w:color="auto" w:fill="auto"/>
            <w:noWrap/>
            <w:vAlign w:val="center"/>
            <w:hideMark/>
          </w:tcPr>
          <w:p w14:paraId="1243A08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77282F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PTEN</w:t>
            </w:r>
          </w:p>
        </w:tc>
        <w:tc>
          <w:tcPr>
            <w:tcW w:w="1935" w:type="pct"/>
            <w:shd w:val="clear" w:color="auto" w:fill="auto"/>
            <w:vAlign w:val="center"/>
            <w:hideMark/>
          </w:tcPr>
          <w:p w14:paraId="0F16CD0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PTEN错构瘤综合征（AD）</w:t>
            </w:r>
          </w:p>
        </w:tc>
      </w:tr>
      <w:tr w:rsidR="00C63BCC" w:rsidRPr="0038124A" w14:paraId="316FBEA2" w14:textId="77777777" w:rsidTr="009335EE">
        <w:trPr>
          <w:trHeight w:val="330"/>
          <w:jc w:val="center"/>
        </w:trPr>
        <w:tc>
          <w:tcPr>
            <w:tcW w:w="540" w:type="pct"/>
            <w:shd w:val="clear" w:color="auto" w:fill="auto"/>
            <w:vAlign w:val="center"/>
            <w:hideMark/>
          </w:tcPr>
          <w:p w14:paraId="0F9D474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CDKN1B</w:t>
            </w:r>
          </w:p>
        </w:tc>
        <w:tc>
          <w:tcPr>
            <w:tcW w:w="1841" w:type="pct"/>
            <w:shd w:val="clear" w:color="auto" w:fill="auto"/>
            <w:vAlign w:val="center"/>
            <w:hideMark/>
          </w:tcPr>
          <w:p w14:paraId="1FC507D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多发性内分泌肿瘤4型（AD）</w:t>
            </w:r>
          </w:p>
        </w:tc>
        <w:tc>
          <w:tcPr>
            <w:tcW w:w="170" w:type="pct"/>
            <w:vMerge/>
            <w:shd w:val="clear" w:color="auto" w:fill="auto"/>
            <w:noWrap/>
            <w:vAlign w:val="center"/>
            <w:hideMark/>
          </w:tcPr>
          <w:p w14:paraId="64CAF67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95EC70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RAD50</w:t>
            </w:r>
          </w:p>
        </w:tc>
        <w:tc>
          <w:tcPr>
            <w:tcW w:w="1935" w:type="pct"/>
            <w:shd w:val="clear" w:color="auto" w:fill="auto"/>
            <w:vAlign w:val="center"/>
            <w:hideMark/>
          </w:tcPr>
          <w:p w14:paraId="2406BC3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Nijmegen断裂综合征样紊乱（AR）</w:t>
            </w:r>
          </w:p>
        </w:tc>
      </w:tr>
      <w:tr w:rsidR="00C63BCC" w:rsidRPr="0038124A" w14:paraId="6B2622F4" w14:textId="77777777" w:rsidTr="009335EE">
        <w:trPr>
          <w:trHeight w:val="270"/>
          <w:jc w:val="center"/>
        </w:trPr>
        <w:tc>
          <w:tcPr>
            <w:tcW w:w="540" w:type="pct"/>
            <w:vMerge w:val="restart"/>
            <w:shd w:val="clear" w:color="auto" w:fill="auto"/>
            <w:vAlign w:val="center"/>
            <w:hideMark/>
          </w:tcPr>
          <w:p w14:paraId="26F1243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CDKN1C</w:t>
            </w:r>
          </w:p>
        </w:tc>
        <w:tc>
          <w:tcPr>
            <w:tcW w:w="1841" w:type="pct"/>
            <w:shd w:val="clear" w:color="auto" w:fill="auto"/>
            <w:vAlign w:val="center"/>
            <w:hideMark/>
          </w:tcPr>
          <w:p w14:paraId="0C074A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Beckwith-Wiedemann综合征（AD）</w:t>
            </w:r>
          </w:p>
        </w:tc>
        <w:tc>
          <w:tcPr>
            <w:tcW w:w="170" w:type="pct"/>
            <w:vMerge/>
            <w:shd w:val="clear" w:color="auto" w:fill="auto"/>
            <w:noWrap/>
            <w:vAlign w:val="center"/>
            <w:hideMark/>
          </w:tcPr>
          <w:p w14:paraId="0EB7F47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4229EE5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w:t>
            </w:r>
          </w:p>
        </w:tc>
        <w:tc>
          <w:tcPr>
            <w:tcW w:w="1935" w:type="pct"/>
            <w:shd w:val="clear" w:color="auto" w:fill="auto"/>
            <w:vAlign w:val="center"/>
            <w:hideMark/>
          </w:tcPr>
          <w:p w14:paraId="5DAA590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范可尼贫血（AD）</w:t>
            </w:r>
          </w:p>
        </w:tc>
      </w:tr>
      <w:tr w:rsidR="00C63BCC" w:rsidRPr="0038124A" w14:paraId="44D8963F" w14:textId="77777777" w:rsidTr="009335EE">
        <w:trPr>
          <w:trHeight w:val="270"/>
          <w:jc w:val="center"/>
        </w:trPr>
        <w:tc>
          <w:tcPr>
            <w:tcW w:w="540" w:type="pct"/>
            <w:vMerge/>
            <w:vAlign w:val="center"/>
            <w:hideMark/>
          </w:tcPr>
          <w:p w14:paraId="3117DA6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7B23AE7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IMAGE综合征（AD）</w:t>
            </w:r>
          </w:p>
        </w:tc>
        <w:tc>
          <w:tcPr>
            <w:tcW w:w="170" w:type="pct"/>
            <w:vMerge/>
            <w:shd w:val="clear" w:color="auto" w:fill="auto"/>
            <w:noWrap/>
            <w:vAlign w:val="center"/>
            <w:hideMark/>
          </w:tcPr>
          <w:p w14:paraId="22E8D26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8DCF59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2FC572F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镜像运动疾病（AD）</w:t>
            </w:r>
          </w:p>
        </w:tc>
      </w:tr>
      <w:tr w:rsidR="00C63BCC" w:rsidRPr="0038124A" w14:paraId="790EDEC2" w14:textId="77777777" w:rsidTr="009335EE">
        <w:trPr>
          <w:trHeight w:val="330"/>
          <w:jc w:val="center"/>
        </w:trPr>
        <w:tc>
          <w:tcPr>
            <w:tcW w:w="540" w:type="pct"/>
            <w:shd w:val="clear" w:color="auto" w:fill="auto"/>
            <w:vAlign w:val="center"/>
            <w:hideMark/>
          </w:tcPr>
          <w:p w14:paraId="4408B5E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CDKN2A</w:t>
            </w:r>
          </w:p>
        </w:tc>
        <w:tc>
          <w:tcPr>
            <w:tcW w:w="1841" w:type="pct"/>
            <w:shd w:val="clear" w:color="auto" w:fill="auto"/>
            <w:vAlign w:val="center"/>
            <w:hideMark/>
          </w:tcPr>
          <w:p w14:paraId="1D37D9B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黑色素瘤-胰腺癌综合征（AD）</w:t>
            </w:r>
          </w:p>
        </w:tc>
        <w:tc>
          <w:tcPr>
            <w:tcW w:w="170" w:type="pct"/>
            <w:vMerge/>
            <w:shd w:val="clear" w:color="auto" w:fill="auto"/>
            <w:noWrap/>
            <w:vAlign w:val="center"/>
            <w:hideMark/>
          </w:tcPr>
          <w:p w14:paraId="02A7A65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74A5D45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RAD51B</w:t>
            </w:r>
          </w:p>
        </w:tc>
        <w:tc>
          <w:tcPr>
            <w:tcW w:w="1935" w:type="pct"/>
            <w:shd w:val="clear" w:color="auto" w:fill="auto"/>
            <w:vAlign w:val="center"/>
            <w:hideMark/>
          </w:tcPr>
          <w:p w14:paraId="18CFDA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C63BCC" w:rsidRPr="0038124A" w14:paraId="316967E9" w14:textId="77777777" w:rsidTr="009335EE">
        <w:trPr>
          <w:trHeight w:val="330"/>
          <w:jc w:val="center"/>
        </w:trPr>
        <w:tc>
          <w:tcPr>
            <w:tcW w:w="540" w:type="pct"/>
            <w:shd w:val="clear" w:color="auto" w:fill="auto"/>
            <w:vAlign w:val="center"/>
            <w:hideMark/>
          </w:tcPr>
          <w:p w14:paraId="4A84B3C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CFTR</w:t>
            </w:r>
          </w:p>
        </w:tc>
        <w:tc>
          <w:tcPr>
            <w:tcW w:w="1841" w:type="pct"/>
            <w:shd w:val="clear" w:color="auto" w:fill="auto"/>
            <w:vAlign w:val="center"/>
            <w:hideMark/>
          </w:tcPr>
          <w:p w14:paraId="5FF2E57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囊性纤维化（AR）</w:t>
            </w:r>
          </w:p>
        </w:tc>
        <w:tc>
          <w:tcPr>
            <w:tcW w:w="170" w:type="pct"/>
            <w:vMerge/>
            <w:shd w:val="clear" w:color="auto" w:fill="auto"/>
            <w:noWrap/>
            <w:vAlign w:val="center"/>
            <w:hideMark/>
          </w:tcPr>
          <w:p w14:paraId="0458E0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0A33D9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717F082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125A9DCC" w14:textId="77777777" w:rsidTr="009335EE">
        <w:trPr>
          <w:trHeight w:val="330"/>
          <w:jc w:val="center"/>
        </w:trPr>
        <w:tc>
          <w:tcPr>
            <w:tcW w:w="540" w:type="pct"/>
            <w:shd w:val="clear" w:color="auto" w:fill="auto"/>
            <w:vAlign w:val="center"/>
            <w:hideMark/>
          </w:tcPr>
          <w:p w14:paraId="33C42D1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CHEK1</w:t>
            </w:r>
          </w:p>
        </w:tc>
        <w:tc>
          <w:tcPr>
            <w:tcW w:w="1841" w:type="pct"/>
            <w:shd w:val="clear" w:color="auto" w:fill="auto"/>
            <w:vAlign w:val="center"/>
            <w:hideMark/>
          </w:tcPr>
          <w:p w14:paraId="08027DD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62A324B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27C5028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4BFF0B2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卵巢癌（AD）</w:t>
            </w:r>
          </w:p>
        </w:tc>
      </w:tr>
      <w:tr w:rsidR="00C63BCC" w:rsidRPr="0038124A" w14:paraId="17EFB9DD" w14:textId="77777777" w:rsidTr="009335EE">
        <w:trPr>
          <w:trHeight w:val="540"/>
          <w:jc w:val="center"/>
        </w:trPr>
        <w:tc>
          <w:tcPr>
            <w:tcW w:w="540" w:type="pct"/>
            <w:shd w:val="clear" w:color="auto" w:fill="auto"/>
            <w:vAlign w:val="center"/>
            <w:hideMark/>
          </w:tcPr>
          <w:p w14:paraId="3964666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CHEK2</w:t>
            </w:r>
          </w:p>
        </w:tc>
        <w:tc>
          <w:tcPr>
            <w:tcW w:w="1841" w:type="pct"/>
            <w:shd w:val="clear" w:color="auto" w:fill="auto"/>
            <w:vAlign w:val="center"/>
            <w:hideMark/>
          </w:tcPr>
          <w:p w14:paraId="5BB9B90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p>
        </w:tc>
        <w:tc>
          <w:tcPr>
            <w:tcW w:w="170" w:type="pct"/>
            <w:vMerge/>
            <w:shd w:val="clear" w:color="auto" w:fill="auto"/>
            <w:noWrap/>
            <w:vAlign w:val="center"/>
            <w:hideMark/>
          </w:tcPr>
          <w:p w14:paraId="7EFC87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8F5950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RAD51C</w:t>
            </w:r>
          </w:p>
        </w:tc>
        <w:tc>
          <w:tcPr>
            <w:tcW w:w="1935" w:type="pct"/>
            <w:shd w:val="clear" w:color="auto" w:fill="auto"/>
            <w:vAlign w:val="center"/>
            <w:hideMark/>
          </w:tcPr>
          <w:p w14:paraId="406258A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r w:rsidRPr="0038124A">
              <w:rPr>
                <w:rFonts w:ascii="思源黑体 CN Normal" w:eastAsia="思源黑体 CN Normal" w:hAnsi="思源黑体 CN Normal" w:cs="宋体" w:hint="eastAsia"/>
                <w:color w:val="000000"/>
                <w:kern w:val="0"/>
                <w:sz w:val="16"/>
                <w:szCs w:val="16"/>
              </w:rPr>
              <w:br/>
              <w:t>范可尼贫血（AR）</w:t>
            </w:r>
          </w:p>
        </w:tc>
      </w:tr>
      <w:tr w:rsidR="00C63BCC" w:rsidRPr="0038124A" w14:paraId="51918D82" w14:textId="77777777" w:rsidTr="009335EE">
        <w:trPr>
          <w:trHeight w:val="330"/>
          <w:jc w:val="center"/>
        </w:trPr>
        <w:tc>
          <w:tcPr>
            <w:tcW w:w="540" w:type="pct"/>
            <w:shd w:val="clear" w:color="auto" w:fill="auto"/>
            <w:vAlign w:val="center"/>
            <w:hideMark/>
          </w:tcPr>
          <w:p w14:paraId="62BA19C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CTNNA1</w:t>
            </w:r>
          </w:p>
        </w:tc>
        <w:tc>
          <w:tcPr>
            <w:tcW w:w="1841" w:type="pct"/>
            <w:shd w:val="clear" w:color="auto" w:fill="auto"/>
            <w:vAlign w:val="center"/>
            <w:hideMark/>
          </w:tcPr>
          <w:p w14:paraId="187C57A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CTNNA1相关弥漫性胃癌和小叶乳腺癌综合征（AD）</w:t>
            </w:r>
          </w:p>
        </w:tc>
        <w:tc>
          <w:tcPr>
            <w:tcW w:w="170" w:type="pct"/>
            <w:vMerge/>
            <w:shd w:val="clear" w:color="auto" w:fill="auto"/>
            <w:noWrap/>
            <w:vAlign w:val="center"/>
            <w:hideMark/>
          </w:tcPr>
          <w:p w14:paraId="753BE33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58848E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RAD51D</w:t>
            </w:r>
          </w:p>
        </w:tc>
        <w:tc>
          <w:tcPr>
            <w:tcW w:w="1935" w:type="pct"/>
            <w:shd w:val="clear" w:color="auto" w:fill="auto"/>
            <w:vAlign w:val="center"/>
            <w:hideMark/>
          </w:tcPr>
          <w:p w14:paraId="2861F8C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家族性卵巢癌（AD）</w:t>
            </w:r>
          </w:p>
        </w:tc>
      </w:tr>
      <w:tr w:rsidR="00C63BCC" w:rsidRPr="0038124A" w14:paraId="004408DD" w14:textId="77777777" w:rsidTr="009335EE">
        <w:trPr>
          <w:trHeight w:val="330"/>
          <w:jc w:val="center"/>
        </w:trPr>
        <w:tc>
          <w:tcPr>
            <w:tcW w:w="540" w:type="pct"/>
            <w:shd w:val="clear" w:color="auto" w:fill="auto"/>
            <w:vAlign w:val="center"/>
            <w:hideMark/>
          </w:tcPr>
          <w:p w14:paraId="57EE9C4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i/>
                <w:iCs/>
                <w:color w:val="000000"/>
                <w:kern w:val="0"/>
                <w:sz w:val="16"/>
                <w:szCs w:val="16"/>
              </w:rPr>
              <w:t>DDB2</w:t>
            </w:r>
          </w:p>
        </w:tc>
        <w:tc>
          <w:tcPr>
            <w:tcW w:w="1841" w:type="pct"/>
            <w:shd w:val="clear" w:color="auto" w:fill="auto"/>
            <w:vAlign w:val="center"/>
            <w:hideMark/>
          </w:tcPr>
          <w:p w14:paraId="77EF1B4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2AF63C7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379D08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RAD54L</w:t>
            </w:r>
          </w:p>
        </w:tc>
        <w:tc>
          <w:tcPr>
            <w:tcW w:w="1935" w:type="pct"/>
            <w:shd w:val="clear" w:color="auto" w:fill="auto"/>
            <w:vAlign w:val="center"/>
            <w:hideMark/>
          </w:tcPr>
          <w:p w14:paraId="3341D98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0C7C75D2" w14:textId="77777777" w:rsidTr="009335EE">
        <w:trPr>
          <w:trHeight w:val="330"/>
          <w:jc w:val="center"/>
        </w:trPr>
        <w:tc>
          <w:tcPr>
            <w:tcW w:w="540" w:type="pct"/>
            <w:shd w:val="clear" w:color="auto" w:fill="auto"/>
            <w:vAlign w:val="center"/>
            <w:hideMark/>
          </w:tcPr>
          <w:p w14:paraId="4D14A57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DDX41</w:t>
            </w:r>
          </w:p>
        </w:tc>
        <w:tc>
          <w:tcPr>
            <w:tcW w:w="1841" w:type="pct"/>
            <w:shd w:val="clear" w:color="auto" w:fill="auto"/>
            <w:vAlign w:val="center"/>
            <w:hideMark/>
          </w:tcPr>
          <w:p w14:paraId="2C1C429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DDX41相关血液系统恶性肿瘤综合征（AD）</w:t>
            </w:r>
          </w:p>
        </w:tc>
        <w:tc>
          <w:tcPr>
            <w:tcW w:w="170" w:type="pct"/>
            <w:vMerge/>
            <w:shd w:val="clear" w:color="auto" w:fill="auto"/>
            <w:noWrap/>
            <w:vAlign w:val="center"/>
            <w:hideMark/>
          </w:tcPr>
          <w:p w14:paraId="533253F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CCD34A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RB1</w:t>
            </w:r>
          </w:p>
        </w:tc>
        <w:tc>
          <w:tcPr>
            <w:tcW w:w="1935" w:type="pct"/>
            <w:shd w:val="clear" w:color="auto" w:fill="auto"/>
            <w:vAlign w:val="center"/>
            <w:hideMark/>
          </w:tcPr>
          <w:p w14:paraId="7768D9E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视网膜母细胞瘤（AD）</w:t>
            </w:r>
          </w:p>
        </w:tc>
      </w:tr>
      <w:tr w:rsidR="00C63BCC" w:rsidRPr="0038124A" w14:paraId="1BEFBEBE" w14:textId="77777777" w:rsidTr="009335EE">
        <w:trPr>
          <w:trHeight w:val="330"/>
          <w:jc w:val="center"/>
        </w:trPr>
        <w:tc>
          <w:tcPr>
            <w:tcW w:w="540" w:type="pct"/>
            <w:shd w:val="clear" w:color="auto" w:fill="auto"/>
            <w:vAlign w:val="center"/>
            <w:hideMark/>
          </w:tcPr>
          <w:p w14:paraId="1DC0B95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DICER1</w:t>
            </w:r>
          </w:p>
        </w:tc>
        <w:tc>
          <w:tcPr>
            <w:tcW w:w="1841" w:type="pct"/>
            <w:shd w:val="clear" w:color="auto" w:fill="auto"/>
            <w:vAlign w:val="center"/>
            <w:hideMark/>
          </w:tcPr>
          <w:p w14:paraId="0593972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DICER1相关肿瘤易感综合征（AD）</w:t>
            </w:r>
          </w:p>
        </w:tc>
        <w:tc>
          <w:tcPr>
            <w:tcW w:w="170" w:type="pct"/>
            <w:vMerge/>
            <w:shd w:val="clear" w:color="auto" w:fill="auto"/>
            <w:noWrap/>
            <w:vAlign w:val="center"/>
            <w:hideMark/>
          </w:tcPr>
          <w:p w14:paraId="0A1A646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318A5D7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RBBP8</w:t>
            </w:r>
          </w:p>
        </w:tc>
        <w:tc>
          <w:tcPr>
            <w:tcW w:w="1935" w:type="pct"/>
            <w:shd w:val="clear" w:color="auto" w:fill="auto"/>
            <w:vAlign w:val="center"/>
            <w:hideMark/>
          </w:tcPr>
          <w:p w14:paraId="24318CB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Seckel综合征（AR）</w:t>
            </w:r>
          </w:p>
        </w:tc>
      </w:tr>
      <w:tr w:rsidR="00C63BCC" w:rsidRPr="0038124A" w14:paraId="380F34B9" w14:textId="77777777" w:rsidTr="009335EE">
        <w:trPr>
          <w:trHeight w:val="330"/>
          <w:jc w:val="center"/>
        </w:trPr>
        <w:tc>
          <w:tcPr>
            <w:tcW w:w="540" w:type="pct"/>
            <w:shd w:val="clear" w:color="auto" w:fill="auto"/>
            <w:vAlign w:val="center"/>
            <w:hideMark/>
          </w:tcPr>
          <w:p w14:paraId="5775415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DIS3L2</w:t>
            </w:r>
          </w:p>
        </w:tc>
        <w:tc>
          <w:tcPr>
            <w:tcW w:w="1841" w:type="pct"/>
            <w:shd w:val="clear" w:color="auto" w:fill="auto"/>
            <w:vAlign w:val="center"/>
            <w:hideMark/>
          </w:tcPr>
          <w:p w14:paraId="485850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Perlman综合征（AR）</w:t>
            </w:r>
          </w:p>
        </w:tc>
        <w:tc>
          <w:tcPr>
            <w:tcW w:w="170" w:type="pct"/>
            <w:vMerge/>
            <w:shd w:val="clear" w:color="auto" w:fill="auto"/>
            <w:noWrap/>
            <w:vAlign w:val="center"/>
            <w:hideMark/>
          </w:tcPr>
          <w:p w14:paraId="7F1799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771403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EBA9C6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Jawad综合征（AR）</w:t>
            </w:r>
          </w:p>
        </w:tc>
      </w:tr>
      <w:tr w:rsidR="00C63BCC" w:rsidRPr="0038124A" w14:paraId="09805E85" w14:textId="77777777" w:rsidTr="009335EE">
        <w:trPr>
          <w:trHeight w:val="270"/>
          <w:jc w:val="center"/>
        </w:trPr>
        <w:tc>
          <w:tcPr>
            <w:tcW w:w="540" w:type="pct"/>
            <w:shd w:val="clear" w:color="auto" w:fill="auto"/>
            <w:vAlign w:val="center"/>
            <w:hideMark/>
          </w:tcPr>
          <w:p w14:paraId="3A66691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DLST</w:t>
            </w:r>
          </w:p>
        </w:tc>
        <w:tc>
          <w:tcPr>
            <w:tcW w:w="1841" w:type="pct"/>
            <w:shd w:val="clear" w:color="auto" w:fill="auto"/>
            <w:vAlign w:val="center"/>
            <w:hideMark/>
          </w:tcPr>
          <w:p w14:paraId="05DB311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c>
          <w:tcPr>
            <w:tcW w:w="170" w:type="pct"/>
            <w:vMerge/>
            <w:shd w:val="clear" w:color="auto" w:fill="auto"/>
            <w:noWrap/>
            <w:vAlign w:val="center"/>
            <w:hideMark/>
          </w:tcPr>
          <w:p w14:paraId="44F6F1A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0A0A91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E84D8D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390B9713" w14:textId="77777777" w:rsidTr="009335EE">
        <w:trPr>
          <w:trHeight w:val="540"/>
          <w:jc w:val="center"/>
        </w:trPr>
        <w:tc>
          <w:tcPr>
            <w:tcW w:w="540" w:type="pct"/>
            <w:shd w:val="clear" w:color="auto" w:fill="auto"/>
            <w:vAlign w:val="center"/>
            <w:hideMark/>
          </w:tcPr>
          <w:p w14:paraId="1CB6CBB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EGFR</w:t>
            </w:r>
          </w:p>
        </w:tc>
        <w:tc>
          <w:tcPr>
            <w:tcW w:w="1841" w:type="pct"/>
            <w:shd w:val="clear" w:color="auto" w:fill="auto"/>
            <w:vAlign w:val="center"/>
            <w:hideMark/>
          </w:tcPr>
          <w:p w14:paraId="2BB101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非小细胞肺癌（AD）</w:t>
            </w:r>
          </w:p>
        </w:tc>
        <w:tc>
          <w:tcPr>
            <w:tcW w:w="170" w:type="pct"/>
            <w:vMerge/>
            <w:shd w:val="clear" w:color="auto" w:fill="auto"/>
            <w:noWrap/>
            <w:vAlign w:val="center"/>
            <w:hideMark/>
          </w:tcPr>
          <w:p w14:paraId="409ACC9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DA7051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w:t>
            </w:r>
          </w:p>
        </w:tc>
        <w:tc>
          <w:tcPr>
            <w:tcW w:w="1935" w:type="pct"/>
            <w:shd w:val="clear" w:color="auto" w:fill="auto"/>
            <w:vAlign w:val="center"/>
            <w:hideMark/>
          </w:tcPr>
          <w:p w14:paraId="5B7BD7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遗传性乳腺癌（AD）</w:t>
            </w:r>
            <w:r w:rsidRPr="0038124A">
              <w:rPr>
                <w:rFonts w:ascii="思源黑体 CN Normal" w:eastAsia="思源黑体 CN Normal" w:hAnsi="思源黑体 CN Normal" w:cs="宋体" w:hint="eastAsia"/>
                <w:color w:val="000000"/>
                <w:kern w:val="0"/>
                <w:sz w:val="16"/>
                <w:szCs w:val="16"/>
              </w:rPr>
              <w:br/>
              <w:t>RECON早衰综合征（AR）</w:t>
            </w:r>
          </w:p>
        </w:tc>
      </w:tr>
      <w:tr w:rsidR="00C63BCC" w:rsidRPr="0038124A" w14:paraId="74649930" w14:textId="77777777" w:rsidTr="009335EE">
        <w:trPr>
          <w:trHeight w:val="330"/>
          <w:jc w:val="center"/>
        </w:trPr>
        <w:tc>
          <w:tcPr>
            <w:tcW w:w="540" w:type="pct"/>
            <w:shd w:val="clear" w:color="auto" w:fill="auto"/>
            <w:vAlign w:val="center"/>
            <w:hideMark/>
          </w:tcPr>
          <w:p w14:paraId="0CAF83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ELAC2</w:t>
            </w:r>
          </w:p>
        </w:tc>
        <w:tc>
          <w:tcPr>
            <w:tcW w:w="1841" w:type="pct"/>
            <w:shd w:val="clear" w:color="auto" w:fill="auto"/>
            <w:vAlign w:val="center"/>
            <w:hideMark/>
          </w:tcPr>
          <w:p w14:paraId="4445560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结合性氧化磷酸化缺陷17（AR）</w:t>
            </w:r>
          </w:p>
        </w:tc>
        <w:tc>
          <w:tcPr>
            <w:tcW w:w="170" w:type="pct"/>
            <w:vMerge/>
            <w:shd w:val="clear" w:color="auto" w:fill="auto"/>
            <w:noWrap/>
            <w:vAlign w:val="center"/>
            <w:hideMark/>
          </w:tcPr>
          <w:p w14:paraId="3303609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39CF38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RECQL4</w:t>
            </w:r>
          </w:p>
        </w:tc>
        <w:tc>
          <w:tcPr>
            <w:tcW w:w="1935" w:type="pct"/>
            <w:shd w:val="clear" w:color="auto" w:fill="auto"/>
            <w:vAlign w:val="center"/>
            <w:hideMark/>
          </w:tcPr>
          <w:p w14:paraId="5737026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Rothmund-Thomson综合征（AR）</w:t>
            </w:r>
          </w:p>
        </w:tc>
      </w:tr>
      <w:tr w:rsidR="00C63BCC" w:rsidRPr="0038124A" w14:paraId="2959C621" w14:textId="77777777" w:rsidTr="009335EE">
        <w:trPr>
          <w:trHeight w:val="270"/>
          <w:jc w:val="center"/>
        </w:trPr>
        <w:tc>
          <w:tcPr>
            <w:tcW w:w="540" w:type="pct"/>
            <w:vMerge w:val="restart"/>
            <w:shd w:val="clear" w:color="auto" w:fill="auto"/>
            <w:vAlign w:val="center"/>
            <w:hideMark/>
          </w:tcPr>
          <w:p w14:paraId="5255A9D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EPCAM</w:t>
            </w:r>
          </w:p>
        </w:tc>
        <w:tc>
          <w:tcPr>
            <w:tcW w:w="1841" w:type="pct"/>
            <w:shd w:val="clear" w:color="auto" w:fill="auto"/>
            <w:vAlign w:val="center"/>
            <w:hideMark/>
          </w:tcPr>
          <w:p w14:paraId="3B6284F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林奇综合征（AD）</w:t>
            </w:r>
          </w:p>
        </w:tc>
        <w:tc>
          <w:tcPr>
            <w:tcW w:w="170" w:type="pct"/>
            <w:vMerge/>
            <w:shd w:val="clear" w:color="auto" w:fill="auto"/>
            <w:noWrap/>
            <w:vAlign w:val="center"/>
            <w:hideMark/>
          </w:tcPr>
          <w:p w14:paraId="4D94A17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A0458D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REST</w:t>
            </w:r>
          </w:p>
        </w:tc>
        <w:tc>
          <w:tcPr>
            <w:tcW w:w="1935" w:type="pct"/>
            <w:shd w:val="clear" w:color="auto" w:fill="auto"/>
            <w:vAlign w:val="center"/>
            <w:hideMark/>
          </w:tcPr>
          <w:p w14:paraId="73D0B91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C63BCC" w:rsidRPr="0038124A" w14:paraId="0714B78B" w14:textId="77777777" w:rsidTr="009335EE">
        <w:trPr>
          <w:trHeight w:val="270"/>
          <w:jc w:val="center"/>
        </w:trPr>
        <w:tc>
          <w:tcPr>
            <w:tcW w:w="540" w:type="pct"/>
            <w:vMerge/>
            <w:vAlign w:val="center"/>
            <w:hideMark/>
          </w:tcPr>
          <w:p w14:paraId="7412B5E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0CDA526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先天性腹泻5型伴簇绒状肠病（AR）</w:t>
            </w:r>
          </w:p>
        </w:tc>
        <w:tc>
          <w:tcPr>
            <w:tcW w:w="170" w:type="pct"/>
            <w:vMerge/>
            <w:shd w:val="clear" w:color="auto" w:fill="auto"/>
            <w:noWrap/>
            <w:vAlign w:val="center"/>
            <w:hideMark/>
          </w:tcPr>
          <w:p w14:paraId="2E98762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9F9F1F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RET</w:t>
            </w:r>
          </w:p>
        </w:tc>
        <w:tc>
          <w:tcPr>
            <w:tcW w:w="1935" w:type="pct"/>
            <w:shd w:val="clear" w:color="auto" w:fill="auto"/>
            <w:vAlign w:val="center"/>
            <w:hideMark/>
          </w:tcPr>
          <w:p w14:paraId="74C3655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多发性内分泌肿瘤2A型（AD）</w:t>
            </w:r>
          </w:p>
        </w:tc>
      </w:tr>
      <w:tr w:rsidR="00C63BCC" w:rsidRPr="0038124A" w14:paraId="167B3F72" w14:textId="77777777" w:rsidTr="009335EE">
        <w:trPr>
          <w:trHeight w:val="270"/>
          <w:jc w:val="center"/>
        </w:trPr>
        <w:tc>
          <w:tcPr>
            <w:tcW w:w="540" w:type="pct"/>
            <w:shd w:val="clear" w:color="auto" w:fill="auto"/>
            <w:vAlign w:val="center"/>
            <w:hideMark/>
          </w:tcPr>
          <w:p w14:paraId="40D214A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ERCC1</w:t>
            </w:r>
          </w:p>
        </w:tc>
        <w:tc>
          <w:tcPr>
            <w:tcW w:w="1841" w:type="pct"/>
            <w:shd w:val="clear" w:color="auto" w:fill="auto"/>
            <w:vAlign w:val="center"/>
            <w:hideMark/>
          </w:tcPr>
          <w:p w14:paraId="566F3D9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脑骨骼综合征4（AR）</w:t>
            </w:r>
          </w:p>
        </w:tc>
        <w:tc>
          <w:tcPr>
            <w:tcW w:w="170" w:type="pct"/>
            <w:vMerge/>
            <w:shd w:val="clear" w:color="auto" w:fill="auto"/>
            <w:noWrap/>
            <w:vAlign w:val="center"/>
            <w:hideMark/>
          </w:tcPr>
          <w:p w14:paraId="049B55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62EC25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AE1761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多发性内分泌肿瘤2B型（AD）</w:t>
            </w:r>
          </w:p>
        </w:tc>
      </w:tr>
      <w:tr w:rsidR="00C63BCC" w:rsidRPr="0038124A" w14:paraId="37422337" w14:textId="77777777" w:rsidTr="009335EE">
        <w:trPr>
          <w:trHeight w:val="330"/>
          <w:jc w:val="center"/>
        </w:trPr>
        <w:tc>
          <w:tcPr>
            <w:tcW w:w="540" w:type="pct"/>
            <w:shd w:val="clear" w:color="auto" w:fill="auto"/>
            <w:vAlign w:val="center"/>
            <w:hideMark/>
          </w:tcPr>
          <w:p w14:paraId="113DC70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ERCC2</w:t>
            </w:r>
          </w:p>
        </w:tc>
        <w:tc>
          <w:tcPr>
            <w:tcW w:w="1841" w:type="pct"/>
            <w:shd w:val="clear" w:color="auto" w:fill="auto"/>
            <w:vAlign w:val="center"/>
            <w:hideMark/>
          </w:tcPr>
          <w:p w14:paraId="0A08ACB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09D5935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181207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1C6EB6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先天性巨结肠（AD）</w:t>
            </w:r>
          </w:p>
        </w:tc>
      </w:tr>
      <w:tr w:rsidR="00C63BCC" w:rsidRPr="0038124A" w14:paraId="6AD874A2" w14:textId="77777777" w:rsidTr="009335EE">
        <w:trPr>
          <w:trHeight w:val="330"/>
          <w:jc w:val="center"/>
        </w:trPr>
        <w:tc>
          <w:tcPr>
            <w:tcW w:w="540" w:type="pct"/>
            <w:shd w:val="clear" w:color="auto" w:fill="auto"/>
            <w:vAlign w:val="center"/>
            <w:hideMark/>
          </w:tcPr>
          <w:p w14:paraId="7F4DC96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ERCC3</w:t>
            </w:r>
          </w:p>
        </w:tc>
        <w:tc>
          <w:tcPr>
            <w:tcW w:w="1841" w:type="pct"/>
            <w:shd w:val="clear" w:color="auto" w:fill="auto"/>
            <w:vAlign w:val="center"/>
            <w:hideMark/>
          </w:tcPr>
          <w:p w14:paraId="6635294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207D31C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DEB86D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RHBDF2</w:t>
            </w:r>
          </w:p>
        </w:tc>
        <w:tc>
          <w:tcPr>
            <w:tcW w:w="1935" w:type="pct"/>
            <w:shd w:val="clear" w:color="auto" w:fill="auto"/>
            <w:vAlign w:val="center"/>
            <w:hideMark/>
          </w:tcPr>
          <w:p w14:paraId="4FA0E7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掌跖角化病-食管癌综合征（AD）</w:t>
            </w:r>
          </w:p>
        </w:tc>
      </w:tr>
      <w:tr w:rsidR="00C63BCC" w:rsidRPr="0038124A" w14:paraId="6DA5A7F6" w14:textId="77777777" w:rsidTr="009335EE">
        <w:trPr>
          <w:trHeight w:val="810"/>
          <w:jc w:val="center"/>
        </w:trPr>
        <w:tc>
          <w:tcPr>
            <w:tcW w:w="540" w:type="pct"/>
            <w:shd w:val="clear" w:color="auto" w:fill="auto"/>
            <w:vAlign w:val="center"/>
            <w:hideMark/>
          </w:tcPr>
          <w:p w14:paraId="0CFF5E3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ERCC4</w:t>
            </w:r>
          </w:p>
        </w:tc>
        <w:tc>
          <w:tcPr>
            <w:tcW w:w="1841" w:type="pct"/>
            <w:shd w:val="clear" w:color="auto" w:fill="auto"/>
            <w:vAlign w:val="center"/>
            <w:hideMark/>
          </w:tcPr>
          <w:p w14:paraId="3BCF3F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r w:rsidRPr="0038124A">
              <w:rPr>
                <w:rFonts w:ascii="思源黑体 CN Normal" w:eastAsia="思源黑体 CN Normal" w:hAnsi="思源黑体 CN Normal" w:cs="宋体" w:hint="eastAsia"/>
                <w:color w:val="000000"/>
                <w:kern w:val="0"/>
                <w:sz w:val="16"/>
                <w:szCs w:val="16"/>
              </w:rPr>
              <w:br/>
              <w:t>范可尼贫血（AR）</w:t>
            </w:r>
            <w:r w:rsidRPr="0038124A">
              <w:rPr>
                <w:rFonts w:ascii="思源黑体 CN Normal" w:eastAsia="思源黑体 CN Normal" w:hAnsi="思源黑体 CN Normal" w:cs="宋体" w:hint="eastAsia"/>
                <w:color w:val="000000"/>
                <w:kern w:val="0"/>
                <w:sz w:val="16"/>
                <w:szCs w:val="16"/>
              </w:rPr>
              <w:br/>
              <w:t>XFE早衰综合征（AR）</w:t>
            </w:r>
          </w:p>
        </w:tc>
        <w:tc>
          <w:tcPr>
            <w:tcW w:w="170" w:type="pct"/>
            <w:vMerge/>
            <w:shd w:val="clear" w:color="auto" w:fill="auto"/>
            <w:noWrap/>
            <w:vAlign w:val="center"/>
            <w:hideMark/>
          </w:tcPr>
          <w:p w14:paraId="18D235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35DB03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RNASEL</w:t>
            </w:r>
          </w:p>
        </w:tc>
        <w:tc>
          <w:tcPr>
            <w:tcW w:w="1935" w:type="pct"/>
            <w:shd w:val="clear" w:color="auto" w:fill="auto"/>
            <w:vAlign w:val="center"/>
            <w:hideMark/>
          </w:tcPr>
          <w:p w14:paraId="4C3D7B0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前列腺癌（AD）</w:t>
            </w:r>
          </w:p>
        </w:tc>
      </w:tr>
      <w:tr w:rsidR="00C63BCC" w:rsidRPr="0038124A" w14:paraId="67A413DB" w14:textId="77777777" w:rsidTr="009335EE">
        <w:trPr>
          <w:trHeight w:val="330"/>
          <w:jc w:val="center"/>
        </w:trPr>
        <w:tc>
          <w:tcPr>
            <w:tcW w:w="540" w:type="pct"/>
            <w:shd w:val="clear" w:color="auto" w:fill="auto"/>
            <w:vAlign w:val="center"/>
            <w:hideMark/>
          </w:tcPr>
          <w:p w14:paraId="072982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ERCC5</w:t>
            </w:r>
          </w:p>
        </w:tc>
        <w:tc>
          <w:tcPr>
            <w:tcW w:w="1841" w:type="pct"/>
            <w:shd w:val="clear" w:color="auto" w:fill="auto"/>
            <w:vAlign w:val="center"/>
            <w:hideMark/>
          </w:tcPr>
          <w:p w14:paraId="5E74C5D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c>
          <w:tcPr>
            <w:tcW w:w="170" w:type="pct"/>
            <w:vMerge/>
            <w:shd w:val="clear" w:color="auto" w:fill="auto"/>
            <w:noWrap/>
            <w:vAlign w:val="center"/>
            <w:hideMark/>
          </w:tcPr>
          <w:p w14:paraId="40D7288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93B290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RNF43</w:t>
            </w:r>
          </w:p>
        </w:tc>
        <w:tc>
          <w:tcPr>
            <w:tcW w:w="1935" w:type="pct"/>
            <w:shd w:val="clear" w:color="auto" w:fill="auto"/>
            <w:vAlign w:val="center"/>
            <w:hideMark/>
          </w:tcPr>
          <w:p w14:paraId="0DA0A9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无蒂锯齿状息肉病综合征（AD）</w:t>
            </w:r>
          </w:p>
        </w:tc>
      </w:tr>
      <w:tr w:rsidR="00C63BCC" w:rsidRPr="0038124A" w14:paraId="1F6EB8A6" w14:textId="77777777" w:rsidTr="009335EE">
        <w:trPr>
          <w:trHeight w:val="330"/>
          <w:jc w:val="center"/>
        </w:trPr>
        <w:tc>
          <w:tcPr>
            <w:tcW w:w="540" w:type="pct"/>
            <w:shd w:val="clear" w:color="auto" w:fill="auto"/>
            <w:vAlign w:val="center"/>
            <w:hideMark/>
          </w:tcPr>
          <w:p w14:paraId="1C9AB73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EXT1</w:t>
            </w:r>
          </w:p>
        </w:tc>
        <w:tc>
          <w:tcPr>
            <w:tcW w:w="1841" w:type="pct"/>
            <w:shd w:val="clear" w:color="auto" w:fill="auto"/>
            <w:vAlign w:val="center"/>
            <w:hideMark/>
          </w:tcPr>
          <w:p w14:paraId="7672853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1型多发性外生骨疣（AD）</w:t>
            </w:r>
          </w:p>
        </w:tc>
        <w:tc>
          <w:tcPr>
            <w:tcW w:w="170" w:type="pct"/>
            <w:vMerge/>
            <w:shd w:val="clear" w:color="auto" w:fill="auto"/>
            <w:noWrap/>
            <w:vAlign w:val="center"/>
            <w:hideMark/>
          </w:tcPr>
          <w:p w14:paraId="226DE54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D019B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RPS20</w:t>
            </w:r>
          </w:p>
        </w:tc>
        <w:tc>
          <w:tcPr>
            <w:tcW w:w="1935" w:type="pct"/>
            <w:shd w:val="clear" w:color="auto" w:fill="auto"/>
            <w:vAlign w:val="center"/>
            <w:hideMark/>
          </w:tcPr>
          <w:p w14:paraId="71A9F0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r>
      <w:tr w:rsidR="00C63BCC" w:rsidRPr="0038124A" w14:paraId="4293487E" w14:textId="77777777" w:rsidTr="009335EE">
        <w:trPr>
          <w:trHeight w:val="270"/>
          <w:jc w:val="center"/>
        </w:trPr>
        <w:tc>
          <w:tcPr>
            <w:tcW w:w="540" w:type="pct"/>
            <w:shd w:val="clear" w:color="auto" w:fill="auto"/>
            <w:vAlign w:val="center"/>
            <w:hideMark/>
          </w:tcPr>
          <w:p w14:paraId="75AE7FD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EXT2</w:t>
            </w:r>
          </w:p>
        </w:tc>
        <w:tc>
          <w:tcPr>
            <w:tcW w:w="1841" w:type="pct"/>
            <w:shd w:val="clear" w:color="auto" w:fill="auto"/>
            <w:vAlign w:val="center"/>
            <w:hideMark/>
          </w:tcPr>
          <w:p w14:paraId="426C06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2型多发性外生骨疣（AD）</w:t>
            </w:r>
          </w:p>
        </w:tc>
        <w:tc>
          <w:tcPr>
            <w:tcW w:w="170" w:type="pct"/>
            <w:vMerge/>
            <w:shd w:val="clear" w:color="auto" w:fill="auto"/>
            <w:noWrap/>
            <w:vAlign w:val="center"/>
            <w:hideMark/>
          </w:tcPr>
          <w:p w14:paraId="4548AFC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108B4C9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w:t>
            </w:r>
          </w:p>
        </w:tc>
        <w:tc>
          <w:tcPr>
            <w:tcW w:w="1935" w:type="pct"/>
            <w:shd w:val="clear" w:color="auto" w:fill="auto"/>
            <w:vAlign w:val="center"/>
            <w:hideMark/>
          </w:tcPr>
          <w:p w14:paraId="4B060FA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2DAF793D" w14:textId="77777777" w:rsidTr="009335EE">
        <w:trPr>
          <w:trHeight w:val="270"/>
          <w:jc w:val="center"/>
        </w:trPr>
        <w:tc>
          <w:tcPr>
            <w:tcW w:w="540" w:type="pct"/>
            <w:vMerge w:val="restart"/>
            <w:shd w:val="clear" w:color="auto" w:fill="auto"/>
            <w:vAlign w:val="center"/>
            <w:hideMark/>
          </w:tcPr>
          <w:p w14:paraId="2750E6E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FAN1</w:t>
            </w:r>
          </w:p>
        </w:tc>
        <w:tc>
          <w:tcPr>
            <w:tcW w:w="1841" w:type="pct"/>
            <w:shd w:val="clear" w:color="auto" w:fill="auto"/>
            <w:vAlign w:val="center"/>
            <w:hideMark/>
          </w:tcPr>
          <w:p w14:paraId="65B74A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遗传性非息肉性结直肠癌（AD）</w:t>
            </w:r>
          </w:p>
        </w:tc>
        <w:tc>
          <w:tcPr>
            <w:tcW w:w="170" w:type="pct"/>
            <w:vMerge/>
            <w:shd w:val="clear" w:color="auto" w:fill="auto"/>
            <w:noWrap/>
            <w:vAlign w:val="center"/>
            <w:hideMark/>
          </w:tcPr>
          <w:p w14:paraId="439F5F5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54191E9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62B7511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Leigh综合征（AR）</w:t>
            </w:r>
          </w:p>
        </w:tc>
      </w:tr>
      <w:tr w:rsidR="00C63BCC" w:rsidRPr="0038124A" w14:paraId="68158A00" w14:textId="77777777" w:rsidTr="009335EE">
        <w:trPr>
          <w:trHeight w:val="330"/>
          <w:jc w:val="center"/>
        </w:trPr>
        <w:tc>
          <w:tcPr>
            <w:tcW w:w="540" w:type="pct"/>
            <w:vMerge/>
            <w:vAlign w:val="center"/>
            <w:hideMark/>
          </w:tcPr>
          <w:p w14:paraId="3FCAD9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40204E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巨核细胞性间质性肾炎（AR）</w:t>
            </w:r>
          </w:p>
        </w:tc>
        <w:tc>
          <w:tcPr>
            <w:tcW w:w="170" w:type="pct"/>
            <w:vMerge/>
            <w:shd w:val="clear" w:color="auto" w:fill="auto"/>
            <w:noWrap/>
            <w:vAlign w:val="center"/>
            <w:hideMark/>
          </w:tcPr>
          <w:p w14:paraId="3C82E14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408D5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SDHAF2</w:t>
            </w:r>
          </w:p>
        </w:tc>
        <w:tc>
          <w:tcPr>
            <w:tcW w:w="1935" w:type="pct"/>
            <w:shd w:val="clear" w:color="auto" w:fill="auto"/>
            <w:vAlign w:val="center"/>
            <w:hideMark/>
          </w:tcPr>
          <w:p w14:paraId="61E9F98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6CEF39BC" w14:textId="77777777" w:rsidTr="009335EE">
        <w:trPr>
          <w:trHeight w:val="330"/>
          <w:jc w:val="center"/>
        </w:trPr>
        <w:tc>
          <w:tcPr>
            <w:tcW w:w="540" w:type="pct"/>
            <w:shd w:val="clear" w:color="auto" w:fill="auto"/>
            <w:vAlign w:val="center"/>
            <w:hideMark/>
          </w:tcPr>
          <w:p w14:paraId="1D5C0E6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FANCA</w:t>
            </w:r>
          </w:p>
        </w:tc>
        <w:tc>
          <w:tcPr>
            <w:tcW w:w="1841" w:type="pct"/>
            <w:shd w:val="clear" w:color="auto" w:fill="auto"/>
            <w:vAlign w:val="center"/>
            <w:hideMark/>
          </w:tcPr>
          <w:p w14:paraId="6FA218B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389A989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1DDBD12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SDHB</w:t>
            </w:r>
          </w:p>
        </w:tc>
        <w:tc>
          <w:tcPr>
            <w:tcW w:w="1935" w:type="pct"/>
            <w:shd w:val="clear" w:color="auto" w:fill="auto"/>
            <w:vAlign w:val="center"/>
            <w:hideMark/>
          </w:tcPr>
          <w:p w14:paraId="14F3ED9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337DF984" w14:textId="77777777" w:rsidTr="009335EE">
        <w:trPr>
          <w:trHeight w:val="330"/>
          <w:jc w:val="center"/>
        </w:trPr>
        <w:tc>
          <w:tcPr>
            <w:tcW w:w="540" w:type="pct"/>
            <w:shd w:val="clear" w:color="auto" w:fill="auto"/>
            <w:vAlign w:val="center"/>
            <w:hideMark/>
          </w:tcPr>
          <w:p w14:paraId="3086C6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FANCB</w:t>
            </w:r>
          </w:p>
        </w:tc>
        <w:tc>
          <w:tcPr>
            <w:tcW w:w="1841" w:type="pct"/>
            <w:shd w:val="clear" w:color="auto" w:fill="auto"/>
            <w:vAlign w:val="center"/>
            <w:hideMark/>
          </w:tcPr>
          <w:p w14:paraId="3D838B7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范可尼贫血（XL）</w:t>
            </w:r>
          </w:p>
        </w:tc>
        <w:tc>
          <w:tcPr>
            <w:tcW w:w="170" w:type="pct"/>
            <w:vMerge/>
            <w:shd w:val="clear" w:color="auto" w:fill="auto"/>
            <w:noWrap/>
            <w:vAlign w:val="center"/>
            <w:hideMark/>
          </w:tcPr>
          <w:p w14:paraId="7A8B2F2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89C9E7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3B7931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线粒体复合物II缺陷（核型4）（AR）</w:t>
            </w:r>
          </w:p>
        </w:tc>
      </w:tr>
      <w:tr w:rsidR="00C63BCC" w:rsidRPr="0038124A" w14:paraId="30ECE326" w14:textId="77777777" w:rsidTr="009335EE">
        <w:trPr>
          <w:trHeight w:val="330"/>
          <w:jc w:val="center"/>
        </w:trPr>
        <w:tc>
          <w:tcPr>
            <w:tcW w:w="540" w:type="pct"/>
            <w:shd w:val="clear" w:color="auto" w:fill="auto"/>
            <w:vAlign w:val="center"/>
            <w:hideMark/>
          </w:tcPr>
          <w:p w14:paraId="02DA065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FANCC</w:t>
            </w:r>
          </w:p>
        </w:tc>
        <w:tc>
          <w:tcPr>
            <w:tcW w:w="1841" w:type="pct"/>
            <w:shd w:val="clear" w:color="auto" w:fill="auto"/>
            <w:vAlign w:val="center"/>
            <w:hideMark/>
          </w:tcPr>
          <w:p w14:paraId="0130D7E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9D6515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DFA6FF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SDHC</w:t>
            </w:r>
          </w:p>
        </w:tc>
        <w:tc>
          <w:tcPr>
            <w:tcW w:w="1935" w:type="pct"/>
            <w:shd w:val="clear" w:color="auto" w:fill="auto"/>
            <w:vAlign w:val="center"/>
            <w:hideMark/>
          </w:tcPr>
          <w:p w14:paraId="4BA5C11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377219CE" w14:textId="77777777" w:rsidTr="009335EE">
        <w:trPr>
          <w:trHeight w:val="330"/>
          <w:jc w:val="center"/>
        </w:trPr>
        <w:tc>
          <w:tcPr>
            <w:tcW w:w="540" w:type="pct"/>
            <w:shd w:val="clear" w:color="auto" w:fill="auto"/>
            <w:vAlign w:val="center"/>
            <w:hideMark/>
          </w:tcPr>
          <w:p w14:paraId="0AD2FC3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FANCD2</w:t>
            </w:r>
          </w:p>
        </w:tc>
        <w:tc>
          <w:tcPr>
            <w:tcW w:w="1841" w:type="pct"/>
            <w:shd w:val="clear" w:color="auto" w:fill="auto"/>
            <w:vAlign w:val="center"/>
            <w:hideMark/>
          </w:tcPr>
          <w:p w14:paraId="5B2210B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4E8DED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4B93F6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SDHD</w:t>
            </w:r>
          </w:p>
        </w:tc>
        <w:tc>
          <w:tcPr>
            <w:tcW w:w="1935" w:type="pct"/>
            <w:shd w:val="clear" w:color="auto" w:fill="auto"/>
            <w:vAlign w:val="center"/>
            <w:hideMark/>
          </w:tcPr>
          <w:p w14:paraId="41C180A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6B4D52E9" w14:textId="77777777" w:rsidTr="009335EE">
        <w:trPr>
          <w:trHeight w:val="330"/>
          <w:jc w:val="center"/>
        </w:trPr>
        <w:tc>
          <w:tcPr>
            <w:tcW w:w="540" w:type="pct"/>
            <w:shd w:val="clear" w:color="auto" w:fill="auto"/>
            <w:vAlign w:val="center"/>
            <w:hideMark/>
          </w:tcPr>
          <w:p w14:paraId="2F54CD1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FANCE</w:t>
            </w:r>
          </w:p>
        </w:tc>
        <w:tc>
          <w:tcPr>
            <w:tcW w:w="1841" w:type="pct"/>
            <w:shd w:val="clear" w:color="auto" w:fill="auto"/>
            <w:vAlign w:val="center"/>
            <w:hideMark/>
          </w:tcPr>
          <w:p w14:paraId="634C388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7E2273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AB8E65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SLC25A11</w:t>
            </w:r>
          </w:p>
        </w:tc>
        <w:tc>
          <w:tcPr>
            <w:tcW w:w="1935" w:type="pct"/>
            <w:shd w:val="clear" w:color="auto" w:fill="auto"/>
            <w:vAlign w:val="center"/>
            <w:hideMark/>
          </w:tcPr>
          <w:p w14:paraId="726A18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副神经节瘤（AD）</w:t>
            </w:r>
          </w:p>
        </w:tc>
      </w:tr>
      <w:tr w:rsidR="00C63BCC" w:rsidRPr="0038124A" w14:paraId="75F066FF" w14:textId="77777777" w:rsidTr="009335EE">
        <w:trPr>
          <w:trHeight w:val="330"/>
          <w:jc w:val="center"/>
        </w:trPr>
        <w:tc>
          <w:tcPr>
            <w:tcW w:w="540" w:type="pct"/>
            <w:shd w:val="clear" w:color="auto" w:fill="auto"/>
            <w:vAlign w:val="center"/>
            <w:hideMark/>
          </w:tcPr>
          <w:p w14:paraId="1072AD0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lastRenderedPageBreak/>
              <w:t>FANCF</w:t>
            </w:r>
          </w:p>
        </w:tc>
        <w:tc>
          <w:tcPr>
            <w:tcW w:w="1841" w:type="pct"/>
            <w:shd w:val="clear" w:color="auto" w:fill="auto"/>
            <w:vAlign w:val="center"/>
            <w:hideMark/>
          </w:tcPr>
          <w:p w14:paraId="1A65C80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4DB79B7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7D520A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SLX4</w:t>
            </w:r>
          </w:p>
        </w:tc>
        <w:tc>
          <w:tcPr>
            <w:tcW w:w="1935" w:type="pct"/>
            <w:shd w:val="clear" w:color="auto" w:fill="auto"/>
            <w:vAlign w:val="center"/>
            <w:hideMark/>
          </w:tcPr>
          <w:p w14:paraId="665214A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67818076" w14:textId="77777777" w:rsidTr="009335EE">
        <w:trPr>
          <w:trHeight w:val="330"/>
          <w:jc w:val="center"/>
        </w:trPr>
        <w:tc>
          <w:tcPr>
            <w:tcW w:w="540" w:type="pct"/>
            <w:shd w:val="clear" w:color="auto" w:fill="auto"/>
            <w:vAlign w:val="center"/>
            <w:hideMark/>
          </w:tcPr>
          <w:p w14:paraId="22AC344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FANCG</w:t>
            </w:r>
          </w:p>
        </w:tc>
        <w:tc>
          <w:tcPr>
            <w:tcW w:w="1841" w:type="pct"/>
            <w:shd w:val="clear" w:color="auto" w:fill="auto"/>
            <w:vAlign w:val="center"/>
            <w:hideMark/>
          </w:tcPr>
          <w:p w14:paraId="435E7A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A8EAA9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E3322C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SMAD4</w:t>
            </w:r>
          </w:p>
        </w:tc>
        <w:tc>
          <w:tcPr>
            <w:tcW w:w="1935" w:type="pct"/>
            <w:shd w:val="clear" w:color="auto" w:fill="auto"/>
            <w:vAlign w:val="center"/>
            <w:hideMark/>
          </w:tcPr>
          <w:p w14:paraId="3AC9B71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幼年性息肉病/遗传性出血性毛细血管扩张症（AD）</w:t>
            </w:r>
          </w:p>
        </w:tc>
      </w:tr>
      <w:tr w:rsidR="00C63BCC" w:rsidRPr="0038124A" w14:paraId="3519DA86" w14:textId="77777777" w:rsidTr="009335EE">
        <w:trPr>
          <w:trHeight w:val="330"/>
          <w:jc w:val="center"/>
        </w:trPr>
        <w:tc>
          <w:tcPr>
            <w:tcW w:w="540" w:type="pct"/>
            <w:shd w:val="clear" w:color="auto" w:fill="auto"/>
            <w:vAlign w:val="center"/>
            <w:hideMark/>
          </w:tcPr>
          <w:p w14:paraId="6E2A14E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FANCI</w:t>
            </w:r>
          </w:p>
        </w:tc>
        <w:tc>
          <w:tcPr>
            <w:tcW w:w="1841" w:type="pct"/>
            <w:shd w:val="clear" w:color="auto" w:fill="auto"/>
            <w:vAlign w:val="center"/>
            <w:hideMark/>
          </w:tcPr>
          <w:p w14:paraId="5F7164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C2370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1695C00F"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09F5C8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Myhre综合征（AD）</w:t>
            </w:r>
          </w:p>
        </w:tc>
      </w:tr>
      <w:tr w:rsidR="00C63BCC" w:rsidRPr="0038124A" w14:paraId="5A7187B3" w14:textId="77777777" w:rsidTr="009335EE">
        <w:trPr>
          <w:trHeight w:val="330"/>
          <w:jc w:val="center"/>
        </w:trPr>
        <w:tc>
          <w:tcPr>
            <w:tcW w:w="540" w:type="pct"/>
            <w:shd w:val="clear" w:color="auto" w:fill="auto"/>
            <w:vAlign w:val="center"/>
            <w:hideMark/>
          </w:tcPr>
          <w:p w14:paraId="3BE1227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FANCL</w:t>
            </w:r>
          </w:p>
        </w:tc>
        <w:tc>
          <w:tcPr>
            <w:tcW w:w="1841" w:type="pct"/>
            <w:shd w:val="clear" w:color="auto" w:fill="auto"/>
            <w:vAlign w:val="center"/>
            <w:hideMark/>
          </w:tcPr>
          <w:p w14:paraId="46F41CA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DFB077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259EB7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SMARCA2</w:t>
            </w:r>
          </w:p>
        </w:tc>
        <w:tc>
          <w:tcPr>
            <w:tcW w:w="1935" w:type="pct"/>
            <w:shd w:val="clear" w:color="auto" w:fill="auto"/>
            <w:vAlign w:val="center"/>
            <w:hideMark/>
          </w:tcPr>
          <w:p w14:paraId="0EAB3DE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智力障碍-稀疏毛发-短指综合征（AD）</w:t>
            </w:r>
          </w:p>
        </w:tc>
      </w:tr>
      <w:tr w:rsidR="00C63BCC" w:rsidRPr="0038124A" w14:paraId="41AA2195" w14:textId="77777777" w:rsidTr="009335EE">
        <w:trPr>
          <w:trHeight w:val="330"/>
          <w:jc w:val="center"/>
        </w:trPr>
        <w:tc>
          <w:tcPr>
            <w:tcW w:w="540" w:type="pct"/>
            <w:shd w:val="clear" w:color="auto" w:fill="auto"/>
            <w:vAlign w:val="center"/>
            <w:hideMark/>
          </w:tcPr>
          <w:p w14:paraId="506FC94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FANCM</w:t>
            </w:r>
          </w:p>
        </w:tc>
        <w:tc>
          <w:tcPr>
            <w:tcW w:w="1841" w:type="pct"/>
            <w:shd w:val="clear" w:color="auto" w:fill="auto"/>
            <w:vAlign w:val="center"/>
            <w:hideMark/>
          </w:tcPr>
          <w:p w14:paraId="6B88735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6CBCC6C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2123F20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SMARCA4</w:t>
            </w:r>
          </w:p>
        </w:tc>
        <w:tc>
          <w:tcPr>
            <w:tcW w:w="1935" w:type="pct"/>
            <w:shd w:val="clear" w:color="auto" w:fill="auto"/>
            <w:vAlign w:val="center"/>
            <w:hideMark/>
          </w:tcPr>
          <w:p w14:paraId="7B09CA7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横纹肌样肿瘤易感综合征2型（AD ）</w:t>
            </w:r>
          </w:p>
        </w:tc>
      </w:tr>
      <w:tr w:rsidR="00C63BCC" w:rsidRPr="0038124A" w14:paraId="35A58E87" w14:textId="77777777" w:rsidTr="009335EE">
        <w:trPr>
          <w:trHeight w:val="270"/>
          <w:jc w:val="center"/>
        </w:trPr>
        <w:tc>
          <w:tcPr>
            <w:tcW w:w="540" w:type="pct"/>
            <w:vMerge w:val="restart"/>
            <w:shd w:val="clear" w:color="auto" w:fill="auto"/>
            <w:vAlign w:val="center"/>
            <w:hideMark/>
          </w:tcPr>
          <w:p w14:paraId="36D73AD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FH</w:t>
            </w:r>
          </w:p>
        </w:tc>
        <w:tc>
          <w:tcPr>
            <w:tcW w:w="1841" w:type="pct"/>
            <w:shd w:val="clear" w:color="auto" w:fill="auto"/>
            <w:vAlign w:val="center"/>
            <w:hideMark/>
          </w:tcPr>
          <w:p w14:paraId="79F9A2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遗传性平滑肌瘤病和肾细胞癌（AD）</w:t>
            </w:r>
          </w:p>
        </w:tc>
        <w:tc>
          <w:tcPr>
            <w:tcW w:w="170" w:type="pct"/>
            <w:vMerge/>
            <w:shd w:val="clear" w:color="auto" w:fill="auto"/>
            <w:noWrap/>
            <w:vAlign w:val="center"/>
            <w:hideMark/>
          </w:tcPr>
          <w:p w14:paraId="78D6126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478D3D8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107D655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Coffin-Siris综合征（AD）</w:t>
            </w:r>
          </w:p>
        </w:tc>
      </w:tr>
      <w:tr w:rsidR="00C63BCC" w:rsidRPr="0038124A" w14:paraId="6D6DDB40" w14:textId="77777777" w:rsidTr="009335EE">
        <w:trPr>
          <w:trHeight w:val="330"/>
          <w:jc w:val="center"/>
        </w:trPr>
        <w:tc>
          <w:tcPr>
            <w:tcW w:w="540" w:type="pct"/>
            <w:vMerge/>
            <w:vAlign w:val="center"/>
            <w:hideMark/>
          </w:tcPr>
          <w:p w14:paraId="2B5995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26C1970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延胡索酸酶缺乏症（AR）</w:t>
            </w:r>
          </w:p>
        </w:tc>
        <w:tc>
          <w:tcPr>
            <w:tcW w:w="170" w:type="pct"/>
            <w:vMerge/>
            <w:shd w:val="clear" w:color="auto" w:fill="auto"/>
            <w:noWrap/>
            <w:vAlign w:val="center"/>
            <w:hideMark/>
          </w:tcPr>
          <w:p w14:paraId="6BCB71C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6D9E79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SMARCB1</w:t>
            </w:r>
          </w:p>
        </w:tc>
        <w:tc>
          <w:tcPr>
            <w:tcW w:w="1935" w:type="pct"/>
            <w:shd w:val="clear" w:color="auto" w:fill="auto"/>
            <w:vAlign w:val="center"/>
            <w:hideMark/>
          </w:tcPr>
          <w:p w14:paraId="209774F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横纹肌样肿瘤易感综合征1型（AD）</w:t>
            </w:r>
          </w:p>
        </w:tc>
      </w:tr>
      <w:tr w:rsidR="00C63BCC" w:rsidRPr="0038124A" w14:paraId="3CA81F89" w14:textId="77777777" w:rsidTr="009335EE">
        <w:trPr>
          <w:trHeight w:val="330"/>
          <w:jc w:val="center"/>
        </w:trPr>
        <w:tc>
          <w:tcPr>
            <w:tcW w:w="540" w:type="pct"/>
            <w:shd w:val="clear" w:color="auto" w:fill="auto"/>
            <w:vAlign w:val="center"/>
            <w:hideMark/>
          </w:tcPr>
          <w:p w14:paraId="2A810BB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FLCN</w:t>
            </w:r>
          </w:p>
        </w:tc>
        <w:tc>
          <w:tcPr>
            <w:tcW w:w="1841" w:type="pct"/>
            <w:shd w:val="clear" w:color="auto" w:fill="auto"/>
            <w:vAlign w:val="center"/>
            <w:hideMark/>
          </w:tcPr>
          <w:p w14:paraId="33AAD02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Birt-Hogg-Dube综合征（AD）</w:t>
            </w:r>
          </w:p>
        </w:tc>
        <w:tc>
          <w:tcPr>
            <w:tcW w:w="170" w:type="pct"/>
            <w:vMerge/>
            <w:shd w:val="clear" w:color="auto" w:fill="auto"/>
            <w:noWrap/>
            <w:vAlign w:val="center"/>
            <w:hideMark/>
          </w:tcPr>
          <w:p w14:paraId="3AFF76B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57A97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SPINK1</w:t>
            </w:r>
          </w:p>
        </w:tc>
        <w:tc>
          <w:tcPr>
            <w:tcW w:w="1935" w:type="pct"/>
            <w:shd w:val="clear" w:color="auto" w:fill="auto"/>
            <w:vAlign w:val="center"/>
            <w:hideMark/>
          </w:tcPr>
          <w:p w14:paraId="7B09A91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家族性胰腺炎（AD）</w:t>
            </w:r>
          </w:p>
        </w:tc>
      </w:tr>
      <w:tr w:rsidR="00C63BCC" w:rsidRPr="0038124A" w14:paraId="32120CC5" w14:textId="77777777" w:rsidTr="009335EE">
        <w:trPr>
          <w:trHeight w:val="540"/>
          <w:jc w:val="center"/>
        </w:trPr>
        <w:tc>
          <w:tcPr>
            <w:tcW w:w="540" w:type="pct"/>
            <w:shd w:val="clear" w:color="auto" w:fill="auto"/>
            <w:vAlign w:val="center"/>
            <w:hideMark/>
          </w:tcPr>
          <w:p w14:paraId="18CE985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FOXE1</w:t>
            </w:r>
          </w:p>
        </w:tc>
        <w:tc>
          <w:tcPr>
            <w:tcW w:w="1841" w:type="pct"/>
            <w:shd w:val="clear" w:color="auto" w:fill="auto"/>
            <w:vAlign w:val="center"/>
            <w:hideMark/>
          </w:tcPr>
          <w:p w14:paraId="48B65B8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Bamforth-Lazarus综合征（AR）</w:t>
            </w:r>
            <w:r w:rsidRPr="0038124A">
              <w:rPr>
                <w:rFonts w:ascii="思源黑体 CN Normal" w:eastAsia="思源黑体 CN Normal" w:hAnsi="思源黑体 CN Normal" w:cs="宋体" w:hint="eastAsia"/>
                <w:color w:val="000000"/>
                <w:kern w:val="0"/>
                <w:sz w:val="16"/>
                <w:szCs w:val="16"/>
              </w:rPr>
              <w:br/>
              <w:t>甲状腺非髓样癌（AD）</w:t>
            </w:r>
          </w:p>
        </w:tc>
        <w:tc>
          <w:tcPr>
            <w:tcW w:w="170" w:type="pct"/>
            <w:vMerge/>
            <w:shd w:val="clear" w:color="auto" w:fill="auto"/>
            <w:noWrap/>
            <w:vAlign w:val="center"/>
            <w:hideMark/>
          </w:tcPr>
          <w:p w14:paraId="16E3214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280F16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STK11</w:t>
            </w:r>
          </w:p>
        </w:tc>
        <w:tc>
          <w:tcPr>
            <w:tcW w:w="1935" w:type="pct"/>
            <w:shd w:val="clear" w:color="auto" w:fill="auto"/>
            <w:vAlign w:val="center"/>
            <w:hideMark/>
          </w:tcPr>
          <w:p w14:paraId="47B97D8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黑斑息肉综合征（AD）</w:t>
            </w:r>
          </w:p>
        </w:tc>
      </w:tr>
      <w:tr w:rsidR="00C63BCC" w:rsidRPr="0038124A" w14:paraId="1FCD59DE" w14:textId="77777777" w:rsidTr="009335EE">
        <w:trPr>
          <w:trHeight w:val="330"/>
          <w:jc w:val="center"/>
        </w:trPr>
        <w:tc>
          <w:tcPr>
            <w:tcW w:w="540" w:type="pct"/>
            <w:shd w:val="clear" w:color="auto" w:fill="auto"/>
            <w:vAlign w:val="center"/>
            <w:hideMark/>
          </w:tcPr>
          <w:p w14:paraId="7980C225"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GALNT12</w:t>
            </w:r>
          </w:p>
        </w:tc>
        <w:tc>
          <w:tcPr>
            <w:tcW w:w="1841" w:type="pct"/>
            <w:shd w:val="clear" w:color="auto" w:fill="auto"/>
            <w:vAlign w:val="center"/>
            <w:hideMark/>
          </w:tcPr>
          <w:p w14:paraId="5BA50AD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659CB3B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7A656E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SUFU</w:t>
            </w:r>
          </w:p>
        </w:tc>
        <w:tc>
          <w:tcPr>
            <w:tcW w:w="1935" w:type="pct"/>
            <w:shd w:val="clear" w:color="auto" w:fill="auto"/>
            <w:vAlign w:val="center"/>
            <w:hideMark/>
          </w:tcPr>
          <w:p w14:paraId="535FDDD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髓母细胞瘤（AD）</w:t>
            </w:r>
          </w:p>
        </w:tc>
      </w:tr>
      <w:tr w:rsidR="00C63BCC" w:rsidRPr="0038124A" w14:paraId="757D37EF" w14:textId="77777777" w:rsidTr="009335EE">
        <w:trPr>
          <w:trHeight w:val="330"/>
          <w:jc w:val="center"/>
        </w:trPr>
        <w:tc>
          <w:tcPr>
            <w:tcW w:w="540" w:type="pct"/>
            <w:shd w:val="clear" w:color="auto" w:fill="auto"/>
            <w:vAlign w:val="center"/>
            <w:hideMark/>
          </w:tcPr>
          <w:p w14:paraId="23FD634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GEN1</w:t>
            </w:r>
          </w:p>
        </w:tc>
        <w:tc>
          <w:tcPr>
            <w:tcW w:w="1841" w:type="pct"/>
            <w:shd w:val="clear" w:color="auto" w:fill="auto"/>
            <w:vAlign w:val="center"/>
            <w:hideMark/>
          </w:tcPr>
          <w:p w14:paraId="4AD7700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45F12AA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4FFD793E"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TERT</w:t>
            </w:r>
          </w:p>
        </w:tc>
        <w:tc>
          <w:tcPr>
            <w:tcW w:w="1935" w:type="pct"/>
            <w:shd w:val="clear" w:color="auto" w:fill="auto"/>
            <w:vAlign w:val="center"/>
            <w:hideMark/>
          </w:tcPr>
          <w:p w14:paraId="4A212B0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先天性角化不良（SD）</w:t>
            </w:r>
          </w:p>
        </w:tc>
      </w:tr>
      <w:tr w:rsidR="00C63BCC" w:rsidRPr="0038124A" w14:paraId="720F3641" w14:textId="77777777" w:rsidTr="009335EE">
        <w:trPr>
          <w:trHeight w:val="270"/>
          <w:jc w:val="center"/>
        </w:trPr>
        <w:tc>
          <w:tcPr>
            <w:tcW w:w="540" w:type="pct"/>
            <w:vMerge w:val="restart"/>
            <w:shd w:val="clear" w:color="auto" w:fill="auto"/>
            <w:vAlign w:val="center"/>
            <w:hideMark/>
          </w:tcPr>
          <w:p w14:paraId="5FD7BE1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GNAS</w:t>
            </w:r>
          </w:p>
        </w:tc>
        <w:tc>
          <w:tcPr>
            <w:tcW w:w="1841" w:type="pct"/>
            <w:shd w:val="clear" w:color="auto" w:fill="auto"/>
            <w:vAlign w:val="center"/>
            <w:hideMark/>
          </w:tcPr>
          <w:p w14:paraId="72A4525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进行性骨发育不良（AD）</w:t>
            </w:r>
          </w:p>
        </w:tc>
        <w:tc>
          <w:tcPr>
            <w:tcW w:w="170" w:type="pct"/>
            <w:vMerge/>
            <w:shd w:val="clear" w:color="auto" w:fill="auto"/>
            <w:noWrap/>
            <w:vAlign w:val="center"/>
            <w:hideMark/>
          </w:tcPr>
          <w:p w14:paraId="24F7D99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5362D3E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TGFBR2</w:t>
            </w:r>
          </w:p>
        </w:tc>
        <w:tc>
          <w:tcPr>
            <w:tcW w:w="1935" w:type="pct"/>
            <w:shd w:val="clear" w:color="auto" w:fill="auto"/>
            <w:vAlign w:val="center"/>
            <w:hideMark/>
          </w:tcPr>
          <w:p w14:paraId="116886F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家族性胸主动脉瘤和主动脉夹层（AD）</w:t>
            </w:r>
          </w:p>
        </w:tc>
      </w:tr>
      <w:tr w:rsidR="00C63BCC" w:rsidRPr="0038124A" w14:paraId="3625295C" w14:textId="77777777" w:rsidTr="009335EE">
        <w:trPr>
          <w:trHeight w:val="270"/>
          <w:jc w:val="center"/>
        </w:trPr>
        <w:tc>
          <w:tcPr>
            <w:tcW w:w="540" w:type="pct"/>
            <w:vMerge/>
            <w:vAlign w:val="center"/>
            <w:hideMark/>
          </w:tcPr>
          <w:p w14:paraId="4CA14B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2CB2F6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假性甲状旁腺功能减退症（AD）</w:t>
            </w:r>
          </w:p>
        </w:tc>
        <w:tc>
          <w:tcPr>
            <w:tcW w:w="170" w:type="pct"/>
            <w:vMerge/>
            <w:shd w:val="clear" w:color="auto" w:fill="auto"/>
            <w:noWrap/>
            <w:vAlign w:val="center"/>
            <w:hideMark/>
          </w:tcPr>
          <w:p w14:paraId="27E7B3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7ED8717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5085C00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Loeys-Dietz综合征2型（AD）</w:t>
            </w:r>
          </w:p>
        </w:tc>
      </w:tr>
      <w:tr w:rsidR="00C63BCC" w:rsidRPr="0038124A" w14:paraId="2F30F5D0" w14:textId="77777777" w:rsidTr="009335EE">
        <w:trPr>
          <w:trHeight w:val="330"/>
          <w:jc w:val="center"/>
        </w:trPr>
        <w:tc>
          <w:tcPr>
            <w:tcW w:w="540" w:type="pct"/>
            <w:vMerge/>
            <w:vAlign w:val="center"/>
            <w:hideMark/>
          </w:tcPr>
          <w:p w14:paraId="4AB06D3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6D5A92B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假性假甲状旁腺功能减退症（AD）</w:t>
            </w:r>
          </w:p>
        </w:tc>
        <w:tc>
          <w:tcPr>
            <w:tcW w:w="170" w:type="pct"/>
            <w:vMerge/>
            <w:shd w:val="clear" w:color="auto" w:fill="auto"/>
            <w:noWrap/>
            <w:vAlign w:val="center"/>
            <w:hideMark/>
          </w:tcPr>
          <w:p w14:paraId="46BAADF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02B023B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TMEM127</w:t>
            </w:r>
          </w:p>
        </w:tc>
        <w:tc>
          <w:tcPr>
            <w:tcW w:w="1935" w:type="pct"/>
            <w:shd w:val="clear" w:color="auto" w:fill="auto"/>
            <w:vAlign w:val="center"/>
            <w:hideMark/>
          </w:tcPr>
          <w:p w14:paraId="3A56CE3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r>
      <w:tr w:rsidR="00C63BCC" w:rsidRPr="0038124A" w14:paraId="19A408AC" w14:textId="77777777" w:rsidTr="009335EE">
        <w:trPr>
          <w:trHeight w:val="330"/>
          <w:jc w:val="center"/>
        </w:trPr>
        <w:tc>
          <w:tcPr>
            <w:tcW w:w="540" w:type="pct"/>
            <w:shd w:val="clear" w:color="auto" w:fill="auto"/>
            <w:vAlign w:val="center"/>
            <w:hideMark/>
          </w:tcPr>
          <w:p w14:paraId="0452E60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GPR101</w:t>
            </w:r>
          </w:p>
        </w:tc>
        <w:tc>
          <w:tcPr>
            <w:tcW w:w="1841" w:type="pct"/>
            <w:shd w:val="clear" w:color="auto" w:fill="auto"/>
            <w:vAlign w:val="center"/>
            <w:hideMark/>
          </w:tcPr>
          <w:p w14:paraId="7B4FA6F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垂体腺瘤（XL）</w:t>
            </w:r>
          </w:p>
        </w:tc>
        <w:tc>
          <w:tcPr>
            <w:tcW w:w="170" w:type="pct"/>
            <w:vMerge/>
            <w:shd w:val="clear" w:color="auto" w:fill="auto"/>
            <w:noWrap/>
            <w:vAlign w:val="center"/>
            <w:hideMark/>
          </w:tcPr>
          <w:p w14:paraId="39C4EDF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2EA7C1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TP53</w:t>
            </w:r>
          </w:p>
        </w:tc>
        <w:tc>
          <w:tcPr>
            <w:tcW w:w="1935" w:type="pct"/>
            <w:shd w:val="clear" w:color="auto" w:fill="auto"/>
            <w:vAlign w:val="center"/>
            <w:hideMark/>
          </w:tcPr>
          <w:p w14:paraId="08A76A4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李法美尼综合征（AD）</w:t>
            </w:r>
          </w:p>
        </w:tc>
      </w:tr>
      <w:tr w:rsidR="00C63BCC" w:rsidRPr="0038124A" w14:paraId="78A3A1F9" w14:textId="77777777" w:rsidTr="009335EE">
        <w:trPr>
          <w:trHeight w:val="330"/>
          <w:jc w:val="center"/>
        </w:trPr>
        <w:tc>
          <w:tcPr>
            <w:tcW w:w="540" w:type="pct"/>
            <w:shd w:val="clear" w:color="auto" w:fill="auto"/>
            <w:vAlign w:val="center"/>
            <w:hideMark/>
          </w:tcPr>
          <w:p w14:paraId="44ED65C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GREM1</w:t>
            </w:r>
          </w:p>
        </w:tc>
        <w:tc>
          <w:tcPr>
            <w:tcW w:w="1841" w:type="pct"/>
            <w:shd w:val="clear" w:color="auto" w:fill="auto"/>
            <w:vAlign w:val="center"/>
            <w:hideMark/>
          </w:tcPr>
          <w:p w14:paraId="6266857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遗传性混合性息肉综合征（AD）</w:t>
            </w:r>
          </w:p>
        </w:tc>
        <w:tc>
          <w:tcPr>
            <w:tcW w:w="170" w:type="pct"/>
            <w:vMerge/>
            <w:shd w:val="clear" w:color="auto" w:fill="auto"/>
            <w:noWrap/>
            <w:vAlign w:val="center"/>
            <w:hideMark/>
          </w:tcPr>
          <w:p w14:paraId="121A2D7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114E4FC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TRIM37</w:t>
            </w:r>
          </w:p>
        </w:tc>
        <w:tc>
          <w:tcPr>
            <w:tcW w:w="1935" w:type="pct"/>
            <w:shd w:val="clear" w:color="auto" w:fill="auto"/>
            <w:vAlign w:val="center"/>
            <w:hideMark/>
          </w:tcPr>
          <w:p w14:paraId="04562A5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mulibrey nanism综合征（AR）</w:t>
            </w:r>
          </w:p>
        </w:tc>
      </w:tr>
      <w:tr w:rsidR="00C63BCC" w:rsidRPr="0038124A" w14:paraId="5F1FD116" w14:textId="77777777" w:rsidTr="009335EE">
        <w:trPr>
          <w:trHeight w:val="330"/>
          <w:jc w:val="center"/>
        </w:trPr>
        <w:tc>
          <w:tcPr>
            <w:tcW w:w="540" w:type="pct"/>
            <w:shd w:val="clear" w:color="auto" w:fill="auto"/>
            <w:vAlign w:val="center"/>
            <w:hideMark/>
          </w:tcPr>
          <w:p w14:paraId="3889C12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HDAC2</w:t>
            </w:r>
          </w:p>
        </w:tc>
        <w:tc>
          <w:tcPr>
            <w:tcW w:w="1841" w:type="pct"/>
            <w:shd w:val="clear" w:color="auto" w:fill="auto"/>
            <w:vAlign w:val="center"/>
            <w:hideMark/>
          </w:tcPr>
          <w:p w14:paraId="17C393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前列腺癌（-）</w:t>
            </w:r>
          </w:p>
        </w:tc>
        <w:tc>
          <w:tcPr>
            <w:tcW w:w="170" w:type="pct"/>
            <w:vMerge/>
            <w:shd w:val="clear" w:color="auto" w:fill="auto"/>
            <w:noWrap/>
            <w:vAlign w:val="center"/>
            <w:hideMark/>
          </w:tcPr>
          <w:p w14:paraId="4504B7D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10CF60A"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TRIP13</w:t>
            </w:r>
          </w:p>
        </w:tc>
        <w:tc>
          <w:tcPr>
            <w:tcW w:w="1935" w:type="pct"/>
            <w:shd w:val="clear" w:color="auto" w:fill="auto"/>
            <w:vAlign w:val="center"/>
            <w:hideMark/>
          </w:tcPr>
          <w:p w14:paraId="4947B60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非整倍体综合征（AR）</w:t>
            </w:r>
          </w:p>
        </w:tc>
      </w:tr>
      <w:tr w:rsidR="00C63BCC" w:rsidRPr="0038124A" w14:paraId="09C6BBF2" w14:textId="77777777" w:rsidTr="009335EE">
        <w:trPr>
          <w:trHeight w:val="330"/>
          <w:jc w:val="center"/>
        </w:trPr>
        <w:tc>
          <w:tcPr>
            <w:tcW w:w="540" w:type="pct"/>
            <w:shd w:val="clear" w:color="auto" w:fill="auto"/>
            <w:vAlign w:val="center"/>
            <w:hideMark/>
          </w:tcPr>
          <w:p w14:paraId="62A513F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HNF1A</w:t>
            </w:r>
          </w:p>
        </w:tc>
        <w:tc>
          <w:tcPr>
            <w:tcW w:w="1841" w:type="pct"/>
            <w:shd w:val="clear" w:color="auto" w:fill="auto"/>
            <w:vAlign w:val="center"/>
            <w:hideMark/>
          </w:tcPr>
          <w:p w14:paraId="71FB651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单基因糖尿病（AD）</w:t>
            </w:r>
          </w:p>
        </w:tc>
        <w:tc>
          <w:tcPr>
            <w:tcW w:w="170" w:type="pct"/>
            <w:vMerge/>
            <w:shd w:val="clear" w:color="auto" w:fill="auto"/>
            <w:noWrap/>
            <w:vAlign w:val="center"/>
            <w:hideMark/>
          </w:tcPr>
          <w:p w14:paraId="5462CB7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D24B4C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TSC1</w:t>
            </w:r>
          </w:p>
        </w:tc>
        <w:tc>
          <w:tcPr>
            <w:tcW w:w="1935" w:type="pct"/>
            <w:shd w:val="clear" w:color="auto" w:fill="auto"/>
            <w:vAlign w:val="center"/>
            <w:hideMark/>
          </w:tcPr>
          <w:p w14:paraId="34390021"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C63BCC" w:rsidRPr="0038124A" w14:paraId="0DCE0F35" w14:textId="77777777" w:rsidTr="009335EE">
        <w:trPr>
          <w:trHeight w:val="330"/>
          <w:jc w:val="center"/>
        </w:trPr>
        <w:tc>
          <w:tcPr>
            <w:tcW w:w="540" w:type="pct"/>
            <w:shd w:val="clear" w:color="auto" w:fill="auto"/>
            <w:vAlign w:val="center"/>
            <w:hideMark/>
          </w:tcPr>
          <w:p w14:paraId="2824F11B"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HNF1B</w:t>
            </w:r>
          </w:p>
        </w:tc>
        <w:tc>
          <w:tcPr>
            <w:tcW w:w="1841" w:type="pct"/>
            <w:shd w:val="clear" w:color="auto" w:fill="auto"/>
            <w:vAlign w:val="center"/>
            <w:hideMark/>
          </w:tcPr>
          <w:p w14:paraId="2C42698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肾囊肿和糖尿病综合征（AD）</w:t>
            </w:r>
          </w:p>
        </w:tc>
        <w:tc>
          <w:tcPr>
            <w:tcW w:w="170" w:type="pct"/>
            <w:vMerge/>
            <w:shd w:val="clear" w:color="auto" w:fill="auto"/>
            <w:noWrap/>
            <w:vAlign w:val="center"/>
            <w:hideMark/>
          </w:tcPr>
          <w:p w14:paraId="0AD66BC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5EF0A88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TSC2</w:t>
            </w:r>
          </w:p>
        </w:tc>
        <w:tc>
          <w:tcPr>
            <w:tcW w:w="1935" w:type="pct"/>
            <w:shd w:val="clear" w:color="auto" w:fill="auto"/>
            <w:vAlign w:val="center"/>
            <w:hideMark/>
          </w:tcPr>
          <w:p w14:paraId="517EF01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结节性硬化症（AD）</w:t>
            </w:r>
          </w:p>
        </w:tc>
      </w:tr>
      <w:tr w:rsidR="00C63BCC" w:rsidRPr="0038124A" w14:paraId="24CF782D" w14:textId="77777777" w:rsidTr="009335EE">
        <w:trPr>
          <w:trHeight w:val="330"/>
          <w:jc w:val="center"/>
        </w:trPr>
        <w:tc>
          <w:tcPr>
            <w:tcW w:w="540" w:type="pct"/>
            <w:shd w:val="clear" w:color="auto" w:fill="auto"/>
            <w:vAlign w:val="center"/>
            <w:hideMark/>
          </w:tcPr>
          <w:p w14:paraId="352A1E1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HOXB13</w:t>
            </w:r>
          </w:p>
        </w:tc>
        <w:tc>
          <w:tcPr>
            <w:tcW w:w="1841" w:type="pct"/>
            <w:shd w:val="clear" w:color="auto" w:fill="auto"/>
            <w:vAlign w:val="center"/>
            <w:hideMark/>
          </w:tcPr>
          <w:p w14:paraId="2BD1879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遗传性前列腺癌（AD）</w:t>
            </w:r>
          </w:p>
        </w:tc>
        <w:tc>
          <w:tcPr>
            <w:tcW w:w="170" w:type="pct"/>
            <w:vMerge/>
            <w:shd w:val="clear" w:color="auto" w:fill="auto"/>
            <w:noWrap/>
            <w:vAlign w:val="center"/>
            <w:hideMark/>
          </w:tcPr>
          <w:p w14:paraId="204C666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E016B7D"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UBE2T</w:t>
            </w:r>
          </w:p>
        </w:tc>
        <w:tc>
          <w:tcPr>
            <w:tcW w:w="1935" w:type="pct"/>
            <w:shd w:val="clear" w:color="auto" w:fill="auto"/>
            <w:vAlign w:val="center"/>
            <w:hideMark/>
          </w:tcPr>
          <w:p w14:paraId="07856DB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046EB280" w14:textId="77777777" w:rsidTr="009335EE">
        <w:trPr>
          <w:trHeight w:val="330"/>
          <w:jc w:val="center"/>
        </w:trPr>
        <w:tc>
          <w:tcPr>
            <w:tcW w:w="540" w:type="pct"/>
            <w:shd w:val="clear" w:color="auto" w:fill="auto"/>
            <w:vAlign w:val="center"/>
            <w:hideMark/>
          </w:tcPr>
          <w:p w14:paraId="464216A3"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HRAS</w:t>
            </w:r>
          </w:p>
        </w:tc>
        <w:tc>
          <w:tcPr>
            <w:tcW w:w="1841" w:type="pct"/>
            <w:shd w:val="clear" w:color="auto" w:fill="auto"/>
            <w:vAlign w:val="center"/>
            <w:hideMark/>
          </w:tcPr>
          <w:p w14:paraId="706B3F3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科斯特洛综合征（AD）</w:t>
            </w:r>
          </w:p>
        </w:tc>
        <w:tc>
          <w:tcPr>
            <w:tcW w:w="170" w:type="pct"/>
            <w:vMerge/>
            <w:shd w:val="clear" w:color="auto" w:fill="auto"/>
            <w:noWrap/>
            <w:vAlign w:val="center"/>
            <w:hideMark/>
          </w:tcPr>
          <w:p w14:paraId="5D64C5D8"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E06D764"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VHL</w:t>
            </w:r>
          </w:p>
        </w:tc>
        <w:tc>
          <w:tcPr>
            <w:tcW w:w="1935" w:type="pct"/>
            <w:shd w:val="clear" w:color="auto" w:fill="auto"/>
            <w:vAlign w:val="center"/>
            <w:hideMark/>
          </w:tcPr>
          <w:p w14:paraId="6782150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希佩尔·林道综合征（AD）</w:t>
            </w:r>
          </w:p>
        </w:tc>
      </w:tr>
      <w:tr w:rsidR="00C63BCC" w:rsidRPr="0038124A" w14:paraId="5203498F" w14:textId="77777777" w:rsidTr="009335EE">
        <w:trPr>
          <w:trHeight w:val="330"/>
          <w:jc w:val="center"/>
        </w:trPr>
        <w:tc>
          <w:tcPr>
            <w:tcW w:w="540" w:type="pct"/>
            <w:vMerge w:val="restart"/>
            <w:shd w:val="clear" w:color="auto" w:fill="auto"/>
            <w:vAlign w:val="center"/>
            <w:hideMark/>
          </w:tcPr>
          <w:p w14:paraId="25C2880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KIT</w:t>
            </w:r>
          </w:p>
        </w:tc>
        <w:tc>
          <w:tcPr>
            <w:tcW w:w="1841" w:type="pct"/>
            <w:shd w:val="clear" w:color="auto" w:fill="auto"/>
            <w:vAlign w:val="center"/>
            <w:hideMark/>
          </w:tcPr>
          <w:p w14:paraId="32E86E5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胃肠道间质瘤（AD）</w:t>
            </w:r>
          </w:p>
        </w:tc>
        <w:tc>
          <w:tcPr>
            <w:tcW w:w="170" w:type="pct"/>
            <w:vMerge/>
            <w:shd w:val="clear" w:color="auto" w:fill="auto"/>
            <w:noWrap/>
            <w:vAlign w:val="center"/>
            <w:hideMark/>
          </w:tcPr>
          <w:p w14:paraId="19DE19F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7896ACB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WRN</w:t>
            </w:r>
          </w:p>
        </w:tc>
        <w:tc>
          <w:tcPr>
            <w:tcW w:w="1935" w:type="pct"/>
            <w:shd w:val="clear" w:color="auto" w:fill="auto"/>
            <w:vAlign w:val="center"/>
            <w:hideMark/>
          </w:tcPr>
          <w:p w14:paraId="476D953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沃纳综合征（AR）</w:t>
            </w:r>
          </w:p>
        </w:tc>
      </w:tr>
      <w:tr w:rsidR="00C63BCC" w:rsidRPr="0038124A" w14:paraId="685B6720" w14:textId="77777777" w:rsidTr="009335EE">
        <w:trPr>
          <w:trHeight w:val="270"/>
          <w:jc w:val="center"/>
        </w:trPr>
        <w:tc>
          <w:tcPr>
            <w:tcW w:w="540" w:type="pct"/>
            <w:vMerge/>
            <w:vAlign w:val="center"/>
            <w:hideMark/>
          </w:tcPr>
          <w:p w14:paraId="6329CB3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5565D5C5"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皮肤肥大细胞增生症（AD）</w:t>
            </w:r>
          </w:p>
        </w:tc>
        <w:tc>
          <w:tcPr>
            <w:tcW w:w="170" w:type="pct"/>
            <w:vMerge/>
            <w:shd w:val="clear" w:color="auto" w:fill="auto"/>
            <w:noWrap/>
            <w:vAlign w:val="center"/>
            <w:hideMark/>
          </w:tcPr>
          <w:p w14:paraId="3EC6C9C6"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restart"/>
            <w:shd w:val="clear" w:color="auto" w:fill="auto"/>
            <w:vAlign w:val="center"/>
            <w:hideMark/>
          </w:tcPr>
          <w:p w14:paraId="6B37774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WT1</w:t>
            </w:r>
          </w:p>
        </w:tc>
        <w:tc>
          <w:tcPr>
            <w:tcW w:w="1935" w:type="pct"/>
            <w:shd w:val="clear" w:color="auto" w:fill="auto"/>
            <w:vAlign w:val="center"/>
            <w:hideMark/>
          </w:tcPr>
          <w:p w14:paraId="49E81AD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Wilms瘤（肾母细胞瘤）（AD）</w:t>
            </w:r>
          </w:p>
        </w:tc>
      </w:tr>
      <w:tr w:rsidR="00C63BCC" w:rsidRPr="0038124A" w14:paraId="0A5C5F32" w14:textId="77777777" w:rsidTr="009335EE">
        <w:trPr>
          <w:trHeight w:val="270"/>
          <w:jc w:val="center"/>
        </w:trPr>
        <w:tc>
          <w:tcPr>
            <w:tcW w:w="540" w:type="pct"/>
            <w:vMerge/>
            <w:vAlign w:val="center"/>
            <w:hideMark/>
          </w:tcPr>
          <w:p w14:paraId="1590247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841" w:type="pct"/>
            <w:shd w:val="clear" w:color="auto" w:fill="auto"/>
            <w:vAlign w:val="center"/>
            <w:hideMark/>
          </w:tcPr>
          <w:p w14:paraId="55D3F45F"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斑驳病（AD）</w:t>
            </w:r>
          </w:p>
        </w:tc>
        <w:tc>
          <w:tcPr>
            <w:tcW w:w="170" w:type="pct"/>
            <w:vMerge/>
            <w:shd w:val="clear" w:color="auto" w:fill="auto"/>
            <w:noWrap/>
            <w:vAlign w:val="center"/>
            <w:hideMark/>
          </w:tcPr>
          <w:p w14:paraId="3F52C61D"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vMerge/>
            <w:vAlign w:val="center"/>
            <w:hideMark/>
          </w:tcPr>
          <w:p w14:paraId="65872C1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p>
        </w:tc>
        <w:tc>
          <w:tcPr>
            <w:tcW w:w="1935" w:type="pct"/>
            <w:shd w:val="clear" w:color="auto" w:fill="auto"/>
            <w:vAlign w:val="center"/>
            <w:hideMark/>
          </w:tcPr>
          <w:p w14:paraId="0DB24060"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Denys-Drash综合征（AD）</w:t>
            </w:r>
          </w:p>
        </w:tc>
      </w:tr>
      <w:tr w:rsidR="00C63BCC" w:rsidRPr="0038124A" w14:paraId="05532944" w14:textId="77777777" w:rsidTr="009335EE">
        <w:trPr>
          <w:trHeight w:val="270"/>
          <w:jc w:val="center"/>
        </w:trPr>
        <w:tc>
          <w:tcPr>
            <w:tcW w:w="540" w:type="pct"/>
            <w:shd w:val="clear" w:color="auto" w:fill="auto"/>
            <w:vAlign w:val="center"/>
            <w:hideMark/>
          </w:tcPr>
          <w:p w14:paraId="14BCBD1C"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LRP6</w:t>
            </w:r>
          </w:p>
        </w:tc>
        <w:tc>
          <w:tcPr>
            <w:tcW w:w="1841" w:type="pct"/>
            <w:shd w:val="clear" w:color="auto" w:fill="auto"/>
            <w:vAlign w:val="center"/>
            <w:hideMark/>
          </w:tcPr>
          <w:p w14:paraId="27AF9AA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结直肠癌（AD）</w:t>
            </w:r>
          </w:p>
        </w:tc>
        <w:tc>
          <w:tcPr>
            <w:tcW w:w="170" w:type="pct"/>
            <w:vMerge/>
            <w:shd w:val="clear" w:color="auto" w:fill="auto"/>
            <w:noWrap/>
            <w:vAlign w:val="center"/>
            <w:hideMark/>
          </w:tcPr>
          <w:p w14:paraId="16CC334A"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2D849B8"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XPA</w:t>
            </w:r>
          </w:p>
        </w:tc>
        <w:tc>
          <w:tcPr>
            <w:tcW w:w="1935" w:type="pct"/>
            <w:shd w:val="clear" w:color="auto" w:fill="auto"/>
            <w:vAlign w:val="center"/>
            <w:hideMark/>
          </w:tcPr>
          <w:p w14:paraId="2E90D54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266D3C18" w14:textId="77777777" w:rsidTr="009335EE">
        <w:trPr>
          <w:trHeight w:val="330"/>
          <w:jc w:val="center"/>
        </w:trPr>
        <w:tc>
          <w:tcPr>
            <w:tcW w:w="540" w:type="pct"/>
            <w:shd w:val="clear" w:color="auto" w:fill="auto"/>
            <w:vAlign w:val="center"/>
            <w:hideMark/>
          </w:tcPr>
          <w:p w14:paraId="6262BDB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MAD2L2</w:t>
            </w:r>
          </w:p>
        </w:tc>
        <w:tc>
          <w:tcPr>
            <w:tcW w:w="1841" w:type="pct"/>
            <w:shd w:val="clear" w:color="auto" w:fill="auto"/>
            <w:vAlign w:val="center"/>
            <w:hideMark/>
          </w:tcPr>
          <w:p w14:paraId="0114EF2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c>
          <w:tcPr>
            <w:tcW w:w="170" w:type="pct"/>
            <w:vMerge/>
            <w:shd w:val="clear" w:color="auto" w:fill="auto"/>
            <w:noWrap/>
            <w:vAlign w:val="center"/>
            <w:hideMark/>
          </w:tcPr>
          <w:p w14:paraId="1B282EB9"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6F952A79"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XPC</w:t>
            </w:r>
          </w:p>
        </w:tc>
        <w:tc>
          <w:tcPr>
            <w:tcW w:w="1935" w:type="pct"/>
            <w:shd w:val="clear" w:color="auto" w:fill="auto"/>
            <w:vAlign w:val="center"/>
            <w:hideMark/>
          </w:tcPr>
          <w:p w14:paraId="488B634C"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色素性干皮病（AR）</w:t>
            </w:r>
          </w:p>
        </w:tc>
      </w:tr>
      <w:tr w:rsidR="00C63BCC" w:rsidRPr="0038124A" w14:paraId="71AAFB02" w14:textId="77777777" w:rsidTr="009335EE">
        <w:trPr>
          <w:trHeight w:val="330"/>
          <w:jc w:val="center"/>
        </w:trPr>
        <w:tc>
          <w:tcPr>
            <w:tcW w:w="540" w:type="pct"/>
            <w:shd w:val="clear" w:color="auto" w:fill="auto"/>
            <w:vAlign w:val="center"/>
            <w:hideMark/>
          </w:tcPr>
          <w:p w14:paraId="47A72442"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MAX</w:t>
            </w:r>
          </w:p>
        </w:tc>
        <w:tc>
          <w:tcPr>
            <w:tcW w:w="1841" w:type="pct"/>
            <w:shd w:val="clear" w:color="auto" w:fill="auto"/>
            <w:vAlign w:val="center"/>
            <w:hideMark/>
          </w:tcPr>
          <w:p w14:paraId="7226D30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遗传性副神经节瘤-嗜铬细胞瘤综合征（AD）</w:t>
            </w:r>
          </w:p>
        </w:tc>
        <w:tc>
          <w:tcPr>
            <w:tcW w:w="170" w:type="pct"/>
            <w:vMerge/>
            <w:shd w:val="clear" w:color="auto" w:fill="auto"/>
            <w:noWrap/>
            <w:vAlign w:val="center"/>
            <w:hideMark/>
          </w:tcPr>
          <w:p w14:paraId="567A0E87"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238C3560"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XRCC2</w:t>
            </w:r>
          </w:p>
        </w:tc>
        <w:tc>
          <w:tcPr>
            <w:tcW w:w="1935" w:type="pct"/>
            <w:shd w:val="clear" w:color="auto" w:fill="auto"/>
            <w:vAlign w:val="center"/>
            <w:hideMark/>
          </w:tcPr>
          <w:p w14:paraId="54E85FA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范可尼贫血（AR）</w:t>
            </w:r>
          </w:p>
        </w:tc>
      </w:tr>
      <w:tr w:rsidR="00C63BCC" w:rsidRPr="0038124A" w14:paraId="26C01841" w14:textId="77777777" w:rsidTr="009335EE">
        <w:trPr>
          <w:trHeight w:val="330"/>
          <w:jc w:val="center"/>
        </w:trPr>
        <w:tc>
          <w:tcPr>
            <w:tcW w:w="540" w:type="pct"/>
            <w:shd w:val="clear" w:color="auto" w:fill="auto"/>
            <w:vAlign w:val="center"/>
            <w:hideMark/>
          </w:tcPr>
          <w:p w14:paraId="476C7E67"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MBD4</w:t>
            </w:r>
          </w:p>
        </w:tc>
        <w:tc>
          <w:tcPr>
            <w:tcW w:w="1841" w:type="pct"/>
            <w:shd w:val="clear" w:color="auto" w:fill="auto"/>
            <w:vAlign w:val="center"/>
            <w:hideMark/>
          </w:tcPr>
          <w:p w14:paraId="283A06D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MBD4相关肿瘤综合征（AR）</w:t>
            </w:r>
          </w:p>
        </w:tc>
        <w:tc>
          <w:tcPr>
            <w:tcW w:w="170" w:type="pct"/>
            <w:vMerge/>
            <w:shd w:val="clear" w:color="auto" w:fill="auto"/>
            <w:noWrap/>
            <w:vAlign w:val="center"/>
            <w:hideMark/>
          </w:tcPr>
          <w:p w14:paraId="55263722"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vAlign w:val="center"/>
            <w:hideMark/>
          </w:tcPr>
          <w:p w14:paraId="361DEDF1"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XRCC3</w:t>
            </w:r>
          </w:p>
        </w:tc>
        <w:tc>
          <w:tcPr>
            <w:tcW w:w="1935" w:type="pct"/>
            <w:shd w:val="clear" w:color="auto" w:fill="auto"/>
            <w:vAlign w:val="center"/>
            <w:hideMark/>
          </w:tcPr>
          <w:p w14:paraId="353E012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乳腺癌（AD）</w:t>
            </w:r>
          </w:p>
        </w:tc>
      </w:tr>
      <w:tr w:rsidR="00C63BCC" w:rsidRPr="0038124A" w14:paraId="0FAB2218" w14:textId="77777777" w:rsidTr="009335EE">
        <w:trPr>
          <w:trHeight w:val="330"/>
          <w:jc w:val="center"/>
        </w:trPr>
        <w:tc>
          <w:tcPr>
            <w:tcW w:w="540" w:type="pct"/>
            <w:shd w:val="clear" w:color="auto" w:fill="auto"/>
            <w:vAlign w:val="center"/>
            <w:hideMark/>
          </w:tcPr>
          <w:p w14:paraId="326F4796" w14:textId="77777777" w:rsidR="00C63BCC" w:rsidRPr="0038124A" w:rsidRDefault="00C63BCC" w:rsidP="002A21DA">
            <w:pPr>
              <w:widowControl/>
              <w:spacing w:line="240" w:lineRule="atLeast"/>
              <w:jc w:val="left"/>
              <w:rPr>
                <w:rFonts w:ascii="思源黑体 CN Normal" w:eastAsia="思源黑体 CN Normal" w:hAnsi="思源黑体 CN Normal" w:cs="宋体"/>
                <w:i/>
                <w:iCs/>
                <w:color w:val="000000"/>
                <w:kern w:val="0"/>
                <w:sz w:val="16"/>
                <w:szCs w:val="16"/>
              </w:rPr>
            </w:pPr>
            <w:r w:rsidRPr="0038124A">
              <w:rPr>
                <w:rFonts w:ascii="思源黑体 CN Normal" w:eastAsia="思源黑体 CN Normal" w:hAnsi="思源黑体 CN Normal" w:cs="宋体" w:hint="eastAsia"/>
                <w:i/>
                <w:iCs/>
                <w:color w:val="000000"/>
                <w:kern w:val="0"/>
                <w:sz w:val="16"/>
                <w:szCs w:val="16"/>
              </w:rPr>
              <w:t>MC1R</w:t>
            </w:r>
          </w:p>
        </w:tc>
        <w:tc>
          <w:tcPr>
            <w:tcW w:w="1841" w:type="pct"/>
            <w:shd w:val="clear" w:color="auto" w:fill="auto"/>
            <w:vAlign w:val="center"/>
            <w:hideMark/>
          </w:tcPr>
          <w:p w14:paraId="721A1464"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sidRPr="0038124A">
              <w:rPr>
                <w:rFonts w:ascii="思源黑体 CN Normal" w:eastAsia="思源黑体 CN Normal" w:hAnsi="思源黑体 CN Normal" w:cs="宋体" w:hint="eastAsia"/>
                <w:color w:val="000000"/>
                <w:kern w:val="0"/>
                <w:sz w:val="16"/>
                <w:szCs w:val="16"/>
              </w:rPr>
              <w:t>皮肤黑色素瘤（AD）</w:t>
            </w:r>
          </w:p>
        </w:tc>
        <w:tc>
          <w:tcPr>
            <w:tcW w:w="170" w:type="pct"/>
            <w:vMerge/>
            <w:shd w:val="clear" w:color="auto" w:fill="auto"/>
            <w:noWrap/>
            <w:vAlign w:val="center"/>
            <w:hideMark/>
          </w:tcPr>
          <w:p w14:paraId="6D8D246E"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p>
        </w:tc>
        <w:tc>
          <w:tcPr>
            <w:tcW w:w="514" w:type="pct"/>
            <w:shd w:val="clear" w:color="auto" w:fill="auto"/>
            <w:noWrap/>
            <w:vAlign w:val="center"/>
            <w:hideMark/>
          </w:tcPr>
          <w:p w14:paraId="5ABB8393"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c>
          <w:tcPr>
            <w:tcW w:w="1935" w:type="pct"/>
            <w:shd w:val="clear" w:color="auto" w:fill="auto"/>
            <w:noWrap/>
            <w:vAlign w:val="center"/>
            <w:hideMark/>
          </w:tcPr>
          <w:p w14:paraId="66B382BB" w14:textId="77777777" w:rsidR="00C63BCC" w:rsidRPr="0038124A" w:rsidRDefault="00C63BCC" w:rsidP="002A21DA">
            <w:pPr>
              <w:widowControl/>
              <w:spacing w:line="240" w:lineRule="atLeast"/>
              <w:jc w:val="left"/>
              <w:rPr>
                <w:rFonts w:ascii="思源黑体 CN Normal" w:eastAsia="思源黑体 CN Normal" w:hAnsi="思源黑体 CN Normal" w:cs="宋体"/>
                <w:color w:val="000000"/>
                <w:kern w:val="0"/>
                <w:sz w:val="16"/>
                <w:szCs w:val="16"/>
              </w:rPr>
            </w:pPr>
            <w:r>
              <w:rPr>
                <w:rFonts w:ascii="思源黑体 CN Normal" w:eastAsia="思源黑体 CN Normal" w:hAnsi="思源黑体 CN Normal" w:cs="宋体" w:hint="eastAsia"/>
                <w:color w:val="000000"/>
                <w:kern w:val="0"/>
                <w:sz w:val="16"/>
                <w:szCs w:val="16"/>
              </w:rPr>
              <w:t>-</w:t>
            </w:r>
          </w:p>
        </w:tc>
      </w:tr>
    </w:tbl>
    <w:p w14:paraId="44DC6473" w14:textId="3F37B121" w:rsidR="00C503BD" w:rsidRPr="00452085" w:rsidRDefault="009335EE" w:rsidP="00452085">
      <w:pPr>
        <w:spacing w:line="360" w:lineRule="auto"/>
        <w:rPr>
          <w:rFonts w:ascii="宋体" w:eastAsia="宋体" w:hAnsi="宋体" w:hint="eastAsia"/>
          <w:sz w:val="20"/>
          <w:szCs w:val="20"/>
        </w:rPr>
      </w:pPr>
      <w:r w:rsidRPr="009335EE">
        <w:rPr>
          <w:rFonts w:ascii="思源黑体 CN Normal" w:eastAsia="思源黑体 CN Normal" w:hAnsi="思源黑体 CN Normal" w:hint="eastAsia"/>
          <w:sz w:val="16"/>
          <w:szCs w:val="16"/>
        </w:rPr>
        <w:t>注：</w:t>
      </w:r>
      <w:r w:rsidRPr="009335EE">
        <w:rPr>
          <w:rFonts w:ascii="思源黑体 CN Normal" w:eastAsia="思源黑体 CN Normal" w:hAnsi="思源黑体 CN Normal"/>
          <w:sz w:val="16"/>
          <w:szCs w:val="16"/>
        </w:rPr>
        <w:t>AD：常染色体显性遗传，AR：常染色体隐性遗传，XL：X连锁遗传。</w:t>
      </w:r>
    </w:p>
    <w:sectPr w:rsidR="00C503BD" w:rsidRPr="00452085" w:rsidSect="00DD2FE7">
      <w:pgSz w:w="11906" w:h="16838"/>
      <w:pgMar w:top="425" w:right="1128" w:bottom="244" w:left="1083" w:header="0" w:footer="37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886BA2" w14:textId="77777777" w:rsidR="00596903" w:rsidRDefault="00596903" w:rsidP="00517755">
      <w:r>
        <w:separator/>
      </w:r>
    </w:p>
  </w:endnote>
  <w:endnote w:type="continuationSeparator" w:id="0">
    <w:p w14:paraId="594014D6" w14:textId="77777777" w:rsidR="00596903" w:rsidRDefault="00596903" w:rsidP="0051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4B566" w14:textId="77777777" w:rsidR="00004421" w:rsidRDefault="00004421" w:rsidP="00004421">
    <w:pPr>
      <w:spacing w:before="91" w:line="191" w:lineRule="auto"/>
      <w:jc w:val="center"/>
      <w:rPr>
        <w:rFonts w:ascii="Times New Roman" w:eastAsia="Times New Roman" w:hAnsi="Times New Roman" w:cs="Times New Roman"/>
        <w:sz w:val="20"/>
        <w:szCs w:val="20"/>
      </w:rPr>
    </w:pPr>
  </w:p>
  <w:p w14:paraId="57100315" w14:textId="11AA0167" w:rsidR="005F51A5" w:rsidRDefault="00004421" w:rsidP="00004421">
    <w:pPr>
      <w:pStyle w:val="a8"/>
    </w:pPr>
    <w:r>
      <w:rPr>
        <w:noProof/>
      </w:rPr>
      <mc:AlternateContent>
        <mc:Choice Requires="wps">
          <w:drawing>
            <wp:anchor distT="0" distB="0" distL="114300" distR="114300" simplePos="0" relativeHeight="251659264" behindDoc="0" locked="0" layoutInCell="1" allowOverlap="1" wp14:anchorId="42048B35" wp14:editId="0DA26513">
              <wp:simplePos x="0" y="0"/>
              <wp:positionH relativeFrom="margin">
                <wp:posOffset>2647949</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2048B35" id="_x0000_t202" coordsize="21600,21600" o:spt="202" path="m,l,21600r21600,l21600,xe">
              <v:stroke joinstyle="miter"/>
              <v:path gradientshapeok="t" o:connecttype="rect"/>
            </v:shapetype>
            <v:shape id="文本框 32" o:spid="_x0000_s1026" type="#_x0000_t202" style="position:absolute;margin-left:208.5pt;margin-top:2pt;width:78.75pt;height:1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" filled="f" stroked="f" strokeweight=".5pt">
              <v:textbox inset="0,0,0,0">
                <w:txbxContent>
                  <w:p w14:paraId="6F96D0CB" w14:textId="77606540" w:rsidR="00004421" w:rsidRPr="00004421" w:rsidRDefault="00004421" w:rsidP="00004421">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7208FE" w14:paraId="2AABF777" w14:textId="77777777" w:rsidTr="004E4D49">
      <w:tc>
        <w:tcPr>
          <w:tcW w:w="9736" w:type="dxa"/>
        </w:tcPr>
        <w:p w14:paraId="4EE7B8DE" w14:textId="08EC16C2" w:rsidR="007208FE" w:rsidRPr="00475612" w:rsidRDefault="007208FE" w:rsidP="007208FE">
          <w:pPr>
            <w:spacing w:before="98" w:line="236" w:lineRule="auto"/>
            <w:rPr>
              <w:rFonts w:ascii="Arial" w:eastAsia="微软雅黑" w:hAnsi="Arial" w:cs="微软雅黑"/>
              <w:sz w:val="23"/>
              <w:szCs w:val="23"/>
            </w:rPr>
          </w:pPr>
          <w:r w:rsidRPr="00475612">
            <w:rPr>
              <w:rFonts w:ascii="Arial" w:eastAsia="微软雅黑" w:hAnsi="Arial" w:cs="微软雅黑" w:hint="eastAsia"/>
              <w:sz w:val="23"/>
            </w:rPr>
            <w:t>实验技师</w:t>
          </w:r>
          <w:r w:rsidRPr="00475612">
            <w:rPr>
              <w:rFonts w:ascii="Arial" w:eastAsia="微软雅黑" w:hAnsi="Arial" w:cs="微软雅黑"/>
              <w:spacing w:val="-2"/>
              <w:sz w:val="23"/>
              <w:szCs w:val="23"/>
            </w:rPr>
            <w:t>：</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宋体" w:hAnsi="Arial" w:cs="Times New Roman" w:hint="eastAsia"/>
              <w:spacing w:val="-2"/>
              <w:sz w:val="23"/>
              <w:szCs w:val="23"/>
            </w:rPr>
            <w:t xml:space="preserve">     </w:t>
          </w:r>
          <w:r w:rsidRPr="00475612">
            <w:rPr>
              <w:rFonts w:ascii="Arial" w:eastAsia="Times New Roman" w:hAnsi="Arial" w:cs="Times New Roman"/>
              <w:spacing w:val="-2"/>
              <w:sz w:val="23"/>
              <w:szCs w:val="23"/>
            </w:rPr>
            <w:t xml:space="preserve">    </w:t>
          </w:r>
          <w:r w:rsidRPr="00475612">
            <w:rPr>
              <w:rFonts w:ascii="Arial" w:eastAsia="微软雅黑" w:hAnsi="Arial" w:cs="微软雅黑" w:hint="eastAsia"/>
              <w:spacing w:val="-2"/>
              <w:sz w:val="23"/>
              <w:szCs w:val="23"/>
            </w:rPr>
            <w:t>报告医师</w:t>
          </w:r>
          <w:r w:rsidRPr="00475612">
            <w:rPr>
              <w:rFonts w:ascii="Arial" w:eastAsia="微软雅黑" w:hAnsi="Arial" w:cs="微软雅黑"/>
              <w:spacing w:val="-2"/>
              <w:sz w:val="23"/>
              <w:szCs w:val="23"/>
            </w:rPr>
            <w:t>：</w:t>
          </w:r>
          <w:r w:rsidRPr="00475612">
            <w:rPr>
              <w:rFonts w:ascii="Arial" w:eastAsia="微软雅黑" w:hAnsi="Arial" w:cs="微软雅黑"/>
              <w:spacing w:val="-2"/>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 xml:space="preserve">     </w:t>
          </w:r>
          <w:r w:rsidRPr="00475612">
            <w:rPr>
              <w:rFonts w:ascii="Arial" w:eastAsia="微软雅黑" w:hAnsi="Arial" w:cs="微软雅黑"/>
              <w:spacing w:val="-1"/>
              <w:sz w:val="23"/>
              <w:szCs w:val="23"/>
            </w:rPr>
            <w:t xml:space="preserve">           </w:t>
          </w:r>
          <w:r w:rsidRPr="00475612">
            <w:rPr>
              <w:rFonts w:ascii="Arial" w:eastAsia="微软雅黑" w:hAnsi="Arial" w:cs="微软雅黑" w:hint="eastAsia"/>
              <w:spacing w:val="-1"/>
              <w:sz w:val="23"/>
              <w:szCs w:val="23"/>
            </w:rPr>
            <w:t>报告日期</w:t>
          </w:r>
          <w:r w:rsidRPr="00475612">
            <w:rPr>
              <w:rFonts w:ascii="Arial" w:eastAsia="微软雅黑" w:hAnsi="Arial" w:cs="微软雅黑"/>
              <w:spacing w:val="-1"/>
              <w:sz w:val="23"/>
              <w:szCs w:val="23"/>
            </w:rPr>
            <w:t>：</w:t>
          </w:r>
          <w:r w:rsidR="00882D4C">
            <w:rPr>
              <w:rFonts w:ascii="Arial" w:eastAsia="微软雅黑" w:hAnsi="Arial" w:cs="微软雅黑" w:hint="eastAsia"/>
              <w:spacing w:val="-1"/>
              <w:sz w:val="23"/>
              <w:szCs w:val="23"/>
            </w:rPr>
            <w:t>{{sample.</w:t>
          </w:r>
          <w:r w:rsidR="00882D4C">
            <w:rPr>
              <w:rFonts w:ascii="Arial" w:eastAsia="微软雅黑" w:hAnsi="Arial" w:cs="微软雅黑"/>
              <w:spacing w:val="-1"/>
              <w:sz w:val="23"/>
              <w:szCs w:val="23"/>
            </w:rPr>
            <w:t>report_date|replace(“-”, “/”)</w:t>
          </w:r>
          <w:r w:rsidR="00882D4C">
            <w:rPr>
              <w:rFonts w:ascii="Arial" w:eastAsia="微软雅黑" w:hAnsi="Arial" w:cs="微软雅黑" w:hint="eastAsia"/>
              <w:spacing w:val="-1"/>
              <w:sz w:val="23"/>
              <w:szCs w:val="23"/>
            </w:rPr>
            <w:t>}}</w:t>
          </w:r>
        </w:p>
      </w:tc>
    </w:tr>
  </w:tbl>
  <w:p w14:paraId="22414967" w14:textId="77777777" w:rsidR="007208FE" w:rsidRDefault="007208FE" w:rsidP="007208FE">
    <w:pPr>
      <w:pStyle w:val="a8"/>
      <w:jc w:val="center"/>
      <w:rPr>
        <w:b/>
        <w:bCs/>
      </w:rPr>
    </w:pPr>
  </w:p>
  <w:p w14:paraId="3DA9BE99" w14:textId="18E4293C" w:rsidR="007208FE" w:rsidRPr="00475612" w:rsidRDefault="007208FE" w:rsidP="007208FE">
    <w:pPr>
      <w:spacing w:before="91" w:line="191" w:lineRule="auto"/>
      <w:jc w:val="center"/>
      <w:rPr>
        <w:rFonts w:ascii="Arial" w:eastAsia="宋体" w:hAnsi="Arial" w:cs="Times New Roman"/>
        <w:spacing w:val="-4"/>
        <w:sz w:val="20"/>
        <w:szCs w:val="20"/>
      </w:rPr>
    </w:pPr>
    <w:r w:rsidRPr="00475612">
      <w:rPr>
        <w:rFonts w:ascii="Arial" w:eastAsia="微软雅黑" w:hAnsi="Arial" w:cs="微软雅黑"/>
        <w:spacing w:val="14"/>
        <w:sz w:val="20"/>
        <w:szCs w:val="20"/>
      </w:rPr>
      <w:t>本</w:t>
    </w:r>
    <w:r w:rsidRPr="00475612">
      <w:rPr>
        <w:rFonts w:ascii="Arial" w:eastAsia="微软雅黑" w:hAnsi="Arial" w:cs="微软雅黑"/>
        <w:spacing w:val="8"/>
        <w:sz w:val="20"/>
        <w:szCs w:val="20"/>
      </w:rPr>
      <w:t>报告仅对</w:t>
    </w:r>
    <w:r w:rsidRPr="00475612">
      <w:rPr>
        <w:rFonts w:ascii="Arial" w:eastAsia="微软雅黑" w:hAnsi="Arial" w:cs="微软雅黑" w:hint="eastAsia"/>
        <w:spacing w:val="8"/>
        <w:sz w:val="20"/>
        <w:szCs w:val="20"/>
      </w:rPr>
      <w:t>本次</w:t>
    </w:r>
    <w:r w:rsidRPr="00475612">
      <w:rPr>
        <w:rFonts w:ascii="Arial" w:eastAsia="微软雅黑" w:hAnsi="Arial" w:cs="微软雅黑"/>
        <w:spacing w:val="8"/>
        <w:sz w:val="20"/>
        <w:szCs w:val="20"/>
      </w:rPr>
      <w:t>检测样本负责！</w:t>
    </w:r>
    <w:r w:rsidRPr="00475612">
      <w:rPr>
        <w:rFonts w:ascii="Arial" w:eastAsia="微软雅黑" w:hAnsi="Arial" w:cs="微软雅黑" w:hint="eastAsia"/>
        <w:spacing w:val="-8"/>
        <w:sz w:val="20"/>
        <w:szCs w:val="20"/>
      </w:rPr>
      <w:t>地址：</w:t>
    </w:r>
    <w:r w:rsidRPr="00475612">
      <w:rPr>
        <w:rFonts w:ascii="Arial" w:eastAsia="微软雅黑" w:hAnsi="Arial" w:cs="微软雅黑" w:hint="eastAsia"/>
        <w:spacing w:val="-8"/>
        <w:sz w:val="20"/>
        <w:szCs w:val="20"/>
      </w:rPr>
      <w:t>8</w:t>
    </w:r>
    <w:r w:rsidRPr="00475612">
      <w:rPr>
        <w:rFonts w:ascii="Arial" w:eastAsia="微软雅黑" w:hAnsi="Arial" w:cs="微软雅黑" w:hint="eastAsia"/>
        <w:spacing w:val="-8"/>
        <w:sz w:val="20"/>
        <w:szCs w:val="20"/>
      </w:rPr>
      <w:t>号楼</w:t>
    </w:r>
    <w:r w:rsidRPr="00475612">
      <w:rPr>
        <w:rFonts w:ascii="Arial" w:eastAsia="微软雅黑" w:hAnsi="Arial" w:cs="微软雅黑" w:hint="eastAsia"/>
        <w:spacing w:val="-8"/>
        <w:sz w:val="20"/>
        <w:szCs w:val="20"/>
      </w:rPr>
      <w:t>5</w:t>
    </w:r>
    <w:r w:rsidRPr="00475612">
      <w:rPr>
        <w:rFonts w:ascii="Arial" w:eastAsia="微软雅黑" w:hAnsi="Arial" w:cs="微软雅黑" w:hint="eastAsia"/>
        <w:spacing w:val="-8"/>
        <w:sz w:val="20"/>
        <w:szCs w:val="20"/>
      </w:rPr>
      <w:t>楼病理科</w:t>
    </w:r>
    <w:r w:rsidRPr="00475612">
      <w:rPr>
        <w:rFonts w:ascii="Arial" w:eastAsia="微软雅黑" w:hAnsi="Arial" w:cs="微软雅黑"/>
        <w:spacing w:val="-4"/>
        <w:sz w:val="20"/>
        <w:szCs w:val="20"/>
      </w:rPr>
      <w:t>，电话：</w:t>
    </w:r>
    <w:r w:rsidR="00475612" w:rsidRPr="00475612">
      <w:rPr>
        <w:rFonts w:ascii="Arial" w:eastAsia="微软雅黑" w:hAnsi="Arial" w:cs="Arial"/>
        <w:spacing w:val="-4"/>
        <w:sz w:val="20"/>
        <w:szCs w:val="20"/>
      </w:rPr>
      <w:t>0531-67626293</w:t>
    </w:r>
  </w:p>
  <w:p w14:paraId="3401C6AE" w14:textId="77777777" w:rsidR="007208FE" w:rsidRDefault="007208FE" w:rsidP="007208FE">
    <w:pPr>
      <w:spacing w:before="91" w:line="191" w:lineRule="auto"/>
      <w:jc w:val="center"/>
      <w:rPr>
        <w:rFonts w:ascii="Times New Roman" w:eastAsia="Times New Roman" w:hAnsi="Times New Roman" w:cs="Times New Roman"/>
        <w:sz w:val="20"/>
        <w:szCs w:val="20"/>
      </w:rPr>
    </w:pPr>
  </w:p>
  <w:p w14:paraId="1DEB9CD5" w14:textId="34F03EB9" w:rsidR="007208FE" w:rsidRPr="007208FE" w:rsidRDefault="007208FE">
    <w:pPr>
      <w:pStyle w:val="a8"/>
    </w:pPr>
    <w:r>
      <w:rPr>
        <w:noProof/>
      </w:rPr>
      <mc:AlternateContent>
        <mc:Choice Requires="wps">
          <w:drawing>
            <wp:anchor distT="0" distB="0" distL="114300" distR="114300" simplePos="0" relativeHeight="251663360" behindDoc="0" locked="0" layoutInCell="1" allowOverlap="1" wp14:anchorId="7FA30DA7" wp14:editId="2D4FC6B1">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FA30DA7"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6BDC367D" w14:textId="77777777" w:rsidR="007208FE" w:rsidRPr="00004421" w:rsidRDefault="007208FE" w:rsidP="007208FE">
                    <w:pPr>
                      <w:pStyle w:val="a8"/>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60E35" w14:textId="77777777" w:rsidR="00596903" w:rsidRDefault="00596903" w:rsidP="00517755">
      <w:r>
        <w:separator/>
      </w:r>
    </w:p>
  </w:footnote>
  <w:footnote w:type="continuationSeparator" w:id="0">
    <w:p w14:paraId="562FB673" w14:textId="77777777" w:rsidR="00596903" w:rsidRDefault="00596903" w:rsidP="0051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3A265" w14:textId="77777777" w:rsidR="00235657" w:rsidRDefault="00235657" w:rsidP="00235657">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4865AD6F" w14:textId="65295EED" w:rsidR="00867393" w:rsidRPr="00497E07" w:rsidRDefault="00867393" w:rsidP="00867393">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sidRPr="00497E07">
      <w:rPr>
        <w:noProof/>
        <w:color w:val="000000" w:themeColor="text1"/>
        <w:sz w:val="36"/>
        <w:szCs w:val="36"/>
      </w:rPr>
      <w:drawing>
        <wp:anchor distT="0" distB="0" distL="114300" distR="114300" simplePos="0" relativeHeight="251665408" behindDoc="0" locked="0" layoutInCell="1" allowOverlap="1" wp14:anchorId="4E85D789" wp14:editId="7FAA867F">
          <wp:simplePos x="0" y="0"/>
          <wp:positionH relativeFrom="column">
            <wp:posOffset>151075</wp:posOffset>
          </wp:positionH>
          <wp:positionV relativeFrom="paragraph">
            <wp:posOffset>22557</wp:posOffset>
          </wp:positionV>
          <wp:extent cx="720090" cy="720090"/>
          <wp:effectExtent l="0" t="0" r="3810" b="3810"/>
          <wp:wrapNone/>
          <wp:docPr id="9" name="图片 9"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FBB4653" w14:textId="77777777" w:rsidR="00867393" w:rsidRPr="00497E07" w:rsidRDefault="00867393" w:rsidP="00867393">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sidRPr="00497E07">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sidRPr="00497E07">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sidRPr="00497E07">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sidRPr="00497E07">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21DEB175" w14:textId="08DEC49D" w:rsidR="00235657" w:rsidRPr="00867393" w:rsidRDefault="00235657" w:rsidP="00235657">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e"/>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4"/>
      <w:gridCol w:w="4901"/>
    </w:tblGrid>
    <w:tr w:rsidR="00235657" w14:paraId="2058C33E" w14:textId="77777777" w:rsidTr="00235657">
      <w:tc>
        <w:tcPr>
          <w:tcW w:w="4815" w:type="dxa"/>
          <w:vAlign w:val="center"/>
        </w:tcPr>
        <w:p w14:paraId="73C8ABBA" w14:textId="4E2D3FE5" w:rsidR="00235657" w:rsidRDefault="00235657" w:rsidP="009F3A98">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{{sample.patient_name}}</w:t>
          </w:r>
        </w:p>
      </w:tc>
      <w:tc>
        <w:tcPr>
          <w:tcW w:w="4921" w:type="dxa"/>
          <w:vAlign w:val="center"/>
        </w:tcPr>
        <w:p w14:paraId="2E3E1FDA" w14:textId="721F688E" w:rsidR="00235657" w:rsidRDefault="00235657" w:rsidP="009F3A98">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F85D45" w:rsidRPr="00F85D45">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{%if sample.report_module_type == “rummage”%}{{sample.ZJFB_mark_dict.标本号和标本编号}}{%endif%}</w:t>
          </w:r>
        </w:p>
      </w:tc>
    </w:tr>
  </w:tbl>
  <w:p w14:paraId="114A578E" w14:textId="3DFBA926" w:rsidR="00235657" w:rsidRPr="00235657" w:rsidRDefault="00235657" w:rsidP="00235657">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482FBC"/>
    <w:multiLevelType w:val="singleLevel"/>
    <w:tmpl w:val="98482FBC"/>
    <w:lvl w:ilvl="0">
      <w:start w:val="1"/>
      <w:numFmt w:val="decimal"/>
      <w:lvlText w:val="%1."/>
      <w:lvlJc w:val="left"/>
      <w:pPr>
        <w:tabs>
          <w:tab w:val="left" w:pos="312"/>
        </w:tabs>
        <w:ind w:left="210"/>
      </w:pPr>
    </w:lvl>
  </w:abstractNum>
  <w:abstractNum w:abstractNumId="1" w15:restartNumberingAfterBreak="0">
    <w:nsid w:val="ACA90826"/>
    <w:multiLevelType w:val="singleLevel"/>
    <w:tmpl w:val="ACA90826"/>
    <w:lvl w:ilvl="0">
      <w:start w:val="1"/>
      <w:numFmt w:val="decimal"/>
      <w:suff w:val="space"/>
      <w:lvlText w:val="%1."/>
      <w:lvlJc w:val="left"/>
    </w:lvl>
  </w:abstractNum>
  <w:abstractNum w:abstractNumId="2" w15:restartNumberingAfterBreak="0">
    <w:nsid w:val="0E50512F"/>
    <w:multiLevelType w:val="multilevel"/>
    <w:tmpl w:val="0E50512F"/>
    <w:lvl w:ilvl="0">
      <w:start w:val="1"/>
      <w:numFmt w:val="decimal"/>
      <w:lvlText w:val="%1."/>
      <w:lvlJc w:val="left"/>
      <w:pPr>
        <w:ind w:left="420" w:hanging="420"/>
      </w:pPr>
    </w:lvl>
    <w:lvl w:ilvl="1">
      <w:start w:val="1"/>
      <w:numFmt w:val="decimal"/>
      <w:lvlText w:val="%2."/>
      <w:lvlJc w:val="left"/>
      <w:pPr>
        <w:ind w:left="420" w:hanging="420"/>
      </w:pPr>
      <w:rPr>
        <w:rFonts w:hint="default"/>
        <w:sz w:val="20"/>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6DB7626"/>
    <w:multiLevelType w:val="hybridMultilevel"/>
    <w:tmpl w:val="ED7C7500"/>
    <w:lvl w:ilvl="0" w:tplc="F4CCBC74">
      <w:start w:val="1"/>
      <w:numFmt w:val="decimal"/>
      <w:lvlText w:val="%1."/>
      <w:lvlJc w:val="left"/>
      <w:pPr>
        <w:ind w:left="420" w:hanging="420"/>
      </w:pPr>
      <w:rPr>
        <w:rFonts w:ascii="Times New Roman" w:hAnsi="Times New Roman" w:cs="Times New Roman" w:hint="default"/>
        <w:b w:val="0"/>
        <w:bCs/>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D415F43"/>
    <w:multiLevelType w:val="hybridMultilevel"/>
    <w:tmpl w:val="B22A81F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4E7332A"/>
    <w:multiLevelType w:val="multilevel"/>
    <w:tmpl w:val="AEE4E5EC"/>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5D90EB0"/>
    <w:multiLevelType w:val="hybridMultilevel"/>
    <w:tmpl w:val="3092A4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2A1A1A"/>
    <w:multiLevelType w:val="multilevel"/>
    <w:tmpl w:val="542A1A1A"/>
    <w:lvl w:ilvl="0">
      <w:start w:val="1"/>
      <w:numFmt w:val="decimal"/>
      <w:lvlText w:val="%1."/>
      <w:lvlJc w:val="left"/>
      <w:pPr>
        <w:ind w:left="360" w:hanging="360"/>
      </w:pPr>
      <w:rPr>
        <w:rFonts w:hint="default"/>
        <w:sz w:val="20"/>
      </w:rPr>
    </w:lvl>
    <w:lvl w:ilvl="1">
      <w:start w:val="1"/>
      <w:numFmt w:val="decimal"/>
      <w:lvlText w:val="%2、"/>
      <w:lvlJc w:val="left"/>
      <w:pPr>
        <w:ind w:left="780" w:hanging="360"/>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2121349"/>
    <w:multiLevelType w:val="hybridMultilevel"/>
    <w:tmpl w:val="905A5BC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2B55E51"/>
    <w:multiLevelType w:val="singleLevel"/>
    <w:tmpl w:val="98482FBC"/>
    <w:lvl w:ilvl="0">
      <w:start w:val="1"/>
      <w:numFmt w:val="decimal"/>
      <w:lvlText w:val="%1."/>
      <w:lvlJc w:val="left"/>
      <w:pPr>
        <w:tabs>
          <w:tab w:val="left" w:pos="312"/>
        </w:tabs>
        <w:ind w:left="210"/>
      </w:pPr>
    </w:lvl>
  </w:abstractNum>
  <w:num w:numId="1">
    <w:abstractNumId w:val="0"/>
  </w:num>
  <w:num w:numId="2">
    <w:abstractNumId w:val="6"/>
  </w:num>
  <w:num w:numId="3">
    <w:abstractNumId w:val="8"/>
  </w:num>
  <w:num w:numId="4">
    <w:abstractNumId w:val="2"/>
  </w:num>
  <w:num w:numId="5">
    <w:abstractNumId w:val="4"/>
  </w:num>
  <w:num w:numId="6">
    <w:abstractNumId w:val="10"/>
  </w:num>
  <w:num w:numId="7">
    <w:abstractNumId w:val="11"/>
  </w:num>
  <w:num w:numId="8">
    <w:abstractNumId w:val="3"/>
  </w:num>
  <w:num w:numId="9">
    <w:abstractNumId w:val="1"/>
  </w:num>
  <w:num w:numId="10">
    <w:abstractNumId w:val="9"/>
  </w:num>
  <w:num w:numId="11">
    <w:abstractNumId w:val="5"/>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775"/>
    <w:rsid w:val="98C5C1F0"/>
    <w:rsid w:val="9AFD46CE"/>
    <w:rsid w:val="9DFF40F9"/>
    <w:rsid w:val="9FFD622D"/>
    <w:rsid w:val="DFF29A95"/>
    <w:rsid w:val="EFED743B"/>
    <w:rsid w:val="F62F50C4"/>
    <w:rsid w:val="F7FEBBB1"/>
    <w:rsid w:val="00001ED1"/>
    <w:rsid w:val="00004421"/>
    <w:rsid w:val="00010C4D"/>
    <w:rsid w:val="0001143D"/>
    <w:rsid w:val="0001282A"/>
    <w:rsid w:val="00014AC0"/>
    <w:rsid w:val="000257FF"/>
    <w:rsid w:val="000331F0"/>
    <w:rsid w:val="00041003"/>
    <w:rsid w:val="000444E9"/>
    <w:rsid w:val="00051744"/>
    <w:rsid w:val="00052826"/>
    <w:rsid w:val="00077BD0"/>
    <w:rsid w:val="00081568"/>
    <w:rsid w:val="00083514"/>
    <w:rsid w:val="00086F53"/>
    <w:rsid w:val="00094C59"/>
    <w:rsid w:val="000B7292"/>
    <w:rsid w:val="000C29EA"/>
    <w:rsid w:val="000C3A07"/>
    <w:rsid w:val="000D14CE"/>
    <w:rsid w:val="000F7142"/>
    <w:rsid w:val="00113F0E"/>
    <w:rsid w:val="001151DE"/>
    <w:rsid w:val="001154B7"/>
    <w:rsid w:val="00117D91"/>
    <w:rsid w:val="00120B43"/>
    <w:rsid w:val="00130538"/>
    <w:rsid w:val="00133765"/>
    <w:rsid w:val="001431AF"/>
    <w:rsid w:val="001564F0"/>
    <w:rsid w:val="00162B56"/>
    <w:rsid w:val="001807D2"/>
    <w:rsid w:val="00195A12"/>
    <w:rsid w:val="00197BC7"/>
    <w:rsid w:val="001C6CE1"/>
    <w:rsid w:val="001F4CA4"/>
    <w:rsid w:val="001F4E5F"/>
    <w:rsid w:val="001F7B54"/>
    <w:rsid w:val="00225A5E"/>
    <w:rsid w:val="00235657"/>
    <w:rsid w:val="00236931"/>
    <w:rsid w:val="00241983"/>
    <w:rsid w:val="00245AC0"/>
    <w:rsid w:val="00245E03"/>
    <w:rsid w:val="00250878"/>
    <w:rsid w:val="00254F33"/>
    <w:rsid w:val="00260F22"/>
    <w:rsid w:val="00261A3C"/>
    <w:rsid w:val="0027399B"/>
    <w:rsid w:val="00281E7B"/>
    <w:rsid w:val="00285E7E"/>
    <w:rsid w:val="002C1AEE"/>
    <w:rsid w:val="002D3567"/>
    <w:rsid w:val="002D458B"/>
    <w:rsid w:val="002D7367"/>
    <w:rsid w:val="002D7EB5"/>
    <w:rsid w:val="002E1385"/>
    <w:rsid w:val="002E3AA9"/>
    <w:rsid w:val="002F430B"/>
    <w:rsid w:val="002F6246"/>
    <w:rsid w:val="003170C1"/>
    <w:rsid w:val="003331DD"/>
    <w:rsid w:val="00337C9F"/>
    <w:rsid w:val="003439BD"/>
    <w:rsid w:val="003470A0"/>
    <w:rsid w:val="00351C42"/>
    <w:rsid w:val="0035462A"/>
    <w:rsid w:val="003605DC"/>
    <w:rsid w:val="003808D3"/>
    <w:rsid w:val="003815AD"/>
    <w:rsid w:val="00381C38"/>
    <w:rsid w:val="00385CE6"/>
    <w:rsid w:val="0038799B"/>
    <w:rsid w:val="00393BF8"/>
    <w:rsid w:val="0039671E"/>
    <w:rsid w:val="003A2550"/>
    <w:rsid w:val="003C3A50"/>
    <w:rsid w:val="004022D8"/>
    <w:rsid w:val="004030F7"/>
    <w:rsid w:val="0041378D"/>
    <w:rsid w:val="004434F6"/>
    <w:rsid w:val="00451DDF"/>
    <w:rsid w:val="00452085"/>
    <w:rsid w:val="00460F0D"/>
    <w:rsid w:val="00462920"/>
    <w:rsid w:val="0046552B"/>
    <w:rsid w:val="00471150"/>
    <w:rsid w:val="004742BB"/>
    <w:rsid w:val="00474C9D"/>
    <w:rsid w:val="00475612"/>
    <w:rsid w:val="00476F25"/>
    <w:rsid w:val="00477B77"/>
    <w:rsid w:val="00490147"/>
    <w:rsid w:val="004957F5"/>
    <w:rsid w:val="004A1E2E"/>
    <w:rsid w:val="004A31E8"/>
    <w:rsid w:val="004B00D8"/>
    <w:rsid w:val="004B4B8E"/>
    <w:rsid w:val="004C41A1"/>
    <w:rsid w:val="004D369A"/>
    <w:rsid w:val="004D3C37"/>
    <w:rsid w:val="004E2232"/>
    <w:rsid w:val="004E4D49"/>
    <w:rsid w:val="00503095"/>
    <w:rsid w:val="005042DB"/>
    <w:rsid w:val="00517755"/>
    <w:rsid w:val="005177AF"/>
    <w:rsid w:val="00517C40"/>
    <w:rsid w:val="00520CC3"/>
    <w:rsid w:val="005211EA"/>
    <w:rsid w:val="005235C4"/>
    <w:rsid w:val="00525F95"/>
    <w:rsid w:val="00547053"/>
    <w:rsid w:val="005745B4"/>
    <w:rsid w:val="00577027"/>
    <w:rsid w:val="00584E39"/>
    <w:rsid w:val="005879A8"/>
    <w:rsid w:val="00596903"/>
    <w:rsid w:val="005A2FBE"/>
    <w:rsid w:val="005C428F"/>
    <w:rsid w:val="005D457F"/>
    <w:rsid w:val="005D7C22"/>
    <w:rsid w:val="005E385F"/>
    <w:rsid w:val="005F51A5"/>
    <w:rsid w:val="00612449"/>
    <w:rsid w:val="006522D2"/>
    <w:rsid w:val="00654D7A"/>
    <w:rsid w:val="0066371A"/>
    <w:rsid w:val="0068445B"/>
    <w:rsid w:val="00694363"/>
    <w:rsid w:val="006968CE"/>
    <w:rsid w:val="006A64CE"/>
    <w:rsid w:val="006A7FAB"/>
    <w:rsid w:val="006B50CC"/>
    <w:rsid w:val="006C5F7B"/>
    <w:rsid w:val="006C6320"/>
    <w:rsid w:val="006D50CB"/>
    <w:rsid w:val="006D74A2"/>
    <w:rsid w:val="006E1CFD"/>
    <w:rsid w:val="006E55DD"/>
    <w:rsid w:val="006F3295"/>
    <w:rsid w:val="006F52D3"/>
    <w:rsid w:val="00704863"/>
    <w:rsid w:val="00710B71"/>
    <w:rsid w:val="00713C8D"/>
    <w:rsid w:val="007208FE"/>
    <w:rsid w:val="0073444D"/>
    <w:rsid w:val="0074039A"/>
    <w:rsid w:val="00744216"/>
    <w:rsid w:val="00752F7C"/>
    <w:rsid w:val="0075353A"/>
    <w:rsid w:val="007636C9"/>
    <w:rsid w:val="0078154F"/>
    <w:rsid w:val="0078418C"/>
    <w:rsid w:val="007928D4"/>
    <w:rsid w:val="007A4405"/>
    <w:rsid w:val="007B4A58"/>
    <w:rsid w:val="007E5CB2"/>
    <w:rsid w:val="007E6A8F"/>
    <w:rsid w:val="00812CBD"/>
    <w:rsid w:val="0081346B"/>
    <w:rsid w:val="00814D3F"/>
    <w:rsid w:val="008176E6"/>
    <w:rsid w:val="00847315"/>
    <w:rsid w:val="00854E8E"/>
    <w:rsid w:val="00867393"/>
    <w:rsid w:val="00870CAA"/>
    <w:rsid w:val="008712F2"/>
    <w:rsid w:val="00880B0D"/>
    <w:rsid w:val="00882D4C"/>
    <w:rsid w:val="008A34C2"/>
    <w:rsid w:val="008A421B"/>
    <w:rsid w:val="008B2729"/>
    <w:rsid w:val="008E3B90"/>
    <w:rsid w:val="008E45D7"/>
    <w:rsid w:val="008F1CC3"/>
    <w:rsid w:val="009038CA"/>
    <w:rsid w:val="00911CE7"/>
    <w:rsid w:val="009136C5"/>
    <w:rsid w:val="00931FEC"/>
    <w:rsid w:val="009335EE"/>
    <w:rsid w:val="00951AA3"/>
    <w:rsid w:val="00952CD2"/>
    <w:rsid w:val="009824E4"/>
    <w:rsid w:val="009915D5"/>
    <w:rsid w:val="009A7AE3"/>
    <w:rsid w:val="009C1B15"/>
    <w:rsid w:val="009D266E"/>
    <w:rsid w:val="009F3A98"/>
    <w:rsid w:val="009F64B7"/>
    <w:rsid w:val="009F7258"/>
    <w:rsid w:val="00A060BC"/>
    <w:rsid w:val="00A078D8"/>
    <w:rsid w:val="00A168CB"/>
    <w:rsid w:val="00A376E7"/>
    <w:rsid w:val="00A37C69"/>
    <w:rsid w:val="00A42D79"/>
    <w:rsid w:val="00A44ACC"/>
    <w:rsid w:val="00A54B89"/>
    <w:rsid w:val="00A65A29"/>
    <w:rsid w:val="00A7174D"/>
    <w:rsid w:val="00A8148C"/>
    <w:rsid w:val="00AB33AB"/>
    <w:rsid w:val="00AC248A"/>
    <w:rsid w:val="00AE530D"/>
    <w:rsid w:val="00AF73D4"/>
    <w:rsid w:val="00B028AC"/>
    <w:rsid w:val="00B10A04"/>
    <w:rsid w:val="00B1790E"/>
    <w:rsid w:val="00B223E3"/>
    <w:rsid w:val="00B31807"/>
    <w:rsid w:val="00B32D78"/>
    <w:rsid w:val="00B819CE"/>
    <w:rsid w:val="00B95CEB"/>
    <w:rsid w:val="00BC26DD"/>
    <w:rsid w:val="00BC27B0"/>
    <w:rsid w:val="00BC5FB2"/>
    <w:rsid w:val="00C10B4F"/>
    <w:rsid w:val="00C11856"/>
    <w:rsid w:val="00C13E52"/>
    <w:rsid w:val="00C14828"/>
    <w:rsid w:val="00C161C2"/>
    <w:rsid w:val="00C268E7"/>
    <w:rsid w:val="00C35BA5"/>
    <w:rsid w:val="00C503BD"/>
    <w:rsid w:val="00C550B9"/>
    <w:rsid w:val="00C55720"/>
    <w:rsid w:val="00C63BCC"/>
    <w:rsid w:val="00C66017"/>
    <w:rsid w:val="00C67878"/>
    <w:rsid w:val="00C770BC"/>
    <w:rsid w:val="00C83FBC"/>
    <w:rsid w:val="00C96714"/>
    <w:rsid w:val="00C969B8"/>
    <w:rsid w:val="00CA0B69"/>
    <w:rsid w:val="00CB274F"/>
    <w:rsid w:val="00CC3185"/>
    <w:rsid w:val="00CD6267"/>
    <w:rsid w:val="00CD71D8"/>
    <w:rsid w:val="00CE085F"/>
    <w:rsid w:val="00CF2EB9"/>
    <w:rsid w:val="00CF50E3"/>
    <w:rsid w:val="00D0033A"/>
    <w:rsid w:val="00D00A8F"/>
    <w:rsid w:val="00D37708"/>
    <w:rsid w:val="00D40DDC"/>
    <w:rsid w:val="00D43DCB"/>
    <w:rsid w:val="00D532B2"/>
    <w:rsid w:val="00D72829"/>
    <w:rsid w:val="00D74321"/>
    <w:rsid w:val="00D76775"/>
    <w:rsid w:val="00D80390"/>
    <w:rsid w:val="00D9696F"/>
    <w:rsid w:val="00DB10AD"/>
    <w:rsid w:val="00DC4270"/>
    <w:rsid w:val="00DC74C6"/>
    <w:rsid w:val="00DC7D33"/>
    <w:rsid w:val="00DD2FE7"/>
    <w:rsid w:val="00DD70DB"/>
    <w:rsid w:val="00DE4016"/>
    <w:rsid w:val="00E05A85"/>
    <w:rsid w:val="00E11C6A"/>
    <w:rsid w:val="00E13A7C"/>
    <w:rsid w:val="00E146CD"/>
    <w:rsid w:val="00E35476"/>
    <w:rsid w:val="00E670BA"/>
    <w:rsid w:val="00E819B6"/>
    <w:rsid w:val="00E90164"/>
    <w:rsid w:val="00E96EEF"/>
    <w:rsid w:val="00EA6EC5"/>
    <w:rsid w:val="00ED0EAC"/>
    <w:rsid w:val="00EF41E4"/>
    <w:rsid w:val="00EF6E09"/>
    <w:rsid w:val="00EF7FF5"/>
    <w:rsid w:val="00F075F0"/>
    <w:rsid w:val="00F1337D"/>
    <w:rsid w:val="00F13B78"/>
    <w:rsid w:val="00F15BCC"/>
    <w:rsid w:val="00F15C3F"/>
    <w:rsid w:val="00F23CA1"/>
    <w:rsid w:val="00F25185"/>
    <w:rsid w:val="00F259A1"/>
    <w:rsid w:val="00F25BFE"/>
    <w:rsid w:val="00F3797C"/>
    <w:rsid w:val="00F4005F"/>
    <w:rsid w:val="00F50383"/>
    <w:rsid w:val="00F63E30"/>
    <w:rsid w:val="00F67016"/>
    <w:rsid w:val="00F708C2"/>
    <w:rsid w:val="00F71FA4"/>
    <w:rsid w:val="00F72EAF"/>
    <w:rsid w:val="00F83728"/>
    <w:rsid w:val="00F85D45"/>
    <w:rsid w:val="00F86869"/>
    <w:rsid w:val="00F96A2B"/>
    <w:rsid w:val="00FA2A42"/>
    <w:rsid w:val="00FA2F5D"/>
    <w:rsid w:val="00FB601A"/>
    <w:rsid w:val="00FC243C"/>
    <w:rsid w:val="00FC6122"/>
    <w:rsid w:val="00FE3A10"/>
    <w:rsid w:val="00FE5ECB"/>
    <w:rsid w:val="07EFA9C6"/>
    <w:rsid w:val="0AC74583"/>
    <w:rsid w:val="0BB8680F"/>
    <w:rsid w:val="0F725A20"/>
    <w:rsid w:val="17434EB3"/>
    <w:rsid w:val="251F5D2A"/>
    <w:rsid w:val="2ADE4D9A"/>
    <w:rsid w:val="34AA1759"/>
    <w:rsid w:val="36213401"/>
    <w:rsid w:val="383D3B1C"/>
    <w:rsid w:val="38D25C01"/>
    <w:rsid w:val="3FADD0C9"/>
    <w:rsid w:val="3FFA7FDB"/>
    <w:rsid w:val="3FFF5124"/>
    <w:rsid w:val="4A380BC6"/>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8CF1A6B"/>
  <w15:docId w15:val="{94B5F303-61C9-4459-814F-85A23E3B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rsid w:val="00C63BCC"/>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TOC5">
    <w:name w:val="toc 5"/>
    <w:basedOn w:val="a"/>
    <w:next w:val="a"/>
    <w:qFormat/>
    <w:pPr>
      <w:ind w:left="1680"/>
    </w:pPr>
  </w:style>
  <w:style w:type="paragraph" w:styleId="a6">
    <w:name w:val="Balloon Text"/>
    <w:basedOn w:val="a"/>
    <w:link w:val="a7"/>
    <w:uiPriority w:val="99"/>
    <w:semiHidden/>
    <w:unhideWhenUsed/>
    <w:qFormat/>
    <w:rPr>
      <w:sz w:val="18"/>
      <w:szCs w:val="18"/>
    </w:rPr>
  </w:style>
  <w:style w:type="paragraph" w:styleId="a8">
    <w:name w:val="footer"/>
    <w:basedOn w:val="a"/>
    <w:link w:val="a9"/>
    <w:unhideWhenUsed/>
    <w:qFormat/>
    <w:pPr>
      <w:tabs>
        <w:tab w:val="center" w:pos="4153"/>
        <w:tab w:val="right" w:pos="8306"/>
      </w:tabs>
      <w:snapToGrid w:val="0"/>
      <w:jc w:val="left"/>
    </w:pPr>
    <w:rPr>
      <w:sz w:val="18"/>
      <w:szCs w:val="18"/>
    </w:rPr>
  </w:style>
  <w:style w:type="paragraph" w:styleId="aa">
    <w:name w:val="header"/>
    <w:basedOn w:val="a"/>
    <w:next w:val="a"/>
    <w:link w:val="ab"/>
    <w:uiPriority w:val="99"/>
    <w:unhideWhenUsed/>
    <w:qFormat/>
    <w:pPr>
      <w:pBdr>
        <w:bottom w:val="single" w:sz="6" w:space="1" w:color="auto"/>
      </w:pBdr>
      <w:tabs>
        <w:tab w:val="center" w:pos="4153"/>
        <w:tab w:val="right" w:pos="8306"/>
      </w:tabs>
      <w:snapToGrid w:val="0"/>
      <w:jc w:val="center"/>
    </w:pPr>
    <w:rPr>
      <w:sz w:val="18"/>
      <w:szCs w:val="18"/>
    </w:rPr>
  </w:style>
  <w:style w:type="paragraph" w:styleId="ac">
    <w:name w:val="annotation subject"/>
    <w:basedOn w:val="a4"/>
    <w:next w:val="a4"/>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qFormat/>
    <w:rPr>
      <w:sz w:val="21"/>
      <w:szCs w:val="21"/>
    </w:rPr>
  </w:style>
  <w:style w:type="table" w:customStyle="1" w:styleId="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网格型2"/>
    <w:basedOn w:val="a1"/>
    <w:uiPriority w:val="1"/>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列表段落1"/>
    <w:basedOn w:val="a"/>
    <w:uiPriority w:val="34"/>
    <w:qFormat/>
    <w:pPr>
      <w:ind w:firstLineChars="200" w:firstLine="420"/>
    </w:p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qFormat/>
    <w:rPr>
      <w:sz w:val="18"/>
      <w:szCs w:val="18"/>
    </w:rPr>
  </w:style>
  <w:style w:type="paragraph" w:customStyle="1" w:styleId="12">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7">
    <w:name w:val="批注框文本 字符"/>
    <w:basedOn w:val="a0"/>
    <w:link w:val="a6"/>
    <w:uiPriority w:val="99"/>
    <w:semiHidden/>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5"/>
    <w:link w:val="ac"/>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2">
    <w:name w:val="列表段落2"/>
    <w:next w:val="TOC5"/>
    <w:uiPriority w:val="34"/>
    <w:qFormat/>
    <w:pPr>
      <w:widowControl w:val="0"/>
      <w:ind w:firstLineChars="200" w:firstLine="200"/>
      <w:jc w:val="both"/>
    </w:pPr>
    <w:rPr>
      <w:rFonts w:ascii="Calibri" w:hAnsi="Calibri"/>
      <w:kern w:val="2"/>
      <w:sz w:val="21"/>
      <w:szCs w:val="22"/>
    </w:rPr>
  </w:style>
  <w:style w:type="paragraph" w:styleId="af0">
    <w:name w:val="List Paragraph"/>
    <w:basedOn w:val="a"/>
    <w:uiPriority w:val="34"/>
    <w:qFormat/>
    <w:pPr>
      <w:ind w:firstLineChars="200" w:firstLine="420"/>
    </w:pPr>
  </w:style>
  <w:style w:type="table" w:customStyle="1" w:styleId="TableNormal">
    <w:name w:val="Table Normal"/>
    <w:basedOn w:val="a1"/>
    <w:semiHidden/>
    <w:rsid w:val="007928D4"/>
    <w:tblPr>
      <w:tblCellMar>
        <w:left w:w="0" w:type="dxa"/>
        <w:right w:w="0" w:type="dxa"/>
      </w:tblCellMar>
    </w:tblPr>
  </w:style>
  <w:style w:type="character" w:customStyle="1" w:styleId="20">
    <w:name w:val="标题 2 字符"/>
    <w:basedOn w:val="a0"/>
    <w:link w:val="2"/>
    <w:uiPriority w:val="9"/>
    <w:qFormat/>
    <w:rsid w:val="00C63BCC"/>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15</Pages>
  <Words>2301</Words>
  <Characters>13121</Characters>
  <Application>Microsoft Office Word</Application>
  <DocSecurity>0</DocSecurity>
  <Lines>109</Lines>
  <Paragraphs>30</Paragraphs>
  <ScaleCrop>false</ScaleCrop>
  <Company/>
  <LinksUpToDate>false</LinksUpToDate>
  <CharactersWithSpaces>15392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松 下</dc:creator>
  <cp:lastModifiedBy>刘炜芬</cp:lastModifiedBy>
  <cp:revision>16</cp:revision>
  <cp:lastPrinted>2021-09-07T07:16:00Z</cp:lastPrinted>
  <dcterms:created xsi:type="dcterms:W3CDTF">2025-06-04T03:27:00Z</dcterms:created>
  <dcterms:modified xsi:type="dcterms:W3CDTF">2025-06-13T02:10:00Z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3EEF1B4664A043E1AB4981C3B9B30C4E</vt:lpwstr>
  </property>
</Properties>
</file>