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77777777" w:rsidR="00E95EF6" w:rsidRDefault="008F77CF">
      <w:pPr>
        <w:widowControl/>
        <w:jc w:val="left"/>
      </w:pPr>
      <w:bookmarkStart w:id="0" w:name="_Toc42102363"/>
      <w:r>
        <w:rPr>
          <w:noProof/>
        </w:rPr>
        <w:drawing>
          <wp:anchor distT="0" distB="0" distL="114300" distR="114300" simplePos="0" relativeHeight="251672576" behindDoc="0" locked="0" layoutInCell="1" allowOverlap="1" wp14:anchorId="335026FB" wp14:editId="6D270850">
            <wp:simplePos x="0" y="0"/>
            <wp:positionH relativeFrom="column">
              <wp:posOffset>-490694</wp:posOffset>
            </wp:positionH>
            <wp:positionV relativeFrom="paragraph">
              <wp:posOffset>-844550</wp:posOffset>
            </wp:positionV>
            <wp:extent cx="7534275" cy="10639425"/>
            <wp:effectExtent l="0" t="0" r="9525" b="952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34275" cy="10639425"/>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8F77CF">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F15E842" w:rsidR="00E95EF6" w:rsidRDefault="008F77CF">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4553E2" w:rsidRPr="004553E2">
        <w:rPr>
          <w:rFonts w:ascii="思源黑体 CN Normal" w:eastAsia="思源黑体 CN Normal" w:hAnsi="思源黑体 CN Normal"/>
          <w:szCs w:val="21"/>
        </w:rPr>
        <w:t>{{</w:t>
      </w:r>
      <w:proofErr w:type="spellStart"/>
      <w:r w:rsidR="004553E2" w:rsidRPr="004553E2">
        <w:rPr>
          <w:rFonts w:ascii="思源黑体 CN Normal" w:eastAsia="思源黑体 CN Normal" w:hAnsi="思源黑体 CN Normal"/>
          <w:szCs w:val="21"/>
        </w:rPr>
        <w:t>sample.patient_name</w:t>
      </w:r>
      <w:proofErr w:type="spellEnd"/>
      <w:r w:rsidR="004553E2" w:rsidRPr="004553E2">
        <w:rPr>
          <w:rFonts w:ascii="思源黑体 CN Normal" w:eastAsia="思源黑体 CN Normal" w:hAnsi="思源黑体 CN Normal"/>
          <w:szCs w:val="21"/>
        </w:rPr>
        <w:t>}}</w:t>
      </w:r>
      <w:r w:rsidR="004553E2">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w:t>
      </w:r>
      <w:r>
        <w:rPr>
          <w:rFonts w:ascii="思源黑体 CN Normal" w:eastAsia="思源黑体 CN Normal" w:hAnsi="思源黑体 CN Normal"/>
          <w:szCs w:val="21"/>
        </w:rPr>
        <w:t>/</w:t>
      </w:r>
      <w:r>
        <w:rPr>
          <w:rFonts w:ascii="思源黑体 CN Normal" w:eastAsia="思源黑体 CN Normal" w:hAnsi="思源黑体 CN Normal"/>
          <w:szCs w:val="21"/>
        </w:rPr>
        <w:t>女士</w:t>
      </w:r>
    </w:p>
    <w:p w14:paraId="01864ABB"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w:t>
      </w:r>
      <w:r>
        <w:rPr>
          <w:rFonts w:ascii="思源黑体 CN Normal" w:eastAsia="思源黑体 CN Normal" w:hAnsi="思源黑体 CN Normal"/>
          <w:szCs w:val="21"/>
        </w:rPr>
        <w:t>）全资子公司下设的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3A91E1A2"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w:t>
      </w:r>
      <w:r>
        <w:rPr>
          <w:rFonts w:ascii="思源黑体 CN Normal" w:eastAsia="思源黑体 CN Normal" w:hAnsi="思源黑体 CN Normal"/>
          <w:szCs w:val="21"/>
        </w:rPr>
        <w:t>余种产品获得国家药品监督局（</w:t>
      </w:r>
      <w:r>
        <w:rPr>
          <w:rFonts w:ascii="思源黑体 CN Normal" w:eastAsia="思源黑体 CN Normal" w:hAnsi="思源黑体 CN Normal"/>
          <w:szCs w:val="21"/>
        </w:rPr>
        <w:t>NMPA</w:t>
      </w:r>
      <w:r>
        <w:rPr>
          <w:rFonts w:ascii="思源黑体 CN Normal" w:eastAsia="思源黑体 CN Normal" w:hAnsi="思源黑体 CN Normal"/>
          <w:szCs w:val="21"/>
        </w:rPr>
        <w:t>）《医疗器械注册证》，是肿瘤靶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w:t>
      </w:r>
      <w:r>
        <w:rPr>
          <w:rFonts w:ascii="思源黑体 CN Normal" w:eastAsia="思源黑体 CN Normal" w:hAnsi="思源黑体 CN Normal"/>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p>
    <w:p w14:paraId="0989D9D6"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w:t>
      </w:r>
      <w:r>
        <w:rPr>
          <w:rFonts w:ascii="思源黑体 CN Normal" w:eastAsia="思源黑体 CN Normal" w:hAnsi="思源黑体 CN Normal" w:hint="eastAsia"/>
          <w:szCs w:val="21"/>
        </w:rPr>
        <w:t>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w:t>
      </w:r>
      <w:r>
        <w:rPr>
          <w:rFonts w:ascii="思源黑体 CN Normal" w:eastAsia="思源黑体 CN Normal" w:hAnsi="思源黑体 CN Normal"/>
          <w:szCs w:val="21"/>
        </w:rPr>
        <w:t>或健康管理提供准确</w:t>
      </w:r>
      <w:r>
        <w:rPr>
          <w:rFonts w:ascii="思源黑体 CN Normal" w:eastAsia="思源黑体 CN Normal" w:hAnsi="思源黑体 CN Normal"/>
          <w:szCs w:val="21"/>
        </w:rPr>
        <w:t>的检测结果。我们期待这份报告对您有所帮助。</w:t>
      </w:r>
    </w:p>
    <w:p w14:paraId="48A28C8B"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0530A5D5">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8F77C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ect id="_x0000_s1026" o:spid="_x0000_s1026" o:spt="1" style="position:absolute;left:0pt;margin-left:-92.1pt;margin-top:1.3pt;height:66pt;width:63.85pt;z-index:-25164800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8F77C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8F77C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8F77C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8F77C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8F77C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8F77C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8F77C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8F77C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8F77C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8F77C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w:t>
            </w:r>
            <w:r w:rsidRPr="00E63502">
              <w:rPr>
                <w:rFonts w:ascii="思源黑体 CN Bold" w:eastAsia="思源黑体 CN Bold" w:hAnsi="思源黑体 CN Bold" w:hint="eastAsia"/>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检</w:t>
            </w:r>
            <w:r w:rsidRPr="00E63502">
              <w:rPr>
                <w:rFonts w:ascii="思源黑体 CN Bold" w:eastAsia="思源黑体 CN Bold" w:hAnsi="思源黑体 CN Bold" w:hint="eastAsia"/>
                <w:b/>
                <w:bCs/>
                <w:color w:val="262626" w:themeColor="text1" w:themeTint="D9"/>
                <w:sz w:val="17"/>
                <w:szCs w:val="17"/>
              </w:rPr>
              <w:t xml:space="preserve">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14A81E1F" w:rsidR="00274201" w:rsidRPr="00E63502" w:rsidRDefault="002831CF" w:rsidP="00274201">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sz w:val="17"/>
                <w:szCs w:val="17"/>
              </w:rPr>
              <w:t>建库方法为</w:t>
            </w:r>
            <w:r w:rsidRPr="00D32EC9">
              <w:rPr>
                <w:rFonts w:ascii="思源黑体 CN Normal" w:eastAsia="思源黑体 CN Normal" w:hAnsi="思源黑体 CN Normal" w:hint="eastAsia"/>
                <w:sz w:val="17"/>
                <w:szCs w:val="17"/>
              </w:rPr>
              <w:t>杂交捕获法</w:t>
            </w:r>
            <w:r w:rsidRPr="00D32EC9">
              <w:rPr>
                <w:rFonts w:ascii="思源黑体 CN Normal" w:eastAsia="思源黑体 CN Normal" w:hAnsi="思源黑体 CN Normal"/>
                <w:sz w:val="17"/>
                <w:szCs w:val="17"/>
              </w:rPr>
              <w:t>，建库试剂为</w:t>
            </w:r>
            <w:r w:rsidRPr="00D32EC9">
              <w:rPr>
                <w:rFonts w:ascii="思源黑体 CN Normal" w:eastAsia="思源黑体 CN Normal" w:hAnsi="思源黑体 CN Normal" w:hint="eastAsia"/>
                <w:sz w:val="17"/>
                <w:szCs w:val="17"/>
              </w:rPr>
              <w:t>人类</w:t>
            </w:r>
            <w:r w:rsidRPr="00D32EC9">
              <w:rPr>
                <w:rFonts w:ascii="思源黑体 CN Normal" w:eastAsia="思源黑体 CN Normal" w:hAnsi="思源黑体 CN Normal" w:hint="eastAsia"/>
                <w:sz w:val="17"/>
                <w:szCs w:val="17"/>
              </w:rPr>
              <w:t>6</w:t>
            </w:r>
            <w:r w:rsidRPr="00D32EC9">
              <w:rPr>
                <w:rFonts w:ascii="思源黑体 CN Normal" w:eastAsia="思源黑体 CN Normal" w:hAnsi="思源黑体 CN Normal"/>
                <w:sz w:val="17"/>
                <w:szCs w:val="17"/>
              </w:rPr>
              <w:t>1</w:t>
            </w:r>
            <w:r w:rsidRPr="00D32EC9">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4090B9FF" w:rsidR="00E95EF6" w:rsidRPr="00D32EC9" w:rsidRDefault="002A1174">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Illumina/贝瑞基因测序平台、ADx-SEQ200 Plus测序仪</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本产品检测范围包括</w:t>
            </w:r>
            <w:r w:rsidRPr="00D32EC9">
              <w:rPr>
                <w:rFonts w:ascii="思源黑体 CN Normal" w:eastAsia="思源黑体 CN Normal" w:hAnsi="思源黑体 CN Normal"/>
                <w:sz w:val="17"/>
                <w:szCs w:val="17"/>
              </w:rPr>
              <w:t>61</w:t>
            </w:r>
            <w:r w:rsidRPr="00D32EC9">
              <w:rPr>
                <w:rFonts w:ascii="思源黑体 CN Normal" w:eastAsia="思源黑体 CN Normal" w:hAnsi="思源黑体 CN Normal"/>
                <w:sz w:val="17"/>
                <w:szCs w:val="17"/>
              </w:rPr>
              <w:t>个与实体肿瘤遗传易感性密切相关的基因的全部外显子区域（详细的基因列表参见</w:t>
            </w:r>
            <w:r w:rsidRPr="00D32EC9">
              <w:rPr>
                <w:rFonts w:ascii="思源黑体 CN Normal" w:eastAsia="思源黑体 CN Normal" w:hAnsi="思源黑体 CN Normal" w:hint="eastAsia"/>
                <w:sz w:val="17"/>
                <w:szCs w:val="17"/>
              </w:rPr>
              <w:t>附录</w:t>
            </w:r>
            <w:r w:rsidRPr="00D32EC9">
              <w:rPr>
                <w:rFonts w:ascii="思源黑体 CN Normal" w:eastAsia="思源黑体 CN Normal" w:hAnsi="思源黑体 CN Normal" w:hint="eastAsia"/>
                <w:sz w:val="17"/>
                <w:szCs w:val="17"/>
              </w:rPr>
              <w:t>1</w:t>
            </w:r>
            <w:r w:rsidRPr="00D32EC9">
              <w:rPr>
                <w:rFonts w:ascii="思源黑体 CN Normal" w:eastAsia="思源黑体 CN Normal" w:hAnsi="思源黑体 CN Normal"/>
                <w:sz w:val="17"/>
                <w:szCs w:val="17"/>
              </w:rPr>
              <w:t>）。</w:t>
            </w:r>
          </w:p>
          <w:p w14:paraId="697A79D4"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可检测突变类型包括单核苷酸变异（</w:t>
            </w:r>
            <w:r w:rsidRPr="00D32EC9">
              <w:rPr>
                <w:rFonts w:ascii="思源黑体 CN Normal" w:eastAsia="思源黑体 CN Normal" w:hAnsi="思源黑体 CN Normal"/>
                <w:sz w:val="17"/>
                <w:szCs w:val="17"/>
              </w:rPr>
              <w:t>SNV</w:t>
            </w:r>
            <w:r w:rsidRPr="00D32EC9">
              <w:rPr>
                <w:rFonts w:ascii="思源黑体 CN Normal" w:eastAsia="思源黑体 CN Normal" w:hAnsi="思源黑体 CN Normal"/>
                <w:sz w:val="17"/>
                <w:szCs w:val="17"/>
              </w:rPr>
              <w:t>）、小片段插入</w:t>
            </w:r>
            <w:r w:rsidRPr="00D32EC9">
              <w:rPr>
                <w:rFonts w:ascii="思源黑体 CN Normal" w:eastAsia="思源黑体 CN Normal" w:hAnsi="思源黑体 CN Normal"/>
                <w:sz w:val="17"/>
                <w:szCs w:val="17"/>
              </w:rPr>
              <w:t>/</w:t>
            </w:r>
            <w:r w:rsidRPr="00D32EC9">
              <w:rPr>
                <w:rFonts w:ascii="思源黑体 CN Normal" w:eastAsia="思源黑体 CN Normal" w:hAnsi="思源黑体 CN Normal"/>
                <w:sz w:val="17"/>
                <w:szCs w:val="17"/>
              </w:rPr>
              <w:t>缺失（</w:t>
            </w:r>
            <w:proofErr w:type="spellStart"/>
            <w:r w:rsidRPr="00D32EC9">
              <w:rPr>
                <w:rFonts w:ascii="思源黑体 CN Normal" w:eastAsia="思源黑体 CN Normal" w:hAnsi="思源黑体 CN Normal"/>
                <w:sz w:val="17"/>
                <w:szCs w:val="17"/>
              </w:rPr>
              <w:t>InDel</w:t>
            </w:r>
            <w:proofErr w:type="spellEnd"/>
            <w:r w:rsidRPr="00D32EC9">
              <w:rPr>
                <w:rFonts w:ascii="思源黑体 CN Normal" w:eastAsia="思源黑体 CN Normal" w:hAnsi="思源黑体 CN Normal"/>
                <w:sz w:val="17"/>
                <w:szCs w:val="17"/>
              </w:rPr>
              <w:t>）。</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8F77CF">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8F77C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w:t>
            </w:r>
            <w:proofErr w:type="spellStart"/>
            <w:proofErr w:type="gramStart"/>
            <w:r w:rsidRPr="00AD7960">
              <w:rPr>
                <w:rFonts w:ascii="思源黑体 CN Normal" w:eastAsia="思源黑体 CN Normal" w:hAnsi="思源黑体 CN Normal" w:cs="思源黑体 CN Light"/>
                <w:bCs/>
                <w:i/>
                <w:color w:val="FF0000"/>
                <w:sz w:val="17"/>
                <w:szCs w:val="17"/>
              </w:rPr>
              <w:t>a.gene</w:t>
            </w:r>
            <w:proofErr w:type="gramEnd"/>
            <w:r w:rsidRPr="00AD7960">
              <w:rPr>
                <w:rFonts w:ascii="思源黑体 CN Normal" w:eastAsia="思源黑体 CN Normal" w:hAnsi="思源黑体 CN Normal" w:cs="思源黑体 CN Light"/>
                <w:bCs/>
                <w:i/>
                <w:color w:val="FF0000"/>
                <w:sz w:val="17"/>
                <w:szCs w:val="17"/>
              </w:rPr>
              <w:t>_symbol</w:t>
            </w:r>
            <w:proofErr w:type="spellEnd"/>
            <w:r w:rsidRPr="00AD7960">
              <w:rPr>
                <w:rFonts w:ascii="思源黑体 CN Normal" w:eastAsia="思源黑体 CN Normal" w:hAnsi="思源黑体 CN Normal" w:cs="思源黑体 CN Light"/>
                <w:bCs/>
                <w:i/>
                <w:color w:val="FF0000"/>
                <w:sz w:val="17"/>
                <w:szCs w:val="17"/>
              </w:rPr>
              <w:t>}}</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w:t>
            </w:r>
            <w:proofErr w:type="spellStart"/>
            <w:proofErr w:type="gramStart"/>
            <w:r w:rsidRPr="00AD7960">
              <w:rPr>
                <w:rFonts w:ascii="思源黑体 CN Normal" w:eastAsia="思源黑体 CN Normal" w:hAnsi="思源黑体 CN Normal" w:cs="思源黑体 CN Light"/>
                <w:bCs/>
                <w:i/>
                <w:color w:val="000000" w:themeColor="text1"/>
                <w:sz w:val="17"/>
                <w:szCs w:val="17"/>
              </w:rPr>
              <w:t>a.gene</w:t>
            </w:r>
            <w:proofErr w:type="gramEnd"/>
            <w:r w:rsidRPr="00AD7960">
              <w:rPr>
                <w:rFonts w:ascii="思源黑体 CN Normal" w:eastAsia="思源黑体 CN Normal" w:hAnsi="思源黑体 CN Normal" w:cs="思源黑体 CN Light"/>
                <w:bCs/>
                <w:i/>
                <w:color w:val="000000" w:themeColor="text1"/>
                <w:sz w:val="17"/>
                <w:szCs w:val="17"/>
              </w:rPr>
              <w:t>_symbol</w:t>
            </w:r>
            <w:proofErr w:type="spellEnd"/>
            <w:r w:rsidRPr="00AD7960">
              <w:rPr>
                <w:rFonts w:ascii="思源黑体 CN Normal" w:eastAsia="思源黑体 CN Normal" w:hAnsi="思源黑体 CN Normal" w:cs="思源黑体 CN Light"/>
                <w:bCs/>
                <w:i/>
                <w:color w:val="000000" w:themeColor="text1"/>
                <w:sz w:val="17"/>
                <w:szCs w:val="17"/>
              </w:rPr>
              <w:t>}}</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w:t>
            </w:r>
            <w:proofErr w:type="spellStart"/>
            <w:proofErr w:type="gramStart"/>
            <w:r w:rsidRPr="00DF674A">
              <w:rPr>
                <w:rFonts w:ascii="思源黑体 CN Normal" w:eastAsia="思源黑体 CN Normal" w:hAnsi="思源黑体 CN Normal"/>
                <w:color w:val="FF0000"/>
                <w:sz w:val="17"/>
                <w:szCs w:val="17"/>
              </w:rPr>
              <w:t>a.gene</w:t>
            </w:r>
            <w:proofErr w:type="gramEnd"/>
            <w:r w:rsidRPr="00DF674A">
              <w:rPr>
                <w:rFonts w:ascii="思源黑体 CN Normal" w:eastAsia="思源黑体 CN Normal" w:hAnsi="思源黑体 CN Normal"/>
                <w:color w:val="FF0000"/>
                <w:sz w:val="17"/>
                <w:szCs w:val="17"/>
              </w:rPr>
              <w:t>_region</w:t>
            </w:r>
            <w:proofErr w:type="spellEnd"/>
            <w:r w:rsidRPr="00DF674A">
              <w:rPr>
                <w:rFonts w:ascii="思源黑体 CN Normal" w:eastAsia="思源黑体 CN Normal" w:hAnsi="思源黑体 CN Normal"/>
                <w:color w:val="FF0000"/>
                <w:sz w:val="17"/>
                <w:szCs w:val="17"/>
              </w:rPr>
              <w:t>}} {{</w:t>
            </w:r>
            <w:proofErr w:type="spellStart"/>
            <w:r w:rsidRPr="00DF674A">
              <w:rPr>
                <w:rFonts w:ascii="思源黑体 CN Normal" w:eastAsia="思源黑体 CN Normal" w:hAnsi="思源黑体 CN Normal"/>
                <w:color w:val="FF0000"/>
                <w:sz w:val="17"/>
                <w:szCs w:val="17"/>
              </w:rPr>
              <w:t>a.hgvs_c</w:t>
            </w:r>
            <w:proofErr w:type="spellEnd"/>
            <w:r w:rsidRPr="00DF674A">
              <w:rPr>
                <w:rFonts w:ascii="思源黑体 CN Normal" w:eastAsia="思源黑体 CN Normal" w:hAnsi="思源黑体 CN Normal"/>
                <w:color w:val="FF0000"/>
                <w:sz w:val="17"/>
                <w:szCs w:val="17"/>
              </w:rPr>
              <w:t xml:space="preserve">}}{%if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!=”p.?”%}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w:t>
            </w:r>
            <w:proofErr w:type="spellStart"/>
            <w:proofErr w:type="gramStart"/>
            <w:r w:rsidRPr="00DF674A">
              <w:rPr>
                <w:rFonts w:ascii="思源黑体 CN Normal" w:eastAsia="思源黑体 CN Normal" w:hAnsi="思源黑体 CN Normal"/>
                <w:color w:val="FF0000"/>
                <w:sz w:val="17"/>
                <w:szCs w:val="17"/>
              </w:rPr>
              <w:t>a.transcript</w:t>
            </w:r>
            <w:proofErr w:type="gramEnd"/>
            <w:r w:rsidRPr="00DF674A">
              <w:rPr>
                <w:rFonts w:ascii="思源黑体 CN Normal" w:eastAsia="思源黑体 CN Normal" w:hAnsi="思源黑体 CN Normal"/>
                <w:color w:val="FF0000"/>
                <w:sz w:val="17"/>
                <w:szCs w:val="17"/>
              </w:rPr>
              <w:t>_primary</w:t>
            </w:r>
            <w:proofErr w:type="spellEnd"/>
            <w:r w:rsidRPr="00DF674A">
              <w:rPr>
                <w:rFonts w:ascii="思源黑体 CN Normal" w:eastAsia="思源黑体 CN Normal" w:hAnsi="思源黑体 CN Normal"/>
                <w:color w:val="FF0000"/>
                <w:sz w:val="17"/>
                <w:szCs w:val="17"/>
              </w:rPr>
              <w:t xml:space="preserve">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&gt;0.75%}纯合{%</w:t>
            </w:r>
            <w:proofErr w:type="spellStart"/>
            <w:r w:rsidRPr="00482E4B">
              <w:rPr>
                <w:rFonts w:ascii="思源黑体 CN Normal" w:eastAsia="思源黑体 CN Normal" w:hAnsi="思源黑体 CN Normal"/>
                <w:color w:val="FF0000"/>
                <w:sz w:val="17"/>
                <w:szCs w:val="17"/>
              </w:rPr>
              <w:t>elif</w:t>
            </w:r>
            <w:proofErr w:type="spellEnd"/>
            <w:r w:rsidRPr="00482E4B">
              <w:rPr>
                <w:rFonts w:ascii="思源黑体 CN Normal" w:eastAsia="思源黑体 CN Normal" w:hAnsi="思源黑体 CN Normal"/>
                <w:color w:val="FF0000"/>
                <w:sz w:val="17"/>
                <w:szCs w:val="17"/>
              </w:rPr>
              <w:t xml:space="preserve">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 0.15 and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 xml:space="preserve">{%if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&gt;0.75%}纯合{%</w:t>
            </w:r>
            <w:proofErr w:type="spellStart"/>
            <w:r w:rsidRPr="00482E4B">
              <w:rPr>
                <w:rFonts w:ascii="思源黑体 CN Normal" w:eastAsia="思源黑体 CN Normal" w:hAnsi="思源黑体 CN Normal"/>
                <w:color w:val="000000" w:themeColor="text1"/>
                <w:sz w:val="17"/>
                <w:szCs w:val="17"/>
              </w:rPr>
              <w:t>elif</w:t>
            </w:r>
            <w:proofErr w:type="spellEnd"/>
            <w:r w:rsidRPr="00482E4B">
              <w:rPr>
                <w:rFonts w:ascii="思源黑体 CN Normal" w:eastAsia="思源黑体 CN Normal" w:hAnsi="思源黑体 CN Normal"/>
                <w:color w:val="000000" w:themeColor="text1"/>
                <w:sz w:val="17"/>
                <w:szCs w:val="17"/>
              </w:rPr>
              <w:t xml:space="preserve">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 0.15 and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&lt;= 0.75%}杂合</w:t>
            </w:r>
            <w:r w:rsidRPr="00482E4B">
              <w:rPr>
                <w:rFonts w:ascii="思源黑体 CN Normal" w:eastAsia="思源黑体 CN Normal" w:hAnsi="思源黑体 CN Normal"/>
                <w:color w:val="000000" w:themeColor="text1"/>
                <w:sz w:val="17"/>
                <w:szCs w:val="17"/>
              </w:rPr>
              <w:lastRenderedPageBreak/>
              <w:t>{%else%}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8F77CF">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w:t>
      </w:r>
      <w:r>
        <w:rPr>
          <w:rFonts w:ascii="思源黑体 CN Normal" w:eastAsia="思源黑体 CN Normal" w:hAnsi="思源黑体 CN Normal" w:hint="eastAsia"/>
          <w:sz w:val="16"/>
          <w:szCs w:val="16"/>
        </w:rPr>
        <w:t xml:space="preserve"> hg19</w:t>
      </w:r>
      <w:r>
        <w:rPr>
          <w:rFonts w:ascii="思源黑体 CN Normal" w:eastAsia="思源黑体 CN Normal" w:hAnsi="思源黑体 CN Normal" w:hint="eastAsia"/>
          <w:sz w:val="16"/>
          <w:szCs w:val="16"/>
        </w:rPr>
        <w:t>。报告中的变异参考人类基因组变异协会（</w:t>
      </w:r>
      <w:r>
        <w:rPr>
          <w:rFonts w:ascii="思源黑体 CN Normal" w:eastAsia="思源黑体 CN Normal" w:hAnsi="思源黑体 CN Normal" w:hint="eastAsia"/>
          <w:sz w:val="16"/>
          <w:szCs w:val="16"/>
        </w:rPr>
        <w:t>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0240B984" w14:textId="77777777" w:rsidR="00E95EF6" w:rsidRDefault="008F77C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w:t>
      </w:r>
      <w:r>
        <w:rPr>
          <w:rFonts w:ascii="思源黑体 CN Normal" w:eastAsia="思源黑体 CN Normal" w:hAnsi="思源黑体 CN Normal"/>
          <w:sz w:val="16"/>
          <w:szCs w:val="16"/>
        </w:rPr>
        <w:t>the American College of Medical Genetics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ACMG</w:t>
      </w:r>
      <w:r>
        <w:rPr>
          <w:rFonts w:ascii="思源黑体 CN Normal" w:eastAsia="思源黑体 CN Normal" w:hAnsi="思源黑体 CN Normal"/>
          <w:sz w:val="16"/>
          <w:szCs w:val="16"/>
        </w:rPr>
        <w:t>）、分子病理协会（</w:t>
      </w:r>
      <w:r>
        <w:rPr>
          <w:rFonts w:ascii="思源黑体 CN Normal" w:eastAsia="思源黑体 CN Normal" w:hAnsi="思源黑体 CN Normal"/>
          <w:sz w:val="16"/>
          <w:szCs w:val="16"/>
        </w:rPr>
        <w:t>the Association for Molecular Pathol</w:t>
      </w:r>
      <w:r>
        <w:rPr>
          <w:rFonts w:ascii="思源黑体 CN Normal" w:eastAsia="思源黑体 CN Normal" w:hAnsi="思源黑体 CN Normal"/>
          <w:sz w:val="16"/>
          <w:szCs w:val="16"/>
        </w:rPr>
        <w:t>ogy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）、美国病理学家学会（</w:t>
      </w:r>
      <w:r>
        <w:rPr>
          <w:rFonts w:ascii="思源黑体 CN Normal" w:eastAsia="思源黑体 CN Normal" w:hAnsi="思源黑体 CN Normal"/>
          <w:sz w:val="16"/>
          <w:szCs w:val="16"/>
        </w:rPr>
        <w:t>the College of American Pathologists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）发布的《遗传变异分类标准与指南》（</w:t>
      </w:r>
      <w:r>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年版），遗传变异分为</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8F77CF">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8F77CF"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8F77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8F77CF"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8F77CF">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8F77C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w:t>
            </w:r>
            <w:r>
              <w:rPr>
                <w:rFonts w:ascii="思源黑体 CN Normal" w:eastAsia="思源黑体 CN Normal" w:hAnsi="思源黑体 CN Normal"/>
                <w:sz w:val="17"/>
                <w:szCs w:val="17"/>
              </w:rPr>
              <w:t>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w:t>
            </w:r>
            <w:r>
              <w:rPr>
                <w:rFonts w:ascii="思源黑体 CN Normal" w:eastAsia="思源黑体 CN Normal" w:hAnsi="思源黑体 CN Normal" w:cs="思源黑体 CN Light" w:hint="eastAsia"/>
                <w:kern w:val="0"/>
                <w:sz w:val="17"/>
                <w:szCs w:val="17"/>
                <w:lang w:bidi="ar"/>
              </w:rPr>
              <w:t>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 xml:space="preserve">{%if </w:t>
            </w:r>
            <w:proofErr w:type="spellStart"/>
            <w:r w:rsidRPr="00BA223D">
              <w:rPr>
                <w:rFonts w:ascii="思源黑体 CN Normal" w:eastAsia="思源黑体 CN Normal" w:hAnsi="思源黑体 CN Normal" w:cs="思源黑体 CN Light"/>
                <w:kern w:val="0"/>
                <w:sz w:val="17"/>
                <w:szCs w:val="17"/>
                <w:lang w:bidi="ar"/>
              </w:rPr>
              <w:t>lib_quality_control</w:t>
            </w:r>
            <w:proofErr w:type="spellEnd"/>
            <w:r w:rsidRPr="00BA223D">
              <w:rPr>
                <w:rFonts w:ascii="思源黑体 CN Normal" w:eastAsia="思源黑体 CN Normal" w:hAnsi="思源黑体 CN Normal" w:cs="思源黑体 CN Light"/>
                <w:kern w:val="0"/>
                <w:sz w:val="17"/>
                <w:szCs w:val="17"/>
                <w:lang w:bidi="ar"/>
              </w:rPr>
              <w:t xml:space="preserve"> and </w:t>
            </w:r>
            <w:proofErr w:type="spellStart"/>
            <w:r w:rsidRPr="00BA223D">
              <w:rPr>
                <w:rFonts w:ascii="思源黑体 CN Normal" w:eastAsia="思源黑体 CN Normal" w:hAnsi="思源黑体 CN Normal" w:cs="思源黑体 CN Light"/>
                <w:kern w:val="0"/>
                <w:sz w:val="17"/>
                <w:szCs w:val="17"/>
                <w:lang w:bidi="ar"/>
              </w:rPr>
              <w:t>lib_quality_control.lib_dna_qc</w:t>
            </w:r>
            <w:proofErr w:type="spellEnd"/>
            <w:r w:rsidRPr="00BA223D">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A223D">
              <w:rPr>
                <w:rFonts w:ascii="思源黑体 CN Normal" w:eastAsia="思源黑体 CN Normal" w:hAnsi="思源黑体 CN Normal" w:cs="思源黑体 CN Light"/>
                <w:kern w:val="0"/>
                <w:sz w:val="17"/>
                <w:szCs w:val="17"/>
                <w:lang w:bidi="ar"/>
              </w:rPr>
              <w:t>%}{</w:t>
            </w:r>
            <w:proofErr w:type="gramEnd"/>
            <w:r w:rsidRPr="00BA223D">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28C57926" w:rsidR="00E95EF6" w:rsidRDefault="008F77CF" w:rsidP="009D12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 xml:space="preserve">{%if </w:t>
            </w:r>
            <w:proofErr w:type="spellStart"/>
            <w:r w:rsidRPr="00720931">
              <w:rPr>
                <w:rFonts w:ascii="思源黑体 CN Normal" w:eastAsia="思源黑体 CN Normal" w:hAnsi="思源黑体 CN Normal" w:cs="思源黑体 CN Light"/>
                <w:kern w:val="0"/>
                <w:sz w:val="17"/>
                <w:szCs w:val="17"/>
                <w:lang w:bidi="ar"/>
              </w:rPr>
              <w:t>lib_quality_control</w:t>
            </w:r>
            <w:proofErr w:type="spellEnd"/>
            <w:r w:rsidRPr="00720931">
              <w:rPr>
                <w:rFonts w:ascii="思源黑体 CN Normal" w:eastAsia="思源黑体 CN Normal" w:hAnsi="思源黑体 CN Normal" w:cs="思源黑体 CN Light"/>
                <w:kern w:val="0"/>
                <w:sz w:val="17"/>
                <w:szCs w:val="17"/>
                <w:lang w:bidi="ar"/>
              </w:rPr>
              <w:t xml:space="preserve"> and </w:t>
            </w:r>
            <w:proofErr w:type="spellStart"/>
            <w:r w:rsidRPr="00720931">
              <w:rPr>
                <w:rFonts w:ascii="思源黑体 CN Normal" w:eastAsia="思源黑体 CN Normal" w:hAnsi="思源黑体 CN Normal" w:cs="思源黑体 CN Light"/>
                <w:kern w:val="0"/>
                <w:sz w:val="17"/>
                <w:szCs w:val="17"/>
                <w:lang w:bidi="ar"/>
              </w:rPr>
              <w:t>lib_quality_control.lib_dna_qc</w:t>
            </w:r>
            <w:proofErr w:type="spellEnd"/>
            <w:r w:rsidRPr="0072093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720931">
              <w:rPr>
                <w:rFonts w:ascii="思源黑体 CN Normal" w:eastAsia="思源黑体 CN Normal" w:hAnsi="思源黑体 CN Normal" w:cs="思源黑体 CN Light"/>
                <w:kern w:val="0"/>
                <w:sz w:val="17"/>
                <w:szCs w:val="17"/>
                <w:lang w:bidi="ar"/>
              </w:rPr>
              <w:t>qc.library</w:t>
            </w:r>
            <w:proofErr w:type="gramEnd"/>
            <w:r w:rsidRPr="0072093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qc.cleandata</w:t>
            </w:r>
            <w:proofErr w:type="gramEnd"/>
            <w:r w:rsidRPr="00BA223D">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qc.mapping</w:t>
            </w:r>
            <w:proofErr w:type="gramEnd"/>
            <w:r w:rsidRPr="00BA223D">
              <w:rPr>
                <w:rFonts w:ascii="思源黑体 CN Normal" w:eastAsia="思源黑体 CN Normal" w:hAnsi="思源黑体 CN Normal"/>
                <w:sz w:val="17"/>
                <w:szCs w:val="17"/>
              </w:rPr>
              <w:t>_ratio</w:t>
            </w:r>
            <w:proofErr w:type="spellEnd"/>
            <w:r w:rsidRPr="00BA223D">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qc.uni</w:t>
            </w:r>
            <w:proofErr w:type="gramEnd"/>
            <w:r w:rsidRPr="00BA223D">
              <w:rPr>
                <w:rFonts w:ascii="思源黑体 CN Normal" w:eastAsia="思源黑体 CN Normal" w:hAnsi="思源黑体 CN Normal"/>
                <w:sz w:val="17"/>
                <w:szCs w:val="17"/>
              </w:rPr>
              <w:t>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qc.depth</w:t>
            </w:r>
            <w:proofErr w:type="gramEnd"/>
            <w:r w:rsidRPr="00BA223D">
              <w:rPr>
                <w:rFonts w:ascii="思源黑体 CN Normal" w:eastAsia="思源黑体 CN Normal" w:hAnsi="思源黑体 CN Normal"/>
                <w:sz w:val="17"/>
                <w:szCs w:val="17"/>
              </w:rPr>
              <w:t>_mean_uniq|replace</w:t>
            </w:r>
            <w:proofErr w:type="spellEnd"/>
            <w:r w:rsidRPr="00BA223D">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C812F6" w:rsidRDefault="008F77CF">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71EDD1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sz w:val="16"/>
          <w:szCs w:val="16"/>
        </w:rPr>
        <w:t>DNA</w:t>
      </w:r>
      <w:r w:rsidRPr="00C812F6">
        <w:rPr>
          <w:rFonts w:ascii="思源黑体 CN Normal" w:eastAsia="思源黑体 CN Normal" w:hAnsi="思源黑体 CN Normal"/>
          <w:sz w:val="16"/>
          <w:szCs w:val="16"/>
        </w:rPr>
        <w:t>总量：送检样本提取的</w:t>
      </w:r>
      <w:r w:rsidRPr="00C812F6">
        <w:rPr>
          <w:rFonts w:ascii="思源黑体 CN Normal" w:eastAsia="思源黑体 CN Normal" w:hAnsi="思源黑体 CN Normal"/>
          <w:sz w:val="16"/>
          <w:szCs w:val="16"/>
        </w:rPr>
        <w:t>DNA</w:t>
      </w:r>
      <w:r w:rsidRPr="00C812F6">
        <w:rPr>
          <w:rFonts w:ascii="思源黑体 CN Normal" w:eastAsia="思源黑体 CN Normal" w:hAnsi="思源黑体 CN Normal"/>
          <w:sz w:val="16"/>
          <w:szCs w:val="16"/>
        </w:rPr>
        <w:t>总量</w:t>
      </w:r>
      <w:r w:rsidRPr="00C812F6">
        <w:rPr>
          <w:rFonts w:ascii="思源黑体 CN Normal" w:eastAsia="思源黑体 CN Normal" w:hAnsi="思源黑体 CN Normal" w:hint="eastAsia"/>
          <w:sz w:val="16"/>
          <w:szCs w:val="16"/>
        </w:rPr>
        <w:t>；</w:t>
      </w:r>
    </w:p>
    <w:p w14:paraId="1614239B" w14:textId="34E58A6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预文库</w:t>
      </w:r>
      <w:r w:rsidR="004C4322" w:rsidRPr="00C812F6">
        <w:rPr>
          <w:rFonts w:ascii="思源黑体 CN Normal" w:eastAsia="思源黑体 CN Normal" w:hAnsi="思源黑体 CN Normal" w:hint="eastAsia"/>
          <w:sz w:val="16"/>
          <w:szCs w:val="16"/>
        </w:rPr>
        <w:t>总量</w:t>
      </w:r>
      <w:r w:rsidRPr="00C812F6">
        <w:rPr>
          <w:rFonts w:ascii="思源黑体 CN Normal" w:eastAsia="思源黑体 CN Normal" w:hAnsi="思源黑体 CN Normal" w:hint="eastAsia"/>
          <w:sz w:val="16"/>
          <w:szCs w:val="16"/>
        </w:rPr>
        <w:t>：文库构建时所扩增的全基因组文库的总量；</w:t>
      </w:r>
    </w:p>
    <w:p w14:paraId="1DA6B4E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Q30</w:t>
      </w:r>
      <w:r w:rsidRPr="00C812F6">
        <w:rPr>
          <w:rFonts w:ascii="思源黑体 CN Normal" w:eastAsia="思源黑体 CN Normal" w:hAnsi="思源黑体 CN Normal" w:hint="eastAsia"/>
          <w:sz w:val="16"/>
          <w:szCs w:val="16"/>
        </w:rPr>
        <w:t>：碱基质量</w:t>
      </w:r>
      <w:r w:rsidRPr="00C812F6">
        <w:rPr>
          <w:rFonts w:ascii="思源黑体 CN Normal" w:eastAsia="思源黑体 CN Normal" w:hAnsi="思源黑体 CN Normal" w:hint="eastAsia"/>
          <w:sz w:val="16"/>
          <w:szCs w:val="16"/>
        </w:rPr>
        <w:t>Q</w:t>
      </w:r>
      <w:r w:rsidRPr="00C812F6">
        <w:rPr>
          <w:rFonts w:ascii="思源黑体 CN Normal" w:eastAsia="思源黑体 CN Normal" w:hAnsi="思源黑体 CN Normal"/>
          <w:sz w:val="16"/>
          <w:szCs w:val="16"/>
        </w:rPr>
        <w:t>30</w:t>
      </w:r>
      <w:r w:rsidRPr="00C812F6">
        <w:rPr>
          <w:rFonts w:ascii="思源黑体 CN Normal" w:eastAsia="思源黑体 CN Normal" w:hAnsi="思源黑体 CN Normal"/>
          <w:sz w:val="16"/>
          <w:szCs w:val="16"/>
        </w:rPr>
        <w:t>占比，</w:t>
      </w:r>
      <w:r w:rsidRPr="00C812F6">
        <w:rPr>
          <w:rFonts w:ascii="思源黑体 CN Normal" w:eastAsia="思源黑体 CN Normal" w:hAnsi="思源黑体 CN Normal" w:hint="eastAsia"/>
          <w:sz w:val="16"/>
          <w:szCs w:val="16"/>
        </w:rPr>
        <w:t>测序的准确率高于</w:t>
      </w:r>
      <w:r w:rsidRPr="00C812F6">
        <w:rPr>
          <w:rFonts w:ascii="思源黑体 CN Normal" w:eastAsia="思源黑体 CN Normal" w:hAnsi="思源黑体 CN Normal" w:hint="eastAsia"/>
          <w:sz w:val="16"/>
          <w:szCs w:val="16"/>
        </w:rPr>
        <w:t>99.9%</w:t>
      </w:r>
      <w:r w:rsidRPr="00C812F6">
        <w:rPr>
          <w:rFonts w:ascii="思源黑体 CN Normal" w:eastAsia="思源黑体 CN Normal" w:hAnsi="思源黑体 CN Normal" w:hint="eastAsia"/>
          <w:sz w:val="16"/>
          <w:szCs w:val="16"/>
        </w:rPr>
        <w:t>的碱基的比例；</w:t>
      </w:r>
    </w:p>
    <w:p w14:paraId="1F7688E3"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lastRenderedPageBreak/>
        <w:t>比对率：序列回帖比率，可以比对至参考序列上的</w:t>
      </w:r>
      <w:r w:rsidRPr="00C812F6">
        <w:rPr>
          <w:rFonts w:ascii="思源黑体 CN Normal" w:eastAsia="思源黑体 CN Normal" w:hAnsi="思源黑体 CN Normal" w:hint="eastAsia"/>
          <w:sz w:val="16"/>
          <w:szCs w:val="16"/>
        </w:rPr>
        <w:t>reads</w:t>
      </w:r>
      <w:r w:rsidRPr="00C812F6">
        <w:rPr>
          <w:rFonts w:ascii="思源黑体 CN Normal" w:eastAsia="思源黑体 CN Normal" w:hAnsi="思源黑体 CN Normal" w:hint="eastAsia"/>
          <w:sz w:val="16"/>
          <w:szCs w:val="16"/>
        </w:rPr>
        <w:t>的比例；</w:t>
      </w:r>
    </w:p>
    <w:p w14:paraId="216E422F"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覆盖度：检测到的区域</w:t>
      </w:r>
      <w:proofErr w:type="gramStart"/>
      <w:r w:rsidRPr="00C812F6">
        <w:rPr>
          <w:rFonts w:ascii="思源黑体 CN Normal" w:eastAsia="思源黑体 CN Normal" w:hAnsi="思源黑体 CN Normal" w:hint="eastAsia"/>
          <w:sz w:val="16"/>
          <w:szCs w:val="16"/>
        </w:rPr>
        <w:t>占目标</w:t>
      </w:r>
      <w:proofErr w:type="gramEnd"/>
      <w:r w:rsidRPr="00C812F6">
        <w:rPr>
          <w:rFonts w:ascii="思源黑体 CN Normal" w:eastAsia="思源黑体 CN Normal" w:hAnsi="思源黑体 CN Normal" w:hint="eastAsia"/>
          <w:sz w:val="16"/>
          <w:szCs w:val="16"/>
        </w:rPr>
        <w:t>区域的比例；</w:t>
      </w:r>
    </w:p>
    <w:p w14:paraId="1DEDD720" w14:textId="4E3BE3E5" w:rsidR="00E95EF6" w:rsidRPr="00C812F6" w:rsidRDefault="00381A05">
      <w:pPr>
        <w:pStyle w:val="ad"/>
        <w:numPr>
          <w:ilvl w:val="0"/>
          <w:numId w:val="3"/>
        </w:numPr>
        <w:ind w:firstLineChars="0"/>
        <w:rPr>
          <w:rFonts w:ascii="思源黑体 CN Normal" w:eastAsia="思源黑体 CN Normal" w:hAnsi="思源黑体 CN Normal"/>
          <w:sz w:val="16"/>
          <w:szCs w:val="16"/>
        </w:rPr>
      </w:pPr>
      <w:r w:rsidRPr="00381A05">
        <w:rPr>
          <w:rFonts w:ascii="思源黑体 CN Normal" w:eastAsia="思源黑体 CN Normal" w:hAnsi="思源黑体 CN Normal" w:hint="eastAsia"/>
          <w:sz w:val="16"/>
          <w:szCs w:val="16"/>
        </w:rPr>
        <w:t>均</w:t>
      </w:r>
      <w:proofErr w:type="gramStart"/>
      <w:r w:rsidRPr="00381A05">
        <w:rPr>
          <w:rFonts w:ascii="思源黑体 CN Normal" w:eastAsia="思源黑体 CN Normal" w:hAnsi="思源黑体 CN Normal" w:hint="eastAsia"/>
          <w:sz w:val="16"/>
          <w:szCs w:val="16"/>
        </w:rPr>
        <w:t>一</w:t>
      </w:r>
      <w:proofErr w:type="gramEnd"/>
      <w:r w:rsidRPr="00381A05">
        <w:rPr>
          <w:rFonts w:ascii="思源黑体 CN Normal" w:eastAsia="思源黑体 CN Normal" w:hAnsi="思源黑体 CN Normal" w:hint="eastAsia"/>
          <w:sz w:val="16"/>
          <w:szCs w:val="16"/>
        </w:rPr>
        <w:t>性：整体目标区域中，测序深度超过平均深度</w:t>
      </w:r>
      <w:r w:rsidRPr="00381A05">
        <w:rPr>
          <w:rFonts w:ascii="思源黑体 CN Normal" w:eastAsia="思源黑体 CN Normal" w:hAnsi="思源黑体 CN Normal"/>
          <w:sz w:val="16"/>
          <w:szCs w:val="16"/>
        </w:rPr>
        <w:t>*20%的区域的占比</w:t>
      </w:r>
      <w:r w:rsidRPr="00C812F6">
        <w:rPr>
          <w:rFonts w:ascii="思源黑体 CN Normal" w:eastAsia="思源黑体 CN Normal" w:hAnsi="思源黑体 CN Normal" w:hint="eastAsia"/>
          <w:sz w:val="16"/>
          <w:szCs w:val="16"/>
        </w:rPr>
        <w:t>；</w:t>
      </w:r>
    </w:p>
    <w:p w14:paraId="48629621" w14:textId="0EDFCE9A" w:rsidR="00E95EF6" w:rsidRPr="00C812F6" w:rsidRDefault="00381A05">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381A05">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381A05">
        <w:rPr>
          <w:rFonts w:ascii="思源黑体 CN Normal" w:eastAsia="思源黑体 CN Normal" w:hAnsi="思源黑体 CN Normal" w:cs="思源黑体 CN Light"/>
          <w:kern w:val="0"/>
          <w:sz w:val="16"/>
          <w:szCs w:val="16"/>
          <w:lang w:bidi="ar"/>
        </w:rPr>
        <w:t>PCR重复后测到的读数</w:t>
      </w:r>
      <w:r w:rsidRPr="00C812F6">
        <w:rPr>
          <w:rFonts w:ascii="思源黑体 CN Normal" w:eastAsia="思源黑体 CN Normal" w:hAnsi="思源黑体 CN Normal" w:cs="思源黑体 CN Light" w:hint="eastAsia"/>
          <w:kern w:val="0"/>
          <w:sz w:val="16"/>
          <w:szCs w:val="16"/>
          <w:lang w:bidi="ar"/>
        </w:rPr>
        <w:t>；</w:t>
      </w:r>
    </w:p>
    <w:bookmarkEnd w:id="4"/>
    <w:p w14:paraId="5A589786" w14:textId="77777777" w:rsidR="00395C39" w:rsidRPr="00C812F6" w:rsidRDefault="00274201" w:rsidP="005C6296">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如果“质控数值”超出“参考值”，可能会影响检测结果的准确性。</w:t>
      </w:r>
    </w:p>
    <w:p w14:paraId="48D50D3D" w14:textId="77777777" w:rsidR="00395C39" w:rsidRDefault="00395C39"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4.1 </w:t>
      </w:r>
      <w:r>
        <w:rPr>
          <w:rFonts w:ascii="思源黑体 CN Bold" w:eastAsia="思源黑体 CN Bold" w:hAnsi="思源黑体 CN Bold"/>
          <w:color w:val="1E7648"/>
          <w:sz w:val="24"/>
          <w:szCs w:val="24"/>
        </w:rPr>
        <w:t>关于本产品</w:t>
      </w:r>
    </w:p>
    <w:p w14:paraId="53E20B7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sz w:val="18"/>
          <w:szCs w:val="18"/>
        </w:rPr>
        <w:t>）和小片段插入</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缺失（</w:t>
      </w:r>
      <w:r>
        <w:rPr>
          <w:rFonts w:ascii="思源黑体 CN Normal" w:eastAsia="思源黑体 CN Normal" w:hAnsi="思源黑体 CN Normal"/>
          <w:sz w:val="18"/>
          <w:szCs w:val="18"/>
        </w:rPr>
        <w:t>Indel</w:t>
      </w:r>
      <w:r>
        <w:rPr>
          <w:rFonts w:ascii="思源黑体 CN Normal" w:eastAsia="思源黑体 CN Normal" w:hAnsi="思源黑体 CN Normal"/>
          <w:sz w:val="18"/>
          <w:szCs w:val="18"/>
        </w:rPr>
        <w:t>）变异情况，对变异的解读遵循相关指南和规范。报告给出的这些变异信息（和无变异信息）可为临床医生的决策提供参考，受检者请在临床医生的指导下阅读本报告。</w:t>
      </w:r>
    </w:p>
    <w:p w14:paraId="1D29C02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65BE514B"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w:t>
      </w:r>
      <w:r>
        <w:rPr>
          <w:rFonts w:ascii="思源黑体 CN Normal" w:eastAsia="思源黑体 CN Normal" w:hAnsi="思源黑体 CN Normal"/>
          <w:sz w:val="18"/>
          <w:szCs w:val="18"/>
        </w:rPr>
        <w:t>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w:t>
      </w:r>
      <w:r>
        <w:rPr>
          <w:rFonts w:ascii="思源黑体 CN Normal" w:eastAsia="思源黑体 CN Normal" w:hAnsi="思源黑体 CN Normal" w:hint="eastAsia"/>
          <w:sz w:val="18"/>
          <w:szCs w:val="18"/>
        </w:rPr>
        <w:t>良性。</w:t>
      </w:r>
    </w:p>
    <w:p w14:paraId="59E52C9E"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14A95D23"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2159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缺失变异。产品的检测性能与样本质量密切相关，样本质控等级以及某些变异特征会降低检测敏感度。当插入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缺失区域发生在探针的引物臂上时，可能导致假阴性结果。</w:t>
      </w:r>
    </w:p>
    <w:p w14:paraId="026837F1"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w:t>
      </w:r>
      <w:r>
        <w:rPr>
          <w:rFonts w:ascii="思源黑体 CN Normal" w:eastAsia="思源黑体 CN Normal" w:hAnsi="思源黑体 CN Normal"/>
          <w:sz w:val="18"/>
          <w:szCs w:val="18"/>
        </w:rPr>
        <w:t>、本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88B96BA"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w:t>
      </w:r>
      <w:r>
        <w:rPr>
          <w:rFonts w:ascii="思源黑体 CN Normal" w:eastAsia="思源黑体 CN Normal" w:hAnsi="思源黑体 CN Normal"/>
          <w:sz w:val="18"/>
          <w:szCs w:val="18"/>
        </w:rPr>
        <w:t>、本检测的分析和解读标准是基于</w:t>
      </w:r>
      <w:r>
        <w:rPr>
          <w:rFonts w:ascii="思源黑体 CN Normal" w:eastAsia="思源黑体 CN Normal" w:hAnsi="思源黑体 CN Normal"/>
          <w:sz w:val="18"/>
          <w:szCs w:val="18"/>
        </w:rPr>
        <w:t>ACMG</w:t>
      </w:r>
      <w:r>
        <w:rPr>
          <w:rFonts w:ascii="思源黑体 CN Normal" w:eastAsia="思源黑体 CN Normal" w:hAnsi="思源黑体 CN Normal"/>
          <w:sz w:val="18"/>
          <w:szCs w:val="18"/>
        </w:rPr>
        <w:t>指南制定的，相关证据是基于已发表的文献和公开的数据库，随着科学研究的发展和数据库的更新，变异解读可能发生变更。</w:t>
      </w:r>
    </w:p>
    <w:p w14:paraId="3E222B6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Pr>
          <w:rFonts w:ascii="思源黑体 CN Normal" w:eastAsia="思源黑体 CN Normal" w:hAnsi="思源黑体 CN Normal"/>
          <w:sz w:val="18"/>
          <w:szCs w:val="18"/>
        </w:rPr>
        <w:t>、本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w:t>
      </w:r>
      <w:r>
        <w:rPr>
          <w:rFonts w:ascii="思源黑体 CN Normal" w:eastAsia="思源黑体 CN Normal" w:hAnsi="思源黑体 CN Normal"/>
          <w:sz w:val="18"/>
          <w:szCs w:val="18"/>
        </w:rPr>
        <w:t>SNV</w:t>
      </w:r>
      <w:r>
        <w:rPr>
          <w:rFonts w:ascii="思源黑体 CN Normal" w:eastAsia="思源黑体 CN Normal" w:hAnsi="思源黑体 CN Normal"/>
          <w:sz w:val="18"/>
          <w:szCs w:val="18"/>
        </w:rPr>
        <w:t>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w:t>
      </w:r>
      <w:r>
        <w:rPr>
          <w:rFonts w:ascii="思源黑体 CN Normal" w:eastAsia="思源黑体 CN Normal" w:hAnsi="思源黑体 CN Normal"/>
          <w:sz w:val="18"/>
          <w:szCs w:val="18"/>
        </w:rPr>
        <w:t>DNA</w:t>
      </w:r>
      <w:r>
        <w:rPr>
          <w:rFonts w:ascii="思源黑体 CN Normal" w:eastAsia="思源黑体 CN Normal" w:hAnsi="思源黑体 CN Normal"/>
          <w:sz w:val="18"/>
          <w:szCs w:val="18"/>
        </w:rPr>
        <w:t>水平上进行，不涉及</w:t>
      </w:r>
      <w:r>
        <w:rPr>
          <w:rFonts w:ascii="思源黑体 CN Normal" w:eastAsia="思源黑体 CN Normal" w:hAnsi="思源黑体 CN Normal"/>
          <w:sz w:val="18"/>
          <w:szCs w:val="18"/>
        </w:rPr>
        <w:t>RNA</w:t>
      </w:r>
      <w:r>
        <w:rPr>
          <w:rFonts w:ascii="思源黑体 CN Normal" w:eastAsia="思源黑体 CN Normal" w:hAnsi="思源黑体 CN Normal"/>
          <w:sz w:val="18"/>
          <w:szCs w:val="18"/>
        </w:rPr>
        <w:t>或蛋白质水平。</w:t>
      </w:r>
    </w:p>
    <w:p w14:paraId="3FE89D82"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sz w:val="18"/>
          <w:szCs w:val="18"/>
        </w:rPr>
        <w:t>、肿瘤易感基因变异不是罹患肿瘤的唯一因素，因此不同受检者最终的患病风险可能不同，需结合家族史、生活习惯、生活环境、用药史等方面进行综合评估。</w:t>
      </w:r>
    </w:p>
    <w:p w14:paraId="59EF64CF"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Pr>
          <w:rFonts w:ascii="思源黑体 CN Normal" w:eastAsia="思源黑体 CN Normal" w:hAnsi="思源黑体 CN Normal"/>
          <w:sz w:val="18"/>
          <w:szCs w:val="18"/>
        </w:rPr>
        <w:t>、本检测中仅对变异的致病性进行判定，对于具体的遗传风险及疾病管理，受检者应进行详细的遗传咨询。</w:t>
      </w:r>
    </w:p>
    <w:p w14:paraId="4FFB3835"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A27BE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3DDC3F9" w14:textId="686F9C57" w:rsidR="0015309B" w:rsidRPr="0015309B" w:rsidRDefault="0015309B" w:rsidP="003313B6">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w:t>
      </w:r>
      <w:proofErr w:type="gramStart"/>
      <w:r w:rsidRPr="0015309B">
        <w:rPr>
          <w:rFonts w:ascii="思源黑体 CN Normal" w:eastAsia="思源黑体 CN Normal" w:hAnsi="思源黑体 CN Normal"/>
          <w:sz w:val="16"/>
          <w:szCs w:val="16"/>
        </w:rPr>
        <w:t>refer.dynamic</w:t>
      </w:r>
      <w:proofErr w:type="gramEnd"/>
      <w:r w:rsidRPr="0015309B">
        <w:rPr>
          <w:rFonts w:ascii="思源黑体 CN Normal" w:eastAsia="思源黑体 CN Normal" w:hAnsi="思源黑体 CN Normal"/>
          <w:sz w:val="16"/>
          <w:szCs w:val="16"/>
        </w:rPr>
        <w:t>.g_var45_gene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 xml:space="preserve">{%p </w:t>
      </w:r>
      <w:proofErr w:type="spellStart"/>
      <w:r w:rsidRPr="0015309B">
        <w:rPr>
          <w:rFonts w:ascii="思源黑体 CN Normal" w:eastAsia="思源黑体 CN Normal" w:hAnsi="思源黑体 CN Normal"/>
          <w:sz w:val="16"/>
          <w:szCs w:val="16"/>
        </w:rPr>
        <w:t>endfor</w:t>
      </w:r>
      <w:proofErr w:type="spellEnd"/>
      <w:r w:rsidRPr="0015309B">
        <w:rPr>
          <w:rFonts w:ascii="思源黑体 CN Normal" w:eastAsia="思源黑体 CN Normal" w:hAnsi="思源黑体 CN Normal"/>
          <w:sz w:val="16"/>
          <w:szCs w:val="16"/>
        </w:rPr>
        <w:t>%}</w:t>
      </w:r>
    </w:p>
    <w:p w14:paraId="6A3FF258" w14:textId="77777777" w:rsidR="00E95EF6" w:rsidRDefault="008F77C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附</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 xml:space="preserve">1 </w:t>
      </w:r>
      <w:r>
        <w:rPr>
          <w:rFonts w:ascii="思源黑体 CN Bold" w:eastAsia="思源黑体 CN Bold" w:hAnsi="思源黑体 CN Bold" w:hint="eastAsia"/>
          <w:b/>
          <w:bCs/>
          <w:color w:val="D45704"/>
          <w:szCs w:val="21"/>
        </w:rPr>
        <w:t>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8F77CF">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3E9EC8B4"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2</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9425ED" w:rsidRPr="00B71AE6" w14:paraId="7FEEDC92"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p w14:paraId="7CE063F0"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4766E3AD"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5139367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1AEC6707"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7A39368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9425ED" w:rsidRPr="00B71AE6" w14:paraId="02761D59"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90B7F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FEE3A0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133DF7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E111E1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71BD33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9425ED" w:rsidRPr="00B71AE6" w14:paraId="189C0E9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8508A6B"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4DAEF5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E1D67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91DD74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8D7C48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9425ED" w:rsidRPr="00B71AE6" w14:paraId="7E879DE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5E9A27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5F0B35C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C1AFF1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2B9E3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706C1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9425ED" w:rsidRPr="00B71AE6" w14:paraId="14B6D7B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3C27E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47692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940D58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4BA6A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6C44567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9425ED" w:rsidRPr="00B71AE6" w14:paraId="1ED4F5AC"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57F88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89A5B6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4B291E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19450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21D90D0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9425ED" w:rsidRPr="00B71AE6" w14:paraId="2B811AF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E1893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5928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724D4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80A58E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700283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600553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F4879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A0384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41136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36D312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2F024AE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9425ED" w:rsidRPr="00B71AE6" w14:paraId="70A1A2C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5D0E10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495604D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405700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FA7529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117945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099D806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3EE34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44E25D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努南综合征</w:t>
            </w:r>
            <w:proofErr w:type="gramEnd"/>
            <w:r w:rsidRPr="00B71AE6">
              <w:rPr>
                <w:rFonts w:ascii="思源黑体 CN Normal" w:eastAsia="思源黑体 CN Normal" w:hAnsi="思源黑体 CN Normal" w:cs="宋体" w:hint="eastAsia"/>
                <w:color w:val="000000"/>
                <w:kern w:val="0"/>
                <w:sz w:val="16"/>
                <w:szCs w:val="16"/>
              </w:rPr>
              <w:t>（AD）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50E7F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3575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75F9C2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9425ED" w:rsidRPr="00B71AE6" w14:paraId="7C0D1EBE"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535B4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6AE0F87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3AA145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DB900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0831DD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9425ED" w:rsidRPr="00B71AE6" w14:paraId="3E5DE0E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616BE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74CF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E580AF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A85A0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6F91906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9425ED" w:rsidRPr="00B71AE6" w14:paraId="70AA765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2894F1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58ABEB0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664B5A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98908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7EE010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9425ED" w:rsidRPr="00B71AE6" w14:paraId="1980347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8A8055"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6A149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A5E62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7AA66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394EA7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9425ED" w:rsidRPr="00B71AE6" w14:paraId="5AAF9EF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666935D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6D440C1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690C00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A236EC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1C5DEF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痣样基底细胞癌</w:t>
            </w:r>
            <w:proofErr w:type="gramEnd"/>
            <w:r w:rsidRPr="00B71AE6">
              <w:rPr>
                <w:rFonts w:ascii="思源黑体 CN Normal" w:eastAsia="思源黑体 CN Normal" w:hAnsi="思源黑体 CN Normal" w:cs="宋体" w:hint="eastAsia"/>
                <w:color w:val="000000"/>
                <w:kern w:val="0"/>
                <w:sz w:val="16"/>
                <w:szCs w:val="16"/>
              </w:rPr>
              <w:t>综合征（AD）</w:t>
            </w:r>
          </w:p>
        </w:tc>
      </w:tr>
      <w:tr w:rsidR="009425ED" w:rsidRPr="00B71AE6" w14:paraId="4BA90A1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71951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67056E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EC3092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B42F53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12C5DC8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9425ED" w:rsidRPr="00B71AE6" w14:paraId="088E418A"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EF419C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658D947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385D4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6C3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2A2FD86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9425ED" w:rsidRPr="00B71AE6" w14:paraId="48BF904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474F53E"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F1288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FABED0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B0EB4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2B3FC6E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651D4F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80E91E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20098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EAF04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F10FE0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9EE46C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9425ED" w:rsidRPr="00B71AE6" w14:paraId="12B9D46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089595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34F0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A0A1A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0AB02C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1B97343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62C73F2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1556E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3B357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23EE75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23DF2F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D9D9E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974F1BE"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CDE69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6136C7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3513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4C5C9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018940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77C3F36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66AAD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97F4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9DFD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51B996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7ED9775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9425ED" w:rsidRPr="00B71AE6" w14:paraId="3670E2F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35ED76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87A111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DEE593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BE0DC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1C66FFD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9425ED" w:rsidRPr="00B71AE6" w14:paraId="108D231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3C123F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438D473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DF2FC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DC11E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4B5E13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9425ED" w:rsidRPr="00B71AE6" w14:paraId="036D028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18800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9908B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93552B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DB404E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7E2C455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0AF0E75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806F2D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0D9F47B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Birt</w:t>
            </w:r>
            <w:proofErr w:type="spellEnd"/>
            <w:r w:rsidRPr="00B71AE6">
              <w:rPr>
                <w:rFonts w:ascii="思源黑体 CN Normal" w:eastAsia="思源黑体 CN Normal" w:hAnsi="思源黑体 CN Normal" w:cs="宋体" w:hint="eastAsia"/>
                <w:color w:val="000000"/>
                <w:kern w:val="0"/>
                <w:sz w:val="16"/>
                <w:szCs w:val="16"/>
              </w:rPr>
              <w: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8E61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B4C37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5F3F4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9425ED" w:rsidRPr="00B71AE6" w14:paraId="2FBE423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E7267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CBB1F0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1A26F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F9CED4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02486E5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7C7782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0FE47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2601CB8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DE9FE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4D8CD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0C3F890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23551888"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FD9C08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2FBC0D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71113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8AEBD0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295AE8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9425ED" w:rsidRPr="00B71AE6" w14:paraId="54F0908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29AE8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BDD3BC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4BB9C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2207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717C9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5EE4F1B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BE523B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097344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BDBF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6633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78D6A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6374370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195BE3"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7E6D09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DDAC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F3108F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2732D0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9425ED" w:rsidRPr="00B71AE6" w14:paraId="06B220F6"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C70D50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AA19B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A9016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DA7C5A6"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58566D7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9425ED" w:rsidRPr="00B71AE6" w14:paraId="70679B7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A72FB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7ADE821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5312A2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A2C1C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956C24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9425ED" w:rsidRPr="00B71AE6" w14:paraId="5D316CD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1C4329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6ED5C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B88485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64CE0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5E4376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9425ED" w:rsidRPr="00B71AE6" w14:paraId="6CBD8FF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C2A44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C99C4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1C83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AFA7D0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9BA96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9425ED" w:rsidRPr="00B71AE6" w14:paraId="4A3D55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F4879C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A7598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C69FBF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F4FD8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29AF6E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9425ED" w:rsidRPr="00B71AE6" w14:paraId="11001EB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E0F807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3BF32C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90C2AA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CD162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70D75C6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Peutz-Jeghers</w:t>
            </w:r>
            <w:proofErr w:type="spellEnd"/>
            <w:r w:rsidRPr="00B71AE6">
              <w:rPr>
                <w:rFonts w:ascii="思源黑体 CN Normal" w:eastAsia="思源黑体 CN Normal" w:hAnsi="思源黑体 CN Normal" w:cs="宋体" w:hint="eastAsia"/>
                <w:color w:val="000000"/>
                <w:kern w:val="0"/>
                <w:sz w:val="16"/>
                <w:szCs w:val="16"/>
              </w:rPr>
              <w:t>综合征（AD）</w:t>
            </w:r>
          </w:p>
        </w:tc>
      </w:tr>
      <w:tr w:rsidR="009425ED" w:rsidRPr="00B71AE6" w14:paraId="5668EB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CA79A9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4E359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0DDC2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7453A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77BADA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9425ED" w:rsidRPr="00B71AE6" w14:paraId="10FD4A1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13DFC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1F7C2CA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79CAF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B8604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5F77C63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9425ED" w:rsidRPr="00B71AE6" w14:paraId="4E17B61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6010EB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41D5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5E756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E5A22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728AB39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3B3C153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B25AD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1B54B2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1B4E71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B5569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06C128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081B0C7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B05A5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72BD7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A577C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95BC00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0FE2BA8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9425ED" w:rsidRPr="00B71AE6" w14:paraId="5B5BA5A1"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10BACE6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98D52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91E0F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1070439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DDCD17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9425ED" w:rsidRPr="00B71AE6" w14:paraId="64B493E2"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65EDF99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758BEE9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144DED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BFAD8"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7122F241"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r w:rsidR="009425ED" w:rsidRPr="00B71AE6" w14:paraId="58833F5E"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E9A311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C5975E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F0DDE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2222EF74"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3148FF9F"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bl>
    <w:p w14:paraId="70685767" w14:textId="77777777" w:rsidR="00E95EF6" w:rsidRDefault="008F77CF">
      <w:pPr>
        <w:widowControl/>
        <w:jc w:val="left"/>
        <w:rPr>
          <w:rFonts w:ascii="微软雅黑" w:eastAsia="微软雅黑" w:hAnsi="微软雅黑"/>
          <w:szCs w:val="21"/>
        </w:rPr>
      </w:pPr>
      <w:r>
        <w:rPr>
          <w:rFonts w:ascii="微软雅黑" w:eastAsia="微软雅黑" w:hAnsi="微软雅黑"/>
          <w:szCs w:val="21"/>
        </w:rPr>
        <w:br w:type="page"/>
      </w:r>
    </w:p>
    <w:bookmarkEnd w:id="5"/>
    <w:p w14:paraId="304A76FA" w14:textId="16E069E0" w:rsidR="00E95EF6" w:rsidRDefault="00E95EF6">
      <w:pPr>
        <w:spacing w:line="360" w:lineRule="exact"/>
        <w:ind w:firstLineChars="200" w:firstLine="360"/>
        <w:rPr>
          <w:rFonts w:ascii="思源黑体 CN Normal" w:eastAsia="思源黑体 CN Normal" w:hAnsi="思源黑体 CN Normal"/>
          <w:sz w:val="18"/>
          <w:szCs w:val="18"/>
        </w:rPr>
      </w:pPr>
    </w:p>
    <w:p w14:paraId="3A4A83A0" w14:textId="77777777" w:rsidR="00C80600" w:rsidRDefault="00C80600">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955429" w14:paraId="3F5253EC" w14:textId="77777777" w:rsidTr="009F3794">
        <w:tc>
          <w:tcPr>
            <w:tcW w:w="10332" w:type="dxa"/>
          </w:tcPr>
          <w:p w14:paraId="1D750117" w14:textId="77777777" w:rsidR="00955429" w:rsidRDefault="00955429" w:rsidP="009F379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CB77F89" w14:textId="77777777" w:rsidR="00955429" w:rsidRDefault="00955429" w:rsidP="009F3794">
            <w:pPr>
              <w:jc w:val="center"/>
              <w:rPr>
                <w:rFonts w:ascii="思源黑体 CN Normal" w:eastAsia="思源黑体 CN Normal" w:hAnsi="思源黑体 CN Normal"/>
                <w:b/>
                <w:sz w:val="30"/>
                <w:szCs w:val="30"/>
              </w:rPr>
            </w:pPr>
            <w:r>
              <w:rPr>
                <w:noProof/>
              </w:rPr>
              <w:drawing>
                <wp:inline distT="0" distB="0" distL="0" distR="0" wp14:anchorId="546A68D6" wp14:editId="1144CD5C">
                  <wp:extent cx="1800000" cy="1809114"/>
                  <wp:effectExtent l="0" t="0" r="0" b="0"/>
                  <wp:docPr id="11558127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16A47CBE" w14:textId="77777777" w:rsidR="00955429" w:rsidRDefault="00955429" w:rsidP="009F37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791E6CC" w14:textId="77777777" w:rsidR="00E95EF6" w:rsidRPr="00955429" w:rsidRDefault="00E95EF6">
      <w:pPr>
        <w:spacing w:line="400" w:lineRule="exact"/>
        <w:jc w:val="center"/>
        <w:rPr>
          <w:rFonts w:ascii="思源黑体 CN Normal" w:eastAsia="思源黑体 CN Normal" w:hAnsi="思源黑体 CN Normal"/>
          <w:sz w:val="24"/>
          <w:szCs w:val="28"/>
        </w:rPr>
      </w:pPr>
    </w:p>
    <w:sectPr w:rsidR="00E95EF6" w:rsidRPr="00955429">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D9AA6" w14:textId="77777777" w:rsidR="008F77CF" w:rsidRDefault="008F77CF">
      <w:r>
        <w:separator/>
      </w:r>
    </w:p>
  </w:endnote>
  <w:endnote w:type="continuationSeparator" w:id="0">
    <w:p w14:paraId="664B8320" w14:textId="77777777" w:rsidR="008F77CF" w:rsidRDefault="008F7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00F50981" w14:textId="77777777" w:rsidR="005E2D70" w:rsidRDefault="005E2D70" w:rsidP="005E2D70">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37A3FF5" w14:textId="77777777" w:rsidR="005E2D70" w:rsidRDefault="005E2D70" w:rsidP="005E2D70">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3F48D60" w14:textId="41CA04FA" w:rsidR="005E2D70" w:rsidRDefault="005E2D70" w:rsidP="005E2D70">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74728">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74728">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27E0508D" w14:textId="77777777" w:rsidR="005E2D70" w:rsidRDefault="005E2D70" w:rsidP="005E2D7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37EFF4C" w14:textId="77777777" w:rsidR="005E2D70" w:rsidRDefault="005E2D70" w:rsidP="005E2D7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A14EACB" w14:textId="476935EC" w:rsidR="005E2D70" w:rsidRDefault="005E2D70" w:rsidP="005E2D70">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74728">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74728">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3D82C6F1" w14:textId="69803C13" w:rsidR="00E95EF6" w:rsidRPr="0054697A" w:rsidRDefault="005E2D70" w:rsidP="005E2D7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51E62" w14:textId="77777777" w:rsidR="008F77CF" w:rsidRDefault="008F77CF">
      <w:r>
        <w:separator/>
      </w:r>
    </w:p>
  </w:footnote>
  <w:footnote w:type="continuationSeparator" w:id="0">
    <w:p w14:paraId="39C8A1B1" w14:textId="77777777" w:rsidR="008F77CF" w:rsidRDefault="008F7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0EA9C196" w:rsidR="00E95EF6" w:rsidRDefault="008F77C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Pr>
        <w:rFonts w:ascii="思源黑体 CN Normal" w:eastAsia="思源黑体 CN Normal" w:hAnsi="思源黑体 CN Normal" w:hint="eastAsia"/>
        <w:sz w:val="16"/>
        <w:szCs w:val="16"/>
      </w:rPr>
      <w:t>V</w:t>
    </w:r>
    <w:r>
      <w:rPr>
        <w:rFonts w:ascii="思源黑体 CN Normal" w:eastAsia="思源黑体 CN Normal" w:hAnsi="思源黑体 CN Normal"/>
        <w:sz w:val="16"/>
        <w:szCs w:val="16"/>
      </w:rPr>
      <w:t xml:space="preserve">2.0.0 </w:t>
    </w:r>
    <w:r>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sz w:val="16"/>
        <w:szCs w:val="16"/>
      </w:rPr>
      <w:t>受检编号：</w:t>
    </w:r>
    <w:r w:rsidR="0037685C" w:rsidRPr="00435BE5">
      <w:rPr>
        <w:rFonts w:ascii="思源黑体 CN Normal" w:eastAsia="思源黑体 CN Normal" w:hAnsi="思源黑体 CN Normal"/>
        <w:sz w:val="16"/>
        <w:szCs w:val="16"/>
      </w:rPr>
      <w:t>{{</w:t>
    </w:r>
    <w:proofErr w:type="spellStart"/>
    <w:r w:rsidR="0037685C" w:rsidRPr="00435BE5">
      <w:rPr>
        <w:rFonts w:ascii="思源黑体 CN Normal" w:eastAsia="思源黑体 CN Normal" w:hAnsi="思源黑体 CN Normal"/>
        <w:sz w:val="16"/>
        <w:szCs w:val="16"/>
      </w:rPr>
      <w:t>sample.sample_parent_id</w:t>
    </w:r>
    <w:proofErr w:type="spellEnd"/>
    <w:r w:rsidR="0037685C" w:rsidRPr="00435BE5">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37685C" w:rsidRPr="00435BE5">
      <w:rPr>
        <w:rFonts w:ascii="思源黑体 CN Normal" w:eastAsia="思源黑体 CN Normal" w:hAnsi="思源黑体 CN Normal"/>
        <w:sz w:val="16"/>
        <w:szCs w:val="16"/>
      </w:rPr>
      <w:t>{{</w:t>
    </w:r>
    <w:proofErr w:type="spellStart"/>
    <w:r w:rsidR="0037685C" w:rsidRPr="00435BE5">
      <w:rPr>
        <w:rFonts w:ascii="思源黑体 CN Normal" w:eastAsia="思源黑体 CN Normal" w:hAnsi="思源黑体 CN Normal"/>
        <w:sz w:val="16"/>
        <w:szCs w:val="16"/>
      </w:rPr>
      <w:t>sample.patient_name</w:t>
    </w:r>
    <w:proofErr w:type="spellEnd"/>
    <w:r w:rsidR="0037685C" w:rsidRPr="00435BE5">
      <w:rPr>
        <w:rFonts w:ascii="思源黑体 CN Normal" w:eastAsia="思源黑体 CN Normal" w:hAnsi="思源黑体 CN Normal"/>
        <w:sz w:val="16"/>
        <w:szCs w:val="16"/>
      </w:rPr>
      <w:t>}}</w:t>
    </w:r>
    <w:r w:rsidR="00874728">
      <w:rPr>
        <w:rFonts w:ascii="思源黑体 CN Normal" w:eastAsia="思源黑体 CN Normal" w:hAnsi="思源黑体 CN Normal"/>
        <w:sz w:val="16"/>
        <w:szCs w:val="16"/>
      </w:rPr>
      <w:t xml:space="preserve">   </w:t>
    </w:r>
    <w:r w:rsidR="00874728" w:rsidRPr="00874728">
      <w:rPr>
        <w:rFonts w:ascii="思源黑体 CN Normal" w:eastAsia="思源黑体 CN Normal" w:hAnsi="思源黑体 CN Normal" w:hint="eastAsia"/>
        <w:sz w:val="16"/>
        <w:szCs w:val="16"/>
      </w:rPr>
      <w:t>采集日期：</w:t>
    </w:r>
    <w:r w:rsidR="00874728" w:rsidRPr="00874728">
      <w:rPr>
        <w:rFonts w:ascii="思源黑体 CN Normal" w:eastAsia="思源黑体 CN Normal" w:hAnsi="思源黑体 CN Normal"/>
        <w:sz w:val="16"/>
        <w:szCs w:val="16"/>
      </w:rPr>
      <w:t>{{</w:t>
    </w:r>
    <w:proofErr w:type="spellStart"/>
    <w:r w:rsidR="00874728" w:rsidRPr="00874728">
      <w:rPr>
        <w:rFonts w:ascii="思源黑体 CN Normal" w:eastAsia="思源黑体 CN Normal" w:hAnsi="思源黑体 CN Normal"/>
        <w:sz w:val="16"/>
        <w:szCs w:val="16"/>
      </w:rPr>
      <w:t>sample.blood_collection_date</w:t>
    </w:r>
    <w:proofErr w:type="spellEnd"/>
    <w:r w:rsidR="00874728" w:rsidRPr="00874728">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sz w:val="16"/>
        <w:szCs w:val="16"/>
      </w:rPr>
      <w:t>报告日期：</w:t>
    </w:r>
    <w:r w:rsidR="0037685C" w:rsidRPr="00435BE5">
      <w:rPr>
        <w:rFonts w:ascii="思源黑体 CN Normal" w:eastAsia="思源黑体 CN Normal" w:hAnsi="思源黑体 CN Normal"/>
        <w:sz w:val="16"/>
        <w:szCs w:val="16"/>
      </w:rPr>
      <w:t>{{</w:t>
    </w:r>
    <w:proofErr w:type="spellStart"/>
    <w:proofErr w:type="gramStart"/>
    <w:r w:rsidR="0037685C" w:rsidRPr="00435BE5">
      <w:rPr>
        <w:rFonts w:ascii="思源黑体 CN Normal" w:eastAsia="思源黑体 CN Normal" w:hAnsi="思源黑体 CN Normal"/>
        <w:sz w:val="16"/>
        <w:szCs w:val="16"/>
      </w:rPr>
      <w:t>sample.report</w:t>
    </w:r>
    <w:proofErr w:type="gramEnd"/>
    <w:r w:rsidR="0037685C" w:rsidRPr="00435BE5">
      <w:rPr>
        <w:rFonts w:ascii="思源黑体 CN Normal" w:eastAsia="思源黑体 CN Normal" w:hAnsi="思源黑体 CN Normal"/>
        <w:sz w:val="16"/>
        <w:szCs w:val="16"/>
      </w:rPr>
      <w:t>_date</w:t>
    </w:r>
    <w:proofErr w:type="spellEnd"/>
    <w:r w:rsidR="0037685C" w:rsidRPr="00435BE5">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1E2C"/>
    <w:rsid w:val="0004421F"/>
    <w:rsid w:val="000503F7"/>
    <w:rsid w:val="00052590"/>
    <w:rsid w:val="00054FC1"/>
    <w:rsid w:val="00056553"/>
    <w:rsid w:val="000566AA"/>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17EC0"/>
    <w:rsid w:val="00221596"/>
    <w:rsid w:val="0022744D"/>
    <w:rsid w:val="002339C3"/>
    <w:rsid w:val="00245880"/>
    <w:rsid w:val="00256FD0"/>
    <w:rsid w:val="0026340F"/>
    <w:rsid w:val="0027185B"/>
    <w:rsid w:val="00274201"/>
    <w:rsid w:val="002831CF"/>
    <w:rsid w:val="002850E9"/>
    <w:rsid w:val="00294368"/>
    <w:rsid w:val="002A0E19"/>
    <w:rsid w:val="002A1174"/>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3234"/>
    <w:rsid w:val="004553E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E16B5"/>
    <w:rsid w:val="004E16B9"/>
    <w:rsid w:val="004E4582"/>
    <w:rsid w:val="004F1469"/>
    <w:rsid w:val="004F25FA"/>
    <w:rsid w:val="004F428A"/>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4EE2"/>
    <w:rsid w:val="00735DE8"/>
    <w:rsid w:val="0074028E"/>
    <w:rsid w:val="00746B9A"/>
    <w:rsid w:val="00750F23"/>
    <w:rsid w:val="00755B68"/>
    <w:rsid w:val="00757A6B"/>
    <w:rsid w:val="00757E82"/>
    <w:rsid w:val="00761AA7"/>
    <w:rsid w:val="0076246D"/>
    <w:rsid w:val="007702CD"/>
    <w:rsid w:val="0077615F"/>
    <w:rsid w:val="007776E3"/>
    <w:rsid w:val="00787F60"/>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74728"/>
    <w:rsid w:val="008810A7"/>
    <w:rsid w:val="00887C22"/>
    <w:rsid w:val="00897BE1"/>
    <w:rsid w:val="008A5A1B"/>
    <w:rsid w:val="008A6BF6"/>
    <w:rsid w:val="008B2A9A"/>
    <w:rsid w:val="008C0CDD"/>
    <w:rsid w:val="008C64BA"/>
    <w:rsid w:val="008C6E4E"/>
    <w:rsid w:val="008D1C11"/>
    <w:rsid w:val="008D6ECF"/>
    <w:rsid w:val="008E4FF4"/>
    <w:rsid w:val="008E5025"/>
    <w:rsid w:val="008E5F60"/>
    <w:rsid w:val="008F0F46"/>
    <w:rsid w:val="008F28DA"/>
    <w:rsid w:val="008F77CF"/>
    <w:rsid w:val="0090199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F0127"/>
    <w:rsid w:val="00CF2BEE"/>
    <w:rsid w:val="00CF337E"/>
    <w:rsid w:val="00CF5839"/>
    <w:rsid w:val="00D170AC"/>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15</Pages>
  <Words>1623</Words>
  <Characters>9256</Characters>
  <Application>Microsoft Office Word</Application>
  <DocSecurity>0</DocSecurity>
  <Lines>77</Lines>
  <Paragraphs>21</Paragraphs>
  <ScaleCrop>false</ScaleCrop>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55</cp:revision>
  <dcterms:created xsi:type="dcterms:W3CDTF">2023-08-16T00:54:00Z</dcterms:created>
  <dcterms:modified xsi:type="dcterms:W3CDTF">2025-07-29T05:42:00Z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