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8E37" w14:textId="77777777" w:rsidR="00F65A02" w:rsidRPr="0061690B" w:rsidRDefault="00025FC1">
      <w:pPr>
        <w:ind w:firstLineChars="250" w:firstLine="900"/>
        <w:jc w:val="center"/>
        <w:rPr>
          <w:rFonts w:ascii="Arial" w:eastAsia="微软雅黑" w:hAnsi="Arial" w:cs="Arial"/>
          <w:b/>
          <w:sz w:val="36"/>
          <w:szCs w:val="36"/>
        </w:rPr>
      </w:pPr>
      <w:r w:rsidRPr="0061690B">
        <w:rPr>
          <w:rFonts w:ascii="Arial" w:eastAsia="微软雅黑" w:hAnsi="Arial" w:cs="Arial"/>
          <w:b/>
          <w:noProof/>
          <w:sz w:val="36"/>
          <w:szCs w:val="36"/>
        </w:rPr>
        <w:drawing>
          <wp:anchor distT="0" distB="0" distL="114300" distR="114300" simplePos="0" relativeHeight="251659264" behindDoc="0" locked="0" layoutInCell="1" allowOverlap="1" wp14:anchorId="035354BE" wp14:editId="2EE6A7E2">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p>
    <w:p w14:paraId="5282DB13" w14:textId="089CED49" w:rsidR="00F65A02" w:rsidRPr="0061690B" w:rsidRDefault="00025FC1" w:rsidP="002C179C">
      <w:pPr>
        <w:ind w:firstLineChars="350" w:firstLine="1540"/>
        <w:rPr>
          <w:rFonts w:ascii="Arial" w:eastAsia="微软雅黑" w:hAnsi="Arial" w:cs="Arial"/>
          <w:b/>
          <w:sz w:val="44"/>
          <w:szCs w:val="44"/>
        </w:rPr>
      </w:pPr>
      <w:r w:rsidRPr="0061690B">
        <w:rPr>
          <w:rFonts w:ascii="Arial" w:eastAsia="微软雅黑" w:hAnsi="Arial" w:cs="Arial"/>
          <w:b/>
          <w:sz w:val="44"/>
          <w:szCs w:val="44"/>
        </w:rPr>
        <w:t>北京大学人民医院</w:t>
      </w:r>
    </w:p>
    <w:p w14:paraId="011B54ED" w14:textId="77777777" w:rsidR="00F65A02" w:rsidRPr="0061690B" w:rsidRDefault="00025FC1">
      <w:pPr>
        <w:ind w:firstLineChars="500" w:firstLine="1800"/>
        <w:rPr>
          <w:rFonts w:ascii="Arial" w:eastAsia="微软雅黑" w:hAnsi="Arial" w:cs="Arial"/>
          <w:b/>
          <w:sz w:val="36"/>
          <w:szCs w:val="36"/>
        </w:rPr>
      </w:pPr>
      <w:r w:rsidRPr="0061690B">
        <w:rPr>
          <w:rFonts w:ascii="Arial" w:eastAsia="微软雅黑" w:hAnsi="Arial" w:cs="Arial"/>
          <w:b/>
          <w:sz w:val="36"/>
          <w:szCs w:val="36"/>
        </w:rPr>
        <w:t>分子病理检测报告</w:t>
      </w:r>
    </w:p>
    <w:p w14:paraId="1095C697" w14:textId="4695698C" w:rsidR="00F65A02" w:rsidRPr="0061690B" w:rsidRDefault="00025FC1">
      <w:pPr>
        <w:ind w:firstLineChars="250" w:firstLine="450"/>
        <w:jc w:val="center"/>
        <w:rPr>
          <w:rFonts w:ascii="Arial" w:eastAsia="微软雅黑" w:hAnsi="Arial" w:cs="Arial"/>
          <w:b/>
          <w:sz w:val="18"/>
          <w:szCs w:val="36"/>
        </w:rPr>
      </w:pPr>
      <w:r w:rsidRPr="0061690B">
        <w:rPr>
          <w:rFonts w:ascii="Arial" w:eastAsia="微软雅黑" w:hAnsi="Arial" w:cs="Arial"/>
          <w:b/>
          <w:sz w:val="18"/>
          <w:szCs w:val="36"/>
        </w:rPr>
        <w:t xml:space="preserve">                                                       </w:t>
      </w:r>
      <w:r w:rsidRPr="0061690B">
        <w:rPr>
          <w:rFonts w:ascii="Arial" w:eastAsia="微软雅黑" w:hAnsi="Arial" w:cs="Arial"/>
          <w:b/>
          <w:sz w:val="18"/>
          <w:szCs w:val="36"/>
        </w:rPr>
        <w:t>分子病理号：</w:t>
      </w:r>
      <w:r w:rsidR="00663DFE">
        <w:rPr>
          <w:rFonts w:ascii="Arial" w:eastAsia="微软雅黑" w:hAnsi="Arial" w:cs="Arial" w:hint="eastAsia"/>
          <w:b/>
          <w:sz w:val="18"/>
          <w:szCs w:val="36"/>
        </w:rPr>
        <w:t>{</w:t>
      </w:r>
      <w:r w:rsidR="00663DFE">
        <w:rPr>
          <w:rFonts w:ascii="Arial" w:eastAsia="微软雅黑" w:hAnsi="Arial" w:cs="Arial"/>
          <w:b/>
          <w:sz w:val="18"/>
          <w:szCs w:val="36"/>
        </w:rPr>
        <w:t>{sample.</w:t>
      </w:r>
      <w:r w:rsidR="00663DFE" w:rsidRPr="00663DFE">
        <w:rPr>
          <w:rFonts w:ascii="Arial" w:eastAsia="微软雅黑" w:hAnsi="Arial" w:cs="Arial"/>
          <w:b/>
          <w:sz w:val="18"/>
          <w:szCs w:val="36"/>
        </w:rPr>
        <w:t>mol_pathological_id</w:t>
      </w:r>
      <w:r w:rsidR="00663DFE">
        <w:rPr>
          <w:rFonts w:ascii="Arial" w:eastAsia="微软雅黑" w:hAnsi="Arial" w:cs="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65A02" w:rsidRPr="0061690B" w14:paraId="3F9BEB9D" w14:textId="77777777" w:rsidTr="007F7D71">
        <w:trPr>
          <w:trHeight w:val="58"/>
          <w:jc w:val="center"/>
        </w:trPr>
        <w:tc>
          <w:tcPr>
            <w:tcW w:w="1469" w:type="dxa"/>
            <w:shd w:val="clear" w:color="000000" w:fill="FFFFFF"/>
            <w:vAlign w:val="center"/>
          </w:tcPr>
          <w:p w14:paraId="5CF05510"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姓</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名</w:t>
            </w:r>
            <w:r w:rsidRPr="0061690B">
              <w:rPr>
                <w:rFonts w:ascii="Arial" w:eastAsia="微软雅黑" w:hAnsi="Arial" w:cs="Arial"/>
                <w:b/>
                <w:color w:val="000000"/>
                <w:kern w:val="0"/>
                <w:sz w:val="20"/>
                <w:szCs w:val="20"/>
              </w:rPr>
              <w:t>:</w:t>
            </w:r>
          </w:p>
        </w:tc>
        <w:tc>
          <w:tcPr>
            <w:tcW w:w="2143" w:type="dxa"/>
            <w:shd w:val="clear" w:color="000000" w:fill="FFFFFF"/>
            <w:vAlign w:val="center"/>
          </w:tcPr>
          <w:p w14:paraId="0AFC33B9" w14:textId="1E308BEE" w:rsidR="00F65A02" w:rsidRPr="0061690B" w:rsidRDefault="007F7D71">
            <w:pPr>
              <w:spacing w:line="340" w:lineRule="exact"/>
              <w:jc w:val="left"/>
              <w:rPr>
                <w:rFonts w:ascii="Arial" w:eastAsia="微软雅黑" w:hAnsi="Arial" w:cs="Arial"/>
                <w:sz w:val="20"/>
                <w:szCs w:val="20"/>
              </w:rPr>
            </w:pPr>
            <w:r w:rsidRPr="007F7D71">
              <w:rPr>
                <w:rFonts w:ascii="Arial" w:eastAsia="微软雅黑" w:hAnsi="Arial" w:cs="Arial"/>
                <w:sz w:val="20"/>
                <w:szCs w:val="20"/>
              </w:rPr>
              <w:t>{{sample.patient_name}}</w:t>
            </w:r>
          </w:p>
        </w:tc>
        <w:tc>
          <w:tcPr>
            <w:tcW w:w="1117" w:type="dxa"/>
            <w:shd w:val="clear" w:color="000000" w:fill="FFFFFF"/>
            <w:vAlign w:val="center"/>
          </w:tcPr>
          <w:p w14:paraId="0859076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病区：</w:t>
            </w:r>
          </w:p>
        </w:tc>
        <w:tc>
          <w:tcPr>
            <w:tcW w:w="2290" w:type="dxa"/>
            <w:shd w:val="clear" w:color="000000" w:fill="FFFFFF"/>
            <w:vAlign w:val="center"/>
          </w:tcPr>
          <w:p w14:paraId="5A7D503B" w14:textId="19E1C23E"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disease_area</w:t>
            </w:r>
            <w:r>
              <w:rPr>
                <w:rFonts w:ascii="Arial" w:eastAsia="微软雅黑" w:hAnsi="Arial" w:cs="Arial" w:hint="eastAsia"/>
                <w:sz w:val="20"/>
                <w:szCs w:val="20"/>
              </w:rPr>
              <w:t>}}</w:t>
            </w:r>
          </w:p>
        </w:tc>
        <w:tc>
          <w:tcPr>
            <w:tcW w:w="970" w:type="dxa"/>
            <w:shd w:val="clear" w:color="000000" w:fill="FFFFFF"/>
            <w:vAlign w:val="center"/>
          </w:tcPr>
          <w:p w14:paraId="147BDD8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6EEE1B58" w14:textId="38856855"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{{sample.pathological_id}}</w:t>
            </w:r>
          </w:p>
        </w:tc>
      </w:tr>
      <w:tr w:rsidR="00F65A02" w:rsidRPr="0061690B" w14:paraId="46A8E365" w14:textId="77777777" w:rsidTr="007F7D71">
        <w:trPr>
          <w:trHeight w:val="58"/>
          <w:jc w:val="center"/>
        </w:trPr>
        <w:tc>
          <w:tcPr>
            <w:tcW w:w="1469" w:type="dxa"/>
            <w:shd w:val="clear" w:color="000000" w:fill="FFFFFF"/>
            <w:vAlign w:val="center"/>
          </w:tcPr>
          <w:p w14:paraId="5BAACE8F"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性</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别</w:t>
            </w:r>
            <w:r w:rsidRPr="0061690B">
              <w:rPr>
                <w:rFonts w:ascii="Arial" w:eastAsia="微软雅黑" w:hAnsi="Arial" w:cs="Arial"/>
                <w:b/>
                <w:color w:val="000000"/>
                <w:kern w:val="0"/>
                <w:sz w:val="20"/>
                <w:szCs w:val="20"/>
              </w:rPr>
              <w:t>:</w:t>
            </w:r>
          </w:p>
        </w:tc>
        <w:tc>
          <w:tcPr>
            <w:tcW w:w="2143" w:type="dxa"/>
            <w:shd w:val="clear" w:color="000000" w:fill="FFFFFF"/>
            <w:vAlign w:val="center"/>
          </w:tcPr>
          <w:p w14:paraId="42C32CB3" w14:textId="2A436B5D"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{{sample.gender}}</w:t>
            </w:r>
          </w:p>
        </w:tc>
        <w:tc>
          <w:tcPr>
            <w:tcW w:w="1117" w:type="dxa"/>
            <w:shd w:val="clear" w:color="000000" w:fill="FFFFFF"/>
            <w:vAlign w:val="center"/>
          </w:tcPr>
          <w:p w14:paraId="5496A651"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申请日期</w:t>
            </w:r>
            <w:r w:rsidRPr="0061690B">
              <w:rPr>
                <w:rFonts w:ascii="Arial" w:eastAsia="微软雅黑" w:hAnsi="Arial" w:cs="Arial"/>
                <w:b/>
                <w:color w:val="000000"/>
                <w:kern w:val="0"/>
                <w:sz w:val="20"/>
                <w:szCs w:val="20"/>
              </w:rPr>
              <w:t>:</w:t>
            </w:r>
          </w:p>
        </w:tc>
        <w:tc>
          <w:tcPr>
            <w:tcW w:w="2290" w:type="dxa"/>
            <w:shd w:val="clear" w:color="000000" w:fill="FFFFFF"/>
            <w:vAlign w:val="center"/>
          </w:tcPr>
          <w:p w14:paraId="327762B8" w14:textId="476E2024" w:rsidR="00F65A02" w:rsidRPr="0061690B" w:rsidRDefault="00F65A02">
            <w:pPr>
              <w:spacing w:line="340" w:lineRule="exact"/>
              <w:jc w:val="left"/>
              <w:rPr>
                <w:rFonts w:ascii="Arial" w:eastAsia="微软雅黑" w:hAnsi="Arial" w:cs="Arial"/>
                <w:sz w:val="20"/>
                <w:szCs w:val="20"/>
              </w:rPr>
            </w:pPr>
          </w:p>
        </w:tc>
        <w:tc>
          <w:tcPr>
            <w:tcW w:w="970" w:type="dxa"/>
            <w:shd w:val="clear" w:color="000000" w:fill="FFFFFF"/>
            <w:vAlign w:val="center"/>
          </w:tcPr>
          <w:p w14:paraId="2912F8E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门诊号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7E3510A" w14:textId="51D150A2"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outpatient_service_no</w:t>
            </w:r>
            <w:r>
              <w:rPr>
                <w:rFonts w:ascii="Arial" w:eastAsia="微软雅黑" w:hAnsi="Arial" w:cs="Arial"/>
                <w:sz w:val="20"/>
                <w:szCs w:val="20"/>
              </w:rPr>
              <w:t>}}</w:t>
            </w:r>
          </w:p>
        </w:tc>
      </w:tr>
      <w:tr w:rsidR="00F65A02" w:rsidRPr="0061690B" w14:paraId="062A88A8" w14:textId="77777777" w:rsidTr="007F7D71">
        <w:trPr>
          <w:trHeight w:val="58"/>
          <w:jc w:val="center"/>
        </w:trPr>
        <w:tc>
          <w:tcPr>
            <w:tcW w:w="1469" w:type="dxa"/>
            <w:shd w:val="clear" w:color="000000" w:fill="FFFFFF"/>
            <w:vAlign w:val="center"/>
          </w:tcPr>
          <w:p w14:paraId="58286FB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年</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龄</w:t>
            </w:r>
            <w:r w:rsidRPr="0061690B">
              <w:rPr>
                <w:rFonts w:ascii="Arial" w:eastAsia="微软雅黑" w:hAnsi="Arial" w:cs="Arial"/>
                <w:b/>
                <w:color w:val="000000"/>
                <w:kern w:val="0"/>
                <w:sz w:val="20"/>
                <w:szCs w:val="20"/>
              </w:rPr>
              <w:t>:</w:t>
            </w:r>
          </w:p>
        </w:tc>
        <w:tc>
          <w:tcPr>
            <w:tcW w:w="2143" w:type="dxa"/>
            <w:shd w:val="clear" w:color="000000" w:fill="FFFFFF"/>
            <w:vAlign w:val="center"/>
          </w:tcPr>
          <w:p w14:paraId="225260AD" w14:textId="486A3881"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{{sample.age}}</w:t>
            </w:r>
          </w:p>
        </w:tc>
        <w:tc>
          <w:tcPr>
            <w:tcW w:w="1117" w:type="dxa"/>
            <w:shd w:val="clear" w:color="000000" w:fill="FFFFFF"/>
            <w:vAlign w:val="center"/>
          </w:tcPr>
          <w:p w14:paraId="4D53923B"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标本类型：</w:t>
            </w:r>
          </w:p>
        </w:tc>
        <w:tc>
          <w:tcPr>
            <w:tcW w:w="2290" w:type="dxa"/>
            <w:shd w:val="clear" w:color="000000" w:fill="FFFFFF"/>
            <w:vAlign w:val="center"/>
          </w:tcPr>
          <w:p w14:paraId="1A1DC2EB" w14:textId="23BA918A"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{{sample.sample_type}}</w:t>
            </w:r>
          </w:p>
        </w:tc>
        <w:tc>
          <w:tcPr>
            <w:tcW w:w="970" w:type="dxa"/>
            <w:shd w:val="clear" w:color="000000" w:fill="FFFFFF"/>
            <w:vAlign w:val="center"/>
          </w:tcPr>
          <w:p w14:paraId="02CB70EA"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住院号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1B775AF" w14:textId="7ED8CB6B"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{sample.</w:t>
            </w:r>
            <w:r w:rsidRPr="00663DFE">
              <w:rPr>
                <w:rFonts w:ascii="Arial" w:eastAsia="微软雅黑" w:hAnsi="Arial" w:cs="Arial"/>
                <w:sz w:val="20"/>
                <w:szCs w:val="20"/>
              </w:rPr>
              <w:t>hospitalization_no</w:t>
            </w:r>
            <w:r>
              <w:rPr>
                <w:rFonts w:ascii="Arial" w:eastAsia="微软雅黑" w:hAnsi="Arial" w:cs="Arial"/>
                <w:sz w:val="20"/>
                <w:szCs w:val="20"/>
              </w:rPr>
              <w:t>}}</w:t>
            </w:r>
          </w:p>
        </w:tc>
      </w:tr>
      <w:tr w:rsidR="00F65A02" w:rsidRPr="0061690B" w14:paraId="3CF6BE45" w14:textId="77777777" w:rsidTr="007F7D71">
        <w:trPr>
          <w:trHeight w:val="58"/>
          <w:jc w:val="center"/>
        </w:trPr>
        <w:tc>
          <w:tcPr>
            <w:tcW w:w="1469" w:type="dxa"/>
            <w:shd w:val="clear" w:color="000000" w:fill="FFFFFF"/>
            <w:vAlign w:val="center"/>
          </w:tcPr>
          <w:p w14:paraId="28C9437D" w14:textId="6DA0FC86"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病理诊断</w:t>
            </w:r>
            <w:r w:rsidRPr="0061690B">
              <w:rPr>
                <w:rFonts w:ascii="Arial" w:eastAsia="微软雅黑" w:hAnsi="Arial" w:cs="Arial"/>
                <w:b/>
                <w:color w:val="000000"/>
                <w:kern w:val="0"/>
                <w:sz w:val="20"/>
                <w:szCs w:val="20"/>
              </w:rPr>
              <w:t>:</w:t>
            </w:r>
          </w:p>
        </w:tc>
        <w:tc>
          <w:tcPr>
            <w:tcW w:w="8242" w:type="dxa"/>
            <w:gridSpan w:val="5"/>
            <w:shd w:val="clear" w:color="000000" w:fill="FFFFFF"/>
            <w:vAlign w:val="center"/>
          </w:tcPr>
          <w:p w14:paraId="4C2EDD90" w14:textId="01F3DE99" w:rsidR="00F65A02" w:rsidRPr="0061690B" w:rsidRDefault="000C22C9">
            <w:pPr>
              <w:widowControl/>
              <w:snapToGrid w:val="0"/>
              <w:spacing w:line="340" w:lineRule="exact"/>
              <w:jc w:val="left"/>
              <w:rPr>
                <w:rFonts w:ascii="Arial" w:eastAsia="微软雅黑" w:hAnsi="Arial" w:cs="Arial"/>
                <w:color w:val="000000"/>
                <w:kern w:val="0"/>
                <w:sz w:val="20"/>
                <w:szCs w:val="20"/>
              </w:rPr>
            </w:pPr>
            <w:r w:rsidRPr="000C22C9">
              <w:rPr>
                <w:rFonts w:ascii="Arial" w:eastAsia="微软雅黑" w:hAnsi="Arial" w:cs="Arial"/>
                <w:color w:val="000000"/>
                <w:kern w:val="0"/>
                <w:sz w:val="20"/>
                <w:szCs w:val="20"/>
              </w:rPr>
              <w:t>{{sample.pathol_diagn}}</w:t>
            </w:r>
          </w:p>
        </w:tc>
      </w:tr>
    </w:tbl>
    <w:p w14:paraId="60EE388D" w14:textId="77777777" w:rsidR="00F65A02" w:rsidRPr="0061690B" w:rsidRDefault="00F65A02">
      <w:pPr>
        <w:rPr>
          <w:rFonts w:ascii="Arial" w:eastAsia="微软雅黑" w:hAnsi="Arial" w:cs="Arial"/>
        </w:rPr>
      </w:pPr>
    </w:p>
    <w:p w14:paraId="488C0AA0" w14:textId="02C7E367" w:rsidR="00F65A02" w:rsidRPr="0061690B" w:rsidRDefault="00025FC1" w:rsidP="001A1179">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t>一</w:t>
      </w:r>
      <w:r w:rsidRPr="0061690B">
        <w:rPr>
          <w:rFonts w:ascii="Arial" w:eastAsia="微软雅黑" w:hAnsi="Arial" w:cs="Arial"/>
          <w:b/>
          <w:szCs w:val="18"/>
        </w:rPr>
        <w:t xml:space="preserve">  </w:t>
      </w:r>
      <w:r w:rsidRPr="0061690B">
        <w:rPr>
          <w:rFonts w:ascii="Arial" w:eastAsia="微软雅黑" w:hAnsi="Arial" w:cs="Arial"/>
          <w:b/>
          <w:szCs w:val="18"/>
        </w:rPr>
        <w:t>检测结果</w:t>
      </w:r>
    </w:p>
    <w:p w14:paraId="3F807298" w14:textId="77777777" w:rsidR="00F65A02" w:rsidRPr="0061690B" w:rsidRDefault="00025FC1">
      <w:pPr>
        <w:pStyle w:val="2"/>
        <w:spacing w:before="0" w:after="0" w:line="280" w:lineRule="exact"/>
        <w:jc w:val="left"/>
        <w:rPr>
          <w:rFonts w:eastAsia="微软雅黑" w:cs="Arial"/>
          <w:color w:val="1E7648"/>
          <w:sz w:val="21"/>
          <w:szCs w:val="21"/>
        </w:rPr>
      </w:pPr>
      <w:r w:rsidRPr="0061690B">
        <w:rPr>
          <w:rFonts w:eastAsia="微软雅黑" w:cs="Arial"/>
          <w:sz w:val="21"/>
          <w:szCs w:val="21"/>
        </w:rPr>
        <w:t xml:space="preserve">1.1 </w:t>
      </w:r>
      <w:bookmarkStart w:id="0" w:name="_Hlk71372045"/>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w:t>
      </w:r>
      <w:bookmarkEnd w:id="0"/>
    </w:p>
    <w:p w14:paraId="3DB8FC39" w14:textId="77777777" w:rsidR="00F65A02" w:rsidRPr="0061690B" w:rsidRDefault="00F65A02">
      <w:pPr>
        <w:adjustRightInd w:val="0"/>
        <w:snapToGrid w:val="0"/>
        <w:spacing w:line="340" w:lineRule="exact"/>
        <w:jc w:val="left"/>
        <w:rPr>
          <w:rFonts w:ascii="Arial" w:eastAsia="微软雅黑" w:hAnsi="Arial" w:cs="Arial"/>
          <w:b/>
          <w:szCs w:val="18"/>
          <w:lang w:val="zh-TW" w:eastAsia="zh-TW"/>
        </w:rPr>
      </w:pPr>
    </w:p>
    <w:tbl>
      <w:tblPr>
        <w:tblW w:w="0" w:type="auto"/>
        <w:tblInd w:w="108"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09"/>
        <w:gridCol w:w="1512"/>
        <w:gridCol w:w="1815"/>
        <w:gridCol w:w="2119"/>
        <w:gridCol w:w="3437"/>
      </w:tblGrid>
      <w:tr w:rsidR="00F65A02" w:rsidRPr="0061690B" w14:paraId="28D5ABC1" w14:textId="77777777" w:rsidTr="00C670C9">
        <w:trPr>
          <w:trHeight w:val="454"/>
        </w:trPr>
        <w:tc>
          <w:tcPr>
            <w:tcW w:w="6655" w:type="dxa"/>
            <w:gridSpan w:val="4"/>
            <w:tcBorders>
              <w:top w:val="single" w:sz="12" w:space="0" w:color="auto"/>
              <w:left w:val="nil"/>
              <w:bottom w:val="single" w:sz="4" w:space="0" w:color="FFFFFF"/>
              <w:right w:val="single" w:sz="4" w:space="0" w:color="FFFFFF"/>
              <w:tl2br w:val="nil"/>
              <w:tr2bl w:val="nil"/>
            </w:tcBorders>
            <w:shd w:val="clear" w:color="auto" w:fill="F2F2F2"/>
            <w:vAlign w:val="center"/>
          </w:tcPr>
          <w:p w14:paraId="7CB0E9B9"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检测结果</w:t>
            </w:r>
          </w:p>
        </w:tc>
        <w:tc>
          <w:tcPr>
            <w:tcW w:w="3437" w:type="dxa"/>
            <w:vMerge w:val="restart"/>
            <w:tcBorders>
              <w:top w:val="single" w:sz="12" w:space="0" w:color="auto"/>
              <w:left w:val="single" w:sz="4" w:space="0" w:color="FFFFFF"/>
              <w:bottom w:val="single" w:sz="12" w:space="0" w:color="000000" w:themeColor="text1"/>
              <w:right w:val="nil"/>
              <w:tl2br w:val="nil"/>
              <w:tr2bl w:val="nil"/>
            </w:tcBorders>
            <w:shd w:val="clear" w:color="auto" w:fill="F2F2F2"/>
            <w:vAlign w:val="center"/>
          </w:tcPr>
          <w:p w14:paraId="2A03684D"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临床提示</w:t>
            </w:r>
          </w:p>
          <w:p w14:paraId="5FC522D2" w14:textId="77777777" w:rsidR="00F65A02" w:rsidRPr="0061690B" w:rsidRDefault="00025FC1" w:rsidP="00B005A2">
            <w:pPr>
              <w:jc w:val="center"/>
              <w:rPr>
                <w:rFonts w:ascii="Arial" w:eastAsia="微软雅黑" w:hAnsi="Arial" w:cs="Arial"/>
                <w:b/>
                <w:bCs/>
                <w:iCs/>
                <w:color w:val="000000"/>
                <w:sz w:val="18"/>
                <w:szCs w:val="18"/>
              </w:rPr>
            </w:pPr>
            <w:r w:rsidRPr="00BF690A">
              <w:rPr>
                <w:rFonts w:ascii="Arial" w:eastAsia="微软雅黑" w:hAnsi="Arial" w:cs="Arial"/>
                <w:b/>
                <w:bCs/>
                <w:sz w:val="18"/>
                <w:szCs w:val="18"/>
              </w:rPr>
              <w:t>（敏感</w:t>
            </w:r>
            <w:r w:rsidRPr="00BF690A">
              <w:rPr>
                <w:rFonts w:ascii="Arial" w:eastAsia="微软雅黑" w:hAnsi="Arial" w:cs="Arial"/>
                <w:b/>
                <w:bCs/>
                <w:sz w:val="18"/>
                <w:szCs w:val="18"/>
              </w:rPr>
              <w:t>/</w:t>
            </w:r>
            <w:r w:rsidRPr="00BF690A">
              <w:rPr>
                <w:rFonts w:ascii="Arial" w:eastAsia="微软雅黑" w:hAnsi="Arial" w:cs="Arial"/>
                <w:b/>
                <w:bCs/>
                <w:sz w:val="18"/>
                <w:szCs w:val="18"/>
              </w:rPr>
              <w:t>耐药，证据等级）</w:t>
            </w:r>
          </w:p>
        </w:tc>
      </w:tr>
      <w:tr w:rsidR="00F65A02" w:rsidRPr="0061690B" w14:paraId="7A82E7CA" w14:textId="77777777" w:rsidTr="00C670C9">
        <w:trPr>
          <w:trHeight w:val="454"/>
        </w:trPr>
        <w:tc>
          <w:tcPr>
            <w:tcW w:w="1209" w:type="dxa"/>
            <w:tcBorders>
              <w:top w:val="single" w:sz="4" w:space="0" w:color="FFFFFF"/>
              <w:left w:val="nil"/>
              <w:bottom w:val="single" w:sz="12" w:space="0" w:color="auto"/>
              <w:right w:val="single" w:sz="4" w:space="0" w:color="FFFFFF"/>
            </w:tcBorders>
            <w:shd w:val="clear" w:color="auto" w:fill="F2F2F2"/>
            <w:vAlign w:val="center"/>
          </w:tcPr>
          <w:p w14:paraId="282AE04F" w14:textId="77777777" w:rsidR="00F65A02" w:rsidRPr="00BF690A" w:rsidRDefault="00025FC1" w:rsidP="00B005A2">
            <w:pPr>
              <w:jc w:val="center"/>
              <w:rPr>
                <w:rFonts w:ascii="Arial" w:eastAsia="微软雅黑" w:hAnsi="Arial" w:cs="Arial"/>
                <w:b/>
                <w:bCs/>
                <w:i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状态</w:t>
            </w:r>
          </w:p>
        </w:tc>
        <w:tc>
          <w:tcPr>
            <w:tcW w:w="5446" w:type="dxa"/>
            <w:gridSpan w:val="3"/>
            <w:tcBorders>
              <w:top w:val="single" w:sz="4" w:space="0" w:color="FFFFFF"/>
              <w:left w:val="single" w:sz="4" w:space="0" w:color="FFFFFF"/>
              <w:bottom w:val="single" w:sz="12" w:space="0" w:color="auto"/>
              <w:right w:val="single" w:sz="4" w:space="0" w:color="FFFFFF"/>
            </w:tcBorders>
            <w:shd w:val="clear" w:color="auto" w:fill="F2F2F2"/>
            <w:vAlign w:val="center"/>
          </w:tcPr>
          <w:p w14:paraId="0FEBFE55"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检测项及结果</w:t>
            </w:r>
          </w:p>
        </w:tc>
        <w:tc>
          <w:tcPr>
            <w:tcW w:w="3437" w:type="dxa"/>
            <w:vMerge/>
            <w:tcBorders>
              <w:top w:val="single" w:sz="4" w:space="0" w:color="FFFFFF"/>
              <w:left w:val="single" w:sz="4" w:space="0" w:color="FFFFFF"/>
              <w:bottom w:val="single" w:sz="12" w:space="0" w:color="000000" w:themeColor="text1"/>
              <w:right w:val="nil"/>
            </w:tcBorders>
            <w:shd w:val="clear" w:color="auto" w:fill="F2F2F2"/>
            <w:vAlign w:val="center"/>
          </w:tcPr>
          <w:p w14:paraId="6B88CF3A" w14:textId="77777777" w:rsidR="00F65A02" w:rsidRPr="0061690B" w:rsidRDefault="00F65A02" w:rsidP="00B005A2">
            <w:pPr>
              <w:jc w:val="center"/>
              <w:rPr>
                <w:rFonts w:ascii="Arial" w:eastAsia="微软雅黑" w:hAnsi="Arial" w:cs="Arial"/>
                <w:b/>
                <w:bCs/>
                <w:iCs/>
                <w:color w:val="000000"/>
                <w:sz w:val="18"/>
                <w:szCs w:val="18"/>
              </w:rPr>
            </w:pPr>
          </w:p>
        </w:tc>
      </w:tr>
      <w:tr w:rsidR="00F65A02" w:rsidRPr="0061690B" w14:paraId="746245CD" w14:textId="77777777" w:rsidTr="00C670C9">
        <w:tc>
          <w:tcPr>
            <w:tcW w:w="1209" w:type="dxa"/>
            <w:vMerge w:val="restart"/>
            <w:tcBorders>
              <w:top w:val="single" w:sz="12" w:space="0" w:color="auto"/>
              <w:left w:val="nil"/>
              <w:bottom w:val="single" w:sz="12" w:space="0" w:color="auto"/>
              <w:right w:val="nil"/>
            </w:tcBorders>
            <w:shd w:val="clear" w:color="auto" w:fill="auto"/>
            <w:vAlign w:val="center"/>
          </w:tcPr>
          <w:p w14:paraId="381674D5"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056659C4" w14:textId="448832ED"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hrd.var_id==”HRD+”%}</w:t>
            </w:r>
          </w:p>
          <w:p w14:paraId="428E758A"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6E4017F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2BE3F0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628527A9"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294F58C2"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640CE690"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var.gss.gss.var_id==”HRD+”%}</w:t>
            </w:r>
          </w:p>
          <w:p w14:paraId="5DF60537"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42330631"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3A815F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103088E6"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1D07700C" w14:textId="41291DF7" w:rsidR="00A93332" w:rsidRPr="00976E74" w:rsidRDefault="00976E74" w:rsidP="00555464">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endif%}</w:t>
            </w:r>
          </w:p>
        </w:tc>
        <w:tc>
          <w:tcPr>
            <w:tcW w:w="1512" w:type="dxa"/>
            <w:tcBorders>
              <w:top w:val="single" w:sz="12" w:space="0" w:color="auto"/>
              <w:left w:val="nil"/>
              <w:bottom w:val="single" w:sz="12" w:space="0" w:color="auto"/>
              <w:right w:val="nil"/>
            </w:tcBorders>
            <w:shd w:val="clear" w:color="auto" w:fill="auto"/>
            <w:vAlign w:val="center"/>
          </w:tcPr>
          <w:p w14:paraId="164EA684"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Cs/>
                <w:sz w:val="17"/>
                <w:szCs w:val="17"/>
              </w:rPr>
              <w:t>HRD</w:t>
            </w:r>
            <w:r w:rsidRPr="0061690B">
              <w:rPr>
                <w:rFonts w:ascii="Arial" w:eastAsia="微软雅黑" w:hAnsi="Arial" w:cs="Arial"/>
                <w:b/>
                <w:iCs/>
                <w:sz w:val="17"/>
                <w:szCs w:val="17"/>
              </w:rPr>
              <w:t>评分：</w:t>
            </w:r>
          </w:p>
          <w:p w14:paraId="0280894A"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74F0AD7C" w14:textId="7B4433B4"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hrd.gs_score&lt;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03C590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3630E386"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C954E12"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56E0B97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0637FB87"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2CB90FBC" w14:textId="1ECC8C1F"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var.gss.gss.gsscore|float&lt;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29D60C9"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7A96CF6A"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6A011E5"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45DB1F62"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74272055" w14:textId="024FDE5A" w:rsidR="000D16C0" w:rsidRPr="0061690B" w:rsidRDefault="00976E74" w:rsidP="00B005A2">
            <w:pPr>
              <w:jc w:val="center"/>
              <w:rPr>
                <w:rFonts w:ascii="Arial" w:eastAsia="微软雅黑" w:hAnsi="Arial" w:cs="Arial"/>
                <w:b/>
                <w:bCs/>
                <w:color w:val="FF0000"/>
                <w:sz w:val="17"/>
                <w:szCs w:val="17"/>
              </w:rPr>
            </w:pPr>
            <w:r w:rsidRPr="00047465">
              <w:rPr>
                <w:rFonts w:ascii="Arial" w:eastAsia="微软雅黑" w:hAnsi="Arial" w:cs="Arial"/>
                <w:color w:val="000000" w:themeColor="text1"/>
                <w:sz w:val="17"/>
                <w:szCs w:val="17"/>
                <w:highlight w:val="yellow"/>
              </w:rPr>
              <w:t>{%p endif%}</w:t>
            </w:r>
          </w:p>
        </w:tc>
        <w:tc>
          <w:tcPr>
            <w:tcW w:w="1815" w:type="dxa"/>
            <w:tcBorders>
              <w:top w:val="nil"/>
              <w:left w:val="nil"/>
              <w:bottom w:val="single" w:sz="12" w:space="0" w:color="auto"/>
              <w:right w:val="nil"/>
            </w:tcBorders>
            <w:shd w:val="clear" w:color="auto" w:fill="auto"/>
            <w:vAlign w:val="center"/>
          </w:tcPr>
          <w:p w14:paraId="372F6A7C" w14:textId="77777777" w:rsidR="00F65A02" w:rsidRPr="0061690B" w:rsidRDefault="00025FC1" w:rsidP="00B005A2">
            <w:pPr>
              <w:jc w:val="center"/>
              <w:rPr>
                <w:rFonts w:ascii="Arial" w:eastAsia="微软雅黑" w:hAnsi="Arial" w:cs="Arial"/>
                <w:bCs/>
                <w:iCs/>
                <w:sz w:val="17"/>
                <w:szCs w:val="17"/>
              </w:rPr>
            </w:pPr>
            <w:r w:rsidRPr="0061690B">
              <w:rPr>
                <w:rFonts w:ascii="Arial" w:eastAsia="微软雅黑" w:hAnsi="Arial" w:cs="Arial"/>
                <w:b/>
                <w:iCs/>
                <w:sz w:val="17"/>
                <w:szCs w:val="17"/>
              </w:rPr>
              <w:t>GSS</w:t>
            </w:r>
          </w:p>
        </w:tc>
        <w:tc>
          <w:tcPr>
            <w:tcW w:w="2119" w:type="dxa"/>
            <w:tcBorders>
              <w:top w:val="nil"/>
              <w:left w:val="nil"/>
              <w:bottom w:val="single" w:sz="12" w:space="0" w:color="auto"/>
              <w:right w:val="nil"/>
            </w:tcBorders>
            <w:shd w:val="clear" w:color="auto" w:fill="auto"/>
            <w:vAlign w:val="center"/>
          </w:tcPr>
          <w:p w14:paraId="4A3FF723"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6CAD0452" w14:textId="4A94D1C3"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{{hrd.gs_score}}</w:t>
            </w:r>
          </w:p>
          <w:p w14:paraId="448BBA18" w14:textId="77777777" w:rsidR="00976E74" w:rsidRPr="00976E74"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else%}</w:t>
            </w:r>
          </w:p>
          <w:p w14:paraId="3F6F11B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{{var.gss.gss.gsscore}}</w:t>
            </w:r>
          </w:p>
          <w:p w14:paraId="79952039" w14:textId="23089CDD" w:rsidR="00F65A02" w:rsidRPr="0061690B"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endif%}</w:t>
            </w:r>
          </w:p>
        </w:tc>
        <w:tc>
          <w:tcPr>
            <w:tcW w:w="3437" w:type="dxa"/>
            <w:vMerge w:val="restart"/>
            <w:tcBorders>
              <w:top w:val="single" w:sz="12" w:space="0" w:color="000000" w:themeColor="text1"/>
              <w:left w:val="nil"/>
              <w:bottom w:val="single" w:sz="12" w:space="0" w:color="auto"/>
              <w:right w:val="nil"/>
            </w:tcBorders>
            <w:shd w:val="clear" w:color="auto" w:fill="auto"/>
            <w:vAlign w:val="center"/>
          </w:tcPr>
          <w:p w14:paraId="3F70DF11"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{%p if “v1.1.0” in sample.json_batch_name%}</w:t>
            </w:r>
          </w:p>
          <w:p w14:paraId="31635AC8" w14:textId="433410AF"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if hrd.regimen and hrd.regimen.Predictive %}</w:t>
            </w:r>
          </w:p>
          <w:p w14:paraId="4B9E89E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for a in hrd.regimen.Predictive%}</w:t>
            </w:r>
          </w:p>
          <w:p w14:paraId="1C1CC48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{{a.regimen_name}}</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{{a.clinical_significance_cn}}</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{{a.evi_conclusion_simple}}</w:t>
            </w:r>
            <w:r w:rsidRPr="00976E74">
              <w:rPr>
                <w:rFonts w:ascii="Arial" w:eastAsia="微软雅黑" w:hAnsi="Arial" w:cs="Arial" w:hint="eastAsia"/>
                <w:bCs/>
                <w:iCs/>
                <w:color w:val="000000"/>
                <w:sz w:val="17"/>
                <w:szCs w:val="17"/>
              </w:rPr>
              <w:t>级）</w:t>
            </w:r>
          </w:p>
          <w:p w14:paraId="16AB1FB8"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endfor%}</w:t>
            </w:r>
          </w:p>
          <w:p w14:paraId="3DEC98A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38AA25F3"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727EB3D7"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01C633C6" w14:textId="77777777" w:rsidR="00976E74" w:rsidRPr="00976E74"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else%}</w:t>
            </w:r>
          </w:p>
          <w:p w14:paraId="2BBCDF5D"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if var.gss.gss.regimen and var.gss.gss.regimen.Predictive %}</w:t>
            </w:r>
          </w:p>
          <w:p w14:paraId="07D1C19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for a in var.gss.gss.regimen.Predictive%}</w:t>
            </w:r>
          </w:p>
          <w:p w14:paraId="14FD71D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{{a.regimen_name}}</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{{a.clinical_significance_cn}}</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{{a.evi_conclusion_simple}}</w:t>
            </w:r>
            <w:r w:rsidRPr="00976E74">
              <w:rPr>
                <w:rFonts w:ascii="Arial" w:eastAsia="微软雅黑" w:hAnsi="Arial" w:cs="Arial" w:hint="eastAsia"/>
                <w:bCs/>
                <w:iCs/>
                <w:color w:val="000000"/>
                <w:sz w:val="17"/>
                <w:szCs w:val="17"/>
              </w:rPr>
              <w:t>级）</w:t>
            </w:r>
          </w:p>
          <w:p w14:paraId="5A0400D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endfor%}</w:t>
            </w:r>
          </w:p>
          <w:p w14:paraId="66A2295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7619405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41C5C02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5AD545BB" w14:textId="5A69E997" w:rsidR="00C05346" w:rsidRPr="0061690B"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endif%}</w:t>
            </w:r>
          </w:p>
        </w:tc>
      </w:tr>
      <w:tr w:rsidR="00F65A02" w:rsidRPr="0061690B" w14:paraId="1BC5C0EB" w14:textId="77777777" w:rsidTr="000E11E7">
        <w:trPr>
          <w:trHeight w:val="617"/>
        </w:trPr>
        <w:tc>
          <w:tcPr>
            <w:tcW w:w="1209" w:type="dxa"/>
            <w:vMerge/>
            <w:tcBorders>
              <w:top w:val="nil"/>
              <w:left w:val="nil"/>
              <w:bottom w:val="single" w:sz="12" w:space="0" w:color="auto"/>
              <w:right w:val="nil"/>
            </w:tcBorders>
            <w:shd w:val="clear" w:color="auto" w:fill="ECECEC"/>
            <w:vAlign w:val="center"/>
          </w:tcPr>
          <w:p w14:paraId="791CC972"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val="restart"/>
            <w:tcBorders>
              <w:top w:val="single" w:sz="12" w:space="0" w:color="auto"/>
              <w:left w:val="nil"/>
              <w:bottom w:val="single" w:sz="12" w:space="0" w:color="auto"/>
              <w:right w:val="nil"/>
            </w:tcBorders>
            <w:shd w:val="clear" w:color="auto" w:fill="auto"/>
            <w:vAlign w:val="center"/>
          </w:tcPr>
          <w:p w14:paraId="606923E8"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
                <w:sz w:val="17"/>
                <w:szCs w:val="17"/>
              </w:rPr>
              <w:t>BRCA</w:t>
            </w:r>
            <w:r w:rsidRPr="0061690B">
              <w:rPr>
                <w:rFonts w:ascii="Arial" w:eastAsia="微软雅黑" w:hAnsi="Arial" w:cs="Arial"/>
                <w:b/>
                <w:iCs/>
                <w:sz w:val="17"/>
                <w:szCs w:val="17"/>
              </w:rPr>
              <w:t>突变：</w:t>
            </w:r>
          </w:p>
          <w:p w14:paraId="18D2C749"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if var.ec_type.BRCA1_level12+var.ec_type.BRCA2_level12%}</w:t>
            </w:r>
          </w:p>
          <w:p w14:paraId="69340805" w14:textId="77777777" w:rsidR="000B33FD" w:rsidRPr="000B33FD" w:rsidRDefault="000B33FD" w:rsidP="000B33FD">
            <w:pPr>
              <w:jc w:val="center"/>
              <w:rPr>
                <w:rFonts w:ascii="Arial" w:eastAsia="微软雅黑" w:hAnsi="Arial" w:cs="Arial"/>
                <w:b/>
                <w:bCs/>
                <w:color w:val="FF0000"/>
                <w:sz w:val="17"/>
                <w:szCs w:val="17"/>
              </w:rPr>
            </w:pPr>
            <w:r w:rsidRPr="000B33FD">
              <w:rPr>
                <w:rFonts w:ascii="Arial" w:eastAsia="微软雅黑" w:hAnsi="Arial" w:cs="Arial" w:hint="eastAsia"/>
                <w:b/>
                <w:bCs/>
                <w:color w:val="FF0000"/>
                <w:sz w:val="17"/>
                <w:szCs w:val="17"/>
              </w:rPr>
              <w:lastRenderedPageBreak/>
              <w:t>阳性</w:t>
            </w:r>
          </w:p>
          <w:p w14:paraId="0C24931E"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else%}</w:t>
            </w:r>
          </w:p>
          <w:p w14:paraId="722C9D91"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hint="eastAsia"/>
                <w:color w:val="000000" w:themeColor="text1"/>
                <w:sz w:val="17"/>
                <w:szCs w:val="17"/>
              </w:rPr>
              <w:t>阴性</w:t>
            </w:r>
          </w:p>
          <w:p w14:paraId="3A1B988C" w14:textId="34A5C24E" w:rsidR="000D16C0" w:rsidRPr="000B33FD" w:rsidRDefault="000B33FD" w:rsidP="000B33FD">
            <w:pPr>
              <w:jc w:val="center"/>
              <w:rPr>
                <w:rFonts w:ascii="Arial" w:eastAsia="微软雅黑" w:hAnsi="Arial" w:cs="Arial"/>
                <w:color w:val="FF0000"/>
                <w:sz w:val="17"/>
                <w:szCs w:val="17"/>
              </w:rPr>
            </w:pPr>
            <w:r w:rsidRPr="000B33FD">
              <w:rPr>
                <w:rFonts w:ascii="Arial" w:eastAsia="微软雅黑" w:hAnsi="Arial" w:cs="Arial"/>
                <w:color w:val="000000" w:themeColor="text1"/>
                <w:sz w:val="17"/>
                <w:szCs w:val="17"/>
              </w:rPr>
              <w:t>{%p endif%}</w:t>
            </w:r>
          </w:p>
        </w:tc>
        <w:tc>
          <w:tcPr>
            <w:tcW w:w="1815" w:type="dxa"/>
            <w:tcBorders>
              <w:top w:val="single" w:sz="12" w:space="0" w:color="auto"/>
              <w:left w:val="nil"/>
              <w:bottom w:val="single" w:sz="4" w:space="0" w:color="auto"/>
              <w:right w:val="nil"/>
            </w:tcBorders>
            <w:shd w:val="clear" w:color="auto" w:fill="auto"/>
            <w:vAlign w:val="center"/>
          </w:tcPr>
          <w:p w14:paraId="7D01433D" w14:textId="77777777" w:rsidR="00F65A02" w:rsidRPr="0061690B" w:rsidRDefault="00025FC1" w:rsidP="00B005A2">
            <w:pPr>
              <w:jc w:val="center"/>
              <w:rPr>
                <w:rFonts w:ascii="Arial" w:eastAsia="微软雅黑" w:hAnsi="Arial" w:cs="Arial"/>
                <w:b/>
                <w:iCs/>
                <w:color w:val="000000"/>
                <w:sz w:val="17"/>
                <w:szCs w:val="17"/>
              </w:rPr>
            </w:pPr>
            <w:r w:rsidRPr="0061690B">
              <w:rPr>
                <w:rFonts w:ascii="Arial" w:eastAsia="微软雅黑" w:hAnsi="Arial" w:cs="Arial"/>
                <w:b/>
                <w:i/>
                <w:color w:val="000000"/>
                <w:sz w:val="17"/>
                <w:szCs w:val="17"/>
              </w:rPr>
              <w:lastRenderedPageBreak/>
              <w:t>BRCA1</w:t>
            </w:r>
            <w:r w:rsidRPr="0061690B">
              <w:rPr>
                <w:rFonts w:ascii="Arial" w:eastAsia="微软雅黑" w:hAnsi="Arial" w:cs="Arial"/>
                <w:b/>
                <w:iCs/>
                <w:color w:val="000000"/>
                <w:sz w:val="17"/>
                <w:szCs w:val="17"/>
              </w:rPr>
              <w:t>基因</w:t>
            </w:r>
          </w:p>
        </w:tc>
        <w:tc>
          <w:tcPr>
            <w:tcW w:w="2119" w:type="dxa"/>
            <w:tcBorders>
              <w:top w:val="single" w:sz="12" w:space="0" w:color="auto"/>
              <w:left w:val="nil"/>
              <w:bottom w:val="single" w:sz="4" w:space="0" w:color="auto"/>
              <w:right w:val="nil"/>
            </w:tcBorders>
            <w:shd w:val="clear" w:color="auto" w:fill="auto"/>
            <w:vAlign w:val="center"/>
          </w:tcPr>
          <w:p w14:paraId="26EDE8F6"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if var.ec_type.BRCA1_level12%}</w:t>
            </w:r>
          </w:p>
          <w:p w14:paraId="100EF47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for a in var.ec_type.BRCA1_level12%}</w:t>
            </w:r>
          </w:p>
          <w:p w14:paraId="28C6586C"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lastRenderedPageBreak/>
              <w:t>{{a.gene_region}} {{a.hgvs_c}}{%if a.hgvs_p!=”p.?”%} {{a.hgvs_p}}{%endif%}</w:t>
            </w:r>
          </w:p>
          <w:p w14:paraId="5C3AE81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endfor%}</w:t>
            </w:r>
          </w:p>
          <w:p w14:paraId="5AE7D2A3"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else%}</w:t>
            </w:r>
          </w:p>
          <w:p w14:paraId="0A88AE34"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hint="eastAsia"/>
                <w:sz w:val="17"/>
                <w:szCs w:val="17"/>
              </w:rPr>
              <w:t>未检出致病性或可能致病性变异</w:t>
            </w:r>
          </w:p>
          <w:p w14:paraId="28C1B910" w14:textId="388FC573" w:rsidR="000B004A" w:rsidRPr="0061690B"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endif%}</w:t>
            </w:r>
          </w:p>
        </w:tc>
        <w:tc>
          <w:tcPr>
            <w:tcW w:w="3437" w:type="dxa"/>
            <w:vMerge/>
            <w:tcBorders>
              <w:top w:val="nil"/>
              <w:left w:val="nil"/>
              <w:bottom w:val="single" w:sz="12" w:space="0" w:color="auto"/>
              <w:right w:val="nil"/>
            </w:tcBorders>
            <w:shd w:val="clear" w:color="auto" w:fill="ECECEC"/>
            <w:vAlign w:val="center"/>
          </w:tcPr>
          <w:p w14:paraId="4BCD3DB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r w:rsidR="00F65A02" w:rsidRPr="0061690B" w14:paraId="0D6CEF76" w14:textId="77777777" w:rsidTr="000E11E7">
        <w:trPr>
          <w:trHeight w:val="617"/>
        </w:trPr>
        <w:tc>
          <w:tcPr>
            <w:tcW w:w="1209" w:type="dxa"/>
            <w:vMerge/>
            <w:tcBorders>
              <w:top w:val="nil"/>
              <w:left w:val="nil"/>
              <w:bottom w:val="single" w:sz="12" w:space="0" w:color="auto"/>
              <w:right w:val="nil"/>
            </w:tcBorders>
            <w:shd w:val="clear" w:color="auto" w:fill="auto"/>
            <w:vAlign w:val="center"/>
          </w:tcPr>
          <w:p w14:paraId="0C86C1A1"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tcBorders>
              <w:top w:val="nil"/>
              <w:left w:val="nil"/>
              <w:bottom w:val="single" w:sz="12" w:space="0" w:color="auto"/>
              <w:right w:val="nil"/>
            </w:tcBorders>
            <w:shd w:val="clear" w:color="auto" w:fill="auto"/>
            <w:vAlign w:val="center"/>
          </w:tcPr>
          <w:p w14:paraId="28BEF131" w14:textId="77777777" w:rsidR="00F65A02" w:rsidRPr="0061690B" w:rsidRDefault="00F65A02" w:rsidP="00B005A2">
            <w:pPr>
              <w:jc w:val="center"/>
              <w:rPr>
                <w:rFonts w:ascii="Arial" w:eastAsia="微软雅黑" w:hAnsi="Arial" w:cs="Arial"/>
                <w:b/>
                <w:i/>
                <w:color w:val="000000"/>
                <w:sz w:val="17"/>
                <w:szCs w:val="17"/>
              </w:rPr>
            </w:pPr>
          </w:p>
        </w:tc>
        <w:tc>
          <w:tcPr>
            <w:tcW w:w="1815" w:type="dxa"/>
            <w:tcBorders>
              <w:top w:val="single" w:sz="4" w:space="0" w:color="auto"/>
              <w:left w:val="nil"/>
              <w:bottom w:val="single" w:sz="12" w:space="0" w:color="auto"/>
              <w:right w:val="nil"/>
            </w:tcBorders>
            <w:shd w:val="clear" w:color="auto" w:fill="auto"/>
            <w:vAlign w:val="center"/>
          </w:tcPr>
          <w:p w14:paraId="4037A504" w14:textId="77777777" w:rsidR="00F65A02" w:rsidRPr="0061690B" w:rsidRDefault="00025FC1" w:rsidP="00B005A2">
            <w:pPr>
              <w:jc w:val="center"/>
              <w:rPr>
                <w:rFonts w:ascii="Arial" w:eastAsia="微软雅黑" w:hAnsi="Arial" w:cs="Arial"/>
                <w:b/>
                <w:i/>
                <w:color w:val="000000"/>
                <w:sz w:val="17"/>
                <w:szCs w:val="17"/>
              </w:rPr>
            </w:pPr>
            <w:r w:rsidRPr="0061690B">
              <w:rPr>
                <w:rFonts w:ascii="Arial" w:eastAsia="微软雅黑" w:hAnsi="Arial" w:cs="Arial"/>
                <w:b/>
                <w:i/>
                <w:color w:val="000000"/>
                <w:sz w:val="17"/>
                <w:szCs w:val="17"/>
              </w:rPr>
              <w:t>BRCA2</w:t>
            </w:r>
            <w:r w:rsidRPr="0061690B">
              <w:rPr>
                <w:rFonts w:ascii="Arial" w:eastAsia="微软雅黑" w:hAnsi="Arial" w:cs="Arial"/>
                <w:b/>
                <w:iCs/>
                <w:color w:val="000000"/>
                <w:sz w:val="17"/>
                <w:szCs w:val="17"/>
              </w:rPr>
              <w:t>基因</w:t>
            </w:r>
          </w:p>
        </w:tc>
        <w:tc>
          <w:tcPr>
            <w:tcW w:w="2119" w:type="dxa"/>
            <w:tcBorders>
              <w:top w:val="single" w:sz="4" w:space="0" w:color="auto"/>
              <w:left w:val="nil"/>
              <w:bottom w:val="single" w:sz="12" w:space="0" w:color="auto"/>
              <w:right w:val="nil"/>
            </w:tcBorders>
            <w:shd w:val="clear" w:color="auto" w:fill="auto"/>
            <w:vAlign w:val="center"/>
          </w:tcPr>
          <w:p w14:paraId="5C2EBD3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var.ec_type.BRCA2_level12%}</w:t>
            </w:r>
          </w:p>
          <w:p w14:paraId="081E9FB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for a in var.ec_type.BRCA2_level12%}</w:t>
            </w:r>
          </w:p>
          <w:p w14:paraId="19E2A938"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{{a.gene_region}} {{a.hgvs_c}}{%if a.hgvs_p!=”p.?”%} {{a.hgvs_p}}{%endif%}</w:t>
            </w:r>
          </w:p>
          <w:p w14:paraId="27828C7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endfor%}</w:t>
            </w:r>
          </w:p>
          <w:p w14:paraId="56541AEE"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739A0AE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未检出致病性或可能致病性变异</w:t>
            </w:r>
          </w:p>
          <w:p w14:paraId="4F8E8845" w14:textId="77A13614" w:rsidR="000B004A" w:rsidRPr="0061690B"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tc>
        <w:tc>
          <w:tcPr>
            <w:tcW w:w="3437" w:type="dxa"/>
            <w:vMerge/>
            <w:tcBorders>
              <w:top w:val="nil"/>
              <w:left w:val="nil"/>
              <w:bottom w:val="single" w:sz="12" w:space="0" w:color="auto"/>
              <w:right w:val="nil"/>
            </w:tcBorders>
            <w:shd w:val="clear" w:color="auto" w:fill="auto"/>
            <w:vAlign w:val="center"/>
          </w:tcPr>
          <w:p w14:paraId="07A2D90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bl>
    <w:p w14:paraId="272B3665" w14:textId="77777777" w:rsidR="00F65A02" w:rsidRPr="0061690B" w:rsidRDefault="00F65A02">
      <w:pPr>
        <w:adjustRightInd w:val="0"/>
        <w:snapToGrid w:val="0"/>
        <w:spacing w:line="340" w:lineRule="exact"/>
        <w:jc w:val="left"/>
        <w:rPr>
          <w:rFonts w:ascii="Arial" w:eastAsia="微软雅黑" w:hAnsi="Arial" w:cs="Arial"/>
          <w:b/>
          <w:sz w:val="32"/>
          <w:szCs w:val="21"/>
        </w:rPr>
      </w:pPr>
    </w:p>
    <w:p w14:paraId="09A53171" w14:textId="2FC14CF4"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1.2 </w:t>
      </w:r>
      <w:r w:rsidR="00260814">
        <w:rPr>
          <w:rFonts w:ascii="Arial" w:eastAsia="微软雅黑" w:hAnsi="Arial" w:cs="Arial" w:hint="eastAsia"/>
          <w:b/>
          <w:sz w:val="21"/>
          <w:szCs w:val="21"/>
        </w:rPr>
        <w:t>具有临床意义的变异</w:t>
      </w:r>
      <w:r w:rsidRPr="0061690B">
        <w:rPr>
          <w:rFonts w:ascii="Arial" w:eastAsia="微软雅黑" w:hAnsi="Arial" w:cs="Arial"/>
          <w:b/>
          <w:sz w:val="21"/>
          <w:szCs w:val="21"/>
        </w:rPr>
        <w:t>检测结果</w:t>
      </w:r>
    </w:p>
    <w:p w14:paraId="42C22C38" w14:textId="570FF6BE" w:rsidR="00F65A02" w:rsidRPr="0061690B" w:rsidRDefault="00F65A02">
      <w:pPr>
        <w:widowControl/>
        <w:jc w:val="left"/>
        <w:rPr>
          <w:rFonts w:ascii="Arial" w:eastAsia="微软雅黑" w:hAnsi="Arial" w:cs="Arial"/>
          <w:sz w:val="18"/>
          <w:szCs w:val="18"/>
        </w:rPr>
      </w:pPr>
    </w:p>
    <w:tbl>
      <w:tblPr>
        <w:tblStyle w:val="-"/>
        <w:tblW w:w="0" w:type="auto"/>
        <w:tblLayout w:type="fixed"/>
        <w:tblLook w:val="04A0" w:firstRow="1" w:lastRow="0" w:firstColumn="1" w:lastColumn="0" w:noHBand="0" w:noVBand="1"/>
      </w:tblPr>
      <w:tblGrid>
        <w:gridCol w:w="1613"/>
        <w:gridCol w:w="3179"/>
        <w:gridCol w:w="979"/>
        <w:gridCol w:w="1023"/>
        <w:gridCol w:w="3298"/>
      </w:tblGrid>
      <w:tr w:rsidR="00157996" w:rsidRPr="0061690B" w14:paraId="6F6EBBDB" w14:textId="77777777" w:rsidTr="00802C34">
        <w:trPr>
          <w:trHeight w:val="454"/>
        </w:trPr>
        <w:tc>
          <w:tcPr>
            <w:tcW w:w="1613" w:type="dxa"/>
            <w:vMerge w:val="restart"/>
            <w:tcBorders>
              <w:top w:val="single" w:sz="12" w:space="0" w:color="000000" w:themeColor="text1"/>
              <w:bottom w:val="nil"/>
              <w:right w:val="single" w:sz="4" w:space="0" w:color="FFFFFF" w:themeColor="background1"/>
            </w:tcBorders>
            <w:shd w:val="clear" w:color="auto" w:fill="F2F2F2"/>
          </w:tcPr>
          <w:p w14:paraId="715E9F49"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基因</w:t>
            </w:r>
          </w:p>
        </w:tc>
        <w:tc>
          <w:tcPr>
            <w:tcW w:w="4158" w:type="dxa"/>
            <w:gridSpan w:val="2"/>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F2F2F2"/>
          </w:tcPr>
          <w:p w14:paraId="5611A5E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检测结果</w:t>
            </w:r>
          </w:p>
        </w:tc>
        <w:tc>
          <w:tcPr>
            <w:tcW w:w="1023" w:type="dxa"/>
            <w:vMerge w:val="restart"/>
            <w:tcBorders>
              <w:top w:val="single" w:sz="12" w:space="0" w:color="000000" w:themeColor="text1"/>
              <w:left w:val="single" w:sz="4" w:space="0" w:color="FFFFFF" w:themeColor="background1"/>
              <w:bottom w:val="single" w:sz="12" w:space="0" w:color="000000" w:themeColor="text1"/>
              <w:right w:val="single" w:sz="4" w:space="0" w:color="FFFFFF" w:themeColor="background1"/>
            </w:tcBorders>
            <w:shd w:val="clear" w:color="auto" w:fill="F2F2F2"/>
          </w:tcPr>
          <w:p w14:paraId="7E17A9B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变异等级</w:t>
            </w:r>
          </w:p>
        </w:tc>
        <w:tc>
          <w:tcPr>
            <w:tcW w:w="3298" w:type="dxa"/>
            <w:vMerge w:val="restart"/>
            <w:tcBorders>
              <w:top w:val="single" w:sz="12" w:space="0" w:color="000000" w:themeColor="text1"/>
              <w:left w:val="single" w:sz="4" w:space="0" w:color="FFFFFF" w:themeColor="background1"/>
              <w:bottom w:val="single" w:sz="12" w:space="0" w:color="000000" w:themeColor="text1"/>
            </w:tcBorders>
            <w:shd w:val="clear" w:color="auto" w:fill="F2F2F2"/>
          </w:tcPr>
          <w:p w14:paraId="6CD8021D"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临床提示</w:t>
            </w:r>
          </w:p>
          <w:p w14:paraId="35D60AF2" w14:textId="77777777" w:rsidR="00157996" w:rsidRPr="009B534E" w:rsidRDefault="00157996" w:rsidP="00157996">
            <w:pPr>
              <w:adjustRightInd w:val="0"/>
              <w:snapToGrid w:val="0"/>
              <w:jc w:val="center"/>
              <w:rPr>
                <w:rFonts w:ascii="微软雅黑" w:eastAsia="微软雅黑" w:hAnsi="微软雅黑" w:cs="Arial"/>
                <w:b/>
                <w:iCs/>
                <w:sz w:val="18"/>
                <w:szCs w:val="18"/>
              </w:rPr>
            </w:pPr>
            <w:r w:rsidRPr="009B534E">
              <w:rPr>
                <w:rFonts w:ascii="微软雅黑" w:eastAsia="微软雅黑" w:hAnsi="微软雅黑" w:cs="Arial"/>
                <w:b/>
                <w:sz w:val="18"/>
                <w:szCs w:val="18"/>
              </w:rPr>
              <w:t>（敏感/耐药，证据等级）</w:t>
            </w:r>
          </w:p>
        </w:tc>
      </w:tr>
      <w:tr w:rsidR="00157996" w:rsidRPr="0061690B" w14:paraId="01C318AD" w14:textId="77777777" w:rsidTr="00802C34">
        <w:trPr>
          <w:cnfStyle w:val="000000010000" w:firstRow="0" w:lastRow="0" w:firstColumn="0" w:lastColumn="0" w:oddVBand="0" w:evenVBand="0" w:oddHBand="0" w:evenHBand="1" w:firstRowFirstColumn="0" w:firstRowLastColumn="0" w:lastRowFirstColumn="0" w:lastRowLastColumn="0"/>
          <w:trHeight w:val="454"/>
        </w:trPr>
        <w:tc>
          <w:tcPr>
            <w:tcW w:w="1613" w:type="dxa"/>
            <w:vMerge/>
            <w:tcBorders>
              <w:top w:val="nil"/>
              <w:bottom w:val="single" w:sz="12" w:space="0" w:color="000000" w:themeColor="text1"/>
            </w:tcBorders>
          </w:tcPr>
          <w:p w14:paraId="0629A784" w14:textId="77777777" w:rsidR="00157996" w:rsidRPr="0061690B" w:rsidRDefault="00157996" w:rsidP="00157996">
            <w:pPr>
              <w:adjustRightInd w:val="0"/>
              <w:snapToGrid w:val="0"/>
              <w:jc w:val="center"/>
              <w:rPr>
                <w:rFonts w:ascii="Arial" w:eastAsia="微软雅黑" w:hAnsi="Arial" w:cs="Arial"/>
                <w:b/>
                <w:bCs/>
                <w:iCs/>
                <w:color w:val="FF0000"/>
                <w:sz w:val="18"/>
                <w:szCs w:val="18"/>
              </w:rPr>
            </w:pPr>
          </w:p>
        </w:tc>
        <w:tc>
          <w:tcPr>
            <w:tcW w:w="3179" w:type="dxa"/>
            <w:tcBorders>
              <w:top w:val="single" w:sz="4" w:space="0" w:color="FFFFFF" w:themeColor="background1"/>
              <w:bottom w:val="single" w:sz="12" w:space="0" w:color="000000" w:themeColor="text1"/>
              <w:right w:val="single" w:sz="4" w:space="0" w:color="FFFFFF" w:themeColor="background1"/>
            </w:tcBorders>
          </w:tcPr>
          <w:p w14:paraId="070C164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变异</w:t>
            </w:r>
          </w:p>
        </w:tc>
        <w:tc>
          <w:tcPr>
            <w:tcW w:w="979"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75BE379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023" w:type="dxa"/>
            <w:vMerge/>
            <w:tcBorders>
              <w:top w:val="nil"/>
              <w:left w:val="single" w:sz="4" w:space="0" w:color="FFFFFF" w:themeColor="background1"/>
              <w:bottom w:val="single" w:sz="12" w:space="0" w:color="000000" w:themeColor="text1"/>
            </w:tcBorders>
          </w:tcPr>
          <w:p w14:paraId="1D6696DC" w14:textId="77777777" w:rsidR="00157996" w:rsidRPr="0061690B" w:rsidRDefault="00157996" w:rsidP="00157996">
            <w:pPr>
              <w:adjustRightInd w:val="0"/>
              <w:snapToGrid w:val="0"/>
              <w:jc w:val="center"/>
              <w:rPr>
                <w:rFonts w:ascii="Arial" w:eastAsia="微软雅黑" w:hAnsi="Arial" w:cs="Arial"/>
                <w:b/>
                <w:bCs/>
                <w:sz w:val="18"/>
                <w:szCs w:val="18"/>
              </w:rPr>
            </w:pPr>
          </w:p>
        </w:tc>
        <w:tc>
          <w:tcPr>
            <w:tcW w:w="3298" w:type="dxa"/>
            <w:vMerge/>
            <w:tcBorders>
              <w:top w:val="nil"/>
              <w:bottom w:val="single" w:sz="12" w:space="0" w:color="000000" w:themeColor="text1"/>
            </w:tcBorders>
          </w:tcPr>
          <w:p w14:paraId="03B64008" w14:textId="77777777" w:rsidR="00157996" w:rsidRPr="0061690B" w:rsidRDefault="00157996" w:rsidP="00157996">
            <w:pPr>
              <w:adjustRightInd w:val="0"/>
              <w:snapToGrid w:val="0"/>
              <w:jc w:val="center"/>
              <w:rPr>
                <w:rFonts w:ascii="Arial" w:eastAsia="微软雅黑" w:hAnsi="Arial" w:cs="Arial"/>
                <w:b/>
                <w:bCs/>
                <w:iCs/>
                <w:color w:val="000000"/>
                <w:sz w:val="18"/>
                <w:szCs w:val="18"/>
              </w:rPr>
            </w:pPr>
          </w:p>
        </w:tc>
      </w:tr>
      <w:tr w:rsidR="009B534E" w:rsidRPr="0061690B" w14:paraId="2B24DCAC" w14:textId="77777777" w:rsidTr="001818BA">
        <w:trPr>
          <w:trHeight w:val="680"/>
        </w:trPr>
        <w:tc>
          <w:tcPr>
            <w:tcW w:w="10092" w:type="dxa"/>
            <w:gridSpan w:val="5"/>
          </w:tcPr>
          <w:p w14:paraId="2A78B2E3" w14:textId="6D7C266E" w:rsidR="009B534E" w:rsidRPr="0061690B"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if var.var_somatic.level_I + var.var_somatic.level_II %}</w:t>
            </w:r>
          </w:p>
        </w:tc>
      </w:tr>
      <w:tr w:rsidR="009B534E" w:rsidRPr="0061690B" w14:paraId="1275958C"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4B157D52" w14:textId="6F240309" w:rsidR="009B534E" w:rsidRPr="009B534E"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for a in var.var_somatic.level_I + var.var_somatic.level_II %}</w:t>
            </w:r>
          </w:p>
        </w:tc>
      </w:tr>
      <w:tr w:rsidR="009B534E" w:rsidRPr="0061690B" w14:paraId="4B911C69" w14:textId="77777777" w:rsidTr="001818BA">
        <w:trPr>
          <w:trHeight w:val="680"/>
        </w:trPr>
        <w:tc>
          <w:tcPr>
            <w:tcW w:w="1613" w:type="dxa"/>
          </w:tcPr>
          <w:p w14:paraId="51E26858" w14:textId="3C2917C2" w:rsidR="009B534E" w:rsidRPr="0061690B" w:rsidRDefault="009B534E" w:rsidP="00653F05">
            <w:pPr>
              <w:adjustRightInd w:val="0"/>
              <w:snapToGrid w:val="0"/>
              <w:jc w:val="center"/>
              <w:rPr>
                <w:rFonts w:ascii="Arial" w:eastAsia="微软雅黑" w:hAnsi="Arial" w:cs="Arial"/>
                <w:bCs/>
                <w:i/>
                <w:iCs/>
                <w:sz w:val="17"/>
                <w:szCs w:val="17"/>
              </w:rPr>
            </w:pPr>
            <w:r w:rsidRPr="009B534E">
              <w:rPr>
                <w:rFonts w:ascii="Arial" w:eastAsia="微软雅黑" w:hAnsi="Arial" w:cs="Arial"/>
                <w:bCs/>
                <w:i/>
                <w:iCs/>
                <w:sz w:val="17"/>
                <w:szCs w:val="17"/>
              </w:rPr>
              <w:t>{{a.gene_symbol}}</w:t>
            </w:r>
          </w:p>
        </w:tc>
        <w:tc>
          <w:tcPr>
            <w:tcW w:w="3179" w:type="dxa"/>
          </w:tcPr>
          <w:p w14:paraId="123B39BF"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if a.hgvs_p!=”p.?”%}</w:t>
            </w:r>
          </w:p>
          <w:p w14:paraId="05231AD3"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{{a.gene_region}} {{a.hgvs_c}} {{a.hgvs_p}}</w:t>
            </w:r>
          </w:p>
          <w:p w14:paraId="2EC8C5BE"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else%}</w:t>
            </w:r>
          </w:p>
          <w:p w14:paraId="6756C4E1"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{{a.gene_region}} {{a.hgvs_c}}</w:t>
            </w:r>
          </w:p>
          <w:p w14:paraId="75C9EB95" w14:textId="06CBCC70" w:rsidR="009B534E" w:rsidRPr="0061690B"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endif%}</w:t>
            </w:r>
          </w:p>
        </w:tc>
        <w:tc>
          <w:tcPr>
            <w:tcW w:w="979" w:type="dxa"/>
          </w:tcPr>
          <w:p w14:paraId="5E5F9762" w14:textId="3BF23AC6" w:rsidR="009B534E" w:rsidRPr="0061690B" w:rsidRDefault="009B534E" w:rsidP="00653F05">
            <w:pPr>
              <w:adjustRightInd w:val="0"/>
              <w:snapToGrid w:val="0"/>
              <w:jc w:val="center"/>
              <w:rPr>
                <w:rFonts w:ascii="Arial" w:eastAsia="微软雅黑" w:hAnsi="Arial" w:cs="Arial"/>
                <w:bCs/>
                <w:sz w:val="17"/>
                <w:szCs w:val="17"/>
              </w:rPr>
            </w:pPr>
            <w:r w:rsidRPr="009B534E">
              <w:rPr>
                <w:rFonts w:ascii="Arial" w:eastAsia="微软雅黑" w:hAnsi="Arial" w:cs="Arial"/>
                <w:bCs/>
                <w:sz w:val="17"/>
                <w:szCs w:val="17"/>
              </w:rPr>
              <w:t>{{a.freq_str}}</w:t>
            </w:r>
          </w:p>
        </w:tc>
        <w:tc>
          <w:tcPr>
            <w:tcW w:w="1023" w:type="dxa"/>
          </w:tcPr>
          <w:p w14:paraId="1DF5FE51"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if a.clinic_num_s==5%}</w:t>
            </w:r>
          </w:p>
          <w:p w14:paraId="012A24C6"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w:t>
            </w:r>
            <w:r w:rsidRPr="009B534E">
              <w:rPr>
                <w:rFonts w:ascii="Arial" w:eastAsia="微软雅黑" w:hAnsi="Arial" w:cs="Arial" w:hint="eastAsia"/>
                <w:sz w:val="17"/>
                <w:szCs w:val="17"/>
              </w:rPr>
              <w:t>类</w:t>
            </w:r>
          </w:p>
          <w:p w14:paraId="48D16E03"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else%}</w:t>
            </w:r>
          </w:p>
          <w:p w14:paraId="257637C5"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II</w:t>
            </w:r>
            <w:r w:rsidRPr="009B534E">
              <w:rPr>
                <w:rFonts w:ascii="Arial" w:eastAsia="微软雅黑" w:hAnsi="Arial" w:cs="Arial" w:hint="eastAsia"/>
                <w:sz w:val="17"/>
                <w:szCs w:val="17"/>
              </w:rPr>
              <w:t>类</w:t>
            </w:r>
          </w:p>
          <w:p w14:paraId="143F65F1" w14:textId="434634DE" w:rsidR="009B534E" w:rsidRPr="0061690B"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endif%}</w:t>
            </w:r>
          </w:p>
        </w:tc>
        <w:tc>
          <w:tcPr>
            <w:tcW w:w="3298" w:type="dxa"/>
          </w:tcPr>
          <w:p w14:paraId="066354CA"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a.evi_sum.evi_split.Predictive%}</w:t>
            </w:r>
          </w:p>
          <w:p w14:paraId="2BB86E2D"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a.evi_sum.evi_split.Predictive%}</w:t>
            </w:r>
          </w:p>
          <w:p w14:paraId="5D676EF1"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{{b.regimen_name}}</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{{b.clinical_significance_cn}}</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{{b.evi_conclusion_simple}}</w:t>
            </w:r>
            <w:r w:rsidRPr="009B534E">
              <w:rPr>
                <w:rFonts w:ascii="Arial" w:eastAsia="微软雅黑" w:hAnsi="Arial" w:cs="Arial" w:hint="eastAsia"/>
                <w:bCs/>
                <w:iCs/>
                <w:sz w:val="17"/>
                <w:szCs w:val="17"/>
              </w:rPr>
              <w:t>级）</w:t>
            </w:r>
          </w:p>
          <w:p w14:paraId="6417EF0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053A242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2289DDFC"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a.evi_sum.evi_split.Prognostic%}</w:t>
            </w:r>
          </w:p>
          <w:p w14:paraId="1E15E3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a.evi_sum.evi_split.Prognostic %}</w:t>
            </w:r>
          </w:p>
          <w:p w14:paraId="48B2DB7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预后</w:t>
            </w:r>
            <w:r w:rsidRPr="009B534E">
              <w:rPr>
                <w:rFonts w:ascii="Arial" w:eastAsia="微软雅黑" w:hAnsi="Arial" w:cs="Arial" w:hint="eastAsia"/>
                <w:bCs/>
                <w:iCs/>
                <w:sz w:val="17"/>
                <w:szCs w:val="17"/>
              </w:rPr>
              <w:t>{{b.clinical_significance_cn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{{b.evi_conclusion_simple }}</w:t>
            </w:r>
            <w:r w:rsidRPr="009B534E">
              <w:rPr>
                <w:rFonts w:ascii="Arial" w:eastAsia="微软雅黑" w:hAnsi="Arial" w:cs="Arial" w:hint="eastAsia"/>
                <w:bCs/>
                <w:iCs/>
                <w:sz w:val="17"/>
                <w:szCs w:val="17"/>
              </w:rPr>
              <w:t>级）</w:t>
            </w:r>
          </w:p>
          <w:p w14:paraId="1099EA87"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7BC6FA68"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1B815EEB"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if a.evi_sum.evi_split.Diagnostic%}</w:t>
            </w:r>
          </w:p>
          <w:p w14:paraId="4D2330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for b in a.evi_sum.evi_split.Diagnostic %}</w:t>
            </w:r>
          </w:p>
          <w:p w14:paraId="59F5F0B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辅助诊断（</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lastRenderedPageBreak/>
              <w:t>{{b.evi_conclusion_simple }}</w:t>
            </w:r>
            <w:r w:rsidRPr="009B534E">
              <w:rPr>
                <w:rFonts w:ascii="Arial" w:eastAsia="微软雅黑" w:hAnsi="Arial" w:cs="Arial" w:hint="eastAsia"/>
                <w:bCs/>
                <w:iCs/>
                <w:sz w:val="17"/>
                <w:szCs w:val="17"/>
              </w:rPr>
              <w:t>级）</w:t>
            </w:r>
          </w:p>
          <w:p w14:paraId="4B200EC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endfor%}</w:t>
            </w:r>
          </w:p>
          <w:p w14:paraId="5F369222" w14:textId="27E36C31" w:rsidR="009B534E" w:rsidRPr="0061690B"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tc>
      </w:tr>
      <w:tr w:rsidR="009B534E" w:rsidRPr="0061690B" w14:paraId="6196315B"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597466BC" w14:textId="30EC88F8"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lastRenderedPageBreak/>
              <w:t>{%tr endfor%}</w:t>
            </w:r>
          </w:p>
        </w:tc>
      </w:tr>
      <w:tr w:rsidR="009B534E" w:rsidRPr="0061690B" w14:paraId="4FB5ED52" w14:textId="77777777" w:rsidTr="001818BA">
        <w:trPr>
          <w:trHeight w:val="680"/>
        </w:trPr>
        <w:tc>
          <w:tcPr>
            <w:tcW w:w="10092" w:type="dxa"/>
            <w:gridSpan w:val="5"/>
          </w:tcPr>
          <w:p w14:paraId="3595D26A" w14:textId="6443D1A6"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else%}</w:t>
            </w:r>
          </w:p>
        </w:tc>
      </w:tr>
      <w:tr w:rsidR="009B534E" w:rsidRPr="0061690B" w14:paraId="4A86F458"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0EE38C38" w14:textId="1B36D021"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未检测到具有临床意义的变异</w:t>
            </w:r>
          </w:p>
        </w:tc>
      </w:tr>
      <w:tr w:rsidR="009B534E" w:rsidRPr="0061690B" w14:paraId="4A5068F1" w14:textId="77777777" w:rsidTr="001818BA">
        <w:trPr>
          <w:trHeight w:val="680"/>
        </w:trPr>
        <w:tc>
          <w:tcPr>
            <w:tcW w:w="10092" w:type="dxa"/>
            <w:gridSpan w:val="5"/>
          </w:tcPr>
          <w:p w14:paraId="4FF6CE2D" w14:textId="7D3B623A"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endif%}</w:t>
            </w:r>
          </w:p>
        </w:tc>
      </w:tr>
    </w:tbl>
    <w:p w14:paraId="3E5435EB" w14:textId="77777777" w:rsidR="00F03FBC" w:rsidRPr="0061690B" w:rsidRDefault="00F03FBC">
      <w:pPr>
        <w:adjustRightInd w:val="0"/>
        <w:snapToGrid w:val="0"/>
        <w:spacing w:line="340" w:lineRule="exact"/>
        <w:jc w:val="left"/>
        <w:rPr>
          <w:rFonts w:ascii="Arial" w:eastAsia="微软雅黑" w:hAnsi="Arial" w:cs="Arial"/>
          <w:b/>
          <w:szCs w:val="18"/>
        </w:rPr>
      </w:pPr>
    </w:p>
    <w:p w14:paraId="5FD2F4A5" w14:textId="15C144FB"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1.3 </w:t>
      </w:r>
      <w:r w:rsidRPr="0061690B">
        <w:rPr>
          <w:rFonts w:ascii="Arial" w:eastAsia="微软雅黑" w:hAnsi="Arial" w:cs="Arial"/>
          <w:b/>
          <w:sz w:val="21"/>
          <w:szCs w:val="21"/>
        </w:rPr>
        <w:t>已获批</w:t>
      </w:r>
      <w:r w:rsidRPr="0061690B">
        <w:rPr>
          <w:rFonts w:ascii="Arial" w:eastAsia="微软雅黑" w:hAnsi="Arial" w:cs="Arial"/>
          <w:b/>
          <w:sz w:val="21"/>
          <w:szCs w:val="21"/>
        </w:rPr>
        <w:t>PARP</w:t>
      </w:r>
      <w:r w:rsidRPr="0061690B">
        <w:rPr>
          <w:rFonts w:ascii="Arial" w:eastAsia="微软雅黑" w:hAnsi="Arial" w:cs="Arial"/>
          <w:b/>
          <w:sz w:val="21"/>
          <w:szCs w:val="21"/>
        </w:rPr>
        <w:t>抑制剂相关标志物检测结果汇总</w:t>
      </w:r>
    </w:p>
    <w:p w14:paraId="4F3A5113" w14:textId="77777777" w:rsidR="00E813DF" w:rsidRPr="0061690B" w:rsidRDefault="00E813DF">
      <w:pPr>
        <w:widowControl/>
        <w:jc w:val="left"/>
        <w:rPr>
          <w:rFonts w:ascii="Arial" w:eastAsia="微软雅黑" w:hAnsi="Arial" w:cs="Arial"/>
          <w:sz w:val="18"/>
          <w:szCs w:val="18"/>
        </w:rPr>
      </w:pPr>
    </w:p>
    <w:tbl>
      <w:tblPr>
        <w:tblStyle w:val="-PARP"/>
        <w:tblW w:w="10342" w:type="dxa"/>
        <w:tblLayout w:type="fixed"/>
        <w:tblLook w:val="04A0" w:firstRow="1" w:lastRow="0" w:firstColumn="1" w:lastColumn="0" w:noHBand="0" w:noVBand="1"/>
      </w:tblPr>
      <w:tblGrid>
        <w:gridCol w:w="1701"/>
        <w:gridCol w:w="4253"/>
        <w:gridCol w:w="1276"/>
        <w:gridCol w:w="1134"/>
        <w:gridCol w:w="1978"/>
      </w:tblGrid>
      <w:tr w:rsidR="00E813DF" w:rsidRPr="0061690B" w14:paraId="2879A069" w14:textId="77777777" w:rsidTr="0057634A">
        <w:trPr>
          <w:cnfStyle w:val="100000000000" w:firstRow="1" w:lastRow="0" w:firstColumn="0" w:lastColumn="0" w:oddVBand="0" w:evenVBand="0" w:oddHBand="0" w:evenHBand="0" w:firstRowFirstColumn="0" w:firstRowLastColumn="0" w:lastRowFirstColumn="0" w:lastRowLastColumn="0"/>
          <w:trHeight w:val="454"/>
        </w:trPr>
        <w:tc>
          <w:tcPr>
            <w:tcW w:w="1701" w:type="dxa"/>
            <w:tcBorders>
              <w:top w:val="single" w:sz="12" w:space="0" w:color="000000" w:themeColor="text1"/>
            </w:tcBorders>
            <w:shd w:val="clear" w:color="auto" w:fill="F2F2F2"/>
          </w:tcPr>
          <w:p w14:paraId="632FEB5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检测内容</w:t>
            </w:r>
          </w:p>
        </w:tc>
        <w:tc>
          <w:tcPr>
            <w:tcW w:w="4253" w:type="dxa"/>
            <w:tcBorders>
              <w:top w:val="single" w:sz="12" w:space="0" w:color="000000" w:themeColor="text1"/>
            </w:tcBorders>
            <w:shd w:val="clear" w:color="auto" w:fill="F2F2F2"/>
          </w:tcPr>
          <w:p w14:paraId="4063F126"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检测结果</w:t>
            </w:r>
          </w:p>
        </w:tc>
        <w:tc>
          <w:tcPr>
            <w:tcW w:w="1276" w:type="dxa"/>
            <w:tcBorders>
              <w:top w:val="single" w:sz="12" w:space="0" w:color="000000" w:themeColor="text1"/>
            </w:tcBorders>
            <w:shd w:val="clear" w:color="auto" w:fill="F2F2F2"/>
          </w:tcPr>
          <w:p w14:paraId="55270D67"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变异来源</w:t>
            </w:r>
          </w:p>
        </w:tc>
        <w:tc>
          <w:tcPr>
            <w:tcW w:w="1134" w:type="dxa"/>
            <w:tcBorders>
              <w:top w:val="single" w:sz="12" w:space="0" w:color="000000" w:themeColor="text1"/>
            </w:tcBorders>
            <w:shd w:val="clear" w:color="auto" w:fill="F2F2F2"/>
          </w:tcPr>
          <w:p w14:paraId="563A1703"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978" w:type="dxa"/>
            <w:tcBorders>
              <w:top w:val="single" w:sz="12" w:space="0" w:color="000000" w:themeColor="text1"/>
            </w:tcBorders>
            <w:shd w:val="clear" w:color="auto" w:fill="F2F2F2"/>
          </w:tcPr>
          <w:p w14:paraId="0D91ABD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临床意义</w:t>
            </w:r>
          </w:p>
        </w:tc>
      </w:tr>
      <w:tr w:rsidR="00E813DF" w:rsidRPr="0061690B" w14:paraId="3DEA45AC"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D0B9F0E" w14:textId="482DE9DD" w:rsidR="00E813DF" w:rsidRPr="0061690B" w:rsidRDefault="00FB7D8A"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HRD</w:t>
            </w:r>
            <w:r w:rsidRPr="0061690B">
              <w:rPr>
                <w:rFonts w:ascii="Arial" w:eastAsia="微软雅黑" w:hAnsi="Arial" w:cs="Arial"/>
                <w:bCs/>
                <w:iCs/>
                <w:color w:val="000000"/>
                <w:sz w:val="17"/>
                <w:szCs w:val="17"/>
              </w:rPr>
              <w:t>状态</w:t>
            </w:r>
          </w:p>
        </w:tc>
        <w:tc>
          <w:tcPr>
            <w:tcW w:w="4253" w:type="dxa"/>
          </w:tcPr>
          <w:p w14:paraId="2B3CF35A" w14:textId="77777777" w:rsidR="006609A1" w:rsidRDefault="006609A1" w:rsidP="00CA33CB">
            <w:pPr>
              <w:adjustRightInd w:val="0"/>
              <w:snapToGrid w:val="0"/>
              <w:spacing w:line="200" w:lineRule="exact"/>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{%p if “v1.1.0” in sample.json_batch_name%}</w:t>
            </w:r>
          </w:p>
          <w:p w14:paraId="6BD516E6" w14:textId="36A9CD7D"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{%if hrd.var_id==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68DC6F7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else%}</w:t>
            </w:r>
          </w:p>
          <w:p w14:paraId="6BACF016" w14:textId="77777777"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{%if var.gss.gss.var_id==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24D57255" w14:textId="64835D3F" w:rsidR="00E813DF"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endif%}</w:t>
            </w:r>
          </w:p>
        </w:tc>
        <w:tc>
          <w:tcPr>
            <w:tcW w:w="1276" w:type="dxa"/>
          </w:tcPr>
          <w:p w14:paraId="6C3AE930"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134" w:type="dxa"/>
          </w:tcPr>
          <w:p w14:paraId="2B10CB7A"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978" w:type="dxa"/>
          </w:tcPr>
          <w:p w14:paraId="6082ACDA" w14:textId="77777777" w:rsidR="006609A1" w:rsidRDefault="006609A1" w:rsidP="00CA33CB">
            <w:pPr>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{%p if “v1.1.0” in sample.json_batch_name%}</w:t>
            </w:r>
          </w:p>
          <w:p w14:paraId="061F33EC" w14:textId="21FF76F0"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hrd.level_num==5%}</w:t>
            </w:r>
          </w:p>
          <w:p w14:paraId="76178B0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003D380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hrd.level_num==4%}</w:t>
            </w:r>
          </w:p>
          <w:p w14:paraId="479C20A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4B9E00B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78E1E03"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2220F0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1FA7C415" w14:textId="77777777" w:rsidR="00CA33CB" w:rsidRPr="00CA33C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else%}</w:t>
            </w:r>
          </w:p>
          <w:p w14:paraId="021A1E3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var.gss.gss.level_num==5%}</w:t>
            </w:r>
          </w:p>
          <w:p w14:paraId="3F04F8F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3CD1152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var.gss.gss.level_num==4%}</w:t>
            </w:r>
          </w:p>
          <w:p w14:paraId="3C251A5D"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7671272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6DF87E1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10A916C"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074AFD9A" w14:textId="3D79BE51" w:rsidR="00FB7D8A" w:rsidRPr="0061690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endif%}</w:t>
            </w:r>
          </w:p>
        </w:tc>
      </w:tr>
      <w:tr w:rsidR="00CA33CB" w:rsidRPr="0061690B" w14:paraId="3DD75FCA"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B793FFE" w14:textId="0C87D46C"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t>{%tr for a in var.cdx.</w:t>
            </w:r>
            <w:r w:rsidR="007D32F4" w:rsidRPr="007D32F4">
              <w:rPr>
                <w:rFonts w:ascii="Arial" w:eastAsia="微软雅黑" w:hAnsi="Arial" w:cs="Arial"/>
                <w:sz w:val="17"/>
                <w:szCs w:val="17"/>
              </w:rPr>
              <w:t>format4_forHRDC_for_new_vesion</w:t>
            </w:r>
            <w:r w:rsidRPr="00CA33CB">
              <w:rPr>
                <w:rFonts w:ascii="Arial" w:eastAsia="微软雅黑" w:hAnsi="Arial" w:cs="Arial"/>
                <w:sz w:val="17"/>
                <w:szCs w:val="17"/>
              </w:rPr>
              <w:t>%}</w:t>
            </w:r>
          </w:p>
        </w:tc>
      </w:tr>
      <w:tr w:rsidR="00F03FBC" w:rsidRPr="0061690B" w14:paraId="5F8B4829"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3520DBB" w14:textId="751E4345" w:rsidR="00F03FBC" w:rsidRPr="0061690B" w:rsidRDefault="00CA33CB" w:rsidP="00FB7D8A">
            <w:pPr>
              <w:adjustRightInd w:val="0"/>
              <w:snapToGrid w:val="0"/>
              <w:spacing w:line="200" w:lineRule="exact"/>
              <w:jc w:val="center"/>
              <w:rPr>
                <w:rFonts w:ascii="Arial" w:eastAsia="微软雅黑" w:hAnsi="Arial" w:cs="Arial"/>
                <w:bCs/>
                <w:i/>
                <w:color w:val="000000"/>
                <w:sz w:val="17"/>
                <w:szCs w:val="17"/>
              </w:rPr>
            </w:pPr>
            <w:r w:rsidRPr="00CA33CB">
              <w:rPr>
                <w:rFonts w:ascii="Arial" w:eastAsia="微软雅黑" w:hAnsi="Arial" w:cs="Arial"/>
                <w:bCs/>
                <w:i/>
                <w:color w:val="000000"/>
                <w:sz w:val="17"/>
                <w:szCs w:val="17"/>
              </w:rPr>
              <w:t>{{a.gene_symbol}}</w:t>
            </w:r>
          </w:p>
        </w:tc>
        <w:tc>
          <w:tcPr>
            <w:tcW w:w="4253" w:type="dxa"/>
          </w:tcPr>
          <w:p w14:paraId="64843767"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if a.hgvs_c%}</w:t>
            </w:r>
          </w:p>
          <w:p w14:paraId="3F4E67A0"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{{a.gene_region}} {{a.hgvs_c}}{%if a.hgvs_p!=”p.?”%} {{a.hgvs_p}}{%endif%}</w:t>
            </w:r>
          </w:p>
          <w:p w14:paraId="3DEA2C9B"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5BBE1B1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未检测到具有临床意义或者临床意义不明变异</w:t>
            </w:r>
          </w:p>
          <w:p w14:paraId="0DE58E96" w14:textId="27220099"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276" w:type="dxa"/>
          </w:tcPr>
          <w:p w14:paraId="12B6ADB4"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if a.hgvs_c%}</w:t>
            </w:r>
          </w:p>
          <w:p w14:paraId="053281A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待定</w:t>
            </w:r>
          </w:p>
          <w:p w14:paraId="7DA56E8F"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4E8F644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
          <w:p w14:paraId="3A9BC731" w14:textId="6E07BDA7"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134" w:type="dxa"/>
          </w:tcPr>
          <w:p w14:paraId="2537DF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a.hgvs_c%}</w:t>
            </w:r>
          </w:p>
          <w:p w14:paraId="6B8F681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{{a.freq_str}}</w:t>
            </w:r>
          </w:p>
          <w:p w14:paraId="7798518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297CA3E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05356D35" w14:textId="2DA89223"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endif%}</w:t>
            </w:r>
          </w:p>
        </w:tc>
        <w:tc>
          <w:tcPr>
            <w:tcW w:w="1978" w:type="dxa"/>
          </w:tcPr>
          <w:p w14:paraId="1C32D4F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if a.hgvs_c%}</w:t>
            </w:r>
          </w:p>
          <w:p w14:paraId="6520F7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if a.clinic_num_s==5%}</w:t>
            </w:r>
          </w:p>
          <w:p w14:paraId="3CCD496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2A86E22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elif a.clinic_num_s==4%}</w:t>
            </w:r>
          </w:p>
          <w:p w14:paraId="139E6F7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lastRenderedPageBreak/>
              <w:t>II</w:t>
            </w:r>
            <w:r w:rsidRPr="00CA33CB">
              <w:rPr>
                <w:rFonts w:ascii="Arial" w:eastAsia="微软雅黑" w:hAnsi="Arial" w:cs="Arial" w:hint="eastAsia"/>
                <w:sz w:val="17"/>
                <w:szCs w:val="17"/>
              </w:rPr>
              <w:t>类</w:t>
            </w:r>
          </w:p>
          <w:p w14:paraId="40273A1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3BED5D7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III</w:t>
            </w:r>
            <w:r w:rsidRPr="00CA33CB">
              <w:rPr>
                <w:rFonts w:ascii="Arial" w:eastAsia="微软雅黑" w:hAnsi="Arial" w:cs="Arial" w:hint="eastAsia"/>
                <w:sz w:val="17"/>
                <w:szCs w:val="17"/>
              </w:rPr>
              <w:t>类</w:t>
            </w:r>
          </w:p>
          <w:p w14:paraId="1C27DD3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405EAD9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B37856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6DAB4BE3" w14:textId="6C0595AF"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tc>
      </w:tr>
      <w:tr w:rsidR="00CA33CB" w:rsidRPr="0061690B" w14:paraId="6CB66C16"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A7C46D6" w14:textId="10C925A0"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lastRenderedPageBreak/>
              <w:t>{%tr endfor%}</w:t>
            </w:r>
          </w:p>
        </w:tc>
      </w:tr>
    </w:tbl>
    <w:p w14:paraId="0213F211" w14:textId="0B4518DA" w:rsidR="00F65A02" w:rsidRPr="0061690B" w:rsidRDefault="00025FC1" w:rsidP="000957DF">
      <w:pPr>
        <w:widowControl/>
        <w:spacing w:line="20" w:lineRule="exact"/>
        <w:jc w:val="left"/>
        <w:rPr>
          <w:rFonts w:ascii="Arial" w:eastAsia="微软雅黑" w:hAnsi="Arial" w:cs="Arial"/>
          <w:sz w:val="18"/>
          <w:szCs w:val="18"/>
        </w:rPr>
      </w:pPr>
      <w:r w:rsidRPr="0061690B">
        <w:rPr>
          <w:rFonts w:ascii="Arial" w:eastAsia="微软雅黑" w:hAnsi="Arial" w:cs="Arial"/>
          <w:sz w:val="18"/>
          <w:szCs w:val="18"/>
        </w:rPr>
        <w:br w:type="page"/>
      </w:r>
    </w:p>
    <w:p w14:paraId="523A19C4" w14:textId="77777777" w:rsidR="00F65A02" w:rsidRPr="0061690B" w:rsidRDefault="00F65A02">
      <w:pPr>
        <w:rPr>
          <w:rFonts w:ascii="Arial" w:eastAsia="微软雅黑" w:hAnsi="Arial" w:cs="Arial"/>
          <w:sz w:val="18"/>
          <w:szCs w:val="18"/>
        </w:rPr>
      </w:pPr>
    </w:p>
    <w:p w14:paraId="19FB58C3" w14:textId="77777777" w:rsidR="00F65A02" w:rsidRPr="0061690B" w:rsidRDefault="00025FC1">
      <w:pPr>
        <w:adjustRightInd w:val="0"/>
        <w:snapToGrid w:val="0"/>
        <w:spacing w:line="340" w:lineRule="exact"/>
        <w:jc w:val="left"/>
        <w:rPr>
          <w:rFonts w:ascii="Arial" w:eastAsia="微软雅黑" w:hAnsi="Arial" w:cs="Arial"/>
          <w:b/>
          <w:bCs/>
          <w:color w:val="1E7648"/>
        </w:rPr>
      </w:pPr>
      <w:bookmarkStart w:id="1" w:name="_Toc54186757"/>
      <w:r w:rsidRPr="0061690B">
        <w:rPr>
          <w:rFonts w:ascii="Arial" w:eastAsia="微软雅黑" w:hAnsi="Arial" w:cs="Arial"/>
          <w:b/>
          <w:szCs w:val="18"/>
        </w:rPr>
        <w:t>二</w:t>
      </w:r>
      <w:r w:rsidRPr="0061690B">
        <w:rPr>
          <w:rFonts w:ascii="Arial" w:eastAsia="微软雅黑" w:hAnsi="Arial" w:cs="Arial"/>
          <w:b/>
          <w:szCs w:val="18"/>
        </w:rPr>
        <w:t xml:space="preserve">  </w:t>
      </w:r>
      <w:bookmarkStart w:id="2" w:name="_Toc41567065"/>
      <w:bookmarkStart w:id="3" w:name="_Toc41567096"/>
      <w:bookmarkStart w:id="4" w:name="_Toc42102372"/>
      <w:bookmarkStart w:id="5" w:name="_Toc41565906"/>
      <w:bookmarkStart w:id="6" w:name="_Toc41566822"/>
      <w:bookmarkEnd w:id="1"/>
      <w:r w:rsidRPr="0061690B">
        <w:rPr>
          <w:rFonts w:ascii="Arial" w:eastAsia="微软雅黑" w:hAnsi="Arial" w:cs="Arial"/>
          <w:b/>
          <w:bCs/>
        </w:rPr>
        <w:t>检测结果解读</w:t>
      </w:r>
    </w:p>
    <w:p w14:paraId="58853EAA" w14:textId="693984B3" w:rsidR="00DD1AAB" w:rsidRPr="0061690B" w:rsidRDefault="00025FC1" w:rsidP="00DD1AAB">
      <w:pPr>
        <w:pStyle w:val="2"/>
        <w:spacing w:before="0" w:after="0" w:line="240" w:lineRule="auto"/>
        <w:rPr>
          <w:rFonts w:eastAsia="微软雅黑" w:cs="Arial"/>
          <w:sz w:val="21"/>
          <w:szCs w:val="21"/>
        </w:rPr>
      </w:pPr>
      <w:r w:rsidRPr="0061690B">
        <w:rPr>
          <w:rFonts w:eastAsia="微软雅黑" w:cs="Arial"/>
          <w:bCs/>
          <w:sz w:val="21"/>
          <w:szCs w:val="21"/>
        </w:rPr>
        <w:t xml:space="preserve">2.1 </w:t>
      </w:r>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）检测结果解读</w:t>
      </w:r>
    </w:p>
    <w:tbl>
      <w:tblPr>
        <w:tblStyle w:val="3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32CEEF18" w14:textId="77777777" w:rsidTr="00297B40">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Borders>
              <w:left w:val="nil"/>
              <w:bottom w:val="single" w:sz="12" w:space="0" w:color="auto"/>
              <w:right w:val="nil"/>
            </w:tcBorders>
            <w:shd w:val="clear" w:color="auto" w:fill="F2F2F2"/>
            <w:vAlign w:val="center"/>
          </w:tcPr>
          <w:bookmarkEnd w:id="2"/>
          <w:bookmarkEnd w:id="3"/>
          <w:bookmarkEnd w:id="4"/>
          <w:bookmarkEnd w:id="5"/>
          <w:bookmarkEnd w:id="6"/>
          <w:p w14:paraId="2966D511" w14:textId="77777777" w:rsidR="008834EF" w:rsidRDefault="008834EF"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8834EF">
              <w:rPr>
                <w:rFonts w:ascii="微软雅黑" w:eastAsia="微软雅黑" w:hAnsi="微软雅黑" w:cs="Arial"/>
                <w:b/>
                <w:bCs/>
                <w:sz w:val="18"/>
                <w:szCs w:val="18"/>
                <w:highlight w:val="yellow"/>
              </w:rPr>
              <w:t>{%p if “v1.1.0” in sample.json_batch_name%}</w:t>
            </w:r>
          </w:p>
          <w:p w14:paraId="3251EBDB" w14:textId="19F36498"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HRD {%if hrd.var_id==”HRD+”%}阳性{%else%}阴性{%endif%}</w:t>
            </w:r>
          </w:p>
          <w:p w14:paraId="0BD1F4F9" w14:textId="77777777" w:rsidR="00E72E63" w:rsidRP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DE76BE">
              <w:rPr>
                <w:rFonts w:ascii="微软雅黑" w:eastAsia="微软雅黑" w:hAnsi="微软雅黑" w:cs="Arial"/>
                <w:b/>
                <w:bCs/>
                <w:sz w:val="18"/>
                <w:szCs w:val="18"/>
                <w:highlight w:val="yellow"/>
              </w:rPr>
              <w:t>{%p else%}</w:t>
            </w:r>
          </w:p>
          <w:p w14:paraId="10AFA1B8" w14:textId="77777777"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HRD {%if var.gss.gss.var_id==”HRD+”%}阳性{%else%}阴性{%endif%}</w:t>
            </w:r>
          </w:p>
          <w:p w14:paraId="0A63A9C3" w14:textId="3CDBB83B" w:rsidR="00E9358C" w:rsidRPr="000E11E7" w:rsidRDefault="00E72E63" w:rsidP="00E72E63">
            <w:pPr>
              <w:adjustRightInd w:val="0"/>
              <w:snapToGrid w:val="0"/>
              <w:spacing w:line="400" w:lineRule="exact"/>
              <w:ind w:firstLineChars="30" w:firstLine="54"/>
              <w:jc w:val="center"/>
              <w:rPr>
                <w:rFonts w:ascii="微软雅黑" w:eastAsia="微软雅黑" w:hAnsi="微软雅黑" w:cs="Arial"/>
                <w:b/>
                <w:bCs/>
                <w:color w:val="FFFFFF" w:themeColor="background1"/>
                <w:sz w:val="18"/>
                <w:szCs w:val="18"/>
              </w:rPr>
            </w:pPr>
            <w:r w:rsidRPr="00DE76BE">
              <w:rPr>
                <w:rFonts w:ascii="微软雅黑" w:eastAsia="微软雅黑" w:hAnsi="微软雅黑" w:cs="Arial"/>
                <w:b/>
                <w:bCs/>
                <w:sz w:val="18"/>
                <w:szCs w:val="18"/>
                <w:highlight w:val="yellow"/>
              </w:rPr>
              <w:t>{%p endif%}</w:t>
            </w:r>
          </w:p>
        </w:tc>
      </w:tr>
      <w:tr w:rsidR="00F65A02" w:rsidRPr="0061690B" w14:paraId="58C700BB" w14:textId="77777777" w:rsidTr="000E11E7">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47B729AF" w14:textId="77777777" w:rsidR="00F65A02" w:rsidRPr="0061690B" w:rsidRDefault="00F65A02">
            <w:pPr>
              <w:adjustRightInd w:val="0"/>
              <w:snapToGrid w:val="0"/>
              <w:ind w:leftChars="50" w:left="120"/>
              <w:rPr>
                <w:rFonts w:ascii="Arial" w:eastAsia="微软雅黑" w:hAnsi="Arial" w:cs="Arial"/>
                <w:sz w:val="20"/>
                <w:szCs w:val="16"/>
              </w:rPr>
            </w:pPr>
          </w:p>
        </w:tc>
      </w:tr>
      <w:tr w:rsidR="00F65A02" w:rsidRPr="0061690B" w14:paraId="5260C9C0" w14:textId="77777777" w:rsidTr="000E11E7">
        <w:trPr>
          <w:trHeight w:val="1106"/>
        </w:trPr>
        <w:tc>
          <w:tcPr>
            <w:tcW w:w="1474" w:type="dxa"/>
            <w:tcBorders>
              <w:top w:val="nil"/>
              <w:left w:val="nil"/>
              <w:bottom w:val="single" w:sz="4" w:space="0" w:color="auto"/>
              <w:right w:val="nil"/>
            </w:tcBorders>
            <w:shd w:val="clear" w:color="auto" w:fill="F2F2F2"/>
            <w:vAlign w:val="center"/>
          </w:tcPr>
          <w:p w14:paraId="6573DDD3" w14:textId="77777777" w:rsidR="00F65A02" w:rsidRPr="0061690B" w:rsidRDefault="00025FC1">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背景介绍</w:t>
            </w:r>
          </w:p>
        </w:tc>
        <w:tc>
          <w:tcPr>
            <w:tcW w:w="8785" w:type="dxa"/>
            <w:tcBorders>
              <w:top w:val="nil"/>
              <w:left w:val="nil"/>
              <w:bottom w:val="single" w:sz="4" w:space="0" w:color="auto"/>
              <w:right w:val="nil"/>
            </w:tcBorders>
            <w:shd w:val="clear" w:color="auto" w:fill="auto"/>
            <w:vAlign w:val="center"/>
          </w:tcPr>
          <w:p w14:paraId="4BC13BD9"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损伤是通过相互关联的多种途径修复的，其中，同源重组修复（</w:t>
            </w:r>
            <w:r w:rsidRPr="0061690B">
              <w:rPr>
                <w:rFonts w:ascii="Arial" w:eastAsia="微软雅黑" w:hAnsi="Arial" w:cs="Arial"/>
                <w:color w:val="000000" w:themeColor="text1"/>
                <w:sz w:val="17"/>
                <w:szCs w:val="17"/>
              </w:rPr>
              <w:t>Homologous Recombination Repair</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）是负责修复</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双链断裂（</w:t>
            </w:r>
            <w:r w:rsidRPr="0061690B">
              <w:rPr>
                <w:rFonts w:ascii="Arial" w:eastAsia="微软雅黑" w:hAnsi="Arial" w:cs="Arial"/>
                <w:color w:val="000000" w:themeColor="text1"/>
                <w:sz w:val="17"/>
                <w:szCs w:val="17"/>
              </w:rPr>
              <w:t>Double Strand Break</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）与</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链间交联（</w:t>
            </w:r>
            <w:r w:rsidRPr="0061690B">
              <w:rPr>
                <w:rFonts w:ascii="Arial" w:eastAsia="微软雅黑" w:hAnsi="Arial" w:cs="Arial"/>
                <w:color w:val="000000" w:themeColor="text1"/>
                <w:sz w:val="17"/>
                <w:szCs w:val="17"/>
              </w:rPr>
              <w:t>interstand crosslinks</w:t>
            </w:r>
            <w:r w:rsidRPr="0061690B">
              <w:rPr>
                <w:rFonts w:ascii="Arial" w:eastAsia="微软雅黑" w:hAnsi="Arial" w:cs="Arial"/>
                <w:color w:val="000000" w:themeColor="text1"/>
                <w:sz w:val="17"/>
                <w:szCs w:val="17"/>
              </w:rPr>
              <w:t>）最为准确且高保真的</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损伤修复系统。同源重组修复缺陷（</w:t>
            </w:r>
            <w:r w:rsidRPr="0061690B">
              <w:rPr>
                <w:rFonts w:ascii="Arial" w:eastAsia="微软雅黑" w:hAnsi="Arial" w:cs="Arial"/>
                <w:color w:val="000000" w:themeColor="text1"/>
                <w:sz w:val="17"/>
                <w:szCs w:val="17"/>
              </w:rPr>
              <w:t>Homologous Recombination Deficiency</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）通常指细胞水平上的</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功能障碍状态，当</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存在时，</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会过度依赖非同源末端连接（</w:t>
            </w:r>
            <w:r w:rsidRPr="0061690B">
              <w:rPr>
                <w:rFonts w:ascii="Arial" w:eastAsia="微软雅黑" w:hAnsi="Arial" w:cs="Arial"/>
                <w:color w:val="000000" w:themeColor="text1"/>
                <w:sz w:val="17"/>
                <w:szCs w:val="17"/>
              </w:rPr>
              <w:t>Non-Homologous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NHEJ</w:t>
            </w:r>
            <w:r w:rsidRPr="0061690B">
              <w:rPr>
                <w:rFonts w:ascii="Arial" w:eastAsia="微软雅黑" w:hAnsi="Arial" w:cs="Arial"/>
                <w:color w:val="000000" w:themeColor="text1"/>
                <w:sz w:val="17"/>
                <w:szCs w:val="17"/>
              </w:rPr>
              <w:t>）、微同源末端连接（</w:t>
            </w:r>
            <w:r w:rsidRPr="0061690B">
              <w:rPr>
                <w:rFonts w:ascii="Arial" w:eastAsia="微软雅黑" w:hAnsi="Arial" w:cs="Arial"/>
                <w:color w:val="000000" w:themeColor="text1"/>
                <w:sz w:val="17"/>
                <w:szCs w:val="17"/>
              </w:rPr>
              <w:t>Microhomology Mediated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MMEJ</w:t>
            </w:r>
            <w:r w:rsidRPr="0061690B">
              <w:rPr>
                <w:rFonts w:ascii="Arial" w:eastAsia="微软雅黑" w:hAnsi="Arial" w:cs="Arial"/>
                <w:color w:val="000000" w:themeColor="text1"/>
                <w:sz w:val="17"/>
                <w:szCs w:val="17"/>
              </w:rPr>
              <w:t>）和单链退火途径（</w:t>
            </w:r>
            <w:r w:rsidRPr="0061690B">
              <w:rPr>
                <w:rFonts w:ascii="Arial" w:eastAsia="微软雅黑" w:hAnsi="Arial" w:cs="Arial"/>
                <w:color w:val="000000" w:themeColor="text1"/>
                <w:sz w:val="17"/>
                <w:szCs w:val="17"/>
              </w:rPr>
              <w:t>Single-Strand Annealing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SSA</w:t>
            </w:r>
            <w:r w:rsidRPr="0061690B">
              <w:rPr>
                <w:rFonts w:ascii="Arial" w:eastAsia="微软雅黑" w:hAnsi="Arial" w:cs="Arial"/>
                <w:color w:val="000000" w:themeColor="text1"/>
                <w:sz w:val="17"/>
                <w:szCs w:val="17"/>
              </w:rPr>
              <w:t>）等低保真、高易错的替代性</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损伤修复途径，从而极可能造成核酸序列的插入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缺失，拷贝数异常，并引起染色体交联，造成基因组和染色体不稳定。</w:t>
            </w:r>
          </w:p>
          <w:p w14:paraId="4F21DFF4"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可由</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相关基因胚系变异或体细胞变异以及表观遗传失活等诸多因素导致。</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是一条涉及多个步骤的复杂信号转导通路，其中，关键蛋白为乳腺癌易感基因（</w:t>
            </w:r>
            <w:r w:rsidRPr="0061690B">
              <w:rPr>
                <w:rFonts w:ascii="Arial" w:eastAsia="微软雅黑" w:hAnsi="Arial" w:cs="Arial"/>
                <w:color w:val="000000" w:themeColor="text1"/>
                <w:sz w:val="17"/>
                <w:szCs w:val="17"/>
              </w:rPr>
              <w:t>breast cancer susceptibility gene</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与多种其他</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修复蛋白相互作用，形成</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损伤修复的复杂系统，这些蛋白包括</w:t>
            </w:r>
            <w:r w:rsidRPr="0061690B">
              <w:rPr>
                <w:rFonts w:ascii="Arial" w:eastAsia="微软雅黑" w:hAnsi="Arial" w:cs="Arial"/>
                <w:color w:val="000000" w:themeColor="text1"/>
                <w:sz w:val="17"/>
                <w:szCs w:val="17"/>
              </w:rPr>
              <w:t>ATM</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PALB2</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CDK12</w:t>
            </w:r>
            <w:r w:rsidRPr="0061690B">
              <w:rPr>
                <w:rFonts w:ascii="Arial" w:eastAsia="微软雅黑" w:hAnsi="Arial" w:cs="Arial"/>
                <w:color w:val="000000" w:themeColor="text1"/>
                <w:sz w:val="17"/>
                <w:szCs w:val="17"/>
              </w:rPr>
              <w:t>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的存在会使肿瘤细胞对诱发</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交联的铂类药物高度敏感，同时应用</w:t>
            </w:r>
            <w:r w:rsidRPr="0061690B">
              <w:rPr>
                <w:rFonts w:ascii="Arial" w:eastAsia="微软雅黑" w:hAnsi="Arial" w:cs="Arial"/>
                <w:color w:val="000000" w:themeColor="text1"/>
                <w:sz w:val="17"/>
                <w:szCs w:val="17"/>
              </w:rPr>
              <w:t>PARP</w:t>
            </w:r>
            <w:r w:rsidRPr="0061690B">
              <w:rPr>
                <w:rFonts w:ascii="Arial" w:eastAsia="微软雅黑" w:hAnsi="Arial" w:cs="Arial"/>
                <w:color w:val="000000" w:themeColor="text1"/>
                <w:sz w:val="17"/>
                <w:szCs w:val="17"/>
              </w:rPr>
              <w:t>抑制剂可促发肿瘤细胞合成致死。</w:t>
            </w:r>
          </w:p>
          <w:p w14:paraId="3AB52532" w14:textId="5D1FCDC3" w:rsidR="00F65A02" w:rsidRPr="0061690B" w:rsidRDefault="002B324B" w:rsidP="00E9441A">
            <w:pPr>
              <w:adjustRightInd w:val="0"/>
              <w:snapToGrid w:val="0"/>
              <w:jc w:val="left"/>
              <w:rPr>
                <w:rFonts w:ascii="Arial" w:eastAsia="微软雅黑" w:hAnsi="Arial" w:cs="Arial"/>
                <w:color w:val="0190B2"/>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会产生特定的、可量化的、稳定的基因组改变，其中包含可被鉴别的基因突变、插入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缺失模式，以及染色体结构异常、基因拷贝数变异等。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临床检测所描述的肿瘤基因组特定改变，也被称为</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基因组瘢痕</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。目前，结合基于基因组特征分析的评估体系和</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基因致病性突变来评估肿瘤的</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状态。</w:t>
            </w:r>
          </w:p>
        </w:tc>
      </w:tr>
      <w:tr w:rsidR="00160D3A" w:rsidRPr="0061690B" w14:paraId="62EBFAE3" w14:textId="77777777" w:rsidTr="000E11E7">
        <w:trPr>
          <w:trHeight w:val="811"/>
        </w:trPr>
        <w:tc>
          <w:tcPr>
            <w:tcW w:w="1474" w:type="dxa"/>
            <w:tcBorders>
              <w:top w:val="single" w:sz="4" w:space="0" w:color="auto"/>
              <w:left w:val="nil"/>
              <w:bottom w:val="single" w:sz="12" w:space="0" w:color="auto"/>
              <w:right w:val="single" w:sz="12" w:space="0" w:color="FFFFFF" w:themeColor="background1"/>
            </w:tcBorders>
            <w:shd w:val="clear" w:color="auto" w:fill="F2F2F2"/>
            <w:vAlign w:val="center"/>
          </w:tcPr>
          <w:p w14:paraId="6628BBBD" w14:textId="77777777" w:rsidR="00160D3A" w:rsidRPr="0061690B" w:rsidRDefault="00160D3A" w:rsidP="00160D3A">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single" w:sz="12" w:space="0" w:color="FFFFFF" w:themeColor="background1"/>
              <w:bottom w:val="single" w:sz="12" w:space="0" w:color="auto"/>
              <w:right w:val="nil"/>
            </w:tcBorders>
            <w:shd w:val="clear" w:color="auto" w:fill="auto"/>
            <w:vAlign w:val="center"/>
          </w:tcPr>
          <w:p w14:paraId="4B3A4358" w14:textId="77777777" w:rsidR="0092077E" w:rsidRDefault="0092077E" w:rsidP="00E72E63">
            <w:pPr>
              <w:rPr>
                <w:rFonts w:ascii="Arial" w:eastAsia="微软雅黑" w:hAnsi="Arial" w:cs="Arial"/>
                <w:sz w:val="17"/>
                <w:szCs w:val="17"/>
              </w:rPr>
            </w:pPr>
            <w:r w:rsidRPr="0092077E">
              <w:rPr>
                <w:rFonts w:ascii="Arial" w:eastAsia="微软雅黑" w:hAnsi="Arial" w:cs="Arial"/>
                <w:sz w:val="17"/>
                <w:szCs w:val="17"/>
                <w:highlight w:val="yellow"/>
              </w:rPr>
              <w:t>{%p if “v1.1.0” in sample.json_batch_name%}</w:t>
            </w:r>
          </w:p>
          <w:p w14:paraId="0C02E405" w14:textId="087D5533"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if hrd.evi_sum and hrd.evi_sum.evi_split and hrd.evi_sum.evi_split.Predictive_merge%}</w:t>
            </w:r>
          </w:p>
          <w:p w14:paraId="65F24903"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for b in hrd.evi_sum.evi_split.Predictive_merge%}</w:t>
            </w:r>
          </w:p>
          <w:p w14:paraId="1AE7F6F2"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{{b.regimen_name}}</w:t>
            </w:r>
            <w:r w:rsidRPr="00E72E63">
              <w:rPr>
                <w:rFonts w:ascii="Arial" w:eastAsia="微软雅黑" w:hAnsi="Arial" w:cs="Arial" w:hint="eastAsia"/>
                <w:b/>
                <w:bCs/>
                <w:color w:val="2193B0"/>
                <w:sz w:val="17"/>
                <w:szCs w:val="17"/>
              </w:rPr>
              <w:t>：</w:t>
            </w:r>
          </w:p>
          <w:p w14:paraId="4FF9693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{{b.evi_interpretation|e}}</w:t>
            </w:r>
          </w:p>
          <w:p w14:paraId="2E476CB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endfor%}</w:t>
            </w:r>
          </w:p>
          <w:p w14:paraId="0523096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2C2D0C4A"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573D321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61B8B4CA" w14:textId="77777777" w:rsidR="00E72E63" w:rsidRPr="00E72E63"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else%}</w:t>
            </w:r>
          </w:p>
          <w:p w14:paraId="05FC87F2"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if var.gss.gss.evi_sum and var.gss.gss.evi_sum.evi_split and var.gss.gss.evi_sum.evi_split.Predictive_merge%}</w:t>
            </w:r>
          </w:p>
          <w:p w14:paraId="43F80B3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for b in var.gss.gss.evi_sum.evi_split.Predictive_merge%}</w:t>
            </w:r>
          </w:p>
          <w:p w14:paraId="1DD3B8BE"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{{b.regimen_name}}</w:t>
            </w:r>
            <w:r w:rsidRPr="00E72E63">
              <w:rPr>
                <w:rFonts w:ascii="Arial" w:eastAsia="微软雅黑" w:hAnsi="Arial" w:cs="Arial" w:hint="eastAsia"/>
                <w:b/>
                <w:bCs/>
                <w:color w:val="2193B0"/>
                <w:sz w:val="17"/>
                <w:szCs w:val="17"/>
              </w:rPr>
              <w:t>：</w:t>
            </w:r>
          </w:p>
          <w:p w14:paraId="5E63107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{{b.evi_interpretation|e}}</w:t>
            </w:r>
          </w:p>
          <w:p w14:paraId="197C5F7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endfor%}</w:t>
            </w:r>
          </w:p>
          <w:p w14:paraId="5367C3E1"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4ED2728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7A81163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763F0EEE" w14:textId="453EF089" w:rsidR="00E72E63" w:rsidRPr="0061690B"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endif%}</w:t>
            </w:r>
          </w:p>
        </w:tc>
      </w:tr>
    </w:tbl>
    <w:p w14:paraId="5A7C0008" w14:textId="77777777" w:rsidR="00F65A02" w:rsidRPr="0061690B" w:rsidRDefault="00025FC1">
      <w:pPr>
        <w:widowControl/>
        <w:jc w:val="left"/>
        <w:rPr>
          <w:rFonts w:ascii="Arial" w:eastAsia="微软雅黑" w:hAnsi="Arial" w:cs="Arial"/>
        </w:rPr>
      </w:pPr>
      <w:r w:rsidRPr="0061690B">
        <w:rPr>
          <w:rFonts w:ascii="Arial" w:eastAsia="微软雅黑" w:hAnsi="Arial" w:cs="Arial"/>
        </w:rPr>
        <w:br w:type="page"/>
      </w:r>
    </w:p>
    <w:p w14:paraId="621A0EEB" w14:textId="4DAB3A8A" w:rsidR="00F65A02" w:rsidRDefault="00025FC1">
      <w:pPr>
        <w:pStyle w:val="2"/>
        <w:spacing w:before="0" w:after="0" w:line="240" w:lineRule="auto"/>
        <w:rPr>
          <w:rFonts w:eastAsia="微软雅黑" w:cs="Arial"/>
          <w:sz w:val="21"/>
          <w:szCs w:val="21"/>
        </w:rPr>
      </w:pPr>
      <w:r w:rsidRPr="0061690B">
        <w:rPr>
          <w:rFonts w:eastAsia="微软雅黑" w:cs="Arial"/>
          <w:sz w:val="21"/>
          <w:szCs w:val="21"/>
        </w:rPr>
        <w:lastRenderedPageBreak/>
        <w:t>2.2</w:t>
      </w:r>
      <w:r w:rsidR="00D00AC9">
        <w:rPr>
          <w:rFonts w:eastAsia="微软雅黑" w:cs="Arial" w:hint="eastAsia"/>
          <w:sz w:val="21"/>
          <w:szCs w:val="21"/>
        </w:rPr>
        <w:t>具有临床意义的变异检</w:t>
      </w:r>
      <w:r w:rsidR="00D00AC9" w:rsidRPr="0061690B">
        <w:rPr>
          <w:rFonts w:eastAsia="微软雅黑" w:cs="Arial"/>
          <w:sz w:val="21"/>
          <w:szCs w:val="21"/>
        </w:rPr>
        <w:t>测结果解读</w:t>
      </w:r>
    </w:p>
    <w:p w14:paraId="2BEF5E0C" w14:textId="77777777" w:rsidR="005F115C" w:rsidRDefault="005F115C" w:rsidP="005F115C">
      <w:r>
        <w:t>{%p if var.var_somatic.level_I+var.var_somatic.level_II%}</w:t>
      </w:r>
    </w:p>
    <w:p w14:paraId="64F96793" w14:textId="18F7C38C" w:rsidR="005F115C" w:rsidRPr="005F115C" w:rsidRDefault="005F115C" w:rsidP="005F115C">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532C90AB"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CBB2950" w14:textId="6E443487" w:rsidR="00F65A02" w:rsidRPr="009A285B" w:rsidRDefault="00B95397">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9A285B">
              <w:rPr>
                <w:rFonts w:ascii="Arial" w:eastAsia="微软雅黑" w:hAnsi="Arial" w:cs="Arial"/>
                <w:b/>
                <w:bCs/>
                <w:i/>
                <w:iCs/>
                <w:sz w:val="18"/>
                <w:szCs w:val="18"/>
              </w:rPr>
              <w:t>{{a.gene_symbol}}</w:t>
            </w:r>
            <w:r w:rsidRPr="009A285B">
              <w:rPr>
                <w:rFonts w:ascii="Arial" w:eastAsia="微软雅黑" w:hAnsi="Arial" w:cs="Arial"/>
                <w:b/>
                <w:bCs/>
                <w:sz w:val="18"/>
                <w:szCs w:val="18"/>
              </w:rPr>
              <w:t xml:space="preserve"> {{a.gene_region}} {{a.hgvs_c}}{%if a.hgvs_p!=”p.?”%} {{a.hgvs_p}}{%endif%}</w:t>
            </w:r>
          </w:p>
        </w:tc>
      </w:tr>
      <w:tr w:rsidR="00F65A02" w:rsidRPr="0061690B" w14:paraId="5251F555"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FB6C935"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6748C0D7" w14:textId="77777777" w:rsidTr="001D46AB">
        <w:trPr>
          <w:trHeight w:val="794"/>
        </w:trPr>
        <w:tc>
          <w:tcPr>
            <w:tcW w:w="1474" w:type="dxa"/>
            <w:tcBorders>
              <w:top w:val="nil"/>
              <w:left w:val="nil"/>
              <w:bottom w:val="single" w:sz="4" w:space="0" w:color="auto"/>
              <w:right w:val="nil"/>
            </w:tcBorders>
            <w:shd w:val="clear" w:color="auto" w:fill="F2F2F2"/>
            <w:vAlign w:val="center"/>
          </w:tcPr>
          <w:p w14:paraId="2D3D9A1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FFFFFF" w:themeFill="background1"/>
            <w:vAlign w:val="center"/>
          </w:tcPr>
          <w:p w14:paraId="2F4E3B61" w14:textId="6EC88CF7" w:rsidR="00AF2DAC" w:rsidRPr="0061690B" w:rsidRDefault="00B95397" w:rsidP="00AF2DAC">
            <w:pPr>
              <w:adjustRightInd w:val="0"/>
              <w:snapToGrid w:val="0"/>
              <w:rPr>
                <w:rFonts w:ascii="Arial" w:eastAsia="微软雅黑" w:hAnsi="Arial" w:cs="Arial"/>
                <w:color w:val="FF0000"/>
                <w:sz w:val="17"/>
                <w:szCs w:val="17"/>
              </w:rPr>
            </w:pPr>
            <w:r w:rsidRPr="00B95397">
              <w:rPr>
                <w:rFonts w:ascii="Arial" w:eastAsia="微软雅黑" w:hAnsi="Arial" w:cs="Arial"/>
                <w:sz w:val="17"/>
                <w:szCs w:val="17"/>
              </w:rPr>
              <w:t>{{a.gene_function|e}}</w:t>
            </w:r>
          </w:p>
        </w:tc>
      </w:tr>
      <w:tr w:rsidR="00AF2DAC" w:rsidRPr="0061690B" w14:paraId="5EA4E76E"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6D1AF8A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FFFFFF" w:themeFill="background1"/>
            <w:vAlign w:val="center"/>
          </w:tcPr>
          <w:p w14:paraId="3EC31FBA" w14:textId="31219573" w:rsidR="00AF2DAC" w:rsidRPr="0061690B" w:rsidRDefault="00B95397" w:rsidP="00AF2DAC">
            <w:pPr>
              <w:adjustRightInd w:val="0"/>
              <w:snapToGrid w:val="0"/>
              <w:rPr>
                <w:rFonts w:ascii="Arial" w:eastAsia="微软雅黑" w:hAnsi="Arial" w:cs="Arial"/>
                <w:sz w:val="17"/>
                <w:szCs w:val="17"/>
              </w:rPr>
            </w:pPr>
            <w:r w:rsidRPr="00B95397">
              <w:rPr>
                <w:rFonts w:ascii="Arial" w:eastAsia="微软雅黑" w:hAnsi="Arial" w:cs="Arial"/>
                <w:sz w:val="17"/>
                <w:szCs w:val="17"/>
              </w:rPr>
              <w:t>{{a.variant_desc_cn|e}}{{a.variant_interpret_cn|e}}</w:t>
            </w:r>
          </w:p>
        </w:tc>
      </w:tr>
      <w:tr w:rsidR="00AF2DAC" w:rsidRPr="0061690B" w14:paraId="55A82FC5" w14:textId="77777777" w:rsidTr="001D46AB">
        <w:trPr>
          <w:trHeight w:val="794"/>
        </w:trPr>
        <w:tc>
          <w:tcPr>
            <w:tcW w:w="1474" w:type="dxa"/>
            <w:tcBorders>
              <w:top w:val="single" w:sz="4" w:space="0" w:color="auto"/>
              <w:left w:val="nil"/>
              <w:bottom w:val="single" w:sz="12" w:space="0" w:color="auto"/>
              <w:right w:val="nil"/>
            </w:tcBorders>
            <w:shd w:val="clear" w:color="auto" w:fill="F2F2F2"/>
            <w:vAlign w:val="center"/>
          </w:tcPr>
          <w:p w14:paraId="774F3E06"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auto"/>
              <w:right w:val="nil"/>
            </w:tcBorders>
            <w:shd w:val="clear" w:color="auto" w:fill="auto"/>
            <w:vAlign w:val="center"/>
          </w:tcPr>
          <w:p w14:paraId="79CF0549"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a.evi_sum.evi_split.Predictive_merge%}</w:t>
            </w:r>
          </w:p>
          <w:p w14:paraId="160AC6E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a.evi_sum.evi_split.Predictive_merge%}</w:t>
            </w:r>
          </w:p>
          <w:p w14:paraId="367CFEF5" w14:textId="77777777" w:rsidR="00B95397" w:rsidRPr="00B95397" w:rsidRDefault="00B95397" w:rsidP="00B95397">
            <w:pPr>
              <w:adjustRightInd w:val="0"/>
              <w:snapToGrid w:val="0"/>
              <w:rPr>
                <w:rFonts w:ascii="Arial" w:eastAsia="微软雅黑" w:hAnsi="Arial" w:cs="Arial"/>
                <w:b/>
                <w:bCs/>
                <w:color w:val="2193B0"/>
                <w:sz w:val="17"/>
                <w:szCs w:val="17"/>
              </w:rPr>
            </w:pPr>
            <w:r w:rsidRPr="00B95397">
              <w:rPr>
                <w:rFonts w:ascii="Arial" w:eastAsia="微软雅黑" w:hAnsi="Arial" w:cs="Arial" w:hint="eastAsia"/>
                <w:b/>
                <w:bCs/>
                <w:color w:val="2193B0"/>
                <w:sz w:val="17"/>
                <w:szCs w:val="17"/>
              </w:rPr>
              <w:t>{{b.regimen_name}}</w:t>
            </w:r>
            <w:r w:rsidRPr="00B95397">
              <w:rPr>
                <w:rFonts w:ascii="Arial" w:eastAsia="微软雅黑" w:hAnsi="Arial" w:cs="Arial" w:hint="eastAsia"/>
                <w:b/>
                <w:bCs/>
                <w:color w:val="2193B0"/>
                <w:sz w:val="17"/>
                <w:szCs w:val="17"/>
              </w:rPr>
              <w:t>：</w:t>
            </w:r>
          </w:p>
          <w:p w14:paraId="744DC69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66C82A34"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2807F24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53E611B0"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a.evi_sum.evi_split.Prognostic%}</w:t>
            </w:r>
          </w:p>
          <w:p w14:paraId="3C4177D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a.evi_sum.evi_split.Prognostic %}</w:t>
            </w:r>
          </w:p>
          <w:p w14:paraId="36A0147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363E793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15BC23B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6DB3184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if a.evi_sum.evi_split.Diagnostic%}</w:t>
            </w:r>
          </w:p>
          <w:p w14:paraId="0AB7D5E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for b in a.evi_sum.evi_split.Diagnostic %}</w:t>
            </w:r>
          </w:p>
          <w:p w14:paraId="4995E50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{{b.evi_interpretation|e}}</w:t>
            </w:r>
          </w:p>
          <w:p w14:paraId="1680C6F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endfor%}</w:t>
            </w:r>
          </w:p>
          <w:p w14:paraId="0FDC4E97" w14:textId="655CCD43" w:rsidR="00B95397" w:rsidRPr="0061690B"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tc>
      </w:tr>
    </w:tbl>
    <w:p w14:paraId="6DA8A450" w14:textId="77777777" w:rsidR="005F115C" w:rsidRPr="005F115C" w:rsidRDefault="005F115C" w:rsidP="005F115C">
      <w:pPr>
        <w:rPr>
          <w:rFonts w:ascii="Arial" w:eastAsia="微软雅黑" w:hAnsi="Arial" w:cs="Arial"/>
          <w:sz w:val="16"/>
          <w:szCs w:val="16"/>
        </w:rPr>
      </w:pPr>
    </w:p>
    <w:p w14:paraId="79B48785" w14:textId="77777777" w:rsidR="005F115C" w:rsidRPr="005F115C" w:rsidRDefault="005F115C" w:rsidP="005F115C">
      <w:pPr>
        <w:rPr>
          <w:rFonts w:ascii="Arial" w:eastAsia="微软雅黑" w:hAnsi="Arial" w:cs="Arial"/>
          <w:sz w:val="16"/>
          <w:szCs w:val="16"/>
        </w:rPr>
      </w:pPr>
      <w:r w:rsidRPr="005F115C">
        <w:rPr>
          <w:rFonts w:ascii="Arial" w:eastAsia="微软雅黑" w:hAnsi="Arial" w:cs="Arial"/>
          <w:sz w:val="16"/>
          <w:szCs w:val="16"/>
        </w:rPr>
        <w:t>{%p endfor%}</w:t>
      </w:r>
    </w:p>
    <w:p w14:paraId="7F5ED7AC" w14:textId="1DC00044"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04B6655C"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1BFC35C" w14:textId="48F5B8BB" w:rsidR="00F65A02" w:rsidRPr="00002AB5" w:rsidRDefault="001F06B6">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002AB5">
              <w:rPr>
                <w:rFonts w:ascii="Arial" w:eastAsia="微软雅黑" w:hAnsi="Arial" w:cs="Arial" w:hint="eastAsia"/>
                <w:b/>
                <w:bCs/>
                <w:sz w:val="18"/>
                <w:szCs w:val="18"/>
              </w:rPr>
              <w:t>-</w:t>
            </w:r>
          </w:p>
        </w:tc>
      </w:tr>
      <w:tr w:rsidR="00F65A02" w:rsidRPr="0061690B" w14:paraId="199D9AFD"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45B3217"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712B6E22" w14:textId="77777777" w:rsidTr="001D46AB">
        <w:trPr>
          <w:trHeight w:val="794"/>
        </w:trPr>
        <w:tc>
          <w:tcPr>
            <w:tcW w:w="1474" w:type="dxa"/>
            <w:tcBorders>
              <w:top w:val="nil"/>
              <w:left w:val="nil"/>
              <w:bottom w:val="single" w:sz="4" w:space="0" w:color="auto"/>
              <w:right w:val="nil"/>
            </w:tcBorders>
            <w:shd w:val="clear" w:color="auto" w:fill="F2F2F2"/>
            <w:vAlign w:val="center"/>
          </w:tcPr>
          <w:p w14:paraId="4E4F8E56"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auto"/>
            <w:vAlign w:val="center"/>
          </w:tcPr>
          <w:p w14:paraId="5D145C72" w14:textId="5BAB89CD" w:rsidR="00AF2DAC" w:rsidRPr="0061690B" w:rsidRDefault="001F06B6" w:rsidP="001D46AB">
            <w:pPr>
              <w:adjustRightInd w:val="0"/>
              <w:snapToGrid w:val="0"/>
              <w:rPr>
                <w:rFonts w:ascii="Arial" w:eastAsia="微软雅黑" w:hAnsi="Arial" w:cs="Arial"/>
                <w:color w:val="FF0000"/>
                <w:sz w:val="17"/>
                <w:szCs w:val="17"/>
              </w:rPr>
            </w:pPr>
            <w:r>
              <w:rPr>
                <w:rFonts w:ascii="Arial" w:eastAsia="微软雅黑" w:hAnsi="Arial" w:cs="Arial" w:hint="eastAsia"/>
                <w:sz w:val="17"/>
                <w:szCs w:val="17"/>
              </w:rPr>
              <w:t>-</w:t>
            </w:r>
          </w:p>
        </w:tc>
      </w:tr>
      <w:tr w:rsidR="00AF2DAC" w:rsidRPr="0061690B" w14:paraId="6D087EB5"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2A2CFDB2"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auto"/>
            <w:vAlign w:val="center"/>
          </w:tcPr>
          <w:p w14:paraId="1B0D6C82" w14:textId="2F7E9F2B" w:rsidR="00AF2DAC" w:rsidRPr="0061690B" w:rsidRDefault="001F06B6" w:rsidP="001D46AB">
            <w:pPr>
              <w:adjustRightInd w:val="0"/>
              <w:snapToGrid w:val="0"/>
              <w:rPr>
                <w:rFonts w:ascii="Arial" w:eastAsia="微软雅黑" w:hAnsi="Arial" w:cs="Arial"/>
                <w:sz w:val="17"/>
                <w:szCs w:val="17"/>
              </w:rPr>
            </w:pPr>
            <w:r>
              <w:rPr>
                <w:rFonts w:ascii="Arial" w:eastAsia="微软雅黑" w:hAnsi="Arial" w:cs="Arial" w:hint="eastAsia"/>
                <w:sz w:val="17"/>
                <w:szCs w:val="17"/>
              </w:rPr>
              <w:t>-</w:t>
            </w:r>
          </w:p>
        </w:tc>
      </w:tr>
      <w:tr w:rsidR="00AF2DAC" w:rsidRPr="0061690B" w14:paraId="706D44B5" w14:textId="77777777" w:rsidTr="001D46AB">
        <w:trPr>
          <w:trHeight w:val="794"/>
        </w:trPr>
        <w:tc>
          <w:tcPr>
            <w:tcW w:w="1474" w:type="dxa"/>
            <w:tcBorders>
              <w:top w:val="single" w:sz="4" w:space="0" w:color="auto"/>
              <w:left w:val="nil"/>
              <w:bottom w:val="single" w:sz="12" w:space="0" w:color="000000" w:themeColor="text1"/>
              <w:right w:val="nil"/>
            </w:tcBorders>
            <w:shd w:val="clear" w:color="auto" w:fill="F2F2F2"/>
            <w:vAlign w:val="center"/>
          </w:tcPr>
          <w:p w14:paraId="79F1CA87" w14:textId="77777777" w:rsidR="00AF2DAC" w:rsidRPr="0061690B" w:rsidRDefault="00AF2DAC" w:rsidP="001D46AB">
            <w:pPr>
              <w:adjustRightIn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000000" w:themeColor="text1"/>
              <w:right w:val="nil"/>
            </w:tcBorders>
            <w:shd w:val="clear" w:color="auto" w:fill="auto"/>
            <w:vAlign w:val="center"/>
          </w:tcPr>
          <w:p w14:paraId="2B156FC3" w14:textId="75FFC591" w:rsidR="001D46AB" w:rsidRPr="0061690B" w:rsidRDefault="001F06B6" w:rsidP="001D46AB">
            <w:pPr>
              <w:adjustRightInd w:val="0"/>
              <w:rPr>
                <w:rFonts w:ascii="Arial" w:eastAsia="微软雅黑" w:hAnsi="Arial" w:cs="Arial"/>
                <w:sz w:val="17"/>
                <w:szCs w:val="17"/>
              </w:rPr>
            </w:pPr>
            <w:r>
              <w:rPr>
                <w:rFonts w:ascii="Arial" w:eastAsia="微软雅黑" w:hAnsi="Arial" w:cs="Arial" w:hint="eastAsia"/>
                <w:sz w:val="17"/>
                <w:szCs w:val="17"/>
              </w:rPr>
              <w:t>-</w:t>
            </w:r>
          </w:p>
        </w:tc>
      </w:tr>
    </w:tbl>
    <w:p w14:paraId="313B9B5A" w14:textId="77777777" w:rsidR="005F115C" w:rsidRPr="005F115C" w:rsidRDefault="005F115C" w:rsidP="005F115C">
      <w:pPr>
        <w:rPr>
          <w:rFonts w:ascii="Arial" w:eastAsia="微软雅黑" w:hAnsi="Arial" w:cs="Arial"/>
          <w:sz w:val="16"/>
          <w:szCs w:val="16"/>
        </w:rPr>
      </w:pPr>
    </w:p>
    <w:p w14:paraId="2AF1CECA" w14:textId="56C39473"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endif%}</w:t>
      </w:r>
    </w:p>
    <w:p w14:paraId="5A0AE06E" w14:textId="4599026F" w:rsidR="00AF2DAC" w:rsidRPr="0061690B" w:rsidRDefault="00025FC1" w:rsidP="00AF2DAC">
      <w:pPr>
        <w:adjustRightInd w:val="0"/>
        <w:snapToGrid w:val="0"/>
        <w:rPr>
          <w:rFonts w:ascii="Arial" w:eastAsia="微软雅黑" w:hAnsi="Arial" w:cs="Arial"/>
          <w:sz w:val="15"/>
          <w:szCs w:val="15"/>
        </w:rPr>
      </w:pPr>
      <w:r w:rsidRPr="0061690B">
        <w:rPr>
          <w:rFonts w:ascii="Arial" w:eastAsia="微软雅黑" w:hAnsi="Arial" w:cs="Arial"/>
          <w:b/>
          <w:bCs/>
          <w:sz w:val="15"/>
          <w:szCs w:val="15"/>
        </w:rPr>
        <w:t>注：</w:t>
      </w:r>
      <w:r w:rsidRPr="0061690B">
        <w:rPr>
          <w:rFonts w:ascii="Arial" w:eastAsia="微软雅黑" w:hAnsi="Arial" w:cs="Arial"/>
          <w:sz w:val="15"/>
          <w:szCs w:val="15"/>
        </w:rPr>
        <w:t>本部分仅展示</w:t>
      </w:r>
      <w:r w:rsidRPr="0061690B">
        <w:rPr>
          <w:rFonts w:ascii="Arial" w:eastAsia="微软雅黑" w:hAnsi="Arial" w:cs="Arial"/>
          <w:sz w:val="15"/>
          <w:szCs w:val="15"/>
        </w:rPr>
        <w:t>I-II</w:t>
      </w:r>
      <w:r w:rsidRPr="0061690B">
        <w:rPr>
          <w:rFonts w:ascii="Arial" w:eastAsia="微软雅黑" w:hAnsi="Arial" w:cs="Arial"/>
          <w:sz w:val="15"/>
          <w:szCs w:val="15"/>
        </w:rPr>
        <w:t>类变异的详细解读。</w:t>
      </w:r>
    </w:p>
    <w:p w14:paraId="19FF3232" w14:textId="77777777" w:rsidR="008C2112" w:rsidRPr="0061690B" w:rsidRDefault="008C2112" w:rsidP="00AF2DAC">
      <w:pPr>
        <w:adjustRightInd w:val="0"/>
        <w:snapToGrid w:val="0"/>
        <w:rPr>
          <w:rFonts w:ascii="Arial" w:eastAsia="微软雅黑" w:hAnsi="Arial" w:cs="Arial"/>
          <w:sz w:val="15"/>
          <w:szCs w:val="15"/>
        </w:rPr>
      </w:pPr>
    </w:p>
    <w:p w14:paraId="4A539A7D" w14:textId="77777777" w:rsidR="00F65A02" w:rsidRPr="0061690B" w:rsidRDefault="00F65A02">
      <w:pPr>
        <w:rPr>
          <w:rFonts w:ascii="Arial" w:eastAsia="微软雅黑" w:hAnsi="Arial" w:cs="Arial"/>
          <w:sz w:val="18"/>
          <w:szCs w:val="18"/>
        </w:rPr>
      </w:pPr>
    </w:p>
    <w:p w14:paraId="045A92F1" w14:textId="07B09CAC" w:rsidR="00F65A02" w:rsidRPr="0061690B" w:rsidRDefault="00025FC1">
      <w:pPr>
        <w:pStyle w:val="3"/>
        <w:spacing w:before="0" w:after="0" w:line="340" w:lineRule="exact"/>
        <w:rPr>
          <w:rFonts w:ascii="Arial" w:eastAsia="微软雅黑" w:hAnsi="Arial" w:cs="Arial"/>
          <w:b/>
          <w:szCs w:val="18"/>
        </w:rPr>
      </w:pPr>
      <w:r w:rsidRPr="0061690B">
        <w:rPr>
          <w:rFonts w:ascii="Arial" w:eastAsia="微软雅黑" w:hAnsi="Arial" w:cs="Arial"/>
          <w:b/>
          <w:szCs w:val="18"/>
        </w:rPr>
        <w:t>三</w:t>
      </w:r>
      <w:r w:rsidRPr="0061690B">
        <w:rPr>
          <w:rFonts w:ascii="Arial" w:eastAsia="微软雅黑" w:hAnsi="Arial" w:cs="Arial"/>
          <w:b/>
          <w:szCs w:val="18"/>
        </w:rPr>
        <w:t xml:space="preserve">  </w:t>
      </w:r>
      <w:r w:rsidRPr="0061690B">
        <w:rPr>
          <w:rFonts w:ascii="Arial" w:eastAsia="微软雅黑" w:hAnsi="Arial" w:cs="Arial"/>
          <w:b/>
          <w:szCs w:val="18"/>
        </w:rPr>
        <w:t>临床意义不明变异</w:t>
      </w:r>
    </w:p>
    <w:p w14:paraId="1D773938" w14:textId="77777777" w:rsidR="00681634" w:rsidRPr="0061690B" w:rsidRDefault="00681634" w:rsidP="00681634">
      <w:pPr>
        <w:rPr>
          <w:rFonts w:ascii="Arial" w:eastAsia="微软雅黑" w:hAnsi="Arial" w:cs="Arial"/>
        </w:rPr>
      </w:pPr>
    </w:p>
    <w:tbl>
      <w:tblPr>
        <w:tblStyle w:val="-PARP"/>
        <w:tblW w:w="10417" w:type="dxa"/>
        <w:tblLayout w:type="fixed"/>
        <w:tblLook w:val="04A0" w:firstRow="1" w:lastRow="0" w:firstColumn="1" w:lastColumn="0" w:noHBand="0" w:noVBand="1"/>
      </w:tblPr>
      <w:tblGrid>
        <w:gridCol w:w="1843"/>
        <w:gridCol w:w="39"/>
        <w:gridCol w:w="6198"/>
        <w:gridCol w:w="2337"/>
      </w:tblGrid>
      <w:tr w:rsidR="00F65A02" w:rsidRPr="0061690B" w14:paraId="2CAAB783" w14:textId="77777777" w:rsidTr="00672523">
        <w:trPr>
          <w:cnfStyle w:val="100000000000" w:firstRow="1" w:lastRow="0" w:firstColumn="0" w:lastColumn="0" w:oddVBand="0" w:evenVBand="0" w:oddHBand="0" w:evenHBand="0" w:firstRowFirstColumn="0" w:firstRowLastColumn="0" w:lastRowFirstColumn="0" w:lastRowLastColumn="0"/>
          <w:trHeight w:hRule="exact" w:val="517"/>
        </w:trPr>
        <w:tc>
          <w:tcPr>
            <w:tcW w:w="1882" w:type="dxa"/>
            <w:gridSpan w:val="2"/>
            <w:tcBorders>
              <w:top w:val="single" w:sz="12" w:space="0" w:color="000000" w:themeColor="text1"/>
            </w:tcBorders>
            <w:shd w:val="clear" w:color="auto" w:fill="F2F2F2"/>
          </w:tcPr>
          <w:p w14:paraId="21C3DFC0" w14:textId="1A0AE41A"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基因</w:t>
            </w:r>
          </w:p>
        </w:tc>
        <w:tc>
          <w:tcPr>
            <w:tcW w:w="6198" w:type="dxa"/>
            <w:tcBorders>
              <w:top w:val="single" w:sz="12" w:space="0" w:color="000000" w:themeColor="text1"/>
            </w:tcBorders>
            <w:shd w:val="clear" w:color="auto" w:fill="F2F2F2"/>
          </w:tcPr>
          <w:p w14:paraId="726B8511" w14:textId="2AB4282C"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变异</w:t>
            </w:r>
          </w:p>
        </w:tc>
        <w:tc>
          <w:tcPr>
            <w:tcW w:w="2337" w:type="dxa"/>
            <w:tcBorders>
              <w:top w:val="single" w:sz="12" w:space="0" w:color="000000" w:themeColor="text1"/>
            </w:tcBorders>
            <w:shd w:val="clear" w:color="auto" w:fill="F2F2F2"/>
          </w:tcPr>
          <w:p w14:paraId="21DCBF7C" w14:textId="31ED28A2"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丰度</w:t>
            </w:r>
          </w:p>
        </w:tc>
      </w:tr>
      <w:tr w:rsidR="00017D2D" w:rsidRPr="0061690B" w14:paraId="69D897C7"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6F6AA8BF" w14:textId="6A252006" w:rsidR="00017D2D" w:rsidRPr="0061690B"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lastRenderedPageBreak/>
              <w:t>{%tr if var.var_somatic.level_onco_nodrug + var.var_somatic.level_III %}</w:t>
            </w:r>
          </w:p>
        </w:tc>
      </w:tr>
      <w:tr w:rsidR="00017D2D" w:rsidRPr="0061690B" w14:paraId="34007A3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1A8323C8" w14:textId="33FE2324" w:rsidR="00017D2D" w:rsidRPr="00017D2D"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{%tr for a in var.var_somatic.level_onco_nodrug + var.var_somatic.level_III %}</w:t>
            </w:r>
          </w:p>
        </w:tc>
      </w:tr>
      <w:tr w:rsidR="00017D2D" w:rsidRPr="0061690B" w14:paraId="4BA3E0C3"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843" w:type="dxa"/>
          </w:tcPr>
          <w:p w14:paraId="76A82830" w14:textId="5FB503FE" w:rsidR="00017D2D" w:rsidRPr="00017D2D" w:rsidRDefault="00017D2D" w:rsidP="00017D2D">
            <w:pPr>
              <w:pStyle w:val="Other1"/>
              <w:spacing w:after="0" w:line="240" w:lineRule="auto"/>
              <w:jc w:val="center"/>
              <w:rPr>
                <w:rFonts w:ascii="Arial" w:eastAsia="微软雅黑" w:hAnsi="Arial" w:cs="Arial"/>
                <w:i/>
                <w:iCs/>
                <w:color w:val="000000"/>
                <w:sz w:val="17"/>
                <w:szCs w:val="17"/>
                <w:lang w:val="en-US" w:eastAsia="zh-CN" w:bidi="en-US"/>
              </w:rPr>
            </w:pPr>
            <w:r w:rsidRPr="00017D2D">
              <w:rPr>
                <w:rFonts w:ascii="Arial" w:eastAsia="微软雅黑" w:hAnsi="Arial" w:cs="Arial"/>
                <w:i/>
                <w:iCs/>
                <w:color w:val="000000"/>
                <w:sz w:val="17"/>
                <w:szCs w:val="17"/>
                <w:lang w:val="en-US" w:eastAsia="zh-CN" w:bidi="en-US"/>
              </w:rPr>
              <w:t>{{a.gene_symbol}}</w:t>
            </w:r>
          </w:p>
        </w:tc>
        <w:tc>
          <w:tcPr>
            <w:tcW w:w="6237" w:type="dxa"/>
            <w:gridSpan w:val="2"/>
          </w:tcPr>
          <w:p w14:paraId="4547774A"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if a.hgvs_p!=”p.?”%}</w:t>
            </w:r>
          </w:p>
          <w:p w14:paraId="61B823C7"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{{a.gene_region}} {{a.hgvs_c}} {{a.hgvs_p}}</w:t>
            </w:r>
          </w:p>
          <w:p w14:paraId="70417796"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else%}</w:t>
            </w:r>
          </w:p>
          <w:p w14:paraId="1A959DB8"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{{a.gene_region}} {{a.hgvs_c}}</w:t>
            </w:r>
          </w:p>
          <w:p w14:paraId="2C1ABAD7" w14:textId="78D068CB" w:rsidR="00017D2D" w:rsidRPr="0061690B"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endif%}</w:t>
            </w:r>
          </w:p>
        </w:tc>
        <w:tc>
          <w:tcPr>
            <w:tcW w:w="2337" w:type="dxa"/>
          </w:tcPr>
          <w:p w14:paraId="187E9842" w14:textId="05C0FA5C" w:rsidR="00017D2D" w:rsidRPr="0061690B" w:rsidRDefault="00991F15" w:rsidP="00017D2D">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{{a.freq_str}}</w:t>
            </w:r>
          </w:p>
        </w:tc>
      </w:tr>
      <w:tr w:rsidR="00991F15" w:rsidRPr="0061690B" w14:paraId="493D4C7D"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6600D6CC" w14:textId="01EB0CA5" w:rsidR="00991F15" w:rsidRPr="0061690B"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endfor%}</w:t>
            </w:r>
          </w:p>
        </w:tc>
      </w:tr>
      <w:tr w:rsidR="00991F15" w:rsidRPr="0061690B" w14:paraId="4F9A1BA4"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048DD111" w14:textId="46457848" w:rsidR="00991F15" w:rsidRPr="00991F15"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else%}</w:t>
            </w:r>
          </w:p>
        </w:tc>
      </w:tr>
      <w:tr w:rsidR="00017D2D" w:rsidRPr="0061690B" w14:paraId="46FBAC1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4308E310" w14:textId="2C6433D5" w:rsidR="00017D2D" w:rsidRPr="0061690B" w:rsidRDefault="00017D2D" w:rsidP="00E10F8F">
            <w:pPr>
              <w:pStyle w:val="Other1"/>
              <w:spacing w:after="0" w:line="240" w:lineRule="auto"/>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未检测到此类变异</w:t>
            </w:r>
          </w:p>
        </w:tc>
      </w:tr>
      <w:tr w:rsidR="00991F15" w:rsidRPr="0061690B" w14:paraId="72D3EB3C"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731E774E" w14:textId="572B18BA" w:rsidR="00030F63" w:rsidRPr="00030F63" w:rsidRDefault="00991F15" w:rsidP="00030F63">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endif%}</w:t>
            </w:r>
          </w:p>
        </w:tc>
      </w:tr>
    </w:tbl>
    <w:p w14:paraId="15ED712D" w14:textId="77777777" w:rsidR="00F65A02" w:rsidRPr="0061690B" w:rsidRDefault="00F65A02">
      <w:pPr>
        <w:rPr>
          <w:rFonts w:ascii="Arial" w:eastAsia="微软雅黑" w:hAnsi="Arial" w:cs="Arial"/>
          <w:sz w:val="18"/>
          <w:szCs w:val="18"/>
        </w:rPr>
      </w:pPr>
    </w:p>
    <w:p w14:paraId="5AFF99A8" w14:textId="69BD3CB6" w:rsidR="002C179C" w:rsidRDefault="00025FC1">
      <w:pPr>
        <w:rPr>
          <w:rFonts w:ascii="Arial" w:eastAsia="微软雅黑" w:hAnsi="Arial" w:cs="Arial"/>
          <w:bCs/>
          <w:sz w:val="16"/>
          <w:szCs w:val="10"/>
        </w:rPr>
      </w:pPr>
      <w:r w:rsidRPr="0061690B">
        <w:rPr>
          <w:rFonts w:ascii="Arial" w:eastAsia="微软雅黑" w:hAnsi="Arial" w:cs="Arial"/>
          <w:b/>
          <w:sz w:val="16"/>
          <w:szCs w:val="10"/>
        </w:rPr>
        <w:t>注</w:t>
      </w:r>
      <w:r w:rsidRPr="0061690B">
        <w:rPr>
          <w:rFonts w:ascii="Arial" w:eastAsia="微软雅黑" w:hAnsi="Arial" w:cs="Arial"/>
          <w:b/>
          <w:sz w:val="16"/>
          <w:szCs w:val="10"/>
        </w:rPr>
        <w:t>:</w:t>
      </w:r>
      <w:r w:rsidRPr="0061690B">
        <w:rPr>
          <w:rFonts w:ascii="Arial" w:eastAsia="微软雅黑" w:hAnsi="Arial" w:cs="Arial"/>
          <w:bCs/>
          <w:sz w:val="16"/>
          <w:szCs w:val="10"/>
        </w:rPr>
        <w:t xml:space="preserve"> </w:t>
      </w:r>
      <w:r w:rsidRPr="0061690B">
        <w:rPr>
          <w:rFonts w:ascii="Arial" w:eastAsia="微软雅黑" w:hAnsi="Arial" w:cs="Arial"/>
          <w:bCs/>
          <w:sz w:val="16"/>
          <w:szCs w:val="10"/>
        </w:rPr>
        <w:t>本表中展示的变异根据报告出具时的可及参考资料信息判定为临床意义不明变异，其临床意义可能随着未来研究的进展而发生变化。</w:t>
      </w:r>
    </w:p>
    <w:p w14:paraId="2024C695" w14:textId="77777777" w:rsidR="006F08AB" w:rsidRDefault="006F08AB" w:rsidP="006F08AB">
      <w:pPr>
        <w:rPr>
          <w:rFonts w:ascii="Arial" w:eastAsia="微软雅黑" w:hAnsi="Arial"/>
          <w:b/>
          <w:szCs w:val="18"/>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in sample.tumor_list%</w:t>
      </w:r>
      <w:r w:rsidRPr="00F561F9">
        <w:rPr>
          <w:rFonts w:ascii="Arial" w:eastAsia="微软雅黑" w:hAnsi="Arial" w:hint="eastAsia"/>
          <w:b/>
          <w:szCs w:val="18"/>
          <w:highlight w:val="yellow"/>
        </w:rPr>
        <w:t>}</w:t>
      </w:r>
    </w:p>
    <w:p w14:paraId="1BCEF1F4" w14:textId="77777777" w:rsidR="002C179C" w:rsidRPr="006F08AB" w:rsidRDefault="002C179C">
      <w:pPr>
        <w:rPr>
          <w:rFonts w:ascii="Arial" w:eastAsia="微软雅黑" w:hAnsi="Arial" w:cs="Arial"/>
          <w:bCs/>
          <w:sz w:val="16"/>
          <w:szCs w:val="10"/>
        </w:rPr>
      </w:pPr>
    </w:p>
    <w:p w14:paraId="34354D37" w14:textId="77777777" w:rsidR="002C179C" w:rsidRDefault="002C179C" w:rsidP="002C179C">
      <w:pPr>
        <w:pStyle w:val="3"/>
        <w:spacing w:before="0" w:after="0" w:line="340" w:lineRule="exact"/>
        <w:rPr>
          <w:rFonts w:ascii="Arial" w:eastAsia="微软雅黑" w:hAnsi="Arial" w:cs="Arial"/>
          <w:b/>
          <w:szCs w:val="18"/>
        </w:rPr>
      </w:pPr>
      <w:r>
        <w:rPr>
          <w:rFonts w:ascii="Arial" w:eastAsia="微软雅黑" w:hAnsi="Arial" w:cs="Arial" w:hint="eastAsia"/>
          <w:b/>
          <w:szCs w:val="18"/>
        </w:rPr>
        <w:t>四</w:t>
      </w:r>
      <w:r>
        <w:rPr>
          <w:rFonts w:ascii="Arial" w:eastAsia="微软雅黑" w:hAnsi="Arial" w:cs="Arial"/>
          <w:b/>
          <w:szCs w:val="18"/>
        </w:rPr>
        <w:t xml:space="preserve">  </w:t>
      </w:r>
      <w:r>
        <w:rPr>
          <w:rFonts w:ascii="Arial" w:eastAsia="微软雅黑" w:hAnsi="Arial" w:cs="Arial" w:hint="eastAsia"/>
          <w:b/>
          <w:szCs w:val="18"/>
        </w:rPr>
        <w:t>BRCA</w:t>
      </w:r>
      <w:r>
        <w:rPr>
          <w:rFonts w:ascii="Arial" w:eastAsia="微软雅黑" w:hAnsi="Arial" w:cs="Arial" w:hint="eastAsia"/>
          <w:b/>
          <w:szCs w:val="18"/>
        </w:rPr>
        <w:t>基因变异位点</w:t>
      </w:r>
    </w:p>
    <w:p w14:paraId="7BDFFE3C" w14:textId="77777777" w:rsidR="002C179C" w:rsidRDefault="002C179C" w:rsidP="002C179C"/>
    <w:tbl>
      <w:tblPr>
        <w:tblStyle w:val="-PARP"/>
        <w:tblW w:w="10342" w:type="dxa"/>
        <w:tblLayout w:type="fixed"/>
        <w:tblLook w:val="04A0" w:firstRow="1" w:lastRow="0" w:firstColumn="1" w:lastColumn="0" w:noHBand="0" w:noVBand="1"/>
      </w:tblPr>
      <w:tblGrid>
        <w:gridCol w:w="1843"/>
        <w:gridCol w:w="3827"/>
        <w:gridCol w:w="1560"/>
        <w:gridCol w:w="1417"/>
        <w:gridCol w:w="1695"/>
      </w:tblGrid>
      <w:tr w:rsidR="002C179C" w14:paraId="38A0D530" w14:textId="77777777" w:rsidTr="00CE0C5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5B293A0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检测内容</w:t>
            </w:r>
          </w:p>
        </w:tc>
        <w:tc>
          <w:tcPr>
            <w:tcW w:w="3827" w:type="dxa"/>
          </w:tcPr>
          <w:p w14:paraId="57A43705"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检测结果</w:t>
            </w:r>
          </w:p>
        </w:tc>
        <w:tc>
          <w:tcPr>
            <w:tcW w:w="1560" w:type="dxa"/>
          </w:tcPr>
          <w:p w14:paraId="51DFAD2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变异来源</w:t>
            </w:r>
          </w:p>
        </w:tc>
        <w:tc>
          <w:tcPr>
            <w:tcW w:w="1417" w:type="dxa"/>
          </w:tcPr>
          <w:p w14:paraId="0D02B86B"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丰度</w:t>
            </w:r>
          </w:p>
        </w:tc>
        <w:tc>
          <w:tcPr>
            <w:tcW w:w="1695" w:type="dxa"/>
          </w:tcPr>
          <w:p w14:paraId="3C698F07"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临床意义</w:t>
            </w:r>
          </w:p>
        </w:tc>
      </w:tr>
      <w:tr w:rsidR="00A7182F" w14:paraId="7F87DA2A" w14:textId="77777777" w:rsidTr="00CC5013">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362689F9" w14:textId="553E938B" w:rsid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{%tr if var_brca.snv_s.B1_L5+var_brca.snv_s.B2_L5+var_brca.snv_s.B1_L4+var_brca.snv_s.B2_L4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26135000" w14:textId="77777777" w:rsidTr="00CC50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6397A3D" w14:textId="12EB12A9" w:rsidR="00A7182F" w:rsidRP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 xml:space="preserve">{%tr </w:t>
            </w:r>
            <w:r>
              <w:rPr>
                <w:rFonts w:ascii="Arial" w:eastAsia="微软雅黑" w:hAnsi="Arial" w:cs="Arial"/>
                <w:sz w:val="17"/>
                <w:szCs w:val="17"/>
              </w:rPr>
              <w:t>for a in</w:t>
            </w:r>
            <w:r w:rsidRPr="00A7182F">
              <w:rPr>
                <w:rFonts w:ascii="Arial" w:eastAsia="微软雅黑" w:hAnsi="Arial" w:cs="Arial"/>
                <w:sz w:val="17"/>
                <w:szCs w:val="17"/>
              </w:rPr>
              <w:t xml:space="preserve"> var_brca.snv_s.B1_L5+var_brca.snv_s.B2_L5+var_brca.snv_s.B1_L4+var_brca.snv_s.B2_L4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6FD8570D" w14:textId="77777777" w:rsidTr="00CE0C58">
        <w:trPr>
          <w:cnfStyle w:val="000000100000" w:firstRow="0" w:lastRow="0" w:firstColumn="0" w:lastColumn="0" w:oddVBand="0" w:evenVBand="0" w:oddHBand="1" w:evenHBand="0" w:firstRowFirstColumn="0" w:firstRowLastColumn="0" w:lastRowFirstColumn="0" w:lastRowLastColumn="0"/>
          <w:trHeight w:val="454"/>
        </w:trPr>
        <w:tc>
          <w:tcPr>
            <w:tcW w:w="1843" w:type="dxa"/>
          </w:tcPr>
          <w:p w14:paraId="7DFDBBE1" w14:textId="3D469E78" w:rsidR="00A7182F" w:rsidRDefault="00A7182F" w:rsidP="00A7182F">
            <w:pPr>
              <w:adjustRightInd w:val="0"/>
              <w:snapToGrid w:val="0"/>
              <w:spacing w:line="200" w:lineRule="exact"/>
              <w:jc w:val="center"/>
              <w:rPr>
                <w:rFonts w:ascii="Arial" w:eastAsia="微软雅黑" w:hAnsi="Arial" w:cs="Arial"/>
                <w:bCs/>
                <w:i/>
                <w:color w:val="000000"/>
                <w:sz w:val="17"/>
                <w:szCs w:val="17"/>
              </w:rPr>
            </w:pPr>
            <w:r w:rsidRPr="00A7182F">
              <w:rPr>
                <w:rFonts w:ascii="Arial" w:eastAsia="微软雅黑" w:hAnsi="Arial" w:cs="Arial"/>
                <w:bCs/>
                <w:i/>
                <w:color w:val="000000"/>
                <w:sz w:val="17"/>
                <w:szCs w:val="17"/>
              </w:rPr>
              <w:t>{{a.gene_symbol}}</w:t>
            </w:r>
          </w:p>
        </w:tc>
        <w:tc>
          <w:tcPr>
            <w:tcW w:w="3827" w:type="dxa"/>
          </w:tcPr>
          <w:p w14:paraId="0A1DB196" w14:textId="6771AB37"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r>
              <w:rPr>
                <w:rFonts w:ascii="Arial" w:eastAsia="微软雅黑" w:hAnsi="Arial" w:cs="Arial"/>
                <w:bCs/>
                <w:iCs/>
                <w:color w:val="000000"/>
                <w:sz w:val="17"/>
                <w:szCs w:val="17"/>
              </w:rPr>
              <w:t xml:space="preserve">{a.gene_region}} </w:t>
            </w:r>
            <w:r w:rsidRPr="00A7182F">
              <w:rPr>
                <w:rFonts w:ascii="Arial" w:eastAsia="微软雅黑" w:hAnsi="Arial" w:cs="Arial"/>
                <w:bCs/>
                <w:iCs/>
                <w:color w:val="000000"/>
                <w:sz w:val="17"/>
                <w:szCs w:val="17"/>
              </w:rPr>
              <w:t>{{a.hgvs_c}}</w:t>
            </w:r>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{{a.hgvs_p}}</w:t>
            </w:r>
          </w:p>
        </w:tc>
        <w:tc>
          <w:tcPr>
            <w:tcW w:w="1560" w:type="dxa"/>
          </w:tcPr>
          <w:p w14:paraId="30326AEF" w14:textId="68323696"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待定</w:t>
            </w:r>
          </w:p>
        </w:tc>
        <w:tc>
          <w:tcPr>
            <w:tcW w:w="1417" w:type="dxa"/>
          </w:tcPr>
          <w:p w14:paraId="193D2972" w14:textId="7CE1ED4D" w:rsidR="00A7182F" w:rsidRDefault="00A7182F" w:rsidP="00A7182F">
            <w:pPr>
              <w:adjustRightInd w:val="0"/>
              <w:snapToGrid w:val="0"/>
              <w:spacing w:line="200" w:lineRule="exact"/>
              <w:jc w:val="center"/>
              <w:rPr>
                <w:rFonts w:ascii="Arial" w:hAnsi="Arial" w:cs="Arial"/>
                <w:color w:val="000000"/>
                <w:sz w:val="17"/>
                <w:szCs w:val="17"/>
              </w:rPr>
            </w:pPr>
            <w:r w:rsidRPr="00A7182F">
              <w:rPr>
                <w:rFonts w:ascii="Arial" w:hAnsi="Arial" w:cs="Arial"/>
                <w:color w:val="000000"/>
                <w:sz w:val="17"/>
                <w:szCs w:val="17"/>
              </w:rPr>
              <w:t>{{a.freq_str}}</w:t>
            </w:r>
          </w:p>
        </w:tc>
        <w:tc>
          <w:tcPr>
            <w:tcW w:w="1695" w:type="dxa"/>
          </w:tcPr>
          <w:p w14:paraId="3B585252" w14:textId="00626B71"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if a.evi_sum.evi_split and (a.evi_sum.evi_split.Predictive or a.evi_sum.evi_split.Prognostic or a.evi_sum.evi_split.Diagnostic)%}</w:t>
            </w:r>
          </w:p>
          <w:p w14:paraId="3EEE2207" w14:textId="6A9398C3"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if a.clinic_num_s == 5%}</w:t>
            </w:r>
          </w:p>
          <w:p w14:paraId="509C2A6D"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w:t>
            </w:r>
            <w:r w:rsidRPr="00A7182F">
              <w:rPr>
                <w:rFonts w:ascii="Arial" w:eastAsia="微软雅黑" w:hAnsi="Arial" w:cs="Arial" w:hint="eastAsia"/>
                <w:sz w:val="17"/>
                <w:szCs w:val="17"/>
              </w:rPr>
              <w:t>类</w:t>
            </w:r>
          </w:p>
          <w:p w14:paraId="1214872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389241D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w:t>
            </w:r>
            <w:r w:rsidRPr="00A7182F">
              <w:rPr>
                <w:rFonts w:ascii="Arial" w:eastAsia="微软雅黑" w:hAnsi="Arial" w:cs="Arial" w:hint="eastAsia"/>
                <w:sz w:val="17"/>
                <w:szCs w:val="17"/>
              </w:rPr>
              <w:t>类</w:t>
            </w:r>
          </w:p>
          <w:p w14:paraId="22E8E6BC" w14:textId="7777777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3F6F48F8" w14:textId="77777777"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else%}</w:t>
            </w:r>
          </w:p>
          <w:p w14:paraId="534479E6"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a.clinic_num_s in  </w:t>
            </w:r>
            <w:r w:rsidRPr="00A7182F">
              <w:rPr>
                <w:rFonts w:ascii="Arial" w:eastAsia="微软雅黑" w:hAnsi="Arial" w:cs="Arial"/>
                <w:sz w:val="17"/>
                <w:szCs w:val="17"/>
              </w:rPr>
              <w:lastRenderedPageBreak/>
              <w:t>[3, 4, 5]%}</w:t>
            </w:r>
          </w:p>
          <w:p w14:paraId="05054FB0"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III</w:t>
            </w:r>
            <w:r w:rsidRPr="00A7182F">
              <w:rPr>
                <w:rFonts w:ascii="Arial" w:eastAsia="微软雅黑" w:hAnsi="Arial" w:cs="Arial" w:hint="eastAsia"/>
                <w:sz w:val="17"/>
                <w:szCs w:val="17"/>
              </w:rPr>
              <w:t>类</w:t>
            </w:r>
          </w:p>
          <w:p w14:paraId="37CED254"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1467AD9F"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IV</w:t>
            </w:r>
            <w:r w:rsidRPr="00A7182F">
              <w:rPr>
                <w:rFonts w:ascii="Arial" w:eastAsia="微软雅黑" w:hAnsi="Arial" w:cs="Arial" w:hint="eastAsia"/>
                <w:sz w:val="17"/>
                <w:szCs w:val="17"/>
              </w:rPr>
              <w:t>类</w:t>
            </w:r>
          </w:p>
          <w:p w14:paraId="1843D6C4" w14:textId="687C5CB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5A6BACFD" w14:textId="49551F6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endif%}</w:t>
            </w:r>
          </w:p>
        </w:tc>
      </w:tr>
      <w:tr w:rsidR="00A7182F" w14:paraId="38266AC0" w14:textId="77777777" w:rsidTr="009948E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6272E42" w14:textId="334C8DD0"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lastRenderedPageBreak/>
              <w:t>{</w:t>
            </w:r>
            <w:r>
              <w:rPr>
                <w:rFonts w:ascii="Arial" w:eastAsia="微软雅黑" w:hAnsi="Arial" w:cs="Arial"/>
                <w:sz w:val="17"/>
                <w:szCs w:val="17"/>
              </w:rPr>
              <w:t>%tr endfor%}</w:t>
            </w:r>
          </w:p>
        </w:tc>
      </w:tr>
      <w:tr w:rsidR="00A7182F" w14:paraId="1703FAE5" w14:textId="77777777" w:rsidTr="009948EB">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7DBEAD1C" w14:textId="5D8E294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else%}</w:t>
            </w:r>
          </w:p>
        </w:tc>
      </w:tr>
      <w:tr w:rsidR="00A7182F" w14:paraId="1A14BDA5" w14:textId="77777777" w:rsidTr="00CE0C58">
        <w:trPr>
          <w:cnfStyle w:val="000000010000" w:firstRow="0" w:lastRow="0" w:firstColumn="0" w:lastColumn="0" w:oddVBand="0" w:evenVBand="0" w:oddHBand="0" w:evenHBand="1" w:firstRowFirstColumn="0" w:firstRowLastColumn="0" w:lastRowFirstColumn="0" w:lastRowLastColumn="0"/>
          <w:trHeight w:val="454"/>
        </w:trPr>
        <w:tc>
          <w:tcPr>
            <w:tcW w:w="1843" w:type="dxa"/>
          </w:tcPr>
          <w:p w14:paraId="1CB6BA15" w14:textId="1BE1B50A" w:rsidR="00A7182F" w:rsidRDefault="00A7182F" w:rsidP="00A7182F">
            <w:pPr>
              <w:adjustRightInd w:val="0"/>
              <w:snapToGrid w:val="0"/>
              <w:spacing w:line="200" w:lineRule="exact"/>
              <w:jc w:val="center"/>
              <w:rPr>
                <w:rFonts w:ascii="Arial" w:eastAsia="微软雅黑" w:hAnsi="Arial" w:cs="Arial"/>
                <w:bCs/>
                <w:i/>
                <w:color w:val="000000"/>
                <w:sz w:val="17"/>
                <w:szCs w:val="17"/>
              </w:rPr>
            </w:pPr>
            <w:r>
              <w:rPr>
                <w:rFonts w:ascii="Arial" w:eastAsia="微软雅黑" w:hAnsi="Arial" w:cs="Arial" w:hint="eastAsia"/>
                <w:bCs/>
                <w:i/>
                <w:color w:val="000000"/>
                <w:sz w:val="17"/>
                <w:szCs w:val="17"/>
              </w:rPr>
              <w:t>-</w:t>
            </w:r>
          </w:p>
        </w:tc>
        <w:tc>
          <w:tcPr>
            <w:tcW w:w="3827" w:type="dxa"/>
          </w:tcPr>
          <w:p w14:paraId="290D7299" w14:textId="3CEB087D"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560" w:type="dxa"/>
          </w:tcPr>
          <w:p w14:paraId="03F22F8D" w14:textId="1FB184AB"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417" w:type="dxa"/>
          </w:tcPr>
          <w:p w14:paraId="7D16F123" w14:textId="783B651E" w:rsidR="00A7182F" w:rsidRDefault="00A7182F" w:rsidP="00A7182F">
            <w:pPr>
              <w:adjustRightInd w:val="0"/>
              <w:snapToGrid w:val="0"/>
              <w:spacing w:line="200" w:lineRule="exact"/>
              <w:jc w:val="center"/>
              <w:rPr>
                <w:rFonts w:ascii="Arial" w:hAnsi="Arial" w:cs="Arial"/>
                <w:color w:val="000000"/>
                <w:sz w:val="17"/>
                <w:szCs w:val="17"/>
              </w:rPr>
            </w:pPr>
            <w:r>
              <w:rPr>
                <w:rFonts w:ascii="Arial" w:hAnsi="Arial" w:cs="Arial" w:hint="eastAsia"/>
                <w:color w:val="000000"/>
                <w:sz w:val="17"/>
                <w:szCs w:val="17"/>
              </w:rPr>
              <w:t>-</w:t>
            </w:r>
          </w:p>
        </w:tc>
        <w:tc>
          <w:tcPr>
            <w:tcW w:w="1695" w:type="dxa"/>
          </w:tcPr>
          <w:p w14:paraId="742DBF67" w14:textId="19A3174D"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p>
        </w:tc>
      </w:tr>
      <w:tr w:rsidR="00A7182F" w14:paraId="7E176E2C" w14:textId="77777777" w:rsidTr="002560A8">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4E4D147A" w14:textId="78F9A2A6"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endif%}</w:t>
            </w:r>
          </w:p>
        </w:tc>
      </w:tr>
    </w:tbl>
    <w:p w14:paraId="4405C2F4" w14:textId="77777777" w:rsidR="002C179C" w:rsidRDefault="002C179C" w:rsidP="002C179C"/>
    <w:p w14:paraId="2C14F3B1" w14:textId="2C985E6D" w:rsidR="002C179C" w:rsidRPr="003A64B4" w:rsidRDefault="002C179C" w:rsidP="002C179C">
      <w:pPr>
        <w:pStyle w:val="3"/>
        <w:adjustRightInd w:val="0"/>
        <w:snapToGrid w:val="0"/>
        <w:spacing w:line="340" w:lineRule="exact"/>
        <w:rPr>
          <w:rFonts w:ascii="Arial" w:eastAsia="微软雅黑" w:hAnsi="Arial" w:cs="Arial"/>
          <w:b/>
          <w:szCs w:val="18"/>
        </w:rPr>
      </w:pPr>
      <w:r w:rsidRPr="003A64B4">
        <w:rPr>
          <w:rFonts w:ascii="Arial" w:eastAsia="微软雅黑" w:hAnsi="Arial" w:cs="Arial" w:hint="eastAsia"/>
          <w:b/>
          <w:szCs w:val="18"/>
        </w:rPr>
        <w:t>五</w:t>
      </w:r>
      <w:r w:rsidRPr="003A64B4">
        <w:rPr>
          <w:rFonts w:ascii="Arial" w:eastAsia="微软雅黑" w:hAnsi="Arial" w:cs="Arial" w:hint="eastAsia"/>
          <w:b/>
          <w:szCs w:val="18"/>
        </w:rPr>
        <w:t xml:space="preserve"> </w:t>
      </w:r>
      <w:r w:rsidR="00DF0076">
        <w:rPr>
          <w:rFonts w:ascii="Arial" w:eastAsia="微软雅黑" w:hAnsi="Arial" w:cs="Arial"/>
          <w:b/>
          <w:szCs w:val="18"/>
        </w:rPr>
        <w:t xml:space="preserve"> </w:t>
      </w:r>
      <w:r w:rsidRPr="003A64B4">
        <w:rPr>
          <w:rFonts w:ascii="Arial" w:eastAsia="微软雅黑" w:hAnsi="Arial" w:cs="Arial" w:hint="eastAsia"/>
          <w:b/>
          <w:szCs w:val="18"/>
        </w:rPr>
        <w:t>体系变异检测结果列表（</w:t>
      </w:r>
      <w:r w:rsidRPr="003A64B4">
        <w:rPr>
          <w:rFonts w:ascii="Arial" w:eastAsia="微软雅黑" w:hAnsi="Arial" w:cs="Arial" w:hint="eastAsia"/>
          <w:b/>
          <w:szCs w:val="18"/>
        </w:rPr>
        <w:t>SNVIndel</w:t>
      </w:r>
      <w:r w:rsidRPr="003A64B4">
        <w:rPr>
          <w:rFonts w:ascii="Arial" w:eastAsia="微软雅黑" w:hAnsi="Arial" w:cs="Arial" w:hint="eastAsia"/>
          <w:b/>
          <w:szCs w:val="18"/>
        </w:rPr>
        <w:t>）</w:t>
      </w:r>
    </w:p>
    <w:tbl>
      <w:tblPr>
        <w:tblStyle w:val="12"/>
        <w:tblW w:w="10201" w:type="dxa"/>
        <w:jc w:val="center"/>
        <w:tblLayout w:type="fixed"/>
        <w:tblLook w:val="04A0" w:firstRow="1" w:lastRow="0" w:firstColumn="1" w:lastColumn="0" w:noHBand="0" w:noVBand="1"/>
      </w:tblPr>
      <w:tblGrid>
        <w:gridCol w:w="988"/>
        <w:gridCol w:w="1417"/>
        <w:gridCol w:w="2268"/>
        <w:gridCol w:w="2268"/>
        <w:gridCol w:w="1559"/>
        <w:gridCol w:w="1701"/>
      </w:tblGrid>
      <w:tr w:rsidR="000063C2" w:rsidRPr="00B90593" w14:paraId="1655746D" w14:textId="77777777" w:rsidTr="000063C2">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BF2489" w14:textId="6C4801A0" w:rsidR="000063C2" w:rsidRPr="00B90593" w:rsidRDefault="000063C2" w:rsidP="000063C2">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E961C0" w14:textId="609F46A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7F59E" w14:textId="1C69D4DD"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67368" w14:textId="649B8992"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3641C8" w14:textId="29D67374"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6902B" w14:textId="66EFFA2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0063C2" w:rsidRPr="00B90593" w14:paraId="708E397C"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032EA" w14:textId="77777777" w:rsidR="000063C2" w:rsidRPr="00E8309B" w:rsidRDefault="000063C2"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r w:rsidRPr="00461E00">
              <w:rPr>
                <w:rFonts w:ascii="Times New Roman" w:eastAsia="思源黑体 CN Normal" w:hAnsi="Times New Roman"/>
                <w:b w:val="0"/>
                <w:bCs w:val="0"/>
                <w:color w:val="000000" w:themeColor="text1"/>
                <w:sz w:val="18"/>
                <w:szCs w:val="18"/>
              </w:rPr>
              <w:t xml:space="preserve">var.var_somatic.level_I + var.var_somatic.level_II </w:t>
            </w:r>
            <w:r w:rsidRPr="00E8309B">
              <w:rPr>
                <w:rFonts w:ascii="Times New Roman" w:eastAsia="思源黑体 CN Normal" w:hAnsi="Times New Roman"/>
                <w:b w:val="0"/>
                <w:bCs w:val="0"/>
                <w:color w:val="000000" w:themeColor="text1"/>
                <w:sz w:val="18"/>
                <w:szCs w:val="18"/>
              </w:rPr>
              <w:t>%}</w:t>
            </w:r>
          </w:p>
        </w:tc>
      </w:tr>
      <w:tr w:rsidR="000063C2" w:rsidRPr="00B90593" w14:paraId="0A2E64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03B44"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var.var_somatic.level_I + var.var_somatic.level_II </w:t>
            </w:r>
            <w:r w:rsidRPr="00E8309B">
              <w:rPr>
                <w:rFonts w:ascii="Times New Roman" w:eastAsia="思源黑体 CN Normal" w:hAnsi="Times New Roman"/>
                <w:b w:val="0"/>
                <w:bCs w:val="0"/>
                <w:color w:val="000000" w:themeColor="text1"/>
                <w:sz w:val="18"/>
                <w:szCs w:val="18"/>
              </w:rPr>
              <w:t>%}</w:t>
            </w:r>
          </w:p>
        </w:tc>
      </w:tr>
      <w:tr w:rsidR="000063C2" w:rsidRPr="00B90593" w14:paraId="0CDF5D04" w14:textId="77777777" w:rsidTr="000063C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E03EDD" w14:textId="77777777" w:rsidR="000063C2" w:rsidRPr="002A308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D87030" w14:textId="77777777" w:rsidR="000063C2" w:rsidRPr="004E2423"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7"/>
                <w:szCs w:val="17"/>
              </w:rPr>
            </w:pPr>
            <w:r w:rsidRPr="004E2423">
              <w:rPr>
                <w:rFonts w:ascii="Arial" w:eastAsia="微软雅黑" w:hAnsi="Arial" w:cs="Arial"/>
                <w:i/>
                <w:iCs/>
                <w:color w:val="FF0000"/>
                <w:sz w:val="17"/>
                <w:szCs w:val="17"/>
              </w:rPr>
              <w:t>{{a.gene_symbol}}</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54BB59"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{{a.hgvs_c}}</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A44455"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{{a.hgvs_p}}</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E6C96"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Arial" w:hint="eastAsia"/>
                <w:color w:val="FF0000"/>
                <w:sz w:val="17"/>
                <w:szCs w:val="17"/>
              </w:rPr>
              <w:t>{{</w:t>
            </w:r>
            <w:r w:rsidRPr="000063C2">
              <w:rPr>
                <w:rFonts w:ascii="Arial" w:eastAsia="微软雅黑" w:hAnsi="Arial" w:cs="Arial"/>
                <w:color w:val="FF0000"/>
                <w:sz w:val="17"/>
                <w:szCs w:val="17"/>
              </w:rPr>
              <w:t>a.freq_str</w:t>
            </w:r>
            <w:r w:rsidRPr="000063C2">
              <w:rPr>
                <w:rFonts w:ascii="Arial" w:eastAsia="微软雅黑" w:hAnsi="Arial" w:cs="Arial" w:hint="eastAsia"/>
                <w:color w:val="FF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F88C23"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if a.clinic_num_s == 5%}</w:t>
            </w:r>
          </w:p>
          <w:p w14:paraId="1124E5CC" w14:textId="0DE0FFA5"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hint="eastAsia"/>
                <w:color w:val="FF0000"/>
                <w:sz w:val="17"/>
                <w:szCs w:val="17"/>
              </w:rPr>
              <w:t>类</w:t>
            </w:r>
          </w:p>
          <w:p w14:paraId="4F9076BC"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else%}</w:t>
            </w:r>
          </w:p>
          <w:p w14:paraId="7427E9E7" w14:textId="0BBC112C"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color w:val="FF0000"/>
                <w:sz w:val="17"/>
                <w:szCs w:val="17"/>
              </w:rPr>
              <w:t>I</w:t>
            </w:r>
            <w:r w:rsidRPr="000063C2">
              <w:rPr>
                <w:rFonts w:ascii="Arial" w:eastAsia="微软雅黑" w:hAnsi="Arial" w:cs="微软雅黑" w:hint="eastAsia"/>
                <w:color w:val="FF0000"/>
                <w:sz w:val="17"/>
                <w:szCs w:val="17"/>
              </w:rPr>
              <w:t>类</w:t>
            </w:r>
          </w:p>
          <w:p w14:paraId="3A453A6E"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endif%}</w:t>
            </w:r>
          </w:p>
        </w:tc>
      </w:tr>
      <w:tr w:rsidR="000063C2" w:rsidRPr="00B90593" w14:paraId="4C36D593"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007C4"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endfor%}</w:t>
            </w:r>
          </w:p>
        </w:tc>
      </w:tr>
      <w:tr w:rsidR="000063C2" w:rsidRPr="00B90593" w14:paraId="632542CB"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C4D7A"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0063C2" w:rsidRPr="00B90593" w14:paraId="031BF53B"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06128" w14:textId="77777777" w:rsidR="000063C2" w:rsidRPr="00B90593" w:rsidRDefault="000063C2"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r w:rsidRPr="00461E00">
              <w:rPr>
                <w:rFonts w:ascii="Times New Roman" w:eastAsia="思源黑体 CN Normal" w:hAnsi="Times New Roman"/>
                <w:b w:val="0"/>
                <w:bCs w:val="0"/>
                <w:color w:val="000000" w:themeColor="text1"/>
                <w:sz w:val="18"/>
                <w:szCs w:val="18"/>
              </w:rPr>
              <w:t>var.var_somatic.level_onco_nodrug + var.var_somatic.level_III</w:t>
            </w:r>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var.var_somatic.level_I</w:t>
            </w:r>
            <w:r>
              <w:rPr>
                <w:rFonts w:ascii="Times New Roman" w:eastAsia="思源黑体 CN Normal" w:hAnsi="Times New Roman"/>
                <w:b w:val="0"/>
                <w:bCs w:val="0"/>
                <w:color w:val="000000" w:themeColor="text1"/>
                <w:sz w:val="18"/>
                <w:szCs w:val="18"/>
              </w:rPr>
              <w:t>V</w:t>
            </w:r>
            <w:r w:rsidRPr="00E8309B">
              <w:rPr>
                <w:rFonts w:ascii="Times New Roman" w:eastAsia="思源黑体 CN Normal" w:hAnsi="Times New Roman"/>
                <w:b w:val="0"/>
                <w:bCs w:val="0"/>
                <w:color w:val="000000" w:themeColor="text1"/>
                <w:sz w:val="18"/>
                <w:szCs w:val="18"/>
              </w:rPr>
              <w:t xml:space="preserve"> %}</w:t>
            </w:r>
          </w:p>
        </w:tc>
      </w:tr>
      <w:tr w:rsidR="000063C2" w:rsidRPr="00B90593" w14:paraId="038A0460"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B86AA"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var.var_somatic.level_onco_nodrug + var.var_somatic.level_III</w:t>
            </w:r>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var.var_somatic.level_I</w:t>
            </w:r>
            <w:r>
              <w:rPr>
                <w:rFonts w:ascii="Times New Roman" w:eastAsia="思源黑体 CN Normal" w:hAnsi="Times New Roman"/>
                <w:b w:val="0"/>
                <w:bCs w:val="0"/>
                <w:color w:val="000000" w:themeColor="text1"/>
                <w:sz w:val="18"/>
                <w:szCs w:val="18"/>
              </w:rPr>
              <w:t>V</w:t>
            </w:r>
            <w:r w:rsidRPr="00E8309B">
              <w:rPr>
                <w:rFonts w:ascii="Times New Roman" w:eastAsia="思源黑体 CN Normal" w:hAnsi="Times New Roman"/>
                <w:b w:val="0"/>
                <w:bCs w:val="0"/>
                <w:color w:val="000000" w:themeColor="text1"/>
                <w:sz w:val="18"/>
                <w:szCs w:val="18"/>
              </w:rPr>
              <w:t xml:space="preserve"> %}</w:t>
            </w:r>
          </w:p>
        </w:tc>
      </w:tr>
      <w:tr w:rsidR="000063C2" w:rsidRPr="00B90593" w14:paraId="5AF353AD" w14:textId="77777777" w:rsidTr="000063C2">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D68E78" w14:textId="77777777" w:rsidR="000063C2" w:rsidRPr="009C41B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248942" w14:textId="77777777" w:rsidR="000063C2" w:rsidRPr="004E2423"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7"/>
                <w:szCs w:val="17"/>
              </w:rPr>
            </w:pPr>
            <w:r w:rsidRPr="004E2423">
              <w:rPr>
                <w:rFonts w:ascii="Arial" w:eastAsia="微软雅黑" w:hAnsi="Arial" w:cs="Arial"/>
                <w:i/>
                <w:iCs/>
                <w:color w:val="000000"/>
                <w:sz w:val="17"/>
                <w:szCs w:val="17"/>
              </w:rPr>
              <w:t>{{a.gene_symbol}}</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B25F86"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{{a.hgvs_c}}</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77A82"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{{a.hgvs_p}}</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F3BD8B"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{{a.freq_str}}</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B620E"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if a.clinic_num_</w:t>
            </w:r>
            <w:r w:rsidRPr="000063C2">
              <w:rPr>
                <w:rFonts w:ascii="Arial" w:eastAsia="微软雅黑" w:hAnsi="Arial" w:cs="微软雅黑" w:hint="eastAsia"/>
                <w:color w:val="000000"/>
                <w:sz w:val="17"/>
                <w:szCs w:val="17"/>
              </w:rPr>
              <w:t>s</w:t>
            </w:r>
            <w:r w:rsidRPr="000063C2">
              <w:rPr>
                <w:rFonts w:ascii="Arial" w:eastAsia="微软雅黑" w:hAnsi="Arial" w:cs="微软雅黑"/>
                <w:color w:val="000000"/>
                <w:sz w:val="17"/>
                <w:szCs w:val="17"/>
              </w:rPr>
              <w:t xml:space="preserve"> </w:t>
            </w:r>
            <w:r w:rsidRPr="000063C2">
              <w:rPr>
                <w:rFonts w:ascii="Arial" w:eastAsia="微软雅黑" w:hAnsi="Arial" w:cs="微软雅黑" w:hint="eastAsia"/>
                <w:color w:val="000000"/>
                <w:sz w:val="17"/>
                <w:szCs w:val="17"/>
              </w:rPr>
              <w:t>in</w:t>
            </w:r>
            <w:r w:rsidRPr="000063C2">
              <w:rPr>
                <w:rFonts w:ascii="Arial" w:eastAsia="微软雅黑" w:hAnsi="Arial" w:cs="微软雅黑"/>
                <w:color w:val="000000"/>
                <w:sz w:val="17"/>
                <w:szCs w:val="17"/>
              </w:rPr>
              <w:t xml:space="preserve">  [3, 4, 5]%}</w:t>
            </w:r>
          </w:p>
          <w:p w14:paraId="69AD5D6B" w14:textId="48EB6940"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hint="eastAsia"/>
                <w:color w:val="000000"/>
                <w:sz w:val="17"/>
                <w:szCs w:val="17"/>
              </w:rPr>
              <w:t>III</w:t>
            </w:r>
            <w:r w:rsidRPr="000063C2">
              <w:rPr>
                <w:rFonts w:ascii="Arial" w:eastAsia="微软雅黑" w:hAnsi="Arial" w:cs="微软雅黑" w:hint="eastAsia"/>
                <w:color w:val="000000"/>
                <w:sz w:val="17"/>
                <w:szCs w:val="17"/>
              </w:rPr>
              <w:t>类</w:t>
            </w:r>
          </w:p>
          <w:p w14:paraId="3AE5C3C4"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else%}</w:t>
            </w:r>
          </w:p>
          <w:p w14:paraId="1B940448" w14:textId="0A3192CC"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IV</w:t>
            </w:r>
            <w:r w:rsidRPr="000063C2">
              <w:rPr>
                <w:rFonts w:ascii="Arial" w:eastAsia="微软雅黑" w:hAnsi="Arial" w:cs="Arial"/>
                <w:color w:val="000000"/>
                <w:sz w:val="17"/>
                <w:szCs w:val="17"/>
              </w:rPr>
              <w:t>类</w:t>
            </w:r>
          </w:p>
          <w:p w14:paraId="1874FBFA"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endif%}</w:t>
            </w:r>
          </w:p>
        </w:tc>
      </w:tr>
      <w:tr w:rsidR="000063C2" w:rsidRPr="00B90593" w14:paraId="34E5BFB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DF3FB"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endfor%}</w:t>
            </w:r>
          </w:p>
        </w:tc>
      </w:tr>
      <w:tr w:rsidR="000063C2" w:rsidRPr="00B90593" w14:paraId="484EB112"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9DAE0"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E60C685" w14:textId="72EAC123" w:rsidR="006F08AB" w:rsidRPr="00F561F9" w:rsidRDefault="006F08AB" w:rsidP="006F08AB">
      <w:pPr>
        <w:rPr>
          <w:rFonts w:ascii="Arial" w:eastAsia="微软雅黑" w:hAnsi="Arial"/>
          <w:b/>
          <w:szCs w:val="18"/>
          <w:highlight w:val="yellow"/>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endif%}</w:t>
      </w:r>
    </w:p>
    <w:p w14:paraId="6EEA791D" w14:textId="1516F8EB" w:rsidR="002C179C" w:rsidRDefault="002C179C">
      <w:pPr>
        <w:rPr>
          <w:rFonts w:ascii="Arial" w:eastAsia="微软雅黑" w:hAnsi="Arial" w:cs="Arial"/>
          <w:bCs/>
          <w:sz w:val="16"/>
          <w:szCs w:val="10"/>
        </w:rPr>
      </w:pPr>
      <w:r>
        <w:rPr>
          <w:rFonts w:ascii="Arial" w:eastAsia="微软雅黑" w:hAnsi="Arial" w:cs="Arial"/>
          <w:b/>
          <w:szCs w:val="18"/>
        </w:rPr>
        <w:br w:type="page"/>
      </w:r>
    </w:p>
    <w:p w14:paraId="119F05D3"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1. </w:t>
      </w:r>
      <w:r w:rsidRPr="0061690B">
        <w:rPr>
          <w:rFonts w:ascii="Arial" w:eastAsia="微软雅黑" w:hAnsi="Arial" w:cs="Arial"/>
          <w:b/>
          <w:szCs w:val="18"/>
        </w:rPr>
        <w:t>检测内容及方法</w:t>
      </w:r>
    </w:p>
    <w:p w14:paraId="1CAF1AAA" w14:textId="77777777" w:rsidR="00F65A02" w:rsidRPr="0061690B" w:rsidRDefault="00F65A02">
      <w:pPr>
        <w:adjustRightInd w:val="0"/>
        <w:snapToGrid w:val="0"/>
        <w:spacing w:line="340" w:lineRule="exact"/>
        <w:jc w:val="left"/>
        <w:rPr>
          <w:rFonts w:ascii="Arial" w:eastAsia="微软雅黑" w:hAnsi="Arial" w:cs="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380"/>
        <w:gridCol w:w="1901"/>
        <w:gridCol w:w="648"/>
        <w:gridCol w:w="1607"/>
        <w:gridCol w:w="942"/>
        <w:gridCol w:w="2549"/>
      </w:tblGrid>
      <w:tr w:rsidR="00C56BC2" w:rsidRPr="0061690B" w14:paraId="04F49EBF" w14:textId="77777777" w:rsidTr="00042FB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2E1F61B8" w14:textId="77777777" w:rsidR="00C56BC2" w:rsidRPr="0061690B" w:rsidRDefault="00C56BC2" w:rsidP="00042FB3">
            <w:pPr>
              <w:jc w:val="center"/>
              <w:rPr>
                <w:rFonts w:ascii="Arial" w:eastAsia="微软雅黑" w:hAnsi="Arial" w:cs="Arial"/>
                <w:b w:val="0"/>
                <w:bCs w:val="0"/>
                <w:color w:val="000000"/>
                <w:kern w:val="0"/>
                <w:sz w:val="20"/>
                <w:szCs w:val="10"/>
              </w:rPr>
            </w:pPr>
            <w:r w:rsidRPr="0061690B">
              <w:rPr>
                <w:rFonts w:ascii="Arial" w:eastAsia="微软雅黑" w:hAnsi="Arial" w:cs="Arial"/>
                <w:color w:val="000000"/>
                <w:kern w:val="0"/>
                <w:sz w:val="22"/>
                <w:szCs w:val="10"/>
              </w:rPr>
              <w:t>主要检测基因列表及突变类型</w:t>
            </w:r>
          </w:p>
        </w:tc>
      </w:tr>
      <w:tr w:rsidR="00C56BC2" w:rsidRPr="0061690B" w14:paraId="1A1F276C"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77AC321" w14:textId="77777777" w:rsidR="00C56BC2" w:rsidRPr="0061690B" w:rsidRDefault="00C56BC2" w:rsidP="00042FB3">
            <w:pPr>
              <w:jc w:val="center"/>
              <w:rPr>
                <w:rFonts w:ascii="Arial" w:eastAsia="微软雅黑" w:hAnsi="Arial" w:cs="Arial"/>
                <w:iCs/>
                <w:kern w:val="0"/>
                <w:sz w:val="20"/>
                <w:szCs w:val="20"/>
              </w:rPr>
            </w:pPr>
            <w:r w:rsidRPr="0061690B">
              <w:rPr>
                <w:rFonts w:ascii="Arial" w:eastAsia="微软雅黑" w:hAnsi="Arial" w:cs="Arial"/>
                <w:iCs/>
                <w:kern w:val="0"/>
                <w:sz w:val="20"/>
                <w:szCs w:val="20"/>
              </w:rPr>
              <w:t>基因名称</w:t>
            </w:r>
          </w:p>
        </w:tc>
        <w:tc>
          <w:tcPr>
            <w:tcW w:w="3281" w:type="dxa"/>
            <w:gridSpan w:val="2"/>
            <w:shd w:val="clear" w:color="auto" w:fill="auto"/>
            <w:vAlign w:val="center"/>
          </w:tcPr>
          <w:p w14:paraId="7B9C963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c>
          <w:tcPr>
            <w:tcW w:w="2255" w:type="dxa"/>
            <w:gridSpan w:val="2"/>
            <w:shd w:val="clear" w:color="auto" w:fill="auto"/>
            <w:vAlign w:val="center"/>
          </w:tcPr>
          <w:p w14:paraId="413C866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iCs/>
                <w:kern w:val="0"/>
                <w:sz w:val="20"/>
                <w:szCs w:val="20"/>
              </w:rPr>
              <w:t>基因名称</w:t>
            </w:r>
          </w:p>
        </w:tc>
        <w:tc>
          <w:tcPr>
            <w:tcW w:w="3491" w:type="dxa"/>
            <w:gridSpan w:val="2"/>
            <w:shd w:val="clear" w:color="auto" w:fill="auto"/>
            <w:vAlign w:val="center"/>
          </w:tcPr>
          <w:p w14:paraId="49FD6BD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r>
      <w:tr w:rsidR="00C56BC2" w:rsidRPr="0061690B" w14:paraId="15D6BE07"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8380791"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kern w:val="0"/>
                <w:sz w:val="20"/>
                <w:szCs w:val="20"/>
              </w:rPr>
              <w:t>BRCA1</w:t>
            </w:r>
          </w:p>
        </w:tc>
        <w:tc>
          <w:tcPr>
            <w:tcW w:w="3281" w:type="dxa"/>
            <w:gridSpan w:val="2"/>
            <w:shd w:val="clear" w:color="auto" w:fill="auto"/>
            <w:vAlign w:val="center"/>
          </w:tcPr>
          <w:p w14:paraId="58871B6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SNV, InDel</w:t>
            </w:r>
          </w:p>
        </w:tc>
        <w:tc>
          <w:tcPr>
            <w:tcW w:w="2255" w:type="dxa"/>
            <w:gridSpan w:val="2"/>
            <w:shd w:val="clear" w:color="auto" w:fill="auto"/>
            <w:vAlign w:val="center"/>
          </w:tcPr>
          <w:p w14:paraId="5232C3B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kern w:val="0"/>
                <w:sz w:val="20"/>
                <w:szCs w:val="20"/>
              </w:rPr>
            </w:pPr>
            <w:r w:rsidRPr="0061690B">
              <w:rPr>
                <w:rFonts w:ascii="Arial" w:eastAsia="微软雅黑" w:hAnsi="Arial" w:cs="Arial"/>
                <w:b/>
                <w:bCs/>
                <w:i/>
                <w:iCs/>
                <w:kern w:val="0"/>
                <w:sz w:val="20"/>
                <w:szCs w:val="20"/>
              </w:rPr>
              <w:t>BRCA2</w:t>
            </w:r>
          </w:p>
        </w:tc>
        <w:tc>
          <w:tcPr>
            <w:tcW w:w="3491" w:type="dxa"/>
            <w:gridSpan w:val="2"/>
            <w:shd w:val="clear" w:color="auto" w:fill="auto"/>
            <w:vAlign w:val="center"/>
          </w:tcPr>
          <w:p w14:paraId="008BFF8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SNV, InDel</w:t>
            </w:r>
          </w:p>
        </w:tc>
      </w:tr>
      <w:tr w:rsidR="00C56BC2" w:rsidRPr="0061690B" w14:paraId="6F58BDD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6A44E02B" w14:textId="77777777" w:rsidR="00C56BC2" w:rsidRPr="0061690B" w:rsidRDefault="00C56BC2" w:rsidP="00042FB3">
            <w:pPr>
              <w:rPr>
                <w:rFonts w:ascii="Arial" w:eastAsia="微软雅黑" w:hAnsi="Arial" w:cs="Arial"/>
                <w:i/>
                <w:iCs/>
                <w:kern w:val="0"/>
                <w:sz w:val="20"/>
                <w:szCs w:val="20"/>
              </w:rPr>
            </w:pPr>
            <w:r w:rsidRPr="0061690B">
              <w:rPr>
                <w:rFonts w:ascii="Arial" w:eastAsia="微软雅黑" w:hAnsi="Arial" w:cs="Arial"/>
                <w:color w:val="000000"/>
                <w:kern w:val="0"/>
                <w:sz w:val="18"/>
                <w:szCs w:val="10"/>
              </w:rPr>
              <w:t>附录基因</w:t>
            </w:r>
            <w:r w:rsidRPr="0061690B">
              <w:rPr>
                <w:rFonts w:ascii="Arial" w:eastAsia="微软雅黑" w:hAnsi="Arial" w:cs="Arial"/>
                <w:color w:val="000000"/>
                <w:kern w:val="0"/>
                <w:sz w:val="18"/>
                <w:szCs w:val="10"/>
              </w:rPr>
              <w:t>*</w:t>
            </w:r>
          </w:p>
        </w:tc>
      </w:tr>
      <w:tr w:rsidR="00C56BC2" w:rsidRPr="0061690B" w14:paraId="088B8EDF"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A784FD4"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color w:val="000000" w:themeColor="text1"/>
                <w:sz w:val="17"/>
                <w:szCs w:val="17"/>
              </w:rPr>
              <w:t>ATM</w:t>
            </w:r>
          </w:p>
        </w:tc>
        <w:tc>
          <w:tcPr>
            <w:tcW w:w="2549" w:type="dxa"/>
            <w:gridSpan w:val="2"/>
            <w:shd w:val="clear" w:color="auto" w:fill="auto"/>
            <w:vAlign w:val="center"/>
          </w:tcPr>
          <w:p w14:paraId="349B46C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bCs/>
                <w:i/>
                <w:iCs/>
                <w:color w:val="000000" w:themeColor="text1"/>
                <w:sz w:val="17"/>
                <w:szCs w:val="17"/>
              </w:rPr>
              <w:t>BARD1</w:t>
            </w:r>
          </w:p>
        </w:tc>
        <w:tc>
          <w:tcPr>
            <w:tcW w:w="2549" w:type="dxa"/>
            <w:gridSpan w:val="2"/>
            <w:shd w:val="clear" w:color="auto" w:fill="auto"/>
            <w:vAlign w:val="center"/>
          </w:tcPr>
          <w:p w14:paraId="43F6A35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BRIP1</w:t>
            </w:r>
          </w:p>
        </w:tc>
        <w:tc>
          <w:tcPr>
            <w:tcW w:w="2549" w:type="dxa"/>
            <w:shd w:val="clear" w:color="auto" w:fill="auto"/>
            <w:vAlign w:val="center"/>
          </w:tcPr>
          <w:p w14:paraId="67E64901"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CDH1</w:t>
            </w:r>
          </w:p>
        </w:tc>
      </w:tr>
      <w:tr w:rsidR="00C56BC2" w:rsidRPr="0061690B" w14:paraId="51C500DB"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6CF4BCE1"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CDK12</w:t>
            </w:r>
          </w:p>
        </w:tc>
        <w:tc>
          <w:tcPr>
            <w:tcW w:w="2549" w:type="dxa"/>
            <w:gridSpan w:val="2"/>
            <w:shd w:val="clear" w:color="auto" w:fill="auto"/>
            <w:vAlign w:val="center"/>
          </w:tcPr>
          <w:p w14:paraId="03FEE29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CHEK1</w:t>
            </w:r>
          </w:p>
        </w:tc>
        <w:tc>
          <w:tcPr>
            <w:tcW w:w="2549" w:type="dxa"/>
            <w:gridSpan w:val="2"/>
            <w:shd w:val="clear" w:color="auto" w:fill="auto"/>
            <w:vAlign w:val="center"/>
          </w:tcPr>
          <w:p w14:paraId="6447DFE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CHEK2</w:t>
            </w:r>
          </w:p>
        </w:tc>
        <w:tc>
          <w:tcPr>
            <w:tcW w:w="2549" w:type="dxa"/>
            <w:shd w:val="clear" w:color="auto" w:fill="auto"/>
            <w:vAlign w:val="center"/>
          </w:tcPr>
          <w:p w14:paraId="3466407E"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FANCA</w:t>
            </w:r>
          </w:p>
        </w:tc>
      </w:tr>
      <w:tr w:rsidR="00C56BC2" w:rsidRPr="0061690B" w14:paraId="672C7CE0"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0DBEBEA8"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FANCL</w:t>
            </w:r>
          </w:p>
        </w:tc>
        <w:tc>
          <w:tcPr>
            <w:tcW w:w="2549" w:type="dxa"/>
            <w:gridSpan w:val="2"/>
            <w:shd w:val="clear" w:color="auto" w:fill="auto"/>
            <w:vAlign w:val="center"/>
          </w:tcPr>
          <w:p w14:paraId="69A4F87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HDAC2</w:t>
            </w:r>
          </w:p>
        </w:tc>
        <w:tc>
          <w:tcPr>
            <w:tcW w:w="2549" w:type="dxa"/>
            <w:gridSpan w:val="2"/>
            <w:shd w:val="clear" w:color="auto" w:fill="auto"/>
            <w:vAlign w:val="center"/>
          </w:tcPr>
          <w:p w14:paraId="78DDBBD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PALB2</w:t>
            </w:r>
          </w:p>
        </w:tc>
        <w:tc>
          <w:tcPr>
            <w:tcW w:w="2549" w:type="dxa"/>
            <w:shd w:val="clear" w:color="auto" w:fill="auto"/>
            <w:vAlign w:val="center"/>
          </w:tcPr>
          <w:p w14:paraId="6D7CC8B3"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PPP2R2A</w:t>
            </w:r>
          </w:p>
        </w:tc>
      </w:tr>
      <w:tr w:rsidR="00C56BC2" w:rsidRPr="0061690B" w14:paraId="088DF5F1"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0BF9556"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PTEN</w:t>
            </w:r>
          </w:p>
        </w:tc>
        <w:tc>
          <w:tcPr>
            <w:tcW w:w="2549" w:type="dxa"/>
            <w:gridSpan w:val="2"/>
            <w:shd w:val="clear" w:color="auto" w:fill="auto"/>
            <w:vAlign w:val="center"/>
          </w:tcPr>
          <w:p w14:paraId="40D0D6A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RAD51B</w:t>
            </w:r>
          </w:p>
        </w:tc>
        <w:tc>
          <w:tcPr>
            <w:tcW w:w="2549" w:type="dxa"/>
            <w:gridSpan w:val="2"/>
            <w:shd w:val="clear" w:color="auto" w:fill="auto"/>
            <w:vAlign w:val="center"/>
          </w:tcPr>
          <w:p w14:paraId="26C80A1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RAD51C</w:t>
            </w:r>
          </w:p>
        </w:tc>
        <w:tc>
          <w:tcPr>
            <w:tcW w:w="2549" w:type="dxa"/>
            <w:shd w:val="clear" w:color="auto" w:fill="auto"/>
            <w:vAlign w:val="center"/>
          </w:tcPr>
          <w:p w14:paraId="6338792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RAD51D</w:t>
            </w:r>
          </w:p>
        </w:tc>
      </w:tr>
      <w:tr w:rsidR="00C56BC2" w:rsidRPr="0061690B" w14:paraId="412849A6"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4920C750"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RAD54L</w:t>
            </w:r>
          </w:p>
        </w:tc>
        <w:tc>
          <w:tcPr>
            <w:tcW w:w="2549" w:type="dxa"/>
            <w:gridSpan w:val="2"/>
            <w:shd w:val="clear" w:color="auto" w:fill="auto"/>
            <w:vAlign w:val="center"/>
          </w:tcPr>
          <w:p w14:paraId="098B1AB6"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TP53</w:t>
            </w:r>
          </w:p>
        </w:tc>
        <w:tc>
          <w:tcPr>
            <w:tcW w:w="2549" w:type="dxa"/>
            <w:gridSpan w:val="2"/>
            <w:shd w:val="clear" w:color="auto" w:fill="auto"/>
            <w:vAlign w:val="center"/>
          </w:tcPr>
          <w:p w14:paraId="388C7902"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color w:val="000000" w:themeColor="text1"/>
                <w:sz w:val="17"/>
                <w:szCs w:val="17"/>
              </w:rPr>
              <w:t>人类基因组范围的</w:t>
            </w:r>
            <w:r w:rsidRPr="0061690B">
              <w:rPr>
                <w:rFonts w:ascii="Arial" w:eastAsia="微软雅黑" w:hAnsi="Arial" w:cs="Arial"/>
                <w:b/>
                <w:bCs/>
                <w:color w:val="000000" w:themeColor="text1"/>
                <w:sz w:val="17"/>
                <w:szCs w:val="17"/>
              </w:rPr>
              <w:t xml:space="preserve">SNPs </w:t>
            </w:r>
            <w:r w:rsidRPr="0061690B">
              <w:rPr>
                <w:rFonts w:ascii="Arial" w:eastAsia="微软雅黑" w:hAnsi="Arial" w:cs="Arial"/>
                <w:b/>
                <w:bCs/>
                <w:color w:val="000000" w:themeColor="text1"/>
                <w:sz w:val="17"/>
                <w:szCs w:val="17"/>
              </w:rPr>
              <w:t>位点</w:t>
            </w:r>
          </w:p>
        </w:tc>
        <w:tc>
          <w:tcPr>
            <w:tcW w:w="2549" w:type="dxa"/>
            <w:shd w:val="clear" w:color="auto" w:fill="auto"/>
            <w:vAlign w:val="center"/>
          </w:tcPr>
          <w:p w14:paraId="000B00B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p>
        </w:tc>
      </w:tr>
      <w:tr w:rsidR="00C56BC2" w:rsidRPr="0061690B" w14:paraId="6BB8F27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19E29DE" w14:textId="769BEEC1" w:rsidR="00C56BC2" w:rsidRPr="0061690B" w:rsidRDefault="00C56BC2" w:rsidP="00042FB3">
            <w:pPr>
              <w:pStyle w:val="ac"/>
              <w:ind w:firstLineChars="0" w:firstLine="0"/>
              <w:rPr>
                <w:rFonts w:ascii="Arial" w:eastAsia="微软雅黑" w:hAnsi="Arial" w:cs="Arial"/>
                <w:b w:val="0"/>
                <w:bCs w:val="0"/>
                <w:sz w:val="18"/>
                <w:szCs w:val="18"/>
              </w:rPr>
            </w:pPr>
            <w:r w:rsidRPr="0061690B">
              <w:rPr>
                <w:rFonts w:ascii="Arial" w:eastAsia="微软雅黑" w:hAnsi="Arial" w:cs="Arial"/>
                <w:sz w:val="18"/>
                <w:szCs w:val="18"/>
              </w:rPr>
              <w:t>检测方法</w:t>
            </w:r>
            <w:r w:rsidRPr="0061690B">
              <w:rPr>
                <w:rFonts w:ascii="Arial" w:eastAsia="微软雅黑" w:hAnsi="Arial" w:cs="Arial"/>
                <w:b w:val="0"/>
                <w:bCs w:val="0"/>
                <w:sz w:val="18"/>
                <w:szCs w:val="18"/>
              </w:rPr>
              <w:t>：</w:t>
            </w:r>
            <w:r w:rsidR="00385B8A" w:rsidRPr="00385B8A">
              <w:rPr>
                <w:rFonts w:ascii="Arial" w:eastAsia="微软雅黑" w:hAnsi="Arial" w:cs="Arial" w:hint="eastAsia"/>
                <w:b w:val="0"/>
                <w:bCs w:val="0"/>
                <w:sz w:val="18"/>
                <w:szCs w:val="18"/>
              </w:rPr>
              <w:t>扩增子测序（</w:t>
            </w:r>
            <w:r w:rsidR="00385B8A" w:rsidRPr="00385B8A">
              <w:rPr>
                <w:rFonts w:ascii="Arial" w:eastAsia="微软雅黑" w:hAnsi="Arial" w:cs="Arial" w:hint="eastAsia"/>
                <w:b w:val="0"/>
                <w:bCs w:val="0"/>
                <w:sz w:val="18"/>
                <w:szCs w:val="18"/>
              </w:rPr>
              <w:t>Amplicon-based NGS</w:t>
            </w:r>
            <w:r w:rsidR="00385B8A" w:rsidRPr="00385B8A">
              <w:rPr>
                <w:rFonts w:ascii="Arial" w:eastAsia="微软雅黑" w:hAnsi="Arial" w:cs="Arial" w:hint="eastAsia"/>
                <w:b w:val="0"/>
                <w:bCs w:val="0"/>
                <w:sz w:val="18"/>
                <w:szCs w:val="18"/>
              </w:rPr>
              <w:t>）</w:t>
            </w:r>
          </w:p>
        </w:tc>
      </w:tr>
      <w:tr w:rsidR="00C56BC2" w:rsidRPr="0061690B" w14:paraId="447EADE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313B2171" w14:textId="3554BF6D" w:rsidR="00C56BC2" w:rsidRPr="0061690B" w:rsidRDefault="00C56BC2" w:rsidP="00042FB3">
            <w:pPr>
              <w:rPr>
                <w:rFonts w:ascii="Arial" w:eastAsia="微软雅黑" w:hAnsi="Arial" w:cs="Arial"/>
                <w:bCs w:val="0"/>
                <w:kern w:val="0"/>
                <w:sz w:val="18"/>
                <w:szCs w:val="18"/>
              </w:rPr>
            </w:pPr>
            <w:r w:rsidRPr="0061690B">
              <w:rPr>
                <w:rFonts w:ascii="Arial" w:eastAsia="微软雅黑" w:hAnsi="Arial" w:cs="Arial"/>
                <w:kern w:val="0"/>
                <w:sz w:val="18"/>
                <w:szCs w:val="18"/>
              </w:rPr>
              <w:t>检测平台</w:t>
            </w:r>
            <w:r w:rsidRPr="0061690B">
              <w:rPr>
                <w:rFonts w:ascii="Arial" w:eastAsia="微软雅黑" w:hAnsi="Arial" w:cs="Arial"/>
                <w:b w:val="0"/>
                <w:bCs w:val="0"/>
                <w:kern w:val="0"/>
                <w:sz w:val="18"/>
                <w:szCs w:val="18"/>
              </w:rPr>
              <w:t>：</w:t>
            </w:r>
            <w:r w:rsidR="00EA2150">
              <w:rPr>
                <w:rFonts w:ascii="Arial" w:eastAsia="微软雅黑" w:hAnsi="Arial" w:cs="Arial" w:hint="eastAsia"/>
                <w:b w:val="0"/>
                <w:bCs w:val="0"/>
                <w:kern w:val="0"/>
                <w:sz w:val="18"/>
                <w:szCs w:val="18"/>
              </w:rPr>
              <w:t>高通量</w:t>
            </w:r>
            <w:r w:rsidR="004B79EB" w:rsidRPr="004B79EB">
              <w:rPr>
                <w:rFonts w:ascii="Arial" w:eastAsia="微软雅黑" w:hAnsi="Arial" w:cs="Arial" w:hint="eastAsia"/>
                <w:b w:val="0"/>
                <w:bCs w:val="0"/>
                <w:kern w:val="0"/>
                <w:sz w:val="18"/>
                <w:szCs w:val="18"/>
              </w:rPr>
              <w:t>测序平台</w:t>
            </w:r>
          </w:p>
        </w:tc>
      </w:tr>
      <w:tr w:rsidR="00C56BC2" w:rsidRPr="0061690B" w14:paraId="768EE3E0" w14:textId="77777777" w:rsidTr="00042FB3">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AE2B6E2" w14:textId="77777777" w:rsidR="00C56BC2" w:rsidRPr="0061690B" w:rsidRDefault="00C56BC2" w:rsidP="00042FB3">
            <w:pPr>
              <w:pStyle w:val="ac"/>
              <w:ind w:left="900" w:hangingChars="500" w:hanging="900"/>
              <w:rPr>
                <w:rFonts w:ascii="Arial" w:eastAsia="微软雅黑" w:hAnsi="Arial" w:cs="Arial"/>
                <w:bCs w:val="0"/>
                <w:sz w:val="18"/>
                <w:szCs w:val="18"/>
              </w:rPr>
            </w:pPr>
            <w:r w:rsidRPr="0061690B">
              <w:rPr>
                <w:rFonts w:ascii="Arial" w:eastAsia="微软雅黑" w:hAnsi="Arial" w:cs="Arial"/>
                <w:sz w:val="18"/>
                <w:szCs w:val="18"/>
              </w:rPr>
              <w:t>检测内容</w:t>
            </w:r>
            <w:r w:rsidRPr="0061690B">
              <w:rPr>
                <w:rFonts w:ascii="Arial" w:eastAsia="微软雅黑" w:hAnsi="Arial" w:cs="Arial"/>
                <w:b w:val="0"/>
                <w:bCs w:val="0"/>
                <w:sz w:val="18"/>
                <w:szCs w:val="18"/>
              </w:rPr>
              <w:t>：</w:t>
            </w:r>
            <w:r w:rsidRPr="0061690B">
              <w:rPr>
                <w:rFonts w:ascii="Arial" w:eastAsia="微软雅黑" w:hAnsi="Arial" w:cs="Arial"/>
                <w:i/>
                <w:iCs/>
                <w:color w:val="000000" w:themeColor="text1"/>
                <w:sz w:val="17"/>
                <w:szCs w:val="17"/>
              </w:rPr>
              <w:t xml:space="preserve"> </w:t>
            </w:r>
            <w:r w:rsidRPr="0061690B">
              <w:rPr>
                <w:rFonts w:ascii="Arial" w:eastAsia="微软雅黑" w:hAnsi="Arial" w:cs="Arial"/>
                <w:b w:val="0"/>
                <w:bCs w:val="0"/>
                <w:i/>
                <w:iCs/>
                <w:color w:val="000000" w:themeColor="text1"/>
                <w:sz w:val="17"/>
                <w:szCs w:val="17"/>
              </w:rPr>
              <w:t>ATM</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BARD1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BRIP1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CDH1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CDK12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HDAC2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PALB2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PPP2R2A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PTEN</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RAD51B</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RAD51C</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RAD51D</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RAD54L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TP53</w:t>
            </w:r>
            <w:r w:rsidRPr="0061690B">
              <w:rPr>
                <w:rFonts w:ascii="Arial" w:eastAsia="微软雅黑" w:hAnsi="Arial" w:cs="Arial"/>
                <w:b w:val="0"/>
                <w:bCs w:val="0"/>
                <w:color w:val="000000" w:themeColor="text1"/>
                <w:sz w:val="17"/>
                <w:szCs w:val="17"/>
              </w:rPr>
              <w:t xml:space="preserve"> </w:t>
            </w:r>
            <w:r w:rsidRPr="0061690B">
              <w:rPr>
                <w:rFonts w:ascii="Arial" w:eastAsia="微软雅黑" w:hAnsi="Arial" w:cs="Arial"/>
                <w:b w:val="0"/>
                <w:bCs w:val="0"/>
                <w:color w:val="000000" w:themeColor="text1"/>
                <w:sz w:val="17"/>
                <w:szCs w:val="17"/>
              </w:rPr>
              <w:t>基因编码区和外显子</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color w:val="000000" w:themeColor="text1"/>
                <w:sz w:val="17"/>
                <w:szCs w:val="17"/>
              </w:rPr>
              <w:t>内含子连接区的突变，以及人类基因组同源重组修复缺陷状态（仅</w:t>
            </w:r>
            <w:r w:rsidRPr="0061690B">
              <w:rPr>
                <w:rFonts w:ascii="Arial" w:eastAsia="微软雅黑" w:hAnsi="Arial" w:cs="Arial"/>
                <w:b w:val="0"/>
                <w:bCs w:val="0"/>
                <w:color w:val="000000" w:themeColor="text1"/>
                <w:sz w:val="17"/>
                <w:szCs w:val="17"/>
              </w:rPr>
              <w:t>FFPE</w:t>
            </w:r>
            <w:r w:rsidRPr="0061690B">
              <w:rPr>
                <w:rFonts w:ascii="Arial" w:eastAsia="微软雅黑" w:hAnsi="Arial" w:cs="Arial"/>
                <w:b w:val="0"/>
                <w:bCs w:val="0"/>
                <w:color w:val="000000" w:themeColor="text1"/>
                <w:sz w:val="17"/>
                <w:szCs w:val="17"/>
              </w:rPr>
              <w:t>样本适用）。</w:t>
            </w:r>
          </w:p>
        </w:tc>
      </w:tr>
    </w:tbl>
    <w:p w14:paraId="3BF6374A" w14:textId="77777777" w:rsidR="00F65A02" w:rsidRPr="0061690B" w:rsidRDefault="00F65A02">
      <w:pPr>
        <w:widowControl/>
        <w:jc w:val="left"/>
        <w:rPr>
          <w:rFonts w:ascii="Arial" w:eastAsia="微软雅黑" w:hAnsi="Arial" w:cs="Arial"/>
          <w:b/>
          <w:szCs w:val="18"/>
        </w:rPr>
      </w:pPr>
    </w:p>
    <w:p w14:paraId="6FB3D6BD" w14:textId="77777777" w:rsidR="00F65A02" w:rsidRPr="0061690B" w:rsidRDefault="00025FC1">
      <w:pPr>
        <w:widowControl/>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2. </w:t>
      </w:r>
      <w:r w:rsidRPr="0061690B">
        <w:rPr>
          <w:rFonts w:ascii="Arial" w:eastAsia="微软雅黑" w:hAnsi="Arial" w:cs="Arial"/>
          <w:b/>
          <w:szCs w:val="18"/>
        </w:rPr>
        <w:t>检测质控参数</w:t>
      </w:r>
    </w:p>
    <w:tbl>
      <w:tblPr>
        <w:tblStyle w:val="BPTM1"/>
        <w:tblW w:w="0" w:type="auto"/>
        <w:jc w:val="center"/>
        <w:tblLayout w:type="fixed"/>
        <w:tblLook w:val="04A0" w:firstRow="1" w:lastRow="0" w:firstColumn="1" w:lastColumn="0" w:noHBand="0" w:noVBand="1"/>
      </w:tblPr>
      <w:tblGrid>
        <w:gridCol w:w="1561"/>
        <w:gridCol w:w="2337"/>
        <w:gridCol w:w="2004"/>
        <w:gridCol w:w="2217"/>
        <w:gridCol w:w="2213"/>
      </w:tblGrid>
      <w:tr w:rsidR="00C74C45" w:rsidRPr="0061690B" w14:paraId="4F9198E6" w14:textId="77777777" w:rsidTr="00DC7330">
        <w:trPr>
          <w:trHeight w:val="397"/>
          <w:jc w:val="center"/>
        </w:trPr>
        <w:tc>
          <w:tcPr>
            <w:tcW w:w="3898" w:type="dxa"/>
            <w:gridSpan w:val="2"/>
            <w:tcBorders>
              <w:top w:val="single" w:sz="12" w:space="0" w:color="auto"/>
              <w:left w:val="nil"/>
              <w:bottom w:val="single" w:sz="12" w:space="0" w:color="auto"/>
              <w:right w:val="single" w:sz="8" w:space="0" w:color="FFFFFF"/>
            </w:tcBorders>
            <w:shd w:val="clear" w:color="auto" w:fill="F2F2F2"/>
            <w:vAlign w:val="center"/>
            <w:hideMark/>
          </w:tcPr>
          <w:p w14:paraId="17228DB5"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质控参数</w:t>
            </w:r>
          </w:p>
        </w:tc>
        <w:tc>
          <w:tcPr>
            <w:tcW w:w="2004" w:type="dxa"/>
            <w:tcBorders>
              <w:top w:val="single" w:sz="12" w:space="0" w:color="auto"/>
              <w:left w:val="nil"/>
              <w:bottom w:val="single" w:sz="12" w:space="0" w:color="auto"/>
              <w:right w:val="single" w:sz="8" w:space="0" w:color="FFFFFF"/>
            </w:tcBorders>
            <w:shd w:val="clear" w:color="auto" w:fill="F2F2F2"/>
            <w:vAlign w:val="center"/>
            <w:hideMark/>
          </w:tcPr>
          <w:p w14:paraId="23A31B11"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数值</w:t>
            </w:r>
          </w:p>
        </w:tc>
        <w:tc>
          <w:tcPr>
            <w:tcW w:w="2217" w:type="dxa"/>
            <w:tcBorders>
              <w:top w:val="single" w:sz="12" w:space="0" w:color="auto"/>
              <w:left w:val="nil"/>
              <w:bottom w:val="single" w:sz="12" w:space="0" w:color="auto"/>
              <w:right w:val="single" w:sz="8" w:space="0" w:color="FFFFFF"/>
            </w:tcBorders>
            <w:shd w:val="clear" w:color="auto" w:fill="F2F2F2"/>
            <w:vAlign w:val="center"/>
            <w:hideMark/>
          </w:tcPr>
          <w:p w14:paraId="43522B80"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质控标准</w:t>
            </w:r>
          </w:p>
        </w:tc>
        <w:tc>
          <w:tcPr>
            <w:tcW w:w="2213" w:type="dxa"/>
            <w:tcBorders>
              <w:top w:val="single" w:sz="12" w:space="0" w:color="auto"/>
              <w:left w:val="nil"/>
              <w:bottom w:val="single" w:sz="12" w:space="0" w:color="auto"/>
              <w:right w:val="single" w:sz="8" w:space="0" w:color="FFFFFF"/>
            </w:tcBorders>
            <w:shd w:val="clear" w:color="auto" w:fill="F2F2F2"/>
            <w:vAlign w:val="center"/>
          </w:tcPr>
          <w:p w14:paraId="425B9C8D" w14:textId="118A65EB" w:rsidR="00C74C45" w:rsidRPr="004A4AA5" w:rsidRDefault="00C74C45" w:rsidP="004A4AA5">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是否合格</w:t>
            </w:r>
            <w:r w:rsidRPr="004A4AA5">
              <w:rPr>
                <w:rFonts w:ascii="Arial" w:eastAsia="微软雅黑" w:hAnsi="Arial" w:cs="Arial"/>
                <w:b/>
                <w:bCs/>
                <w:sz w:val="18"/>
                <w:szCs w:val="18"/>
                <w:vertAlign w:val="superscript"/>
              </w:rPr>
              <w:t>7</w:t>
            </w:r>
          </w:p>
        </w:tc>
      </w:tr>
      <w:tr w:rsidR="00C74C45" w:rsidRPr="0061690B" w14:paraId="75C77B9D" w14:textId="77777777" w:rsidTr="00DC7330">
        <w:trPr>
          <w:trHeight w:val="397"/>
          <w:jc w:val="center"/>
        </w:trPr>
        <w:tc>
          <w:tcPr>
            <w:tcW w:w="1561" w:type="dxa"/>
            <w:tcBorders>
              <w:top w:val="single" w:sz="12" w:space="0" w:color="auto"/>
              <w:left w:val="nil"/>
              <w:bottom w:val="nil"/>
              <w:right w:val="nil"/>
            </w:tcBorders>
            <w:shd w:val="clear" w:color="auto" w:fill="FFFFFF"/>
            <w:vAlign w:val="center"/>
            <w:hideMark/>
          </w:tcPr>
          <w:p w14:paraId="1FA39AEE"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病理评估</w:t>
            </w:r>
          </w:p>
        </w:tc>
        <w:tc>
          <w:tcPr>
            <w:tcW w:w="2337" w:type="dxa"/>
            <w:tcBorders>
              <w:top w:val="single" w:sz="12" w:space="0" w:color="auto"/>
              <w:left w:val="nil"/>
              <w:bottom w:val="nil"/>
              <w:right w:val="nil"/>
            </w:tcBorders>
            <w:shd w:val="clear" w:color="auto" w:fill="FFFFFF"/>
            <w:vAlign w:val="center"/>
            <w:hideMark/>
          </w:tcPr>
          <w:p w14:paraId="627B5B19" w14:textId="77777777" w:rsidR="00C74C45" w:rsidRPr="0061690B" w:rsidRDefault="00C74C45" w:rsidP="00EA4E2F">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恶性肿瘤细胞占比</w:t>
            </w:r>
            <w:r w:rsidRPr="0061690B">
              <w:rPr>
                <w:rFonts w:ascii="Arial" w:eastAsia="微软雅黑" w:hAnsi="Arial" w:cs="Arial"/>
                <w:kern w:val="0"/>
                <w:sz w:val="17"/>
                <w:szCs w:val="17"/>
                <w:vertAlign w:val="superscript"/>
              </w:rPr>
              <w:t>1</w:t>
            </w:r>
          </w:p>
        </w:tc>
        <w:tc>
          <w:tcPr>
            <w:tcW w:w="2004" w:type="dxa"/>
            <w:tcBorders>
              <w:top w:val="single" w:sz="12" w:space="0" w:color="auto"/>
              <w:left w:val="nil"/>
              <w:bottom w:val="nil"/>
              <w:right w:val="nil"/>
            </w:tcBorders>
            <w:shd w:val="clear" w:color="auto" w:fill="FFFFFF"/>
            <w:vAlign w:val="center"/>
          </w:tcPr>
          <w:p w14:paraId="025F073E"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if [sample, lib_quality_control, “tumor_content”]|get_tumor_content%}</w:t>
            </w:r>
          </w:p>
          <w:p w14:paraId="12A58123"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{{[sample, lib_quality_control, “tumor_content”]|get_tumor_content}}</w:t>
            </w:r>
          </w:p>
          <w:p w14:paraId="7257C440"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endif%}</w:t>
            </w:r>
          </w:p>
          <w:p w14:paraId="2C10C65C"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if [sample, lib_quality_control, “tumor_content_macrodissection_performed”]|get_tumor_content%}</w:t>
            </w:r>
          </w:p>
          <w:p w14:paraId="1A967BAF"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hint="eastAsia"/>
                <w:kern w:val="0"/>
                <w:sz w:val="17"/>
                <w:szCs w:val="17"/>
                <w:lang w:bidi="ar"/>
              </w:rPr>
              <w:t>富集检测：</w:t>
            </w:r>
            <w:r w:rsidRPr="009E21B3">
              <w:rPr>
                <w:rFonts w:ascii="Arial" w:eastAsia="微软雅黑" w:hAnsi="Arial" w:cs="Arial" w:hint="eastAsia"/>
                <w:kern w:val="0"/>
                <w:sz w:val="17"/>
                <w:szCs w:val="17"/>
                <w:lang w:bidi="ar"/>
              </w:rPr>
              <w:t xml:space="preserve">{{[sample, lib_quality_control, </w:t>
            </w:r>
            <w:r w:rsidRPr="009E21B3">
              <w:rPr>
                <w:rFonts w:ascii="Arial" w:eastAsia="微软雅黑" w:hAnsi="Arial" w:cs="Arial" w:hint="eastAsia"/>
                <w:kern w:val="0"/>
                <w:sz w:val="17"/>
                <w:szCs w:val="17"/>
                <w:lang w:bidi="ar"/>
              </w:rPr>
              <w:t>“</w:t>
            </w:r>
            <w:r w:rsidRPr="009E21B3">
              <w:rPr>
                <w:rFonts w:ascii="Arial" w:eastAsia="微软雅黑" w:hAnsi="Arial" w:cs="Arial" w:hint="eastAsia"/>
                <w:kern w:val="0"/>
                <w:sz w:val="17"/>
                <w:szCs w:val="17"/>
                <w:lang w:bidi="ar"/>
              </w:rPr>
              <w:t>tumor_content_macrodissection_performed</w:t>
            </w:r>
            <w:r w:rsidRPr="009E21B3">
              <w:rPr>
                <w:rFonts w:ascii="Arial" w:eastAsia="微软雅黑" w:hAnsi="Arial" w:cs="Arial" w:hint="eastAsia"/>
                <w:kern w:val="0"/>
                <w:sz w:val="17"/>
                <w:szCs w:val="17"/>
                <w:lang w:bidi="ar"/>
              </w:rPr>
              <w:t>”</w:t>
            </w:r>
            <w:r w:rsidRPr="009E21B3">
              <w:rPr>
                <w:rFonts w:ascii="Arial" w:eastAsia="微软雅黑" w:hAnsi="Arial" w:cs="Arial" w:hint="eastAsia"/>
                <w:kern w:val="0"/>
                <w:sz w:val="17"/>
                <w:szCs w:val="17"/>
                <w:lang w:bidi="ar"/>
              </w:rPr>
              <w:t>]|get_tumor_content}}</w:t>
            </w:r>
          </w:p>
          <w:p w14:paraId="1A13AE43"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endif%}</w:t>
            </w:r>
          </w:p>
          <w:p w14:paraId="0010F0F9"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 xml:space="preserve">{%p if not [sample, lib_quality_control, “tumor_content”]|get_tumor_content and not [sample, </w:t>
            </w:r>
            <w:r w:rsidRPr="009E21B3">
              <w:rPr>
                <w:rFonts w:ascii="Arial" w:eastAsia="微软雅黑" w:hAnsi="Arial" w:cs="Arial"/>
                <w:kern w:val="0"/>
                <w:sz w:val="17"/>
                <w:szCs w:val="17"/>
                <w:lang w:bidi="ar"/>
              </w:rPr>
              <w:lastRenderedPageBreak/>
              <w:t>lib_quality_control, “tumor_content_macrodissection_performed”]|get_tumor_content%}</w:t>
            </w:r>
          </w:p>
          <w:p w14:paraId="24F92F84" w14:textId="3E5626B1" w:rsidR="009E21B3" w:rsidRPr="009E21B3" w:rsidRDefault="009E21B3" w:rsidP="009E21B3">
            <w:pPr>
              <w:pStyle w:val="10"/>
              <w:ind w:firstLineChars="0" w:firstLine="0"/>
              <w:jc w:val="center"/>
              <w:rPr>
                <w:rFonts w:ascii="Arial" w:eastAsia="微软雅黑" w:hAnsi="Arial" w:cs="Arial"/>
                <w:kern w:val="0"/>
                <w:sz w:val="17"/>
                <w:szCs w:val="17"/>
                <w:lang w:bidi="ar"/>
              </w:rPr>
            </w:pPr>
            <w:r>
              <w:rPr>
                <w:rFonts w:ascii="Arial" w:eastAsia="微软雅黑" w:hAnsi="Arial" w:cs="Arial" w:hint="eastAsia"/>
                <w:kern w:val="0"/>
                <w:sz w:val="17"/>
                <w:szCs w:val="17"/>
                <w:lang w:bidi="ar"/>
              </w:rPr>
              <w:t>/</w:t>
            </w:r>
          </w:p>
          <w:p w14:paraId="3162C897" w14:textId="06A09122" w:rsidR="00C74C45" w:rsidRPr="0061690B" w:rsidRDefault="009E21B3" w:rsidP="009E21B3">
            <w:pPr>
              <w:pStyle w:val="10"/>
              <w:ind w:firstLineChars="0" w:firstLine="0"/>
              <w:jc w:val="center"/>
              <w:rPr>
                <w:rFonts w:ascii="Arial" w:eastAsia="微软雅黑" w:hAnsi="Arial" w:cs="Arial"/>
                <w:kern w:val="0"/>
                <w:sz w:val="17"/>
                <w:szCs w:val="17"/>
              </w:rPr>
            </w:pPr>
            <w:r w:rsidRPr="009E21B3">
              <w:rPr>
                <w:rFonts w:ascii="Arial" w:eastAsia="微软雅黑" w:hAnsi="Arial" w:cs="Arial"/>
                <w:kern w:val="0"/>
                <w:sz w:val="17"/>
                <w:szCs w:val="17"/>
                <w:lang w:bidi="ar"/>
              </w:rPr>
              <w:t>{%p endif%}</w:t>
            </w:r>
          </w:p>
        </w:tc>
        <w:tc>
          <w:tcPr>
            <w:tcW w:w="2217" w:type="dxa"/>
            <w:tcBorders>
              <w:top w:val="single" w:sz="12" w:space="0" w:color="auto"/>
              <w:left w:val="nil"/>
              <w:bottom w:val="nil"/>
              <w:right w:val="nil"/>
            </w:tcBorders>
            <w:shd w:val="clear" w:color="auto" w:fill="FFFFFF"/>
            <w:vAlign w:val="center"/>
            <w:hideMark/>
          </w:tcPr>
          <w:p w14:paraId="35B62205"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lastRenderedPageBreak/>
              <w:t>≥30%</w:t>
            </w:r>
          </w:p>
        </w:tc>
        <w:tc>
          <w:tcPr>
            <w:tcW w:w="2213" w:type="dxa"/>
            <w:tcBorders>
              <w:top w:val="single" w:sz="12" w:space="0" w:color="auto"/>
              <w:left w:val="nil"/>
              <w:bottom w:val="nil"/>
              <w:right w:val="nil"/>
            </w:tcBorders>
            <w:shd w:val="clear" w:color="auto" w:fill="FFFFFF"/>
            <w:vAlign w:val="center"/>
          </w:tcPr>
          <w:p w14:paraId="45559B5D"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if [sample, lib_quality_control, “tumor_content_macrodissection_performed”]|get_tumor_content%}</w:t>
            </w:r>
          </w:p>
          <w:p w14:paraId="003613E8" w14:textId="4048EEA8"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hint="eastAsia"/>
                <w:kern w:val="0"/>
                <w:sz w:val="17"/>
                <w:szCs w:val="17"/>
                <w:lang w:bidi="ar"/>
              </w:rPr>
              <w:t xml:space="preserve">{%if [sample, lib_quality_control,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tumor_content_macrodissection_performed</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]|get_tumor_content|replace(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)|float &gt;= </w:t>
            </w:r>
            <w:r w:rsidR="00BB06DA">
              <w:rPr>
                <w:rFonts w:ascii="Arial" w:eastAsia="微软雅黑" w:hAnsi="Arial" w:cs="Arial"/>
                <w:kern w:val="0"/>
                <w:sz w:val="17"/>
                <w:szCs w:val="17"/>
                <w:lang w:bidi="ar"/>
              </w:rPr>
              <w:t>3</w:t>
            </w:r>
            <w:r w:rsidRPr="00AE54E5">
              <w:rPr>
                <w:rFonts w:ascii="Arial" w:eastAsia="微软雅黑" w:hAnsi="Arial" w:cs="Arial" w:hint="eastAsia"/>
                <w:kern w:val="0"/>
                <w:sz w:val="17"/>
                <w:szCs w:val="17"/>
                <w:lang w:bidi="ar"/>
              </w:rPr>
              <w:t>0%}</w:t>
            </w:r>
            <w:r w:rsidRPr="00AE54E5">
              <w:rPr>
                <w:rFonts w:ascii="Arial" w:eastAsia="微软雅黑" w:hAnsi="Arial" w:cs="Arial" w:hint="eastAsia"/>
                <w:kern w:val="0"/>
                <w:sz w:val="17"/>
                <w:szCs w:val="17"/>
                <w:lang w:bidi="ar"/>
              </w:rPr>
              <w:t>合格</w:t>
            </w:r>
            <w:r w:rsidRPr="00AE54E5">
              <w:rPr>
                <w:rFonts w:ascii="Arial" w:eastAsia="微软雅黑" w:hAnsi="Arial" w:cs="Arial" w:hint="eastAsia"/>
                <w:kern w:val="0"/>
                <w:sz w:val="17"/>
                <w:szCs w:val="17"/>
                <w:lang w:bidi="ar"/>
              </w:rPr>
              <w:t>{%else%}</w:t>
            </w:r>
            <w:r w:rsidRPr="00AE54E5">
              <w:rPr>
                <w:rFonts w:ascii="Arial" w:eastAsia="微软雅黑" w:hAnsi="Arial" w:cs="Arial" w:hint="eastAsia"/>
                <w:kern w:val="0"/>
                <w:sz w:val="17"/>
                <w:szCs w:val="17"/>
                <w:lang w:bidi="ar"/>
              </w:rPr>
              <w:t>风险</w:t>
            </w:r>
            <w:r w:rsidRPr="00AE54E5">
              <w:rPr>
                <w:rFonts w:ascii="Arial" w:eastAsia="微软雅黑" w:hAnsi="Arial" w:cs="Arial" w:hint="eastAsia"/>
                <w:kern w:val="0"/>
                <w:sz w:val="17"/>
                <w:szCs w:val="17"/>
                <w:lang w:bidi="ar"/>
              </w:rPr>
              <w:t>{%endif%}</w:t>
            </w:r>
          </w:p>
          <w:p w14:paraId="35A66BF2"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elif [sample, lib_quality_control, “tumor_content”]|get_tumor_content%}</w:t>
            </w:r>
          </w:p>
          <w:p w14:paraId="4C87F363" w14:textId="7D1DE83C"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hint="eastAsia"/>
                <w:kern w:val="0"/>
                <w:sz w:val="17"/>
                <w:szCs w:val="17"/>
                <w:lang w:bidi="ar"/>
              </w:rPr>
              <w:t xml:space="preserve">{%if [sample, lib_quality_control,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tumor_content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]|get_tumor_content|replace(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)|float &gt;= </w:t>
            </w:r>
            <w:r w:rsidR="00BB06DA">
              <w:rPr>
                <w:rFonts w:ascii="Arial" w:eastAsia="微软雅黑" w:hAnsi="Arial" w:cs="Arial"/>
                <w:kern w:val="0"/>
                <w:sz w:val="17"/>
                <w:szCs w:val="17"/>
                <w:lang w:bidi="ar"/>
              </w:rPr>
              <w:t>3</w:t>
            </w:r>
            <w:r w:rsidRPr="00AE54E5">
              <w:rPr>
                <w:rFonts w:ascii="Arial" w:eastAsia="微软雅黑" w:hAnsi="Arial" w:cs="Arial" w:hint="eastAsia"/>
                <w:kern w:val="0"/>
                <w:sz w:val="17"/>
                <w:szCs w:val="17"/>
                <w:lang w:bidi="ar"/>
              </w:rPr>
              <w:t>0%}</w:t>
            </w:r>
            <w:r w:rsidRPr="00AE54E5">
              <w:rPr>
                <w:rFonts w:ascii="Arial" w:eastAsia="微软雅黑" w:hAnsi="Arial" w:cs="Arial" w:hint="eastAsia"/>
                <w:kern w:val="0"/>
                <w:sz w:val="17"/>
                <w:szCs w:val="17"/>
                <w:lang w:bidi="ar"/>
              </w:rPr>
              <w:t>合格</w:t>
            </w:r>
            <w:r w:rsidRPr="00AE54E5">
              <w:rPr>
                <w:rFonts w:ascii="Arial" w:eastAsia="微软雅黑" w:hAnsi="Arial" w:cs="Arial" w:hint="eastAsia"/>
                <w:kern w:val="0"/>
                <w:sz w:val="17"/>
                <w:szCs w:val="17"/>
                <w:lang w:bidi="ar"/>
              </w:rPr>
              <w:t>{%else%}</w:t>
            </w:r>
            <w:r w:rsidRPr="00AE54E5">
              <w:rPr>
                <w:rFonts w:ascii="Arial" w:eastAsia="微软雅黑" w:hAnsi="Arial" w:cs="Arial" w:hint="eastAsia"/>
                <w:kern w:val="0"/>
                <w:sz w:val="17"/>
                <w:szCs w:val="17"/>
                <w:lang w:bidi="ar"/>
              </w:rPr>
              <w:t>风险</w:t>
            </w:r>
            <w:r w:rsidRPr="00AE54E5">
              <w:rPr>
                <w:rFonts w:ascii="Arial" w:eastAsia="微软雅黑" w:hAnsi="Arial" w:cs="Arial" w:hint="eastAsia"/>
                <w:kern w:val="0"/>
                <w:sz w:val="17"/>
                <w:szCs w:val="17"/>
                <w:lang w:bidi="ar"/>
              </w:rPr>
              <w:t>{%endif%}</w:t>
            </w:r>
          </w:p>
          <w:p w14:paraId="16910857"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else%}</w:t>
            </w:r>
          </w:p>
          <w:p w14:paraId="54F9B03F" w14:textId="7FBF8B38" w:rsidR="00AE54E5" w:rsidRPr="00AE54E5" w:rsidRDefault="00AE54E5" w:rsidP="00AE54E5">
            <w:pPr>
              <w:pStyle w:val="10"/>
              <w:ind w:firstLineChars="0" w:firstLine="0"/>
              <w:jc w:val="center"/>
              <w:rPr>
                <w:rFonts w:ascii="Arial" w:eastAsia="微软雅黑" w:hAnsi="Arial" w:cs="Arial"/>
                <w:kern w:val="0"/>
                <w:sz w:val="17"/>
                <w:szCs w:val="17"/>
                <w:lang w:bidi="ar"/>
              </w:rPr>
            </w:pPr>
            <w:r>
              <w:rPr>
                <w:rFonts w:ascii="Arial" w:eastAsia="微软雅黑" w:hAnsi="Arial" w:cs="Arial"/>
                <w:kern w:val="0"/>
                <w:sz w:val="17"/>
                <w:szCs w:val="17"/>
                <w:lang w:bidi="ar"/>
              </w:rPr>
              <w:lastRenderedPageBreak/>
              <w:t>/</w:t>
            </w:r>
          </w:p>
          <w:p w14:paraId="2743F980" w14:textId="09EB3509" w:rsidR="00C74C45" w:rsidRPr="0061690B"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endif%}</w:t>
            </w:r>
          </w:p>
        </w:tc>
      </w:tr>
      <w:tr w:rsidR="00D96F10" w:rsidRPr="0061690B" w14:paraId="01AE08EC" w14:textId="77777777" w:rsidTr="00DC7330">
        <w:trPr>
          <w:trHeight w:val="397"/>
          <w:jc w:val="center"/>
        </w:trPr>
        <w:tc>
          <w:tcPr>
            <w:tcW w:w="1561" w:type="dxa"/>
            <w:vMerge w:val="restart"/>
            <w:tcBorders>
              <w:top w:val="nil"/>
              <w:left w:val="nil"/>
              <w:bottom w:val="nil"/>
              <w:right w:val="nil"/>
            </w:tcBorders>
            <w:shd w:val="clear" w:color="auto" w:fill="FFFFFF"/>
            <w:vAlign w:val="center"/>
            <w:hideMark/>
          </w:tcPr>
          <w:p w14:paraId="2866D34A" w14:textId="77777777"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lastRenderedPageBreak/>
              <w:t>测序质量评估</w:t>
            </w:r>
          </w:p>
        </w:tc>
        <w:tc>
          <w:tcPr>
            <w:tcW w:w="2337" w:type="dxa"/>
            <w:tcBorders>
              <w:top w:val="nil"/>
              <w:left w:val="nil"/>
              <w:bottom w:val="nil"/>
              <w:right w:val="nil"/>
            </w:tcBorders>
            <w:shd w:val="clear" w:color="auto" w:fill="FFFFFF"/>
            <w:vAlign w:val="center"/>
            <w:hideMark/>
          </w:tcPr>
          <w:p w14:paraId="0BC48D9C" w14:textId="42FD2DF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Q30</w:t>
            </w:r>
            <w:r w:rsidRPr="0061690B">
              <w:rPr>
                <w:rFonts w:ascii="Arial" w:eastAsia="微软雅黑" w:hAnsi="Arial" w:cs="Arial"/>
                <w:kern w:val="0"/>
                <w:sz w:val="17"/>
                <w:szCs w:val="17"/>
                <w:vertAlign w:val="superscript"/>
              </w:rPr>
              <w:t>2</w:t>
            </w:r>
          </w:p>
        </w:tc>
        <w:tc>
          <w:tcPr>
            <w:tcW w:w="2004" w:type="dxa"/>
            <w:tcBorders>
              <w:top w:val="nil"/>
              <w:left w:val="nil"/>
              <w:bottom w:val="nil"/>
              <w:right w:val="nil"/>
            </w:tcBorders>
            <w:shd w:val="clear" w:color="auto" w:fill="FFFFFF"/>
            <w:vAlign w:val="center"/>
          </w:tcPr>
          <w:p w14:paraId="587F0A5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1CBBF702"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{{qc.dna_data_qc.cds.cleandata_q30}}</w:t>
            </w:r>
          </w:p>
          <w:p w14:paraId="71FFCDE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7D8C2B3A"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{{qc.dna_data_qc.cleandata_q30}}</w:t>
            </w:r>
          </w:p>
          <w:p w14:paraId="18A65655" w14:textId="0563555F"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60186AE3"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≥75%</w:t>
            </w:r>
          </w:p>
        </w:tc>
        <w:tc>
          <w:tcPr>
            <w:tcW w:w="2213" w:type="dxa"/>
            <w:tcBorders>
              <w:top w:val="nil"/>
              <w:left w:val="nil"/>
              <w:bottom w:val="nil"/>
              <w:right w:val="nil"/>
            </w:tcBorders>
            <w:shd w:val="clear" w:color="auto" w:fill="FFFFFF"/>
            <w:vAlign w:val="center"/>
          </w:tcPr>
          <w:p w14:paraId="12A6544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11FC2B4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1215AD9F"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4B26A47"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AC83780" w14:textId="2BA40481"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FCE6D66" w14:textId="77777777" w:rsidTr="00DC7330">
        <w:trPr>
          <w:trHeight w:val="397"/>
          <w:jc w:val="center"/>
        </w:trPr>
        <w:tc>
          <w:tcPr>
            <w:tcW w:w="1561" w:type="dxa"/>
            <w:vMerge/>
            <w:tcBorders>
              <w:top w:val="nil"/>
              <w:left w:val="nil"/>
              <w:bottom w:val="nil"/>
              <w:right w:val="nil"/>
            </w:tcBorders>
            <w:vAlign w:val="center"/>
            <w:hideMark/>
          </w:tcPr>
          <w:p w14:paraId="0C98FEE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6477D476" w14:textId="07CAA70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BRCA</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3</w:t>
            </w:r>
          </w:p>
        </w:tc>
        <w:tc>
          <w:tcPr>
            <w:tcW w:w="2004" w:type="dxa"/>
            <w:tcBorders>
              <w:top w:val="nil"/>
              <w:left w:val="nil"/>
              <w:bottom w:val="nil"/>
              <w:right w:val="nil"/>
            </w:tcBorders>
            <w:shd w:val="clear" w:color="auto" w:fill="FFFFFF"/>
            <w:vAlign w:val="center"/>
          </w:tcPr>
          <w:p w14:paraId="344B7A9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4EABF81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{{qc.dna_data_qc.cds.brca_cover_ratio}}</w:t>
            </w:r>
          </w:p>
          <w:p w14:paraId="365A158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38F991B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{{qc.dna_data_qc.brca_cover_ratio}}</w:t>
            </w:r>
          </w:p>
          <w:p w14:paraId="2435F447" w14:textId="5958355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0578355B"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p>
        </w:tc>
        <w:tc>
          <w:tcPr>
            <w:tcW w:w="2213" w:type="dxa"/>
            <w:tcBorders>
              <w:top w:val="nil"/>
              <w:left w:val="nil"/>
              <w:bottom w:val="nil"/>
              <w:right w:val="nil"/>
            </w:tcBorders>
            <w:shd w:val="clear" w:color="auto" w:fill="FFFFFF"/>
            <w:vAlign w:val="center"/>
          </w:tcPr>
          <w:p w14:paraId="199A704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54D15E28"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qc.dna_data_qc.cds.brca_cover_ratio_num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F160320"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0A82DC03"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qc.dna_data_qc.brca_cover_ratio_num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08EFCC54" w14:textId="593F1C74"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BD49EE8" w14:textId="77777777" w:rsidTr="00DC7330">
        <w:trPr>
          <w:trHeight w:val="397"/>
          <w:jc w:val="center"/>
        </w:trPr>
        <w:tc>
          <w:tcPr>
            <w:tcW w:w="1561" w:type="dxa"/>
            <w:vMerge/>
            <w:tcBorders>
              <w:top w:val="nil"/>
              <w:left w:val="nil"/>
              <w:bottom w:val="nil"/>
              <w:right w:val="nil"/>
            </w:tcBorders>
            <w:vAlign w:val="center"/>
            <w:hideMark/>
          </w:tcPr>
          <w:p w14:paraId="5D47D79E"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2827A217" w14:textId="5F7E667B"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CDS</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4</w:t>
            </w:r>
          </w:p>
        </w:tc>
        <w:tc>
          <w:tcPr>
            <w:tcW w:w="2004" w:type="dxa"/>
            <w:tcBorders>
              <w:top w:val="nil"/>
              <w:left w:val="nil"/>
              <w:bottom w:val="nil"/>
              <w:right w:val="nil"/>
            </w:tcBorders>
            <w:shd w:val="clear" w:color="auto" w:fill="FFFFFF"/>
            <w:vAlign w:val="center"/>
          </w:tcPr>
          <w:p w14:paraId="6CFF384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161F33A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{{qc.dna_data_qc.cds.cover_ratio}}</w:t>
            </w:r>
          </w:p>
          <w:p w14:paraId="460DF75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20D7BF98"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{{qc.dna_data_qc.cover_ratio}}</w:t>
            </w:r>
          </w:p>
          <w:p w14:paraId="6DB280FB" w14:textId="0FDDFA0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7FB023F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r w:rsidRPr="0061690B">
              <w:rPr>
                <w:rFonts w:ascii="Arial" w:eastAsia="微软雅黑" w:hAnsi="Arial" w:cs="Arial"/>
                <w:kern w:val="0"/>
                <w:sz w:val="17"/>
                <w:szCs w:val="17"/>
              </w:rPr>
              <w:t>％</w:t>
            </w:r>
          </w:p>
        </w:tc>
        <w:tc>
          <w:tcPr>
            <w:tcW w:w="2213" w:type="dxa"/>
            <w:tcBorders>
              <w:top w:val="nil"/>
              <w:left w:val="nil"/>
              <w:bottom w:val="nil"/>
              <w:right w:val="nil"/>
            </w:tcBorders>
            <w:shd w:val="clear" w:color="auto" w:fill="FFFFFF"/>
            <w:vAlign w:val="center"/>
          </w:tcPr>
          <w:p w14:paraId="0041BD2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75028EEE"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E3233C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6F9302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qc.dna_data_qc.cover_ratio_num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B80798A" w14:textId="00B87647"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82139E5" w14:textId="77777777" w:rsidTr="00DC7330">
        <w:trPr>
          <w:trHeight w:val="397"/>
          <w:jc w:val="center"/>
        </w:trPr>
        <w:tc>
          <w:tcPr>
            <w:tcW w:w="1561" w:type="dxa"/>
            <w:vMerge/>
            <w:tcBorders>
              <w:top w:val="nil"/>
              <w:left w:val="nil"/>
              <w:bottom w:val="nil"/>
              <w:right w:val="nil"/>
            </w:tcBorders>
            <w:vAlign w:val="center"/>
            <w:hideMark/>
          </w:tcPr>
          <w:p w14:paraId="56E12D6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1797C3D4" w14:textId="00D9976C"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BAF</w:t>
            </w:r>
            <w:r w:rsidRPr="0061690B">
              <w:rPr>
                <w:rFonts w:ascii="Arial" w:eastAsia="微软雅黑" w:hAnsi="Arial" w:cs="Arial"/>
                <w:kern w:val="0"/>
                <w:sz w:val="17"/>
                <w:szCs w:val="17"/>
              </w:rPr>
              <w:t>噪音系数</w:t>
            </w:r>
            <w:r w:rsidRPr="0061690B">
              <w:rPr>
                <w:rFonts w:ascii="Arial" w:eastAsia="微软雅黑" w:hAnsi="Arial" w:cs="Arial"/>
                <w:kern w:val="0"/>
                <w:sz w:val="17"/>
                <w:szCs w:val="17"/>
                <w:vertAlign w:val="superscript"/>
              </w:rPr>
              <w:t>5</w:t>
            </w:r>
          </w:p>
        </w:tc>
        <w:tc>
          <w:tcPr>
            <w:tcW w:w="2004" w:type="dxa"/>
            <w:tcBorders>
              <w:top w:val="nil"/>
              <w:left w:val="nil"/>
              <w:bottom w:val="nil"/>
              <w:right w:val="nil"/>
            </w:tcBorders>
            <w:shd w:val="clear" w:color="auto" w:fill="FFFFFF"/>
            <w:vAlign w:val="center"/>
          </w:tcPr>
          <w:p w14:paraId="684487AC"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2815D28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{{qc.dna_data_qc.cds.b</w:t>
            </w:r>
            <w:r w:rsidRPr="00DC7330">
              <w:rPr>
                <w:rFonts w:ascii="Arial" w:eastAsia="微软雅黑" w:hAnsi="Arial" w:cs="Arial"/>
                <w:sz w:val="17"/>
                <w:szCs w:val="17"/>
              </w:rPr>
              <w:lastRenderedPageBreak/>
              <w:t>af_noise_num}}</w:t>
            </w:r>
          </w:p>
          <w:p w14:paraId="6839BD2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0A1BAC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{{qc.dna_data_qc.baf_noise_num}}</w:t>
            </w:r>
          </w:p>
          <w:p w14:paraId="092C8A19" w14:textId="62C34644"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2324FBB7"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≤0.05</w:t>
            </w:r>
          </w:p>
        </w:tc>
        <w:tc>
          <w:tcPr>
            <w:tcW w:w="2213" w:type="dxa"/>
            <w:tcBorders>
              <w:top w:val="nil"/>
              <w:left w:val="nil"/>
              <w:bottom w:val="nil"/>
              <w:right w:val="nil"/>
            </w:tcBorders>
            <w:shd w:val="clear" w:color="auto" w:fill="FFFFFF"/>
            <w:vAlign w:val="center"/>
          </w:tcPr>
          <w:p w14:paraId="692ADE34"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2C9B64BB"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r w:rsidRPr="00DC7330">
              <w:rPr>
                <w:rFonts w:ascii="Arial" w:eastAsia="微软雅黑" w:hAnsi="Arial" w:cs="Arial" w:hint="eastAsia"/>
                <w:kern w:val="0"/>
                <w:sz w:val="17"/>
                <w:szCs w:val="17"/>
              </w:rPr>
              <w:lastRenderedPageBreak/>
              <w:t>qc.dna_data_qc.cds.baf_noise_num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0742CBA"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3E4D0C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qc.dna_data_qc.baf_noise_num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3DE28531" w14:textId="5C297F9C"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7E540A9" w14:textId="77777777" w:rsidTr="00DC7330">
        <w:trPr>
          <w:trHeight w:val="397"/>
          <w:jc w:val="center"/>
        </w:trPr>
        <w:tc>
          <w:tcPr>
            <w:tcW w:w="1561" w:type="dxa"/>
            <w:vMerge/>
            <w:tcBorders>
              <w:top w:val="nil"/>
              <w:left w:val="nil"/>
              <w:bottom w:val="single" w:sz="4" w:space="0" w:color="auto"/>
              <w:right w:val="nil"/>
            </w:tcBorders>
            <w:vAlign w:val="center"/>
            <w:hideMark/>
          </w:tcPr>
          <w:p w14:paraId="4DB6BA31"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single" w:sz="4" w:space="0" w:color="auto"/>
              <w:right w:val="nil"/>
            </w:tcBorders>
            <w:shd w:val="clear" w:color="auto" w:fill="FFFFFF"/>
            <w:vAlign w:val="center"/>
            <w:hideMark/>
          </w:tcPr>
          <w:p w14:paraId="7611C5E2" w14:textId="37EEF07F"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深度噪音系数</w:t>
            </w:r>
            <w:r w:rsidRPr="0061690B">
              <w:rPr>
                <w:rFonts w:ascii="Arial" w:eastAsia="微软雅黑" w:hAnsi="Arial" w:cs="Arial"/>
                <w:kern w:val="0"/>
                <w:sz w:val="17"/>
                <w:szCs w:val="17"/>
                <w:vertAlign w:val="superscript"/>
              </w:rPr>
              <w:t>6</w:t>
            </w:r>
          </w:p>
        </w:tc>
        <w:tc>
          <w:tcPr>
            <w:tcW w:w="2004" w:type="dxa"/>
            <w:tcBorders>
              <w:top w:val="nil"/>
              <w:left w:val="nil"/>
              <w:bottom w:val="single" w:sz="4" w:space="0" w:color="auto"/>
              <w:right w:val="nil"/>
            </w:tcBorders>
            <w:shd w:val="clear" w:color="auto" w:fill="FFFFFF"/>
            <w:vAlign w:val="center"/>
          </w:tcPr>
          <w:p w14:paraId="32152100"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if qc.dna_data_qc.cds%}</w:t>
            </w:r>
          </w:p>
          <w:p w14:paraId="6F9FD5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{{qc.dna_data_qc.cds.depth_noise_num}}</w:t>
            </w:r>
          </w:p>
          <w:p w14:paraId="61DC6975"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5FC6962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{{qc.dna_data_qc.depth_noise_num}}</w:t>
            </w:r>
          </w:p>
          <w:p w14:paraId="617D5403" w14:textId="607C3308"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single" w:sz="4" w:space="0" w:color="auto"/>
              <w:right w:val="nil"/>
            </w:tcBorders>
            <w:shd w:val="clear" w:color="auto" w:fill="FFFFFF"/>
            <w:vAlign w:val="center"/>
            <w:hideMark/>
          </w:tcPr>
          <w:p w14:paraId="3ED3A55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≤0.35</w:t>
            </w:r>
          </w:p>
        </w:tc>
        <w:tc>
          <w:tcPr>
            <w:tcW w:w="2213" w:type="dxa"/>
            <w:tcBorders>
              <w:top w:val="nil"/>
              <w:left w:val="nil"/>
              <w:bottom w:val="single" w:sz="4" w:space="0" w:color="auto"/>
              <w:right w:val="nil"/>
            </w:tcBorders>
            <w:shd w:val="clear" w:color="auto" w:fill="FFFFFF"/>
            <w:vAlign w:val="center"/>
          </w:tcPr>
          <w:p w14:paraId="1F2FB5B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if qc.dna_data_qc.cds%}</w:t>
            </w:r>
          </w:p>
          <w:p w14:paraId="045ADBDD"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qc.dna_data_qc.cds.depth_noise_num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CB1717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2E5AEDA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qc.dna_data_qc.depth_noise_num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B470194" w14:textId="715CBA98"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bl>
    <w:p w14:paraId="27DD8E01" w14:textId="4BCA2A42" w:rsidR="00F65A02" w:rsidRPr="0061690B" w:rsidRDefault="00C74C45">
      <w:pPr>
        <w:snapToGrid w:val="0"/>
        <w:spacing w:beforeLines="30" w:before="93"/>
        <w:rPr>
          <w:rFonts w:ascii="Arial" w:eastAsia="微软雅黑" w:hAnsi="Arial" w:cs="Arial"/>
          <w:bCs/>
          <w:sz w:val="16"/>
          <w:szCs w:val="16"/>
        </w:rPr>
      </w:pPr>
      <w:r w:rsidRPr="0061690B">
        <w:rPr>
          <w:rFonts w:ascii="Arial" w:eastAsia="微软雅黑" w:hAnsi="Arial" w:cs="Arial"/>
          <w:bCs/>
          <w:sz w:val="16"/>
          <w:szCs w:val="16"/>
        </w:rPr>
        <w:t>注：</w:t>
      </w:r>
    </w:p>
    <w:p w14:paraId="56F1006C" w14:textId="77777777" w:rsidR="00C74C45" w:rsidRPr="0061690B" w:rsidRDefault="00C74C45" w:rsidP="00C74C45">
      <w:pPr>
        <w:pStyle w:val="ac"/>
        <w:numPr>
          <w:ilvl w:val="0"/>
          <w:numId w:val="2"/>
        </w:numPr>
        <w:ind w:firstLineChars="0"/>
        <w:rPr>
          <w:rFonts w:ascii="Arial" w:eastAsia="微软雅黑" w:hAnsi="Arial" w:cs="Arial"/>
          <w:sz w:val="16"/>
          <w:szCs w:val="16"/>
        </w:rPr>
      </w:pPr>
      <w:bookmarkStart w:id="7" w:name="Detaction_Declaration_Table_remove"/>
      <w:r w:rsidRPr="0061690B">
        <w:rPr>
          <w:rFonts w:ascii="Arial" w:eastAsia="微软雅黑" w:hAnsi="Arial" w:cs="Arial"/>
          <w:sz w:val="16"/>
          <w:szCs w:val="16"/>
        </w:rPr>
        <w:t>恶性肿瘤细胞占比：经</w:t>
      </w:r>
      <w:r w:rsidRPr="0061690B">
        <w:rPr>
          <w:rFonts w:ascii="Arial" w:eastAsia="微软雅黑" w:hAnsi="Arial" w:cs="Arial"/>
          <w:sz w:val="16"/>
          <w:szCs w:val="16"/>
        </w:rPr>
        <w:t>HE</w:t>
      </w:r>
      <w:r w:rsidRPr="0061690B">
        <w:rPr>
          <w:rFonts w:ascii="Arial" w:eastAsia="微软雅黑" w:hAnsi="Arial" w:cs="Arial"/>
          <w:sz w:val="16"/>
          <w:szCs w:val="16"/>
        </w:rPr>
        <w:t>染色评估，该样本中恶性肿瘤细胞占比，仅送检样本类型包含石蜡玻片时可进行此项评估；如果检测样本的恶性肿瘤细胞占比低于</w:t>
      </w:r>
      <w:r w:rsidRPr="0061690B">
        <w:rPr>
          <w:rFonts w:ascii="Arial" w:eastAsia="微软雅黑" w:hAnsi="Arial" w:cs="Arial"/>
          <w:sz w:val="16"/>
          <w:szCs w:val="16"/>
        </w:rPr>
        <w:t>30%</w:t>
      </w:r>
      <w:r w:rsidRPr="0061690B">
        <w:rPr>
          <w:rFonts w:ascii="Arial" w:eastAsia="微软雅黑" w:hAnsi="Arial" w:cs="Arial"/>
          <w:sz w:val="16"/>
          <w:szCs w:val="16"/>
        </w:rPr>
        <w:t>，可能影响</w:t>
      </w:r>
      <w:r w:rsidRPr="0061690B">
        <w:rPr>
          <w:rFonts w:ascii="Arial" w:eastAsia="微软雅黑" w:hAnsi="Arial" w:cs="Arial"/>
          <w:sz w:val="16"/>
          <w:szCs w:val="16"/>
        </w:rPr>
        <w:t>HRD</w:t>
      </w:r>
      <w:r w:rsidRPr="0061690B">
        <w:rPr>
          <w:rFonts w:ascii="Arial" w:eastAsia="微软雅黑" w:hAnsi="Arial" w:cs="Arial"/>
          <w:sz w:val="16"/>
          <w:szCs w:val="16"/>
        </w:rPr>
        <w:t>检测结果的准确性；</w:t>
      </w:r>
    </w:p>
    <w:p w14:paraId="1FCD7176"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Q30</w:t>
      </w:r>
      <w:r w:rsidRPr="0061690B">
        <w:rPr>
          <w:rFonts w:ascii="Arial" w:eastAsia="微软雅黑" w:hAnsi="Arial" w:cs="Arial"/>
          <w:sz w:val="16"/>
          <w:szCs w:val="16"/>
        </w:rPr>
        <w:t>：碱基质量</w:t>
      </w:r>
      <w:r w:rsidRPr="0061690B">
        <w:rPr>
          <w:rFonts w:ascii="Arial" w:eastAsia="微软雅黑" w:hAnsi="Arial" w:cs="Arial"/>
          <w:sz w:val="16"/>
          <w:szCs w:val="16"/>
        </w:rPr>
        <w:t>Q30</w:t>
      </w:r>
      <w:r w:rsidRPr="0061690B">
        <w:rPr>
          <w:rFonts w:ascii="Arial" w:eastAsia="微软雅黑" w:hAnsi="Arial" w:cs="Arial"/>
          <w:sz w:val="16"/>
          <w:szCs w:val="16"/>
        </w:rPr>
        <w:t>占比，测序的准确率高于</w:t>
      </w:r>
      <w:r w:rsidRPr="0061690B">
        <w:rPr>
          <w:rFonts w:ascii="Arial" w:eastAsia="微软雅黑" w:hAnsi="Arial" w:cs="Arial"/>
          <w:sz w:val="16"/>
          <w:szCs w:val="16"/>
        </w:rPr>
        <w:t>99.9%</w:t>
      </w:r>
      <w:r w:rsidRPr="0061690B">
        <w:rPr>
          <w:rFonts w:ascii="Arial" w:eastAsia="微软雅黑" w:hAnsi="Arial" w:cs="Arial"/>
          <w:sz w:val="16"/>
          <w:szCs w:val="16"/>
        </w:rPr>
        <w:t>的碱基的比例；</w:t>
      </w:r>
    </w:p>
    <w:p w14:paraId="27867471"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BRCA1</w:t>
      </w:r>
      <w:r w:rsidRPr="0061690B">
        <w:rPr>
          <w:rFonts w:ascii="Arial" w:eastAsia="微软雅黑" w:hAnsi="Arial" w:cs="Arial"/>
          <w:sz w:val="16"/>
          <w:szCs w:val="16"/>
        </w:rPr>
        <w:t>基因和</w:t>
      </w:r>
      <w:r w:rsidRPr="0061690B">
        <w:rPr>
          <w:rFonts w:ascii="Arial" w:eastAsia="微软雅黑" w:hAnsi="Arial" w:cs="Arial"/>
          <w:sz w:val="16"/>
          <w:szCs w:val="16"/>
        </w:rPr>
        <w:t>BRCA2</w:t>
      </w:r>
      <w:r w:rsidRPr="0061690B">
        <w:rPr>
          <w:rFonts w:ascii="Arial" w:eastAsia="微软雅黑" w:hAnsi="Arial" w:cs="Arial"/>
          <w:sz w:val="16"/>
          <w:szCs w:val="16"/>
        </w:rPr>
        <w:t>基因检测区域内有效深度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6C2DCBD8"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CDS</w:t>
      </w:r>
      <w:r w:rsidRPr="0061690B">
        <w:rPr>
          <w:rFonts w:ascii="Arial" w:eastAsia="微软雅黑" w:hAnsi="Arial" w:cs="Arial"/>
          <w:sz w:val="16"/>
          <w:szCs w:val="16"/>
        </w:rPr>
        <w:t>区域覆盖度：检测区域内有效深度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33F21189"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BAF</w:t>
      </w:r>
      <w:r w:rsidRPr="0061690B">
        <w:rPr>
          <w:rFonts w:ascii="Arial" w:eastAsia="微软雅黑" w:hAnsi="Arial" w:cs="Arial"/>
          <w:sz w:val="16"/>
          <w:szCs w:val="16"/>
        </w:rPr>
        <w:t>噪音系数：通过杂合</w:t>
      </w:r>
      <w:r w:rsidRPr="0061690B">
        <w:rPr>
          <w:rFonts w:ascii="Arial" w:eastAsia="微软雅黑" w:hAnsi="Arial" w:cs="Arial"/>
          <w:sz w:val="16"/>
          <w:szCs w:val="16"/>
        </w:rPr>
        <w:t>SNP</w:t>
      </w:r>
      <w:r w:rsidRPr="0061690B">
        <w:rPr>
          <w:rFonts w:ascii="Arial" w:eastAsia="微软雅黑" w:hAnsi="Arial" w:cs="Arial"/>
          <w:sz w:val="16"/>
          <w:szCs w:val="16"/>
        </w:rPr>
        <w:t>的等位频率衡量异常杂合位点对</w:t>
      </w:r>
      <w:r w:rsidRPr="0061690B">
        <w:rPr>
          <w:rFonts w:ascii="Arial" w:eastAsia="微软雅黑" w:hAnsi="Arial" w:cs="Arial"/>
          <w:sz w:val="16"/>
          <w:szCs w:val="16"/>
        </w:rPr>
        <w:t>BAF</w:t>
      </w:r>
      <w:r w:rsidRPr="0061690B">
        <w:rPr>
          <w:rFonts w:ascii="Arial" w:eastAsia="微软雅黑" w:hAnsi="Arial" w:cs="Arial"/>
          <w:sz w:val="16"/>
          <w:szCs w:val="16"/>
        </w:rPr>
        <w:t>的影响；</w:t>
      </w:r>
    </w:p>
    <w:p w14:paraId="6897762E"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深度噪音系数：通过所有</w:t>
      </w:r>
      <w:r w:rsidRPr="0061690B">
        <w:rPr>
          <w:rFonts w:ascii="Arial" w:eastAsia="微软雅黑" w:hAnsi="Arial" w:cs="Arial"/>
          <w:sz w:val="16"/>
          <w:szCs w:val="16"/>
        </w:rPr>
        <w:t>SNP</w:t>
      </w:r>
      <w:r w:rsidRPr="0061690B">
        <w:rPr>
          <w:rFonts w:ascii="Arial" w:eastAsia="微软雅黑" w:hAnsi="Arial" w:cs="Arial"/>
          <w:sz w:val="16"/>
          <w:szCs w:val="16"/>
        </w:rPr>
        <w:t>的深度比衡量异常</w:t>
      </w:r>
      <w:r w:rsidRPr="0061690B">
        <w:rPr>
          <w:rFonts w:ascii="Arial" w:eastAsia="微软雅黑" w:hAnsi="Arial" w:cs="Arial"/>
          <w:sz w:val="16"/>
          <w:szCs w:val="16"/>
        </w:rPr>
        <w:t>SNP</w:t>
      </w:r>
      <w:r w:rsidRPr="0061690B">
        <w:rPr>
          <w:rFonts w:ascii="Arial" w:eastAsia="微软雅黑" w:hAnsi="Arial" w:cs="Arial"/>
          <w:sz w:val="16"/>
          <w:szCs w:val="16"/>
        </w:rPr>
        <w:t>对</w:t>
      </w:r>
      <w:r w:rsidRPr="0061690B">
        <w:rPr>
          <w:rFonts w:ascii="Arial" w:eastAsia="微软雅黑" w:hAnsi="Arial" w:cs="Arial"/>
          <w:sz w:val="16"/>
          <w:szCs w:val="16"/>
        </w:rPr>
        <w:t>DepthRatio</w:t>
      </w:r>
      <w:r w:rsidRPr="0061690B">
        <w:rPr>
          <w:rFonts w:ascii="Arial" w:eastAsia="微软雅黑" w:hAnsi="Arial" w:cs="Arial"/>
          <w:sz w:val="16"/>
          <w:szCs w:val="16"/>
        </w:rPr>
        <w:t>的影响；</w:t>
      </w:r>
    </w:p>
    <w:p w14:paraId="159DB282"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是否合格：单个质控参数是否符合质控标准，判断该质控参数是否合格；</w:t>
      </w:r>
    </w:p>
    <w:p w14:paraId="39155CDD" w14:textId="71052FFB" w:rsidR="00F65A02" w:rsidRPr="0061690B" w:rsidRDefault="00C74C45" w:rsidP="00BA671A">
      <w:pPr>
        <w:pStyle w:val="ac"/>
        <w:numPr>
          <w:ilvl w:val="0"/>
          <w:numId w:val="2"/>
        </w:numPr>
        <w:ind w:firstLineChars="0"/>
        <w:rPr>
          <w:rFonts w:ascii="Arial" w:eastAsia="微软雅黑" w:hAnsi="Arial" w:cs="Arial"/>
          <w:sz w:val="16"/>
          <w:szCs w:val="16"/>
        </w:rPr>
      </w:pPr>
      <w:r w:rsidRPr="0061690B">
        <w:rPr>
          <w:rFonts w:ascii="Arial" w:eastAsia="微软雅黑" w:hAnsi="Arial" w:cs="Arial"/>
          <w:i/>
          <w:iCs/>
          <w:sz w:val="16"/>
          <w:szCs w:val="16"/>
        </w:rPr>
        <w:t>BRCA1</w:t>
      </w:r>
      <w:r w:rsidRPr="0061690B">
        <w:rPr>
          <w:rFonts w:ascii="Arial" w:eastAsia="微软雅黑" w:hAnsi="Arial" w:cs="Arial"/>
          <w:sz w:val="16"/>
          <w:szCs w:val="16"/>
        </w:rPr>
        <w:t>/</w:t>
      </w:r>
      <w:r w:rsidRPr="0061690B">
        <w:rPr>
          <w:rFonts w:ascii="Arial" w:eastAsia="微软雅黑" w:hAnsi="Arial" w:cs="Arial"/>
          <w:i/>
          <w:iCs/>
          <w:sz w:val="16"/>
          <w:szCs w:val="16"/>
        </w:rPr>
        <w:t>2</w:t>
      </w:r>
      <w:r w:rsidRPr="0061690B">
        <w:rPr>
          <w:rFonts w:ascii="Arial" w:eastAsia="微软雅黑" w:hAnsi="Arial" w:cs="Arial"/>
          <w:sz w:val="16"/>
          <w:szCs w:val="16"/>
        </w:rPr>
        <w:t>基因变异检测结果质控参数为：</w:t>
      </w: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HRD</w:t>
      </w:r>
      <w:r w:rsidRPr="0061690B">
        <w:rPr>
          <w:rFonts w:ascii="Arial" w:eastAsia="微软雅黑" w:hAnsi="Arial" w:cs="Arial"/>
          <w:sz w:val="16"/>
          <w:szCs w:val="16"/>
        </w:rPr>
        <w:t>评分质控参数为：</w:t>
      </w:r>
      <w:r w:rsidRPr="0061690B">
        <w:rPr>
          <w:rFonts w:ascii="Arial" w:eastAsia="微软雅黑" w:hAnsi="Arial" w:cs="Arial"/>
          <w:sz w:val="16"/>
          <w:szCs w:val="16"/>
        </w:rPr>
        <w:t>BAF</w:t>
      </w:r>
      <w:r w:rsidRPr="0061690B">
        <w:rPr>
          <w:rFonts w:ascii="Arial" w:eastAsia="微软雅黑" w:hAnsi="Arial" w:cs="Arial"/>
          <w:sz w:val="16"/>
          <w:szCs w:val="16"/>
        </w:rPr>
        <w:t>噪音系数和深度噪音系数；其他基因变异检测结果质控参数为：</w:t>
      </w:r>
      <w:r w:rsidRPr="0061690B">
        <w:rPr>
          <w:rFonts w:ascii="Arial" w:eastAsia="微软雅黑" w:hAnsi="Arial" w:cs="Arial"/>
          <w:sz w:val="16"/>
          <w:szCs w:val="16"/>
        </w:rPr>
        <w:t>CDS</w:t>
      </w:r>
      <w:r w:rsidRPr="0061690B">
        <w:rPr>
          <w:rFonts w:ascii="Arial" w:eastAsia="微软雅黑" w:hAnsi="Arial" w:cs="Arial"/>
          <w:sz w:val="16"/>
          <w:szCs w:val="16"/>
        </w:rPr>
        <w:t>区域覆盖度。</w:t>
      </w:r>
      <w:r w:rsidR="00025FC1" w:rsidRPr="0061690B">
        <w:rPr>
          <w:rFonts w:ascii="Arial" w:eastAsia="微软雅黑" w:hAnsi="Arial" w:cs="Arial"/>
          <w:b/>
          <w:szCs w:val="18"/>
        </w:rPr>
        <w:br w:type="page"/>
      </w:r>
    </w:p>
    <w:p w14:paraId="07547C2A"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3. </w:t>
      </w:r>
      <w:r w:rsidRPr="0061690B">
        <w:rPr>
          <w:rFonts w:ascii="Arial" w:eastAsia="微软雅黑" w:hAnsi="Arial" w:cs="Arial"/>
          <w:b/>
          <w:szCs w:val="18"/>
        </w:rPr>
        <w:t>声明告知</w:t>
      </w:r>
    </w:p>
    <w:p w14:paraId="4F2C0B2F" w14:textId="77777777" w:rsidR="00F65A02" w:rsidRPr="0061690B" w:rsidRDefault="00F65A02">
      <w:pPr>
        <w:adjustRightInd w:val="0"/>
        <w:snapToGrid w:val="0"/>
        <w:spacing w:line="340" w:lineRule="exact"/>
        <w:jc w:val="left"/>
        <w:rPr>
          <w:rFonts w:ascii="Arial" w:eastAsia="微软雅黑" w:hAnsi="Arial" w:cs="Arial"/>
          <w:b/>
          <w:szCs w:val="18"/>
        </w:rPr>
      </w:pPr>
    </w:p>
    <w:p w14:paraId="7ED0C1D0" w14:textId="05E97778" w:rsidR="006445BA" w:rsidRPr="0061690B" w:rsidRDefault="006445BA"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以下基因外显子</w:t>
      </w:r>
      <w:r w:rsidR="002174C0">
        <w:rPr>
          <w:rFonts w:ascii="Arial" w:eastAsia="微软雅黑" w:hAnsi="Arial" w:cs="Arial" w:hint="eastAsia"/>
          <w:sz w:val="18"/>
          <w:szCs w:val="18"/>
        </w:rPr>
        <w:t>的</w:t>
      </w:r>
      <w:r w:rsidRPr="0061690B">
        <w:rPr>
          <w:rFonts w:ascii="Arial" w:eastAsia="微软雅黑" w:hAnsi="Arial" w:cs="Arial"/>
          <w:sz w:val="18"/>
          <w:szCs w:val="18"/>
        </w:rPr>
        <w:t>部分区段由于覆盖度原因不包含在检测范围中：</w:t>
      </w:r>
      <w:r w:rsidRPr="0061690B">
        <w:rPr>
          <w:rFonts w:ascii="Arial" w:eastAsia="微软雅黑" w:hAnsi="Arial" w:cs="Arial"/>
          <w:i/>
          <w:iCs/>
          <w:sz w:val="18"/>
          <w:szCs w:val="18"/>
        </w:rPr>
        <w:t>CDK12</w:t>
      </w:r>
      <w:r w:rsidRPr="0061690B">
        <w:rPr>
          <w:rFonts w:ascii="Arial" w:eastAsia="微软雅黑" w:hAnsi="Arial" w:cs="Arial"/>
          <w:sz w:val="18"/>
          <w:szCs w:val="18"/>
        </w:rPr>
        <w:t>: NM_016507:exon2</w:t>
      </w:r>
      <w:r w:rsidRPr="0061690B">
        <w:rPr>
          <w:rFonts w:ascii="Arial" w:eastAsia="微软雅黑" w:hAnsi="Arial" w:cs="Arial"/>
          <w:sz w:val="18"/>
          <w:szCs w:val="18"/>
        </w:rPr>
        <w:t>、</w:t>
      </w:r>
      <w:r w:rsidRPr="0061690B">
        <w:rPr>
          <w:rFonts w:ascii="Arial" w:eastAsia="微软雅黑" w:hAnsi="Arial" w:cs="Arial"/>
          <w:sz w:val="18"/>
          <w:szCs w:val="18"/>
        </w:rPr>
        <w:t>exon14</w:t>
      </w:r>
      <w:r w:rsidRPr="0061690B">
        <w:rPr>
          <w:rFonts w:ascii="Arial" w:eastAsia="微软雅黑" w:hAnsi="Arial" w:cs="Arial"/>
          <w:sz w:val="18"/>
          <w:szCs w:val="18"/>
        </w:rPr>
        <w:t>；</w:t>
      </w:r>
      <w:r w:rsidRPr="0061690B">
        <w:rPr>
          <w:rFonts w:ascii="Arial" w:eastAsia="微软雅黑" w:hAnsi="Arial" w:cs="Arial"/>
          <w:i/>
          <w:iCs/>
          <w:sz w:val="18"/>
          <w:szCs w:val="18"/>
        </w:rPr>
        <w:t>CHEK2</w:t>
      </w:r>
      <w:r w:rsidRPr="0061690B">
        <w:rPr>
          <w:rFonts w:ascii="Arial" w:eastAsia="微软雅黑" w:hAnsi="Arial" w:cs="Arial"/>
          <w:sz w:val="18"/>
          <w:szCs w:val="18"/>
        </w:rPr>
        <w:t>: NM_007194:exon3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i/>
          <w:iCs/>
          <w:sz w:val="18"/>
          <w:szCs w:val="18"/>
        </w:rPr>
        <w:t>FANCL</w:t>
      </w:r>
      <w:r w:rsidRPr="0061690B">
        <w:rPr>
          <w:rFonts w:ascii="Arial" w:eastAsia="微软雅黑" w:hAnsi="Arial" w:cs="Arial"/>
          <w:sz w:val="18"/>
          <w:szCs w:val="18"/>
        </w:rPr>
        <w:t>: NM_018062:exon14</w:t>
      </w:r>
      <w:r w:rsidRPr="0061690B">
        <w:rPr>
          <w:rFonts w:ascii="Arial" w:eastAsia="微软雅黑" w:hAnsi="Arial" w:cs="Arial"/>
          <w:sz w:val="18"/>
          <w:szCs w:val="18"/>
        </w:rPr>
        <w:t>；</w:t>
      </w:r>
      <w:r w:rsidRPr="0061690B">
        <w:rPr>
          <w:rFonts w:ascii="Arial" w:eastAsia="微软雅黑" w:hAnsi="Arial" w:cs="Arial"/>
          <w:i/>
          <w:iCs/>
          <w:sz w:val="18"/>
          <w:szCs w:val="18"/>
        </w:rPr>
        <w:t>HDAC2</w:t>
      </w:r>
      <w:r w:rsidRPr="0061690B">
        <w:rPr>
          <w:rFonts w:ascii="Arial" w:eastAsia="微软雅黑" w:hAnsi="Arial" w:cs="Arial"/>
          <w:sz w:val="18"/>
          <w:szCs w:val="18"/>
        </w:rPr>
        <w:t>: NM_001527:exon1</w:t>
      </w:r>
      <w:r w:rsidRPr="0061690B">
        <w:rPr>
          <w:rFonts w:ascii="Arial" w:eastAsia="微软雅黑" w:hAnsi="Arial" w:cs="Arial"/>
          <w:sz w:val="18"/>
          <w:szCs w:val="18"/>
        </w:rPr>
        <w:t>；</w:t>
      </w:r>
      <w:r w:rsidRPr="0061690B">
        <w:rPr>
          <w:rFonts w:ascii="Arial" w:eastAsia="微软雅黑" w:hAnsi="Arial" w:cs="Arial"/>
          <w:i/>
          <w:iCs/>
          <w:sz w:val="18"/>
          <w:szCs w:val="18"/>
        </w:rPr>
        <w:t>RAD51C</w:t>
      </w:r>
      <w:r w:rsidRPr="0061690B">
        <w:rPr>
          <w:rFonts w:ascii="Arial" w:eastAsia="微软雅黑" w:hAnsi="Arial" w:cs="Arial"/>
          <w:sz w:val="18"/>
          <w:szCs w:val="18"/>
        </w:rPr>
        <w:t>: NM_058216:exon1</w:t>
      </w:r>
      <w:r w:rsidRPr="0061690B">
        <w:rPr>
          <w:rFonts w:ascii="Arial" w:eastAsia="微软雅黑" w:hAnsi="Arial" w:cs="Arial"/>
          <w:sz w:val="18"/>
          <w:szCs w:val="18"/>
        </w:rPr>
        <w:t>；</w:t>
      </w:r>
      <w:r w:rsidRPr="0061690B">
        <w:rPr>
          <w:rFonts w:ascii="Arial" w:eastAsia="微软雅黑" w:hAnsi="Arial" w:cs="Arial"/>
          <w:i/>
          <w:iCs/>
          <w:sz w:val="18"/>
          <w:szCs w:val="18"/>
        </w:rPr>
        <w:t>RAD</w:t>
      </w:r>
      <w:r w:rsidRPr="00950E66">
        <w:rPr>
          <w:rFonts w:ascii="Arial" w:eastAsia="微软雅黑" w:hAnsi="Arial" w:cs="Arial"/>
          <w:i/>
          <w:iCs/>
          <w:color w:val="000000" w:themeColor="text1"/>
          <w:sz w:val="18"/>
          <w:szCs w:val="18"/>
        </w:rPr>
        <w:t>51D</w:t>
      </w:r>
      <w:r w:rsidRPr="00950E66">
        <w:rPr>
          <w:rFonts w:ascii="Arial" w:eastAsia="微软雅黑" w:hAnsi="Arial" w:cs="Arial"/>
          <w:color w:val="000000" w:themeColor="text1"/>
          <w:sz w:val="18"/>
          <w:szCs w:val="18"/>
        </w:rPr>
        <w:t xml:space="preserve">: </w:t>
      </w:r>
      <w:r w:rsidRPr="00950E66">
        <w:rPr>
          <w:rFonts w:ascii="Arial" w:eastAsia="微软雅黑" w:hAnsi="Arial" w:cs="Arial"/>
          <w:color w:val="000000" w:themeColor="text1"/>
          <w:spacing w:val="6"/>
          <w:sz w:val="18"/>
          <w:szCs w:val="18"/>
        </w:rPr>
        <w:t>NM_002878:</w:t>
      </w:r>
      <w:r w:rsidRPr="00950E66">
        <w:rPr>
          <w:rFonts w:ascii="Arial" w:eastAsia="微软雅黑" w:hAnsi="Arial" w:cs="Arial"/>
          <w:color w:val="000000" w:themeColor="text1"/>
          <w:sz w:val="18"/>
          <w:szCs w:val="18"/>
        </w:rPr>
        <w:t>exon3</w:t>
      </w:r>
      <w:r w:rsidRPr="00950E66">
        <w:rPr>
          <w:rFonts w:ascii="Arial" w:eastAsia="微软雅黑" w:hAnsi="Arial" w:cs="Arial"/>
          <w:color w:val="000000" w:themeColor="text1"/>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exon5</w:t>
      </w:r>
      <w:r w:rsidRPr="0061690B">
        <w:rPr>
          <w:rFonts w:ascii="Arial" w:eastAsia="微软雅黑" w:hAnsi="Arial" w:cs="Arial"/>
          <w:sz w:val="18"/>
          <w:szCs w:val="18"/>
        </w:rPr>
        <w:t>；</w:t>
      </w:r>
      <w:r w:rsidRPr="0061690B">
        <w:rPr>
          <w:rFonts w:ascii="Arial" w:eastAsia="微软雅黑" w:hAnsi="Arial" w:cs="Arial"/>
          <w:i/>
          <w:iCs/>
          <w:sz w:val="18"/>
          <w:szCs w:val="18"/>
        </w:rPr>
        <w:t>TP53</w:t>
      </w:r>
      <w:r w:rsidRPr="0061690B">
        <w:rPr>
          <w:rFonts w:ascii="Arial" w:eastAsia="微软雅黑" w:hAnsi="Arial" w:cs="Arial"/>
          <w:sz w:val="18"/>
          <w:szCs w:val="18"/>
        </w:rPr>
        <w:t>: NM_000546:exon2</w:t>
      </w:r>
      <w:r w:rsidRPr="0061690B">
        <w:rPr>
          <w:rFonts w:ascii="Arial" w:eastAsia="微软雅黑" w:hAnsi="Arial" w:cs="Arial"/>
          <w:sz w:val="18"/>
          <w:szCs w:val="18"/>
        </w:rPr>
        <w:t>、</w:t>
      </w:r>
      <w:r w:rsidRPr="0061690B">
        <w:rPr>
          <w:rFonts w:ascii="Arial" w:eastAsia="微软雅黑" w:hAnsi="Arial" w:cs="Arial"/>
          <w:sz w:val="18"/>
          <w:szCs w:val="18"/>
        </w:rPr>
        <w:t>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exon11</w:t>
      </w:r>
      <w:r w:rsidRPr="0061690B">
        <w:rPr>
          <w:rFonts w:ascii="Arial" w:eastAsia="微软雅黑" w:hAnsi="Arial" w:cs="Arial"/>
          <w:sz w:val="18"/>
          <w:szCs w:val="18"/>
        </w:rPr>
        <w:t>。</w:t>
      </w:r>
    </w:p>
    <w:p w14:paraId="6B7213E5"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本检测项目中使用的参考基因组版本是</w:t>
      </w:r>
      <w:r w:rsidRPr="0061690B">
        <w:rPr>
          <w:rFonts w:ascii="Arial" w:eastAsia="微软雅黑" w:hAnsi="Arial" w:cs="Arial"/>
          <w:sz w:val="18"/>
          <w:szCs w:val="18"/>
        </w:rPr>
        <w:t xml:space="preserve"> hg19</w:t>
      </w:r>
      <w:r w:rsidRPr="0061690B">
        <w:rPr>
          <w:rFonts w:ascii="Arial" w:eastAsia="微软雅黑" w:hAnsi="Arial" w:cs="Arial"/>
          <w:sz w:val="18"/>
          <w:szCs w:val="18"/>
        </w:rPr>
        <w:t>，报告中的变异遵从人类基因组变异协会（</w:t>
      </w:r>
      <w:r w:rsidRPr="0061690B">
        <w:rPr>
          <w:rFonts w:ascii="Arial" w:eastAsia="微软雅黑" w:hAnsi="Arial" w:cs="Arial"/>
          <w:sz w:val="18"/>
          <w:szCs w:val="18"/>
        </w:rPr>
        <w:t>Human Genome Variation Society, HGVS</w:t>
      </w:r>
      <w:r w:rsidRPr="0061690B">
        <w:rPr>
          <w:rFonts w:ascii="Arial" w:eastAsia="微软雅黑" w:hAnsi="Arial" w:cs="Arial"/>
          <w:sz w:val="18"/>
          <w:szCs w:val="18"/>
        </w:rPr>
        <w:t>）的变异命名指南（</w:t>
      </w:r>
      <w:hyperlink r:id="rId9" w:history="1">
        <w:r w:rsidRPr="0061690B">
          <w:rPr>
            <w:rFonts w:ascii="Arial" w:eastAsia="微软雅黑" w:hAnsi="Arial" w:cs="Arial"/>
            <w:sz w:val="18"/>
            <w:szCs w:val="18"/>
          </w:rPr>
          <w:t>http://varnomen.hgvs.org</w:t>
        </w:r>
      </w:hyperlink>
      <w:r w:rsidRPr="0061690B">
        <w:rPr>
          <w:rFonts w:ascii="Arial" w:eastAsia="微软雅黑" w:hAnsi="Arial" w:cs="Arial"/>
          <w:sz w:val="18"/>
          <w:szCs w:val="18"/>
        </w:rPr>
        <w:t>）中的相关规定进行命名。</w:t>
      </w:r>
    </w:p>
    <w:p w14:paraId="12722657"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检出的变异参照美国病理协会（</w:t>
      </w:r>
      <w:r w:rsidRPr="0061690B">
        <w:rPr>
          <w:rFonts w:ascii="Arial" w:eastAsia="微软雅黑" w:hAnsi="Arial" w:cs="Arial"/>
          <w:sz w:val="18"/>
          <w:szCs w:val="18"/>
        </w:rPr>
        <w:t>Association for Molecular Pathology, AMP</w:t>
      </w:r>
      <w:r w:rsidRPr="0061690B">
        <w:rPr>
          <w:rFonts w:ascii="Arial" w:eastAsia="微软雅黑" w:hAnsi="Arial" w:cs="Arial"/>
          <w:sz w:val="18"/>
          <w:szCs w:val="18"/>
        </w:rPr>
        <w:t>）、美国临床肿瘤学会（</w:t>
      </w:r>
      <w:r w:rsidRPr="0061690B">
        <w:rPr>
          <w:rFonts w:ascii="Arial" w:eastAsia="微软雅黑" w:hAnsi="Arial" w:cs="Arial"/>
          <w:sz w:val="18"/>
          <w:szCs w:val="18"/>
        </w:rPr>
        <w:t>American Society of Clinical Oncology, ASCO</w:t>
      </w:r>
      <w:r w:rsidRPr="0061690B">
        <w:rPr>
          <w:rFonts w:ascii="Arial" w:eastAsia="微软雅黑" w:hAnsi="Arial" w:cs="Arial"/>
          <w:sz w:val="18"/>
          <w:szCs w:val="18"/>
        </w:rPr>
        <w:t>）和美国病理学家协会（</w:t>
      </w:r>
      <w:r w:rsidRPr="0061690B">
        <w:rPr>
          <w:rFonts w:ascii="Arial" w:eastAsia="微软雅黑" w:hAnsi="Arial" w:cs="Arial"/>
          <w:sz w:val="18"/>
          <w:szCs w:val="18"/>
        </w:rPr>
        <w:t>College of American Pathologists, CAP</w:t>
      </w:r>
      <w:r w:rsidRPr="0061690B">
        <w:rPr>
          <w:rFonts w:ascii="Arial" w:eastAsia="微软雅黑" w:hAnsi="Arial" w:cs="Arial"/>
          <w:sz w:val="18"/>
          <w:szCs w:val="18"/>
        </w:rPr>
        <w:t>）联合发布的肿瘤变异解读及报告指南（</w:t>
      </w:r>
      <w:r w:rsidRPr="0061690B">
        <w:rPr>
          <w:rFonts w:ascii="Arial" w:eastAsia="微软雅黑" w:hAnsi="Arial" w:cs="Arial"/>
          <w:sz w:val="18"/>
          <w:szCs w:val="18"/>
        </w:rPr>
        <w:t>PMID: 27993330</w:t>
      </w:r>
      <w:r w:rsidRPr="0061690B">
        <w:rPr>
          <w:rFonts w:ascii="Arial" w:eastAsia="微软雅黑" w:hAnsi="Arial" w:cs="Arial"/>
          <w:sz w:val="18"/>
          <w:szCs w:val="18"/>
        </w:rPr>
        <w:t>）中的变异分类方法，综合变异在治疗、诊断和预后方面相关研究证据，将变异分为</w:t>
      </w:r>
      <w:r w:rsidRPr="0061690B">
        <w:rPr>
          <w:rFonts w:ascii="Arial" w:eastAsia="微软雅黑" w:hAnsi="Arial" w:cs="Arial"/>
          <w:sz w:val="18"/>
          <w:szCs w:val="18"/>
        </w:rPr>
        <w:t>4</w:t>
      </w:r>
      <w:r w:rsidRPr="0061690B">
        <w:rPr>
          <w:rFonts w:ascii="Arial" w:eastAsia="微软雅黑" w:hAnsi="Arial" w:cs="Arial"/>
          <w:sz w:val="18"/>
          <w:szCs w:val="18"/>
        </w:rPr>
        <w:t>类：</w:t>
      </w:r>
      <w:r w:rsidRPr="0061690B">
        <w:rPr>
          <w:rFonts w:ascii="Arial" w:eastAsia="微软雅黑" w:hAnsi="Arial" w:cs="Arial"/>
          <w:sz w:val="18"/>
          <w:szCs w:val="18"/>
        </w:rPr>
        <w:t>I</w:t>
      </w:r>
      <w:r w:rsidRPr="0061690B">
        <w:rPr>
          <w:rFonts w:ascii="Arial" w:eastAsia="微软雅黑" w:hAnsi="Arial" w:cs="Arial"/>
          <w:sz w:val="18"/>
          <w:szCs w:val="18"/>
        </w:rPr>
        <w:t>类为强临床意义；</w:t>
      </w:r>
      <w:r w:rsidRPr="0061690B">
        <w:rPr>
          <w:rFonts w:ascii="Arial" w:eastAsia="微软雅黑" w:hAnsi="Arial" w:cs="Arial"/>
          <w:sz w:val="18"/>
          <w:szCs w:val="18"/>
        </w:rPr>
        <w:t>II</w:t>
      </w:r>
      <w:r w:rsidRPr="0061690B">
        <w:rPr>
          <w:rFonts w:ascii="Arial" w:eastAsia="微软雅黑" w:hAnsi="Arial" w:cs="Arial"/>
          <w:sz w:val="18"/>
          <w:szCs w:val="18"/>
        </w:rPr>
        <w:t>类为潜在临床意义；</w:t>
      </w:r>
      <w:r w:rsidRPr="0061690B">
        <w:rPr>
          <w:rFonts w:ascii="Arial" w:eastAsia="微软雅黑" w:hAnsi="Arial" w:cs="Arial"/>
          <w:sz w:val="18"/>
          <w:szCs w:val="18"/>
        </w:rPr>
        <w:t>III</w:t>
      </w:r>
      <w:r w:rsidRPr="0061690B">
        <w:rPr>
          <w:rFonts w:ascii="Arial" w:eastAsia="微软雅黑" w:hAnsi="Arial" w:cs="Arial"/>
          <w:sz w:val="18"/>
          <w:szCs w:val="18"/>
        </w:rPr>
        <w:t>类为临床意义不明；</w:t>
      </w:r>
      <w:r w:rsidRPr="0061690B">
        <w:rPr>
          <w:rFonts w:ascii="Arial" w:eastAsia="微软雅黑" w:hAnsi="Arial" w:cs="Arial"/>
          <w:sz w:val="18"/>
          <w:szCs w:val="18"/>
        </w:rPr>
        <w:t>IV</w:t>
      </w:r>
      <w:r w:rsidRPr="0061690B">
        <w:rPr>
          <w:rFonts w:ascii="Arial" w:eastAsia="微软雅黑" w:hAnsi="Arial" w:cs="Arial"/>
          <w:sz w:val="18"/>
          <w:szCs w:val="18"/>
        </w:rPr>
        <w:t>类为良性</w:t>
      </w:r>
      <w:r w:rsidRPr="0061690B">
        <w:rPr>
          <w:rFonts w:ascii="Arial" w:eastAsia="微软雅黑" w:hAnsi="Arial" w:cs="Arial"/>
          <w:sz w:val="18"/>
          <w:szCs w:val="18"/>
        </w:rPr>
        <w:t>/</w:t>
      </w:r>
      <w:r w:rsidRPr="0061690B">
        <w:rPr>
          <w:rFonts w:ascii="Arial" w:eastAsia="微软雅黑" w:hAnsi="Arial" w:cs="Arial"/>
          <w:sz w:val="18"/>
          <w:szCs w:val="18"/>
        </w:rPr>
        <w:t>可能良性。本报告中仅列出</w:t>
      </w:r>
      <w:r w:rsidRPr="0061690B">
        <w:rPr>
          <w:rFonts w:ascii="Arial" w:eastAsia="微软雅黑" w:hAnsi="Arial" w:cs="Arial"/>
          <w:sz w:val="18"/>
          <w:szCs w:val="18"/>
        </w:rPr>
        <w:t>I-III</w:t>
      </w:r>
      <w:r w:rsidRPr="0061690B">
        <w:rPr>
          <w:rFonts w:ascii="Arial" w:eastAsia="微软雅黑" w:hAnsi="Arial" w:cs="Arial"/>
          <w:sz w:val="18"/>
          <w:szCs w:val="18"/>
        </w:rPr>
        <w:t>类变异。</w:t>
      </w:r>
    </w:p>
    <w:p w14:paraId="40358BAE"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检测结果与临床意义相关性的证据水平分为</w:t>
      </w:r>
      <w:r w:rsidRPr="0061690B">
        <w:rPr>
          <w:rFonts w:ascii="Arial" w:eastAsia="微软雅黑" w:hAnsi="Arial" w:cs="Arial"/>
          <w:sz w:val="18"/>
          <w:szCs w:val="18"/>
        </w:rPr>
        <w:t>A</w:t>
      </w:r>
      <w:r w:rsidRPr="0061690B">
        <w:rPr>
          <w:rFonts w:ascii="Arial" w:eastAsia="微软雅黑" w:hAnsi="Arial" w:cs="Arial"/>
          <w:sz w:val="18"/>
          <w:szCs w:val="18"/>
        </w:rPr>
        <w:t>、</w:t>
      </w:r>
      <w:r w:rsidRPr="0061690B">
        <w:rPr>
          <w:rFonts w:ascii="Arial" w:eastAsia="微软雅黑" w:hAnsi="Arial" w:cs="Arial"/>
          <w:sz w:val="18"/>
          <w:szCs w:val="18"/>
        </w:rPr>
        <w:t>B</w:t>
      </w:r>
      <w:r w:rsidRPr="0061690B">
        <w:rPr>
          <w:rFonts w:ascii="Arial" w:eastAsia="微软雅黑" w:hAnsi="Arial" w:cs="Arial"/>
          <w:sz w:val="18"/>
          <w:szCs w:val="18"/>
        </w:rPr>
        <w:t>、</w:t>
      </w:r>
      <w:r w:rsidRPr="0061690B">
        <w:rPr>
          <w:rFonts w:ascii="Arial" w:eastAsia="微软雅黑" w:hAnsi="Arial" w:cs="Arial"/>
          <w:sz w:val="18"/>
          <w:szCs w:val="18"/>
        </w:rPr>
        <w:t>C</w:t>
      </w:r>
      <w:r w:rsidRPr="0061690B">
        <w:rPr>
          <w:rFonts w:ascii="Arial" w:eastAsia="微软雅黑" w:hAnsi="Arial" w:cs="Arial"/>
          <w:sz w:val="18"/>
          <w:szCs w:val="18"/>
        </w:rPr>
        <w:t>、</w:t>
      </w:r>
      <w:r w:rsidRPr="0061690B">
        <w:rPr>
          <w:rFonts w:ascii="Arial" w:eastAsia="微软雅黑" w:hAnsi="Arial" w:cs="Arial"/>
          <w:sz w:val="18"/>
          <w:szCs w:val="18"/>
        </w:rPr>
        <w:t>D</w:t>
      </w:r>
      <w:r w:rsidRPr="0061690B">
        <w:rPr>
          <w:rFonts w:ascii="Arial" w:eastAsia="微软雅黑" w:hAnsi="Arial" w:cs="Arial"/>
          <w:sz w:val="18"/>
          <w:szCs w:val="18"/>
        </w:rPr>
        <w:t>四个等级：</w:t>
      </w:r>
    </w:p>
    <w:p w14:paraId="613C7544"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A</w:t>
      </w:r>
      <w:r w:rsidRPr="0061690B">
        <w:rPr>
          <w:rFonts w:ascii="Arial" w:eastAsia="微软雅黑" w:hAnsi="Arial" w:cs="Arial"/>
          <w:sz w:val="18"/>
          <w:szCs w:val="18"/>
        </w:rPr>
        <w:t>级：对应癌种中</w:t>
      </w:r>
      <w:r w:rsidRPr="0061690B">
        <w:rPr>
          <w:rFonts w:ascii="Arial" w:eastAsia="微软雅黑" w:hAnsi="Arial" w:cs="Arial"/>
          <w:sz w:val="18"/>
          <w:szCs w:val="18"/>
        </w:rPr>
        <w:t>FDA/NMPA</w:t>
      </w:r>
      <w:r w:rsidRPr="0061690B">
        <w:rPr>
          <w:rFonts w:ascii="Arial" w:eastAsia="微软雅黑" w:hAnsi="Arial" w:cs="Arial"/>
          <w:sz w:val="18"/>
          <w:szCs w:val="18"/>
        </w:rPr>
        <w:t>批准或指南推荐的治疗、诊断和（或）预后的相关标志物</w:t>
      </w:r>
    </w:p>
    <w:p w14:paraId="676B907C"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B</w:t>
      </w:r>
      <w:r w:rsidRPr="0061690B">
        <w:rPr>
          <w:rFonts w:ascii="Arial" w:eastAsia="微软雅黑" w:hAnsi="Arial" w:cs="Arial"/>
          <w:sz w:val="18"/>
          <w:szCs w:val="18"/>
        </w:rPr>
        <w:t>级：专家共识或</w:t>
      </w:r>
      <w:r w:rsidRPr="0061690B">
        <w:rPr>
          <w:rFonts w:ascii="Arial" w:eastAsia="微软雅黑" w:hAnsi="Arial" w:cs="Arial"/>
          <w:sz w:val="18"/>
          <w:szCs w:val="18"/>
        </w:rPr>
        <w:t>III/IV</w:t>
      </w:r>
      <w:r w:rsidRPr="0061690B">
        <w:rPr>
          <w:rFonts w:ascii="Arial" w:eastAsia="微软雅黑" w:hAnsi="Arial" w:cs="Arial"/>
          <w:sz w:val="18"/>
          <w:szCs w:val="18"/>
        </w:rPr>
        <w:t>期临床试验研究表明对患者肿瘤治疗有敏感或耐药、或具有诊断、预后意义的生物标志物</w:t>
      </w:r>
    </w:p>
    <w:p w14:paraId="2492DCA2"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C</w:t>
      </w:r>
      <w:r w:rsidRPr="0061690B">
        <w:rPr>
          <w:rFonts w:ascii="Arial" w:eastAsia="微软雅黑" w:hAnsi="Arial" w:cs="Arial"/>
          <w:sz w:val="18"/>
          <w:szCs w:val="18"/>
        </w:rPr>
        <w:t>级：</w:t>
      </w:r>
      <w:r w:rsidRPr="0061690B">
        <w:rPr>
          <w:rFonts w:ascii="Arial" w:eastAsia="微软雅黑" w:hAnsi="Arial" w:cs="Arial"/>
          <w:sz w:val="18"/>
          <w:szCs w:val="18"/>
        </w:rPr>
        <w:t>FDA/NMPA</w:t>
      </w:r>
      <w:r w:rsidRPr="0061690B">
        <w:rPr>
          <w:rFonts w:ascii="Arial" w:eastAsia="微软雅黑" w:hAnsi="Arial" w:cs="Arial"/>
          <w:sz w:val="18"/>
          <w:szCs w:val="18"/>
        </w:rPr>
        <w:t>批准或专业指南推荐的在其他癌种对某个治疗方案敏感或耐药的标志物；或者是作为临床试验入组标准的标志物；或者是多个小型研究结果证实具有诊断或预后意义的标志物</w:t>
      </w:r>
    </w:p>
    <w:p w14:paraId="312708CC"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D</w:t>
      </w:r>
      <w:r w:rsidRPr="0061690B">
        <w:rPr>
          <w:rFonts w:ascii="Arial" w:eastAsia="微软雅黑" w:hAnsi="Arial" w:cs="Arial"/>
          <w:sz w:val="18"/>
          <w:szCs w:val="18"/>
        </w:rPr>
        <w:t>级</w:t>
      </w:r>
      <w:r w:rsidRPr="0061690B">
        <w:rPr>
          <w:rFonts w:ascii="Arial" w:eastAsia="微软雅黑" w:hAnsi="Arial" w:cs="Arial"/>
          <w:sz w:val="18"/>
          <w:szCs w:val="18"/>
        </w:rPr>
        <w:t xml:space="preserve">: </w:t>
      </w:r>
      <w:r w:rsidRPr="0061690B">
        <w:rPr>
          <w:rFonts w:ascii="Arial" w:eastAsia="微软雅黑" w:hAnsi="Arial" w:cs="Arial"/>
          <w:sz w:val="18"/>
          <w:szCs w:val="18"/>
        </w:rPr>
        <w:t>临床前研究表明具有潜在的治疗意义，或基于小型研究或多个案例报告可能作为辅助疾病诊断或预后的标志物（结论未形成共识）。</w:t>
      </w:r>
    </w:p>
    <w:p w14:paraId="41893AB3"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具有明确临床意义的</w:t>
      </w:r>
      <w:r w:rsidRPr="0061690B">
        <w:rPr>
          <w:rFonts w:ascii="Arial" w:eastAsia="微软雅黑" w:hAnsi="Arial" w:cs="Arial"/>
          <w:sz w:val="18"/>
          <w:szCs w:val="18"/>
        </w:rPr>
        <w:t>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A</w:t>
      </w:r>
      <w:r w:rsidRPr="0061690B">
        <w:rPr>
          <w:rFonts w:ascii="Arial" w:eastAsia="微软雅黑" w:hAnsi="Arial" w:cs="Arial"/>
          <w:sz w:val="18"/>
          <w:szCs w:val="18"/>
        </w:rPr>
        <w:t>级和</w:t>
      </w:r>
      <w:r w:rsidRPr="0061690B">
        <w:rPr>
          <w:rFonts w:ascii="Arial" w:eastAsia="微软雅黑" w:hAnsi="Arial" w:cs="Arial"/>
          <w:sz w:val="18"/>
          <w:szCs w:val="18"/>
        </w:rPr>
        <w:t>B</w:t>
      </w:r>
      <w:r w:rsidRPr="0061690B">
        <w:rPr>
          <w:rFonts w:ascii="Arial" w:eastAsia="微软雅黑" w:hAnsi="Arial" w:cs="Arial"/>
          <w:sz w:val="18"/>
          <w:szCs w:val="18"/>
        </w:rPr>
        <w:t>级；具有潜在临床意义的</w:t>
      </w:r>
      <w:r w:rsidRPr="0061690B">
        <w:rPr>
          <w:rFonts w:ascii="Arial" w:eastAsia="微软雅黑" w:hAnsi="Arial" w:cs="Arial"/>
          <w:sz w:val="18"/>
          <w:szCs w:val="18"/>
        </w:rPr>
        <w:t>II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C</w:t>
      </w:r>
      <w:r w:rsidRPr="0061690B">
        <w:rPr>
          <w:rFonts w:ascii="Arial" w:eastAsia="微软雅黑" w:hAnsi="Arial" w:cs="Arial"/>
          <w:sz w:val="18"/>
          <w:szCs w:val="18"/>
        </w:rPr>
        <w:t>级和</w:t>
      </w:r>
      <w:r w:rsidRPr="0061690B">
        <w:rPr>
          <w:rFonts w:ascii="Arial" w:eastAsia="微软雅黑" w:hAnsi="Arial" w:cs="Arial"/>
          <w:sz w:val="18"/>
          <w:szCs w:val="18"/>
        </w:rPr>
        <w:t>D</w:t>
      </w:r>
      <w:r w:rsidRPr="0061690B">
        <w:rPr>
          <w:rFonts w:ascii="Arial" w:eastAsia="微软雅黑" w:hAnsi="Arial" w:cs="Arial"/>
          <w:sz w:val="18"/>
          <w:szCs w:val="18"/>
        </w:rPr>
        <w:t>级；临床意义尚不明确的</w:t>
      </w:r>
      <w:r w:rsidRPr="0061690B">
        <w:rPr>
          <w:rFonts w:ascii="Arial" w:eastAsia="微软雅黑" w:hAnsi="Arial" w:cs="Arial"/>
          <w:sz w:val="18"/>
          <w:szCs w:val="18"/>
        </w:rPr>
        <w:t>III</w:t>
      </w:r>
      <w:r w:rsidRPr="0061690B">
        <w:rPr>
          <w:rFonts w:ascii="Arial" w:eastAsia="微软雅黑" w:hAnsi="Arial" w:cs="Arial"/>
          <w:sz w:val="18"/>
          <w:szCs w:val="18"/>
        </w:rPr>
        <w:t>类变异不做药物敏感性分析。</w:t>
      </w:r>
    </w:p>
    <w:p w14:paraId="64645663"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3D6A1C">
        <w:rPr>
          <w:rFonts w:ascii="Arial" w:eastAsia="微软雅黑" w:hAnsi="Arial" w:cs="Arial" w:hint="eastAsia"/>
          <w:sz w:val="18"/>
          <w:szCs w:val="18"/>
        </w:rPr>
        <w:t>对基因测序下机数据进行拆分、质控，进行格式转化后与人类参考基因组进行比对，根据比对结果分析染色体结构变异，考虑</w:t>
      </w:r>
      <w:r w:rsidRPr="003D6A1C">
        <w:rPr>
          <w:rFonts w:ascii="Arial" w:eastAsia="微软雅黑" w:hAnsi="Arial" w:cs="Arial" w:hint="eastAsia"/>
          <w:sz w:val="18"/>
          <w:szCs w:val="18"/>
        </w:rPr>
        <w:t>22</w:t>
      </w:r>
      <w:r w:rsidRPr="003D6A1C">
        <w:rPr>
          <w:rFonts w:ascii="Arial" w:eastAsia="微软雅黑" w:hAnsi="Arial" w:cs="Arial" w:hint="eastAsia"/>
          <w:sz w:val="18"/>
          <w:szCs w:val="18"/>
        </w:rPr>
        <w:t>对常染色体结构变异长度（</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LCN</w:t>
      </w:r>
      <w:r w:rsidRPr="003D6A1C">
        <w:rPr>
          <w:rFonts w:ascii="Arial" w:eastAsia="微软雅黑" w:hAnsi="Arial" w:cs="Arial" w:hint="eastAsia"/>
          <w:sz w:val="18"/>
          <w:szCs w:val="18"/>
        </w:rPr>
        <w:t>）、变异类型（</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TCN</w:t>
      </w:r>
      <w:r w:rsidRPr="003D6A1C">
        <w:rPr>
          <w:rFonts w:ascii="Arial" w:eastAsia="微软雅黑" w:hAnsi="Arial" w:cs="Arial" w:hint="eastAsia"/>
          <w:sz w:val="18"/>
          <w:szCs w:val="18"/>
        </w:rPr>
        <w:t>）及变异在染色体上的位置信息（</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SCN</w:t>
      </w:r>
      <w:r w:rsidRPr="003D6A1C">
        <w:rPr>
          <w:rFonts w:ascii="Arial" w:eastAsia="微软雅黑" w:hAnsi="Arial" w:cs="Arial"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D6A1C">
        <w:rPr>
          <w:rFonts w:ascii="Arial" w:eastAsia="微软雅黑" w:hAnsi="Arial" w:cs="Arial" w:hint="eastAsia"/>
          <w:sz w:val="18"/>
          <w:szCs w:val="18"/>
        </w:rPr>
        <w:t>GSS</w:t>
      </w:r>
      <w:r w:rsidRPr="003D6A1C">
        <w:rPr>
          <w:rFonts w:ascii="Arial" w:eastAsia="微软雅黑" w:hAnsi="Arial" w:cs="Arial" w:hint="eastAsia"/>
          <w:sz w:val="18"/>
          <w:szCs w:val="18"/>
        </w:rPr>
        <w:t>评分</w:t>
      </w:r>
      <w:r>
        <w:rPr>
          <w:rFonts w:ascii="Arial" w:eastAsia="微软雅黑" w:hAnsi="Arial" w:cs="Arial" w:hint="eastAsia"/>
          <w:sz w:val="18"/>
          <w:szCs w:val="18"/>
        </w:rPr>
        <w:t>（</w:t>
      </w:r>
      <w:r w:rsidRPr="003D6A1C">
        <w:rPr>
          <w:rFonts w:ascii="Arial" w:eastAsia="微软雅黑" w:hAnsi="Arial" w:cs="Arial" w:hint="eastAsia"/>
          <w:sz w:val="18"/>
          <w:szCs w:val="18"/>
        </w:rPr>
        <w:t>基因组瘢痕得分</w:t>
      </w:r>
      <w:r>
        <w:rPr>
          <w:rFonts w:ascii="Arial" w:eastAsia="微软雅黑" w:hAnsi="Arial" w:cs="Arial" w:hint="eastAsia"/>
          <w:sz w:val="18"/>
          <w:szCs w:val="18"/>
        </w:rPr>
        <w:t>，</w:t>
      </w:r>
      <w:r w:rsidRPr="003D6A1C">
        <w:rPr>
          <w:rFonts w:ascii="Arial" w:eastAsia="微软雅黑" w:hAnsi="Arial" w:cs="Arial" w:hint="eastAsia"/>
          <w:sz w:val="18"/>
          <w:szCs w:val="18"/>
        </w:rPr>
        <w:t>Genomic Scar Score</w:t>
      </w:r>
      <w:r>
        <w:rPr>
          <w:rFonts w:ascii="Arial" w:eastAsia="微软雅黑" w:hAnsi="Arial" w:cs="Arial" w:hint="eastAsia"/>
          <w:sz w:val="18"/>
          <w:szCs w:val="18"/>
        </w:rPr>
        <w:t>）</w:t>
      </w:r>
      <w:r w:rsidRPr="003D6A1C">
        <w:rPr>
          <w:rFonts w:ascii="Arial" w:eastAsia="微软雅黑" w:hAnsi="Arial" w:cs="Arial" w:hint="eastAsia"/>
          <w:sz w:val="18"/>
          <w:szCs w:val="18"/>
        </w:rPr>
        <w:t>。</w:t>
      </w:r>
    </w:p>
    <w:p w14:paraId="7852F226"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LCN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，染色体结构变异长度，分为大片段（</w:t>
      </w:r>
      <w:r w:rsidRPr="003D6A1C">
        <w:rPr>
          <w:rFonts w:ascii="Arial" w:eastAsia="微软雅黑" w:hAnsi="Arial" w:cs="Arial" w:hint="eastAsia"/>
          <w:sz w:val="18"/>
          <w:szCs w:val="18"/>
        </w:rPr>
        <w:t>&gt;15M</w:t>
      </w:r>
      <w:r w:rsidRPr="003D6A1C">
        <w:rPr>
          <w:rFonts w:ascii="Arial" w:eastAsia="微软雅黑" w:hAnsi="Arial" w:cs="Arial" w:hint="eastAsia"/>
          <w:sz w:val="18"/>
          <w:szCs w:val="18"/>
        </w:rPr>
        <w:t>但小于整个染色体臂）、中片段（</w:t>
      </w:r>
      <w:r w:rsidRPr="003D6A1C">
        <w:rPr>
          <w:rFonts w:ascii="Arial" w:eastAsia="微软雅黑" w:hAnsi="Arial" w:cs="Arial" w:hint="eastAsia"/>
          <w:sz w:val="18"/>
          <w:szCs w:val="18"/>
        </w:rPr>
        <w:t>10-15M</w:t>
      </w:r>
      <w:r w:rsidRPr="003D6A1C">
        <w:rPr>
          <w:rFonts w:ascii="Arial" w:eastAsia="微软雅黑" w:hAnsi="Arial" w:cs="Arial" w:hint="eastAsia"/>
          <w:sz w:val="18"/>
          <w:szCs w:val="18"/>
        </w:rPr>
        <w:t>）和小片段（</w:t>
      </w:r>
      <w:r w:rsidRPr="003D6A1C">
        <w:rPr>
          <w:rFonts w:ascii="Arial" w:eastAsia="微软雅黑" w:hAnsi="Arial" w:cs="Arial" w:hint="eastAsia"/>
          <w:sz w:val="18"/>
          <w:szCs w:val="18"/>
        </w:rPr>
        <w:t>5-10M</w:t>
      </w:r>
      <w:r w:rsidRPr="003D6A1C">
        <w:rPr>
          <w:rFonts w:ascii="Arial" w:eastAsia="微软雅黑" w:hAnsi="Arial" w:cs="Arial" w:hint="eastAsia"/>
          <w:sz w:val="18"/>
          <w:szCs w:val="18"/>
        </w:rPr>
        <w:t>）。</w:t>
      </w:r>
    </w:p>
    <w:p w14:paraId="21209903"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TCN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，染色体结构变异类型，即两个等位基因拷贝数的信息，分为杂合性缺失（</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）、等位基因平衡的拷贝数变异（</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）和等位基因不平衡的拷贝数变异（</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定义为两个等位基因其中一个拷贝数为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，另一个拷贝数不为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定义为两个等位基因拷贝数相等，且都不等于</w:t>
      </w:r>
      <w:r w:rsidRPr="003D6A1C">
        <w:rPr>
          <w:rFonts w:ascii="Arial" w:eastAsia="微软雅黑" w:hAnsi="Arial" w:cs="Arial" w:hint="eastAsia"/>
          <w:sz w:val="18"/>
          <w:szCs w:val="18"/>
        </w:rPr>
        <w:t>1</w:t>
      </w:r>
      <w:r w:rsidRPr="003D6A1C">
        <w:rPr>
          <w:rFonts w:ascii="Arial" w:eastAsia="微软雅黑" w:hAnsi="Arial" w:cs="Arial" w:hint="eastAsia"/>
          <w:sz w:val="18"/>
          <w:szCs w:val="18"/>
        </w:rPr>
        <w:t>；</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定义为两个等位基因拷贝数不相等，且都不等于</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p>
    <w:p w14:paraId="7A9ACFA5" w14:textId="77777777" w:rsidR="007319EF" w:rsidRPr="0061690B"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SCN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，染色体结构变异和端粒、着丝粒的位置关系，分为端粒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telomeric CNV</w:t>
      </w:r>
      <w:r w:rsidRPr="003D6A1C">
        <w:rPr>
          <w:rFonts w:ascii="Arial" w:eastAsia="微软雅黑" w:hAnsi="Arial" w:cs="Arial" w:hint="eastAsia"/>
          <w:sz w:val="18"/>
          <w:szCs w:val="18"/>
        </w:rPr>
        <w:t>）、着丝粒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centromeric CNV</w:t>
      </w:r>
      <w:r w:rsidRPr="003D6A1C">
        <w:rPr>
          <w:rFonts w:ascii="Arial" w:eastAsia="微软雅黑" w:hAnsi="Arial" w:cs="Arial" w:hint="eastAsia"/>
          <w:sz w:val="18"/>
          <w:szCs w:val="18"/>
        </w:rPr>
        <w:t>）和间质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interstitial CNV</w:t>
      </w:r>
      <w:r w:rsidRPr="003D6A1C">
        <w:rPr>
          <w:rFonts w:ascii="Arial" w:eastAsia="微软雅黑" w:hAnsi="Arial" w:cs="Arial" w:hint="eastAsia"/>
          <w:sz w:val="18"/>
          <w:szCs w:val="18"/>
        </w:rPr>
        <w:t>）。端粒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定义为延伸到其中一个端粒的拷贝数变异；着丝粒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定义为延伸到着丝粒的拷贝数变异；间质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定义为发生于着丝粒和端粒之间的拷贝数变异。</w:t>
      </w:r>
    </w:p>
    <w:p w14:paraId="201CD8B1"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同源重组缺陷评分标准：</w:t>
      </w:r>
      <w:r w:rsidRPr="0061690B">
        <w:rPr>
          <w:rFonts w:ascii="Arial" w:eastAsia="微软雅黑" w:hAnsi="Arial" w:cs="Arial"/>
          <w:sz w:val="18"/>
          <w:szCs w:val="18"/>
        </w:rPr>
        <w:t>HRD</w:t>
      </w:r>
      <w:r w:rsidRPr="0061690B">
        <w:rPr>
          <w:rFonts w:ascii="Arial" w:eastAsia="微软雅黑" w:hAnsi="Arial" w:cs="Arial"/>
          <w:sz w:val="18"/>
          <w:szCs w:val="18"/>
        </w:rPr>
        <w:t>评分的阳性</w:t>
      </w:r>
      <w:r w:rsidRPr="0061690B">
        <w:rPr>
          <w:rFonts w:ascii="Arial" w:eastAsia="微软雅黑" w:hAnsi="Arial" w:cs="Arial"/>
          <w:sz w:val="18"/>
          <w:szCs w:val="18"/>
        </w:rPr>
        <w:t>cut off</w:t>
      </w:r>
      <w:r w:rsidRPr="0061690B">
        <w:rPr>
          <w:rFonts w:ascii="Arial" w:eastAsia="微软雅黑" w:hAnsi="Arial" w:cs="Arial"/>
          <w:sz w:val="18"/>
          <w:szCs w:val="18"/>
        </w:rPr>
        <w:t>为</w:t>
      </w:r>
      <w:r>
        <w:rPr>
          <w:rFonts w:ascii="Arial" w:eastAsia="微软雅黑" w:hAnsi="Arial" w:cs="Arial"/>
          <w:sz w:val="18"/>
          <w:szCs w:val="18"/>
        </w:rPr>
        <w:t>45</w:t>
      </w:r>
      <w:r w:rsidRPr="0061690B">
        <w:rPr>
          <w:rFonts w:ascii="Arial" w:eastAsia="微软雅黑" w:hAnsi="Arial" w:cs="Arial"/>
          <w:sz w:val="18"/>
          <w:szCs w:val="18"/>
        </w:rPr>
        <w:t>，具体判定规则如下：</w:t>
      </w:r>
    </w:p>
    <w:p w14:paraId="0DB1B99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hint="eastAsia"/>
          <w:sz w:val="18"/>
          <w:szCs w:val="18"/>
        </w:rPr>
        <w:t>≥</w:t>
      </w:r>
      <w:r>
        <w:rPr>
          <w:rFonts w:ascii="Arial" w:eastAsia="微软雅黑" w:hAnsi="Arial" w:cs="Arial"/>
          <w:sz w:val="18"/>
          <w:szCs w:val="18"/>
        </w:rPr>
        <w:t>45</w:t>
      </w:r>
      <w:r w:rsidRPr="0061690B">
        <w:rPr>
          <w:rFonts w:ascii="Arial" w:eastAsia="微软雅黑" w:hAnsi="Arial" w:cs="Arial"/>
          <w:sz w:val="18"/>
          <w:szCs w:val="18"/>
        </w:rPr>
        <w:t xml:space="preserve"> </w:t>
      </w:r>
      <w:r w:rsidRPr="0061690B">
        <w:rPr>
          <w:rFonts w:ascii="Arial" w:eastAsia="微软雅黑" w:hAnsi="Arial" w:cs="Arial"/>
          <w:sz w:val="18"/>
          <w:szCs w:val="18"/>
        </w:rPr>
        <w:t>，</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7628E38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sidRPr="0061690B">
        <w:rPr>
          <w:rFonts w:ascii="Arial" w:eastAsia="微软雅黑" w:hAnsi="Arial" w:cs="Arial"/>
          <w:sz w:val="18"/>
          <w:szCs w:val="18"/>
        </w:rPr>
        <w:t>，但</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19AD11C0"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Pr>
          <w:rFonts w:ascii="Arial" w:eastAsia="微软雅黑" w:hAnsi="Arial" w:cs="Arial" w:hint="eastAsia"/>
          <w:sz w:val="18"/>
          <w:szCs w:val="18"/>
        </w:rPr>
        <w:t>，</w:t>
      </w:r>
      <w:r w:rsidRPr="0061690B">
        <w:rPr>
          <w:rFonts w:ascii="Arial" w:eastAsia="微软雅黑" w:hAnsi="Arial" w:cs="Arial"/>
          <w:sz w:val="18"/>
          <w:szCs w:val="18"/>
        </w:rPr>
        <w:t>且</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基因未检测到致病性或可能致病性变异，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检测结果判为阴性。</w:t>
      </w:r>
    </w:p>
    <w:p w14:paraId="1F8EC1A7"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Pr>
          <w:rFonts w:ascii="Arial" w:eastAsia="微软雅黑" w:hAnsi="Arial" w:cs="Arial" w:hint="eastAsia"/>
          <w:sz w:val="18"/>
          <w:szCs w:val="18"/>
        </w:rPr>
        <w:t>评分</w:t>
      </w:r>
      <w:r w:rsidRPr="0061690B">
        <w:rPr>
          <w:rFonts w:ascii="Arial" w:eastAsia="微软雅黑" w:hAnsi="Arial" w:cs="Arial"/>
          <w:sz w:val="18"/>
          <w:szCs w:val="18"/>
        </w:rPr>
        <w:t>判定标准仅适用于卵巢癌和乳腺癌患者，其他肿瘤患者基于本评分标准得出的判定结果仅供参考。</w:t>
      </w:r>
    </w:p>
    <w:p w14:paraId="0B563770"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599828E"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tbl>
      <w:tblPr>
        <w:tblStyle w:val="aa"/>
        <w:tblW w:w="10206" w:type="dxa"/>
        <w:tblLayout w:type="fixed"/>
        <w:tblLook w:val="04A0" w:firstRow="1" w:lastRow="0" w:firstColumn="1" w:lastColumn="0" w:noHBand="0" w:noVBand="1"/>
      </w:tblPr>
      <w:tblGrid>
        <w:gridCol w:w="2198"/>
        <w:gridCol w:w="2335"/>
        <w:gridCol w:w="2805"/>
        <w:gridCol w:w="2868"/>
      </w:tblGrid>
      <w:tr w:rsidR="00F65A02" w:rsidRPr="0061690B" w14:paraId="482C4DEE" w14:textId="77777777" w:rsidTr="00F65A0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3B668422"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检测人：</w:t>
            </w:r>
          </w:p>
        </w:tc>
        <w:tc>
          <w:tcPr>
            <w:tcW w:w="2335" w:type="dxa"/>
            <w:tcBorders>
              <w:top w:val="nil"/>
              <w:left w:val="nil"/>
              <w:right w:val="nil"/>
            </w:tcBorders>
          </w:tcPr>
          <w:p w14:paraId="66E7F04E"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复核人：</w:t>
            </w:r>
          </w:p>
        </w:tc>
        <w:tc>
          <w:tcPr>
            <w:tcW w:w="2805" w:type="dxa"/>
            <w:tcBorders>
              <w:top w:val="nil"/>
              <w:left w:val="nil"/>
              <w:right w:val="nil"/>
            </w:tcBorders>
          </w:tcPr>
          <w:p w14:paraId="6AFAC603"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报告医师：</w:t>
            </w:r>
          </w:p>
        </w:tc>
        <w:tc>
          <w:tcPr>
            <w:tcW w:w="2868" w:type="dxa"/>
            <w:tcBorders>
              <w:top w:val="nil"/>
              <w:left w:val="nil"/>
              <w:right w:val="nil"/>
            </w:tcBorders>
          </w:tcPr>
          <w:p w14:paraId="318B4D96" w14:textId="760F969A"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报告日期：</w:t>
            </w:r>
            <w:r w:rsidR="00464ED6" w:rsidRPr="00464ED6">
              <w:rPr>
                <w:rFonts w:ascii="Arial" w:eastAsia="微软雅黑" w:hAnsi="Arial" w:cs="Arial"/>
                <w:sz w:val="22"/>
                <w:szCs w:val="18"/>
              </w:rPr>
              <w:t>{{sample.report_date}}</w:t>
            </w:r>
          </w:p>
        </w:tc>
      </w:tr>
      <w:bookmarkEnd w:id="7"/>
    </w:tbl>
    <w:p w14:paraId="66B68684" w14:textId="77777777" w:rsidR="00F65A02" w:rsidRPr="0061690B" w:rsidRDefault="00F65A02">
      <w:pPr>
        <w:spacing w:line="20" w:lineRule="exact"/>
        <w:rPr>
          <w:rFonts w:ascii="Arial" w:eastAsia="微软雅黑" w:hAnsi="Arial" w:cs="Arial"/>
        </w:rPr>
      </w:pPr>
    </w:p>
    <w:sectPr w:rsidR="00F65A02" w:rsidRPr="0061690B">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126FB" w14:textId="77777777" w:rsidR="002C5B1C" w:rsidRDefault="002C5B1C" w:rsidP="00A32447">
      <w:r>
        <w:separator/>
      </w:r>
    </w:p>
  </w:endnote>
  <w:endnote w:type="continuationSeparator" w:id="0">
    <w:p w14:paraId="25DCBB67" w14:textId="77777777" w:rsidR="002C5B1C" w:rsidRDefault="002C5B1C" w:rsidP="00A3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苹方-简"/>
    <w:charset w:val="86"/>
    <w:family w:val="swiss"/>
    <w:pitch w:val="default"/>
    <w:sig w:usb0="00000000" w:usb1="0000000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E8D1D" w14:textId="77777777" w:rsidR="002C5B1C" w:rsidRDefault="002C5B1C" w:rsidP="00A32447">
      <w:r>
        <w:separator/>
      </w:r>
    </w:p>
  </w:footnote>
  <w:footnote w:type="continuationSeparator" w:id="0">
    <w:p w14:paraId="454BD962" w14:textId="77777777" w:rsidR="002C5B1C" w:rsidRDefault="002C5B1C" w:rsidP="00A32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28FCB54E"/>
    <w:lvl w:ilvl="0">
      <w:start w:val="1"/>
      <w:numFmt w:val="decimal"/>
      <w:lvlText w:val="%1"/>
      <w:lvlJc w:val="left"/>
      <w:pPr>
        <w:ind w:left="420" w:hanging="420"/>
      </w:pPr>
      <w:rPr>
        <w:rFonts w:hint="eastAsia"/>
        <w:b/>
        <w:bCs/>
        <w:sz w:val="17"/>
        <w:szCs w:val="17"/>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2AB5"/>
    <w:rsid w:val="000035D9"/>
    <w:rsid w:val="000063C2"/>
    <w:rsid w:val="00013DB1"/>
    <w:rsid w:val="00017D2D"/>
    <w:rsid w:val="00021533"/>
    <w:rsid w:val="00025FC1"/>
    <w:rsid w:val="00030303"/>
    <w:rsid w:val="00030F63"/>
    <w:rsid w:val="00031310"/>
    <w:rsid w:val="0003381E"/>
    <w:rsid w:val="00047465"/>
    <w:rsid w:val="00055F8D"/>
    <w:rsid w:val="00061051"/>
    <w:rsid w:val="0006301A"/>
    <w:rsid w:val="00063F44"/>
    <w:rsid w:val="00065F36"/>
    <w:rsid w:val="00070C56"/>
    <w:rsid w:val="000957DF"/>
    <w:rsid w:val="000968C7"/>
    <w:rsid w:val="000A502B"/>
    <w:rsid w:val="000B004A"/>
    <w:rsid w:val="000B33FD"/>
    <w:rsid w:val="000C06F3"/>
    <w:rsid w:val="000C22C9"/>
    <w:rsid w:val="000C2A81"/>
    <w:rsid w:val="000D16C0"/>
    <w:rsid w:val="000D2C52"/>
    <w:rsid w:val="000D328F"/>
    <w:rsid w:val="000D7248"/>
    <w:rsid w:val="000E11E7"/>
    <w:rsid w:val="000E4E0C"/>
    <w:rsid w:val="000F286F"/>
    <w:rsid w:val="0010191D"/>
    <w:rsid w:val="00134170"/>
    <w:rsid w:val="001351C3"/>
    <w:rsid w:val="001426AB"/>
    <w:rsid w:val="00145459"/>
    <w:rsid w:val="00157996"/>
    <w:rsid w:val="00160D3A"/>
    <w:rsid w:val="001718AE"/>
    <w:rsid w:val="00171940"/>
    <w:rsid w:val="00174B97"/>
    <w:rsid w:val="001818BA"/>
    <w:rsid w:val="001870EB"/>
    <w:rsid w:val="0019471E"/>
    <w:rsid w:val="001A1179"/>
    <w:rsid w:val="001A4040"/>
    <w:rsid w:val="001C01C5"/>
    <w:rsid w:val="001C0718"/>
    <w:rsid w:val="001C33C9"/>
    <w:rsid w:val="001D2EC7"/>
    <w:rsid w:val="001D46AB"/>
    <w:rsid w:val="001D6EC2"/>
    <w:rsid w:val="001E332E"/>
    <w:rsid w:val="001E6169"/>
    <w:rsid w:val="001F06B6"/>
    <w:rsid w:val="00204F01"/>
    <w:rsid w:val="002058E6"/>
    <w:rsid w:val="00207A1D"/>
    <w:rsid w:val="00216FCF"/>
    <w:rsid w:val="002174C0"/>
    <w:rsid w:val="0022336B"/>
    <w:rsid w:val="0022631A"/>
    <w:rsid w:val="00227D53"/>
    <w:rsid w:val="002378A7"/>
    <w:rsid w:val="00245AA0"/>
    <w:rsid w:val="0024751A"/>
    <w:rsid w:val="00260814"/>
    <w:rsid w:val="00272479"/>
    <w:rsid w:val="002726DE"/>
    <w:rsid w:val="00274DDF"/>
    <w:rsid w:val="00275E88"/>
    <w:rsid w:val="00291715"/>
    <w:rsid w:val="002928E9"/>
    <w:rsid w:val="00297B40"/>
    <w:rsid w:val="002A1201"/>
    <w:rsid w:val="002A5CC3"/>
    <w:rsid w:val="002B2064"/>
    <w:rsid w:val="002B324B"/>
    <w:rsid w:val="002B7FEB"/>
    <w:rsid w:val="002C1254"/>
    <w:rsid w:val="002C179C"/>
    <w:rsid w:val="002C5B1C"/>
    <w:rsid w:val="002D5B82"/>
    <w:rsid w:val="002F0199"/>
    <w:rsid w:val="002F3642"/>
    <w:rsid w:val="00302F9C"/>
    <w:rsid w:val="00305E2B"/>
    <w:rsid w:val="0031360F"/>
    <w:rsid w:val="003160A7"/>
    <w:rsid w:val="00322A57"/>
    <w:rsid w:val="00366773"/>
    <w:rsid w:val="00367331"/>
    <w:rsid w:val="003728F9"/>
    <w:rsid w:val="00374C47"/>
    <w:rsid w:val="00374F31"/>
    <w:rsid w:val="00383944"/>
    <w:rsid w:val="00385B8A"/>
    <w:rsid w:val="0038761A"/>
    <w:rsid w:val="00387F69"/>
    <w:rsid w:val="003B5C01"/>
    <w:rsid w:val="003B5EBE"/>
    <w:rsid w:val="003C33C8"/>
    <w:rsid w:val="003C360E"/>
    <w:rsid w:val="003C7D16"/>
    <w:rsid w:val="003D4841"/>
    <w:rsid w:val="00407027"/>
    <w:rsid w:val="0041576F"/>
    <w:rsid w:val="00417B66"/>
    <w:rsid w:val="00422753"/>
    <w:rsid w:val="004229E6"/>
    <w:rsid w:val="00425D96"/>
    <w:rsid w:val="00427A6C"/>
    <w:rsid w:val="00431C8C"/>
    <w:rsid w:val="00434D2B"/>
    <w:rsid w:val="00451C68"/>
    <w:rsid w:val="00453C98"/>
    <w:rsid w:val="00461FD6"/>
    <w:rsid w:val="0046361D"/>
    <w:rsid w:val="00464ED6"/>
    <w:rsid w:val="004666DB"/>
    <w:rsid w:val="00466971"/>
    <w:rsid w:val="004752B8"/>
    <w:rsid w:val="004A4AA5"/>
    <w:rsid w:val="004B0EAF"/>
    <w:rsid w:val="004B79EB"/>
    <w:rsid w:val="004C2562"/>
    <w:rsid w:val="004C5535"/>
    <w:rsid w:val="004D1B68"/>
    <w:rsid w:val="004D39E2"/>
    <w:rsid w:val="004E2423"/>
    <w:rsid w:val="004E4CB8"/>
    <w:rsid w:val="004F046F"/>
    <w:rsid w:val="004F353D"/>
    <w:rsid w:val="004F7E43"/>
    <w:rsid w:val="005001BB"/>
    <w:rsid w:val="005043D9"/>
    <w:rsid w:val="0051719F"/>
    <w:rsid w:val="005177DF"/>
    <w:rsid w:val="0052491A"/>
    <w:rsid w:val="00526F4E"/>
    <w:rsid w:val="0053480B"/>
    <w:rsid w:val="00555464"/>
    <w:rsid w:val="0056301D"/>
    <w:rsid w:val="00564174"/>
    <w:rsid w:val="0057634A"/>
    <w:rsid w:val="005A115B"/>
    <w:rsid w:val="005B1C99"/>
    <w:rsid w:val="005B65B3"/>
    <w:rsid w:val="005B72B3"/>
    <w:rsid w:val="005B7E06"/>
    <w:rsid w:val="005C4960"/>
    <w:rsid w:val="005D1033"/>
    <w:rsid w:val="005E5D48"/>
    <w:rsid w:val="005E6993"/>
    <w:rsid w:val="005F0427"/>
    <w:rsid w:val="005F115C"/>
    <w:rsid w:val="0060090E"/>
    <w:rsid w:val="0060758E"/>
    <w:rsid w:val="00613270"/>
    <w:rsid w:val="0061690B"/>
    <w:rsid w:val="006358E9"/>
    <w:rsid w:val="006445BA"/>
    <w:rsid w:val="00653F05"/>
    <w:rsid w:val="006609A1"/>
    <w:rsid w:val="006636BF"/>
    <w:rsid w:val="00663DFE"/>
    <w:rsid w:val="00672523"/>
    <w:rsid w:val="00681634"/>
    <w:rsid w:val="006855DD"/>
    <w:rsid w:val="00687C51"/>
    <w:rsid w:val="006A7647"/>
    <w:rsid w:val="006B5BE6"/>
    <w:rsid w:val="006C46DC"/>
    <w:rsid w:val="006D08DB"/>
    <w:rsid w:val="006F08AB"/>
    <w:rsid w:val="006F33D7"/>
    <w:rsid w:val="00720FF5"/>
    <w:rsid w:val="007261B2"/>
    <w:rsid w:val="007319EF"/>
    <w:rsid w:val="00731FEC"/>
    <w:rsid w:val="0073600D"/>
    <w:rsid w:val="0074317C"/>
    <w:rsid w:val="00751E63"/>
    <w:rsid w:val="00772B36"/>
    <w:rsid w:val="00773BA9"/>
    <w:rsid w:val="007755F8"/>
    <w:rsid w:val="00777C6B"/>
    <w:rsid w:val="00785974"/>
    <w:rsid w:val="00791574"/>
    <w:rsid w:val="00796787"/>
    <w:rsid w:val="00796A0B"/>
    <w:rsid w:val="00796C8E"/>
    <w:rsid w:val="007B3957"/>
    <w:rsid w:val="007C5A4B"/>
    <w:rsid w:val="007D027D"/>
    <w:rsid w:val="007D25D1"/>
    <w:rsid w:val="007D32F4"/>
    <w:rsid w:val="007D68C0"/>
    <w:rsid w:val="007E1E2E"/>
    <w:rsid w:val="007E47CC"/>
    <w:rsid w:val="007F7D71"/>
    <w:rsid w:val="00802C34"/>
    <w:rsid w:val="00805593"/>
    <w:rsid w:val="00816F16"/>
    <w:rsid w:val="008260CC"/>
    <w:rsid w:val="008320A1"/>
    <w:rsid w:val="00841824"/>
    <w:rsid w:val="00855063"/>
    <w:rsid w:val="00857A14"/>
    <w:rsid w:val="008601DC"/>
    <w:rsid w:val="00864EFD"/>
    <w:rsid w:val="008708C6"/>
    <w:rsid w:val="0087659C"/>
    <w:rsid w:val="0087690D"/>
    <w:rsid w:val="008773EF"/>
    <w:rsid w:val="00880D76"/>
    <w:rsid w:val="008834EF"/>
    <w:rsid w:val="008A0B09"/>
    <w:rsid w:val="008A2826"/>
    <w:rsid w:val="008A2C17"/>
    <w:rsid w:val="008A31CB"/>
    <w:rsid w:val="008A6882"/>
    <w:rsid w:val="008B767F"/>
    <w:rsid w:val="008C2112"/>
    <w:rsid w:val="008D7AAB"/>
    <w:rsid w:val="008E7347"/>
    <w:rsid w:val="008F72BC"/>
    <w:rsid w:val="0091344C"/>
    <w:rsid w:val="00917955"/>
    <w:rsid w:val="0092077E"/>
    <w:rsid w:val="009217CD"/>
    <w:rsid w:val="00922356"/>
    <w:rsid w:val="00936DF7"/>
    <w:rsid w:val="0093793E"/>
    <w:rsid w:val="00947EBA"/>
    <w:rsid w:val="00950E66"/>
    <w:rsid w:val="009548DE"/>
    <w:rsid w:val="009629ED"/>
    <w:rsid w:val="00964B05"/>
    <w:rsid w:val="00965997"/>
    <w:rsid w:val="00970657"/>
    <w:rsid w:val="00974658"/>
    <w:rsid w:val="00976E74"/>
    <w:rsid w:val="009802F2"/>
    <w:rsid w:val="00983A46"/>
    <w:rsid w:val="00984202"/>
    <w:rsid w:val="00986DE2"/>
    <w:rsid w:val="00991F15"/>
    <w:rsid w:val="009A25F1"/>
    <w:rsid w:val="009A285B"/>
    <w:rsid w:val="009A3FB4"/>
    <w:rsid w:val="009B534E"/>
    <w:rsid w:val="009C00BE"/>
    <w:rsid w:val="009C138F"/>
    <w:rsid w:val="009C5B5C"/>
    <w:rsid w:val="009C6EA8"/>
    <w:rsid w:val="009E21B3"/>
    <w:rsid w:val="009E4236"/>
    <w:rsid w:val="009F3941"/>
    <w:rsid w:val="00A033AE"/>
    <w:rsid w:val="00A06503"/>
    <w:rsid w:val="00A11F84"/>
    <w:rsid w:val="00A1613D"/>
    <w:rsid w:val="00A16E53"/>
    <w:rsid w:val="00A2231D"/>
    <w:rsid w:val="00A22622"/>
    <w:rsid w:val="00A236BB"/>
    <w:rsid w:val="00A312F2"/>
    <w:rsid w:val="00A32447"/>
    <w:rsid w:val="00A400D1"/>
    <w:rsid w:val="00A44D93"/>
    <w:rsid w:val="00A510AF"/>
    <w:rsid w:val="00A528EA"/>
    <w:rsid w:val="00A52C24"/>
    <w:rsid w:val="00A56E00"/>
    <w:rsid w:val="00A63852"/>
    <w:rsid w:val="00A63D7A"/>
    <w:rsid w:val="00A63FAC"/>
    <w:rsid w:val="00A7182F"/>
    <w:rsid w:val="00A75D65"/>
    <w:rsid w:val="00A8308A"/>
    <w:rsid w:val="00A93332"/>
    <w:rsid w:val="00A936B4"/>
    <w:rsid w:val="00AA7113"/>
    <w:rsid w:val="00AB2CE6"/>
    <w:rsid w:val="00AC279B"/>
    <w:rsid w:val="00AC4C5B"/>
    <w:rsid w:val="00AE038D"/>
    <w:rsid w:val="00AE54E5"/>
    <w:rsid w:val="00AF2DAC"/>
    <w:rsid w:val="00AF310B"/>
    <w:rsid w:val="00B005A2"/>
    <w:rsid w:val="00B07F96"/>
    <w:rsid w:val="00B14337"/>
    <w:rsid w:val="00B22476"/>
    <w:rsid w:val="00B31723"/>
    <w:rsid w:val="00B3465E"/>
    <w:rsid w:val="00B50F0A"/>
    <w:rsid w:val="00B52A28"/>
    <w:rsid w:val="00B530E7"/>
    <w:rsid w:val="00B65A9B"/>
    <w:rsid w:val="00B70006"/>
    <w:rsid w:val="00B72BC4"/>
    <w:rsid w:val="00B743F0"/>
    <w:rsid w:val="00B86CF8"/>
    <w:rsid w:val="00B90566"/>
    <w:rsid w:val="00B91F69"/>
    <w:rsid w:val="00B95397"/>
    <w:rsid w:val="00BA1A17"/>
    <w:rsid w:val="00BA2276"/>
    <w:rsid w:val="00BA367C"/>
    <w:rsid w:val="00BA671A"/>
    <w:rsid w:val="00BB06DA"/>
    <w:rsid w:val="00BB145C"/>
    <w:rsid w:val="00BB52BA"/>
    <w:rsid w:val="00BD4287"/>
    <w:rsid w:val="00BE4B7F"/>
    <w:rsid w:val="00BF2263"/>
    <w:rsid w:val="00BF4B12"/>
    <w:rsid w:val="00BF690A"/>
    <w:rsid w:val="00C037A3"/>
    <w:rsid w:val="00C05346"/>
    <w:rsid w:val="00C07A08"/>
    <w:rsid w:val="00C12ADF"/>
    <w:rsid w:val="00C25D13"/>
    <w:rsid w:val="00C26108"/>
    <w:rsid w:val="00C47F49"/>
    <w:rsid w:val="00C542B8"/>
    <w:rsid w:val="00C56BC2"/>
    <w:rsid w:val="00C649BD"/>
    <w:rsid w:val="00C670C9"/>
    <w:rsid w:val="00C74C45"/>
    <w:rsid w:val="00C76C73"/>
    <w:rsid w:val="00C81756"/>
    <w:rsid w:val="00C82CDA"/>
    <w:rsid w:val="00C91CFA"/>
    <w:rsid w:val="00C9283C"/>
    <w:rsid w:val="00C97EB6"/>
    <w:rsid w:val="00CA33CB"/>
    <w:rsid w:val="00CB1689"/>
    <w:rsid w:val="00CB376B"/>
    <w:rsid w:val="00CC6782"/>
    <w:rsid w:val="00CD407C"/>
    <w:rsid w:val="00CE0C58"/>
    <w:rsid w:val="00D00AC9"/>
    <w:rsid w:val="00D034AC"/>
    <w:rsid w:val="00D212FB"/>
    <w:rsid w:val="00D24497"/>
    <w:rsid w:val="00D4212F"/>
    <w:rsid w:val="00D477CA"/>
    <w:rsid w:val="00D5024D"/>
    <w:rsid w:val="00D505C9"/>
    <w:rsid w:val="00D60D5C"/>
    <w:rsid w:val="00D96C60"/>
    <w:rsid w:val="00D96F10"/>
    <w:rsid w:val="00DA109C"/>
    <w:rsid w:val="00DA666E"/>
    <w:rsid w:val="00DB06C8"/>
    <w:rsid w:val="00DB2239"/>
    <w:rsid w:val="00DB40FF"/>
    <w:rsid w:val="00DB5532"/>
    <w:rsid w:val="00DB7632"/>
    <w:rsid w:val="00DC12C5"/>
    <w:rsid w:val="00DC47F1"/>
    <w:rsid w:val="00DC7330"/>
    <w:rsid w:val="00DD1AAB"/>
    <w:rsid w:val="00DD6919"/>
    <w:rsid w:val="00DE4B13"/>
    <w:rsid w:val="00DE76BE"/>
    <w:rsid w:val="00DF0076"/>
    <w:rsid w:val="00DF040A"/>
    <w:rsid w:val="00DF6BF3"/>
    <w:rsid w:val="00E02BDD"/>
    <w:rsid w:val="00E02EE6"/>
    <w:rsid w:val="00E05F51"/>
    <w:rsid w:val="00E10F8F"/>
    <w:rsid w:val="00E11BB9"/>
    <w:rsid w:val="00E1594F"/>
    <w:rsid w:val="00E16E01"/>
    <w:rsid w:val="00E20604"/>
    <w:rsid w:val="00E249FC"/>
    <w:rsid w:val="00E25BEE"/>
    <w:rsid w:val="00E45A09"/>
    <w:rsid w:val="00E50C0A"/>
    <w:rsid w:val="00E57F17"/>
    <w:rsid w:val="00E61F18"/>
    <w:rsid w:val="00E72E63"/>
    <w:rsid w:val="00E7337F"/>
    <w:rsid w:val="00E747F8"/>
    <w:rsid w:val="00E75B92"/>
    <w:rsid w:val="00E81087"/>
    <w:rsid w:val="00E813DF"/>
    <w:rsid w:val="00E82004"/>
    <w:rsid w:val="00E87275"/>
    <w:rsid w:val="00E9267D"/>
    <w:rsid w:val="00E9358C"/>
    <w:rsid w:val="00E9441A"/>
    <w:rsid w:val="00E978F0"/>
    <w:rsid w:val="00EA2150"/>
    <w:rsid w:val="00EA4838"/>
    <w:rsid w:val="00EB0425"/>
    <w:rsid w:val="00EB2800"/>
    <w:rsid w:val="00EC62ED"/>
    <w:rsid w:val="00ED477B"/>
    <w:rsid w:val="00EE272C"/>
    <w:rsid w:val="00EE3CD3"/>
    <w:rsid w:val="00EF0FDE"/>
    <w:rsid w:val="00EF15DE"/>
    <w:rsid w:val="00EF28CA"/>
    <w:rsid w:val="00EF2A3B"/>
    <w:rsid w:val="00EF4C22"/>
    <w:rsid w:val="00F03FBC"/>
    <w:rsid w:val="00F1679E"/>
    <w:rsid w:val="00F26A0D"/>
    <w:rsid w:val="00F434C8"/>
    <w:rsid w:val="00F50F92"/>
    <w:rsid w:val="00F51757"/>
    <w:rsid w:val="00F60417"/>
    <w:rsid w:val="00F65A02"/>
    <w:rsid w:val="00F90224"/>
    <w:rsid w:val="00F91924"/>
    <w:rsid w:val="00FA326E"/>
    <w:rsid w:val="00FB7D8A"/>
    <w:rsid w:val="00FC26B4"/>
    <w:rsid w:val="00FC2808"/>
    <w:rsid w:val="00FC6DF5"/>
    <w:rsid w:val="00FC6F0D"/>
    <w:rsid w:val="00FD36A1"/>
    <w:rsid w:val="00FE5000"/>
    <w:rsid w:val="00FF1CB1"/>
    <w:rsid w:val="00FF6851"/>
    <w:rsid w:val="12E1031F"/>
    <w:rsid w:val="13BA6716"/>
    <w:rsid w:val="16C0710A"/>
    <w:rsid w:val="251A336F"/>
    <w:rsid w:val="269F57B8"/>
    <w:rsid w:val="2BE91464"/>
    <w:rsid w:val="34743293"/>
    <w:rsid w:val="34E12964"/>
    <w:rsid w:val="44652F2C"/>
    <w:rsid w:val="52A304E8"/>
    <w:rsid w:val="6EC127D0"/>
    <w:rsid w:val="74791ABB"/>
    <w:rsid w:val="74DB26F6"/>
    <w:rsid w:val="755D3CAD"/>
    <w:rsid w:val="7CB5279E"/>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F2226F4"/>
  <w15:docId w15:val="{9F08A45A-4C69-426F-AE8F-9F1C3039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qFormat/>
    <w:rPr>
      <w:kern w:val="2"/>
      <w:sz w:val="18"/>
      <w:szCs w:val="18"/>
    </w:rPr>
  </w:style>
  <w:style w:type="table" w:customStyle="1" w:styleId="31">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customStyle="1" w:styleId="Other1">
    <w:name w:val="Other|1"/>
    <w:basedOn w:val="a"/>
    <w:qFormat/>
    <w:pPr>
      <w:spacing w:after="360" w:line="420" w:lineRule="auto"/>
    </w:pPr>
    <w:rPr>
      <w:rFonts w:ascii="宋体" w:eastAsia="宋体" w:hAnsi="宋体" w:cs="宋体"/>
      <w:color w:val="3D3E3E"/>
      <w:sz w:val="19"/>
      <w:szCs w:val="19"/>
      <w:lang w:val="zh-TW" w:eastAsia="zh-TW" w:bidi="zh-TW"/>
    </w:rPr>
  </w:style>
  <w:style w:type="paragraph" w:customStyle="1" w:styleId="Heading41">
    <w:name w:val="Heading #4|1"/>
    <w:basedOn w:val="a"/>
    <w:pPr>
      <w:spacing w:after="320"/>
      <w:jc w:val="center"/>
      <w:outlineLvl w:val="3"/>
    </w:pPr>
    <w:rPr>
      <w:rFonts w:ascii="宋体" w:eastAsia="宋体" w:hAnsi="宋体" w:cs="宋体"/>
      <w:b/>
      <w:bCs/>
      <w:color w:val="1B6F44"/>
      <w:sz w:val="19"/>
      <w:szCs w:val="19"/>
    </w:rPr>
  </w:style>
  <w:style w:type="character" w:customStyle="1" w:styleId="font11">
    <w:name w:val="font11"/>
    <w:basedOn w:val="a0"/>
    <w:qFormat/>
    <w:rPr>
      <w:rFonts w:ascii="宋体" w:eastAsia="宋体" w:hAnsi="宋体" w:cs="宋体"/>
      <w:color w:val="000000"/>
      <w:sz w:val="54"/>
      <w:szCs w:val="54"/>
      <w:u w:val="none"/>
    </w:rPr>
  </w:style>
  <w:style w:type="character" w:customStyle="1" w:styleId="font21">
    <w:name w:val="font21"/>
    <w:basedOn w:val="a0"/>
    <w:qFormat/>
    <w:rPr>
      <w:rFonts w:ascii="宋体" w:eastAsia="宋体" w:hAnsi="宋体" w:cs="宋体"/>
      <w:color w:val="000000"/>
      <w:sz w:val="42"/>
      <w:szCs w:val="42"/>
      <w:u w:val="none"/>
    </w:rPr>
  </w:style>
  <w:style w:type="character" w:customStyle="1" w:styleId="font31">
    <w:name w:val="font31"/>
    <w:basedOn w:val="a0"/>
    <w:rPr>
      <w:rFonts w:ascii="宋体" w:eastAsia="宋体" w:hAnsi="宋体" w:cs="宋体"/>
      <w:color w:val="000000"/>
      <w:sz w:val="46"/>
      <w:szCs w:val="46"/>
      <w:u w:val="none"/>
    </w:rPr>
  </w:style>
  <w:style w:type="table" w:customStyle="1" w:styleId="111">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a"/>
    <w:uiPriority w:val="99"/>
    <w:qFormat/>
    <w:rsid w:val="00C74C4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0">
    <w:name w:val="列表段落1"/>
    <w:basedOn w:val="a"/>
    <w:rsid w:val="00C74C45"/>
    <w:pPr>
      <w:ind w:firstLineChars="200" w:firstLine="420"/>
    </w:pPr>
    <w:rPr>
      <w:rFonts w:ascii="等线" w:eastAsia="等线" w:hAnsi="等线" w:cs="Times New Roman"/>
      <w:sz w:val="21"/>
      <w:szCs w:val="21"/>
    </w:rPr>
  </w:style>
  <w:style w:type="table" w:customStyle="1" w:styleId="amoydx-TMB-221">
    <w:name w:val="amoydx-TMB-221"/>
    <w:basedOn w:val="a1"/>
    <w:qFormat/>
    <w:rsid w:val="00157996"/>
    <w:pPr>
      <w:jc w:val="center"/>
    </w:pPr>
    <w:rPr>
      <w:rFonts w:ascii="Calibri" w:eastAsia="Source Han Sans Heavy" w:hAnsi="Calibri"/>
      <w:sz w:val="15"/>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cPr>
    </w:tblStylePr>
  </w:style>
  <w:style w:type="table" w:customStyle="1" w:styleId="HRDComplete-III">
    <w:name w:val="HRDComplete-III类"/>
    <w:basedOn w:val="a1"/>
    <w:uiPriority w:val="99"/>
    <w:rsid w:val="00E813DF"/>
    <w:pPr>
      <w:jc w:val="center"/>
    </w:pPr>
    <w:rPr>
      <w:rFonts w:ascii="Calibri" w:hAnsi="Calibri"/>
    </w:rPr>
    <w:tblPr>
      <w:tblStyleRowBandSize w:val="1"/>
      <w:tblBorders>
        <w:bottom w:val="single" w:sz="4" w:space="0" w:color="1E7648"/>
        <w:insideV w:val="single" w:sz="4" w:space="0" w:color="FFFFFF"/>
      </w:tblBorders>
    </w:tblPr>
    <w:tcPr>
      <w:shd w:val="clear" w:color="auto" w:fill="FFFFFF"/>
      <w:vAlign w:val="center"/>
    </w:tcPr>
    <w:tblStylePr w:type="firstRow">
      <w:tblPr/>
      <w:tcPr>
        <w:shd w:val="clear" w:color="auto" w:fill="1E7648"/>
      </w:tcPr>
    </w:tblStylePr>
    <w:tblStylePr w:type="band2Horz">
      <w:tblPr/>
      <w:tcPr>
        <w:shd w:val="clear" w:color="auto" w:fill="F2F2F2"/>
      </w:tcPr>
    </w:tblStylePr>
  </w:style>
  <w:style w:type="paragraph" w:styleId="ad">
    <w:name w:val="Revision"/>
    <w:hidden/>
    <w:uiPriority w:val="99"/>
    <w:semiHidden/>
    <w:rsid w:val="002B324B"/>
    <w:rPr>
      <w:rFonts w:asciiTheme="minorHAnsi" w:eastAsiaTheme="minorEastAsia" w:hAnsiTheme="minorHAnsi" w:cstheme="minorBidi"/>
      <w:kern w:val="2"/>
      <w:sz w:val="24"/>
      <w:szCs w:val="24"/>
    </w:rPr>
  </w:style>
  <w:style w:type="table" w:customStyle="1" w:styleId="-">
    <w:name w:val="北大人民病理科-靶向治疗表格"/>
    <w:basedOn w:val="a1"/>
    <w:uiPriority w:val="99"/>
    <w:rsid w:val="00802C34"/>
    <w:pPr>
      <w:jc w:val="center"/>
    </w:pPr>
    <w:tblPr>
      <w:tblStyleRowBandSize w:val="1"/>
      <w:tblBorders>
        <w:top w:val="single" w:sz="12" w:space="0" w:color="000000" w:themeColor="text1"/>
        <w:bottom w:val="single" w:sz="12" w:space="0" w:color="000000" w:themeColor="text1"/>
      </w:tblBorders>
    </w:tblPr>
    <w:tcPr>
      <w:vAlign w:val="center"/>
    </w:tcPr>
    <w:tblStylePr w:type="band2Horz">
      <w:tblPr/>
      <w:tcPr>
        <w:shd w:val="clear" w:color="auto" w:fill="F2F2F2"/>
      </w:tcPr>
    </w:tblStylePr>
  </w:style>
  <w:style w:type="table" w:customStyle="1" w:styleId="-PARP">
    <w:name w:val="北大人民病理科-PARP"/>
    <w:basedOn w:val="a1"/>
    <w:uiPriority w:val="99"/>
    <w:qFormat/>
    <w:rsid w:val="0057634A"/>
    <w:pPr>
      <w:jc w:val="center"/>
    </w:pPr>
    <w:tblPr>
      <w:tblStyleRowBandSize w:val="1"/>
      <w:tblBorders>
        <w:top w:val="single" w:sz="12" w:space="0" w:color="000000" w:themeColor="text1"/>
        <w:bottom w:val="single" w:sz="12" w:space="0" w:color="000000" w:themeColor="text1"/>
      </w:tblBorders>
    </w:tblPr>
    <w:tcPr>
      <w:vAlign w:val="center"/>
    </w:tcPr>
    <w:tblStylePr w:type="firstRow">
      <w:tblPr/>
      <w:tcPr>
        <w:tcBorders>
          <w:bottom w:val="single" w:sz="12" w:space="0" w:color="000000" w:themeColor="text1"/>
        </w:tcBorders>
      </w:tcPr>
    </w:tblStylePr>
    <w:tblStylePr w:type="band1Horz">
      <w:pPr>
        <w:jc w:val="center"/>
      </w:pPr>
    </w:tblStylePr>
    <w:tblStylePr w:type="band2Horz">
      <w:tblPr/>
      <w:tcPr>
        <w:shd w:val="clear" w:color="auto" w:fill="F2F2F2"/>
      </w:tcPr>
    </w:tblStylePr>
  </w:style>
  <w:style w:type="character" w:customStyle="1" w:styleId="30">
    <w:name w:val="标题 3 字符"/>
    <w:basedOn w:val="a0"/>
    <w:link w:val="3"/>
    <w:qFormat/>
    <w:rsid w:val="002C179C"/>
    <w:rPr>
      <w:rFonts w:asciiTheme="minorHAnsi" w:eastAsiaTheme="minorEastAsia" w:hAnsiTheme="minorHAnsi" w:cstheme="minorBidi"/>
      <w:kern w:val="2"/>
      <w:sz w:val="24"/>
      <w:szCs w:val="24"/>
    </w:rPr>
  </w:style>
  <w:style w:type="table" w:customStyle="1" w:styleId="13">
    <w:name w:val="无格式表格 13"/>
    <w:basedOn w:val="a1"/>
    <w:uiPriority w:val="41"/>
    <w:qFormat/>
    <w:rsid w:val="002C179C"/>
    <w:rPr>
      <w:rFonts w:ascii="等线" w:eastAsia="等线" w:hAnsi="等线"/>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2">
    <w:name w:val="Plain Table 1"/>
    <w:basedOn w:val="a1"/>
    <w:uiPriority w:val="41"/>
    <w:rsid w:val="000063C2"/>
    <w:rPr>
      <w:rFonts w:asciiTheme="minorHAnsi" w:eastAsiaTheme="minorEastAsia" w:hAnsiTheme="minorHAnsi" w:cstheme="minorBidi"/>
      <w:kern w:val="2"/>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varnomen.hgvs.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4185</TotalTime>
  <Pages>12</Pages>
  <Words>2155</Words>
  <Characters>12289</Characters>
  <Application>Microsoft Office Word</Application>
  <DocSecurity>0</DocSecurity>
  <Lines>102</Lines>
  <Paragraphs>28</Paragraphs>
  <ScaleCrop>false</ScaleCrop>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185</cp:revision>
  <dcterms:created xsi:type="dcterms:W3CDTF">2022-12-01T03:16:00Z</dcterms:created>
  <dcterms:modified xsi:type="dcterms:W3CDTF">2025-11-17T00:51:00Z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2052-11.1.0.11405</vt:lpwstr>
  </property>
  <property fmtid="{D5CDD505-2E9C-101B-9397-08002B2CF9AE}" pid="3" name="ICV">
    <vt:lpwstr>91F4D283CE5A49DF85CC10581AE3FFD7</vt:lpwstr>
  </property>
</Properties>
</file>