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342667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7DC040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7C5923" w:rsidRDefault="00AB21D1" w:rsidP="007155BB">
            <w:pPr>
              <w:wordWrap w:val="0"/>
              <w:jc w:val="right"/>
              <w:rPr>
                <w:rFonts w:ascii="思源黑体 CN Bold" w:eastAsia="思源黑体 CN Bold" w:hAnsi="思源黑体 CN Bold"/>
                <w:b/>
                <w:bCs/>
                <w:sz w:val="28"/>
                <w:szCs w:val="28"/>
              </w:rPr>
            </w:pPr>
            <w:r w:rsidRPr="007C592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C5923">
              <w:rPr>
                <w:rFonts w:ascii="思源黑体 CN Bold" w:eastAsia="思源黑体 CN Bold" w:hAnsi="思源黑体 CN Bold"/>
                <w:b/>
                <w:bCs/>
                <w:color w:val="FFFFFF" w:themeColor="background1"/>
                <w:sz w:val="28"/>
                <w:szCs w:val="28"/>
              </w:rPr>
              <w:t xml:space="preserve">3 </w:t>
            </w:r>
            <w:r w:rsidRPr="007C5923">
              <w:rPr>
                <w:rFonts w:ascii="思源黑体 CN Bold" w:eastAsia="思源黑体 CN Bold" w:hAnsi="思源黑体 CN Bold"/>
                <w:b/>
                <w:bCs/>
                <w:sz w:val="28"/>
                <w:szCs w:val="28"/>
              </w:rPr>
              <w:t xml:space="preserve"> </w:t>
            </w:r>
          </w:p>
        </w:tc>
        <w:tc>
          <w:tcPr>
            <w:tcW w:w="5937" w:type="dxa"/>
          </w:tcPr>
          <w:p w14:paraId="120758F9" w14:textId="77777777" w:rsidR="00AB21D1" w:rsidRPr="007C5923" w:rsidRDefault="00AB21D1" w:rsidP="007155BB">
            <w:pPr>
              <w:jc w:val="left"/>
              <w:rPr>
                <w:rFonts w:ascii="思源黑体 CN Bold" w:eastAsia="思源黑体 CN Bold" w:hAnsi="思源黑体 CN Bold"/>
                <w:b/>
                <w:bCs/>
                <w:color w:val="1E7648"/>
                <w:sz w:val="28"/>
                <w:szCs w:val="28"/>
              </w:rPr>
            </w:pPr>
            <w:r w:rsidRPr="007C592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C5923">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400D02CA"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DD32A0" w14:paraId="0A1712DA" w14:textId="77777777" w:rsidTr="00ED171A">
        <w:trPr>
          <w:trHeight w:val="397"/>
          <w:jc w:val="center"/>
        </w:trPr>
        <w:tc>
          <w:tcPr>
            <w:tcW w:w="1985" w:type="dxa"/>
            <w:vMerge/>
            <w:tcBorders>
              <w:top w:val="nil"/>
              <w:left w:val="nil"/>
              <w:bottom w:val="single" w:sz="4" w:space="0" w:color="auto"/>
              <w:right w:val="dashed" w:sz="4" w:space="0" w:color="D8D8D8"/>
            </w:tcBorders>
            <w:vAlign w:val="center"/>
          </w:tcPr>
          <w:p w14:paraId="10D6E005" w14:textId="77777777" w:rsidR="00DD32A0" w:rsidRDefault="00DD32A0" w:rsidP="00DD32A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1E5CD2D8" w14:textId="3E741856"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6D66A12"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AFEB4F"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9E32D6E"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B52DF35"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6A1176B1" w14:textId="5549ACAD" w:rsidR="00DD32A0" w:rsidRPr="00EB6087" w:rsidRDefault="00DD32A0" w:rsidP="00DD32A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3B03566B" w14:textId="06723A13"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r w:rsidR="00DD32A0" w14:paraId="51BFB378" w14:textId="77777777" w:rsidTr="00ED171A">
        <w:trPr>
          <w:trHeight w:val="397"/>
          <w:jc w:val="center"/>
        </w:trPr>
        <w:tc>
          <w:tcPr>
            <w:tcW w:w="1985" w:type="dxa"/>
            <w:vMerge/>
            <w:tcBorders>
              <w:top w:val="nil"/>
              <w:left w:val="nil"/>
              <w:bottom w:val="single" w:sz="4" w:space="0" w:color="auto"/>
              <w:right w:val="dashed" w:sz="4" w:space="0" w:color="D8D8D8"/>
            </w:tcBorders>
            <w:vAlign w:val="center"/>
          </w:tcPr>
          <w:p w14:paraId="7990E46C" w14:textId="77777777" w:rsidR="00DD32A0" w:rsidRDefault="00DD32A0" w:rsidP="00DD32A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6980E14" w14:textId="6DB9F37E"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sidRPr="00A2649F">
              <w:rPr>
                <w:rFonts w:ascii="思源黑体 CN Normal" w:eastAsia="思源黑体 CN Normal" w:hAnsi="思源黑体 CN Normal" w:cs="思源黑体 CN Light" w:hint="eastAsia"/>
                <w:kern w:val="0"/>
                <w:sz w:val="17"/>
                <w:szCs w:val="17"/>
              </w:rPr>
              <w:t>平均测序深度（</w:t>
            </w:r>
            <w:r w:rsidRPr="00A2649F">
              <w:rPr>
                <w:rFonts w:ascii="思源黑体 CN Normal" w:eastAsia="思源黑体 CN Normal" w:hAnsi="思源黑体 CN Normal" w:cs="思源黑体 CN Light"/>
                <w:kern w:val="0"/>
                <w:sz w:val="17"/>
                <w:szCs w:val="17"/>
              </w:rPr>
              <w:t>BRCA区域</w:t>
            </w:r>
            <w:r w:rsidRPr="003261F9">
              <w:rPr>
                <w:rFonts w:ascii="思源黑体 CN Normal" w:eastAsia="思源黑体 CN Normal" w:hAnsi="思源黑体 CN Normal" w:cs="思源黑体 CN Light"/>
                <w:kern w:val="0"/>
                <w:sz w:val="17"/>
                <w:szCs w:val="17"/>
              </w:rPr>
              <w:t>/ CDS区域/ SNP区域</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9</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17487D4"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E8BB9D0" w14:textId="77777777" w:rsidR="00537B68" w:rsidRDefault="00537B68" w:rsidP="00537B68">
            <w:pPr>
              <w:pStyle w:val="1"/>
              <w:ind w:firstLineChars="0" w:firstLine="0"/>
              <w:jc w:val="center"/>
              <w:rPr>
                <w:rFonts w:ascii="思源黑体 CN Normal" w:eastAsia="思源黑体 CN Normal" w:hAnsi="思源黑体 CN Normal"/>
                <w:sz w:val="17"/>
                <w:szCs w:val="17"/>
              </w:rPr>
            </w:pPr>
          </w:p>
          <w:p w14:paraId="51644CAF" w14:textId="77777777" w:rsidR="00537B68" w:rsidRPr="009F2ACD"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w:t>
            </w:r>
            <w:r w:rsidRPr="009F2ACD">
              <w:rPr>
                <w:rFonts w:ascii="思源黑体 CN Normal" w:eastAsia="思源黑体 CN Normal" w:hAnsi="思源黑体 CN Normal" w:hint="eastAsia"/>
                <w:sz w:val="17"/>
                <w:szCs w:val="17"/>
                <w:highlight w:val="yellow"/>
              </w:rPr>
              <w:t>p</w:t>
            </w:r>
            <w:r w:rsidRPr="009F2ACD">
              <w:rPr>
                <w:rFonts w:ascii="思源黑体 CN Normal" w:eastAsia="思源黑体 CN Normal" w:hAnsi="思源黑体 CN Normal"/>
                <w:sz w:val="17"/>
                <w:szCs w:val="17"/>
                <w:highlight w:val="yellow"/>
              </w:rPr>
              <w:t xml:space="preserve"> else%</w:t>
            </w:r>
            <w:r w:rsidRPr="009F2ACD">
              <w:rPr>
                <w:rFonts w:ascii="思源黑体 CN Normal" w:eastAsia="思源黑体 CN Normal" w:hAnsi="思源黑体 CN Normal" w:hint="eastAsia"/>
                <w:sz w:val="17"/>
                <w:szCs w:val="17"/>
                <w:highlight w:val="yellow"/>
              </w:rPr>
              <w:t>}</w:t>
            </w:r>
          </w:p>
          <w:p w14:paraId="0FDEB39D"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sz w:val="17"/>
                <w:szCs w:val="17"/>
              </w:rPr>
              <w:t>{{qc.dna_data_qc.</w:t>
            </w:r>
            <w:r w:rsidRPr="00D97305">
              <w:rPr>
                <w:rFonts w:ascii="思源黑体 CN Normal" w:eastAsia="思源黑体 CN Normal" w:hAnsi="思源黑体 CN Normal"/>
                <w:sz w:val="17"/>
                <w:szCs w:val="17"/>
              </w:rPr>
              <w:t>brca_depth_mean</w:t>
            </w:r>
            <w:r w:rsidRPr="009F2ACD">
              <w:rPr>
                <w:rFonts w:ascii="思源黑体 CN Normal" w:eastAsia="思源黑体 CN Normal" w:hAnsi="思源黑体 CN Normal"/>
                <w:sz w:val="17"/>
                <w:szCs w:val="17"/>
              </w:rPr>
              <w:t>|replace(“.00”,””)}}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{{qc.dna_data_qc.</w:t>
            </w:r>
            <w:r w:rsidRPr="00D97305">
              <w:rPr>
                <w:rFonts w:ascii="思源黑体 CN Normal" w:eastAsia="思源黑体 CN Normal" w:hAnsi="思源黑体 CN Normal"/>
                <w:sz w:val="17"/>
                <w:szCs w:val="17"/>
              </w:rPr>
              <w:t>depth_mean</w:t>
            </w:r>
            <w:r w:rsidRPr="009F2ACD">
              <w:rPr>
                <w:rFonts w:ascii="思源黑体 CN Normal" w:eastAsia="思源黑体 CN Normal" w:hAnsi="思源黑体 CN Normal"/>
                <w:sz w:val="17"/>
                <w:szCs w:val="17"/>
              </w:rPr>
              <w:t>|replace(“.00”,””)}}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{{qc.dna_data_qc.</w:t>
            </w:r>
            <w:r w:rsidRPr="00D97305">
              <w:rPr>
                <w:rFonts w:ascii="思源黑体 CN Normal" w:eastAsia="思源黑体 CN Normal" w:hAnsi="思源黑体 CN Normal"/>
                <w:sz w:val="17"/>
                <w:szCs w:val="17"/>
              </w:rPr>
              <w:t>snp_depth_mean</w:t>
            </w:r>
            <w:r w:rsidRPr="009F2ACD">
              <w:rPr>
                <w:rFonts w:ascii="思源黑体 CN Normal" w:eastAsia="思源黑体 CN Normal" w:hAnsi="思源黑体 CN Normal"/>
                <w:sz w:val="17"/>
                <w:szCs w:val="17"/>
              </w:rPr>
              <w:t>|replace(“.00”,””)}}</w:t>
            </w:r>
          </w:p>
          <w:p w14:paraId="5260DF12" w14:textId="1F05BD37" w:rsidR="009F2ACD" w:rsidRPr="00EB6087" w:rsidRDefault="00537B68" w:rsidP="00537B68">
            <w:pPr>
              <w:pStyle w:val="1"/>
              <w:ind w:firstLineChars="0" w:firstLine="0"/>
              <w:jc w:val="center"/>
              <w:rPr>
                <w:rFonts w:ascii="思源黑体 CN Normal" w:eastAsia="思源黑体 CN Normal" w:hAnsi="思源黑体 CN Normal" w:hint="eastAsia"/>
                <w:sz w:val="17"/>
                <w:szCs w:val="17"/>
                <w:highlight w:val="yellow"/>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695A8C27" w14:textId="6CCD7990"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D97305" w14:paraId="5BDEA9B8" w14:textId="77777777" w:rsidTr="00DD32A0">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D97305" w:rsidRDefault="00D97305" w:rsidP="00D97305">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314DEC9E" w14:textId="21BD8073" w:rsidR="00D97305" w:rsidRDefault="00D97305" w:rsidP="00D97305">
            <w:pPr>
              <w:pStyle w:val="1"/>
              <w:ind w:firstLineChars="0" w:firstLine="0"/>
              <w:jc w:val="center"/>
              <w:rPr>
                <w:rFonts w:ascii="思源黑体 CN Normal" w:eastAsia="思源黑体 CN Normal" w:hAnsi="思源黑体 CN Normal"/>
                <w:sz w:val="17"/>
                <w:szCs w:val="17"/>
              </w:rPr>
            </w:pPr>
            <w:r w:rsidRPr="00A2649F">
              <w:rPr>
                <w:rFonts w:ascii="思源黑体 CN Normal" w:eastAsia="思源黑体 CN Normal" w:hAnsi="思源黑体 CN Normal" w:cs="思源黑体 CN Light" w:hint="eastAsia"/>
                <w:kern w:val="0"/>
                <w:sz w:val="17"/>
                <w:szCs w:val="17"/>
              </w:rPr>
              <w:t>平均有效深度（</w:t>
            </w:r>
            <w:r w:rsidRPr="00A2649F">
              <w:rPr>
                <w:rFonts w:ascii="思源黑体 CN Normal" w:eastAsia="思源黑体 CN Normal" w:hAnsi="思源黑体 CN Normal" w:cs="思源黑体 CN Light"/>
                <w:kern w:val="0"/>
                <w:sz w:val="17"/>
                <w:szCs w:val="17"/>
              </w:rPr>
              <w:t>BRCA区域</w:t>
            </w:r>
            <w:r w:rsidRPr="003261F9">
              <w:rPr>
                <w:rFonts w:ascii="思源黑体 CN Normal" w:eastAsia="思源黑体 CN Normal" w:hAnsi="思源黑体 CN Normal" w:cs="思源黑体 CN Light"/>
                <w:kern w:val="0"/>
                <w:sz w:val="17"/>
                <w:szCs w:val="17"/>
              </w:rPr>
              <w:t>/ CDS区域/ SNP区域</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1</w:t>
            </w:r>
            <w:r>
              <w:rPr>
                <w:rFonts w:ascii="思源黑体 CN Normal" w:eastAsia="思源黑体 CN Normal" w:hAnsi="思源黑体 CN Normal" w:cs="思源黑体 CN Light"/>
                <w:kern w:val="0"/>
                <w:sz w:val="17"/>
                <w:szCs w:val="17"/>
                <w:vertAlign w:val="superscript"/>
              </w:rPr>
              <w:t>0</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0A30E2ED"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07E5FF6" w14:textId="77777777" w:rsidR="00537B68" w:rsidRDefault="00537B68" w:rsidP="00537B68">
            <w:pPr>
              <w:pStyle w:val="1"/>
              <w:ind w:firstLineChars="0" w:firstLine="0"/>
              <w:jc w:val="center"/>
              <w:rPr>
                <w:rFonts w:ascii="思源黑体 CN Normal" w:eastAsia="思源黑体 CN Normal" w:hAnsi="思源黑体 CN Normal"/>
                <w:sz w:val="17"/>
                <w:szCs w:val="17"/>
              </w:rPr>
            </w:pPr>
          </w:p>
          <w:p w14:paraId="5B342D3E" w14:textId="77777777" w:rsidR="00537B68" w:rsidRPr="009F2ACD"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w:t>
            </w:r>
            <w:r w:rsidRPr="009F2ACD">
              <w:rPr>
                <w:rFonts w:ascii="思源黑体 CN Normal" w:eastAsia="思源黑体 CN Normal" w:hAnsi="思源黑体 CN Normal" w:hint="eastAsia"/>
                <w:sz w:val="17"/>
                <w:szCs w:val="17"/>
                <w:highlight w:val="yellow"/>
              </w:rPr>
              <w:t>p</w:t>
            </w:r>
            <w:r w:rsidRPr="009F2ACD">
              <w:rPr>
                <w:rFonts w:ascii="思源黑体 CN Normal" w:eastAsia="思源黑体 CN Normal" w:hAnsi="思源黑体 CN Normal"/>
                <w:sz w:val="17"/>
                <w:szCs w:val="17"/>
                <w:highlight w:val="yellow"/>
              </w:rPr>
              <w:t xml:space="preserve"> else%</w:t>
            </w:r>
            <w:r w:rsidRPr="009F2ACD">
              <w:rPr>
                <w:rFonts w:ascii="思源黑体 CN Normal" w:eastAsia="思源黑体 CN Normal" w:hAnsi="思源黑体 CN Normal" w:hint="eastAsia"/>
                <w:sz w:val="17"/>
                <w:szCs w:val="17"/>
                <w:highlight w:val="yellow"/>
              </w:rPr>
              <w:t>}</w:t>
            </w:r>
          </w:p>
          <w:p w14:paraId="7BB88B4C"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sz w:val="17"/>
                <w:szCs w:val="17"/>
              </w:rPr>
              <w:t>{{qc.dna_data_qc.brca_depth_ssbc|replace(“.00”,””)}}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{{qc.dna_data_qc.depth_ssbc|replace(“.00”,””)}}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{{qc.dna_data_qc.snp_depth_ssbc|replace(“.00”,””)}}</w:t>
            </w:r>
          </w:p>
          <w:p w14:paraId="5BE9F9D7" w14:textId="71C4D266" w:rsidR="00537B68" w:rsidRPr="00AC4207" w:rsidRDefault="00537B68" w:rsidP="00537B68">
            <w:pPr>
              <w:pStyle w:val="1"/>
              <w:ind w:firstLineChars="0" w:firstLine="0"/>
              <w:jc w:val="center"/>
              <w:rPr>
                <w:rFonts w:ascii="思源黑体 CN Normal" w:eastAsia="思源黑体 CN Normal" w:hAnsi="思源黑体 CN Normal" w:hint="eastAsia"/>
                <w:sz w:val="17"/>
                <w:szCs w:val="17"/>
                <w:highlight w:val="yellow"/>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tcPr>
          <w:p w14:paraId="3A2295EE" w14:textId="5065AC7C" w:rsidR="00D97305" w:rsidRDefault="00D97305" w:rsidP="00D97305">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lastRenderedPageBreak/>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1FD3F496" w:rsidR="009A1439"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4B6FB0FF" w14:textId="77777777" w:rsidR="00DD32A0" w:rsidRDefault="00DD32A0" w:rsidP="00DD32A0">
      <w:pPr>
        <w:pStyle w:val="ad"/>
        <w:numPr>
          <w:ilvl w:val="0"/>
          <w:numId w:val="6"/>
        </w:numPr>
        <w:ind w:firstLineChars="0"/>
        <w:rPr>
          <w:rFonts w:ascii="思源黑体 CN Normal" w:eastAsia="思源黑体 CN Normal" w:hAnsi="思源黑体 CN Normal"/>
          <w:color w:val="000000"/>
          <w:sz w:val="16"/>
          <w:szCs w:val="16"/>
        </w:rPr>
      </w:pPr>
      <w:r w:rsidRPr="00A2649F">
        <w:rPr>
          <w:rFonts w:ascii="思源黑体 CN Normal" w:eastAsia="思源黑体 CN Normal" w:hAnsi="思源黑体 CN Normal"/>
          <w:color w:val="000000"/>
          <w:sz w:val="16"/>
          <w:szCs w:val="16"/>
        </w:rPr>
        <w:t>平均测序深度：目标区域内每个碱基的平均深度</w:t>
      </w:r>
      <w:r>
        <w:rPr>
          <w:rFonts w:ascii="思源黑体 CN Normal" w:eastAsia="思源黑体 CN Normal" w:hAnsi="思源黑体 CN Normal" w:hint="eastAsia"/>
          <w:color w:val="000000"/>
          <w:sz w:val="16"/>
          <w:szCs w:val="16"/>
        </w:rPr>
        <w:t>；</w:t>
      </w:r>
    </w:p>
    <w:p w14:paraId="215AD74A" w14:textId="26197CA0" w:rsidR="00DD32A0" w:rsidRPr="00DD32A0" w:rsidRDefault="00DD32A0" w:rsidP="00DD32A0">
      <w:pPr>
        <w:pStyle w:val="ad"/>
        <w:numPr>
          <w:ilvl w:val="0"/>
          <w:numId w:val="6"/>
        </w:numPr>
        <w:ind w:firstLineChars="0"/>
        <w:rPr>
          <w:rFonts w:ascii="思源黑体 CN Normal" w:eastAsia="思源黑体 CN Normal" w:hAnsi="思源黑体 CN Normal"/>
          <w:color w:val="000000"/>
          <w:sz w:val="16"/>
          <w:szCs w:val="16"/>
        </w:rPr>
      </w:pPr>
      <w:r w:rsidRPr="00A2649F">
        <w:rPr>
          <w:rFonts w:ascii="思源黑体 CN Normal" w:eastAsia="思源黑体 CN Normal" w:hAnsi="思源黑体 CN Normal"/>
          <w:color w:val="000000"/>
          <w:sz w:val="16"/>
          <w:szCs w:val="16"/>
        </w:rPr>
        <w:t>平均有效深度：通过分子标签校正后的平均测序深度</w:t>
      </w:r>
      <w:r>
        <w:rPr>
          <w:rFonts w:ascii="思源黑体 CN Normal" w:eastAsia="思源黑体 CN Normal" w:hAnsi="思源黑体 CN Normal" w:hint="eastAsia"/>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0E7C1F66" w14:textId="0C5A1645" w:rsidR="00847E07" w:rsidRDefault="00847E07">
      <w:pPr>
        <w:rPr>
          <w:rFonts w:ascii="思源黑体 CN Normal" w:eastAsia="思源黑体 CN Normal" w:hAnsi="思源黑体 CN Normal"/>
          <w:sz w:val="16"/>
          <w:szCs w:val="16"/>
        </w:rPr>
      </w:pPr>
    </w:p>
    <w:p w14:paraId="298DBF3D" w14:textId="77777777" w:rsidR="00847E07" w:rsidRPr="00847E07" w:rsidRDefault="00847E07">
      <w:pPr>
        <w:rPr>
          <w:rFonts w:ascii="思源黑体 CN Normal" w:eastAsia="思源黑体 CN Normal" w:hAnsi="思源黑体 CN Normal"/>
          <w:sz w:val="16"/>
          <w:szCs w:val="16"/>
        </w:rPr>
      </w:pPr>
    </w:p>
    <w:p w14:paraId="530CB926" w14:textId="77777777" w:rsidR="00491861" w:rsidRPr="00491861" w:rsidRDefault="0049186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2C14CEE8" w14:textId="77777777" w:rsidTr="00FC448A">
        <w:trPr>
          <w:trHeight w:val="680"/>
        </w:trPr>
        <w:tc>
          <w:tcPr>
            <w:tcW w:w="3444" w:type="dxa"/>
            <w:shd w:val="clear" w:color="auto" w:fill="F2F2F2" w:themeFill="background1" w:themeFillShade="F2"/>
            <w:vAlign w:val="center"/>
            <w:hideMark/>
          </w:tcPr>
          <w:p w14:paraId="62A1B215"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039B12F"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04F44F1"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4F86AA20" w14:textId="059DA143" w:rsidR="00ED35E4" w:rsidRDefault="00416D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465E0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2AFAA450"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中国抗癌协会肿瘤标志专业委员会遗传性肿瘤标志物协作组</w:t>
      </w:r>
      <w:r w:rsidRPr="00EB5974">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C7E668E"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中华医学会妇科肿瘤学分会</w:t>
      </w:r>
      <w:r w:rsidRPr="00EB5974">
        <w:rPr>
          <w:rFonts w:ascii="思源黑体 CN Normal" w:eastAsia="思源黑体 CN Normal" w:hAnsi="思源黑体 CN Normal"/>
          <w:sz w:val="16"/>
          <w:szCs w:val="16"/>
        </w:rPr>
        <w:t>. 卵巢癌PARP抑制剂临床应用指南（2022版）[J].现代妇产科进展,2022,31(8):561-572.</w:t>
      </w:r>
    </w:p>
    <w:p w14:paraId="4831391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68099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C74B97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620C89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145E4D1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C20AD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703070" w14:textId="30308F49" w:rsidR="000C5236" w:rsidRPr="000401DB" w:rsidRDefault="00416D95"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11FA465"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944768">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44DF9" w14:textId="77777777" w:rsidR="00FA5484" w:rsidRDefault="00FA5484">
      <w:r>
        <w:separator/>
      </w:r>
    </w:p>
  </w:endnote>
  <w:endnote w:type="continuationSeparator" w:id="0">
    <w:p w14:paraId="3288A3A3" w14:textId="77777777" w:rsidR="00FA5484" w:rsidRDefault="00FA5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785520B4"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37B68">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37B68">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BEF5E" w14:textId="77777777" w:rsidR="00FA5484" w:rsidRDefault="00FA5484">
      <w:r>
        <w:separator/>
      </w:r>
    </w:p>
  </w:footnote>
  <w:footnote w:type="continuationSeparator" w:id="0">
    <w:p w14:paraId="408575BA" w14:textId="77777777" w:rsidR="00FA5484" w:rsidRDefault="00FA5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28A6" w14:textId="468BA587"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B649C"/>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16D95"/>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2F06"/>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17A36"/>
    <w:rsid w:val="00520FCA"/>
    <w:rsid w:val="0052264F"/>
    <w:rsid w:val="00522C6A"/>
    <w:rsid w:val="00530AB5"/>
    <w:rsid w:val="00530E1E"/>
    <w:rsid w:val="005352C8"/>
    <w:rsid w:val="00537850"/>
    <w:rsid w:val="00537B68"/>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C5923"/>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2D7F"/>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2ACD"/>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05"/>
    <w:rsid w:val="00D973AB"/>
    <w:rsid w:val="00D97489"/>
    <w:rsid w:val="00DB015D"/>
    <w:rsid w:val="00DB0AB4"/>
    <w:rsid w:val="00DC0534"/>
    <w:rsid w:val="00DC08F8"/>
    <w:rsid w:val="00DC52F8"/>
    <w:rsid w:val="00DD0E9B"/>
    <w:rsid w:val="00DD2A83"/>
    <w:rsid w:val="00DD32A0"/>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A5484"/>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6</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388</cp:revision>
  <dcterms:created xsi:type="dcterms:W3CDTF">2022-05-09T07:36:00Z</dcterms:created>
  <dcterms:modified xsi:type="dcterms:W3CDTF">2025-02-26T05:10:00Z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