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D6565" w14:textId="50B3A960" w:rsidR="007F68F3" w:rsidRPr="00DF7061" w:rsidRDefault="003574DA" w:rsidP="007F68F3">
      <w:pPr>
        <w:jc w:val="center"/>
        <w:rPr>
          <w:rFonts w:ascii="Times New Roman" w:eastAsia="宋体" w:hAnsi="Times New Roman" w:cs="Times New Roman"/>
          <w:b/>
          <w:bCs/>
          <w:sz w:val="32"/>
          <w:szCs w:val="32"/>
        </w:rPr>
      </w:pPr>
      <w:r w:rsidRPr="003574DA">
        <w:rPr>
          <w:rFonts w:ascii="Times New Roman" w:eastAsia="宋体" w:hAnsi="Times New Roman" w:cs="Times New Roman"/>
          <w:b/>
          <w:bCs/>
          <w:sz w:val="32"/>
          <w:szCs w:val="32"/>
        </w:rPr>
        <w:t>{{sample.patient_name}}</w:t>
      </w:r>
      <w:r w:rsidR="007F68F3" w:rsidRPr="00DF7061">
        <w:rPr>
          <w:rFonts w:ascii="Times New Roman" w:eastAsia="宋体" w:hAnsi="Times New Roman" w:cs="Times New Roman"/>
          <w:b/>
          <w:bCs/>
          <w:sz w:val="32"/>
          <w:szCs w:val="32"/>
        </w:rPr>
        <w:t>高通量测序（</w:t>
      </w:r>
      <w:r w:rsidR="007F68F3" w:rsidRPr="00DF7061">
        <w:rPr>
          <w:rFonts w:ascii="Times New Roman" w:eastAsia="宋体" w:hAnsi="Times New Roman" w:cs="Times New Roman"/>
          <w:b/>
          <w:bCs/>
          <w:sz w:val="32"/>
          <w:szCs w:val="32"/>
        </w:rPr>
        <w:t>NGS</w:t>
      </w:r>
      <w:r w:rsidR="007F68F3" w:rsidRPr="00DF7061">
        <w:rPr>
          <w:rFonts w:ascii="Times New Roman" w:eastAsia="宋体" w:hAnsi="Times New Roman" w:cs="Times New Roman"/>
          <w:b/>
          <w:bCs/>
          <w:sz w:val="32"/>
          <w:szCs w:val="32"/>
        </w:rPr>
        <w:t>）</w:t>
      </w:r>
    </w:p>
    <w:p w14:paraId="7A80CF75" w14:textId="77777777" w:rsidR="0083332D" w:rsidRPr="00DF7061" w:rsidRDefault="0083332D" w:rsidP="0083332D">
      <w:pPr>
        <w:jc w:val="center"/>
        <w:rPr>
          <w:rFonts w:ascii="Times New Roman" w:eastAsia="宋体" w:hAnsi="Times New Roman" w:cs="Times New Roman"/>
          <w:b/>
          <w:bCs/>
          <w:sz w:val="32"/>
          <w:szCs w:val="32"/>
        </w:rPr>
      </w:pPr>
      <w:r w:rsidRPr="00DF7061">
        <w:rPr>
          <w:rFonts w:ascii="Times New Roman" w:eastAsia="宋体" w:hAnsi="Times New Roman" w:cs="Times New Roman"/>
          <w:b/>
          <w:bCs/>
          <w:sz w:val="32"/>
          <w:szCs w:val="32"/>
        </w:rPr>
        <w:t>HRD-Complete</w:t>
      </w:r>
    </w:p>
    <w:p w14:paraId="3AA3C393" w14:textId="77777777" w:rsidR="0083332D" w:rsidRPr="00DF7061" w:rsidRDefault="0083332D" w:rsidP="0083332D">
      <w:pPr>
        <w:jc w:val="center"/>
        <w:rPr>
          <w:rFonts w:ascii="Times New Roman" w:eastAsia="宋体" w:hAnsi="Times New Roman" w:cs="Times New Roman"/>
          <w:b/>
          <w:bCs/>
          <w:sz w:val="32"/>
          <w:szCs w:val="32"/>
        </w:rPr>
      </w:pPr>
    </w:p>
    <w:p w14:paraId="3792B2D9" w14:textId="77777777" w:rsidR="0083332D" w:rsidRPr="00DF7061" w:rsidRDefault="0083332D" w:rsidP="0083332D">
      <w:pPr>
        <w:jc w:val="center"/>
        <w:rPr>
          <w:rFonts w:ascii="Times New Roman" w:eastAsia="宋体" w:hAnsi="Times New Roman" w:cs="Times New Roman"/>
          <w:b/>
          <w:bCs/>
          <w:sz w:val="32"/>
          <w:szCs w:val="32"/>
        </w:rPr>
      </w:pPr>
      <w:r w:rsidRPr="00DF7061">
        <w:rPr>
          <w:rFonts w:ascii="Times New Roman" w:eastAsia="宋体" w:hAnsi="Times New Roman" w:cs="Times New Roman"/>
          <w:b/>
          <w:bCs/>
          <w:sz w:val="32"/>
          <w:szCs w:val="32"/>
        </w:rPr>
        <w:t>检测报告</w:t>
      </w:r>
    </w:p>
    <w:sdt>
      <w:sdtPr>
        <w:rPr>
          <w:rFonts w:ascii="Times New Roman" w:eastAsia="宋体" w:hAnsi="Times New Roman" w:cs="Times New Roman"/>
          <w:color w:val="auto"/>
          <w:kern w:val="2"/>
          <w:sz w:val="21"/>
          <w:szCs w:val="22"/>
          <w:lang w:val="zh-CN"/>
        </w:rPr>
        <w:id w:val="276770160"/>
        <w:docPartObj>
          <w:docPartGallery w:val="Table of Contents"/>
          <w:docPartUnique/>
        </w:docPartObj>
      </w:sdtPr>
      <w:sdtEndPr>
        <w:rPr>
          <w:b/>
          <w:bCs/>
        </w:rPr>
      </w:sdtEndPr>
      <w:sdtContent>
        <w:p w14:paraId="11E3FD83" w14:textId="77777777" w:rsidR="0083332D" w:rsidRPr="00DF7061" w:rsidRDefault="0083332D" w:rsidP="0083332D">
          <w:pPr>
            <w:pStyle w:val="TOC"/>
            <w:rPr>
              <w:rFonts w:ascii="Times New Roman" w:eastAsia="宋体" w:hAnsi="Times New Roman" w:cs="Times New Roman"/>
              <w:sz w:val="13"/>
              <w:szCs w:val="13"/>
            </w:rPr>
          </w:pPr>
        </w:p>
        <w:bookmarkStart w:id="0" w:name="_Hlk171605000"/>
        <w:p w14:paraId="77DFED12" w14:textId="0DADD1E9" w:rsidR="0083332D" w:rsidRDefault="0083332D" w:rsidP="0083332D">
          <w:pPr>
            <w:pStyle w:val="TOC1"/>
            <w:rPr>
              <w:rFonts w:cstheme="minorBidi"/>
              <w:noProof/>
              <w:kern w:val="2"/>
              <w:sz w:val="21"/>
              <w14:ligatures w14:val="standardContextual"/>
            </w:rPr>
          </w:pPr>
          <w:r w:rsidRPr="00DF7061">
            <w:rPr>
              <w:rFonts w:ascii="Times New Roman" w:eastAsia="宋体" w:hAnsi="Times New Roman"/>
              <w:sz w:val="20"/>
              <w:szCs w:val="20"/>
            </w:rPr>
            <w:fldChar w:fldCharType="begin"/>
          </w:r>
          <w:r w:rsidRPr="00DF7061">
            <w:rPr>
              <w:rFonts w:ascii="Times New Roman" w:eastAsia="宋体" w:hAnsi="Times New Roman"/>
              <w:sz w:val="20"/>
              <w:szCs w:val="20"/>
            </w:rPr>
            <w:instrText xml:space="preserve"> TOC \o "1-3" \h \z \u </w:instrText>
          </w:r>
          <w:r w:rsidRPr="00DF7061">
            <w:rPr>
              <w:rFonts w:ascii="Times New Roman" w:eastAsia="宋体" w:hAnsi="Times New Roman"/>
              <w:sz w:val="20"/>
              <w:szCs w:val="20"/>
            </w:rPr>
            <w:fldChar w:fldCharType="separate"/>
          </w:r>
          <w:hyperlink w:anchor="_Toc171605053" w:history="1">
            <w:r w:rsidRPr="003A7357">
              <w:rPr>
                <w:rStyle w:val="af"/>
                <w:rFonts w:ascii="Times New Roman" w:hAnsi="Times New Roman"/>
                <w:b/>
                <w:noProof/>
              </w:rPr>
              <w:t>一、样本基本信息</w:t>
            </w:r>
            <w:r>
              <w:rPr>
                <w:noProof/>
                <w:webHidden/>
              </w:rPr>
              <w:tab/>
            </w:r>
            <w:r>
              <w:rPr>
                <w:noProof/>
                <w:webHidden/>
              </w:rPr>
              <w:fldChar w:fldCharType="begin"/>
            </w:r>
            <w:r>
              <w:rPr>
                <w:noProof/>
                <w:webHidden/>
              </w:rPr>
              <w:instrText xml:space="preserve"> PAGEREF _Toc171605053 \h </w:instrText>
            </w:r>
            <w:r>
              <w:rPr>
                <w:noProof/>
                <w:webHidden/>
              </w:rPr>
            </w:r>
            <w:r>
              <w:rPr>
                <w:noProof/>
                <w:webHidden/>
              </w:rPr>
              <w:fldChar w:fldCharType="separate"/>
            </w:r>
            <w:r w:rsidR="001B0086">
              <w:rPr>
                <w:rFonts w:hint="eastAsia"/>
                <w:noProof/>
                <w:webHidden/>
              </w:rPr>
              <w:t>2</w:t>
            </w:r>
            <w:r>
              <w:rPr>
                <w:noProof/>
                <w:webHidden/>
              </w:rPr>
              <w:fldChar w:fldCharType="end"/>
            </w:r>
          </w:hyperlink>
        </w:p>
        <w:p w14:paraId="6496B077" w14:textId="0FBCD1BA" w:rsidR="0083332D" w:rsidRDefault="00B2366D" w:rsidP="0083332D">
          <w:pPr>
            <w:pStyle w:val="TOC1"/>
            <w:rPr>
              <w:rFonts w:cstheme="minorBidi"/>
              <w:noProof/>
              <w:kern w:val="2"/>
              <w:sz w:val="21"/>
              <w14:ligatures w14:val="standardContextual"/>
            </w:rPr>
          </w:pPr>
          <w:hyperlink w:anchor="_Toc171605054" w:history="1">
            <w:r w:rsidR="0083332D" w:rsidRPr="003A7357">
              <w:rPr>
                <w:rStyle w:val="af"/>
                <w:rFonts w:ascii="Times New Roman" w:hAnsi="Times New Roman"/>
                <w:b/>
                <w:noProof/>
              </w:rPr>
              <w:t>二、检测结果及解释</w:t>
            </w:r>
            <w:r w:rsidR="0083332D">
              <w:rPr>
                <w:noProof/>
                <w:webHidden/>
              </w:rPr>
              <w:tab/>
            </w:r>
            <w:r w:rsidR="0083332D">
              <w:rPr>
                <w:noProof/>
                <w:webHidden/>
              </w:rPr>
              <w:fldChar w:fldCharType="begin"/>
            </w:r>
            <w:r w:rsidR="0083332D">
              <w:rPr>
                <w:noProof/>
                <w:webHidden/>
              </w:rPr>
              <w:instrText xml:space="preserve"> PAGEREF _Toc171605054 \h </w:instrText>
            </w:r>
            <w:r w:rsidR="0083332D">
              <w:rPr>
                <w:noProof/>
                <w:webHidden/>
              </w:rPr>
            </w:r>
            <w:r w:rsidR="0083332D">
              <w:rPr>
                <w:noProof/>
                <w:webHidden/>
              </w:rPr>
              <w:fldChar w:fldCharType="separate"/>
            </w:r>
            <w:r w:rsidR="001B0086">
              <w:rPr>
                <w:rFonts w:hint="eastAsia"/>
                <w:noProof/>
                <w:webHidden/>
              </w:rPr>
              <w:t>2</w:t>
            </w:r>
            <w:r w:rsidR="0083332D">
              <w:rPr>
                <w:noProof/>
                <w:webHidden/>
              </w:rPr>
              <w:fldChar w:fldCharType="end"/>
            </w:r>
          </w:hyperlink>
        </w:p>
        <w:p w14:paraId="03FCB8D9" w14:textId="2EA6E3FB" w:rsidR="0083332D" w:rsidRDefault="00B2366D">
          <w:pPr>
            <w:pStyle w:val="TOC2"/>
            <w:tabs>
              <w:tab w:val="left" w:pos="1050"/>
              <w:tab w:val="right" w:leader="dot" w:pos="10194"/>
            </w:tabs>
            <w:rPr>
              <w:noProof/>
              <w14:ligatures w14:val="standardContextual"/>
            </w:rPr>
          </w:pPr>
          <w:hyperlink w:anchor="_Toc171605055" w:history="1">
            <w:r w:rsidR="0083332D" w:rsidRPr="003A7357">
              <w:rPr>
                <w:rStyle w:val="af"/>
                <w:rFonts w:ascii="Times New Roman" w:hAnsi="Times New Roman"/>
                <w:b/>
                <w:bCs/>
                <w:noProof/>
              </w:rPr>
              <w:t>1</w:t>
            </w:r>
            <w:r w:rsidR="0083332D" w:rsidRPr="003A7357">
              <w:rPr>
                <w:rStyle w:val="af"/>
                <w:rFonts w:ascii="Times New Roman" w:hAnsi="Times New Roman"/>
                <w:b/>
                <w:bCs/>
                <w:noProof/>
              </w:rPr>
              <w:t>、</w:t>
            </w:r>
            <w:r w:rsidR="0083332D">
              <w:rPr>
                <w:noProof/>
                <w14:ligatures w14:val="standardContextual"/>
              </w:rPr>
              <w:tab/>
            </w:r>
            <w:r w:rsidR="0083332D" w:rsidRPr="003A7357">
              <w:rPr>
                <w:rStyle w:val="af"/>
                <w:rFonts w:ascii="Times New Roman" w:hAnsi="Times New Roman"/>
                <w:b/>
                <w:noProof/>
              </w:rPr>
              <w:t>变异检测结果与解读</w:t>
            </w:r>
            <w:r w:rsidR="0083332D">
              <w:rPr>
                <w:noProof/>
                <w:webHidden/>
              </w:rPr>
              <w:tab/>
            </w:r>
            <w:r w:rsidR="0083332D">
              <w:rPr>
                <w:noProof/>
                <w:webHidden/>
              </w:rPr>
              <w:fldChar w:fldCharType="begin"/>
            </w:r>
            <w:r w:rsidR="0083332D">
              <w:rPr>
                <w:noProof/>
                <w:webHidden/>
              </w:rPr>
              <w:instrText xml:space="preserve"> PAGEREF _Toc171605055 \h </w:instrText>
            </w:r>
            <w:r w:rsidR="0083332D">
              <w:rPr>
                <w:noProof/>
                <w:webHidden/>
              </w:rPr>
            </w:r>
            <w:r w:rsidR="0083332D">
              <w:rPr>
                <w:noProof/>
                <w:webHidden/>
              </w:rPr>
              <w:fldChar w:fldCharType="separate"/>
            </w:r>
            <w:r w:rsidR="001B0086">
              <w:rPr>
                <w:rFonts w:hint="eastAsia"/>
                <w:noProof/>
                <w:webHidden/>
              </w:rPr>
              <w:t>2</w:t>
            </w:r>
            <w:r w:rsidR="0083332D">
              <w:rPr>
                <w:noProof/>
                <w:webHidden/>
              </w:rPr>
              <w:fldChar w:fldCharType="end"/>
            </w:r>
          </w:hyperlink>
        </w:p>
        <w:p w14:paraId="114C1ABA" w14:textId="2D44B282" w:rsidR="0083332D" w:rsidRDefault="00B2366D">
          <w:pPr>
            <w:pStyle w:val="TOC2"/>
            <w:tabs>
              <w:tab w:val="left" w:pos="1050"/>
              <w:tab w:val="right" w:leader="dot" w:pos="10194"/>
            </w:tabs>
            <w:rPr>
              <w:noProof/>
              <w14:ligatures w14:val="standardContextual"/>
            </w:rPr>
          </w:pPr>
          <w:hyperlink w:anchor="_Toc171605056" w:history="1">
            <w:r w:rsidR="0083332D" w:rsidRPr="003A7357">
              <w:rPr>
                <w:rStyle w:val="af"/>
                <w:rFonts w:ascii="Times New Roman" w:hAnsi="Times New Roman"/>
                <w:b/>
                <w:bCs/>
                <w:noProof/>
              </w:rPr>
              <w:t>2</w:t>
            </w:r>
            <w:r w:rsidR="0083332D" w:rsidRPr="003A7357">
              <w:rPr>
                <w:rStyle w:val="af"/>
                <w:rFonts w:ascii="Times New Roman" w:hAnsi="Times New Roman"/>
                <w:b/>
                <w:bCs/>
                <w:noProof/>
              </w:rPr>
              <w:t>、</w:t>
            </w:r>
            <w:r w:rsidR="0083332D">
              <w:rPr>
                <w:noProof/>
                <w14:ligatures w14:val="standardContextual"/>
              </w:rPr>
              <w:tab/>
            </w:r>
            <w:r w:rsidR="0083332D" w:rsidRPr="003A7357">
              <w:rPr>
                <w:rStyle w:val="af"/>
                <w:rFonts w:ascii="Times New Roman" w:hAnsi="Times New Roman"/>
                <w:b/>
                <w:noProof/>
              </w:rPr>
              <w:t>靶向治疗相关标志物检测结果及解读</w:t>
            </w:r>
            <w:r w:rsidR="0083332D">
              <w:rPr>
                <w:noProof/>
                <w:webHidden/>
              </w:rPr>
              <w:tab/>
            </w:r>
            <w:r w:rsidR="0083332D">
              <w:rPr>
                <w:noProof/>
                <w:webHidden/>
              </w:rPr>
              <w:fldChar w:fldCharType="begin"/>
            </w:r>
            <w:r w:rsidR="0083332D">
              <w:rPr>
                <w:noProof/>
                <w:webHidden/>
              </w:rPr>
              <w:instrText xml:space="preserve"> PAGEREF _Toc171605056 \h </w:instrText>
            </w:r>
            <w:r w:rsidR="0083332D">
              <w:rPr>
                <w:noProof/>
                <w:webHidden/>
              </w:rPr>
            </w:r>
            <w:r w:rsidR="0083332D">
              <w:rPr>
                <w:noProof/>
                <w:webHidden/>
              </w:rPr>
              <w:fldChar w:fldCharType="separate"/>
            </w:r>
            <w:r w:rsidR="001B0086">
              <w:rPr>
                <w:rFonts w:hint="eastAsia"/>
                <w:noProof/>
                <w:webHidden/>
              </w:rPr>
              <w:t>3</w:t>
            </w:r>
            <w:r w:rsidR="0083332D">
              <w:rPr>
                <w:noProof/>
                <w:webHidden/>
              </w:rPr>
              <w:fldChar w:fldCharType="end"/>
            </w:r>
          </w:hyperlink>
        </w:p>
        <w:p w14:paraId="2FAA0665" w14:textId="51F14A6B" w:rsidR="0083332D" w:rsidRDefault="00B2366D" w:rsidP="0083332D">
          <w:pPr>
            <w:pStyle w:val="TOC1"/>
            <w:rPr>
              <w:rFonts w:cstheme="minorBidi"/>
              <w:noProof/>
              <w:kern w:val="2"/>
              <w:sz w:val="21"/>
              <w14:ligatures w14:val="standardContextual"/>
            </w:rPr>
          </w:pPr>
          <w:hyperlink w:anchor="_Toc171605057" w:history="1">
            <w:r w:rsidR="0083332D" w:rsidRPr="003A7357">
              <w:rPr>
                <w:rStyle w:val="af"/>
                <w:rFonts w:ascii="Times New Roman" w:hAnsi="Times New Roman"/>
                <w:b/>
                <w:noProof/>
              </w:rPr>
              <w:t>三、检测内容及方法</w:t>
            </w:r>
            <w:r w:rsidR="0083332D">
              <w:rPr>
                <w:noProof/>
                <w:webHidden/>
              </w:rPr>
              <w:tab/>
            </w:r>
            <w:r w:rsidR="0083332D">
              <w:rPr>
                <w:noProof/>
                <w:webHidden/>
              </w:rPr>
              <w:fldChar w:fldCharType="begin"/>
            </w:r>
            <w:r w:rsidR="0083332D">
              <w:rPr>
                <w:noProof/>
                <w:webHidden/>
              </w:rPr>
              <w:instrText xml:space="preserve"> PAGEREF _Toc171605057 \h </w:instrText>
            </w:r>
            <w:r w:rsidR="0083332D">
              <w:rPr>
                <w:noProof/>
                <w:webHidden/>
              </w:rPr>
            </w:r>
            <w:r w:rsidR="0083332D">
              <w:rPr>
                <w:noProof/>
                <w:webHidden/>
              </w:rPr>
              <w:fldChar w:fldCharType="separate"/>
            </w:r>
            <w:r w:rsidR="001B0086">
              <w:rPr>
                <w:rFonts w:hint="eastAsia"/>
                <w:noProof/>
                <w:webHidden/>
              </w:rPr>
              <w:t>6</w:t>
            </w:r>
            <w:r w:rsidR="0083332D">
              <w:rPr>
                <w:noProof/>
                <w:webHidden/>
              </w:rPr>
              <w:fldChar w:fldCharType="end"/>
            </w:r>
          </w:hyperlink>
        </w:p>
        <w:p w14:paraId="28C42CB5" w14:textId="6DEB4FED" w:rsidR="0083332D" w:rsidRDefault="00B2366D" w:rsidP="0083332D">
          <w:pPr>
            <w:pStyle w:val="TOC1"/>
            <w:rPr>
              <w:rFonts w:cstheme="minorBidi"/>
              <w:noProof/>
              <w:kern w:val="2"/>
              <w:sz w:val="21"/>
              <w14:ligatures w14:val="standardContextual"/>
            </w:rPr>
          </w:pPr>
          <w:hyperlink w:anchor="_Toc171605058" w:history="1">
            <w:r w:rsidR="0083332D" w:rsidRPr="003A7357">
              <w:rPr>
                <w:rStyle w:val="af"/>
                <w:rFonts w:ascii="Times New Roman" w:hAnsi="Times New Roman"/>
                <w:b/>
                <w:noProof/>
              </w:rPr>
              <w:t>四、结果列表及检测局限性</w:t>
            </w:r>
            <w:r w:rsidR="0083332D">
              <w:rPr>
                <w:noProof/>
                <w:webHidden/>
              </w:rPr>
              <w:tab/>
            </w:r>
            <w:r w:rsidR="0083332D">
              <w:rPr>
                <w:noProof/>
                <w:webHidden/>
              </w:rPr>
              <w:fldChar w:fldCharType="begin"/>
            </w:r>
            <w:r w:rsidR="0083332D">
              <w:rPr>
                <w:noProof/>
                <w:webHidden/>
              </w:rPr>
              <w:instrText xml:space="preserve"> PAGEREF _Toc171605058 \h </w:instrText>
            </w:r>
            <w:r w:rsidR="0083332D">
              <w:rPr>
                <w:noProof/>
                <w:webHidden/>
              </w:rPr>
            </w:r>
            <w:r w:rsidR="0083332D">
              <w:rPr>
                <w:noProof/>
                <w:webHidden/>
              </w:rPr>
              <w:fldChar w:fldCharType="separate"/>
            </w:r>
            <w:r w:rsidR="001B0086">
              <w:rPr>
                <w:rFonts w:hint="eastAsia"/>
                <w:noProof/>
                <w:webHidden/>
              </w:rPr>
              <w:t>6</w:t>
            </w:r>
            <w:r w:rsidR="0083332D">
              <w:rPr>
                <w:noProof/>
                <w:webHidden/>
              </w:rPr>
              <w:fldChar w:fldCharType="end"/>
            </w:r>
          </w:hyperlink>
        </w:p>
        <w:p w14:paraId="08F3D155" w14:textId="24173CBE" w:rsidR="0083332D" w:rsidRDefault="00B2366D" w:rsidP="0083332D">
          <w:pPr>
            <w:pStyle w:val="TOC1"/>
            <w:rPr>
              <w:rFonts w:cstheme="minorBidi"/>
              <w:noProof/>
              <w:kern w:val="2"/>
              <w:sz w:val="21"/>
              <w14:ligatures w14:val="standardContextual"/>
            </w:rPr>
          </w:pPr>
          <w:hyperlink w:anchor="_Toc171605059" w:history="1">
            <w:r w:rsidR="0083332D" w:rsidRPr="003A7357">
              <w:rPr>
                <w:rStyle w:val="af"/>
                <w:rFonts w:ascii="Times New Roman" w:hAnsi="Times New Roman"/>
                <w:b/>
                <w:noProof/>
              </w:rPr>
              <w:t>五、</w:t>
            </w:r>
            <w:r w:rsidR="0083332D" w:rsidRPr="003A7357">
              <w:rPr>
                <w:rStyle w:val="af"/>
                <w:rFonts w:ascii="Times New Roman" w:hAnsi="Times New Roman"/>
                <w:b/>
                <w:noProof/>
              </w:rPr>
              <w:t>NGS</w:t>
            </w:r>
            <w:r w:rsidR="0083332D" w:rsidRPr="003A7357">
              <w:rPr>
                <w:rStyle w:val="af"/>
                <w:rFonts w:ascii="Times New Roman" w:hAnsi="Times New Roman"/>
                <w:b/>
                <w:noProof/>
              </w:rPr>
              <w:t>数据质控</w:t>
            </w:r>
            <w:r w:rsidR="0083332D">
              <w:rPr>
                <w:noProof/>
                <w:webHidden/>
              </w:rPr>
              <w:tab/>
            </w:r>
            <w:r w:rsidR="0083332D">
              <w:rPr>
                <w:noProof/>
                <w:webHidden/>
              </w:rPr>
              <w:fldChar w:fldCharType="begin"/>
            </w:r>
            <w:r w:rsidR="0083332D">
              <w:rPr>
                <w:noProof/>
                <w:webHidden/>
              </w:rPr>
              <w:instrText xml:space="preserve"> PAGEREF _Toc171605059 \h </w:instrText>
            </w:r>
            <w:r w:rsidR="0083332D">
              <w:rPr>
                <w:noProof/>
                <w:webHidden/>
              </w:rPr>
            </w:r>
            <w:r w:rsidR="0083332D">
              <w:rPr>
                <w:noProof/>
                <w:webHidden/>
              </w:rPr>
              <w:fldChar w:fldCharType="separate"/>
            </w:r>
            <w:r w:rsidR="001B0086">
              <w:rPr>
                <w:rFonts w:hint="eastAsia"/>
                <w:noProof/>
                <w:webHidden/>
              </w:rPr>
              <w:t>7</w:t>
            </w:r>
            <w:r w:rsidR="0083332D">
              <w:rPr>
                <w:noProof/>
                <w:webHidden/>
              </w:rPr>
              <w:fldChar w:fldCharType="end"/>
            </w:r>
          </w:hyperlink>
        </w:p>
        <w:p w14:paraId="0CB2587D" w14:textId="5B7CA640" w:rsidR="0083332D" w:rsidRDefault="00B2366D" w:rsidP="0083332D">
          <w:pPr>
            <w:pStyle w:val="TOC1"/>
            <w:rPr>
              <w:rFonts w:cstheme="minorBidi"/>
              <w:noProof/>
              <w:kern w:val="2"/>
              <w:sz w:val="21"/>
              <w14:ligatures w14:val="standardContextual"/>
            </w:rPr>
          </w:pPr>
          <w:hyperlink w:anchor="_Toc171605060" w:history="1">
            <w:r w:rsidR="0083332D" w:rsidRPr="003A7357">
              <w:rPr>
                <w:rStyle w:val="af"/>
                <w:rFonts w:ascii="Times New Roman" w:hAnsi="Times New Roman"/>
                <w:b/>
                <w:noProof/>
              </w:rPr>
              <w:t>六、参考文献</w:t>
            </w:r>
            <w:r w:rsidR="0083332D">
              <w:rPr>
                <w:noProof/>
                <w:webHidden/>
              </w:rPr>
              <w:tab/>
            </w:r>
            <w:r w:rsidR="0083332D">
              <w:rPr>
                <w:noProof/>
                <w:webHidden/>
              </w:rPr>
              <w:fldChar w:fldCharType="begin"/>
            </w:r>
            <w:r w:rsidR="0083332D">
              <w:rPr>
                <w:noProof/>
                <w:webHidden/>
              </w:rPr>
              <w:instrText xml:space="preserve"> PAGEREF _Toc171605060 \h </w:instrText>
            </w:r>
            <w:r w:rsidR="0083332D">
              <w:rPr>
                <w:noProof/>
                <w:webHidden/>
              </w:rPr>
            </w:r>
            <w:r w:rsidR="0083332D">
              <w:rPr>
                <w:noProof/>
                <w:webHidden/>
              </w:rPr>
              <w:fldChar w:fldCharType="separate"/>
            </w:r>
            <w:r w:rsidR="001B0086">
              <w:rPr>
                <w:rFonts w:hint="eastAsia"/>
                <w:noProof/>
                <w:webHidden/>
              </w:rPr>
              <w:t>8</w:t>
            </w:r>
            <w:r w:rsidR="0083332D">
              <w:rPr>
                <w:noProof/>
                <w:webHidden/>
              </w:rPr>
              <w:fldChar w:fldCharType="end"/>
            </w:r>
          </w:hyperlink>
        </w:p>
        <w:p w14:paraId="1D12ADD4" w14:textId="30F96623" w:rsidR="0083332D" w:rsidRPr="00DF7061" w:rsidRDefault="0083332D" w:rsidP="0083332D">
          <w:pPr>
            <w:rPr>
              <w:rFonts w:ascii="Times New Roman" w:eastAsia="宋体" w:hAnsi="Times New Roman" w:cs="Times New Roman"/>
            </w:rPr>
          </w:pPr>
          <w:r w:rsidRPr="00DF7061">
            <w:rPr>
              <w:rFonts w:ascii="Times New Roman" w:eastAsia="宋体" w:hAnsi="Times New Roman" w:cs="Times New Roman"/>
              <w:b/>
              <w:bCs/>
              <w:sz w:val="20"/>
              <w:szCs w:val="20"/>
              <w:lang w:val="zh-CN"/>
            </w:rPr>
            <w:fldChar w:fldCharType="end"/>
          </w:r>
        </w:p>
      </w:sdtContent>
    </w:sdt>
    <w:bookmarkEnd w:id="0" w:displacedByCustomXml="prev"/>
    <w:p w14:paraId="08B6F482" w14:textId="77777777" w:rsidR="00EE2206" w:rsidRPr="00DF7061" w:rsidRDefault="00EE2206">
      <w:pPr>
        <w:widowControl/>
        <w:jc w:val="left"/>
        <w:rPr>
          <w:rFonts w:ascii="Times New Roman" w:eastAsia="宋体" w:hAnsi="Times New Roman" w:cs="Times New Roman"/>
          <w:b/>
          <w:bCs/>
          <w:sz w:val="32"/>
          <w:szCs w:val="32"/>
        </w:rPr>
      </w:pPr>
      <w:r w:rsidRPr="00DF7061">
        <w:rPr>
          <w:rFonts w:ascii="Times New Roman" w:eastAsia="宋体" w:hAnsi="Times New Roman" w:cs="Times New Roman"/>
          <w:b/>
          <w:bCs/>
          <w:sz w:val="32"/>
          <w:szCs w:val="32"/>
        </w:rPr>
        <w:br w:type="page"/>
      </w:r>
    </w:p>
    <w:p w14:paraId="219F247A" w14:textId="77777777" w:rsidR="00445470" w:rsidRPr="00DF7061" w:rsidRDefault="00445470">
      <w:pPr>
        <w:widowControl/>
        <w:jc w:val="left"/>
        <w:rPr>
          <w:rFonts w:ascii="Times New Roman" w:eastAsia="宋体" w:hAnsi="Times New Roman" w:cs="Times New Roman"/>
          <w:b/>
          <w:bCs/>
          <w:sz w:val="32"/>
          <w:szCs w:val="32"/>
        </w:rPr>
        <w:sectPr w:rsidR="00445470" w:rsidRPr="00DF7061" w:rsidSect="003F054D">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DF7061" w:rsidRDefault="00445470" w:rsidP="00505C75">
      <w:pPr>
        <w:pStyle w:val="ad"/>
        <w:spacing w:beforeLines="100" w:before="312"/>
        <w:outlineLvl w:val="0"/>
        <w:rPr>
          <w:rFonts w:ascii="Times New Roman" w:hAnsi="Times New Roman"/>
          <w:b/>
          <w:sz w:val="22"/>
        </w:rPr>
      </w:pPr>
      <w:bookmarkStart w:id="1" w:name="_Toc83801570"/>
      <w:bookmarkStart w:id="2" w:name="_Toc112420715"/>
      <w:bookmarkStart w:id="3" w:name="_Toc171320306"/>
      <w:bookmarkStart w:id="4" w:name="_Toc171605053"/>
      <w:r w:rsidRPr="00DF7061">
        <w:rPr>
          <w:rFonts w:ascii="Times New Roman" w:hAnsi="Times New Roman"/>
          <w:b/>
          <w:sz w:val="22"/>
        </w:rPr>
        <w:lastRenderedPageBreak/>
        <w:t>一、样本基本信息</w:t>
      </w:r>
      <w:bookmarkEnd w:id="1"/>
      <w:bookmarkEnd w:id="2"/>
      <w:bookmarkEnd w:id="3"/>
      <w:bookmarkEnd w:id="4"/>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DF7061" w14:paraId="38899AD1" w14:textId="77777777" w:rsidTr="004C634A">
        <w:trPr>
          <w:trHeight w:val="425"/>
        </w:trPr>
        <w:tc>
          <w:tcPr>
            <w:tcW w:w="1266" w:type="dxa"/>
            <w:tcBorders>
              <w:right w:val="nil"/>
            </w:tcBorders>
            <w:vAlign w:val="center"/>
          </w:tcPr>
          <w:p w14:paraId="4692F9BD" w14:textId="58055302"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spacing w:val="180"/>
                <w:kern w:val="0"/>
                <w:sz w:val="18"/>
                <w:szCs w:val="18"/>
                <w:fitText w:val="720" w:id="-1551066363"/>
                <w:lang w:val="zh-CN"/>
              </w:rPr>
              <w:t>姓</w:t>
            </w:r>
            <w:r w:rsidRPr="00DF7061">
              <w:rPr>
                <w:rFonts w:ascii="Times New Roman" w:eastAsia="宋体" w:hAnsi="Times New Roman" w:cs="Times New Roman"/>
                <w:bCs/>
                <w:kern w:val="0"/>
                <w:sz w:val="18"/>
                <w:szCs w:val="18"/>
                <w:fitText w:val="720" w:id="-1551066363"/>
                <w:lang w:val="zh-CN"/>
              </w:rPr>
              <w:t>名</w:t>
            </w:r>
            <w:r w:rsidRPr="00DF7061">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5847F88E"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spacing w:val="180"/>
                <w:kern w:val="0"/>
                <w:sz w:val="18"/>
                <w:szCs w:val="18"/>
                <w:fitText w:val="720" w:id="-1004823551"/>
                <w:lang w:val="zh-CN"/>
              </w:rPr>
              <w:t>性</w:t>
            </w:r>
            <w:r w:rsidRPr="00DF7061">
              <w:rPr>
                <w:rFonts w:ascii="Times New Roman" w:eastAsia="宋体" w:hAnsi="Times New Roman" w:cs="Times New Roman"/>
                <w:bCs/>
                <w:kern w:val="0"/>
                <w:sz w:val="18"/>
                <w:szCs w:val="18"/>
                <w:fitText w:val="720" w:id="-1004823551"/>
                <w:lang w:val="zh-CN"/>
              </w:rPr>
              <w:t>别</w:t>
            </w:r>
            <w:r w:rsidRPr="00DF7061">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4A492C25"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{{sample.gender}}</w:t>
            </w:r>
          </w:p>
        </w:tc>
        <w:tc>
          <w:tcPr>
            <w:tcW w:w="1361" w:type="dxa"/>
            <w:tcBorders>
              <w:right w:val="nil"/>
            </w:tcBorders>
            <w:vAlign w:val="center"/>
          </w:tcPr>
          <w:p w14:paraId="5E2ED6FD" w14:textId="6824AFE8"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spacing w:val="180"/>
                <w:kern w:val="0"/>
                <w:sz w:val="18"/>
                <w:szCs w:val="18"/>
                <w:fitText w:val="720" w:id="-1004823550"/>
                <w:lang w:val="zh-CN"/>
              </w:rPr>
              <w:t>年</w:t>
            </w:r>
            <w:r w:rsidRPr="00DF7061">
              <w:rPr>
                <w:rFonts w:ascii="Times New Roman" w:eastAsia="宋体" w:hAnsi="Times New Roman" w:cs="Times New Roman"/>
                <w:bCs/>
                <w:kern w:val="0"/>
                <w:sz w:val="18"/>
                <w:szCs w:val="18"/>
                <w:fitText w:val="720" w:id="-1004823550"/>
                <w:lang w:val="zh-CN"/>
              </w:rPr>
              <w:t>龄</w:t>
            </w:r>
            <w:r w:rsidRPr="00DF7061">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55CAA389"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{{sample.age}}</w:t>
            </w:r>
          </w:p>
        </w:tc>
      </w:tr>
      <w:tr w:rsidR="000E4E68" w:rsidRPr="00DF7061" w14:paraId="01AA1A26" w14:textId="77777777" w:rsidTr="004C634A">
        <w:trPr>
          <w:trHeight w:val="425"/>
        </w:trPr>
        <w:tc>
          <w:tcPr>
            <w:tcW w:w="1266" w:type="dxa"/>
            <w:tcBorders>
              <w:right w:val="nil"/>
            </w:tcBorders>
            <w:vAlign w:val="center"/>
          </w:tcPr>
          <w:p w14:paraId="120512FA" w14:textId="5F4E56A1" w:rsidR="000E4E68" w:rsidRPr="00DF7061" w:rsidRDefault="000E4E68" w:rsidP="000E4E68">
            <w:pPr>
              <w:rPr>
                <w:rFonts w:ascii="Times New Roman" w:eastAsia="宋体" w:hAnsi="Times New Roman" w:cs="Times New Roman"/>
                <w:sz w:val="18"/>
                <w:szCs w:val="18"/>
              </w:rPr>
            </w:pPr>
            <w:r w:rsidRPr="005769C7">
              <w:rPr>
                <w:rFonts w:ascii="Times New Roman" w:eastAsia="宋体" w:hAnsi="Times New Roman" w:cs="Times New Roman"/>
                <w:bCs/>
                <w:spacing w:val="45"/>
                <w:kern w:val="0"/>
                <w:sz w:val="18"/>
                <w:szCs w:val="18"/>
                <w:fitText w:val="720" w:id="-1551066360"/>
                <w:lang w:val="zh-CN"/>
              </w:rPr>
              <w:t>门诊</w:t>
            </w:r>
            <w:r w:rsidRPr="005769C7">
              <w:rPr>
                <w:rFonts w:ascii="Times New Roman" w:eastAsia="宋体" w:hAnsi="Times New Roman" w:cs="Times New Roman"/>
                <w:bCs/>
                <w:kern w:val="0"/>
                <w:sz w:val="18"/>
                <w:szCs w:val="18"/>
                <w:fitText w:val="720" w:id="-1551066360"/>
                <w:lang w:val="zh-CN"/>
              </w:rPr>
              <w:t>号</w:t>
            </w:r>
            <w:r w:rsidRPr="00DF7061">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54EAEE4C"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{{sample.outpatient_service_no}}</w:t>
            </w:r>
          </w:p>
        </w:tc>
        <w:tc>
          <w:tcPr>
            <w:tcW w:w="1271" w:type="dxa"/>
            <w:tcBorders>
              <w:right w:val="nil"/>
            </w:tcBorders>
            <w:vAlign w:val="center"/>
          </w:tcPr>
          <w:p w14:paraId="44730F82" w14:textId="6484B7E7"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spacing w:val="45"/>
                <w:kern w:val="0"/>
                <w:sz w:val="18"/>
                <w:szCs w:val="18"/>
                <w:fitText w:val="720" w:id="-1004823548"/>
                <w:lang w:val="zh-CN"/>
              </w:rPr>
              <w:t>住院</w:t>
            </w:r>
            <w:r w:rsidRPr="00DF7061">
              <w:rPr>
                <w:rFonts w:ascii="Times New Roman" w:eastAsia="宋体" w:hAnsi="Times New Roman" w:cs="Times New Roman"/>
                <w:bCs/>
                <w:kern w:val="0"/>
                <w:sz w:val="18"/>
                <w:szCs w:val="18"/>
                <w:fitText w:val="720" w:id="-1004823548"/>
                <w:lang w:val="zh-CN"/>
              </w:rPr>
              <w:t>号</w:t>
            </w:r>
            <w:r w:rsidRPr="00DF7061">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7B2A7A56"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{{sample.hospitalization_no}}</w:t>
            </w:r>
          </w:p>
        </w:tc>
        <w:tc>
          <w:tcPr>
            <w:tcW w:w="1361" w:type="dxa"/>
            <w:tcBorders>
              <w:right w:val="nil"/>
            </w:tcBorders>
            <w:vAlign w:val="center"/>
          </w:tcPr>
          <w:p w14:paraId="25825294" w14:textId="627D32C5"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2CBD3EF0"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{{sample.disease_area}}{{sample.bed_number}}</w:t>
            </w:r>
          </w:p>
        </w:tc>
      </w:tr>
      <w:tr w:rsidR="000E4E68" w:rsidRPr="00DF7061" w14:paraId="5A1D0132" w14:textId="77777777" w:rsidTr="004C634A">
        <w:trPr>
          <w:trHeight w:val="425"/>
        </w:trPr>
        <w:tc>
          <w:tcPr>
            <w:tcW w:w="1266" w:type="dxa"/>
            <w:tcBorders>
              <w:right w:val="nil"/>
            </w:tcBorders>
            <w:vAlign w:val="center"/>
          </w:tcPr>
          <w:p w14:paraId="75B9D58E" w14:textId="5B5E55B3"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20251553"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{{sample.submission_doctor}}</w:t>
            </w:r>
          </w:p>
        </w:tc>
        <w:tc>
          <w:tcPr>
            <w:tcW w:w="1271" w:type="dxa"/>
            <w:tcBorders>
              <w:right w:val="nil"/>
            </w:tcBorders>
            <w:vAlign w:val="center"/>
          </w:tcPr>
          <w:p w14:paraId="17134489" w14:textId="529005CA"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50ACC481"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{{sample.submission_department}}</w:t>
            </w:r>
          </w:p>
        </w:tc>
        <w:tc>
          <w:tcPr>
            <w:tcW w:w="1361" w:type="dxa"/>
            <w:tcBorders>
              <w:right w:val="nil"/>
            </w:tcBorders>
            <w:vAlign w:val="center"/>
          </w:tcPr>
          <w:p w14:paraId="7BDCABEA" w14:textId="78119817"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11CF70E6" w:rsidR="000E4E68" w:rsidRPr="00DF7061" w:rsidRDefault="00BE02E0" w:rsidP="000E4E68">
            <w:pPr>
              <w:rPr>
                <w:rFonts w:ascii="Times New Roman" w:eastAsia="宋体" w:hAnsi="Times New Roman" w:cs="Times New Roman"/>
                <w:sz w:val="18"/>
                <w:szCs w:val="18"/>
              </w:rPr>
            </w:pPr>
            <w:r w:rsidRPr="00BE02E0">
              <w:rPr>
                <w:rFonts w:ascii="Times New Roman" w:eastAsia="宋体" w:hAnsi="Times New Roman" w:cs="Times New Roman" w:hint="eastAsia"/>
                <w:sz w:val="18"/>
                <w:szCs w:val="18"/>
              </w:rPr>
              <w:t>江苏省中医院</w:t>
            </w:r>
          </w:p>
        </w:tc>
      </w:tr>
      <w:tr w:rsidR="005B6274" w:rsidRPr="00DF7061" w14:paraId="1E6A4378" w14:textId="77777777" w:rsidTr="004C634A">
        <w:trPr>
          <w:trHeight w:val="425"/>
        </w:trPr>
        <w:tc>
          <w:tcPr>
            <w:tcW w:w="1266" w:type="dxa"/>
            <w:tcBorders>
              <w:right w:val="nil"/>
            </w:tcBorders>
            <w:vAlign w:val="center"/>
          </w:tcPr>
          <w:p w14:paraId="25C3BED2" w14:textId="54C96481" w:rsidR="005B6274" w:rsidRPr="00DF7061" w:rsidRDefault="005B6274" w:rsidP="005B6274">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552442E0" w:rsidR="005B6274" w:rsidRPr="00DF7061" w:rsidRDefault="003574DA" w:rsidP="005B6274">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DF7061" w:rsidRDefault="005B6274" w:rsidP="005B6274">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196B1CAA" w:rsidR="005B6274" w:rsidRPr="00DF7061" w:rsidRDefault="003574DA" w:rsidP="005B6274">
            <w:pPr>
              <w:rPr>
                <w:rFonts w:ascii="Times New Roman" w:eastAsia="宋体" w:hAnsi="Times New Roman" w:cs="Times New Roman"/>
                <w:sz w:val="18"/>
                <w:szCs w:val="18"/>
              </w:rPr>
            </w:pPr>
            <w:r w:rsidRPr="003574DA">
              <w:rPr>
                <w:rFonts w:ascii="Times New Roman" w:eastAsia="宋体" w:hAnsi="Times New Roman" w:cs="Times New Roman"/>
                <w:sz w:val="18"/>
                <w:szCs w:val="18"/>
              </w:rPr>
              <w:t>{{ sample.sample_type }}</w:t>
            </w:r>
          </w:p>
        </w:tc>
        <w:tc>
          <w:tcPr>
            <w:tcW w:w="1361" w:type="dxa"/>
            <w:tcBorders>
              <w:right w:val="nil"/>
            </w:tcBorders>
            <w:vAlign w:val="center"/>
          </w:tcPr>
          <w:p w14:paraId="4FDCB0ED" w14:textId="088C4A41" w:rsidR="005B6274" w:rsidRPr="00DF7061" w:rsidRDefault="000E4E68" w:rsidP="005B6274">
            <w:pPr>
              <w:rPr>
                <w:rFonts w:ascii="Times New Roman" w:eastAsia="宋体" w:hAnsi="Times New Roman" w:cs="Times New Roman"/>
                <w:sz w:val="18"/>
                <w:szCs w:val="18"/>
              </w:rPr>
            </w:pPr>
            <w:r w:rsidRPr="00DF7061">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DF7061" w:rsidRDefault="005B6274" w:rsidP="005B6274">
            <w:pPr>
              <w:rPr>
                <w:rFonts w:ascii="Times New Roman" w:eastAsia="宋体" w:hAnsi="Times New Roman" w:cs="Times New Roman"/>
                <w:sz w:val="18"/>
                <w:szCs w:val="18"/>
              </w:rPr>
            </w:pPr>
          </w:p>
        </w:tc>
      </w:tr>
      <w:tr w:rsidR="000E4E68" w:rsidRPr="00DF7061" w14:paraId="0A521239" w14:textId="77777777" w:rsidTr="004C634A">
        <w:trPr>
          <w:trHeight w:val="425"/>
        </w:trPr>
        <w:tc>
          <w:tcPr>
            <w:tcW w:w="1266" w:type="dxa"/>
            <w:tcBorders>
              <w:right w:val="nil"/>
            </w:tcBorders>
            <w:vAlign w:val="center"/>
          </w:tcPr>
          <w:p w14:paraId="6DAB229D" w14:textId="28E2EFF8"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70776B6A"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sz w:val="18"/>
                <w:szCs w:val="18"/>
              </w:rPr>
              <w:t>接收日期：</w:t>
            </w:r>
          </w:p>
        </w:tc>
        <w:tc>
          <w:tcPr>
            <w:tcW w:w="1835" w:type="dxa"/>
            <w:tcBorders>
              <w:left w:val="nil"/>
            </w:tcBorders>
            <w:vAlign w:val="center"/>
          </w:tcPr>
          <w:p w14:paraId="72DFAF39" w14:textId="7D424F44"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lang w:val="zh-CN"/>
              </w:rPr>
              <w:t>{{sample.receive_data}}</w:t>
            </w:r>
          </w:p>
        </w:tc>
      </w:tr>
      <w:tr w:rsidR="000E4E68" w:rsidRPr="00DF7061" w14:paraId="0CEEE8AC" w14:textId="77777777" w:rsidTr="004C634A">
        <w:trPr>
          <w:trHeight w:val="425"/>
        </w:trPr>
        <w:tc>
          <w:tcPr>
            <w:tcW w:w="1266" w:type="dxa"/>
            <w:tcBorders>
              <w:right w:val="nil"/>
            </w:tcBorders>
            <w:vAlign w:val="center"/>
          </w:tcPr>
          <w:p w14:paraId="0991D992" w14:textId="251CC4BA"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785DECD1"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{{sample.clinical_diagnosis}}</w:t>
            </w:r>
          </w:p>
        </w:tc>
        <w:tc>
          <w:tcPr>
            <w:tcW w:w="1361" w:type="dxa"/>
            <w:tcBorders>
              <w:right w:val="nil"/>
            </w:tcBorders>
            <w:vAlign w:val="center"/>
          </w:tcPr>
          <w:p w14:paraId="1F06D3AE" w14:textId="151C77BB"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sz w:val="18"/>
                <w:szCs w:val="18"/>
              </w:rPr>
              <w:t>报告日期：</w:t>
            </w:r>
          </w:p>
        </w:tc>
        <w:tc>
          <w:tcPr>
            <w:tcW w:w="1835" w:type="dxa"/>
            <w:tcBorders>
              <w:left w:val="nil"/>
            </w:tcBorders>
            <w:vAlign w:val="center"/>
          </w:tcPr>
          <w:p w14:paraId="63F36ECF" w14:textId="3B4A605A"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lang w:val="zh-CN"/>
              </w:rPr>
              <w:t>{{sample.report_date}}</w:t>
            </w:r>
          </w:p>
        </w:tc>
      </w:tr>
      <w:tr w:rsidR="0024256D" w:rsidRPr="00DF7061" w14:paraId="0E50B715" w14:textId="77777777" w:rsidTr="004C634A">
        <w:trPr>
          <w:trHeight w:val="425"/>
        </w:trPr>
        <w:tc>
          <w:tcPr>
            <w:tcW w:w="1266" w:type="dxa"/>
            <w:tcBorders>
              <w:right w:val="nil"/>
            </w:tcBorders>
            <w:vAlign w:val="center"/>
          </w:tcPr>
          <w:p w14:paraId="4460D06C" w14:textId="5BB3DFEC" w:rsidR="0024256D" w:rsidRPr="00DF7061" w:rsidRDefault="0024256D" w:rsidP="0024256D">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1C6CD626" w:rsidR="0024256D" w:rsidRPr="00BE02E0" w:rsidRDefault="003574DA" w:rsidP="0024256D">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rPr>
              <w:t>{%if sample.tumor_content%}{{sample.tumor_content}}{%else%}{%if lib_quality_control and lib_quality_control.lib_dna_qc and lib_quality_control.lib_dna_qc.tumor_content%}{{ lib_quality_control.lib_dna_qc.tumor_content}}{%else%}/{%endif%}{%endif%}</w:t>
            </w:r>
          </w:p>
        </w:tc>
      </w:tr>
      <w:tr w:rsidR="0024256D" w:rsidRPr="00DF7061" w14:paraId="5A66C4D0" w14:textId="77777777" w:rsidTr="004C634A">
        <w:trPr>
          <w:trHeight w:val="425"/>
        </w:trPr>
        <w:tc>
          <w:tcPr>
            <w:tcW w:w="1266" w:type="dxa"/>
            <w:tcBorders>
              <w:right w:val="nil"/>
            </w:tcBorders>
            <w:vAlign w:val="center"/>
          </w:tcPr>
          <w:p w14:paraId="498C5EBF" w14:textId="1EA23E19" w:rsidR="0024256D" w:rsidRPr="00DF7061" w:rsidRDefault="0024256D" w:rsidP="0024256D">
            <w:pPr>
              <w:rPr>
                <w:rFonts w:ascii="Times New Roman" w:eastAsia="宋体" w:hAnsi="Times New Roman" w:cs="Times New Roman"/>
                <w:sz w:val="18"/>
                <w:szCs w:val="18"/>
              </w:rPr>
            </w:pPr>
            <w:r w:rsidRPr="00C80348">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1EE36BB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qc.dna_data_qc.cds%}</w:t>
            </w:r>
          </w:p>
          <w:p w14:paraId="15A7CC9B"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qc.dna_data_qc.cds.cleandata_q30_num &gt;= 0.75 and qc.dna_data_qc.cds.brca_cover_ratio_num &gt;= 0.95 and qc.dna_data_qc.cds.cover_ratio_num &gt;= 0.95 and qc.dna_data_qc.cds.baf_noise_num &lt;= 0.05 and qc.dna_data_qc.cds.depth_noise_num &lt;= 0.35%}</w:t>
            </w:r>
          </w:p>
          <w:p w14:paraId="6161259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sample.tumor_content%}</w:t>
            </w:r>
          </w:p>
          <w:p w14:paraId="66EBA5B6"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lib_quality_control.lib_dna_qc.library_concn%}</w:t>
            </w:r>
          </w:p>
          <w:p w14:paraId="79411620"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sample.tumor_content|replace(“%”,””)|float &gt;= 30 and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50FAAFC0"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3C3548C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sample.tumor_content|replace(“%”,””)|float &gt;=30%}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质控项有缺失</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请补齐数据后自行评估</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6335763F"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15063012"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296EEC92"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lib_quality_control.lib_dna_qc.tumor_content%}</w:t>
            </w:r>
          </w:p>
          <w:p w14:paraId="1F766233"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lib_quality_control.lib_dna_qc.library_concn%}</w:t>
            </w:r>
          </w:p>
          <w:p w14:paraId="1BA20B1B"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lib_quality_control.lib_dna_qc.tumor_content|replace(“%”,””)|float &gt;= 30 and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3290D6B6"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7989DE07"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lib_quality_control.lib_dna_qc.tumor_content|replace(“%”,””)|float &gt;= 30%}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质控项有缺失</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请补齐数据后自行评估</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3917B18C"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5D031D34"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5B84297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lastRenderedPageBreak/>
              <w:t>{%p if lib_quality_control and lib_quality_control.lib_dna_qc and lib_quality_control.lib_dna_qc.dna_qty and lib_quality_control.lib_dna_qc.library_concn%}</w:t>
            </w:r>
          </w:p>
          <w:p w14:paraId="783757F9"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7E36EFED" w14:textId="77777777" w:rsidR="003574DA" w:rsidRPr="003574DA" w:rsidRDefault="003574DA" w:rsidP="003574DA">
            <w:pPr>
              <w:rPr>
                <w:rFonts w:ascii="Times New Roman" w:eastAsia="宋体" w:hAnsi="Times New Roman" w:cs="Times New Roman"/>
                <w:bCs/>
                <w:kern w:val="0"/>
                <w:sz w:val="18"/>
                <w:szCs w:val="18"/>
                <w:lang w:val="zh-CN"/>
              </w:rPr>
            </w:pPr>
            <w:r w:rsidRPr="003574DA">
              <w:rPr>
                <w:rFonts w:ascii="Times New Roman" w:eastAsia="宋体" w:hAnsi="Times New Roman" w:cs="Times New Roman"/>
                <w:bCs/>
                <w:kern w:val="0"/>
                <w:sz w:val="18"/>
                <w:szCs w:val="18"/>
                <w:lang w:val="zh-CN"/>
              </w:rPr>
              <w:t>{%p else%}</w:t>
            </w:r>
          </w:p>
          <w:p w14:paraId="1C9F5CB3" w14:textId="77777777" w:rsidR="003574DA" w:rsidRPr="003574DA" w:rsidRDefault="003574DA" w:rsidP="003574DA">
            <w:pPr>
              <w:rPr>
                <w:rFonts w:ascii="Times New Roman" w:eastAsia="宋体" w:hAnsi="Times New Roman" w:cs="Times New Roman"/>
                <w:bCs/>
                <w:kern w:val="0"/>
                <w:sz w:val="18"/>
                <w:szCs w:val="18"/>
                <w:lang w:val="zh-CN"/>
              </w:rPr>
            </w:pPr>
            <w:r w:rsidRPr="003574DA">
              <w:rPr>
                <w:rFonts w:ascii="Times New Roman" w:eastAsia="宋体" w:hAnsi="Times New Roman" w:cs="Times New Roman" w:hint="eastAsia"/>
                <w:bCs/>
                <w:kern w:val="0"/>
                <w:sz w:val="18"/>
                <w:szCs w:val="18"/>
                <w:lang w:val="zh-CN"/>
              </w:rPr>
              <w:t>合格（质控项有缺失，请补齐数据后自行评估）</w:t>
            </w:r>
          </w:p>
          <w:p w14:paraId="28B3ED69"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19A7995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4DB21098"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4333725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27B5FBED"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hint="eastAsia"/>
                <w:bCs/>
                <w:kern w:val="0"/>
                <w:sz w:val="18"/>
                <w:szCs w:val="18"/>
                <w:lang w:val="zh-CN"/>
              </w:rPr>
              <w:t>需注意</w:t>
            </w:r>
          </w:p>
          <w:p w14:paraId="0B8E6CCC"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71F07C56"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31DEF238"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qc.dna_data_qc.cleandata_q30_num &gt;= 0.75 and qc.dna_data_qc.brca_cover_ratio_num &gt;= 0.95 and qc.dna_data_qc.cover_ratio_num &gt;= 0.95 and qc.dna_data_qc.baf_noise_num &lt;= 0.05 and qc.dna_data_qc.depth_noise_num &lt;= 0.35%}</w:t>
            </w:r>
          </w:p>
          <w:p w14:paraId="50FF154D"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sample.tumor_content%}</w:t>
            </w:r>
          </w:p>
          <w:p w14:paraId="64E10556"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lib_quality_control.lib_dna_qc.library_concn%}</w:t>
            </w:r>
          </w:p>
          <w:p w14:paraId="2796905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sample.tumor_content|replace(“%”,””)|float &gt;= 30 and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562BC96C"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68DB0514"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sample.tumor_content|replace(“%”,””)|float &gt;=30%}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质控项有缺失</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请补齐数据后自行评估</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355ED018"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1161FDEA"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7756C1A3"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lib_quality_control.lib_dna_qc.tumor_content%}</w:t>
            </w:r>
          </w:p>
          <w:p w14:paraId="564F7CEE"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lib_quality_control.lib_dna_qc.library_concn%}</w:t>
            </w:r>
          </w:p>
          <w:p w14:paraId="427893E6"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lib_quality_control.lib_dna_qc.tumor_content|replace(“%”,””)|float &gt;= 30 and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26CEA570"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60AD8D1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lib_quality_control.lib_dna_qc.tumor_content|replace(“%”,””)|float &gt;= 30%}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质控项有缺失</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请补齐数据后自行评估</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7D0A3ED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0D197A47"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2574A3E0"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lib_quality_control.lib_dna_qc.library_concn%}</w:t>
            </w:r>
          </w:p>
          <w:p w14:paraId="06BF970E"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7F129CEB" w14:textId="77777777" w:rsidR="003574DA" w:rsidRPr="003574DA" w:rsidRDefault="003574DA" w:rsidP="003574DA">
            <w:pPr>
              <w:rPr>
                <w:rFonts w:ascii="Times New Roman" w:eastAsia="宋体" w:hAnsi="Times New Roman" w:cs="Times New Roman"/>
                <w:bCs/>
                <w:kern w:val="0"/>
                <w:sz w:val="18"/>
                <w:szCs w:val="18"/>
                <w:lang w:val="zh-CN"/>
              </w:rPr>
            </w:pPr>
            <w:r w:rsidRPr="003574DA">
              <w:rPr>
                <w:rFonts w:ascii="Times New Roman" w:eastAsia="宋体" w:hAnsi="Times New Roman" w:cs="Times New Roman"/>
                <w:bCs/>
                <w:kern w:val="0"/>
                <w:sz w:val="18"/>
                <w:szCs w:val="18"/>
                <w:lang w:val="zh-CN"/>
              </w:rPr>
              <w:t>{%p else%}</w:t>
            </w:r>
          </w:p>
          <w:p w14:paraId="081AE35A" w14:textId="77777777" w:rsidR="003574DA" w:rsidRPr="003574DA" w:rsidRDefault="003574DA" w:rsidP="003574DA">
            <w:pPr>
              <w:rPr>
                <w:rFonts w:ascii="Times New Roman" w:eastAsia="宋体" w:hAnsi="Times New Roman" w:cs="Times New Roman"/>
                <w:bCs/>
                <w:kern w:val="0"/>
                <w:sz w:val="18"/>
                <w:szCs w:val="18"/>
                <w:lang w:val="zh-CN"/>
              </w:rPr>
            </w:pPr>
            <w:r w:rsidRPr="003574DA">
              <w:rPr>
                <w:rFonts w:ascii="Times New Roman" w:eastAsia="宋体" w:hAnsi="Times New Roman" w:cs="Times New Roman" w:hint="eastAsia"/>
                <w:bCs/>
                <w:kern w:val="0"/>
                <w:sz w:val="18"/>
                <w:szCs w:val="18"/>
                <w:lang w:val="zh-CN"/>
              </w:rPr>
              <w:t>合格（质控项有缺失，请补齐数据后自行评估）</w:t>
            </w:r>
          </w:p>
          <w:p w14:paraId="0A90B077"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lastRenderedPageBreak/>
              <w:t>{%p endif%}</w:t>
            </w:r>
          </w:p>
          <w:p w14:paraId="6BCE849E"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6CC294DC"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7FD5B8AD"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451AAF52"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hint="eastAsia"/>
                <w:bCs/>
                <w:kern w:val="0"/>
                <w:sz w:val="18"/>
                <w:szCs w:val="18"/>
                <w:lang w:val="zh-CN"/>
              </w:rPr>
              <w:t>需注意</w:t>
            </w:r>
          </w:p>
          <w:p w14:paraId="2BC4BAFA"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605527F3" w14:textId="3545C8A9" w:rsidR="00C80348" w:rsidRPr="00C80348"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lang w:val="zh-CN"/>
              </w:rPr>
              <w:t>{%p endif%}</w:t>
            </w:r>
          </w:p>
        </w:tc>
      </w:tr>
      <w:tr w:rsidR="0024256D" w:rsidRPr="00DF7061" w14:paraId="4793485D" w14:textId="77777777" w:rsidTr="004C634A">
        <w:trPr>
          <w:trHeight w:val="425"/>
        </w:trPr>
        <w:tc>
          <w:tcPr>
            <w:tcW w:w="1266" w:type="dxa"/>
            <w:tcBorders>
              <w:right w:val="nil"/>
            </w:tcBorders>
            <w:vAlign w:val="center"/>
          </w:tcPr>
          <w:p w14:paraId="77641188" w14:textId="66E33910" w:rsidR="0024256D" w:rsidRPr="00DF7061" w:rsidRDefault="0024256D" w:rsidP="0024256D">
            <w:pP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lastRenderedPageBreak/>
              <w:t>检测项目：</w:t>
            </w:r>
            <w:r w:rsidRPr="00DF7061">
              <w:rPr>
                <w:rFonts w:ascii="Times New Roman" w:eastAsia="宋体" w:hAnsi="Times New Roman" w:cs="Times New Roman"/>
                <w:bCs/>
                <w:kern w:val="0"/>
                <w:sz w:val="18"/>
                <w:szCs w:val="18"/>
                <w:lang w:val="zh-CN"/>
              </w:rPr>
              <w:t xml:space="preserve"> </w:t>
            </w:r>
          </w:p>
        </w:tc>
        <w:tc>
          <w:tcPr>
            <w:tcW w:w="8928" w:type="dxa"/>
            <w:gridSpan w:val="5"/>
            <w:tcBorders>
              <w:left w:val="nil"/>
            </w:tcBorders>
            <w:vAlign w:val="center"/>
          </w:tcPr>
          <w:p w14:paraId="1CAD8350" w14:textId="78712983" w:rsidR="0024256D" w:rsidRPr="00DF7061" w:rsidRDefault="00450266" w:rsidP="0024256D">
            <w:pPr>
              <w:rPr>
                <w:rFonts w:ascii="Times New Roman" w:eastAsia="宋体" w:hAnsi="Times New Roman" w:cs="Times New Roman"/>
                <w:bCs/>
                <w:kern w:val="0"/>
                <w:sz w:val="18"/>
                <w:szCs w:val="18"/>
                <w:lang w:val="zh-CN"/>
              </w:rPr>
            </w:pPr>
            <w:r w:rsidRPr="00450266">
              <w:rPr>
                <w:rFonts w:ascii="Times New Roman" w:eastAsia="宋体" w:hAnsi="Times New Roman" w:cs="Times New Roman"/>
                <w:bCs/>
                <w:kern w:val="0"/>
                <w:sz w:val="18"/>
                <w:szCs w:val="18"/>
                <w:lang w:val="zh-CN"/>
              </w:rPr>
              <w:t>HRD-Complete</w:t>
            </w:r>
            <w:r w:rsidRPr="00450266">
              <w:rPr>
                <w:rFonts w:ascii="Times New Roman" w:eastAsia="宋体" w:hAnsi="Times New Roman" w:cs="Times New Roman"/>
                <w:bCs/>
                <w:kern w:val="0"/>
                <w:sz w:val="18"/>
                <w:szCs w:val="18"/>
                <w:lang w:val="zh-CN"/>
              </w:rPr>
              <w:t>基因高通量测序</w:t>
            </w:r>
          </w:p>
        </w:tc>
      </w:tr>
    </w:tbl>
    <w:p w14:paraId="7352196B" w14:textId="15266CC3" w:rsidR="00DA5595" w:rsidRPr="00DF7061" w:rsidRDefault="00DA5595" w:rsidP="00505C75">
      <w:pPr>
        <w:pStyle w:val="ad"/>
        <w:spacing w:beforeLines="100" w:before="312"/>
        <w:outlineLvl w:val="0"/>
        <w:rPr>
          <w:rFonts w:ascii="Times New Roman" w:hAnsi="Times New Roman"/>
          <w:b/>
          <w:sz w:val="22"/>
        </w:rPr>
      </w:pPr>
      <w:bookmarkStart w:id="5" w:name="_Toc171320307"/>
      <w:bookmarkStart w:id="6" w:name="_Toc171605054"/>
      <w:r w:rsidRPr="00DF7061">
        <w:rPr>
          <w:rFonts w:ascii="Times New Roman" w:hAnsi="Times New Roman"/>
          <w:b/>
          <w:sz w:val="22"/>
        </w:rPr>
        <w:t>二、</w:t>
      </w:r>
      <w:r w:rsidR="00B00A47" w:rsidRPr="00DF7061">
        <w:rPr>
          <w:rFonts w:ascii="Times New Roman" w:hAnsi="Times New Roman"/>
          <w:b/>
          <w:sz w:val="22"/>
        </w:rPr>
        <w:t>检测结果及解释</w:t>
      </w:r>
      <w:bookmarkEnd w:id="5"/>
      <w:bookmarkEnd w:id="6"/>
    </w:p>
    <w:p w14:paraId="5BEE67DD" w14:textId="791097A4" w:rsidR="006E78C5" w:rsidRPr="00DF7061" w:rsidRDefault="00DF7061" w:rsidP="004D679A">
      <w:pPr>
        <w:spacing w:line="400" w:lineRule="exact"/>
        <w:ind w:firstLineChars="200" w:firstLine="360"/>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lang w:val="zh-CN"/>
        </w:rPr>
        <w:t>检测</w:t>
      </w:r>
      <w:r w:rsidRPr="005769C7">
        <w:rPr>
          <w:rFonts w:ascii="Times New Roman" w:eastAsia="宋体" w:hAnsi="Times New Roman" w:cs="Times New Roman"/>
          <w:bCs/>
          <w:i/>
          <w:iCs/>
          <w:kern w:val="0"/>
          <w:sz w:val="18"/>
          <w:szCs w:val="18"/>
        </w:rPr>
        <w:t>ATM</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BARD1</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BRCA1</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BRCA2</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BRIP1</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CDH1</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CDK12</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CHEK1</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CHEK2</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FANCA</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FANCL</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HDAC2</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PALB2</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PPP2R2A</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PTEN</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RAD51B</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RAD51C</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RAD51D</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RAD54L</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TP53</w:t>
      </w:r>
      <w:r w:rsidRPr="00DF7061">
        <w:rPr>
          <w:rFonts w:ascii="Times New Roman" w:eastAsia="宋体" w:hAnsi="Times New Roman" w:cs="Times New Roman"/>
          <w:bCs/>
          <w:kern w:val="0"/>
          <w:sz w:val="18"/>
          <w:szCs w:val="18"/>
          <w:lang w:val="zh-CN"/>
        </w:rPr>
        <w:t>基因编码区和外显子</w:t>
      </w:r>
      <w:r w:rsidRPr="00DF7061">
        <w:rPr>
          <w:rFonts w:ascii="Times New Roman" w:eastAsia="宋体" w:hAnsi="Times New Roman" w:cs="Times New Roman"/>
          <w:bCs/>
          <w:kern w:val="0"/>
          <w:sz w:val="18"/>
          <w:szCs w:val="18"/>
        </w:rPr>
        <w:t>-</w:t>
      </w:r>
      <w:r w:rsidRPr="00DF7061">
        <w:rPr>
          <w:rFonts w:ascii="Times New Roman" w:eastAsia="宋体" w:hAnsi="Times New Roman" w:cs="Times New Roman"/>
          <w:bCs/>
          <w:kern w:val="0"/>
          <w:sz w:val="18"/>
          <w:szCs w:val="18"/>
          <w:lang w:val="zh-CN"/>
        </w:rPr>
        <w:t>内含子连接区的突变</w:t>
      </w:r>
      <w:r w:rsidRPr="00DF7061">
        <w:rPr>
          <w:rFonts w:ascii="Times New Roman" w:eastAsia="宋体" w:hAnsi="Times New Roman" w:cs="Times New Roman"/>
          <w:bCs/>
          <w:kern w:val="0"/>
          <w:sz w:val="18"/>
          <w:szCs w:val="18"/>
        </w:rPr>
        <w:t>，</w:t>
      </w:r>
      <w:r w:rsidRPr="00DF7061">
        <w:rPr>
          <w:rFonts w:ascii="Times New Roman" w:eastAsia="宋体" w:hAnsi="Times New Roman" w:cs="Times New Roman"/>
          <w:bCs/>
          <w:kern w:val="0"/>
          <w:sz w:val="18"/>
          <w:szCs w:val="18"/>
          <w:lang w:val="zh-CN"/>
        </w:rPr>
        <w:t>以及基于分布在人类基因组上的</w:t>
      </w:r>
      <w:r w:rsidRPr="00DF7061">
        <w:rPr>
          <w:rFonts w:ascii="Times New Roman" w:eastAsia="宋体" w:hAnsi="Times New Roman" w:cs="Times New Roman"/>
          <w:bCs/>
          <w:kern w:val="0"/>
          <w:sz w:val="18"/>
          <w:szCs w:val="18"/>
        </w:rPr>
        <w:t>SNP</w:t>
      </w:r>
      <w:r w:rsidRPr="00DF7061">
        <w:rPr>
          <w:rFonts w:ascii="Times New Roman" w:eastAsia="宋体" w:hAnsi="Times New Roman" w:cs="Times New Roman"/>
          <w:bCs/>
          <w:kern w:val="0"/>
          <w:sz w:val="18"/>
          <w:szCs w:val="18"/>
          <w:lang w:val="zh-CN"/>
        </w:rPr>
        <w:t>位点评估人类基因组同源重组修复缺陷状态</w:t>
      </w:r>
      <w:r w:rsidRPr="00DF7061">
        <w:rPr>
          <w:rFonts w:ascii="Times New Roman" w:eastAsia="宋体" w:hAnsi="Times New Roman" w:cs="Times New Roman"/>
          <w:bCs/>
          <w:kern w:val="0"/>
          <w:sz w:val="18"/>
          <w:szCs w:val="18"/>
        </w:rPr>
        <w:t>：</w:t>
      </w:r>
    </w:p>
    <w:p w14:paraId="4D774BAD" w14:textId="12987EB8" w:rsidR="001125B2" w:rsidRPr="00DF7061" w:rsidRDefault="00B96257" w:rsidP="001125B2">
      <w:pPr>
        <w:pStyle w:val="ad"/>
        <w:numPr>
          <w:ilvl w:val="0"/>
          <w:numId w:val="1"/>
        </w:numPr>
        <w:spacing w:line="400" w:lineRule="exact"/>
        <w:outlineLvl w:val="1"/>
        <w:rPr>
          <w:rFonts w:ascii="Times New Roman" w:hAnsi="Times New Roman"/>
          <w:b/>
          <w:sz w:val="20"/>
          <w:szCs w:val="20"/>
        </w:rPr>
      </w:pPr>
      <w:bookmarkStart w:id="7" w:name="_Toc171320308"/>
      <w:bookmarkStart w:id="8" w:name="_Toc171605055"/>
      <w:r w:rsidRPr="00DF7061">
        <w:rPr>
          <w:rFonts w:ascii="Times New Roman" w:hAnsi="Times New Roman"/>
          <w:b/>
          <w:sz w:val="20"/>
          <w:szCs w:val="20"/>
        </w:rPr>
        <w:t>变异检测结果与解读</w:t>
      </w:r>
      <w:bookmarkEnd w:id="7"/>
      <w:bookmarkEnd w:id="8"/>
    </w:p>
    <w:p w14:paraId="749F12A5" w14:textId="626F080F" w:rsidR="001125B2" w:rsidRPr="00DF7061" w:rsidRDefault="00DF7061" w:rsidP="001125B2">
      <w:pPr>
        <w:pStyle w:val="ad"/>
        <w:numPr>
          <w:ilvl w:val="1"/>
          <w:numId w:val="2"/>
        </w:numPr>
        <w:tabs>
          <w:tab w:val="left" w:pos="2880"/>
        </w:tabs>
        <w:spacing w:line="400" w:lineRule="exact"/>
        <w:contextualSpacing/>
        <w:rPr>
          <w:rFonts w:ascii="Times New Roman" w:hAnsi="Times New Roman"/>
          <w:b/>
          <w:sz w:val="20"/>
          <w:szCs w:val="20"/>
        </w:rPr>
      </w:pPr>
      <w:r w:rsidRPr="00DF7061">
        <w:rPr>
          <w:rFonts w:ascii="Times New Roman" w:hAnsi="Times New Roman"/>
          <w:b/>
          <w:sz w:val="20"/>
          <w:szCs w:val="20"/>
        </w:rPr>
        <w:t>HRD</w:t>
      </w:r>
      <w:r w:rsidRPr="00DF7061">
        <w:rPr>
          <w:rFonts w:ascii="Times New Roman" w:hAnsi="Times New Roman"/>
          <w:b/>
          <w:sz w:val="20"/>
          <w:szCs w:val="20"/>
        </w:rPr>
        <w:t>检测结果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1"/>
        <w:gridCol w:w="1819"/>
        <w:gridCol w:w="1397"/>
        <w:gridCol w:w="2379"/>
        <w:gridCol w:w="3348"/>
      </w:tblGrid>
      <w:tr w:rsidR="00DF7061" w:rsidRPr="00DF7061" w14:paraId="73876C87" w14:textId="77777777" w:rsidTr="00544893">
        <w:trPr>
          <w:trHeight w:val="398"/>
          <w:jc w:val="center"/>
        </w:trPr>
        <w:tc>
          <w:tcPr>
            <w:tcW w:w="6846" w:type="dxa"/>
            <w:gridSpan w:val="4"/>
            <w:tcBorders>
              <w:top w:val="single" w:sz="4" w:space="0" w:color="auto"/>
              <w:left w:val="single" w:sz="4" w:space="0" w:color="auto"/>
              <w:bottom w:val="single" w:sz="4" w:space="0" w:color="auto"/>
              <w:right w:val="single" w:sz="4" w:space="0" w:color="auto"/>
            </w:tcBorders>
            <w:vAlign w:val="center"/>
            <w:hideMark/>
          </w:tcPr>
          <w:p w14:paraId="0C2ED5CC" w14:textId="77777777" w:rsidR="00DF7061" w:rsidRPr="00DF7061" w:rsidRDefault="00DF7061">
            <w:pPr>
              <w:spacing w:line="240" w:lineRule="exact"/>
              <w:jc w:val="center"/>
              <w:rPr>
                <w:rFonts w:ascii="Times New Roman" w:eastAsia="宋体" w:hAnsi="Times New Roman" w:cs="Times New Roman"/>
                <w:bCs/>
                <w:sz w:val="18"/>
                <w:szCs w:val="18"/>
              </w:rPr>
            </w:pPr>
            <w:r w:rsidRPr="00DF7061">
              <w:rPr>
                <w:rFonts w:ascii="Times New Roman" w:eastAsia="宋体" w:hAnsi="Times New Roman" w:cs="Times New Roman"/>
                <w:bCs/>
                <w:kern w:val="0"/>
                <w:sz w:val="18"/>
                <w:szCs w:val="18"/>
              </w:rPr>
              <w:t>HRD</w:t>
            </w:r>
            <w:r w:rsidRPr="00DF7061">
              <w:rPr>
                <w:rFonts w:ascii="Times New Roman" w:eastAsia="宋体" w:hAnsi="Times New Roman" w:cs="Times New Roman"/>
                <w:bCs/>
                <w:kern w:val="0"/>
                <w:sz w:val="18"/>
                <w:szCs w:val="18"/>
              </w:rPr>
              <w:t>检测结果</w:t>
            </w:r>
          </w:p>
        </w:tc>
        <w:tc>
          <w:tcPr>
            <w:tcW w:w="3348" w:type="dxa"/>
            <w:vMerge w:val="restart"/>
            <w:tcBorders>
              <w:top w:val="single" w:sz="4" w:space="0" w:color="auto"/>
              <w:left w:val="single" w:sz="4" w:space="0" w:color="auto"/>
              <w:bottom w:val="single" w:sz="4" w:space="0" w:color="auto"/>
              <w:right w:val="single" w:sz="4" w:space="0" w:color="auto"/>
            </w:tcBorders>
            <w:vAlign w:val="center"/>
            <w:hideMark/>
          </w:tcPr>
          <w:p w14:paraId="7BCC9BF1" w14:textId="77777777" w:rsidR="00DF7061" w:rsidRPr="00DF7061" w:rsidRDefault="00DF7061">
            <w:pPr>
              <w:spacing w:line="240" w:lineRule="exact"/>
              <w:jc w:val="center"/>
              <w:rPr>
                <w:rFonts w:ascii="Times New Roman" w:eastAsia="宋体" w:hAnsi="Times New Roman" w:cs="Times New Roman"/>
                <w:bCs/>
                <w:sz w:val="18"/>
                <w:szCs w:val="18"/>
              </w:rPr>
            </w:pPr>
            <w:r w:rsidRPr="00DF7061">
              <w:rPr>
                <w:rFonts w:ascii="Times New Roman" w:eastAsia="宋体" w:hAnsi="Times New Roman" w:cs="Times New Roman"/>
                <w:bCs/>
                <w:kern w:val="0"/>
                <w:sz w:val="18"/>
                <w:szCs w:val="18"/>
              </w:rPr>
              <w:t>临床提示（耐药</w:t>
            </w:r>
            <w:r w:rsidRPr="00DF7061">
              <w:rPr>
                <w:rFonts w:ascii="Times New Roman" w:eastAsia="宋体" w:hAnsi="Times New Roman" w:cs="Times New Roman"/>
                <w:bCs/>
                <w:kern w:val="0"/>
                <w:sz w:val="18"/>
                <w:szCs w:val="18"/>
              </w:rPr>
              <w:t>/</w:t>
            </w:r>
            <w:r w:rsidRPr="00DF7061">
              <w:rPr>
                <w:rFonts w:ascii="Times New Roman" w:eastAsia="宋体" w:hAnsi="Times New Roman" w:cs="Times New Roman"/>
                <w:bCs/>
                <w:kern w:val="0"/>
                <w:sz w:val="18"/>
                <w:szCs w:val="18"/>
              </w:rPr>
              <w:t>敏感，证据等级）</w:t>
            </w:r>
          </w:p>
        </w:tc>
      </w:tr>
      <w:tr w:rsidR="00DF7061" w:rsidRPr="00DF7061" w14:paraId="59A9A30C" w14:textId="77777777" w:rsidTr="00544893">
        <w:trPr>
          <w:trHeight w:val="398"/>
          <w:jc w:val="center"/>
        </w:trPr>
        <w:tc>
          <w:tcPr>
            <w:tcW w:w="1251" w:type="dxa"/>
            <w:tcBorders>
              <w:top w:val="single" w:sz="4" w:space="0" w:color="auto"/>
              <w:left w:val="single" w:sz="4" w:space="0" w:color="auto"/>
              <w:bottom w:val="single" w:sz="4" w:space="0" w:color="auto"/>
              <w:right w:val="single" w:sz="4" w:space="0" w:color="auto"/>
            </w:tcBorders>
            <w:vAlign w:val="center"/>
            <w:hideMark/>
          </w:tcPr>
          <w:p w14:paraId="2D5B5A2D" w14:textId="77777777" w:rsidR="00DF7061" w:rsidRPr="00DF7061" w:rsidRDefault="00DF7061">
            <w:pPr>
              <w:spacing w:line="240" w:lineRule="exact"/>
              <w:jc w:val="center"/>
              <w:rPr>
                <w:rFonts w:ascii="Times New Roman" w:eastAsia="宋体" w:hAnsi="Times New Roman" w:cs="Times New Roman"/>
                <w:bCs/>
                <w:sz w:val="18"/>
                <w:szCs w:val="18"/>
              </w:rPr>
            </w:pPr>
            <w:r w:rsidRPr="00DF7061">
              <w:rPr>
                <w:rFonts w:ascii="Times New Roman" w:eastAsia="宋体" w:hAnsi="Times New Roman" w:cs="Times New Roman"/>
                <w:bCs/>
                <w:kern w:val="0"/>
                <w:sz w:val="18"/>
                <w:szCs w:val="18"/>
              </w:rPr>
              <w:t>HRD</w:t>
            </w:r>
            <w:r w:rsidRPr="00DF7061">
              <w:rPr>
                <w:rFonts w:ascii="Times New Roman" w:eastAsia="宋体" w:hAnsi="Times New Roman" w:cs="Times New Roman"/>
                <w:bCs/>
                <w:kern w:val="0"/>
                <w:sz w:val="18"/>
                <w:szCs w:val="18"/>
              </w:rPr>
              <w:t>状态</w:t>
            </w:r>
          </w:p>
        </w:tc>
        <w:tc>
          <w:tcPr>
            <w:tcW w:w="5595" w:type="dxa"/>
            <w:gridSpan w:val="3"/>
            <w:tcBorders>
              <w:top w:val="single" w:sz="4" w:space="0" w:color="auto"/>
              <w:left w:val="single" w:sz="4" w:space="0" w:color="auto"/>
              <w:bottom w:val="single" w:sz="4" w:space="0" w:color="auto"/>
              <w:right w:val="single" w:sz="4" w:space="0" w:color="auto"/>
            </w:tcBorders>
            <w:vAlign w:val="center"/>
            <w:hideMark/>
          </w:tcPr>
          <w:p w14:paraId="249F2FD0" w14:textId="77777777" w:rsidR="00DF7061" w:rsidRPr="00DF7061" w:rsidRDefault="00DF7061">
            <w:pPr>
              <w:spacing w:line="240" w:lineRule="exact"/>
              <w:jc w:val="center"/>
              <w:rPr>
                <w:rFonts w:ascii="Times New Roman" w:eastAsia="宋体" w:hAnsi="Times New Roman" w:cs="Times New Roman"/>
                <w:bCs/>
                <w:sz w:val="18"/>
                <w:szCs w:val="18"/>
              </w:rPr>
            </w:pPr>
            <w:r w:rsidRPr="00DF7061">
              <w:rPr>
                <w:rFonts w:ascii="Times New Roman" w:eastAsia="宋体" w:hAnsi="Times New Roman" w:cs="Times New Roman"/>
                <w:bCs/>
                <w:kern w:val="0"/>
                <w:sz w:val="18"/>
                <w:szCs w:val="18"/>
              </w:rPr>
              <w:t>检测项及结果</w:t>
            </w:r>
          </w:p>
        </w:tc>
        <w:tc>
          <w:tcPr>
            <w:tcW w:w="3348" w:type="dxa"/>
            <w:vMerge/>
            <w:tcBorders>
              <w:top w:val="single" w:sz="4" w:space="0" w:color="auto"/>
              <w:left w:val="single" w:sz="4" w:space="0" w:color="auto"/>
              <w:bottom w:val="single" w:sz="4" w:space="0" w:color="auto"/>
              <w:right w:val="single" w:sz="4" w:space="0" w:color="auto"/>
            </w:tcBorders>
            <w:vAlign w:val="center"/>
            <w:hideMark/>
          </w:tcPr>
          <w:p w14:paraId="09FA12A3" w14:textId="77777777" w:rsidR="00DF7061" w:rsidRPr="00DF7061" w:rsidRDefault="00DF7061">
            <w:pPr>
              <w:widowControl/>
              <w:jc w:val="left"/>
              <w:rPr>
                <w:rFonts w:ascii="Times New Roman" w:eastAsia="宋体" w:hAnsi="Times New Roman" w:cs="Times New Roman"/>
                <w:bCs/>
                <w:sz w:val="18"/>
                <w:szCs w:val="18"/>
              </w:rPr>
            </w:pPr>
          </w:p>
        </w:tc>
      </w:tr>
      <w:tr w:rsidR="003574DA" w:rsidRPr="00DF7061" w14:paraId="0B49E684" w14:textId="77777777" w:rsidTr="00544893">
        <w:trPr>
          <w:trHeight w:val="398"/>
          <w:jc w:val="center"/>
        </w:trPr>
        <w:tc>
          <w:tcPr>
            <w:tcW w:w="1251" w:type="dxa"/>
            <w:vMerge w:val="restart"/>
            <w:tcBorders>
              <w:top w:val="nil"/>
              <w:left w:val="single" w:sz="4" w:space="0" w:color="auto"/>
              <w:bottom w:val="single" w:sz="4" w:space="0" w:color="auto"/>
              <w:right w:val="single" w:sz="4" w:space="0" w:color="auto"/>
            </w:tcBorders>
            <w:vAlign w:val="center"/>
            <w:hideMark/>
          </w:tcPr>
          <w:p w14:paraId="55659A85"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if “v1.1.0” in sample.json_batch_name%}</w:t>
            </w:r>
          </w:p>
          <w:p w14:paraId="35E5BB81"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hrd.var_id==”HRD+”%}</w:t>
            </w:r>
          </w:p>
          <w:p w14:paraId="49571FE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HRD</w:t>
            </w:r>
            <w:r w:rsidRPr="00544893">
              <w:rPr>
                <w:rFonts w:ascii="Times New Roman" w:eastAsia="宋体" w:hAnsi="Times New Roman" w:cs="Times New Roman"/>
                <w:bCs/>
                <w:kern w:val="0"/>
                <w:sz w:val="18"/>
                <w:szCs w:val="18"/>
              </w:rPr>
              <w:t>阳性</w:t>
            </w:r>
          </w:p>
          <w:p w14:paraId="2E6EB05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676EC207"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HRD</w:t>
            </w:r>
            <w:r w:rsidRPr="00544893">
              <w:rPr>
                <w:rFonts w:ascii="Times New Roman" w:eastAsia="宋体" w:hAnsi="Times New Roman" w:cs="Times New Roman"/>
                <w:bCs/>
                <w:kern w:val="0"/>
                <w:sz w:val="18"/>
                <w:szCs w:val="18"/>
              </w:rPr>
              <w:t>阴性</w:t>
            </w:r>
          </w:p>
          <w:p w14:paraId="1F16860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p w14:paraId="3E1F605A"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else%}</w:t>
            </w:r>
          </w:p>
          <w:p w14:paraId="54C038EE"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var.gss.gss.var_id==”HRD+”%}</w:t>
            </w:r>
          </w:p>
          <w:p w14:paraId="6D54F34D"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HRD</w:t>
            </w:r>
            <w:r w:rsidRPr="00544893">
              <w:rPr>
                <w:rFonts w:ascii="Times New Roman" w:eastAsia="宋体" w:hAnsi="Times New Roman" w:cs="Times New Roman"/>
                <w:bCs/>
                <w:kern w:val="0"/>
                <w:sz w:val="18"/>
                <w:szCs w:val="18"/>
              </w:rPr>
              <w:t>阳性</w:t>
            </w:r>
          </w:p>
          <w:p w14:paraId="6F06BFF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70FE5AD6"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HRD</w:t>
            </w:r>
            <w:r w:rsidRPr="00544893">
              <w:rPr>
                <w:rFonts w:ascii="Times New Roman" w:eastAsia="宋体" w:hAnsi="Times New Roman" w:cs="Times New Roman"/>
                <w:bCs/>
                <w:kern w:val="0"/>
                <w:sz w:val="18"/>
                <w:szCs w:val="18"/>
              </w:rPr>
              <w:t>阴性</w:t>
            </w:r>
          </w:p>
          <w:p w14:paraId="68EFBF4C"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p w14:paraId="70DDF945" w14:textId="508AB4AE"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endif%}</w:t>
            </w:r>
          </w:p>
        </w:tc>
        <w:tc>
          <w:tcPr>
            <w:tcW w:w="1819" w:type="dxa"/>
            <w:tcBorders>
              <w:top w:val="single" w:sz="4" w:space="0" w:color="auto"/>
              <w:left w:val="single" w:sz="4" w:space="0" w:color="auto"/>
              <w:bottom w:val="single" w:sz="4" w:space="0" w:color="auto"/>
              <w:right w:val="single" w:sz="4" w:space="0" w:color="auto"/>
            </w:tcBorders>
            <w:vAlign w:val="center"/>
            <w:hideMark/>
          </w:tcPr>
          <w:p w14:paraId="5E110DFF" w14:textId="77777777"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HRD</w:t>
            </w:r>
            <w:r w:rsidRPr="00DF7061">
              <w:rPr>
                <w:rFonts w:ascii="Times New Roman" w:eastAsia="宋体" w:hAnsi="Times New Roman" w:cs="Times New Roman"/>
                <w:bCs/>
                <w:kern w:val="0"/>
                <w:sz w:val="18"/>
                <w:szCs w:val="18"/>
              </w:rPr>
              <w:t>评分：</w:t>
            </w:r>
          </w:p>
          <w:p w14:paraId="4F52E460" w14:textId="7EA81D61"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 if “v1.1.0” in sample.json_batch_name%}</w:t>
            </w:r>
            <w:r w:rsidRPr="00544893">
              <w:rPr>
                <w:rFonts w:ascii="Times New Roman" w:eastAsia="宋体" w:hAnsi="Times New Roman" w:cs="Times New Roman"/>
                <w:bCs/>
                <w:kern w:val="0"/>
                <w:sz w:val="18"/>
                <w:szCs w:val="18"/>
              </w:rPr>
              <w:t>{%if hrd.gs_score&lt;45%}</w:t>
            </w:r>
            <w:r w:rsidRPr="00544893">
              <w:rPr>
                <w:rFonts w:ascii="Times New Roman" w:eastAsia="宋体" w:hAnsi="Times New Roman" w:cs="Times New Roman"/>
                <w:bCs/>
                <w:kern w:val="0"/>
                <w:sz w:val="18"/>
                <w:szCs w:val="18"/>
              </w:rPr>
              <w:t>阴性</w:t>
            </w:r>
            <w:r w:rsidRPr="00544893">
              <w:rPr>
                <w:rFonts w:ascii="Times New Roman" w:eastAsia="宋体" w:hAnsi="Times New Roman" w:cs="Times New Roman"/>
                <w:bCs/>
                <w:kern w:val="0"/>
                <w:sz w:val="18"/>
                <w:szCs w:val="18"/>
              </w:rPr>
              <w:t>{%else%}</w:t>
            </w:r>
            <w:r w:rsidRPr="00544893">
              <w:rPr>
                <w:rFonts w:ascii="Times New Roman" w:eastAsia="宋体" w:hAnsi="Times New Roman" w:cs="Times New Roman"/>
                <w:bCs/>
                <w:kern w:val="0"/>
                <w:sz w:val="18"/>
                <w:szCs w:val="18"/>
              </w:rPr>
              <w:t>阳性</w:t>
            </w:r>
            <w:r w:rsidRPr="00544893">
              <w:rPr>
                <w:rFonts w:ascii="Times New Roman" w:eastAsia="宋体" w:hAnsi="Times New Roman" w:cs="Times New Roman"/>
                <w:bCs/>
                <w:kern w:val="0"/>
                <w:sz w:val="18"/>
                <w:szCs w:val="18"/>
              </w:rPr>
              <w:t>{%endif%}</w:t>
            </w:r>
            <w:r w:rsidRPr="00544893">
              <w:rPr>
                <w:rFonts w:ascii="Times New Roman" w:eastAsia="宋体" w:hAnsi="Times New Roman" w:cs="Times New Roman"/>
                <w:bCs/>
                <w:kern w:val="0"/>
                <w:sz w:val="18"/>
                <w:szCs w:val="18"/>
                <w:highlight w:val="green"/>
              </w:rPr>
              <w:t>{%else%}</w:t>
            </w:r>
            <w:r w:rsidRPr="00544893">
              <w:rPr>
                <w:rFonts w:ascii="Times New Roman" w:eastAsia="宋体" w:hAnsi="Times New Roman" w:cs="Times New Roman"/>
                <w:bCs/>
                <w:kern w:val="0"/>
                <w:sz w:val="18"/>
                <w:szCs w:val="18"/>
              </w:rPr>
              <w:t>{% if var.gss.gss.gsscore|float&lt;45%}</w:t>
            </w:r>
            <w:r w:rsidRPr="00544893">
              <w:rPr>
                <w:rFonts w:ascii="Times New Roman" w:eastAsia="宋体" w:hAnsi="Times New Roman" w:cs="Times New Roman"/>
                <w:bCs/>
                <w:kern w:val="0"/>
                <w:sz w:val="18"/>
                <w:szCs w:val="18"/>
              </w:rPr>
              <w:t>阴性</w:t>
            </w:r>
            <w:r w:rsidRPr="00544893">
              <w:rPr>
                <w:rFonts w:ascii="Times New Roman" w:eastAsia="宋体" w:hAnsi="Times New Roman" w:cs="Times New Roman"/>
                <w:bCs/>
                <w:kern w:val="0"/>
                <w:sz w:val="18"/>
                <w:szCs w:val="18"/>
              </w:rPr>
              <w:t>{% else%}</w:t>
            </w:r>
            <w:r w:rsidRPr="00544893">
              <w:rPr>
                <w:rFonts w:ascii="Times New Roman" w:eastAsia="宋体" w:hAnsi="Times New Roman" w:cs="Times New Roman"/>
                <w:bCs/>
                <w:kern w:val="0"/>
                <w:sz w:val="18"/>
                <w:szCs w:val="18"/>
              </w:rPr>
              <w:t>阳性</w:t>
            </w:r>
            <w:r w:rsidRPr="00544893">
              <w:rPr>
                <w:rFonts w:ascii="Times New Roman" w:eastAsia="宋体" w:hAnsi="Times New Roman" w:cs="Times New Roman"/>
                <w:bCs/>
                <w:kern w:val="0"/>
                <w:sz w:val="18"/>
                <w:szCs w:val="18"/>
              </w:rPr>
              <w:t>{% endif%}</w:t>
            </w:r>
            <w:r w:rsidRPr="00544893">
              <w:rPr>
                <w:rFonts w:ascii="Times New Roman" w:eastAsia="宋体" w:hAnsi="Times New Roman" w:cs="Times New Roman"/>
                <w:bCs/>
                <w:kern w:val="0"/>
                <w:sz w:val="18"/>
                <w:szCs w:val="18"/>
                <w:highlight w:val="green"/>
              </w:rPr>
              <w:t>{%endif%}</w:t>
            </w:r>
          </w:p>
        </w:tc>
        <w:tc>
          <w:tcPr>
            <w:tcW w:w="1397" w:type="dxa"/>
            <w:tcBorders>
              <w:top w:val="single" w:sz="4" w:space="0" w:color="auto"/>
              <w:left w:val="single" w:sz="4" w:space="0" w:color="auto"/>
              <w:bottom w:val="single" w:sz="4" w:space="0" w:color="auto"/>
              <w:right w:val="single" w:sz="4" w:space="0" w:color="auto"/>
            </w:tcBorders>
            <w:vAlign w:val="center"/>
            <w:hideMark/>
          </w:tcPr>
          <w:p w14:paraId="3A101091" w14:textId="77777777"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GSS</w:t>
            </w:r>
          </w:p>
        </w:tc>
        <w:tc>
          <w:tcPr>
            <w:tcW w:w="2379" w:type="dxa"/>
            <w:tcBorders>
              <w:top w:val="single" w:sz="4" w:space="0" w:color="auto"/>
              <w:left w:val="single" w:sz="4" w:space="0" w:color="auto"/>
              <w:bottom w:val="single" w:sz="4" w:space="0" w:color="auto"/>
              <w:right w:val="single" w:sz="4" w:space="0" w:color="auto"/>
            </w:tcBorders>
            <w:vAlign w:val="center"/>
            <w:hideMark/>
          </w:tcPr>
          <w:p w14:paraId="5454B086"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if “v1.1.0” in sample.json_batch_name%}</w:t>
            </w:r>
          </w:p>
          <w:p w14:paraId="5004F151"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{{hrd.gs_score}}</w:t>
            </w:r>
          </w:p>
          <w:p w14:paraId="68AA8983"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else%}</w:t>
            </w:r>
          </w:p>
          <w:p w14:paraId="716A65AA"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{{var.gss.gss.gsscore}}</w:t>
            </w:r>
          </w:p>
          <w:p w14:paraId="044E5F7A" w14:textId="19CB2D5C"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endif%}</w:t>
            </w:r>
          </w:p>
        </w:tc>
        <w:tc>
          <w:tcPr>
            <w:tcW w:w="3348" w:type="dxa"/>
            <w:vMerge w:val="restart"/>
            <w:tcBorders>
              <w:top w:val="single" w:sz="4" w:space="0" w:color="auto"/>
              <w:left w:val="single" w:sz="4" w:space="0" w:color="auto"/>
              <w:bottom w:val="single" w:sz="4" w:space="0" w:color="auto"/>
              <w:right w:val="single" w:sz="4" w:space="0" w:color="auto"/>
            </w:tcBorders>
            <w:vAlign w:val="center"/>
            <w:hideMark/>
          </w:tcPr>
          <w:p w14:paraId="66083173"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if “v1.1.0” in sample.json_batch_name%}</w:t>
            </w:r>
          </w:p>
          <w:p w14:paraId="635E08FA"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hrd.regimen and hrd.regimen.Predictive %}</w:t>
            </w:r>
          </w:p>
          <w:p w14:paraId="298B56DB"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for a in hrd.regimen.Predictive%}</w:t>
            </w:r>
          </w:p>
          <w:p w14:paraId="618FE8F2"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{{a.regimen_name}}</w:t>
            </w:r>
            <w:r w:rsidRPr="00544893">
              <w:rPr>
                <w:rFonts w:ascii="Times New Roman" w:eastAsia="宋体" w:hAnsi="Times New Roman" w:cs="Times New Roman"/>
                <w:bCs/>
                <w:kern w:val="0"/>
                <w:sz w:val="18"/>
                <w:szCs w:val="18"/>
              </w:rPr>
              <w:t>（</w:t>
            </w:r>
            <w:r w:rsidRPr="00544893">
              <w:rPr>
                <w:rFonts w:ascii="Times New Roman" w:eastAsia="宋体" w:hAnsi="Times New Roman" w:cs="Times New Roman"/>
                <w:bCs/>
                <w:kern w:val="0"/>
                <w:sz w:val="18"/>
                <w:szCs w:val="18"/>
              </w:rPr>
              <w:t>{{a.clinical_significance_cn}}</w:t>
            </w:r>
            <w:r w:rsidRPr="00544893">
              <w:rPr>
                <w:rFonts w:ascii="Times New Roman" w:eastAsia="宋体" w:hAnsi="Times New Roman" w:cs="Times New Roman"/>
                <w:bCs/>
                <w:kern w:val="0"/>
                <w:sz w:val="18"/>
                <w:szCs w:val="18"/>
              </w:rPr>
              <w:t>，</w:t>
            </w:r>
            <w:r w:rsidRPr="00544893">
              <w:rPr>
                <w:rFonts w:ascii="Times New Roman" w:eastAsia="宋体" w:hAnsi="Times New Roman" w:cs="Times New Roman"/>
                <w:bCs/>
                <w:kern w:val="0"/>
                <w:sz w:val="18"/>
                <w:szCs w:val="18"/>
              </w:rPr>
              <w:t>{{a.evi_conclusion_simple}}</w:t>
            </w:r>
            <w:r w:rsidRPr="00544893">
              <w:rPr>
                <w:rFonts w:ascii="Times New Roman" w:eastAsia="宋体" w:hAnsi="Times New Roman" w:cs="Times New Roman"/>
                <w:bCs/>
                <w:kern w:val="0"/>
                <w:sz w:val="18"/>
                <w:szCs w:val="18"/>
              </w:rPr>
              <w:t>级）</w:t>
            </w:r>
          </w:p>
          <w:p w14:paraId="68E8808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endfor%}</w:t>
            </w:r>
          </w:p>
          <w:p w14:paraId="3A96A09E"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3F9C996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w:t>
            </w:r>
          </w:p>
          <w:p w14:paraId="75B4D8C1"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p w14:paraId="35EC5EFF"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else%}</w:t>
            </w:r>
          </w:p>
          <w:p w14:paraId="48053248"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var.gss.gss.regimen and var.gss.gss.regimen.Predictive %}</w:t>
            </w:r>
          </w:p>
          <w:p w14:paraId="0A66BF3D"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for a in var.gss.gss.regimen.Predictive%}</w:t>
            </w:r>
          </w:p>
          <w:p w14:paraId="22C33ACA"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{{a.regimen_name}}</w:t>
            </w:r>
            <w:r w:rsidRPr="00544893">
              <w:rPr>
                <w:rFonts w:ascii="Times New Roman" w:eastAsia="宋体" w:hAnsi="Times New Roman" w:cs="Times New Roman"/>
                <w:bCs/>
                <w:kern w:val="0"/>
                <w:sz w:val="18"/>
                <w:szCs w:val="18"/>
              </w:rPr>
              <w:t>（</w:t>
            </w:r>
            <w:r w:rsidRPr="00544893">
              <w:rPr>
                <w:rFonts w:ascii="Times New Roman" w:eastAsia="宋体" w:hAnsi="Times New Roman" w:cs="Times New Roman"/>
                <w:bCs/>
                <w:kern w:val="0"/>
                <w:sz w:val="18"/>
                <w:szCs w:val="18"/>
              </w:rPr>
              <w:t>{{a.clinical_significance_cn}}</w:t>
            </w:r>
            <w:r w:rsidRPr="00544893">
              <w:rPr>
                <w:rFonts w:ascii="Times New Roman" w:eastAsia="宋体" w:hAnsi="Times New Roman" w:cs="Times New Roman"/>
                <w:bCs/>
                <w:kern w:val="0"/>
                <w:sz w:val="18"/>
                <w:szCs w:val="18"/>
              </w:rPr>
              <w:t>，</w:t>
            </w:r>
            <w:r w:rsidRPr="00544893">
              <w:rPr>
                <w:rFonts w:ascii="Times New Roman" w:eastAsia="宋体" w:hAnsi="Times New Roman" w:cs="Times New Roman"/>
                <w:bCs/>
                <w:kern w:val="0"/>
                <w:sz w:val="18"/>
                <w:szCs w:val="18"/>
              </w:rPr>
              <w:t>{{a.evi_conclusion_simple}}</w:t>
            </w:r>
            <w:r w:rsidRPr="00544893">
              <w:rPr>
                <w:rFonts w:ascii="Times New Roman" w:eastAsia="宋体" w:hAnsi="Times New Roman" w:cs="Times New Roman"/>
                <w:bCs/>
                <w:kern w:val="0"/>
                <w:sz w:val="18"/>
                <w:szCs w:val="18"/>
              </w:rPr>
              <w:t>级）</w:t>
            </w:r>
          </w:p>
          <w:p w14:paraId="36B310A1"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endfor%}</w:t>
            </w:r>
          </w:p>
          <w:p w14:paraId="0E91C1A4"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08BE5931"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w:t>
            </w:r>
          </w:p>
          <w:p w14:paraId="09707184"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p w14:paraId="2BE81CC0" w14:textId="39BF77B8"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endif%}</w:t>
            </w:r>
          </w:p>
        </w:tc>
      </w:tr>
      <w:tr w:rsidR="003574DA" w:rsidRPr="00DF7061" w14:paraId="79A19A02" w14:textId="77777777" w:rsidTr="00544893">
        <w:trPr>
          <w:trHeight w:val="398"/>
          <w:jc w:val="center"/>
        </w:trPr>
        <w:tc>
          <w:tcPr>
            <w:tcW w:w="1251" w:type="dxa"/>
            <w:vMerge/>
            <w:tcBorders>
              <w:top w:val="nil"/>
              <w:left w:val="single" w:sz="4" w:space="0" w:color="auto"/>
              <w:bottom w:val="single" w:sz="4" w:space="0" w:color="auto"/>
              <w:right w:val="single" w:sz="4" w:space="0" w:color="auto"/>
            </w:tcBorders>
            <w:vAlign w:val="center"/>
            <w:hideMark/>
          </w:tcPr>
          <w:p w14:paraId="2D1D0C5A" w14:textId="77777777" w:rsidR="003574DA" w:rsidRPr="00DF7061" w:rsidRDefault="003574DA" w:rsidP="003574DA">
            <w:pPr>
              <w:widowControl/>
              <w:jc w:val="left"/>
              <w:rPr>
                <w:rFonts w:ascii="Times New Roman" w:eastAsia="宋体" w:hAnsi="Times New Roman" w:cs="Times New Roman"/>
                <w:bCs/>
                <w:kern w:val="0"/>
                <w:sz w:val="18"/>
                <w:szCs w:val="18"/>
              </w:rPr>
            </w:pPr>
          </w:p>
        </w:tc>
        <w:tc>
          <w:tcPr>
            <w:tcW w:w="1819" w:type="dxa"/>
            <w:vMerge w:val="restart"/>
            <w:tcBorders>
              <w:top w:val="nil"/>
              <w:left w:val="single" w:sz="4" w:space="0" w:color="auto"/>
              <w:bottom w:val="single" w:sz="4" w:space="0" w:color="auto"/>
              <w:right w:val="single" w:sz="4" w:space="0" w:color="auto"/>
            </w:tcBorders>
            <w:vAlign w:val="center"/>
            <w:hideMark/>
          </w:tcPr>
          <w:p w14:paraId="4E6FAD97" w14:textId="77777777"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BRCA</w:t>
            </w:r>
            <w:r w:rsidRPr="00DF7061">
              <w:rPr>
                <w:rFonts w:ascii="Times New Roman" w:eastAsia="宋体" w:hAnsi="Times New Roman" w:cs="Times New Roman"/>
                <w:bCs/>
                <w:kern w:val="0"/>
                <w:sz w:val="18"/>
                <w:szCs w:val="18"/>
              </w:rPr>
              <w:t>突变：</w:t>
            </w:r>
          </w:p>
          <w:p w14:paraId="2D634BFA" w14:textId="485E621E"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 if var.ec_type.BRCA1_level12+var.ec_type.BRCA2_level12%}</w:t>
            </w:r>
            <w:r w:rsidRPr="00544893">
              <w:rPr>
                <w:rFonts w:ascii="Times New Roman" w:eastAsia="宋体" w:hAnsi="Times New Roman" w:cs="Times New Roman"/>
                <w:bCs/>
                <w:kern w:val="0"/>
                <w:sz w:val="18"/>
                <w:szCs w:val="18"/>
              </w:rPr>
              <w:t>阳性</w:t>
            </w:r>
            <w:r w:rsidRPr="00544893">
              <w:rPr>
                <w:rFonts w:ascii="Times New Roman" w:eastAsia="宋体" w:hAnsi="Times New Roman" w:cs="Times New Roman"/>
                <w:bCs/>
                <w:kern w:val="0"/>
                <w:sz w:val="18"/>
                <w:szCs w:val="18"/>
              </w:rPr>
              <w:t>{%else%}</w:t>
            </w:r>
            <w:r w:rsidRPr="00544893">
              <w:rPr>
                <w:rFonts w:ascii="Times New Roman" w:eastAsia="宋体" w:hAnsi="Times New Roman" w:cs="Times New Roman"/>
                <w:bCs/>
                <w:kern w:val="0"/>
                <w:sz w:val="18"/>
                <w:szCs w:val="18"/>
              </w:rPr>
              <w:t>阴性</w:t>
            </w:r>
            <w:r w:rsidRPr="00544893">
              <w:rPr>
                <w:rFonts w:ascii="Times New Roman" w:eastAsia="宋体" w:hAnsi="Times New Roman" w:cs="Times New Roman"/>
                <w:bCs/>
                <w:kern w:val="0"/>
                <w:sz w:val="18"/>
                <w:szCs w:val="18"/>
              </w:rPr>
              <w:t>{%endif%}</w:t>
            </w:r>
          </w:p>
        </w:tc>
        <w:tc>
          <w:tcPr>
            <w:tcW w:w="1397" w:type="dxa"/>
            <w:tcBorders>
              <w:top w:val="single" w:sz="4" w:space="0" w:color="auto"/>
              <w:left w:val="single" w:sz="4" w:space="0" w:color="auto"/>
              <w:bottom w:val="single" w:sz="4" w:space="0" w:color="auto"/>
              <w:right w:val="single" w:sz="4" w:space="0" w:color="auto"/>
            </w:tcBorders>
            <w:vAlign w:val="center"/>
            <w:hideMark/>
          </w:tcPr>
          <w:p w14:paraId="556692A8" w14:textId="77777777"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BRCA1</w:t>
            </w:r>
            <w:r w:rsidRPr="00DF7061">
              <w:rPr>
                <w:rFonts w:ascii="Times New Roman" w:eastAsia="宋体" w:hAnsi="Times New Roman" w:cs="Times New Roman"/>
                <w:bCs/>
                <w:kern w:val="0"/>
                <w:sz w:val="18"/>
                <w:szCs w:val="18"/>
              </w:rPr>
              <w:t>基因</w:t>
            </w:r>
          </w:p>
        </w:tc>
        <w:tc>
          <w:tcPr>
            <w:tcW w:w="2379" w:type="dxa"/>
            <w:tcBorders>
              <w:top w:val="single" w:sz="4" w:space="0" w:color="auto"/>
              <w:left w:val="single" w:sz="4" w:space="0" w:color="auto"/>
              <w:bottom w:val="single" w:sz="4" w:space="0" w:color="auto"/>
              <w:right w:val="single" w:sz="4" w:space="0" w:color="auto"/>
            </w:tcBorders>
            <w:vAlign w:val="center"/>
            <w:hideMark/>
          </w:tcPr>
          <w:p w14:paraId="614F66F8"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var.ec_type.BRCA1_level12%}</w:t>
            </w:r>
          </w:p>
          <w:p w14:paraId="3E2E0FD6"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for a in var.ec_type.BRCA1_level12%}</w:t>
            </w:r>
          </w:p>
          <w:p w14:paraId="0822531F"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{{a.gene_region}} {{a.hgvs_c}}{%if a.hgvs_p!=”p.?”%} {{a.hgvs_p}}{%endif%}</w:t>
            </w:r>
          </w:p>
          <w:p w14:paraId="27DB7F97"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endfor%}</w:t>
            </w:r>
          </w:p>
          <w:p w14:paraId="2ABA8798"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50F08D7C"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hint="eastAsia"/>
                <w:bCs/>
                <w:kern w:val="0"/>
                <w:sz w:val="18"/>
                <w:szCs w:val="18"/>
              </w:rPr>
              <w:t>未检出致病性或疑似致病性变异</w:t>
            </w:r>
          </w:p>
          <w:p w14:paraId="11C4F1E3" w14:textId="3770C1E3"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tc>
        <w:tc>
          <w:tcPr>
            <w:tcW w:w="3348" w:type="dxa"/>
            <w:vMerge/>
            <w:tcBorders>
              <w:top w:val="single" w:sz="4" w:space="0" w:color="auto"/>
              <w:left w:val="single" w:sz="4" w:space="0" w:color="auto"/>
              <w:bottom w:val="single" w:sz="4" w:space="0" w:color="auto"/>
              <w:right w:val="single" w:sz="4" w:space="0" w:color="auto"/>
            </w:tcBorders>
            <w:vAlign w:val="center"/>
            <w:hideMark/>
          </w:tcPr>
          <w:p w14:paraId="5282A931" w14:textId="77777777" w:rsidR="003574DA" w:rsidRPr="00DF7061" w:rsidRDefault="003574DA" w:rsidP="003574DA">
            <w:pPr>
              <w:widowControl/>
              <w:jc w:val="left"/>
              <w:rPr>
                <w:rFonts w:ascii="Times New Roman" w:eastAsia="宋体" w:hAnsi="Times New Roman" w:cs="Times New Roman"/>
                <w:bCs/>
                <w:iCs/>
                <w:sz w:val="17"/>
                <w:szCs w:val="17"/>
              </w:rPr>
            </w:pPr>
          </w:p>
        </w:tc>
      </w:tr>
      <w:tr w:rsidR="003574DA" w:rsidRPr="00DF7061" w14:paraId="737A9C94" w14:textId="77777777" w:rsidTr="00544893">
        <w:trPr>
          <w:trHeight w:val="398"/>
          <w:jc w:val="center"/>
        </w:trPr>
        <w:tc>
          <w:tcPr>
            <w:tcW w:w="1251" w:type="dxa"/>
            <w:vMerge/>
            <w:tcBorders>
              <w:top w:val="nil"/>
              <w:left w:val="single" w:sz="4" w:space="0" w:color="auto"/>
              <w:bottom w:val="single" w:sz="4" w:space="0" w:color="auto"/>
              <w:right w:val="single" w:sz="4" w:space="0" w:color="auto"/>
            </w:tcBorders>
            <w:vAlign w:val="center"/>
            <w:hideMark/>
          </w:tcPr>
          <w:p w14:paraId="479E3D6E" w14:textId="77777777" w:rsidR="003574DA" w:rsidRPr="00DF7061" w:rsidRDefault="003574DA" w:rsidP="003574DA">
            <w:pPr>
              <w:widowControl/>
              <w:jc w:val="left"/>
              <w:rPr>
                <w:rFonts w:ascii="Times New Roman" w:eastAsia="宋体" w:hAnsi="Times New Roman" w:cs="Times New Roman"/>
                <w:bCs/>
                <w:kern w:val="0"/>
                <w:sz w:val="18"/>
                <w:szCs w:val="18"/>
              </w:rPr>
            </w:pPr>
          </w:p>
        </w:tc>
        <w:tc>
          <w:tcPr>
            <w:tcW w:w="1819" w:type="dxa"/>
            <w:vMerge/>
            <w:tcBorders>
              <w:top w:val="nil"/>
              <w:left w:val="single" w:sz="4" w:space="0" w:color="auto"/>
              <w:bottom w:val="single" w:sz="4" w:space="0" w:color="auto"/>
              <w:right w:val="single" w:sz="4" w:space="0" w:color="auto"/>
            </w:tcBorders>
            <w:vAlign w:val="center"/>
            <w:hideMark/>
          </w:tcPr>
          <w:p w14:paraId="1CA784CC" w14:textId="77777777" w:rsidR="003574DA" w:rsidRPr="00DF7061" w:rsidRDefault="003574DA" w:rsidP="003574DA">
            <w:pPr>
              <w:widowControl/>
              <w:jc w:val="left"/>
              <w:rPr>
                <w:rFonts w:ascii="Times New Roman" w:eastAsia="宋体" w:hAnsi="Times New Roman" w:cs="Times New Roman"/>
                <w:bCs/>
                <w:kern w:val="0"/>
                <w:sz w:val="18"/>
                <w:szCs w:val="18"/>
              </w:rPr>
            </w:pPr>
          </w:p>
        </w:tc>
        <w:tc>
          <w:tcPr>
            <w:tcW w:w="1397" w:type="dxa"/>
            <w:tcBorders>
              <w:top w:val="single" w:sz="4" w:space="0" w:color="auto"/>
              <w:left w:val="single" w:sz="4" w:space="0" w:color="auto"/>
              <w:bottom w:val="single" w:sz="4" w:space="0" w:color="auto"/>
              <w:right w:val="single" w:sz="4" w:space="0" w:color="auto"/>
            </w:tcBorders>
            <w:vAlign w:val="center"/>
            <w:hideMark/>
          </w:tcPr>
          <w:p w14:paraId="619E45CC" w14:textId="77777777"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BRCA2</w:t>
            </w:r>
            <w:r w:rsidRPr="00DF7061">
              <w:rPr>
                <w:rFonts w:ascii="Times New Roman" w:eastAsia="宋体" w:hAnsi="Times New Roman" w:cs="Times New Roman"/>
                <w:bCs/>
                <w:kern w:val="0"/>
                <w:sz w:val="18"/>
                <w:szCs w:val="18"/>
              </w:rPr>
              <w:t>基因</w:t>
            </w:r>
          </w:p>
        </w:tc>
        <w:tc>
          <w:tcPr>
            <w:tcW w:w="2379" w:type="dxa"/>
            <w:tcBorders>
              <w:top w:val="single" w:sz="4" w:space="0" w:color="auto"/>
              <w:left w:val="single" w:sz="4" w:space="0" w:color="auto"/>
              <w:bottom w:val="single" w:sz="4" w:space="0" w:color="auto"/>
              <w:right w:val="single" w:sz="4" w:space="0" w:color="auto"/>
            </w:tcBorders>
            <w:vAlign w:val="center"/>
            <w:hideMark/>
          </w:tcPr>
          <w:p w14:paraId="4A4C27E8"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var.ec_type.BRCA2_level12%}</w:t>
            </w:r>
          </w:p>
          <w:p w14:paraId="66A3C572"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for a in var.ec_type.BRCA2_level12%}</w:t>
            </w:r>
          </w:p>
          <w:p w14:paraId="33DAA246"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 xml:space="preserve">{{a.gene_region}} </w:t>
            </w:r>
            <w:r w:rsidRPr="00544893">
              <w:rPr>
                <w:rFonts w:ascii="Times New Roman" w:eastAsia="宋体" w:hAnsi="Times New Roman" w:cs="Times New Roman"/>
                <w:bCs/>
                <w:kern w:val="0"/>
                <w:sz w:val="18"/>
                <w:szCs w:val="18"/>
              </w:rPr>
              <w:lastRenderedPageBreak/>
              <w:t>{{a.hgvs_c}}{%if a.hgvs_p!=”p.?”%} {{a.hgvs_p}}{%endif%}</w:t>
            </w:r>
          </w:p>
          <w:p w14:paraId="65901492"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endfor%}</w:t>
            </w:r>
          </w:p>
          <w:p w14:paraId="63720745"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288DC0ED"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hint="eastAsia"/>
                <w:bCs/>
                <w:kern w:val="0"/>
                <w:sz w:val="18"/>
                <w:szCs w:val="18"/>
              </w:rPr>
              <w:t>未检出致病性或疑似致病性变异</w:t>
            </w:r>
          </w:p>
          <w:p w14:paraId="4AD90624" w14:textId="612F1C49"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tc>
        <w:tc>
          <w:tcPr>
            <w:tcW w:w="3348" w:type="dxa"/>
            <w:vMerge/>
            <w:tcBorders>
              <w:top w:val="single" w:sz="4" w:space="0" w:color="auto"/>
              <w:left w:val="single" w:sz="4" w:space="0" w:color="auto"/>
              <w:bottom w:val="single" w:sz="4" w:space="0" w:color="auto"/>
              <w:right w:val="single" w:sz="4" w:space="0" w:color="auto"/>
            </w:tcBorders>
            <w:vAlign w:val="center"/>
            <w:hideMark/>
          </w:tcPr>
          <w:p w14:paraId="6752EDD3" w14:textId="77777777" w:rsidR="003574DA" w:rsidRPr="00DF7061" w:rsidRDefault="003574DA" w:rsidP="003574DA">
            <w:pPr>
              <w:widowControl/>
              <w:jc w:val="left"/>
              <w:rPr>
                <w:rFonts w:ascii="Times New Roman" w:eastAsia="宋体" w:hAnsi="Times New Roman" w:cs="Times New Roman"/>
                <w:bCs/>
                <w:iCs/>
                <w:sz w:val="17"/>
                <w:szCs w:val="17"/>
              </w:rPr>
            </w:pPr>
          </w:p>
        </w:tc>
      </w:tr>
    </w:tbl>
    <w:p w14:paraId="3CB86326" w14:textId="7E9F2A9D" w:rsidR="00DF7061" w:rsidRPr="00DF7061" w:rsidRDefault="00DF7061" w:rsidP="001125B2">
      <w:pPr>
        <w:pStyle w:val="ad"/>
        <w:numPr>
          <w:ilvl w:val="1"/>
          <w:numId w:val="2"/>
        </w:numPr>
        <w:tabs>
          <w:tab w:val="left" w:pos="2880"/>
        </w:tabs>
        <w:spacing w:line="400" w:lineRule="exact"/>
        <w:contextualSpacing/>
        <w:rPr>
          <w:rFonts w:ascii="Times New Roman" w:hAnsi="Times New Roman"/>
          <w:b/>
          <w:sz w:val="20"/>
          <w:szCs w:val="20"/>
        </w:rPr>
      </w:pPr>
      <w:r w:rsidRPr="00DF7061">
        <w:rPr>
          <w:rFonts w:ascii="Times New Roman" w:hAnsi="Times New Roman"/>
          <w:b/>
          <w:sz w:val="20"/>
          <w:szCs w:val="20"/>
        </w:rPr>
        <w:t>HRD</w:t>
      </w:r>
      <w:r w:rsidRPr="00DF7061">
        <w:rPr>
          <w:rFonts w:ascii="Times New Roman" w:hAnsi="Times New Roman"/>
          <w:b/>
          <w:sz w:val="20"/>
          <w:szCs w:val="20"/>
        </w:rPr>
        <w:t>检测结果解读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9148"/>
      </w:tblGrid>
      <w:tr w:rsidR="00DF7061" w:rsidRPr="00DF7061" w14:paraId="1EFCBB2E" w14:textId="77777777" w:rsidTr="00DF7061">
        <w:trPr>
          <w:trHeight w:val="397"/>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234D3E02" w14:textId="77777777" w:rsidR="003574DA" w:rsidRPr="003574DA" w:rsidRDefault="003574DA" w:rsidP="003574DA">
            <w:pPr>
              <w:jc w:val="center"/>
              <w:rPr>
                <w:rFonts w:ascii="Times New Roman" w:hAnsi="Times New Roman"/>
                <w:sz w:val="18"/>
                <w:szCs w:val="18"/>
              </w:rPr>
            </w:pPr>
            <w:r w:rsidRPr="003574DA">
              <w:rPr>
                <w:rFonts w:ascii="Times New Roman" w:hAnsi="Times New Roman"/>
                <w:sz w:val="18"/>
                <w:szCs w:val="18"/>
              </w:rPr>
              <w:t>{%p if “v1.1.0” in sample.json_batch_name%}</w:t>
            </w:r>
          </w:p>
          <w:p w14:paraId="65509AE1" w14:textId="77777777" w:rsidR="003574DA" w:rsidRPr="003574DA" w:rsidRDefault="003574DA" w:rsidP="003574DA">
            <w:pPr>
              <w:jc w:val="center"/>
              <w:rPr>
                <w:rFonts w:ascii="Times New Roman" w:hAnsi="Times New Roman"/>
                <w:sz w:val="18"/>
                <w:szCs w:val="18"/>
              </w:rPr>
            </w:pPr>
            <w:r w:rsidRPr="003574DA">
              <w:rPr>
                <w:rFonts w:ascii="Times New Roman" w:hAnsi="Times New Roman"/>
                <w:sz w:val="18"/>
                <w:szCs w:val="18"/>
              </w:rPr>
              <w:t>HRD {%if hrd.var_id==”HRD+”%}</w:t>
            </w:r>
            <w:r w:rsidRPr="003574DA">
              <w:rPr>
                <w:rFonts w:ascii="Times New Roman" w:hAnsi="Times New Roman"/>
                <w:sz w:val="18"/>
                <w:szCs w:val="18"/>
              </w:rPr>
              <w:t>阳性</w:t>
            </w:r>
            <w:r w:rsidRPr="003574DA">
              <w:rPr>
                <w:rFonts w:ascii="Times New Roman" w:hAnsi="Times New Roman"/>
                <w:sz w:val="18"/>
                <w:szCs w:val="18"/>
              </w:rPr>
              <w:t>{%else%}</w:t>
            </w:r>
            <w:r w:rsidRPr="003574DA">
              <w:rPr>
                <w:rFonts w:ascii="Times New Roman" w:hAnsi="Times New Roman"/>
                <w:sz w:val="18"/>
                <w:szCs w:val="18"/>
              </w:rPr>
              <w:t>阴性</w:t>
            </w:r>
            <w:r w:rsidRPr="003574DA">
              <w:rPr>
                <w:rFonts w:ascii="Times New Roman" w:hAnsi="Times New Roman"/>
                <w:sz w:val="18"/>
                <w:szCs w:val="18"/>
              </w:rPr>
              <w:t>{%endif%}</w:t>
            </w:r>
          </w:p>
          <w:p w14:paraId="6052A6DE" w14:textId="77777777" w:rsidR="003574DA" w:rsidRPr="003574DA" w:rsidRDefault="003574DA" w:rsidP="003574DA">
            <w:pPr>
              <w:jc w:val="center"/>
              <w:rPr>
                <w:rFonts w:ascii="Times New Roman" w:hAnsi="Times New Roman"/>
                <w:sz w:val="18"/>
                <w:szCs w:val="18"/>
              </w:rPr>
            </w:pPr>
            <w:r w:rsidRPr="003574DA">
              <w:rPr>
                <w:rFonts w:ascii="Times New Roman" w:hAnsi="Times New Roman"/>
                <w:sz w:val="18"/>
                <w:szCs w:val="18"/>
              </w:rPr>
              <w:t>{%p else%}</w:t>
            </w:r>
          </w:p>
          <w:p w14:paraId="5DD87986" w14:textId="77777777" w:rsidR="003574DA" w:rsidRPr="003574DA" w:rsidRDefault="003574DA" w:rsidP="003574DA">
            <w:pPr>
              <w:jc w:val="center"/>
              <w:rPr>
                <w:rFonts w:ascii="Times New Roman" w:hAnsi="Times New Roman"/>
                <w:sz w:val="18"/>
                <w:szCs w:val="18"/>
              </w:rPr>
            </w:pPr>
            <w:r w:rsidRPr="003574DA">
              <w:rPr>
                <w:rFonts w:ascii="Times New Roman" w:hAnsi="Times New Roman"/>
                <w:sz w:val="18"/>
                <w:szCs w:val="18"/>
              </w:rPr>
              <w:t>HRD {%if var.gss.gss.var_id==”HRD+”%}</w:t>
            </w:r>
            <w:r w:rsidRPr="003574DA">
              <w:rPr>
                <w:rFonts w:ascii="Times New Roman" w:hAnsi="Times New Roman"/>
                <w:sz w:val="18"/>
                <w:szCs w:val="18"/>
              </w:rPr>
              <w:t>阳性</w:t>
            </w:r>
            <w:r w:rsidRPr="003574DA">
              <w:rPr>
                <w:rFonts w:ascii="Times New Roman" w:hAnsi="Times New Roman"/>
                <w:sz w:val="18"/>
                <w:szCs w:val="18"/>
              </w:rPr>
              <w:t>{%else%}</w:t>
            </w:r>
            <w:r w:rsidRPr="003574DA">
              <w:rPr>
                <w:rFonts w:ascii="Times New Roman" w:hAnsi="Times New Roman"/>
                <w:sz w:val="18"/>
                <w:szCs w:val="18"/>
              </w:rPr>
              <w:t>阴性</w:t>
            </w:r>
            <w:r w:rsidRPr="003574DA">
              <w:rPr>
                <w:rFonts w:ascii="Times New Roman" w:hAnsi="Times New Roman"/>
                <w:sz w:val="18"/>
                <w:szCs w:val="18"/>
              </w:rPr>
              <w:t>{%endif%}</w:t>
            </w:r>
          </w:p>
          <w:p w14:paraId="280954A1" w14:textId="54BAF294" w:rsidR="00544893" w:rsidRPr="003574DA" w:rsidRDefault="003574DA" w:rsidP="003574DA">
            <w:pPr>
              <w:jc w:val="center"/>
              <w:rPr>
                <w:rFonts w:ascii="Times New Roman" w:hAnsi="Times New Roman"/>
                <w:sz w:val="18"/>
                <w:szCs w:val="18"/>
              </w:rPr>
            </w:pPr>
            <w:r w:rsidRPr="003574DA">
              <w:rPr>
                <w:rFonts w:ascii="Times New Roman" w:hAnsi="Times New Roman"/>
                <w:sz w:val="18"/>
                <w:szCs w:val="18"/>
              </w:rPr>
              <w:t>{%p endif%}</w:t>
            </w:r>
          </w:p>
        </w:tc>
      </w:tr>
      <w:tr w:rsidR="00DF7061" w:rsidRPr="00DF7061" w14:paraId="1EFFF1E8" w14:textId="77777777" w:rsidTr="00DF7061">
        <w:trPr>
          <w:trHeight w:val="397"/>
          <w:jc w:val="center"/>
        </w:trPr>
        <w:tc>
          <w:tcPr>
            <w:tcW w:w="513" w:type="pct"/>
            <w:tcBorders>
              <w:top w:val="single" w:sz="4" w:space="0" w:color="auto"/>
              <w:left w:val="single" w:sz="4" w:space="0" w:color="auto"/>
              <w:bottom w:val="single" w:sz="4" w:space="0" w:color="auto"/>
              <w:right w:val="single" w:sz="4" w:space="0" w:color="auto"/>
            </w:tcBorders>
            <w:vAlign w:val="center"/>
            <w:hideMark/>
          </w:tcPr>
          <w:p w14:paraId="60A59E56" w14:textId="77777777" w:rsidR="00DF7061" w:rsidRPr="00DF7061" w:rsidRDefault="00DF7061">
            <w:pPr>
              <w:pStyle w:val="ae"/>
              <w:ind w:firstLineChars="0" w:firstLine="0"/>
              <w:jc w:val="left"/>
              <w:rPr>
                <w:rFonts w:ascii="Times New Roman" w:hAnsi="Times New Roman"/>
                <w:sz w:val="17"/>
                <w:szCs w:val="17"/>
              </w:rPr>
            </w:pPr>
            <w:r w:rsidRPr="00DF7061">
              <w:rPr>
                <w:rFonts w:ascii="Times New Roman" w:hAnsi="Times New Roman"/>
                <w:sz w:val="17"/>
                <w:szCs w:val="17"/>
              </w:rPr>
              <w:t>背景介绍</w:t>
            </w:r>
          </w:p>
        </w:tc>
        <w:tc>
          <w:tcPr>
            <w:tcW w:w="4487" w:type="pct"/>
            <w:tcBorders>
              <w:top w:val="single" w:sz="4" w:space="0" w:color="auto"/>
              <w:left w:val="single" w:sz="4" w:space="0" w:color="auto"/>
              <w:bottom w:val="single" w:sz="4" w:space="0" w:color="auto"/>
              <w:right w:val="single" w:sz="4" w:space="0" w:color="auto"/>
            </w:tcBorders>
            <w:vAlign w:val="center"/>
            <w:hideMark/>
          </w:tcPr>
          <w:p w14:paraId="4CB84626" w14:textId="77777777" w:rsidR="00DF7061" w:rsidRPr="00DF7061" w:rsidRDefault="00DF7061">
            <w:pPr>
              <w:pStyle w:val="ae"/>
              <w:ind w:firstLineChars="0" w:firstLine="0"/>
              <w:rPr>
                <w:rFonts w:ascii="Times New Roman" w:hAnsi="Times New Roman"/>
                <w:sz w:val="17"/>
                <w:szCs w:val="17"/>
              </w:rPr>
            </w:pPr>
            <w:bookmarkStart w:id="9" w:name="_Hlk105749816"/>
            <w:r w:rsidRPr="00DF7061">
              <w:rPr>
                <w:rFonts w:ascii="Times New Roman" w:hAnsi="Times New Roman"/>
                <w:sz w:val="17"/>
                <w:szCs w:val="17"/>
              </w:rPr>
              <w:t>DNA</w:t>
            </w:r>
            <w:r w:rsidRPr="00DF7061">
              <w:rPr>
                <w:rFonts w:ascii="Times New Roman" w:hAnsi="Times New Roman"/>
                <w:sz w:val="17"/>
                <w:szCs w:val="17"/>
              </w:rPr>
              <w:t>损伤是通过相互关联的多种途径修复的，其中，同源重组修复（</w:t>
            </w:r>
            <w:r w:rsidRPr="00DF7061">
              <w:rPr>
                <w:rFonts w:ascii="Times New Roman" w:hAnsi="Times New Roman"/>
                <w:sz w:val="17"/>
                <w:szCs w:val="17"/>
              </w:rPr>
              <w:t>Homologous Recombination Repair</w:t>
            </w:r>
            <w:bookmarkEnd w:id="9"/>
            <w:r w:rsidRPr="00DF7061">
              <w:rPr>
                <w:rFonts w:ascii="Times New Roman" w:hAnsi="Times New Roman"/>
                <w:sz w:val="17"/>
                <w:szCs w:val="17"/>
              </w:rPr>
              <w:t>，</w:t>
            </w:r>
            <w:r w:rsidRPr="00DF7061">
              <w:rPr>
                <w:rFonts w:ascii="Times New Roman" w:hAnsi="Times New Roman"/>
                <w:sz w:val="17"/>
                <w:szCs w:val="17"/>
              </w:rPr>
              <w:t>HRR</w:t>
            </w:r>
            <w:r w:rsidRPr="00DF7061">
              <w:rPr>
                <w:rFonts w:ascii="Times New Roman" w:hAnsi="Times New Roman"/>
                <w:sz w:val="17"/>
                <w:szCs w:val="17"/>
              </w:rPr>
              <w:t>）是负责修复</w:t>
            </w:r>
            <w:r w:rsidRPr="00DF7061">
              <w:rPr>
                <w:rFonts w:ascii="Times New Roman" w:hAnsi="Times New Roman"/>
                <w:sz w:val="17"/>
                <w:szCs w:val="17"/>
              </w:rPr>
              <w:t>DNA</w:t>
            </w:r>
            <w:r w:rsidRPr="00DF7061">
              <w:rPr>
                <w:rFonts w:ascii="Times New Roman" w:hAnsi="Times New Roman"/>
                <w:sz w:val="17"/>
                <w:szCs w:val="17"/>
              </w:rPr>
              <w:t>双链断裂（</w:t>
            </w:r>
            <w:r w:rsidRPr="00DF7061">
              <w:rPr>
                <w:rFonts w:ascii="Times New Roman" w:hAnsi="Times New Roman"/>
                <w:sz w:val="17"/>
                <w:szCs w:val="17"/>
              </w:rPr>
              <w:t>doble strand break</w:t>
            </w:r>
            <w:r w:rsidRPr="00DF7061">
              <w:rPr>
                <w:rFonts w:ascii="Times New Roman" w:hAnsi="Times New Roman"/>
                <w:sz w:val="17"/>
                <w:szCs w:val="17"/>
              </w:rPr>
              <w:t>，</w:t>
            </w:r>
            <w:r w:rsidRPr="00DF7061">
              <w:rPr>
                <w:rFonts w:ascii="Times New Roman" w:hAnsi="Times New Roman"/>
                <w:sz w:val="17"/>
                <w:szCs w:val="17"/>
              </w:rPr>
              <w:t>DSB</w:t>
            </w:r>
            <w:r w:rsidRPr="00DF7061">
              <w:rPr>
                <w:rFonts w:ascii="Times New Roman" w:hAnsi="Times New Roman"/>
                <w:sz w:val="17"/>
                <w:szCs w:val="17"/>
              </w:rPr>
              <w:t>）与</w:t>
            </w:r>
            <w:r w:rsidRPr="00DF7061">
              <w:rPr>
                <w:rFonts w:ascii="Times New Roman" w:hAnsi="Times New Roman"/>
                <w:sz w:val="17"/>
                <w:szCs w:val="17"/>
              </w:rPr>
              <w:t>DNA</w:t>
            </w:r>
            <w:r w:rsidRPr="00DF7061">
              <w:rPr>
                <w:rFonts w:ascii="Times New Roman" w:hAnsi="Times New Roman"/>
                <w:sz w:val="17"/>
                <w:szCs w:val="17"/>
              </w:rPr>
              <w:t>链间交联（</w:t>
            </w:r>
            <w:r w:rsidRPr="00DF7061">
              <w:rPr>
                <w:rFonts w:ascii="Times New Roman" w:hAnsi="Times New Roman"/>
                <w:sz w:val="17"/>
                <w:szCs w:val="17"/>
              </w:rPr>
              <w:t>interstand crosslinks</w:t>
            </w:r>
            <w:r w:rsidRPr="00DF7061">
              <w:rPr>
                <w:rFonts w:ascii="Times New Roman" w:hAnsi="Times New Roman"/>
                <w:sz w:val="17"/>
                <w:szCs w:val="17"/>
              </w:rPr>
              <w:t>）最为准确且高保真的</w:t>
            </w:r>
            <w:r w:rsidRPr="00DF7061">
              <w:rPr>
                <w:rFonts w:ascii="Times New Roman" w:hAnsi="Times New Roman"/>
                <w:sz w:val="17"/>
                <w:szCs w:val="17"/>
              </w:rPr>
              <w:t>DNA</w:t>
            </w:r>
            <w:r w:rsidRPr="00DF7061">
              <w:rPr>
                <w:rFonts w:ascii="Times New Roman" w:hAnsi="Times New Roman"/>
                <w:sz w:val="17"/>
                <w:szCs w:val="17"/>
              </w:rPr>
              <w:t>损伤修复系统。同源重组修复缺陷（</w:t>
            </w:r>
            <w:r w:rsidRPr="00DF7061">
              <w:rPr>
                <w:rFonts w:ascii="Times New Roman" w:hAnsi="Times New Roman"/>
                <w:sz w:val="17"/>
                <w:szCs w:val="17"/>
              </w:rPr>
              <w:t>homologous recombination deficiency</w:t>
            </w:r>
            <w:r w:rsidRPr="00DF7061">
              <w:rPr>
                <w:rFonts w:ascii="Times New Roman" w:hAnsi="Times New Roman"/>
                <w:sz w:val="17"/>
                <w:szCs w:val="17"/>
              </w:rPr>
              <w:t>，</w:t>
            </w:r>
            <w:r w:rsidRPr="00DF7061">
              <w:rPr>
                <w:rFonts w:ascii="Times New Roman" w:hAnsi="Times New Roman"/>
                <w:sz w:val="17"/>
                <w:szCs w:val="17"/>
              </w:rPr>
              <w:t>HRD</w:t>
            </w:r>
            <w:r w:rsidRPr="00DF7061">
              <w:rPr>
                <w:rFonts w:ascii="Times New Roman" w:hAnsi="Times New Roman"/>
                <w:sz w:val="17"/>
                <w:szCs w:val="17"/>
              </w:rPr>
              <w:t>）通常指细胞水平上的</w:t>
            </w:r>
            <w:r w:rsidRPr="00DF7061">
              <w:rPr>
                <w:rFonts w:ascii="Times New Roman" w:hAnsi="Times New Roman"/>
                <w:sz w:val="17"/>
                <w:szCs w:val="17"/>
              </w:rPr>
              <w:t>HRR</w:t>
            </w:r>
            <w:r w:rsidRPr="00DF7061">
              <w:rPr>
                <w:rFonts w:ascii="Times New Roman" w:hAnsi="Times New Roman"/>
                <w:sz w:val="17"/>
                <w:szCs w:val="17"/>
              </w:rPr>
              <w:t>功能障碍状态，当</w:t>
            </w:r>
            <w:r w:rsidRPr="00DF7061">
              <w:rPr>
                <w:rFonts w:ascii="Times New Roman" w:hAnsi="Times New Roman"/>
                <w:sz w:val="17"/>
                <w:szCs w:val="17"/>
              </w:rPr>
              <w:t>HRD</w:t>
            </w:r>
            <w:r w:rsidRPr="00DF7061">
              <w:rPr>
                <w:rFonts w:ascii="Times New Roman" w:hAnsi="Times New Roman"/>
                <w:sz w:val="17"/>
                <w:szCs w:val="17"/>
              </w:rPr>
              <w:t>存在时，</w:t>
            </w:r>
            <w:r w:rsidRPr="00DF7061">
              <w:rPr>
                <w:rFonts w:ascii="Times New Roman" w:hAnsi="Times New Roman"/>
                <w:sz w:val="17"/>
                <w:szCs w:val="17"/>
              </w:rPr>
              <w:t>DSB</w:t>
            </w:r>
            <w:r w:rsidRPr="00DF7061">
              <w:rPr>
                <w:rFonts w:ascii="Times New Roman" w:hAnsi="Times New Roman"/>
                <w:sz w:val="17"/>
                <w:szCs w:val="17"/>
              </w:rPr>
              <w:t>会过度依赖非同源末端连接（</w:t>
            </w:r>
            <w:r w:rsidRPr="00DF7061">
              <w:rPr>
                <w:rFonts w:ascii="Times New Roman" w:hAnsi="Times New Roman"/>
                <w:sz w:val="17"/>
                <w:szCs w:val="17"/>
              </w:rPr>
              <w:t>non-homologous end joining</w:t>
            </w:r>
            <w:r w:rsidRPr="00DF7061">
              <w:rPr>
                <w:rFonts w:ascii="Times New Roman" w:hAnsi="Times New Roman"/>
                <w:sz w:val="17"/>
                <w:szCs w:val="17"/>
              </w:rPr>
              <w:t>，</w:t>
            </w:r>
            <w:r w:rsidRPr="00DF7061">
              <w:rPr>
                <w:rFonts w:ascii="Times New Roman" w:hAnsi="Times New Roman"/>
                <w:sz w:val="17"/>
                <w:szCs w:val="17"/>
              </w:rPr>
              <w:t>NHEJ</w:t>
            </w:r>
            <w:r w:rsidRPr="00DF7061">
              <w:rPr>
                <w:rFonts w:ascii="Times New Roman" w:hAnsi="Times New Roman"/>
                <w:sz w:val="17"/>
                <w:szCs w:val="17"/>
              </w:rPr>
              <w:t>）、微同源末端连接（</w:t>
            </w:r>
            <w:r w:rsidRPr="00DF7061">
              <w:rPr>
                <w:rFonts w:ascii="Times New Roman" w:hAnsi="Times New Roman"/>
                <w:sz w:val="17"/>
                <w:szCs w:val="17"/>
              </w:rPr>
              <w:t>microhomology mediated end joining</w:t>
            </w:r>
            <w:r w:rsidRPr="00DF7061">
              <w:rPr>
                <w:rFonts w:ascii="Times New Roman" w:hAnsi="Times New Roman"/>
                <w:sz w:val="17"/>
                <w:szCs w:val="17"/>
              </w:rPr>
              <w:t>，</w:t>
            </w:r>
            <w:r w:rsidRPr="00DF7061">
              <w:rPr>
                <w:rFonts w:ascii="Times New Roman" w:hAnsi="Times New Roman"/>
                <w:sz w:val="17"/>
                <w:szCs w:val="17"/>
              </w:rPr>
              <w:t>MMEJ</w:t>
            </w:r>
            <w:r w:rsidRPr="00DF7061">
              <w:rPr>
                <w:rFonts w:ascii="Times New Roman" w:hAnsi="Times New Roman"/>
                <w:sz w:val="17"/>
                <w:szCs w:val="17"/>
              </w:rPr>
              <w:t>）和单链退火途径（</w:t>
            </w:r>
            <w:r w:rsidRPr="00DF7061">
              <w:rPr>
                <w:rFonts w:ascii="Times New Roman" w:hAnsi="Times New Roman"/>
                <w:sz w:val="17"/>
                <w:szCs w:val="17"/>
              </w:rPr>
              <w:t>single-strand annealing</w:t>
            </w:r>
            <w:r w:rsidRPr="00DF7061">
              <w:rPr>
                <w:rFonts w:ascii="Times New Roman" w:hAnsi="Times New Roman"/>
                <w:sz w:val="17"/>
                <w:szCs w:val="17"/>
              </w:rPr>
              <w:t>，</w:t>
            </w:r>
            <w:r w:rsidRPr="00DF7061">
              <w:rPr>
                <w:rFonts w:ascii="Times New Roman" w:hAnsi="Times New Roman"/>
                <w:sz w:val="17"/>
                <w:szCs w:val="17"/>
              </w:rPr>
              <w:t>SSA</w:t>
            </w:r>
            <w:r w:rsidRPr="00DF7061">
              <w:rPr>
                <w:rFonts w:ascii="Times New Roman" w:hAnsi="Times New Roman"/>
                <w:sz w:val="17"/>
                <w:szCs w:val="17"/>
              </w:rPr>
              <w:t>）等低保真、高易错的替代性</w:t>
            </w:r>
            <w:r w:rsidRPr="00DF7061">
              <w:rPr>
                <w:rFonts w:ascii="Times New Roman" w:hAnsi="Times New Roman"/>
                <w:sz w:val="17"/>
                <w:szCs w:val="17"/>
              </w:rPr>
              <w:t>DNA</w:t>
            </w:r>
            <w:r w:rsidRPr="00DF7061">
              <w:rPr>
                <w:rFonts w:ascii="Times New Roman" w:hAnsi="Times New Roman"/>
                <w:sz w:val="17"/>
                <w:szCs w:val="17"/>
              </w:rPr>
              <w:t>损伤修复途径，从而极可能造成核酸序列的插入</w:t>
            </w:r>
            <w:r w:rsidRPr="00DF7061">
              <w:rPr>
                <w:rFonts w:ascii="Times New Roman" w:hAnsi="Times New Roman"/>
                <w:sz w:val="17"/>
                <w:szCs w:val="17"/>
              </w:rPr>
              <w:t>/</w:t>
            </w:r>
            <w:r w:rsidRPr="00DF7061">
              <w:rPr>
                <w:rFonts w:ascii="Times New Roman" w:hAnsi="Times New Roman"/>
                <w:sz w:val="17"/>
                <w:szCs w:val="17"/>
              </w:rPr>
              <w:t>缺失，拷贝数异常，并引起染色体交联，造成基因组和染色体不稳定。</w:t>
            </w:r>
          </w:p>
          <w:p w14:paraId="5467F1C6" w14:textId="77777777" w:rsidR="00DF7061" w:rsidRPr="00DF7061" w:rsidRDefault="00DF7061">
            <w:pPr>
              <w:pStyle w:val="ae"/>
              <w:ind w:firstLineChars="0" w:firstLine="0"/>
              <w:rPr>
                <w:rFonts w:ascii="Times New Roman" w:hAnsi="Times New Roman"/>
                <w:sz w:val="17"/>
                <w:szCs w:val="17"/>
              </w:rPr>
            </w:pPr>
            <w:r w:rsidRPr="00DF7061">
              <w:rPr>
                <w:rFonts w:ascii="Times New Roman" w:hAnsi="Times New Roman"/>
                <w:sz w:val="17"/>
                <w:szCs w:val="17"/>
              </w:rPr>
              <w:t>HRD</w:t>
            </w:r>
            <w:r w:rsidRPr="00DF7061">
              <w:rPr>
                <w:rFonts w:ascii="Times New Roman" w:hAnsi="Times New Roman"/>
                <w:sz w:val="17"/>
                <w:szCs w:val="17"/>
              </w:rPr>
              <w:t>可由</w:t>
            </w:r>
            <w:r w:rsidRPr="00DF7061">
              <w:rPr>
                <w:rFonts w:ascii="Times New Roman" w:hAnsi="Times New Roman"/>
                <w:sz w:val="17"/>
                <w:szCs w:val="17"/>
              </w:rPr>
              <w:t>HRR</w:t>
            </w:r>
            <w:r w:rsidRPr="00DF7061">
              <w:rPr>
                <w:rFonts w:ascii="Times New Roman" w:hAnsi="Times New Roman"/>
                <w:sz w:val="17"/>
                <w:szCs w:val="17"/>
              </w:rPr>
              <w:t>相关基因胚系变异或体细胞变异以及表观遗传失活等诸多因素导致。</w:t>
            </w:r>
            <w:r w:rsidRPr="00DF7061">
              <w:rPr>
                <w:rFonts w:ascii="Times New Roman" w:hAnsi="Times New Roman"/>
                <w:sz w:val="17"/>
                <w:szCs w:val="17"/>
              </w:rPr>
              <w:t>HRR</w:t>
            </w:r>
            <w:r w:rsidRPr="00DF7061">
              <w:rPr>
                <w:rFonts w:ascii="Times New Roman" w:hAnsi="Times New Roman"/>
                <w:sz w:val="17"/>
                <w:szCs w:val="17"/>
              </w:rPr>
              <w:t>是一条涉及多个步骤的复杂信号转导通路，其中，关键蛋白为乳腺癌易感基因（</w:t>
            </w:r>
            <w:r w:rsidRPr="00DF7061">
              <w:rPr>
                <w:rFonts w:ascii="Times New Roman" w:hAnsi="Times New Roman"/>
                <w:sz w:val="17"/>
                <w:szCs w:val="17"/>
              </w:rPr>
              <w:t>breast cancer susceptibility gene</w:t>
            </w:r>
            <w:r w:rsidRPr="00DF7061">
              <w:rPr>
                <w:rFonts w:ascii="Times New Roman" w:hAnsi="Times New Roman"/>
                <w:sz w:val="17"/>
                <w:szCs w:val="17"/>
              </w:rPr>
              <w:t>，</w:t>
            </w:r>
            <w:r w:rsidRPr="00DF7061">
              <w:rPr>
                <w:rFonts w:ascii="Times New Roman" w:hAnsi="Times New Roman"/>
                <w:sz w:val="17"/>
                <w:szCs w:val="17"/>
              </w:rPr>
              <w:t>BRCA</w:t>
            </w:r>
            <w:r w:rsidRPr="00DF7061">
              <w:rPr>
                <w:rFonts w:ascii="Times New Roman" w:hAnsi="Times New Roman"/>
                <w:sz w:val="17"/>
                <w:szCs w:val="17"/>
              </w:rPr>
              <w:t>）。</w:t>
            </w:r>
            <w:r w:rsidRPr="00DF7061">
              <w:rPr>
                <w:rFonts w:ascii="Times New Roman" w:hAnsi="Times New Roman"/>
                <w:sz w:val="17"/>
                <w:szCs w:val="17"/>
              </w:rPr>
              <w:t>BRCA1/2</w:t>
            </w:r>
            <w:r w:rsidRPr="00DF7061">
              <w:rPr>
                <w:rFonts w:ascii="Times New Roman" w:hAnsi="Times New Roman"/>
                <w:sz w:val="17"/>
                <w:szCs w:val="17"/>
              </w:rPr>
              <w:t>与多种其他</w:t>
            </w:r>
            <w:r w:rsidRPr="00DF7061">
              <w:rPr>
                <w:rFonts w:ascii="Times New Roman" w:hAnsi="Times New Roman"/>
                <w:sz w:val="17"/>
                <w:szCs w:val="17"/>
              </w:rPr>
              <w:t>DNA</w:t>
            </w:r>
            <w:r w:rsidRPr="00DF7061">
              <w:rPr>
                <w:rFonts w:ascii="Times New Roman" w:hAnsi="Times New Roman"/>
                <w:sz w:val="17"/>
                <w:szCs w:val="17"/>
              </w:rPr>
              <w:t>修复蛋白相互作用，形成</w:t>
            </w:r>
            <w:r w:rsidRPr="00DF7061">
              <w:rPr>
                <w:rFonts w:ascii="Times New Roman" w:hAnsi="Times New Roman"/>
                <w:sz w:val="17"/>
                <w:szCs w:val="17"/>
              </w:rPr>
              <w:t>DNA</w:t>
            </w:r>
            <w:r w:rsidRPr="00DF7061">
              <w:rPr>
                <w:rFonts w:ascii="Times New Roman" w:hAnsi="Times New Roman"/>
                <w:sz w:val="17"/>
                <w:szCs w:val="17"/>
              </w:rPr>
              <w:t>损伤修复的复杂系统，这些蛋白包括</w:t>
            </w:r>
            <w:r w:rsidRPr="00DF7061">
              <w:rPr>
                <w:rFonts w:ascii="Times New Roman" w:hAnsi="Times New Roman"/>
                <w:sz w:val="17"/>
                <w:szCs w:val="17"/>
              </w:rPr>
              <w:t>ATM</w:t>
            </w:r>
            <w:r w:rsidRPr="00DF7061">
              <w:rPr>
                <w:rFonts w:ascii="Times New Roman" w:hAnsi="Times New Roman"/>
                <w:sz w:val="17"/>
                <w:szCs w:val="17"/>
              </w:rPr>
              <w:t>、</w:t>
            </w:r>
            <w:r w:rsidRPr="00DF7061">
              <w:rPr>
                <w:rFonts w:ascii="Times New Roman" w:hAnsi="Times New Roman"/>
                <w:sz w:val="17"/>
                <w:szCs w:val="17"/>
              </w:rPr>
              <w:t>PALB2</w:t>
            </w:r>
            <w:r w:rsidRPr="00DF7061">
              <w:rPr>
                <w:rFonts w:ascii="Times New Roman" w:hAnsi="Times New Roman"/>
                <w:sz w:val="17"/>
                <w:szCs w:val="17"/>
              </w:rPr>
              <w:t>、</w:t>
            </w:r>
            <w:r w:rsidRPr="00DF7061">
              <w:rPr>
                <w:rFonts w:ascii="Times New Roman" w:hAnsi="Times New Roman"/>
                <w:sz w:val="17"/>
                <w:szCs w:val="17"/>
              </w:rPr>
              <w:t>CDK12</w:t>
            </w:r>
            <w:r w:rsidRPr="00DF7061">
              <w:rPr>
                <w:rFonts w:ascii="Times New Roman" w:hAnsi="Times New Roman"/>
                <w:sz w:val="17"/>
                <w:szCs w:val="17"/>
              </w:rPr>
              <w:t>等。</w:t>
            </w:r>
            <w:r w:rsidRPr="00DF7061">
              <w:rPr>
                <w:rFonts w:ascii="Times New Roman" w:hAnsi="Times New Roman"/>
                <w:sz w:val="17"/>
                <w:szCs w:val="17"/>
              </w:rPr>
              <w:t>HRD</w:t>
            </w:r>
            <w:r w:rsidRPr="00DF7061">
              <w:rPr>
                <w:rFonts w:ascii="Times New Roman" w:hAnsi="Times New Roman"/>
                <w:sz w:val="17"/>
                <w:szCs w:val="17"/>
              </w:rPr>
              <w:t>的存在会使肿瘤细胞对诱发</w:t>
            </w:r>
            <w:r w:rsidRPr="00DF7061">
              <w:rPr>
                <w:rFonts w:ascii="Times New Roman" w:hAnsi="Times New Roman"/>
                <w:sz w:val="17"/>
                <w:szCs w:val="17"/>
              </w:rPr>
              <w:t>DNA</w:t>
            </w:r>
            <w:r w:rsidRPr="00DF7061">
              <w:rPr>
                <w:rFonts w:ascii="Times New Roman" w:hAnsi="Times New Roman"/>
                <w:sz w:val="17"/>
                <w:szCs w:val="17"/>
              </w:rPr>
              <w:t>交联的铂类药物高度敏感，同时应用</w:t>
            </w:r>
            <w:r w:rsidRPr="00DF7061">
              <w:rPr>
                <w:rFonts w:ascii="Times New Roman" w:hAnsi="Times New Roman"/>
                <w:sz w:val="17"/>
                <w:szCs w:val="17"/>
              </w:rPr>
              <w:t>PARP</w:t>
            </w:r>
            <w:r w:rsidRPr="00DF7061">
              <w:rPr>
                <w:rFonts w:ascii="Times New Roman" w:hAnsi="Times New Roman"/>
                <w:sz w:val="17"/>
                <w:szCs w:val="17"/>
              </w:rPr>
              <w:t>抑制剂可促发肿瘤细胞合成致死。</w:t>
            </w:r>
          </w:p>
          <w:p w14:paraId="32B32E32" w14:textId="77777777" w:rsidR="00DF7061" w:rsidRPr="00DF7061" w:rsidRDefault="00DF7061">
            <w:pPr>
              <w:pStyle w:val="ae"/>
              <w:ind w:firstLineChars="0" w:firstLine="0"/>
              <w:rPr>
                <w:rFonts w:ascii="Times New Roman" w:hAnsi="Times New Roman"/>
                <w:sz w:val="17"/>
                <w:szCs w:val="17"/>
              </w:rPr>
            </w:pPr>
            <w:r w:rsidRPr="00DF7061">
              <w:rPr>
                <w:rFonts w:ascii="Times New Roman" w:hAnsi="Times New Roman"/>
                <w:sz w:val="17"/>
                <w:szCs w:val="17"/>
              </w:rPr>
              <w:t>HRD</w:t>
            </w:r>
            <w:r w:rsidRPr="00DF7061">
              <w:rPr>
                <w:rFonts w:ascii="Times New Roman" w:hAnsi="Times New Roman"/>
                <w:sz w:val="17"/>
                <w:szCs w:val="17"/>
              </w:rPr>
              <w:t>会产生特定的、可量化的、稳定的基因组改变，其中包含可被鉴别的基因突变、插入</w:t>
            </w:r>
            <w:r w:rsidRPr="00DF7061">
              <w:rPr>
                <w:rFonts w:ascii="Times New Roman" w:hAnsi="Times New Roman"/>
                <w:sz w:val="17"/>
                <w:szCs w:val="17"/>
              </w:rPr>
              <w:t>/</w:t>
            </w:r>
            <w:r w:rsidRPr="00DF7061">
              <w:rPr>
                <w:rFonts w:ascii="Times New Roman" w:hAnsi="Times New Roman"/>
                <w:sz w:val="17"/>
                <w:szCs w:val="17"/>
              </w:rPr>
              <w:t>缺失模式，以及染色体结构异常、基因拷贝数变异等。</w:t>
            </w:r>
            <w:r w:rsidRPr="00DF7061">
              <w:rPr>
                <w:rFonts w:ascii="Times New Roman" w:hAnsi="Times New Roman"/>
                <w:sz w:val="17"/>
                <w:szCs w:val="17"/>
              </w:rPr>
              <w:t>HRD</w:t>
            </w:r>
            <w:r w:rsidRPr="00DF7061">
              <w:rPr>
                <w:rFonts w:ascii="Times New Roman" w:hAnsi="Times New Roman"/>
                <w:sz w:val="17"/>
                <w:szCs w:val="17"/>
              </w:rPr>
              <w:t>临床检测所描述的肿瘤基因组特定改变，也被称为</w:t>
            </w:r>
            <w:r w:rsidRPr="00DF7061">
              <w:rPr>
                <w:rFonts w:ascii="Times New Roman" w:hAnsi="Times New Roman"/>
                <w:sz w:val="17"/>
                <w:szCs w:val="17"/>
              </w:rPr>
              <w:t>“</w:t>
            </w:r>
            <w:r w:rsidRPr="00DF7061">
              <w:rPr>
                <w:rFonts w:ascii="Times New Roman" w:hAnsi="Times New Roman"/>
                <w:sz w:val="17"/>
                <w:szCs w:val="17"/>
              </w:rPr>
              <w:t>基因组癫痕</w:t>
            </w:r>
            <w:r w:rsidRPr="00DF7061">
              <w:rPr>
                <w:rFonts w:ascii="Times New Roman" w:hAnsi="Times New Roman"/>
                <w:sz w:val="17"/>
                <w:szCs w:val="17"/>
              </w:rPr>
              <w:t>”</w:t>
            </w:r>
            <w:r w:rsidRPr="00DF7061">
              <w:rPr>
                <w:rFonts w:ascii="Times New Roman" w:hAnsi="Times New Roman"/>
                <w:sz w:val="17"/>
                <w:szCs w:val="17"/>
              </w:rPr>
              <w:t>。目前，结合基于基因组特征分析的评估体系和</w:t>
            </w:r>
            <w:r w:rsidRPr="00DF7061">
              <w:rPr>
                <w:rFonts w:ascii="Times New Roman" w:hAnsi="Times New Roman"/>
                <w:sz w:val="17"/>
                <w:szCs w:val="17"/>
              </w:rPr>
              <w:t>BRCA1/2</w:t>
            </w:r>
            <w:r w:rsidRPr="00DF7061">
              <w:rPr>
                <w:rFonts w:ascii="Times New Roman" w:hAnsi="Times New Roman"/>
                <w:sz w:val="17"/>
                <w:szCs w:val="17"/>
              </w:rPr>
              <w:t>基因致病性突变来评估肿瘤的</w:t>
            </w:r>
            <w:r w:rsidRPr="00DF7061">
              <w:rPr>
                <w:rFonts w:ascii="Times New Roman" w:hAnsi="Times New Roman"/>
                <w:sz w:val="17"/>
                <w:szCs w:val="17"/>
              </w:rPr>
              <w:t>HRD</w:t>
            </w:r>
            <w:r w:rsidRPr="00DF7061">
              <w:rPr>
                <w:rFonts w:ascii="Times New Roman" w:hAnsi="Times New Roman"/>
                <w:sz w:val="17"/>
                <w:szCs w:val="17"/>
              </w:rPr>
              <w:t>状态。</w:t>
            </w:r>
          </w:p>
        </w:tc>
      </w:tr>
      <w:tr w:rsidR="00DF7061" w:rsidRPr="00DF7061" w14:paraId="0554BC6D" w14:textId="77777777" w:rsidTr="00DF7061">
        <w:trPr>
          <w:trHeight w:val="397"/>
          <w:jc w:val="center"/>
        </w:trPr>
        <w:tc>
          <w:tcPr>
            <w:tcW w:w="513" w:type="pct"/>
            <w:tcBorders>
              <w:top w:val="single" w:sz="4" w:space="0" w:color="auto"/>
              <w:left w:val="single" w:sz="4" w:space="0" w:color="auto"/>
              <w:bottom w:val="single" w:sz="4" w:space="0" w:color="auto"/>
              <w:right w:val="single" w:sz="4" w:space="0" w:color="auto"/>
            </w:tcBorders>
            <w:vAlign w:val="center"/>
            <w:hideMark/>
          </w:tcPr>
          <w:p w14:paraId="5BF01E88" w14:textId="77777777" w:rsidR="00DF7061" w:rsidRPr="00DF7061" w:rsidRDefault="00DF7061">
            <w:pPr>
              <w:pStyle w:val="ae"/>
              <w:ind w:firstLineChars="0" w:firstLine="0"/>
              <w:jc w:val="left"/>
              <w:rPr>
                <w:rFonts w:ascii="Times New Roman" w:hAnsi="Times New Roman"/>
                <w:sz w:val="17"/>
                <w:szCs w:val="17"/>
              </w:rPr>
            </w:pPr>
            <w:r w:rsidRPr="00DF7061">
              <w:rPr>
                <w:rFonts w:ascii="Times New Roman" w:hAnsi="Times New Roman"/>
                <w:sz w:val="17"/>
                <w:szCs w:val="17"/>
              </w:rPr>
              <w:t>治疗策略</w:t>
            </w:r>
          </w:p>
        </w:tc>
        <w:tc>
          <w:tcPr>
            <w:tcW w:w="4487" w:type="pct"/>
            <w:tcBorders>
              <w:top w:val="single" w:sz="4" w:space="0" w:color="auto"/>
              <w:left w:val="single" w:sz="4" w:space="0" w:color="auto"/>
              <w:bottom w:val="single" w:sz="4" w:space="0" w:color="auto"/>
              <w:right w:val="single" w:sz="4" w:space="0" w:color="auto"/>
            </w:tcBorders>
            <w:vAlign w:val="center"/>
            <w:hideMark/>
          </w:tcPr>
          <w:p w14:paraId="359087FB"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highlight w:val="green"/>
              </w:rPr>
              <w:t>{%p if “v1.1.0” in sample.json_batch_name%}</w:t>
            </w:r>
          </w:p>
          <w:p w14:paraId="04BD6853"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if hrd.evi_sum and hrd.evi_sum.evi_split and hrd.evi_sum.evi_split.Predictive_merge%}</w:t>
            </w:r>
          </w:p>
          <w:p w14:paraId="7157FE35"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for b in hrd.evi_sum.evi_split.Predictive_merge%}</w:t>
            </w:r>
          </w:p>
          <w:p w14:paraId="57C03116" w14:textId="77777777" w:rsidR="003574DA" w:rsidRPr="003574DA" w:rsidRDefault="003574DA" w:rsidP="003574DA">
            <w:pPr>
              <w:rPr>
                <w:rFonts w:ascii="Times New Roman" w:eastAsia="宋体" w:hAnsi="Times New Roman" w:cs="Times New Roman"/>
                <w:b/>
                <w:bCs/>
                <w:sz w:val="17"/>
                <w:szCs w:val="17"/>
              </w:rPr>
            </w:pPr>
            <w:r w:rsidRPr="003574DA">
              <w:rPr>
                <w:rFonts w:ascii="Times New Roman" w:eastAsia="宋体" w:hAnsi="Times New Roman" w:cs="Times New Roman"/>
                <w:b/>
                <w:bCs/>
                <w:sz w:val="17"/>
                <w:szCs w:val="17"/>
              </w:rPr>
              <w:t>{{b.regimen_name}}</w:t>
            </w:r>
            <w:r w:rsidRPr="003574DA">
              <w:rPr>
                <w:rFonts w:ascii="Times New Roman" w:eastAsia="宋体" w:hAnsi="Times New Roman" w:cs="Times New Roman"/>
                <w:b/>
                <w:bCs/>
                <w:sz w:val="17"/>
                <w:szCs w:val="17"/>
              </w:rPr>
              <w:t>：</w:t>
            </w:r>
          </w:p>
          <w:p w14:paraId="03280053"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{{b.evi_interpretation|e}}</w:t>
            </w:r>
          </w:p>
          <w:p w14:paraId="30A10FC6"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endfor%}</w:t>
            </w:r>
          </w:p>
          <w:p w14:paraId="2DE6EB6F"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else%}</w:t>
            </w:r>
          </w:p>
          <w:p w14:paraId="0EE2DD44"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w:t>
            </w:r>
          </w:p>
          <w:p w14:paraId="304F284F"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endif%}</w:t>
            </w:r>
          </w:p>
          <w:p w14:paraId="67CA37C9"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highlight w:val="green"/>
              </w:rPr>
              <w:t>{%p else%}</w:t>
            </w:r>
          </w:p>
          <w:p w14:paraId="53CB1919"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if var.gss.gss.evi_sum and var.gss.gss.evi_sum.evi_split and var.gss.gss.evi_sum.evi_split.Predictive_merge%}</w:t>
            </w:r>
          </w:p>
          <w:p w14:paraId="318EB052"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for b in var.gss.gss.evi_sum.evi_split.Predictive_merge%}</w:t>
            </w:r>
          </w:p>
          <w:p w14:paraId="4A0F0444" w14:textId="77777777" w:rsidR="003574DA" w:rsidRPr="003574DA" w:rsidRDefault="003574DA" w:rsidP="003574DA">
            <w:pPr>
              <w:rPr>
                <w:rFonts w:ascii="Times New Roman" w:eastAsia="宋体" w:hAnsi="Times New Roman" w:cs="Times New Roman"/>
                <w:b/>
                <w:bCs/>
                <w:sz w:val="17"/>
                <w:szCs w:val="17"/>
              </w:rPr>
            </w:pPr>
            <w:r w:rsidRPr="003574DA">
              <w:rPr>
                <w:rFonts w:ascii="Times New Roman" w:eastAsia="宋体" w:hAnsi="Times New Roman" w:cs="Times New Roman"/>
                <w:b/>
                <w:bCs/>
                <w:sz w:val="17"/>
                <w:szCs w:val="17"/>
              </w:rPr>
              <w:t>{{b.regimen_name}}</w:t>
            </w:r>
            <w:r w:rsidRPr="003574DA">
              <w:rPr>
                <w:rFonts w:ascii="Times New Roman" w:eastAsia="宋体" w:hAnsi="Times New Roman" w:cs="Times New Roman"/>
                <w:b/>
                <w:bCs/>
                <w:sz w:val="17"/>
                <w:szCs w:val="17"/>
              </w:rPr>
              <w:t>：</w:t>
            </w:r>
          </w:p>
          <w:p w14:paraId="3D2393AC"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{{b.evi_interpretation|e}}</w:t>
            </w:r>
          </w:p>
          <w:p w14:paraId="18E507B3"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endfor%}</w:t>
            </w:r>
          </w:p>
          <w:p w14:paraId="25652C2E"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else%}</w:t>
            </w:r>
          </w:p>
          <w:p w14:paraId="355CA57F"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w:t>
            </w:r>
          </w:p>
          <w:p w14:paraId="3E45C93C"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endif%}</w:t>
            </w:r>
          </w:p>
          <w:p w14:paraId="2E73DFBD" w14:textId="1645E34F" w:rsidR="003574DA" w:rsidRPr="00544893" w:rsidRDefault="003574DA" w:rsidP="003574DA">
            <w:pPr>
              <w:rPr>
                <w:rFonts w:ascii="Times New Roman" w:eastAsia="宋体" w:hAnsi="Times New Roman" w:cs="Times New Roman" w:hint="eastAsia"/>
                <w:sz w:val="17"/>
                <w:szCs w:val="17"/>
              </w:rPr>
            </w:pPr>
            <w:r w:rsidRPr="003574DA">
              <w:rPr>
                <w:rFonts w:ascii="Times New Roman" w:eastAsia="宋体" w:hAnsi="Times New Roman" w:cs="Times New Roman"/>
                <w:sz w:val="17"/>
                <w:szCs w:val="17"/>
                <w:highlight w:val="green"/>
              </w:rPr>
              <w:lastRenderedPageBreak/>
              <w:t>{%p endif%}</w:t>
            </w:r>
          </w:p>
        </w:tc>
      </w:tr>
    </w:tbl>
    <w:p w14:paraId="5287A5BB" w14:textId="77777777" w:rsidR="00DF7061" w:rsidRPr="00DF7061" w:rsidRDefault="00DF7061" w:rsidP="00DF7061">
      <w:pPr>
        <w:rPr>
          <w:rFonts w:ascii="Times New Roman" w:eastAsia="宋体" w:hAnsi="Times New Roman" w:cs="Times New Roman"/>
          <w:b/>
          <w:sz w:val="20"/>
          <w:szCs w:val="20"/>
        </w:rPr>
      </w:pPr>
      <w:r w:rsidRPr="00DF7061">
        <w:rPr>
          <w:rFonts w:ascii="Times New Roman" w:eastAsia="宋体" w:hAnsi="Times New Roman" w:cs="Times New Roman"/>
          <w:b/>
          <w:sz w:val="20"/>
          <w:szCs w:val="20"/>
        </w:rPr>
        <w:lastRenderedPageBreak/>
        <w:t>注：</w:t>
      </w:r>
    </w:p>
    <w:p w14:paraId="38EDCC21" w14:textId="77777777"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1.</w:t>
      </w:r>
      <w:r w:rsidRPr="00DF7061">
        <w:rPr>
          <w:rFonts w:ascii="Times New Roman" w:eastAsia="宋体" w:hAnsi="Times New Roman" w:cs="Times New Roman"/>
          <w:spacing w:val="6"/>
          <w:sz w:val="16"/>
          <w:szCs w:val="16"/>
        </w:rPr>
        <w:t>本报告中的变异遵从人类基因组变异协会（</w:t>
      </w:r>
      <w:r w:rsidRPr="00DF7061">
        <w:rPr>
          <w:rFonts w:ascii="Times New Roman" w:eastAsia="宋体" w:hAnsi="Times New Roman" w:cs="Times New Roman"/>
          <w:spacing w:val="6"/>
          <w:sz w:val="16"/>
          <w:szCs w:val="16"/>
        </w:rPr>
        <w:t>Human Genome Variation Society</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HGVS</w:t>
      </w:r>
      <w:r w:rsidRPr="00DF7061">
        <w:rPr>
          <w:rFonts w:ascii="Times New Roman" w:eastAsia="宋体" w:hAnsi="Times New Roman" w:cs="Times New Roman"/>
          <w:spacing w:val="6"/>
          <w:sz w:val="16"/>
          <w:szCs w:val="16"/>
        </w:rPr>
        <w:t>）的变异命名指南（</w:t>
      </w:r>
      <w:r w:rsidRPr="00DF7061">
        <w:rPr>
          <w:rFonts w:ascii="Times New Roman" w:eastAsia="宋体" w:hAnsi="Times New Roman" w:cs="Times New Roman"/>
          <w:spacing w:val="6"/>
          <w:sz w:val="16"/>
          <w:szCs w:val="16"/>
        </w:rPr>
        <w:t>http://varnomen.hgvs.org</w:t>
      </w:r>
      <w:r w:rsidRPr="00DF7061">
        <w:rPr>
          <w:rFonts w:ascii="Times New Roman" w:eastAsia="宋体" w:hAnsi="Times New Roman" w:cs="Times New Roman"/>
          <w:spacing w:val="6"/>
          <w:sz w:val="16"/>
          <w:szCs w:val="16"/>
        </w:rPr>
        <w:t>）中的相关规定进行命名。</w:t>
      </w:r>
    </w:p>
    <w:p w14:paraId="28B2FC03" w14:textId="3E654F63"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2.</w:t>
      </w:r>
      <w:r w:rsidRPr="00DF7061">
        <w:rPr>
          <w:rFonts w:ascii="Times New Roman" w:eastAsia="宋体" w:hAnsi="Times New Roman" w:cs="Times New Roman"/>
          <w:spacing w:val="6"/>
          <w:sz w:val="16"/>
          <w:szCs w:val="16"/>
        </w:rPr>
        <w:t>基因组瘢痕得分（</w:t>
      </w:r>
      <w:r w:rsidRPr="00DF7061">
        <w:rPr>
          <w:rFonts w:ascii="Times New Roman" w:eastAsia="宋体" w:hAnsi="Times New Roman" w:cs="Times New Roman"/>
          <w:spacing w:val="6"/>
          <w:sz w:val="16"/>
          <w:szCs w:val="16"/>
        </w:rPr>
        <w:t>Genomic Scar Score</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GSS</w:t>
      </w:r>
      <w:r w:rsidRPr="00DF7061">
        <w:rPr>
          <w:rFonts w:ascii="Times New Roman" w:eastAsia="宋体" w:hAnsi="Times New Roman" w:cs="Times New Roman"/>
          <w:spacing w:val="6"/>
          <w:sz w:val="16"/>
          <w:szCs w:val="16"/>
        </w:rPr>
        <w:t>）：对基因测序下机数据进行拆分、质控，进行格式转化后与人类参考基因组进行比对，根据比对结果分析染色体结构变异，考虑</w:t>
      </w:r>
      <w:r w:rsidRPr="00DF7061">
        <w:rPr>
          <w:rFonts w:ascii="Times New Roman" w:eastAsia="宋体" w:hAnsi="Times New Roman" w:cs="Times New Roman"/>
          <w:spacing w:val="6"/>
          <w:sz w:val="16"/>
          <w:szCs w:val="16"/>
        </w:rPr>
        <w:t>22</w:t>
      </w:r>
      <w:r w:rsidRPr="00DF7061">
        <w:rPr>
          <w:rFonts w:ascii="Times New Roman" w:eastAsia="宋体" w:hAnsi="Times New Roman" w:cs="Times New Roman"/>
          <w:spacing w:val="6"/>
          <w:sz w:val="16"/>
          <w:szCs w:val="16"/>
        </w:rPr>
        <w:t>对常染色体结构变异长度（</w:t>
      </w:r>
      <w:r w:rsidRPr="00DF7061">
        <w:rPr>
          <w:rFonts w:ascii="Times New Roman" w:eastAsia="宋体" w:hAnsi="Times New Roman" w:cs="Times New Roman"/>
          <w:spacing w:val="6"/>
          <w:sz w:val="16"/>
          <w:szCs w:val="16"/>
        </w:rPr>
        <w:t>length of copy number</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LCN</w:t>
      </w:r>
      <w:r w:rsidRPr="00DF7061">
        <w:rPr>
          <w:rFonts w:ascii="Times New Roman" w:eastAsia="宋体" w:hAnsi="Times New Roman" w:cs="Times New Roman"/>
          <w:spacing w:val="6"/>
          <w:sz w:val="16"/>
          <w:szCs w:val="16"/>
        </w:rPr>
        <w:t>）、变异类型（</w:t>
      </w:r>
      <w:r w:rsidRPr="00DF7061">
        <w:rPr>
          <w:rFonts w:ascii="Times New Roman" w:eastAsia="宋体" w:hAnsi="Times New Roman" w:cs="Times New Roman"/>
          <w:spacing w:val="6"/>
          <w:sz w:val="16"/>
          <w:szCs w:val="16"/>
        </w:rPr>
        <w:t>type of copy number</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TCN</w:t>
      </w:r>
      <w:r w:rsidRPr="00DF7061">
        <w:rPr>
          <w:rFonts w:ascii="Times New Roman" w:eastAsia="宋体" w:hAnsi="Times New Roman" w:cs="Times New Roman"/>
          <w:spacing w:val="6"/>
          <w:sz w:val="16"/>
          <w:szCs w:val="16"/>
        </w:rPr>
        <w:t>）及变异在染色体上的位置信息（</w:t>
      </w:r>
      <w:r w:rsidRPr="00DF7061">
        <w:rPr>
          <w:rFonts w:ascii="Times New Roman" w:eastAsia="宋体" w:hAnsi="Times New Roman" w:cs="Times New Roman"/>
          <w:spacing w:val="6"/>
          <w:sz w:val="16"/>
          <w:szCs w:val="16"/>
        </w:rPr>
        <w:t>site of copy number</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SCN</w:t>
      </w:r>
      <w:r w:rsidRPr="00DF7061">
        <w:rPr>
          <w:rFonts w:ascii="Times New Roman" w:eastAsia="宋体" w:hAnsi="Times New Roman" w:cs="Times New Roman"/>
          <w:spacing w:val="6"/>
          <w:sz w:val="16"/>
          <w:szCs w:val="16"/>
        </w:rPr>
        <w:t>），对三类信息进行组合得到变异特征，计算每个染色体结构变异所属的特征，同时考虑染色体断裂点作为额外的特征，通过模型训练赋予特征相应的权重，对特征进行加权求和（线性），得到</w:t>
      </w:r>
      <w:r w:rsidRPr="00DF7061">
        <w:rPr>
          <w:rFonts w:ascii="Times New Roman" w:eastAsia="宋体" w:hAnsi="Times New Roman" w:cs="Times New Roman"/>
          <w:spacing w:val="6"/>
          <w:sz w:val="16"/>
          <w:szCs w:val="16"/>
        </w:rPr>
        <w:t>GSS</w:t>
      </w:r>
      <w:r w:rsidRPr="00DF7061">
        <w:rPr>
          <w:rFonts w:ascii="Times New Roman" w:eastAsia="宋体" w:hAnsi="Times New Roman" w:cs="Times New Roman"/>
          <w:spacing w:val="6"/>
          <w:sz w:val="16"/>
          <w:szCs w:val="16"/>
        </w:rPr>
        <w:t>评分。</w:t>
      </w:r>
    </w:p>
    <w:p w14:paraId="757AB82F" w14:textId="77777777"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LCN</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length of copy number</w:t>
      </w:r>
      <w:r w:rsidRPr="00DF7061">
        <w:rPr>
          <w:rFonts w:ascii="Times New Roman" w:eastAsia="宋体" w:hAnsi="Times New Roman" w:cs="Times New Roman"/>
          <w:spacing w:val="6"/>
          <w:sz w:val="16"/>
          <w:szCs w:val="16"/>
        </w:rPr>
        <w:t>，染色体结构变异长度，分为大片段（</w:t>
      </w:r>
      <w:r w:rsidRPr="00DF7061">
        <w:rPr>
          <w:rFonts w:ascii="Times New Roman" w:eastAsia="宋体" w:hAnsi="Times New Roman" w:cs="Times New Roman"/>
          <w:spacing w:val="6"/>
          <w:sz w:val="16"/>
          <w:szCs w:val="16"/>
        </w:rPr>
        <w:t>&gt;15M</w:t>
      </w:r>
      <w:r w:rsidRPr="00DF7061">
        <w:rPr>
          <w:rFonts w:ascii="Times New Roman" w:eastAsia="宋体" w:hAnsi="Times New Roman" w:cs="Times New Roman"/>
          <w:spacing w:val="6"/>
          <w:sz w:val="16"/>
          <w:szCs w:val="16"/>
        </w:rPr>
        <w:t>但小于整个染色体臂）、中片段（</w:t>
      </w:r>
      <w:r w:rsidRPr="00DF7061">
        <w:rPr>
          <w:rFonts w:ascii="Times New Roman" w:eastAsia="宋体" w:hAnsi="Times New Roman" w:cs="Times New Roman"/>
          <w:spacing w:val="6"/>
          <w:sz w:val="16"/>
          <w:szCs w:val="16"/>
        </w:rPr>
        <w:t>10-15M</w:t>
      </w:r>
      <w:r w:rsidRPr="00DF7061">
        <w:rPr>
          <w:rFonts w:ascii="Times New Roman" w:eastAsia="宋体" w:hAnsi="Times New Roman" w:cs="Times New Roman"/>
          <w:spacing w:val="6"/>
          <w:sz w:val="16"/>
          <w:szCs w:val="16"/>
        </w:rPr>
        <w:t>）和小片段（</w:t>
      </w:r>
      <w:r w:rsidRPr="00DF7061">
        <w:rPr>
          <w:rFonts w:ascii="Times New Roman" w:eastAsia="宋体" w:hAnsi="Times New Roman" w:cs="Times New Roman"/>
          <w:spacing w:val="6"/>
          <w:sz w:val="16"/>
          <w:szCs w:val="16"/>
        </w:rPr>
        <w:t>5-10M</w:t>
      </w:r>
      <w:r w:rsidRPr="00DF7061">
        <w:rPr>
          <w:rFonts w:ascii="Times New Roman" w:eastAsia="宋体" w:hAnsi="Times New Roman" w:cs="Times New Roman"/>
          <w:spacing w:val="6"/>
          <w:sz w:val="16"/>
          <w:szCs w:val="16"/>
        </w:rPr>
        <w:t>）。</w:t>
      </w:r>
    </w:p>
    <w:p w14:paraId="7FF8CCA5" w14:textId="77777777"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TCN</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type of copy number</w:t>
      </w:r>
      <w:r w:rsidRPr="00DF7061">
        <w:rPr>
          <w:rFonts w:ascii="Times New Roman" w:eastAsia="宋体" w:hAnsi="Times New Roman" w:cs="Times New Roman"/>
          <w:spacing w:val="6"/>
          <w:sz w:val="16"/>
          <w:szCs w:val="16"/>
        </w:rPr>
        <w:t>，染色体结构变异类型，即两个等位基因拷贝数的信息，分为杂合性缺失（</w:t>
      </w:r>
      <w:r w:rsidRPr="00DF7061">
        <w:rPr>
          <w:rFonts w:ascii="Times New Roman" w:eastAsia="宋体" w:hAnsi="Times New Roman" w:cs="Times New Roman"/>
          <w:spacing w:val="6"/>
          <w:sz w:val="16"/>
          <w:szCs w:val="16"/>
        </w:rPr>
        <w:t>LOH</w:t>
      </w:r>
      <w:r w:rsidRPr="00DF7061">
        <w:rPr>
          <w:rFonts w:ascii="Times New Roman" w:eastAsia="宋体" w:hAnsi="Times New Roman" w:cs="Times New Roman"/>
          <w:spacing w:val="6"/>
          <w:sz w:val="16"/>
          <w:szCs w:val="16"/>
        </w:rPr>
        <w:t>）、等位基因平衡的拷贝数变异（</w:t>
      </w:r>
      <w:r w:rsidRPr="00DF7061">
        <w:rPr>
          <w:rFonts w:ascii="Times New Roman" w:eastAsia="宋体" w:hAnsi="Times New Roman" w:cs="Times New Roman"/>
          <w:spacing w:val="6"/>
          <w:sz w:val="16"/>
          <w:szCs w:val="16"/>
        </w:rPr>
        <w:t>BCNV</w:t>
      </w:r>
      <w:r w:rsidRPr="00DF7061">
        <w:rPr>
          <w:rFonts w:ascii="Times New Roman" w:eastAsia="宋体" w:hAnsi="Times New Roman" w:cs="Times New Roman"/>
          <w:spacing w:val="6"/>
          <w:sz w:val="16"/>
          <w:szCs w:val="16"/>
        </w:rPr>
        <w:t>）和等位基因不平衡的拷贝数变异（</w:t>
      </w:r>
      <w:r w:rsidRPr="00DF7061">
        <w:rPr>
          <w:rFonts w:ascii="Times New Roman" w:eastAsia="宋体" w:hAnsi="Times New Roman" w:cs="Times New Roman"/>
          <w:spacing w:val="6"/>
          <w:sz w:val="16"/>
          <w:szCs w:val="16"/>
        </w:rPr>
        <w:t>ASCNV</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LOH</w:t>
      </w:r>
      <w:r w:rsidRPr="00DF7061">
        <w:rPr>
          <w:rFonts w:ascii="Times New Roman" w:eastAsia="宋体" w:hAnsi="Times New Roman" w:cs="Times New Roman"/>
          <w:spacing w:val="6"/>
          <w:sz w:val="16"/>
          <w:szCs w:val="16"/>
        </w:rPr>
        <w:t>定义为两个等位基因其中一个拷贝数为</w:t>
      </w:r>
      <w:r w:rsidRPr="00DF7061">
        <w:rPr>
          <w:rFonts w:ascii="Times New Roman" w:eastAsia="宋体" w:hAnsi="Times New Roman" w:cs="Times New Roman"/>
          <w:spacing w:val="6"/>
          <w:sz w:val="16"/>
          <w:szCs w:val="16"/>
        </w:rPr>
        <w:t>0</w:t>
      </w:r>
      <w:r w:rsidRPr="00DF7061">
        <w:rPr>
          <w:rFonts w:ascii="Times New Roman" w:eastAsia="宋体" w:hAnsi="Times New Roman" w:cs="Times New Roman"/>
          <w:spacing w:val="6"/>
          <w:sz w:val="16"/>
          <w:szCs w:val="16"/>
        </w:rPr>
        <w:t>，另一个拷贝数不为</w:t>
      </w:r>
      <w:r w:rsidRPr="00DF7061">
        <w:rPr>
          <w:rFonts w:ascii="Times New Roman" w:eastAsia="宋体" w:hAnsi="Times New Roman" w:cs="Times New Roman"/>
          <w:spacing w:val="6"/>
          <w:sz w:val="16"/>
          <w:szCs w:val="16"/>
        </w:rPr>
        <w:t>0</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BCNV</w:t>
      </w:r>
      <w:r w:rsidRPr="00DF7061">
        <w:rPr>
          <w:rFonts w:ascii="Times New Roman" w:eastAsia="宋体" w:hAnsi="Times New Roman" w:cs="Times New Roman"/>
          <w:spacing w:val="6"/>
          <w:sz w:val="16"/>
          <w:szCs w:val="16"/>
        </w:rPr>
        <w:t>定义为两个等位基因拷贝数相等，且都不等于</w:t>
      </w:r>
      <w:r w:rsidRPr="00DF7061">
        <w:rPr>
          <w:rFonts w:ascii="Times New Roman" w:eastAsia="宋体" w:hAnsi="Times New Roman" w:cs="Times New Roman"/>
          <w:spacing w:val="6"/>
          <w:sz w:val="16"/>
          <w:szCs w:val="16"/>
        </w:rPr>
        <w:t>1</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ASCNV</w:t>
      </w:r>
      <w:r w:rsidRPr="00DF7061">
        <w:rPr>
          <w:rFonts w:ascii="Times New Roman" w:eastAsia="宋体" w:hAnsi="Times New Roman" w:cs="Times New Roman"/>
          <w:spacing w:val="6"/>
          <w:sz w:val="16"/>
          <w:szCs w:val="16"/>
        </w:rPr>
        <w:t>定义为两个等位基因拷贝数不相等，且都不等于</w:t>
      </w:r>
      <w:r w:rsidRPr="00DF7061">
        <w:rPr>
          <w:rFonts w:ascii="Times New Roman" w:eastAsia="宋体" w:hAnsi="Times New Roman" w:cs="Times New Roman"/>
          <w:spacing w:val="6"/>
          <w:sz w:val="16"/>
          <w:szCs w:val="16"/>
        </w:rPr>
        <w:t>0</w:t>
      </w:r>
      <w:r w:rsidRPr="00DF7061">
        <w:rPr>
          <w:rFonts w:ascii="Times New Roman" w:eastAsia="宋体" w:hAnsi="Times New Roman" w:cs="Times New Roman"/>
          <w:spacing w:val="6"/>
          <w:sz w:val="16"/>
          <w:szCs w:val="16"/>
        </w:rPr>
        <w:t>。</w:t>
      </w:r>
    </w:p>
    <w:p w14:paraId="5AA7701C" w14:textId="06CFD39A"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SCN</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site of copy number</w:t>
      </w:r>
      <w:r w:rsidRPr="00DF7061">
        <w:rPr>
          <w:rFonts w:ascii="Times New Roman" w:eastAsia="宋体" w:hAnsi="Times New Roman" w:cs="Times New Roman"/>
          <w:spacing w:val="6"/>
          <w:sz w:val="16"/>
          <w:szCs w:val="16"/>
        </w:rPr>
        <w:t>，染色体结构变异和端粒、着丝粒的位置关系，分为端粒</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telomeric CNV</w:t>
      </w:r>
      <w:r w:rsidRPr="00DF7061">
        <w:rPr>
          <w:rFonts w:ascii="Times New Roman" w:eastAsia="宋体" w:hAnsi="Times New Roman" w:cs="Times New Roman"/>
          <w:spacing w:val="6"/>
          <w:sz w:val="16"/>
          <w:szCs w:val="16"/>
        </w:rPr>
        <w:t>）、着丝粒</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centromeric CNV</w:t>
      </w:r>
      <w:r w:rsidRPr="00DF7061">
        <w:rPr>
          <w:rFonts w:ascii="Times New Roman" w:eastAsia="宋体" w:hAnsi="Times New Roman" w:cs="Times New Roman"/>
          <w:spacing w:val="6"/>
          <w:sz w:val="16"/>
          <w:szCs w:val="16"/>
        </w:rPr>
        <w:t>）和间质</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interstitial CNV</w:t>
      </w:r>
      <w:r w:rsidRPr="00DF7061">
        <w:rPr>
          <w:rFonts w:ascii="Times New Roman" w:eastAsia="宋体" w:hAnsi="Times New Roman" w:cs="Times New Roman"/>
          <w:spacing w:val="6"/>
          <w:sz w:val="16"/>
          <w:szCs w:val="16"/>
        </w:rPr>
        <w:t>）。端粒</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定义为延伸到其中一个端粒的拷贝数变异；着丝粒</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定义为延伸到着丝粒的拷贝数变异；间质</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定义为发生于着丝粒和端粒之间的拷贝数变异。</w:t>
      </w:r>
    </w:p>
    <w:p w14:paraId="215A2A0E" w14:textId="77777777"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3.</w:t>
      </w:r>
      <w:r w:rsidRPr="00DF7061">
        <w:rPr>
          <w:rFonts w:ascii="Times New Roman" w:eastAsia="宋体" w:hAnsi="Times New Roman" w:cs="Times New Roman"/>
          <w:spacing w:val="6"/>
          <w:sz w:val="16"/>
          <w:szCs w:val="16"/>
        </w:rPr>
        <w:t>同源重组缺陷（</w:t>
      </w:r>
      <w:r w:rsidRPr="00DF7061">
        <w:rPr>
          <w:rFonts w:ascii="Times New Roman" w:eastAsia="宋体" w:hAnsi="Times New Roman" w:cs="Times New Roman"/>
          <w:spacing w:val="6"/>
          <w:sz w:val="16"/>
          <w:szCs w:val="16"/>
        </w:rPr>
        <w:t>HRD</w:t>
      </w:r>
      <w:r w:rsidRPr="00DF7061">
        <w:rPr>
          <w:rFonts w:ascii="Times New Roman" w:eastAsia="宋体" w:hAnsi="Times New Roman" w:cs="Times New Roman"/>
          <w:spacing w:val="6"/>
          <w:sz w:val="16"/>
          <w:szCs w:val="16"/>
        </w:rPr>
        <w:t>）状态判断标准：</w:t>
      </w:r>
      <w:r w:rsidRPr="00DF7061">
        <w:rPr>
          <w:rFonts w:ascii="Times New Roman" w:eastAsia="宋体" w:hAnsi="Times New Roman" w:cs="Times New Roman"/>
          <w:spacing w:val="6"/>
          <w:sz w:val="16"/>
          <w:szCs w:val="16"/>
        </w:rPr>
        <w:t>HRD</w:t>
      </w:r>
      <w:r w:rsidRPr="00DF7061">
        <w:rPr>
          <w:rFonts w:ascii="Times New Roman" w:eastAsia="宋体" w:hAnsi="Times New Roman" w:cs="Times New Roman"/>
          <w:spacing w:val="6"/>
          <w:sz w:val="16"/>
          <w:szCs w:val="16"/>
        </w:rPr>
        <w:t>评分中，</w:t>
      </w:r>
      <w:r w:rsidRPr="00DF7061">
        <w:rPr>
          <w:rFonts w:ascii="Times New Roman" w:eastAsia="宋体" w:hAnsi="Times New Roman" w:cs="Times New Roman"/>
          <w:spacing w:val="6"/>
          <w:sz w:val="16"/>
          <w:szCs w:val="16"/>
        </w:rPr>
        <w:t>GSS</w:t>
      </w:r>
      <w:r w:rsidRPr="00DF7061">
        <w:rPr>
          <w:rFonts w:ascii="Times New Roman" w:eastAsia="宋体" w:hAnsi="Times New Roman" w:cs="Times New Roman"/>
          <w:spacing w:val="6"/>
          <w:sz w:val="16"/>
          <w:szCs w:val="16"/>
        </w:rPr>
        <w:t>的阳性阈值（</w:t>
      </w:r>
      <w:r w:rsidRPr="00DF7061">
        <w:rPr>
          <w:rFonts w:ascii="Times New Roman" w:eastAsia="宋体" w:hAnsi="Times New Roman" w:cs="Times New Roman"/>
          <w:spacing w:val="6"/>
          <w:sz w:val="16"/>
          <w:szCs w:val="16"/>
        </w:rPr>
        <w:t>cut off</w:t>
      </w:r>
      <w:r w:rsidRPr="00DF7061">
        <w:rPr>
          <w:rFonts w:ascii="Times New Roman" w:eastAsia="宋体" w:hAnsi="Times New Roman" w:cs="Times New Roman"/>
          <w:spacing w:val="6"/>
          <w:sz w:val="16"/>
          <w:szCs w:val="16"/>
        </w:rPr>
        <w:t>）为</w:t>
      </w:r>
      <w:r w:rsidRPr="00DF7061">
        <w:rPr>
          <w:rFonts w:ascii="Times New Roman" w:eastAsia="宋体" w:hAnsi="Times New Roman" w:cs="Times New Roman"/>
          <w:spacing w:val="6"/>
          <w:sz w:val="16"/>
          <w:szCs w:val="16"/>
        </w:rPr>
        <w:t>45</w:t>
      </w:r>
      <w:r w:rsidRPr="00DF7061">
        <w:rPr>
          <w:rFonts w:ascii="Times New Roman" w:eastAsia="宋体" w:hAnsi="Times New Roman" w:cs="Times New Roman"/>
          <w:spacing w:val="6"/>
          <w:sz w:val="16"/>
          <w:szCs w:val="16"/>
        </w:rPr>
        <w:t>，具体判定规则如下：</w:t>
      </w:r>
    </w:p>
    <w:p w14:paraId="1B0C24F8" w14:textId="482C805D"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GSS</w:t>
      </w:r>
      <w:r w:rsidR="00FC6435">
        <w:rPr>
          <w:rFonts w:ascii="Times New Roman" w:eastAsia="宋体" w:hAnsi="Times New Roman" w:cs="Times New Roman" w:hint="eastAsia"/>
          <w:spacing w:val="6"/>
          <w:sz w:val="16"/>
          <w:szCs w:val="16"/>
        </w:rPr>
        <w:t>≥</w:t>
      </w:r>
      <w:r w:rsidRPr="00DF7061">
        <w:rPr>
          <w:rFonts w:ascii="Times New Roman" w:eastAsia="宋体" w:hAnsi="Times New Roman" w:cs="Times New Roman"/>
          <w:spacing w:val="6"/>
          <w:sz w:val="16"/>
          <w:szCs w:val="16"/>
        </w:rPr>
        <w:t>45</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HRD</w:t>
      </w:r>
      <w:r w:rsidRPr="00DF7061">
        <w:rPr>
          <w:rFonts w:ascii="Times New Roman" w:eastAsia="宋体" w:hAnsi="Times New Roman" w:cs="Times New Roman"/>
          <w:spacing w:val="6"/>
          <w:sz w:val="16"/>
          <w:szCs w:val="16"/>
        </w:rPr>
        <w:t>状态判定为阳性；</w:t>
      </w:r>
    </w:p>
    <w:p w14:paraId="3BF2F551" w14:textId="77777777"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GSS</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45</w:t>
      </w:r>
      <w:r w:rsidRPr="00DF7061">
        <w:rPr>
          <w:rFonts w:ascii="Times New Roman" w:eastAsia="宋体" w:hAnsi="Times New Roman" w:cs="Times New Roman"/>
          <w:spacing w:val="6"/>
          <w:sz w:val="16"/>
          <w:szCs w:val="16"/>
        </w:rPr>
        <w:t>，但</w:t>
      </w:r>
      <w:r w:rsidRPr="00DF7061">
        <w:rPr>
          <w:rFonts w:ascii="Times New Roman" w:eastAsia="宋体" w:hAnsi="Times New Roman" w:cs="Times New Roman"/>
          <w:spacing w:val="6"/>
          <w:sz w:val="16"/>
          <w:szCs w:val="16"/>
        </w:rPr>
        <w:t>BRCA1/2</w:t>
      </w:r>
      <w:r w:rsidRPr="00DF7061">
        <w:rPr>
          <w:rFonts w:ascii="Times New Roman" w:eastAsia="宋体" w:hAnsi="Times New Roman" w:cs="Times New Roman"/>
          <w:spacing w:val="6"/>
          <w:sz w:val="16"/>
          <w:szCs w:val="16"/>
        </w:rPr>
        <w:t>基因检测到致病性或疑似致病性变异，</w:t>
      </w:r>
      <w:r w:rsidRPr="00DF7061">
        <w:rPr>
          <w:rFonts w:ascii="Times New Roman" w:eastAsia="宋体" w:hAnsi="Times New Roman" w:cs="Times New Roman"/>
          <w:spacing w:val="6"/>
          <w:sz w:val="16"/>
          <w:szCs w:val="16"/>
        </w:rPr>
        <w:t>HRD</w:t>
      </w:r>
      <w:r w:rsidRPr="00DF7061">
        <w:rPr>
          <w:rFonts w:ascii="Times New Roman" w:eastAsia="宋体" w:hAnsi="Times New Roman" w:cs="Times New Roman"/>
          <w:spacing w:val="6"/>
          <w:sz w:val="16"/>
          <w:szCs w:val="16"/>
        </w:rPr>
        <w:t>状态判定为阳性；</w:t>
      </w:r>
    </w:p>
    <w:p w14:paraId="21F94FE2" w14:textId="181AA9E9"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GSS</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45</w:t>
      </w:r>
      <w:r w:rsidRPr="00DF7061">
        <w:rPr>
          <w:rFonts w:ascii="Times New Roman" w:eastAsia="宋体" w:hAnsi="Times New Roman" w:cs="Times New Roman"/>
          <w:spacing w:val="6"/>
          <w:sz w:val="16"/>
          <w:szCs w:val="16"/>
        </w:rPr>
        <w:t>，且</w:t>
      </w:r>
      <w:r w:rsidRPr="00DF7061">
        <w:rPr>
          <w:rFonts w:ascii="Times New Roman" w:eastAsia="宋体" w:hAnsi="Times New Roman" w:cs="Times New Roman"/>
          <w:spacing w:val="6"/>
          <w:sz w:val="16"/>
          <w:szCs w:val="16"/>
        </w:rPr>
        <w:t>BRCA1/2</w:t>
      </w:r>
      <w:r w:rsidRPr="00DF7061">
        <w:rPr>
          <w:rFonts w:ascii="Times New Roman" w:eastAsia="宋体" w:hAnsi="Times New Roman" w:cs="Times New Roman"/>
          <w:spacing w:val="6"/>
          <w:sz w:val="16"/>
          <w:szCs w:val="16"/>
        </w:rPr>
        <w:t>基因未检测到致病性或疑似致病性变异，</w:t>
      </w:r>
      <w:r w:rsidRPr="00DF7061">
        <w:rPr>
          <w:rFonts w:ascii="Times New Roman" w:eastAsia="宋体" w:hAnsi="Times New Roman" w:cs="Times New Roman"/>
          <w:spacing w:val="6"/>
          <w:sz w:val="16"/>
          <w:szCs w:val="16"/>
        </w:rPr>
        <w:t>HRD</w:t>
      </w:r>
      <w:r w:rsidRPr="00DF7061">
        <w:rPr>
          <w:rFonts w:ascii="Times New Roman" w:eastAsia="宋体" w:hAnsi="Times New Roman" w:cs="Times New Roman"/>
          <w:spacing w:val="6"/>
          <w:sz w:val="16"/>
          <w:szCs w:val="16"/>
        </w:rPr>
        <w:t>状态判定为阴性。</w:t>
      </w:r>
    </w:p>
    <w:p w14:paraId="747A4FAA" w14:textId="51F5060B"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本产品中，</w:t>
      </w:r>
      <w:r w:rsidRPr="00DF7061">
        <w:rPr>
          <w:rFonts w:ascii="Times New Roman" w:eastAsia="宋体" w:hAnsi="Times New Roman" w:cs="Times New Roman"/>
          <w:spacing w:val="6"/>
          <w:sz w:val="16"/>
          <w:szCs w:val="16"/>
        </w:rPr>
        <w:t>HRD score</w:t>
      </w:r>
      <w:r w:rsidRPr="00DF7061">
        <w:rPr>
          <w:rFonts w:ascii="Times New Roman" w:eastAsia="宋体" w:hAnsi="Times New Roman" w:cs="Times New Roman"/>
          <w:spacing w:val="6"/>
          <w:sz w:val="16"/>
          <w:szCs w:val="16"/>
        </w:rPr>
        <w:t>判定标准仅适用于卵巢癌患者，其他肿瘤患者基于本评分标准得出的判定结果仅供参考。</w:t>
      </w:r>
    </w:p>
    <w:p w14:paraId="3B32CF3B" w14:textId="77777777" w:rsidR="00DF7061" w:rsidRPr="00DF7061" w:rsidRDefault="00DF7061" w:rsidP="00DF7061">
      <w:pPr>
        <w:pStyle w:val="ad"/>
        <w:tabs>
          <w:tab w:val="left" w:pos="2880"/>
        </w:tabs>
        <w:spacing w:line="400" w:lineRule="exact"/>
        <w:contextualSpacing/>
        <w:rPr>
          <w:rFonts w:ascii="Times New Roman" w:hAnsi="Times New Roman"/>
          <w:b/>
          <w:sz w:val="20"/>
          <w:szCs w:val="20"/>
        </w:rPr>
      </w:pPr>
    </w:p>
    <w:p w14:paraId="48F57286" w14:textId="77777777" w:rsidR="00783F80" w:rsidRPr="00DF7061" w:rsidRDefault="00783F80" w:rsidP="00783F80">
      <w:pPr>
        <w:pStyle w:val="ad"/>
        <w:numPr>
          <w:ilvl w:val="0"/>
          <w:numId w:val="2"/>
        </w:numPr>
        <w:tabs>
          <w:tab w:val="left" w:pos="2880"/>
        </w:tabs>
        <w:spacing w:line="400" w:lineRule="exact"/>
        <w:contextualSpacing/>
        <w:outlineLvl w:val="1"/>
        <w:rPr>
          <w:rFonts w:ascii="Times New Roman" w:hAnsi="Times New Roman"/>
          <w:b/>
          <w:sz w:val="20"/>
          <w:szCs w:val="20"/>
        </w:rPr>
      </w:pPr>
      <w:bookmarkStart w:id="10" w:name="_Toc171601077"/>
      <w:bookmarkStart w:id="11" w:name="_Toc171605056"/>
      <w:r w:rsidRPr="00DF7061">
        <w:rPr>
          <w:rFonts w:ascii="Times New Roman" w:hAnsi="Times New Roman"/>
          <w:b/>
          <w:sz w:val="20"/>
          <w:szCs w:val="20"/>
        </w:rPr>
        <w:t>靶向治疗相关标志物检测结果及解读</w:t>
      </w:r>
      <w:bookmarkEnd w:id="10"/>
      <w:bookmarkEnd w:id="11"/>
    </w:p>
    <w:p w14:paraId="1A9F42B4" w14:textId="30D3148C" w:rsidR="001125B2" w:rsidRPr="00DF7061" w:rsidRDefault="00DF7061" w:rsidP="001125B2">
      <w:pPr>
        <w:pStyle w:val="ad"/>
        <w:numPr>
          <w:ilvl w:val="1"/>
          <w:numId w:val="2"/>
        </w:numPr>
        <w:tabs>
          <w:tab w:val="left" w:pos="2880"/>
        </w:tabs>
        <w:spacing w:line="400" w:lineRule="exact"/>
        <w:contextualSpacing/>
        <w:rPr>
          <w:rFonts w:ascii="Times New Roman" w:hAnsi="Times New Roman"/>
          <w:b/>
          <w:sz w:val="20"/>
          <w:szCs w:val="20"/>
        </w:rPr>
      </w:pPr>
      <w:r>
        <w:rPr>
          <w:rFonts w:ascii="Times New Roman" w:hAnsi="Times New Roman" w:hint="eastAsia"/>
          <w:b/>
          <w:sz w:val="20"/>
          <w:szCs w:val="20"/>
        </w:rPr>
        <w:t>具有临床意义的变异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5"/>
        <w:gridCol w:w="3051"/>
        <w:gridCol w:w="965"/>
        <w:gridCol w:w="1284"/>
        <w:gridCol w:w="3649"/>
      </w:tblGrid>
      <w:tr w:rsidR="001D1130" w:rsidRPr="00DF7061" w14:paraId="6384393C" w14:textId="77777777" w:rsidTr="006B67ED">
        <w:trPr>
          <w:trHeight w:val="433"/>
          <w:jc w:val="center"/>
        </w:trPr>
        <w:tc>
          <w:tcPr>
            <w:tcW w:w="1245" w:type="dxa"/>
            <w:tcBorders>
              <w:top w:val="single" w:sz="4" w:space="0" w:color="auto"/>
              <w:left w:val="single" w:sz="4" w:space="0" w:color="auto"/>
              <w:bottom w:val="single" w:sz="4" w:space="0" w:color="auto"/>
              <w:right w:val="single" w:sz="4" w:space="0" w:color="auto"/>
            </w:tcBorders>
            <w:vAlign w:val="center"/>
            <w:hideMark/>
          </w:tcPr>
          <w:p w14:paraId="69149FEF" w14:textId="77777777" w:rsidR="001D1130" w:rsidRPr="00DF7061" w:rsidRDefault="001D1130" w:rsidP="001D1130">
            <w:pPr>
              <w:spacing w:line="240" w:lineRule="exact"/>
              <w:jc w:val="center"/>
              <w:rPr>
                <w:rFonts w:ascii="Times New Roman" w:eastAsia="宋体" w:hAnsi="Times New Roman" w:cs="Times New Roman"/>
                <w:b/>
                <w:kern w:val="0"/>
                <w:sz w:val="18"/>
                <w:szCs w:val="18"/>
              </w:rPr>
            </w:pPr>
            <w:r w:rsidRPr="00DF7061">
              <w:rPr>
                <w:rFonts w:ascii="Times New Roman" w:eastAsia="宋体" w:hAnsi="Times New Roman" w:cs="Times New Roman"/>
                <w:sz w:val="18"/>
                <w:szCs w:val="18"/>
              </w:rPr>
              <w:t>基因</w:t>
            </w:r>
          </w:p>
        </w:tc>
        <w:tc>
          <w:tcPr>
            <w:tcW w:w="3051" w:type="dxa"/>
            <w:tcBorders>
              <w:top w:val="single" w:sz="4" w:space="0" w:color="auto"/>
              <w:left w:val="single" w:sz="4" w:space="0" w:color="auto"/>
              <w:bottom w:val="single" w:sz="4" w:space="0" w:color="auto"/>
              <w:right w:val="single" w:sz="4" w:space="0" w:color="auto"/>
            </w:tcBorders>
            <w:vAlign w:val="center"/>
            <w:hideMark/>
          </w:tcPr>
          <w:p w14:paraId="57487D3F" w14:textId="77777777" w:rsidR="001D1130" w:rsidRPr="00DF7061" w:rsidRDefault="001D1130" w:rsidP="001D1130">
            <w:pPr>
              <w:spacing w:line="240" w:lineRule="exact"/>
              <w:jc w:val="center"/>
              <w:rPr>
                <w:rFonts w:ascii="Times New Roman" w:eastAsia="宋体" w:hAnsi="Times New Roman" w:cs="Times New Roman"/>
                <w:b/>
                <w:kern w:val="0"/>
                <w:sz w:val="18"/>
                <w:szCs w:val="18"/>
              </w:rPr>
            </w:pPr>
            <w:r w:rsidRPr="00DF7061">
              <w:rPr>
                <w:rFonts w:ascii="Times New Roman" w:eastAsia="宋体" w:hAnsi="Times New Roman" w:cs="Times New Roman"/>
                <w:sz w:val="18"/>
                <w:szCs w:val="18"/>
              </w:rPr>
              <w:t>检测结果</w:t>
            </w:r>
          </w:p>
        </w:tc>
        <w:tc>
          <w:tcPr>
            <w:tcW w:w="965" w:type="dxa"/>
            <w:tcBorders>
              <w:top w:val="single" w:sz="4" w:space="0" w:color="auto"/>
              <w:left w:val="single" w:sz="4" w:space="0" w:color="auto"/>
              <w:bottom w:val="single" w:sz="4" w:space="0" w:color="auto"/>
              <w:right w:val="single" w:sz="4" w:space="0" w:color="auto"/>
            </w:tcBorders>
            <w:vAlign w:val="center"/>
            <w:hideMark/>
          </w:tcPr>
          <w:p w14:paraId="12F9C988" w14:textId="25B8FDC6" w:rsidR="001D1130" w:rsidRPr="00DF7061" w:rsidRDefault="001D1130" w:rsidP="001D1130">
            <w:pPr>
              <w:spacing w:line="240" w:lineRule="exact"/>
              <w:jc w:val="center"/>
              <w:rPr>
                <w:rFonts w:ascii="Times New Roman" w:eastAsia="宋体" w:hAnsi="Times New Roman" w:cs="Times New Roman"/>
                <w:b/>
                <w:kern w:val="0"/>
                <w:sz w:val="18"/>
                <w:szCs w:val="18"/>
              </w:rPr>
            </w:pPr>
            <w:r w:rsidRPr="00DF7061">
              <w:rPr>
                <w:rFonts w:ascii="Times New Roman" w:eastAsia="宋体" w:hAnsi="Times New Roman" w:cs="Times New Roman"/>
                <w:bCs/>
                <w:kern w:val="0"/>
                <w:sz w:val="18"/>
                <w:szCs w:val="18"/>
                <w:lang w:val="zh-CN"/>
              </w:rPr>
              <w:t>丰度</w:t>
            </w:r>
            <w:r w:rsidRPr="00DF7061">
              <w:rPr>
                <w:rFonts w:ascii="Times New Roman" w:eastAsia="宋体" w:hAnsi="Times New Roman" w:cs="Times New Roman"/>
                <w:bCs/>
                <w:kern w:val="0"/>
                <w:sz w:val="18"/>
                <w:szCs w:val="18"/>
                <w:lang w:val="zh-CN"/>
              </w:rPr>
              <w:t>(%)</w:t>
            </w:r>
          </w:p>
        </w:tc>
        <w:tc>
          <w:tcPr>
            <w:tcW w:w="1284" w:type="dxa"/>
            <w:tcBorders>
              <w:top w:val="single" w:sz="4" w:space="0" w:color="auto"/>
              <w:left w:val="single" w:sz="4" w:space="0" w:color="auto"/>
              <w:bottom w:val="single" w:sz="4" w:space="0" w:color="auto"/>
              <w:right w:val="single" w:sz="4" w:space="0" w:color="auto"/>
            </w:tcBorders>
            <w:vAlign w:val="center"/>
            <w:hideMark/>
          </w:tcPr>
          <w:p w14:paraId="13B5329D" w14:textId="77777777" w:rsidR="001D1130" w:rsidRPr="00DF7061" w:rsidRDefault="001D1130" w:rsidP="001D1130">
            <w:pPr>
              <w:spacing w:line="240" w:lineRule="exact"/>
              <w:jc w:val="center"/>
              <w:rPr>
                <w:rFonts w:ascii="Times New Roman" w:eastAsia="宋体" w:hAnsi="Times New Roman" w:cs="Times New Roman"/>
                <w:b/>
                <w:kern w:val="0"/>
                <w:sz w:val="18"/>
                <w:szCs w:val="18"/>
              </w:rPr>
            </w:pPr>
            <w:r w:rsidRPr="00DF7061">
              <w:rPr>
                <w:rFonts w:ascii="Times New Roman" w:eastAsia="宋体" w:hAnsi="Times New Roman" w:cs="Times New Roman"/>
                <w:sz w:val="18"/>
                <w:szCs w:val="18"/>
              </w:rPr>
              <w:t>变异解读</w:t>
            </w:r>
          </w:p>
        </w:tc>
        <w:tc>
          <w:tcPr>
            <w:tcW w:w="3649" w:type="dxa"/>
            <w:tcBorders>
              <w:top w:val="single" w:sz="4" w:space="0" w:color="auto"/>
              <w:left w:val="single" w:sz="4" w:space="0" w:color="auto"/>
              <w:bottom w:val="single" w:sz="4" w:space="0" w:color="auto"/>
              <w:right w:val="single" w:sz="4" w:space="0" w:color="auto"/>
            </w:tcBorders>
            <w:vAlign w:val="center"/>
            <w:hideMark/>
          </w:tcPr>
          <w:p w14:paraId="29635A19" w14:textId="77777777" w:rsidR="001D1130" w:rsidRPr="00DF7061" w:rsidRDefault="001D1130" w:rsidP="001D1130">
            <w:pPr>
              <w:spacing w:line="240" w:lineRule="exact"/>
              <w:jc w:val="center"/>
              <w:rPr>
                <w:rFonts w:ascii="Times New Roman" w:eastAsia="宋体" w:hAnsi="Times New Roman" w:cs="Times New Roman"/>
                <w:b/>
                <w:kern w:val="0"/>
                <w:sz w:val="18"/>
                <w:szCs w:val="18"/>
              </w:rPr>
            </w:pPr>
            <w:r w:rsidRPr="00DF7061">
              <w:rPr>
                <w:rFonts w:ascii="Times New Roman" w:eastAsia="宋体" w:hAnsi="Times New Roman" w:cs="Times New Roman"/>
                <w:sz w:val="18"/>
                <w:szCs w:val="18"/>
              </w:rPr>
              <w:t>临床提示（耐药</w:t>
            </w:r>
            <w:r w:rsidRPr="00DF7061">
              <w:rPr>
                <w:rFonts w:ascii="Times New Roman" w:eastAsia="宋体" w:hAnsi="Times New Roman" w:cs="Times New Roman"/>
                <w:sz w:val="18"/>
                <w:szCs w:val="18"/>
              </w:rPr>
              <w:t>/</w:t>
            </w:r>
            <w:r w:rsidRPr="00DF7061">
              <w:rPr>
                <w:rFonts w:ascii="Times New Roman" w:eastAsia="宋体" w:hAnsi="Times New Roman" w:cs="Times New Roman"/>
                <w:sz w:val="18"/>
                <w:szCs w:val="18"/>
              </w:rPr>
              <w:t>敏感，证据等级）</w:t>
            </w:r>
          </w:p>
        </w:tc>
      </w:tr>
      <w:tr w:rsidR="00755E78" w:rsidRPr="00DF7061" w14:paraId="77699060" w14:textId="77777777" w:rsidTr="00E42C8D">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22A87DCE" w14:textId="64D18DA0" w:rsidR="00755E78" w:rsidRPr="006B67ED"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6B67ED">
              <w:rPr>
                <w:rFonts w:ascii="Times New Roman" w:eastAsia="宋体" w:hAnsi="Times New Roman" w:cs="Times New Roman"/>
                <w:bCs/>
                <w:kern w:val="0"/>
                <w:sz w:val="18"/>
                <w:szCs w:val="18"/>
              </w:rPr>
              <w:t>{%tr if var.var_somatic.level_I + var.var_somatic.level_II %}</w:t>
            </w:r>
          </w:p>
        </w:tc>
      </w:tr>
      <w:tr w:rsidR="00755E78" w:rsidRPr="00DF7061" w14:paraId="314FB0AF" w14:textId="77777777" w:rsidTr="00E42C8D">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31875EE1" w14:textId="5633277D" w:rsidR="00755E78" w:rsidRPr="006B67ED"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6B67ED">
              <w:rPr>
                <w:rFonts w:ascii="Times New Roman" w:eastAsia="宋体" w:hAnsi="Times New Roman" w:cs="Times New Roman"/>
                <w:bCs/>
                <w:kern w:val="0"/>
                <w:sz w:val="18"/>
                <w:szCs w:val="18"/>
              </w:rPr>
              <w:t>{%tr for a in var.var_somatic.level_I + var.var_somatic.level_II %}</w:t>
            </w:r>
          </w:p>
        </w:tc>
      </w:tr>
      <w:tr w:rsidR="00755E78" w:rsidRPr="00DF7061" w14:paraId="555A7439" w14:textId="77777777" w:rsidTr="000D0C93">
        <w:trPr>
          <w:trHeight w:val="425"/>
          <w:jc w:val="center"/>
        </w:trPr>
        <w:tc>
          <w:tcPr>
            <w:tcW w:w="1245" w:type="dxa"/>
            <w:tcBorders>
              <w:top w:val="single" w:sz="4" w:space="0" w:color="auto"/>
              <w:left w:val="single" w:sz="4" w:space="0" w:color="auto"/>
              <w:bottom w:val="single" w:sz="4" w:space="0" w:color="auto"/>
              <w:right w:val="single" w:sz="4" w:space="0" w:color="auto"/>
            </w:tcBorders>
            <w:vAlign w:val="center"/>
          </w:tcPr>
          <w:p w14:paraId="549AD2FB" w14:textId="718C1194" w:rsidR="00755E78" w:rsidRPr="006B67ED" w:rsidRDefault="00755E78">
            <w:pPr>
              <w:spacing w:line="240" w:lineRule="exact"/>
              <w:jc w:val="center"/>
              <w:rPr>
                <w:rFonts w:ascii="Times New Roman" w:eastAsia="宋体" w:hAnsi="Times New Roman" w:cs="Times New Roman"/>
                <w:bCs/>
                <w:i/>
                <w:iCs/>
                <w:kern w:val="0"/>
                <w:sz w:val="18"/>
                <w:szCs w:val="18"/>
              </w:rPr>
            </w:pPr>
            <w:r w:rsidRPr="00755E78">
              <w:rPr>
                <w:rFonts w:ascii="Times New Roman" w:eastAsia="宋体" w:hAnsi="Times New Roman" w:cs="Times New Roman"/>
                <w:bCs/>
                <w:i/>
                <w:iCs/>
                <w:kern w:val="0"/>
                <w:sz w:val="18"/>
                <w:szCs w:val="18"/>
              </w:rPr>
              <w:t>{{a.gene_symbol}}</w:t>
            </w:r>
          </w:p>
        </w:tc>
        <w:tc>
          <w:tcPr>
            <w:tcW w:w="3051" w:type="dxa"/>
            <w:tcBorders>
              <w:top w:val="single" w:sz="4" w:space="0" w:color="auto"/>
              <w:left w:val="single" w:sz="4" w:space="0" w:color="auto"/>
              <w:bottom w:val="single" w:sz="4" w:space="0" w:color="auto"/>
              <w:right w:val="single" w:sz="4" w:space="0" w:color="auto"/>
            </w:tcBorders>
            <w:vAlign w:val="center"/>
          </w:tcPr>
          <w:p w14:paraId="13BF2AD0" w14:textId="77777777" w:rsidR="00755E78" w:rsidRPr="00755E78" w:rsidRDefault="00755E78" w:rsidP="00755E78">
            <w:pPr>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{{a.gene_region}} {{a.hgvs_c}}{%if a.hgvs_p!=”p.?”%} {{a.hgvs_p}}{%endif%}</w:t>
            </w:r>
          </w:p>
          <w:p w14:paraId="529CD541" w14:textId="27DA29CF" w:rsidR="00755E78" w:rsidRPr="00DF7061" w:rsidRDefault="00755E78" w:rsidP="00755E78">
            <w:pPr>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{{a.transcript_primary }}</w:t>
            </w:r>
          </w:p>
        </w:tc>
        <w:tc>
          <w:tcPr>
            <w:tcW w:w="965" w:type="dxa"/>
            <w:tcBorders>
              <w:top w:val="single" w:sz="4" w:space="0" w:color="auto"/>
              <w:left w:val="single" w:sz="4" w:space="0" w:color="auto"/>
              <w:bottom w:val="single" w:sz="4" w:space="0" w:color="auto"/>
              <w:right w:val="single" w:sz="4" w:space="0" w:color="auto"/>
            </w:tcBorders>
            <w:vAlign w:val="center"/>
          </w:tcPr>
          <w:p w14:paraId="65ADF1EE" w14:textId="06FE5D95" w:rsidR="00755E78" w:rsidRPr="00DF7061" w:rsidRDefault="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{{a.freq_str|replace(“%”, “”)}}</w:t>
            </w:r>
          </w:p>
        </w:tc>
        <w:tc>
          <w:tcPr>
            <w:tcW w:w="1284" w:type="dxa"/>
            <w:tcBorders>
              <w:top w:val="single" w:sz="4" w:space="0" w:color="auto"/>
              <w:left w:val="single" w:sz="4" w:space="0" w:color="auto"/>
              <w:bottom w:val="single" w:sz="4" w:space="0" w:color="auto"/>
              <w:right w:val="single" w:sz="4" w:space="0" w:color="auto"/>
            </w:tcBorders>
            <w:vAlign w:val="center"/>
          </w:tcPr>
          <w:p w14:paraId="2B37EDF5"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if a.clinic_num_s == 5%}</w:t>
            </w:r>
          </w:p>
          <w:p w14:paraId="1BB0A08F"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I</w:t>
            </w:r>
            <w:r w:rsidRPr="00755E78">
              <w:rPr>
                <w:rFonts w:ascii="Times New Roman" w:eastAsia="宋体" w:hAnsi="Times New Roman" w:cs="Times New Roman"/>
                <w:bCs/>
                <w:kern w:val="0"/>
                <w:sz w:val="18"/>
                <w:szCs w:val="18"/>
              </w:rPr>
              <w:t>类</w:t>
            </w:r>
          </w:p>
          <w:p w14:paraId="620C3C2E"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else%}</w:t>
            </w:r>
          </w:p>
          <w:p w14:paraId="0A6D8D53"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II</w:t>
            </w:r>
            <w:r w:rsidRPr="00755E78">
              <w:rPr>
                <w:rFonts w:ascii="Times New Roman" w:eastAsia="宋体" w:hAnsi="Times New Roman" w:cs="Times New Roman"/>
                <w:bCs/>
                <w:kern w:val="0"/>
                <w:sz w:val="18"/>
                <w:szCs w:val="18"/>
              </w:rPr>
              <w:t>类</w:t>
            </w:r>
          </w:p>
          <w:p w14:paraId="5D273710" w14:textId="27D3701C" w:rsidR="00755E78" w:rsidRPr="006B67ED"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endif%}</w:t>
            </w:r>
          </w:p>
        </w:tc>
        <w:tc>
          <w:tcPr>
            <w:tcW w:w="3649" w:type="dxa"/>
            <w:tcBorders>
              <w:top w:val="single" w:sz="4" w:space="0" w:color="auto"/>
              <w:left w:val="single" w:sz="4" w:space="0" w:color="auto"/>
              <w:bottom w:val="single" w:sz="4" w:space="0" w:color="auto"/>
              <w:right w:val="single" w:sz="4" w:space="0" w:color="auto"/>
            </w:tcBorders>
            <w:vAlign w:val="center"/>
          </w:tcPr>
          <w:p w14:paraId="59BBB423"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if a.evi_sum.evi_split.Predictive%}</w:t>
            </w:r>
          </w:p>
          <w:p w14:paraId="10FA973B"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for b in a.evi_sum.evi_split.Predictive%}</w:t>
            </w:r>
          </w:p>
          <w:p w14:paraId="78887737"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{{b.regimen_name}}</w:t>
            </w:r>
            <w:r w:rsidRPr="00755E78">
              <w:rPr>
                <w:rFonts w:ascii="Times New Roman" w:eastAsia="宋体" w:hAnsi="Times New Roman" w:cs="Times New Roman"/>
                <w:bCs/>
                <w:kern w:val="0"/>
                <w:sz w:val="18"/>
                <w:szCs w:val="18"/>
              </w:rPr>
              <w:t>（</w:t>
            </w:r>
            <w:r w:rsidRPr="00755E78">
              <w:rPr>
                <w:rFonts w:ascii="Times New Roman" w:eastAsia="宋体" w:hAnsi="Times New Roman" w:cs="Times New Roman"/>
                <w:bCs/>
                <w:kern w:val="0"/>
                <w:sz w:val="18"/>
                <w:szCs w:val="18"/>
              </w:rPr>
              <w:t>{{b.clinical_significance_cn}}</w:t>
            </w:r>
            <w:r w:rsidRPr="00755E78">
              <w:rPr>
                <w:rFonts w:ascii="Times New Roman" w:eastAsia="宋体" w:hAnsi="Times New Roman" w:cs="Times New Roman"/>
                <w:bCs/>
                <w:kern w:val="0"/>
                <w:sz w:val="18"/>
                <w:szCs w:val="18"/>
              </w:rPr>
              <w:t>，</w:t>
            </w:r>
            <w:r w:rsidRPr="00755E78">
              <w:rPr>
                <w:rFonts w:ascii="Times New Roman" w:eastAsia="宋体" w:hAnsi="Times New Roman" w:cs="Times New Roman"/>
                <w:bCs/>
                <w:kern w:val="0"/>
                <w:sz w:val="18"/>
                <w:szCs w:val="18"/>
              </w:rPr>
              <w:t>{{b.evi_conclusion_simple}}</w:t>
            </w:r>
            <w:r w:rsidRPr="00755E78">
              <w:rPr>
                <w:rFonts w:ascii="Times New Roman" w:eastAsia="宋体" w:hAnsi="Times New Roman" w:cs="Times New Roman"/>
                <w:bCs/>
                <w:kern w:val="0"/>
                <w:sz w:val="18"/>
                <w:szCs w:val="18"/>
              </w:rPr>
              <w:t>级）</w:t>
            </w:r>
          </w:p>
          <w:p w14:paraId="26526F72"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endfor%}</w:t>
            </w:r>
          </w:p>
          <w:p w14:paraId="438A22A2"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endif%}</w:t>
            </w:r>
          </w:p>
          <w:p w14:paraId="255F7FDD"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if a.evi_sum.evi_split.Prognostic%}</w:t>
            </w:r>
          </w:p>
          <w:p w14:paraId="5BB9010C"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for b in a.evi_sum.evi_split.Prognostic %}</w:t>
            </w:r>
          </w:p>
          <w:p w14:paraId="636A194D"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hint="eastAsia"/>
                <w:bCs/>
                <w:kern w:val="0"/>
                <w:sz w:val="18"/>
                <w:szCs w:val="18"/>
              </w:rPr>
              <w:t>预后</w:t>
            </w:r>
            <w:r w:rsidRPr="00755E78">
              <w:rPr>
                <w:rFonts w:ascii="Times New Roman" w:eastAsia="宋体" w:hAnsi="Times New Roman" w:cs="Times New Roman"/>
                <w:bCs/>
                <w:kern w:val="0"/>
                <w:sz w:val="18"/>
                <w:szCs w:val="18"/>
              </w:rPr>
              <w:t>{{b.clinical_significance_cn }}</w:t>
            </w:r>
            <w:r w:rsidRPr="00755E78">
              <w:rPr>
                <w:rFonts w:ascii="Times New Roman" w:eastAsia="宋体" w:hAnsi="Times New Roman" w:cs="Times New Roman"/>
                <w:bCs/>
                <w:kern w:val="0"/>
                <w:sz w:val="18"/>
                <w:szCs w:val="18"/>
              </w:rPr>
              <w:t>（</w:t>
            </w:r>
            <w:r w:rsidRPr="00755E78">
              <w:rPr>
                <w:rFonts w:ascii="Times New Roman" w:eastAsia="宋体" w:hAnsi="Times New Roman" w:cs="Times New Roman"/>
                <w:bCs/>
                <w:kern w:val="0"/>
                <w:sz w:val="18"/>
                <w:szCs w:val="18"/>
              </w:rPr>
              <w:t xml:space="preserve"> / </w:t>
            </w:r>
            <w:r w:rsidRPr="00755E78">
              <w:rPr>
                <w:rFonts w:ascii="Times New Roman" w:eastAsia="宋体" w:hAnsi="Times New Roman" w:cs="Times New Roman"/>
                <w:bCs/>
                <w:kern w:val="0"/>
                <w:sz w:val="18"/>
                <w:szCs w:val="18"/>
              </w:rPr>
              <w:t>，</w:t>
            </w:r>
            <w:r w:rsidRPr="00755E78">
              <w:rPr>
                <w:rFonts w:ascii="Times New Roman" w:eastAsia="宋体" w:hAnsi="Times New Roman" w:cs="Times New Roman"/>
                <w:bCs/>
                <w:kern w:val="0"/>
                <w:sz w:val="18"/>
                <w:szCs w:val="18"/>
              </w:rPr>
              <w:t>{{b.evi_conclusion_simple }}</w:t>
            </w:r>
            <w:r w:rsidRPr="00755E78">
              <w:rPr>
                <w:rFonts w:ascii="Times New Roman" w:eastAsia="宋体" w:hAnsi="Times New Roman" w:cs="Times New Roman"/>
                <w:bCs/>
                <w:kern w:val="0"/>
                <w:sz w:val="18"/>
                <w:szCs w:val="18"/>
              </w:rPr>
              <w:t>级）</w:t>
            </w:r>
          </w:p>
          <w:p w14:paraId="7859870C"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endfor%}</w:t>
            </w:r>
          </w:p>
          <w:p w14:paraId="1D9EBCAA"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endif%}</w:t>
            </w:r>
          </w:p>
          <w:p w14:paraId="6DB88F69"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if a.evi_sum.evi_split.Diagnostic%}</w:t>
            </w:r>
          </w:p>
          <w:p w14:paraId="5C629E30"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for b in a.evi_sum.evi_split.Diagnostic %}</w:t>
            </w:r>
          </w:p>
          <w:p w14:paraId="4E5B78C5"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hint="eastAsia"/>
                <w:bCs/>
                <w:kern w:val="0"/>
                <w:sz w:val="18"/>
                <w:szCs w:val="18"/>
              </w:rPr>
              <w:t>辅助诊断（</w:t>
            </w:r>
            <w:r w:rsidRPr="00755E78">
              <w:rPr>
                <w:rFonts w:ascii="Times New Roman" w:eastAsia="宋体" w:hAnsi="Times New Roman" w:cs="Times New Roman"/>
                <w:bCs/>
                <w:kern w:val="0"/>
                <w:sz w:val="18"/>
                <w:szCs w:val="18"/>
              </w:rPr>
              <w:t xml:space="preserve"> / </w:t>
            </w:r>
            <w:r w:rsidRPr="00755E78">
              <w:rPr>
                <w:rFonts w:ascii="Times New Roman" w:eastAsia="宋体" w:hAnsi="Times New Roman" w:cs="Times New Roman"/>
                <w:bCs/>
                <w:kern w:val="0"/>
                <w:sz w:val="18"/>
                <w:szCs w:val="18"/>
              </w:rPr>
              <w:t>，</w:t>
            </w:r>
            <w:r w:rsidRPr="00755E78">
              <w:rPr>
                <w:rFonts w:ascii="Times New Roman" w:eastAsia="宋体" w:hAnsi="Times New Roman" w:cs="Times New Roman"/>
                <w:bCs/>
                <w:kern w:val="0"/>
                <w:sz w:val="18"/>
                <w:szCs w:val="18"/>
              </w:rPr>
              <w:lastRenderedPageBreak/>
              <w:t>{{b.evi_conclusion_simple }}</w:t>
            </w:r>
            <w:r w:rsidRPr="00755E78">
              <w:rPr>
                <w:rFonts w:ascii="Times New Roman" w:eastAsia="宋体" w:hAnsi="Times New Roman" w:cs="Times New Roman"/>
                <w:bCs/>
                <w:kern w:val="0"/>
                <w:sz w:val="18"/>
                <w:szCs w:val="18"/>
              </w:rPr>
              <w:t>级）</w:t>
            </w:r>
          </w:p>
          <w:p w14:paraId="2634F589"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endfor%}</w:t>
            </w:r>
          </w:p>
          <w:p w14:paraId="44784777" w14:textId="58BC45AF" w:rsidR="00755E78" w:rsidRPr="006B67ED"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endif%}</w:t>
            </w:r>
          </w:p>
        </w:tc>
      </w:tr>
      <w:tr w:rsidR="00755E78" w:rsidRPr="00DF7061" w14:paraId="505F2547" w14:textId="77777777" w:rsidTr="005C4616">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7EDF1CC1" w14:textId="197B610D"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lastRenderedPageBreak/>
              <w:t>{%tr endfor%}</w:t>
            </w:r>
          </w:p>
        </w:tc>
      </w:tr>
      <w:tr w:rsidR="00755E78" w:rsidRPr="00DF7061" w14:paraId="1F49F3DB" w14:textId="77777777" w:rsidTr="005C4616">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6404980C" w14:textId="0A38AB74"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{%tr else%}</w:t>
            </w:r>
          </w:p>
        </w:tc>
      </w:tr>
      <w:tr w:rsidR="00755E78" w:rsidRPr="00DF7061" w14:paraId="222330DD" w14:textId="77777777" w:rsidTr="005C4616">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0DE19524" w14:textId="697635F8"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hint="eastAsia"/>
                <w:bCs/>
                <w:kern w:val="0"/>
                <w:sz w:val="18"/>
                <w:szCs w:val="18"/>
              </w:rPr>
              <w:t>未检测到具有临床意义的变异</w:t>
            </w:r>
          </w:p>
        </w:tc>
      </w:tr>
      <w:tr w:rsidR="00755E78" w:rsidRPr="00DF7061" w14:paraId="24BF38AF" w14:textId="77777777" w:rsidTr="005C4616">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12BAD662" w14:textId="4EC1B10F"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{%tr endif%}</w:t>
            </w:r>
          </w:p>
        </w:tc>
      </w:tr>
    </w:tbl>
    <w:p w14:paraId="0F1F7285" w14:textId="77B27C17" w:rsidR="00DF7061" w:rsidRDefault="00DF7061" w:rsidP="001125B2">
      <w:pPr>
        <w:pStyle w:val="ad"/>
        <w:numPr>
          <w:ilvl w:val="1"/>
          <w:numId w:val="2"/>
        </w:numPr>
        <w:tabs>
          <w:tab w:val="left" w:pos="2880"/>
        </w:tabs>
        <w:spacing w:line="400" w:lineRule="exact"/>
        <w:contextualSpacing/>
        <w:rPr>
          <w:rFonts w:ascii="Times New Roman" w:hAnsi="Times New Roman"/>
          <w:b/>
          <w:sz w:val="20"/>
          <w:szCs w:val="20"/>
        </w:rPr>
      </w:pPr>
      <w:r>
        <w:rPr>
          <w:rFonts w:ascii="Times New Roman" w:hAnsi="Times New Roman" w:hint="eastAsia"/>
          <w:b/>
          <w:sz w:val="20"/>
          <w:szCs w:val="20"/>
        </w:rPr>
        <w:t>具有临床意义的变异解读</w:t>
      </w:r>
    </w:p>
    <w:p w14:paraId="50795D7D" w14:textId="77777777" w:rsidR="00755E78" w:rsidRPr="00755E78" w:rsidRDefault="00755E78" w:rsidP="00755E78">
      <w:pPr>
        <w:rPr>
          <w:rFonts w:ascii="Times New Roman" w:hAnsi="Times New Roman"/>
          <w:spacing w:val="6"/>
          <w:sz w:val="16"/>
          <w:szCs w:val="16"/>
        </w:rPr>
      </w:pPr>
      <w:r w:rsidRPr="00755E78">
        <w:rPr>
          <w:rFonts w:ascii="Times New Roman" w:hAnsi="Times New Roman"/>
          <w:spacing w:val="6"/>
          <w:sz w:val="16"/>
          <w:szCs w:val="16"/>
        </w:rPr>
        <w:t>{%p if var.var_somatic.level_I+var.var_somatic.level_II%}</w:t>
      </w:r>
    </w:p>
    <w:p w14:paraId="5B0469F0" w14:textId="77777777" w:rsidR="00755E78" w:rsidRPr="00755E78" w:rsidRDefault="00755E78" w:rsidP="00755E78">
      <w:pPr>
        <w:rPr>
          <w:rFonts w:ascii="Times New Roman" w:hAnsi="Times New Roman"/>
          <w:spacing w:val="6"/>
          <w:sz w:val="16"/>
          <w:szCs w:val="16"/>
        </w:rPr>
      </w:pPr>
      <w:r w:rsidRPr="00755E78">
        <w:rPr>
          <w:rFonts w:ascii="Times New Roman" w:hAnsi="Times New Roman"/>
          <w:spacing w:val="6"/>
          <w:sz w:val="16"/>
          <w:szCs w:val="16"/>
        </w:rPr>
        <w:t>{%p for a in var.var_somatic.level_I+var.var_somatic.level_II%}</w:t>
      </w:r>
    </w:p>
    <w:tbl>
      <w:tblPr>
        <w:tblStyle w:val="ac"/>
        <w:tblW w:w="0" w:type="auto"/>
        <w:tblLayout w:type="fixed"/>
        <w:tblLook w:val="04A0" w:firstRow="1" w:lastRow="0" w:firstColumn="1" w:lastColumn="0" w:noHBand="0" w:noVBand="1"/>
      </w:tblPr>
      <w:tblGrid>
        <w:gridCol w:w="1413"/>
        <w:gridCol w:w="8781"/>
      </w:tblGrid>
      <w:tr w:rsidR="00F16DCB" w:rsidRPr="00DF7061" w14:paraId="3230E63C" w14:textId="77777777" w:rsidTr="002E6E5B">
        <w:trPr>
          <w:trHeight w:val="425"/>
        </w:trPr>
        <w:tc>
          <w:tcPr>
            <w:tcW w:w="10194" w:type="dxa"/>
            <w:gridSpan w:val="2"/>
            <w:vAlign w:val="center"/>
          </w:tcPr>
          <w:p w14:paraId="0414EF67" w14:textId="7B72F22F" w:rsidR="00F16DCB" w:rsidRPr="00DF7061" w:rsidRDefault="00755E78" w:rsidP="00F16DCB">
            <w:pPr>
              <w:jc w:val="center"/>
              <w:rPr>
                <w:rFonts w:ascii="Times New Roman" w:eastAsia="宋体" w:hAnsi="Times New Roman" w:cs="Times New Roman"/>
                <w:sz w:val="18"/>
                <w:szCs w:val="18"/>
              </w:rPr>
            </w:pPr>
            <w:r w:rsidRPr="002E6E5B">
              <w:rPr>
                <w:rFonts w:ascii="Times New Roman" w:eastAsia="宋体" w:hAnsi="Times New Roman" w:cs="Times New Roman"/>
                <w:i/>
                <w:iCs/>
                <w:sz w:val="18"/>
                <w:szCs w:val="18"/>
              </w:rPr>
              <w:t xml:space="preserve">{{a.gene_symbol}} </w:t>
            </w:r>
            <w:r w:rsidRPr="002E6E5B">
              <w:rPr>
                <w:rFonts w:ascii="Times New Roman" w:eastAsia="宋体" w:hAnsi="Times New Roman" w:cs="Times New Roman"/>
                <w:sz w:val="18"/>
                <w:szCs w:val="18"/>
              </w:rPr>
              <w:t>{{a.gene_region}} {{a.hgvs_c}}{%if a.hgvs_p!=”p.?”%} {{a.hgvs_p}}{%endif%}</w:t>
            </w:r>
          </w:p>
        </w:tc>
      </w:tr>
      <w:tr w:rsidR="00DF7061" w:rsidRPr="00DF7061" w14:paraId="0B0C5D8A" w14:textId="77777777" w:rsidTr="002E6E5B">
        <w:trPr>
          <w:trHeight w:val="425"/>
        </w:trPr>
        <w:tc>
          <w:tcPr>
            <w:tcW w:w="1413" w:type="dxa"/>
            <w:vAlign w:val="center"/>
          </w:tcPr>
          <w:p w14:paraId="4B2E3B87" w14:textId="6131A1D8" w:rsidR="00DF7061" w:rsidRPr="00DF7061" w:rsidRDefault="00DF7061" w:rsidP="00DF7061">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sz w:val="18"/>
                <w:szCs w:val="18"/>
              </w:rPr>
              <w:t>基因介绍</w:t>
            </w:r>
          </w:p>
        </w:tc>
        <w:tc>
          <w:tcPr>
            <w:tcW w:w="8781" w:type="dxa"/>
            <w:vAlign w:val="center"/>
          </w:tcPr>
          <w:p w14:paraId="47AE76B2" w14:textId="2A50D20C" w:rsidR="00DF7061" w:rsidRPr="00DF7061" w:rsidRDefault="00755E78" w:rsidP="00DF7061">
            <w:pPr>
              <w:rPr>
                <w:rFonts w:ascii="Times New Roman" w:eastAsia="宋体" w:hAnsi="Times New Roman" w:cs="Times New Roman"/>
                <w:bCs/>
                <w:kern w:val="0"/>
                <w:sz w:val="18"/>
                <w:szCs w:val="18"/>
                <w:lang w:val="zh-CN"/>
              </w:rPr>
            </w:pPr>
            <w:r w:rsidRPr="00755E78">
              <w:rPr>
                <w:rFonts w:ascii="Times New Roman" w:eastAsia="宋体" w:hAnsi="Times New Roman" w:cs="Times New Roman"/>
                <w:sz w:val="17"/>
                <w:szCs w:val="17"/>
              </w:rPr>
              <w:t>{{a.gene_function|e}}</w:t>
            </w:r>
          </w:p>
        </w:tc>
      </w:tr>
      <w:tr w:rsidR="00DF7061" w:rsidRPr="00DF7061" w14:paraId="66F9A499" w14:textId="77777777" w:rsidTr="002E6E5B">
        <w:trPr>
          <w:trHeight w:val="425"/>
        </w:trPr>
        <w:tc>
          <w:tcPr>
            <w:tcW w:w="1413" w:type="dxa"/>
            <w:vAlign w:val="center"/>
          </w:tcPr>
          <w:p w14:paraId="185AB8E8" w14:textId="6F16E039" w:rsidR="00DF7061" w:rsidRPr="00DF7061" w:rsidRDefault="00DF7061" w:rsidP="00DF7061">
            <w:pPr>
              <w:jc w:val="center"/>
              <w:rPr>
                <w:rFonts w:ascii="Times New Roman" w:eastAsia="宋体" w:hAnsi="Times New Roman" w:cs="Times New Roman"/>
                <w:bCs/>
                <w:i/>
                <w:iCs/>
                <w:kern w:val="0"/>
                <w:sz w:val="18"/>
                <w:szCs w:val="18"/>
                <w:lang w:val="zh-CN"/>
              </w:rPr>
            </w:pPr>
            <w:r w:rsidRPr="00DF7061">
              <w:rPr>
                <w:rFonts w:ascii="Times New Roman" w:eastAsia="宋体" w:hAnsi="Times New Roman" w:cs="Times New Roman"/>
                <w:sz w:val="18"/>
                <w:szCs w:val="18"/>
              </w:rPr>
              <w:t>变异解读</w:t>
            </w:r>
          </w:p>
        </w:tc>
        <w:tc>
          <w:tcPr>
            <w:tcW w:w="8781" w:type="dxa"/>
            <w:vAlign w:val="center"/>
          </w:tcPr>
          <w:p w14:paraId="6B7447F6" w14:textId="0E6E7242" w:rsidR="00DF7061" w:rsidRPr="002E6E5B" w:rsidRDefault="00CF7FEA" w:rsidP="00DF7061">
            <w:pPr>
              <w:rPr>
                <w:rFonts w:ascii="Times New Roman" w:eastAsia="宋体" w:hAnsi="Times New Roman" w:cs="Times New Roman"/>
                <w:bCs/>
                <w:kern w:val="0"/>
                <w:sz w:val="18"/>
                <w:szCs w:val="18"/>
              </w:rPr>
            </w:pPr>
            <w:r w:rsidRPr="00CF7FEA">
              <w:rPr>
                <w:rFonts w:ascii="Times New Roman" w:eastAsia="宋体" w:hAnsi="Times New Roman" w:cs="Times New Roman"/>
                <w:sz w:val="17"/>
                <w:szCs w:val="17"/>
              </w:rPr>
              <w:t>{{a.variant_desc_cn|e}}{{a.variant_interpret_cn|e}}{%if a.clinical_significance != “-”%}</w:t>
            </w:r>
            <w:r w:rsidRPr="00CF7FEA">
              <w:rPr>
                <w:rFonts w:ascii="Times New Roman" w:eastAsia="宋体" w:hAnsi="Times New Roman" w:cs="Times New Roman"/>
                <w:sz w:val="17"/>
                <w:szCs w:val="17"/>
              </w:rPr>
              <w:t>综合现有证据，该变异为</w:t>
            </w:r>
            <w:r w:rsidRPr="00CF7FEA">
              <w:rPr>
                <w:rFonts w:ascii="Times New Roman" w:eastAsia="宋体" w:hAnsi="Times New Roman" w:cs="Times New Roman"/>
                <w:sz w:val="17"/>
                <w:szCs w:val="17"/>
              </w:rPr>
              <w:t>{%if a.clinic_num_g == 5%}</w:t>
            </w:r>
            <w:r w:rsidRPr="00CF7FEA">
              <w:rPr>
                <w:rFonts w:ascii="Times New Roman" w:eastAsia="宋体" w:hAnsi="Times New Roman" w:cs="Times New Roman"/>
                <w:sz w:val="17"/>
                <w:szCs w:val="17"/>
              </w:rPr>
              <w:t>致病性</w:t>
            </w:r>
            <w:r w:rsidRPr="00CF7FEA">
              <w:rPr>
                <w:rFonts w:ascii="Times New Roman" w:eastAsia="宋体" w:hAnsi="Times New Roman" w:cs="Times New Roman"/>
                <w:sz w:val="17"/>
                <w:szCs w:val="17"/>
              </w:rPr>
              <w:t>{%elif a.clinic_num_g == 4%}</w:t>
            </w:r>
            <w:r w:rsidRPr="00CF7FEA">
              <w:rPr>
                <w:rFonts w:ascii="Times New Roman" w:eastAsia="宋体" w:hAnsi="Times New Roman" w:cs="Times New Roman"/>
                <w:sz w:val="17"/>
                <w:szCs w:val="17"/>
              </w:rPr>
              <w:t>疑似致病性</w:t>
            </w:r>
            <w:r w:rsidRPr="00CF7FEA">
              <w:rPr>
                <w:rFonts w:ascii="Times New Roman" w:eastAsia="宋体" w:hAnsi="Times New Roman" w:cs="Times New Roman"/>
                <w:sz w:val="17"/>
                <w:szCs w:val="17"/>
              </w:rPr>
              <w:t>{%elif a.clinic_num_g == 3%}</w:t>
            </w:r>
            <w:r w:rsidRPr="00CF7FEA">
              <w:rPr>
                <w:rFonts w:ascii="Times New Roman" w:eastAsia="宋体" w:hAnsi="Times New Roman" w:cs="Times New Roman"/>
                <w:sz w:val="17"/>
                <w:szCs w:val="17"/>
              </w:rPr>
              <w:t>意义不明确</w:t>
            </w:r>
            <w:r w:rsidRPr="00CF7FEA">
              <w:rPr>
                <w:rFonts w:ascii="Times New Roman" w:eastAsia="宋体" w:hAnsi="Times New Roman" w:cs="Times New Roman"/>
                <w:sz w:val="17"/>
                <w:szCs w:val="17"/>
              </w:rPr>
              <w:t>{%elif a.clinic_num_g == 2%}</w:t>
            </w:r>
            <w:r w:rsidRPr="00CF7FEA">
              <w:rPr>
                <w:rFonts w:ascii="Times New Roman" w:eastAsia="宋体" w:hAnsi="Times New Roman" w:cs="Times New Roman"/>
                <w:sz w:val="17"/>
                <w:szCs w:val="17"/>
              </w:rPr>
              <w:t>疑似良性</w:t>
            </w:r>
            <w:r w:rsidRPr="00CF7FEA">
              <w:rPr>
                <w:rFonts w:ascii="Times New Roman" w:eastAsia="宋体" w:hAnsi="Times New Roman" w:cs="Times New Roman"/>
                <w:sz w:val="17"/>
                <w:szCs w:val="17"/>
              </w:rPr>
              <w:t>{%else%}</w:t>
            </w:r>
            <w:r w:rsidRPr="00CF7FEA">
              <w:rPr>
                <w:rFonts w:ascii="Times New Roman" w:eastAsia="宋体" w:hAnsi="Times New Roman" w:cs="Times New Roman"/>
                <w:sz w:val="17"/>
                <w:szCs w:val="17"/>
              </w:rPr>
              <w:t>良性</w:t>
            </w:r>
            <w:r w:rsidRPr="00CF7FEA">
              <w:rPr>
                <w:rFonts w:ascii="Times New Roman" w:eastAsia="宋体" w:hAnsi="Times New Roman" w:cs="Times New Roman"/>
                <w:sz w:val="17"/>
                <w:szCs w:val="17"/>
              </w:rPr>
              <w:t>{%endif%}</w:t>
            </w:r>
            <w:r w:rsidRPr="00CF7FEA">
              <w:rPr>
                <w:rFonts w:ascii="Times New Roman" w:eastAsia="宋体" w:hAnsi="Times New Roman" w:cs="Times New Roman"/>
                <w:sz w:val="17"/>
                <w:szCs w:val="17"/>
              </w:rPr>
              <w:t>变异（</w:t>
            </w:r>
            <w:r w:rsidRPr="00CF7FEA">
              <w:rPr>
                <w:rFonts w:ascii="Times New Roman" w:eastAsia="宋体" w:hAnsi="Times New Roman" w:cs="Times New Roman"/>
                <w:sz w:val="17"/>
                <w:szCs w:val="17"/>
              </w:rPr>
              <w:t>{{a.clinical_significance}}</w:t>
            </w:r>
            <w:r w:rsidRPr="00CF7FEA">
              <w:rPr>
                <w:rFonts w:ascii="Times New Roman" w:eastAsia="宋体" w:hAnsi="Times New Roman" w:cs="Times New Roman"/>
                <w:sz w:val="17"/>
                <w:szCs w:val="17"/>
              </w:rPr>
              <w:t>：</w:t>
            </w:r>
            <w:r w:rsidRPr="00CF7FEA">
              <w:rPr>
                <w:rFonts w:ascii="Times New Roman" w:eastAsia="宋体" w:hAnsi="Times New Roman" w:cs="Times New Roman"/>
                <w:sz w:val="17"/>
                <w:szCs w:val="17"/>
              </w:rPr>
              <w:t>{%if a.evidence_categorys%}{{a.evidence_categorys|replace(“;”,”+”)}}{%else%}</w:t>
            </w:r>
            <w:r w:rsidRPr="004B3FC0">
              <w:rPr>
                <w:rFonts w:ascii="Times New Roman" w:eastAsia="宋体" w:hAnsi="Times New Roman" w:cs="Times New Roman"/>
                <w:sz w:val="17"/>
                <w:szCs w:val="17"/>
                <w:highlight w:val="yellow"/>
              </w:rPr>
              <w:t>未获取到具体证据等级，请人工补充！</w:t>
            </w:r>
            <w:r w:rsidRPr="00CF7FEA">
              <w:rPr>
                <w:rFonts w:ascii="Times New Roman" w:eastAsia="宋体" w:hAnsi="Times New Roman" w:cs="Times New Roman"/>
                <w:sz w:val="17"/>
                <w:szCs w:val="17"/>
              </w:rPr>
              <w:t>{%endif%}</w:t>
            </w:r>
            <w:r w:rsidRPr="00CF7FEA">
              <w:rPr>
                <w:rFonts w:ascii="Times New Roman" w:eastAsia="宋体" w:hAnsi="Times New Roman" w:cs="Times New Roman"/>
                <w:sz w:val="17"/>
                <w:szCs w:val="17"/>
              </w:rPr>
              <w:t>）。</w:t>
            </w:r>
            <w:r w:rsidRPr="00CF7FEA">
              <w:rPr>
                <w:rFonts w:ascii="Times New Roman" w:eastAsia="宋体" w:hAnsi="Times New Roman" w:cs="Times New Roman"/>
                <w:sz w:val="17"/>
                <w:szCs w:val="17"/>
              </w:rPr>
              <w:t>{%else%}</w:t>
            </w:r>
            <w:r w:rsidRPr="00CF7FEA">
              <w:rPr>
                <w:rFonts w:ascii="Times New Roman" w:eastAsia="宋体" w:hAnsi="Times New Roman" w:cs="Times New Roman"/>
                <w:sz w:val="17"/>
                <w:szCs w:val="17"/>
              </w:rPr>
              <w:t>综合现有证据，该变异为</w:t>
            </w:r>
            <w:r w:rsidRPr="00CF7FEA">
              <w:rPr>
                <w:rFonts w:ascii="Times New Roman" w:eastAsia="宋体" w:hAnsi="Times New Roman" w:cs="Times New Roman"/>
                <w:sz w:val="17"/>
                <w:szCs w:val="17"/>
              </w:rPr>
              <w:t>{%if a.function_classification == “Oncogenic”%}</w:t>
            </w:r>
            <w:r w:rsidRPr="00CF7FEA">
              <w:rPr>
                <w:rFonts w:ascii="Times New Roman" w:eastAsia="宋体" w:hAnsi="Times New Roman" w:cs="Times New Roman"/>
                <w:sz w:val="17"/>
                <w:szCs w:val="17"/>
              </w:rPr>
              <w:t>致癌性</w:t>
            </w:r>
            <w:r w:rsidRPr="00CF7FEA">
              <w:rPr>
                <w:rFonts w:ascii="Times New Roman" w:eastAsia="宋体" w:hAnsi="Times New Roman" w:cs="Times New Roman"/>
                <w:sz w:val="17"/>
                <w:szCs w:val="17"/>
              </w:rPr>
              <w:t>{%elif a.function_classification == “Likely oncogenic”%}</w:t>
            </w:r>
            <w:r w:rsidRPr="00CF7FEA">
              <w:rPr>
                <w:rFonts w:ascii="Times New Roman" w:eastAsia="宋体" w:hAnsi="Times New Roman" w:cs="Times New Roman"/>
                <w:sz w:val="17"/>
                <w:szCs w:val="17"/>
              </w:rPr>
              <w:t>疑似致癌性</w:t>
            </w:r>
            <w:r w:rsidRPr="00CF7FEA">
              <w:rPr>
                <w:rFonts w:ascii="Times New Roman" w:eastAsia="宋体" w:hAnsi="Times New Roman" w:cs="Times New Roman"/>
                <w:sz w:val="17"/>
                <w:szCs w:val="17"/>
              </w:rPr>
              <w:t>{%elif a.function_classification == “Uncertain”%}</w:t>
            </w:r>
            <w:r w:rsidRPr="00CF7FEA">
              <w:rPr>
                <w:rFonts w:ascii="Times New Roman" w:eastAsia="宋体" w:hAnsi="Times New Roman" w:cs="Times New Roman"/>
                <w:sz w:val="17"/>
                <w:szCs w:val="17"/>
              </w:rPr>
              <w:t>意义不明确</w:t>
            </w:r>
            <w:r w:rsidRPr="00CF7FEA">
              <w:rPr>
                <w:rFonts w:ascii="Times New Roman" w:eastAsia="宋体" w:hAnsi="Times New Roman" w:cs="Times New Roman"/>
                <w:sz w:val="17"/>
                <w:szCs w:val="17"/>
              </w:rPr>
              <w:t>{%elif a.function_classification == “Likely benign”%}</w:t>
            </w:r>
            <w:r w:rsidRPr="00CF7FEA">
              <w:rPr>
                <w:rFonts w:ascii="Times New Roman" w:eastAsia="宋体" w:hAnsi="Times New Roman" w:cs="Times New Roman"/>
                <w:sz w:val="17"/>
                <w:szCs w:val="17"/>
              </w:rPr>
              <w:t>疑似良性</w:t>
            </w:r>
            <w:r w:rsidRPr="00CF7FEA">
              <w:rPr>
                <w:rFonts w:ascii="Times New Roman" w:eastAsia="宋体" w:hAnsi="Times New Roman" w:cs="Times New Roman"/>
                <w:sz w:val="17"/>
                <w:szCs w:val="17"/>
              </w:rPr>
              <w:t>{%else%}</w:t>
            </w:r>
            <w:r w:rsidRPr="00CF7FEA">
              <w:rPr>
                <w:rFonts w:ascii="Times New Roman" w:eastAsia="宋体" w:hAnsi="Times New Roman" w:cs="Times New Roman"/>
                <w:sz w:val="17"/>
                <w:szCs w:val="17"/>
              </w:rPr>
              <w:t>良性</w:t>
            </w:r>
            <w:r w:rsidRPr="00CF7FEA">
              <w:rPr>
                <w:rFonts w:ascii="Times New Roman" w:eastAsia="宋体" w:hAnsi="Times New Roman" w:cs="Times New Roman"/>
                <w:sz w:val="17"/>
                <w:szCs w:val="17"/>
              </w:rPr>
              <w:t>{%endif%}</w:t>
            </w:r>
            <w:r w:rsidRPr="00CF7FEA">
              <w:rPr>
                <w:rFonts w:ascii="Times New Roman" w:eastAsia="宋体" w:hAnsi="Times New Roman" w:cs="Times New Roman"/>
                <w:sz w:val="17"/>
                <w:szCs w:val="17"/>
              </w:rPr>
              <w:t>变异。</w:t>
            </w:r>
            <w:r w:rsidRPr="00CF7FEA">
              <w:rPr>
                <w:rFonts w:ascii="Times New Roman" w:eastAsia="宋体" w:hAnsi="Times New Roman" w:cs="Times New Roman"/>
                <w:sz w:val="17"/>
                <w:szCs w:val="17"/>
              </w:rPr>
              <w:t>{%endif%}</w:t>
            </w:r>
          </w:p>
        </w:tc>
      </w:tr>
      <w:tr w:rsidR="00F16DCB" w:rsidRPr="00DF7061" w14:paraId="00A8DAD5" w14:textId="77777777" w:rsidTr="002E6E5B">
        <w:trPr>
          <w:trHeight w:val="425"/>
        </w:trPr>
        <w:tc>
          <w:tcPr>
            <w:tcW w:w="1413" w:type="dxa"/>
            <w:vAlign w:val="center"/>
          </w:tcPr>
          <w:p w14:paraId="1B6EB780" w14:textId="194119AD" w:rsidR="00F16DCB" w:rsidRPr="00DF7061" w:rsidRDefault="00F16DCB" w:rsidP="00F16DCB">
            <w:pPr>
              <w:jc w:val="center"/>
              <w:rPr>
                <w:rFonts w:ascii="Times New Roman" w:eastAsia="宋体" w:hAnsi="Times New Roman" w:cs="Times New Roman"/>
                <w:bCs/>
                <w:i/>
                <w:iCs/>
                <w:kern w:val="0"/>
                <w:sz w:val="18"/>
                <w:szCs w:val="18"/>
                <w:lang w:val="zh-CN"/>
              </w:rPr>
            </w:pPr>
            <w:r w:rsidRPr="00DF7061">
              <w:rPr>
                <w:rFonts w:ascii="Times New Roman" w:eastAsia="宋体" w:hAnsi="Times New Roman" w:cs="Times New Roman"/>
                <w:sz w:val="18"/>
                <w:szCs w:val="18"/>
              </w:rPr>
              <w:t>治疗策略</w:t>
            </w:r>
          </w:p>
        </w:tc>
        <w:tc>
          <w:tcPr>
            <w:tcW w:w="8781" w:type="dxa"/>
            <w:vAlign w:val="center"/>
          </w:tcPr>
          <w:p w14:paraId="3F73B292"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if a.evi_sum.evi_split%}</w:t>
            </w:r>
          </w:p>
          <w:p w14:paraId="54967463"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if a.evi_sum.evi_split.Predictive_merge%}</w:t>
            </w:r>
          </w:p>
          <w:p w14:paraId="2AFBE2A4"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for b in a.evi_sum.evi_split.Predictive_merge%}</w:t>
            </w:r>
          </w:p>
          <w:p w14:paraId="1C327DE7" w14:textId="77777777" w:rsidR="00755E78" w:rsidRPr="00755E78" w:rsidRDefault="00755E78" w:rsidP="00755E78">
            <w:pPr>
              <w:rPr>
                <w:rFonts w:ascii="Times New Roman" w:eastAsia="宋体" w:hAnsi="Times New Roman" w:cs="Times New Roman"/>
                <w:b/>
                <w:bCs/>
                <w:sz w:val="17"/>
                <w:szCs w:val="17"/>
              </w:rPr>
            </w:pPr>
            <w:r w:rsidRPr="00755E78">
              <w:rPr>
                <w:rFonts w:ascii="Times New Roman" w:eastAsia="宋体" w:hAnsi="Times New Roman" w:cs="Times New Roman"/>
                <w:b/>
                <w:bCs/>
                <w:sz w:val="17"/>
                <w:szCs w:val="17"/>
              </w:rPr>
              <w:t>{{b.regimen_name}}</w:t>
            </w:r>
            <w:r w:rsidRPr="00755E78">
              <w:rPr>
                <w:rFonts w:ascii="Times New Roman" w:eastAsia="宋体" w:hAnsi="Times New Roman" w:cs="Times New Roman"/>
                <w:b/>
                <w:bCs/>
                <w:sz w:val="17"/>
                <w:szCs w:val="17"/>
              </w:rPr>
              <w:t>：</w:t>
            </w:r>
          </w:p>
          <w:p w14:paraId="5814D5F7"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{{b.evi_interpretation|e}}</w:t>
            </w:r>
          </w:p>
          <w:p w14:paraId="326156C6"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endfor%}</w:t>
            </w:r>
          </w:p>
          <w:p w14:paraId="5B4AAEF0"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endif%}</w:t>
            </w:r>
          </w:p>
          <w:p w14:paraId="5B261231"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if a.evi_sum.evi_split.Prognostic%}</w:t>
            </w:r>
          </w:p>
          <w:p w14:paraId="5E94B5F2"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for b in a.evi_sum.evi_split.Prognostic %}</w:t>
            </w:r>
          </w:p>
          <w:p w14:paraId="0A14DE15"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{{b.evi_interpretation|e}}</w:t>
            </w:r>
          </w:p>
          <w:p w14:paraId="5D9884F3"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endfor%}</w:t>
            </w:r>
          </w:p>
          <w:p w14:paraId="3F313665"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endif%}</w:t>
            </w:r>
          </w:p>
          <w:p w14:paraId="5E008B8B"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if a.evi_sum.evi_split.Diagnostic%}</w:t>
            </w:r>
          </w:p>
          <w:p w14:paraId="55F63EF1"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for b in a.evi_sum.evi_split.Diagnostic %}</w:t>
            </w:r>
          </w:p>
          <w:p w14:paraId="62D98F85"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{{b.evi_interpretation|e}}</w:t>
            </w:r>
          </w:p>
          <w:p w14:paraId="4F63D7B4"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endfor%}</w:t>
            </w:r>
          </w:p>
          <w:p w14:paraId="4456EDEE"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endif%}</w:t>
            </w:r>
          </w:p>
          <w:p w14:paraId="55F29F9F"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else%}</w:t>
            </w:r>
          </w:p>
          <w:p w14:paraId="57E280A2"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hint="eastAsia"/>
                <w:sz w:val="17"/>
                <w:szCs w:val="17"/>
              </w:rPr>
              <w:t>目前关于该变异的临床治疗策略尚不明确。</w:t>
            </w:r>
          </w:p>
          <w:p w14:paraId="4A26289A" w14:textId="276DB9F1" w:rsidR="00755E78" w:rsidRPr="002E6E5B" w:rsidRDefault="00755E78" w:rsidP="00755E78">
            <w:pPr>
              <w:rPr>
                <w:rFonts w:ascii="Times New Roman" w:eastAsia="宋体" w:hAnsi="Times New Roman" w:cs="Times New Roman" w:hint="eastAsia"/>
                <w:sz w:val="17"/>
                <w:szCs w:val="17"/>
              </w:rPr>
            </w:pPr>
            <w:r w:rsidRPr="00755E78">
              <w:rPr>
                <w:rFonts w:ascii="Times New Roman" w:eastAsia="宋体" w:hAnsi="Times New Roman" w:cs="Times New Roman"/>
                <w:sz w:val="17"/>
                <w:szCs w:val="17"/>
              </w:rPr>
              <w:t>{%p endif%}</w:t>
            </w:r>
          </w:p>
        </w:tc>
      </w:tr>
    </w:tbl>
    <w:p w14:paraId="6BA79E02" w14:textId="77777777" w:rsidR="00755E78" w:rsidRPr="00561FAC" w:rsidRDefault="00755E78" w:rsidP="00755E78">
      <w:pPr>
        <w:rPr>
          <w:rFonts w:ascii="Times New Roman" w:eastAsia="宋体" w:hAnsi="Times New Roman" w:cs="Times New Roman"/>
          <w:spacing w:val="6"/>
          <w:sz w:val="16"/>
          <w:szCs w:val="16"/>
        </w:rPr>
      </w:pPr>
    </w:p>
    <w:p w14:paraId="1865AD9D" w14:textId="77777777" w:rsidR="00755E78" w:rsidRPr="00561FAC" w:rsidRDefault="00755E78" w:rsidP="00755E78">
      <w:pPr>
        <w:rPr>
          <w:rFonts w:ascii="Times New Roman" w:eastAsia="宋体" w:hAnsi="Times New Roman" w:cs="Times New Roman"/>
          <w:spacing w:val="6"/>
          <w:sz w:val="16"/>
          <w:szCs w:val="16"/>
        </w:rPr>
      </w:pPr>
      <w:r w:rsidRPr="00561FAC">
        <w:rPr>
          <w:rFonts w:ascii="Times New Roman" w:eastAsia="宋体" w:hAnsi="Times New Roman" w:cs="Times New Roman" w:hint="eastAsia"/>
          <w:spacing w:val="6"/>
          <w:sz w:val="16"/>
          <w:szCs w:val="16"/>
        </w:rPr>
        <w:t>{%p endfor%}</w:t>
      </w:r>
    </w:p>
    <w:p w14:paraId="0FC20F51" w14:textId="77777777" w:rsidR="00755E78" w:rsidRPr="00561FAC" w:rsidRDefault="00755E78" w:rsidP="00755E78">
      <w:pPr>
        <w:rPr>
          <w:rFonts w:ascii="Times New Roman" w:eastAsia="宋体" w:hAnsi="Times New Roman" w:cs="Times New Roman"/>
          <w:spacing w:val="6"/>
          <w:sz w:val="16"/>
          <w:szCs w:val="16"/>
        </w:rPr>
      </w:pPr>
      <w:r w:rsidRPr="00561FAC">
        <w:rPr>
          <w:rFonts w:ascii="Times New Roman" w:eastAsia="宋体" w:hAnsi="Times New Roman" w:cs="Times New Roman" w:hint="eastAsia"/>
          <w:spacing w:val="6"/>
          <w:sz w:val="16"/>
          <w:szCs w:val="16"/>
        </w:rPr>
        <w:lastRenderedPageBreak/>
        <w:t>{%p else%}</w:t>
      </w:r>
    </w:p>
    <w:tbl>
      <w:tblPr>
        <w:tblStyle w:val="ac"/>
        <w:tblW w:w="0" w:type="auto"/>
        <w:tblLayout w:type="fixed"/>
        <w:tblLook w:val="04A0" w:firstRow="1" w:lastRow="0" w:firstColumn="1" w:lastColumn="0" w:noHBand="0" w:noVBand="1"/>
      </w:tblPr>
      <w:tblGrid>
        <w:gridCol w:w="1413"/>
        <w:gridCol w:w="8781"/>
      </w:tblGrid>
      <w:tr w:rsidR="00755E78" w:rsidRPr="00DF7061" w14:paraId="507D500E" w14:textId="77777777" w:rsidTr="00876B3A">
        <w:trPr>
          <w:trHeight w:val="425"/>
        </w:trPr>
        <w:tc>
          <w:tcPr>
            <w:tcW w:w="10194" w:type="dxa"/>
            <w:gridSpan w:val="2"/>
            <w:vAlign w:val="center"/>
          </w:tcPr>
          <w:p w14:paraId="739FB205" w14:textId="5B230007" w:rsidR="00755E78" w:rsidRPr="00755E78" w:rsidRDefault="00755E78" w:rsidP="00876B3A">
            <w:pPr>
              <w:jc w:val="center"/>
              <w:rPr>
                <w:rFonts w:ascii="Times New Roman" w:eastAsia="宋体" w:hAnsi="Times New Roman" w:cs="Times New Roman"/>
                <w:sz w:val="18"/>
                <w:szCs w:val="18"/>
              </w:rPr>
            </w:pPr>
            <w:r w:rsidRPr="00755E78">
              <w:rPr>
                <w:rFonts w:ascii="Times New Roman" w:eastAsia="宋体" w:hAnsi="Times New Roman" w:cs="Times New Roman"/>
                <w:sz w:val="18"/>
                <w:szCs w:val="18"/>
              </w:rPr>
              <w:t>-</w:t>
            </w:r>
          </w:p>
        </w:tc>
      </w:tr>
      <w:tr w:rsidR="00755E78" w:rsidRPr="00DF7061" w14:paraId="7032466C" w14:textId="77777777" w:rsidTr="00876B3A">
        <w:trPr>
          <w:trHeight w:val="425"/>
        </w:trPr>
        <w:tc>
          <w:tcPr>
            <w:tcW w:w="1413" w:type="dxa"/>
            <w:vAlign w:val="center"/>
          </w:tcPr>
          <w:p w14:paraId="72751069" w14:textId="77777777" w:rsidR="00755E78" w:rsidRPr="00DF7061" w:rsidRDefault="00755E78" w:rsidP="00876B3A">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sz w:val="18"/>
                <w:szCs w:val="18"/>
              </w:rPr>
              <w:t>基因介绍</w:t>
            </w:r>
          </w:p>
        </w:tc>
        <w:tc>
          <w:tcPr>
            <w:tcW w:w="8781" w:type="dxa"/>
            <w:vAlign w:val="center"/>
          </w:tcPr>
          <w:p w14:paraId="1003787E" w14:textId="6525EB01" w:rsidR="00755E78" w:rsidRPr="00DF7061" w:rsidRDefault="00755E78" w:rsidP="00876B3A">
            <w:pPr>
              <w:rPr>
                <w:rFonts w:ascii="Times New Roman" w:eastAsia="宋体" w:hAnsi="Times New Roman" w:cs="Times New Roman"/>
                <w:bCs/>
                <w:kern w:val="0"/>
                <w:sz w:val="18"/>
                <w:szCs w:val="18"/>
                <w:lang w:val="zh-CN"/>
              </w:rPr>
            </w:pPr>
            <w:r>
              <w:rPr>
                <w:rFonts w:ascii="Times New Roman" w:eastAsia="宋体" w:hAnsi="Times New Roman" w:cs="Times New Roman"/>
                <w:sz w:val="17"/>
                <w:szCs w:val="17"/>
              </w:rPr>
              <w:t>-</w:t>
            </w:r>
          </w:p>
        </w:tc>
      </w:tr>
      <w:tr w:rsidR="00755E78" w:rsidRPr="00DF7061" w14:paraId="5A7121B8" w14:textId="77777777" w:rsidTr="00876B3A">
        <w:trPr>
          <w:trHeight w:val="425"/>
        </w:trPr>
        <w:tc>
          <w:tcPr>
            <w:tcW w:w="1413" w:type="dxa"/>
            <w:vAlign w:val="center"/>
          </w:tcPr>
          <w:p w14:paraId="53C49678" w14:textId="77777777" w:rsidR="00755E78" w:rsidRPr="00DF7061" w:rsidRDefault="00755E78" w:rsidP="00876B3A">
            <w:pPr>
              <w:jc w:val="center"/>
              <w:rPr>
                <w:rFonts w:ascii="Times New Roman" w:eastAsia="宋体" w:hAnsi="Times New Roman" w:cs="Times New Roman"/>
                <w:bCs/>
                <w:i/>
                <w:iCs/>
                <w:kern w:val="0"/>
                <w:sz w:val="18"/>
                <w:szCs w:val="18"/>
                <w:lang w:val="zh-CN"/>
              </w:rPr>
            </w:pPr>
            <w:r w:rsidRPr="00DF7061">
              <w:rPr>
                <w:rFonts w:ascii="Times New Roman" w:eastAsia="宋体" w:hAnsi="Times New Roman" w:cs="Times New Roman"/>
                <w:sz w:val="18"/>
                <w:szCs w:val="18"/>
              </w:rPr>
              <w:t>变异解读</w:t>
            </w:r>
          </w:p>
        </w:tc>
        <w:tc>
          <w:tcPr>
            <w:tcW w:w="8781" w:type="dxa"/>
            <w:vAlign w:val="center"/>
          </w:tcPr>
          <w:p w14:paraId="37CD4F8A" w14:textId="1D9EA235" w:rsidR="00755E78" w:rsidRPr="002E6E5B" w:rsidRDefault="00755E78" w:rsidP="00876B3A">
            <w:pPr>
              <w:rPr>
                <w:rFonts w:ascii="Times New Roman" w:eastAsia="宋体" w:hAnsi="Times New Roman" w:cs="Times New Roman"/>
                <w:bCs/>
                <w:kern w:val="0"/>
                <w:sz w:val="18"/>
                <w:szCs w:val="18"/>
              </w:rPr>
            </w:pPr>
            <w:r>
              <w:rPr>
                <w:rFonts w:ascii="Times New Roman" w:eastAsia="宋体" w:hAnsi="Times New Roman" w:cs="Times New Roman" w:hint="eastAsia"/>
                <w:sz w:val="17"/>
                <w:szCs w:val="17"/>
              </w:rPr>
              <w:t>-</w:t>
            </w:r>
          </w:p>
        </w:tc>
      </w:tr>
      <w:tr w:rsidR="00755E78" w:rsidRPr="00DF7061" w14:paraId="404E4443" w14:textId="77777777" w:rsidTr="00876B3A">
        <w:trPr>
          <w:trHeight w:val="425"/>
        </w:trPr>
        <w:tc>
          <w:tcPr>
            <w:tcW w:w="1413" w:type="dxa"/>
            <w:vAlign w:val="center"/>
          </w:tcPr>
          <w:p w14:paraId="41277FB6" w14:textId="77777777" w:rsidR="00755E78" w:rsidRPr="00DF7061" w:rsidRDefault="00755E78" w:rsidP="00876B3A">
            <w:pPr>
              <w:jc w:val="center"/>
              <w:rPr>
                <w:rFonts w:ascii="Times New Roman" w:eastAsia="宋体" w:hAnsi="Times New Roman" w:cs="Times New Roman"/>
                <w:bCs/>
                <w:i/>
                <w:iCs/>
                <w:kern w:val="0"/>
                <w:sz w:val="18"/>
                <w:szCs w:val="18"/>
                <w:lang w:val="zh-CN"/>
              </w:rPr>
            </w:pPr>
            <w:r w:rsidRPr="00DF7061">
              <w:rPr>
                <w:rFonts w:ascii="Times New Roman" w:eastAsia="宋体" w:hAnsi="Times New Roman" w:cs="Times New Roman"/>
                <w:sz w:val="18"/>
                <w:szCs w:val="18"/>
              </w:rPr>
              <w:t>治疗策略</w:t>
            </w:r>
          </w:p>
        </w:tc>
        <w:tc>
          <w:tcPr>
            <w:tcW w:w="8781" w:type="dxa"/>
            <w:vAlign w:val="center"/>
          </w:tcPr>
          <w:p w14:paraId="657122BB" w14:textId="42A2B584" w:rsidR="00755E78" w:rsidRPr="002E6E5B" w:rsidRDefault="00755E78" w:rsidP="00876B3A">
            <w:pPr>
              <w:rPr>
                <w:rFonts w:ascii="Times New Roman" w:eastAsia="宋体" w:hAnsi="Times New Roman" w:cs="Times New Roman" w:hint="eastAsia"/>
                <w:sz w:val="17"/>
                <w:szCs w:val="17"/>
              </w:rPr>
            </w:pPr>
            <w:r>
              <w:rPr>
                <w:rFonts w:ascii="Times New Roman" w:eastAsia="宋体" w:hAnsi="Times New Roman" w:cs="Times New Roman"/>
                <w:sz w:val="17"/>
                <w:szCs w:val="17"/>
              </w:rPr>
              <w:t>-</w:t>
            </w:r>
          </w:p>
        </w:tc>
      </w:tr>
    </w:tbl>
    <w:p w14:paraId="4880EC1C" w14:textId="77777777" w:rsidR="00755E78" w:rsidRPr="00561FAC" w:rsidRDefault="00755E78" w:rsidP="00755E78">
      <w:pPr>
        <w:rPr>
          <w:rFonts w:ascii="Times New Roman" w:eastAsia="宋体" w:hAnsi="Times New Roman" w:cs="Times New Roman"/>
          <w:spacing w:val="6"/>
          <w:sz w:val="16"/>
          <w:szCs w:val="16"/>
        </w:rPr>
      </w:pPr>
      <w:r w:rsidRPr="00561FAC">
        <w:rPr>
          <w:rFonts w:ascii="Times New Roman" w:eastAsia="宋体" w:hAnsi="Times New Roman" w:cs="Times New Roman" w:hint="eastAsia"/>
          <w:spacing w:val="6"/>
          <w:sz w:val="16"/>
          <w:szCs w:val="16"/>
        </w:rPr>
        <w:t>{%p endif%}</w:t>
      </w:r>
    </w:p>
    <w:p w14:paraId="64310795" w14:textId="58645ACE" w:rsidR="00DB34ED" w:rsidRPr="00DF7061" w:rsidRDefault="006F3FED" w:rsidP="0001183F">
      <w:pPr>
        <w:pStyle w:val="ad"/>
        <w:numPr>
          <w:ilvl w:val="1"/>
          <w:numId w:val="2"/>
        </w:numPr>
        <w:tabs>
          <w:tab w:val="left" w:pos="2880"/>
        </w:tabs>
        <w:spacing w:line="400" w:lineRule="exact"/>
        <w:contextualSpacing/>
        <w:rPr>
          <w:rFonts w:ascii="Times New Roman" w:hAnsi="Times New Roman"/>
          <w:b/>
          <w:sz w:val="20"/>
          <w:szCs w:val="20"/>
        </w:rPr>
      </w:pPr>
      <w:r w:rsidRPr="00DF7061">
        <w:rPr>
          <w:rFonts w:ascii="Times New Roman" w:hAnsi="Times New Roman"/>
          <w:b/>
          <w:sz w:val="20"/>
          <w:szCs w:val="20"/>
        </w:rPr>
        <w:t>可能与肿瘤发生发展相关的变异</w:t>
      </w:r>
    </w:p>
    <w:tbl>
      <w:tblPr>
        <w:tblStyle w:val="ac"/>
        <w:tblW w:w="10195" w:type="dxa"/>
        <w:tblLayout w:type="fixed"/>
        <w:tblLook w:val="04A0" w:firstRow="1" w:lastRow="0" w:firstColumn="1" w:lastColumn="0" w:noHBand="0" w:noVBand="1"/>
      </w:tblPr>
      <w:tblGrid>
        <w:gridCol w:w="1128"/>
        <w:gridCol w:w="3261"/>
        <w:gridCol w:w="993"/>
        <w:gridCol w:w="4813"/>
      </w:tblGrid>
      <w:tr w:rsidR="009D2A70" w:rsidRPr="00DF7061" w14:paraId="149AF5B9" w14:textId="77777777" w:rsidTr="002A5451">
        <w:trPr>
          <w:trHeight w:val="425"/>
        </w:trPr>
        <w:tc>
          <w:tcPr>
            <w:tcW w:w="1128" w:type="dxa"/>
            <w:vAlign w:val="center"/>
          </w:tcPr>
          <w:p w14:paraId="38A45809" w14:textId="77777777" w:rsidR="009D2A70" w:rsidRPr="00DF7061" w:rsidRDefault="009D2A70" w:rsidP="009D2A70">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基因</w:t>
            </w:r>
          </w:p>
        </w:tc>
        <w:tc>
          <w:tcPr>
            <w:tcW w:w="3261" w:type="dxa"/>
            <w:vAlign w:val="center"/>
          </w:tcPr>
          <w:p w14:paraId="13D2244B" w14:textId="77777777" w:rsidR="009D2A70" w:rsidRPr="00DF7061" w:rsidRDefault="009D2A70" w:rsidP="009D2A70">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检测结果</w:t>
            </w:r>
          </w:p>
        </w:tc>
        <w:tc>
          <w:tcPr>
            <w:tcW w:w="993" w:type="dxa"/>
            <w:vAlign w:val="center"/>
          </w:tcPr>
          <w:p w14:paraId="7FC70E9C" w14:textId="77777777" w:rsidR="009D2A70" w:rsidRPr="00DF7061" w:rsidRDefault="009D2A70" w:rsidP="009D2A70">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丰度</w:t>
            </w:r>
            <w:r w:rsidRPr="00DF7061">
              <w:rPr>
                <w:rFonts w:ascii="Times New Roman" w:eastAsia="宋体" w:hAnsi="Times New Roman" w:cs="Times New Roman"/>
                <w:bCs/>
                <w:kern w:val="0"/>
                <w:sz w:val="18"/>
                <w:szCs w:val="18"/>
                <w:lang w:val="zh-CN"/>
              </w:rPr>
              <w:t>(%)</w:t>
            </w:r>
          </w:p>
        </w:tc>
        <w:tc>
          <w:tcPr>
            <w:tcW w:w="4813" w:type="dxa"/>
            <w:vAlign w:val="center"/>
          </w:tcPr>
          <w:p w14:paraId="12886DD0" w14:textId="77777777" w:rsidR="009D2A70" w:rsidRPr="00DF7061" w:rsidRDefault="009D2A70" w:rsidP="009D2A70">
            <w:pPr>
              <w:tabs>
                <w:tab w:val="left" w:pos="2880"/>
              </w:tabs>
              <w:spacing w:line="240" w:lineRule="exact"/>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变异解读</w:t>
            </w:r>
          </w:p>
        </w:tc>
      </w:tr>
      <w:tr w:rsidR="002A5451" w:rsidRPr="00DF7061" w14:paraId="6708C587" w14:textId="77777777" w:rsidTr="00F062A4">
        <w:trPr>
          <w:trHeight w:val="425"/>
        </w:trPr>
        <w:tc>
          <w:tcPr>
            <w:tcW w:w="10195" w:type="dxa"/>
            <w:gridSpan w:val="4"/>
            <w:vAlign w:val="center"/>
          </w:tcPr>
          <w:p w14:paraId="12306E6B" w14:textId="6012243E" w:rsidR="002A5451" w:rsidRPr="00DF7061" w:rsidRDefault="002A5451" w:rsidP="00863C5D">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{%tr if var.var_somatic.level_onco_nodrug%}</w:t>
            </w:r>
          </w:p>
        </w:tc>
      </w:tr>
      <w:tr w:rsidR="002A5451" w:rsidRPr="00DF7061" w14:paraId="7A5B2D91" w14:textId="77777777" w:rsidTr="00F062A4">
        <w:trPr>
          <w:trHeight w:val="425"/>
        </w:trPr>
        <w:tc>
          <w:tcPr>
            <w:tcW w:w="10195" w:type="dxa"/>
            <w:gridSpan w:val="4"/>
            <w:vAlign w:val="center"/>
          </w:tcPr>
          <w:p w14:paraId="6B10B0CA" w14:textId="60E05980" w:rsidR="002A5451" w:rsidRPr="002A5451" w:rsidRDefault="002A5451" w:rsidP="00863C5D">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{%tr for a in var.var_somatic.level_onco_nodrug%}</w:t>
            </w:r>
          </w:p>
        </w:tc>
      </w:tr>
      <w:tr w:rsidR="002A5451" w:rsidRPr="00DF7061" w14:paraId="14108B1A" w14:textId="77777777" w:rsidTr="002A5451">
        <w:trPr>
          <w:trHeight w:val="425"/>
        </w:trPr>
        <w:tc>
          <w:tcPr>
            <w:tcW w:w="1128" w:type="dxa"/>
            <w:vAlign w:val="center"/>
          </w:tcPr>
          <w:p w14:paraId="72C36D3B" w14:textId="5EDC1E85" w:rsidR="002A5451" w:rsidRPr="002A5451" w:rsidRDefault="002A5451" w:rsidP="00863C5D">
            <w:pPr>
              <w:jc w:val="center"/>
              <w:rPr>
                <w:rFonts w:ascii="Times New Roman" w:eastAsia="宋体" w:hAnsi="Times New Roman" w:cs="Times New Roman"/>
                <w:bCs/>
                <w:i/>
                <w:iCs/>
                <w:kern w:val="0"/>
                <w:sz w:val="18"/>
                <w:szCs w:val="18"/>
              </w:rPr>
            </w:pPr>
            <w:r w:rsidRPr="002A5451">
              <w:rPr>
                <w:rFonts w:ascii="Times New Roman" w:eastAsia="宋体" w:hAnsi="Times New Roman" w:cs="Times New Roman"/>
                <w:bCs/>
                <w:i/>
                <w:iCs/>
                <w:kern w:val="0"/>
                <w:sz w:val="18"/>
                <w:szCs w:val="18"/>
              </w:rPr>
              <w:t>{{a.gene_symbol}}</w:t>
            </w:r>
          </w:p>
        </w:tc>
        <w:tc>
          <w:tcPr>
            <w:tcW w:w="3261" w:type="dxa"/>
            <w:vAlign w:val="center"/>
          </w:tcPr>
          <w:p w14:paraId="7CE945F6" w14:textId="77777777" w:rsidR="002A5451" w:rsidRPr="002A5451" w:rsidRDefault="002A5451" w:rsidP="002A5451">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{{a.gene_region}} {{a.hgvs_c}}{%if a.hgvs_p!=”p.?”%} {{a.hgvs_p}}{%endif%}</w:t>
            </w:r>
          </w:p>
          <w:p w14:paraId="4E42592F" w14:textId="1C2DFBC2" w:rsidR="002A5451" w:rsidRPr="00DF7061" w:rsidRDefault="002A5451" w:rsidP="002A5451">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{{a.transcript_primary }}</w:t>
            </w:r>
          </w:p>
        </w:tc>
        <w:tc>
          <w:tcPr>
            <w:tcW w:w="993" w:type="dxa"/>
            <w:vAlign w:val="center"/>
          </w:tcPr>
          <w:p w14:paraId="62643784" w14:textId="6EEEABC7" w:rsidR="002A5451" w:rsidRPr="00DF7061" w:rsidRDefault="002A5451" w:rsidP="00863C5D">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{{a.freq_str|replace(“%”, “”)}}</w:t>
            </w:r>
          </w:p>
        </w:tc>
        <w:tc>
          <w:tcPr>
            <w:tcW w:w="4813" w:type="dxa"/>
            <w:vAlign w:val="center"/>
          </w:tcPr>
          <w:p w14:paraId="39B29BD2" w14:textId="77D4EF32" w:rsidR="002A5451" w:rsidRPr="00DF7061" w:rsidRDefault="002A5451" w:rsidP="002A5451">
            <w:pP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{{a.variant_desc_cn|e}}{{a.variant_interpret_cn|e}}{%if a.clinical_significance != “-”%}</w:t>
            </w:r>
            <w:r w:rsidRPr="002A5451">
              <w:rPr>
                <w:rFonts w:ascii="Times New Roman" w:eastAsia="宋体" w:hAnsi="Times New Roman" w:cs="Times New Roman"/>
                <w:bCs/>
                <w:kern w:val="0"/>
                <w:sz w:val="18"/>
                <w:szCs w:val="18"/>
              </w:rPr>
              <w:t>综合现有证据，该变异为</w:t>
            </w:r>
            <w:r w:rsidRPr="002A5451">
              <w:rPr>
                <w:rFonts w:ascii="Times New Roman" w:eastAsia="宋体" w:hAnsi="Times New Roman" w:cs="Times New Roman"/>
                <w:bCs/>
                <w:kern w:val="0"/>
                <w:sz w:val="18"/>
                <w:szCs w:val="18"/>
              </w:rPr>
              <w:t>{%if a.clinic_num_g == 5%}</w:t>
            </w:r>
            <w:r w:rsidRPr="002A5451">
              <w:rPr>
                <w:rFonts w:ascii="Times New Roman" w:eastAsia="宋体" w:hAnsi="Times New Roman" w:cs="Times New Roman"/>
                <w:bCs/>
                <w:kern w:val="0"/>
                <w:sz w:val="18"/>
                <w:szCs w:val="18"/>
              </w:rPr>
              <w:t>致病性</w:t>
            </w:r>
            <w:r w:rsidRPr="002A5451">
              <w:rPr>
                <w:rFonts w:ascii="Times New Roman" w:eastAsia="宋体" w:hAnsi="Times New Roman" w:cs="Times New Roman"/>
                <w:bCs/>
                <w:kern w:val="0"/>
                <w:sz w:val="18"/>
                <w:szCs w:val="18"/>
              </w:rPr>
              <w:t>{%elif a.clinic_num_g == 4%}</w:t>
            </w:r>
            <w:r w:rsidRPr="002A5451">
              <w:rPr>
                <w:rFonts w:ascii="Times New Roman" w:eastAsia="宋体" w:hAnsi="Times New Roman" w:cs="Times New Roman"/>
                <w:bCs/>
                <w:kern w:val="0"/>
                <w:sz w:val="18"/>
                <w:szCs w:val="18"/>
              </w:rPr>
              <w:t>疑似致病性</w:t>
            </w:r>
            <w:r w:rsidRPr="002A5451">
              <w:rPr>
                <w:rFonts w:ascii="Times New Roman" w:eastAsia="宋体" w:hAnsi="Times New Roman" w:cs="Times New Roman"/>
                <w:bCs/>
                <w:kern w:val="0"/>
                <w:sz w:val="18"/>
                <w:szCs w:val="18"/>
              </w:rPr>
              <w:t>{%elif a.clinic_num_g == 3%}</w:t>
            </w:r>
            <w:r w:rsidRPr="002A5451">
              <w:rPr>
                <w:rFonts w:ascii="Times New Roman" w:eastAsia="宋体" w:hAnsi="Times New Roman" w:cs="Times New Roman"/>
                <w:bCs/>
                <w:kern w:val="0"/>
                <w:sz w:val="18"/>
                <w:szCs w:val="18"/>
              </w:rPr>
              <w:t>意义不明确</w:t>
            </w:r>
            <w:r w:rsidRPr="002A5451">
              <w:rPr>
                <w:rFonts w:ascii="Times New Roman" w:eastAsia="宋体" w:hAnsi="Times New Roman" w:cs="Times New Roman"/>
                <w:bCs/>
                <w:kern w:val="0"/>
                <w:sz w:val="18"/>
                <w:szCs w:val="18"/>
              </w:rPr>
              <w:t>{%elif a.clinic_num_g == 2%}</w:t>
            </w:r>
            <w:r w:rsidRPr="002A5451">
              <w:rPr>
                <w:rFonts w:ascii="Times New Roman" w:eastAsia="宋体" w:hAnsi="Times New Roman" w:cs="Times New Roman"/>
                <w:bCs/>
                <w:kern w:val="0"/>
                <w:sz w:val="18"/>
                <w:szCs w:val="18"/>
              </w:rPr>
              <w:t>疑似良性</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良性</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变异（</w:t>
            </w:r>
            <w:r w:rsidRPr="002A5451">
              <w:rPr>
                <w:rFonts w:ascii="Times New Roman" w:eastAsia="宋体" w:hAnsi="Times New Roman" w:cs="Times New Roman"/>
                <w:bCs/>
                <w:kern w:val="0"/>
                <w:sz w:val="18"/>
                <w:szCs w:val="18"/>
              </w:rPr>
              <w:t>{{a.clinical_significance}}</w:t>
            </w:r>
            <w:r w:rsidRPr="002A5451">
              <w:rPr>
                <w:rFonts w:ascii="Times New Roman" w:eastAsia="宋体" w:hAnsi="Times New Roman" w:cs="Times New Roman"/>
                <w:bCs/>
                <w:kern w:val="0"/>
                <w:sz w:val="18"/>
                <w:szCs w:val="18"/>
              </w:rPr>
              <w:t>：</w:t>
            </w:r>
            <w:r w:rsidRPr="002A5451">
              <w:rPr>
                <w:rFonts w:ascii="Times New Roman" w:eastAsia="宋体" w:hAnsi="Times New Roman" w:cs="Times New Roman"/>
                <w:bCs/>
                <w:kern w:val="0"/>
                <w:sz w:val="18"/>
                <w:szCs w:val="18"/>
              </w:rPr>
              <w:t>{%if a.evidence_categorys%}{{a.evidence_categorys|replace(“;”,”+”)}}{%else%}</w:t>
            </w:r>
            <w:r w:rsidRPr="002A5451">
              <w:rPr>
                <w:rFonts w:ascii="Times New Roman" w:eastAsia="宋体" w:hAnsi="Times New Roman" w:cs="Times New Roman"/>
                <w:bCs/>
                <w:kern w:val="0"/>
                <w:sz w:val="18"/>
                <w:szCs w:val="18"/>
                <w:highlight w:val="yellow"/>
              </w:rPr>
              <w:t>未获取到具体证据等级，请人工补充！</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综合现有证据，该变异为</w:t>
            </w:r>
            <w:r w:rsidRPr="002A5451">
              <w:rPr>
                <w:rFonts w:ascii="Times New Roman" w:eastAsia="宋体" w:hAnsi="Times New Roman" w:cs="Times New Roman"/>
                <w:bCs/>
                <w:kern w:val="0"/>
                <w:sz w:val="18"/>
                <w:szCs w:val="18"/>
              </w:rPr>
              <w:t>{%if a.function_classification == “Oncogenic”%}</w:t>
            </w:r>
            <w:r w:rsidRPr="002A5451">
              <w:rPr>
                <w:rFonts w:ascii="Times New Roman" w:eastAsia="宋体" w:hAnsi="Times New Roman" w:cs="Times New Roman"/>
                <w:bCs/>
                <w:kern w:val="0"/>
                <w:sz w:val="18"/>
                <w:szCs w:val="18"/>
              </w:rPr>
              <w:t>致癌性</w:t>
            </w:r>
            <w:r w:rsidRPr="002A5451">
              <w:rPr>
                <w:rFonts w:ascii="Times New Roman" w:eastAsia="宋体" w:hAnsi="Times New Roman" w:cs="Times New Roman"/>
                <w:bCs/>
                <w:kern w:val="0"/>
                <w:sz w:val="18"/>
                <w:szCs w:val="18"/>
              </w:rPr>
              <w:t>{%elif a.function_classification == “Likely oncogenic”%}</w:t>
            </w:r>
            <w:r w:rsidRPr="002A5451">
              <w:rPr>
                <w:rFonts w:ascii="Times New Roman" w:eastAsia="宋体" w:hAnsi="Times New Roman" w:cs="Times New Roman"/>
                <w:bCs/>
                <w:kern w:val="0"/>
                <w:sz w:val="18"/>
                <w:szCs w:val="18"/>
              </w:rPr>
              <w:t>疑似致癌性</w:t>
            </w:r>
            <w:r w:rsidRPr="002A5451">
              <w:rPr>
                <w:rFonts w:ascii="Times New Roman" w:eastAsia="宋体" w:hAnsi="Times New Roman" w:cs="Times New Roman"/>
                <w:bCs/>
                <w:kern w:val="0"/>
                <w:sz w:val="18"/>
                <w:szCs w:val="18"/>
              </w:rPr>
              <w:t>{%elif a.function_classification == “Uncertain”%}</w:t>
            </w:r>
            <w:r w:rsidRPr="002A5451">
              <w:rPr>
                <w:rFonts w:ascii="Times New Roman" w:eastAsia="宋体" w:hAnsi="Times New Roman" w:cs="Times New Roman"/>
                <w:bCs/>
                <w:kern w:val="0"/>
                <w:sz w:val="18"/>
                <w:szCs w:val="18"/>
              </w:rPr>
              <w:t>意义不明确</w:t>
            </w:r>
            <w:r w:rsidRPr="002A5451">
              <w:rPr>
                <w:rFonts w:ascii="Times New Roman" w:eastAsia="宋体" w:hAnsi="Times New Roman" w:cs="Times New Roman"/>
                <w:bCs/>
                <w:kern w:val="0"/>
                <w:sz w:val="18"/>
                <w:szCs w:val="18"/>
              </w:rPr>
              <w:t>{%elif a.function_classification == “Likely benign”%}</w:t>
            </w:r>
            <w:r w:rsidRPr="002A5451">
              <w:rPr>
                <w:rFonts w:ascii="Times New Roman" w:eastAsia="宋体" w:hAnsi="Times New Roman" w:cs="Times New Roman"/>
                <w:bCs/>
                <w:kern w:val="0"/>
                <w:sz w:val="18"/>
                <w:szCs w:val="18"/>
              </w:rPr>
              <w:t>疑似良性</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良性</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变异。</w:t>
            </w:r>
            <w:r w:rsidRPr="002A5451">
              <w:rPr>
                <w:rFonts w:ascii="Times New Roman" w:eastAsia="宋体" w:hAnsi="Times New Roman" w:cs="Times New Roman"/>
                <w:bCs/>
                <w:kern w:val="0"/>
                <w:sz w:val="18"/>
                <w:szCs w:val="18"/>
              </w:rPr>
              <w:t>{%endif%}</w:t>
            </w:r>
          </w:p>
        </w:tc>
      </w:tr>
      <w:tr w:rsidR="002A5451" w:rsidRPr="00DF7061" w14:paraId="297BFA91" w14:textId="77777777" w:rsidTr="0076585E">
        <w:trPr>
          <w:trHeight w:val="425"/>
        </w:trPr>
        <w:tc>
          <w:tcPr>
            <w:tcW w:w="10195" w:type="dxa"/>
            <w:gridSpan w:val="4"/>
            <w:vAlign w:val="center"/>
          </w:tcPr>
          <w:p w14:paraId="34F80246" w14:textId="1437A2A1" w:rsidR="002A5451" w:rsidRPr="00DF7061" w:rsidRDefault="002A5451" w:rsidP="002A5451">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endfor%}</w:t>
            </w:r>
          </w:p>
        </w:tc>
      </w:tr>
      <w:tr w:rsidR="002A5451" w:rsidRPr="00DF7061" w14:paraId="1BAF0449" w14:textId="77777777" w:rsidTr="0076585E">
        <w:trPr>
          <w:trHeight w:val="425"/>
        </w:trPr>
        <w:tc>
          <w:tcPr>
            <w:tcW w:w="10195" w:type="dxa"/>
            <w:gridSpan w:val="4"/>
            <w:vAlign w:val="center"/>
          </w:tcPr>
          <w:p w14:paraId="7BF5B1B2" w14:textId="3566BC34" w:rsidR="002A5451" w:rsidRPr="00DF7061" w:rsidRDefault="002A5451" w:rsidP="002A5451">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else%}</w:t>
            </w:r>
          </w:p>
        </w:tc>
      </w:tr>
      <w:tr w:rsidR="002A5451" w:rsidRPr="00DF7061" w14:paraId="1211ADAE" w14:textId="77777777" w:rsidTr="002A5451">
        <w:trPr>
          <w:trHeight w:val="425"/>
        </w:trPr>
        <w:tc>
          <w:tcPr>
            <w:tcW w:w="10195" w:type="dxa"/>
            <w:gridSpan w:val="4"/>
            <w:vAlign w:val="center"/>
          </w:tcPr>
          <w:p w14:paraId="54A9D308" w14:textId="58065DA5" w:rsidR="002A5451" w:rsidRPr="00DF7061" w:rsidRDefault="002A5451" w:rsidP="00863C5D">
            <w:pPr>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未检测到可能与肿瘤发生发展相关的变异</w:t>
            </w:r>
          </w:p>
        </w:tc>
      </w:tr>
      <w:tr w:rsidR="002A5451" w:rsidRPr="00DF7061" w14:paraId="02501FF4" w14:textId="77777777" w:rsidTr="002A5451">
        <w:trPr>
          <w:trHeight w:val="425"/>
        </w:trPr>
        <w:tc>
          <w:tcPr>
            <w:tcW w:w="10195" w:type="dxa"/>
            <w:gridSpan w:val="4"/>
            <w:vAlign w:val="center"/>
          </w:tcPr>
          <w:p w14:paraId="086E160A" w14:textId="65F40EE6" w:rsidR="002A5451" w:rsidRPr="00DF7061" w:rsidRDefault="002A5451" w:rsidP="00863C5D">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endif%}</w:t>
            </w:r>
          </w:p>
        </w:tc>
      </w:tr>
    </w:tbl>
    <w:p w14:paraId="365BE899" w14:textId="4CB617A3" w:rsidR="00F12383" w:rsidRDefault="00F12383" w:rsidP="0001183F">
      <w:pPr>
        <w:pStyle w:val="ad"/>
        <w:numPr>
          <w:ilvl w:val="1"/>
          <w:numId w:val="2"/>
        </w:numPr>
        <w:tabs>
          <w:tab w:val="left" w:pos="2880"/>
        </w:tabs>
        <w:spacing w:line="400" w:lineRule="exact"/>
        <w:contextualSpacing/>
        <w:rPr>
          <w:rFonts w:ascii="Times New Roman" w:hAnsi="Times New Roman"/>
          <w:b/>
          <w:sz w:val="20"/>
          <w:szCs w:val="20"/>
        </w:rPr>
      </w:pPr>
      <w:r w:rsidRPr="00DF7061">
        <w:rPr>
          <w:rFonts w:ascii="Times New Roman" w:hAnsi="Times New Roman"/>
          <w:b/>
          <w:sz w:val="20"/>
          <w:szCs w:val="20"/>
        </w:rPr>
        <w:t>临床意义尚不明确的变异</w:t>
      </w:r>
    </w:p>
    <w:tbl>
      <w:tblPr>
        <w:tblStyle w:val="ac"/>
        <w:tblW w:w="10195" w:type="dxa"/>
        <w:tblLayout w:type="fixed"/>
        <w:tblLook w:val="04A0" w:firstRow="1" w:lastRow="0" w:firstColumn="1" w:lastColumn="0" w:noHBand="0" w:noVBand="1"/>
      </w:tblPr>
      <w:tblGrid>
        <w:gridCol w:w="1128"/>
        <w:gridCol w:w="3261"/>
        <w:gridCol w:w="993"/>
        <w:gridCol w:w="4813"/>
      </w:tblGrid>
      <w:tr w:rsidR="002A5451" w:rsidRPr="00DF7061" w14:paraId="491928B2" w14:textId="77777777" w:rsidTr="00876B3A">
        <w:trPr>
          <w:trHeight w:val="425"/>
        </w:trPr>
        <w:tc>
          <w:tcPr>
            <w:tcW w:w="1128" w:type="dxa"/>
            <w:vAlign w:val="center"/>
          </w:tcPr>
          <w:p w14:paraId="7E6B215A" w14:textId="77777777" w:rsidR="002A5451" w:rsidRPr="00DF7061" w:rsidRDefault="002A5451" w:rsidP="00876B3A">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基因</w:t>
            </w:r>
          </w:p>
        </w:tc>
        <w:tc>
          <w:tcPr>
            <w:tcW w:w="3261" w:type="dxa"/>
            <w:vAlign w:val="center"/>
          </w:tcPr>
          <w:p w14:paraId="6EEB807D" w14:textId="77777777" w:rsidR="002A5451" w:rsidRPr="00DF7061" w:rsidRDefault="002A5451" w:rsidP="00876B3A">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检测结果</w:t>
            </w:r>
          </w:p>
        </w:tc>
        <w:tc>
          <w:tcPr>
            <w:tcW w:w="993" w:type="dxa"/>
            <w:vAlign w:val="center"/>
          </w:tcPr>
          <w:p w14:paraId="5BAD32EB" w14:textId="77777777" w:rsidR="002A5451" w:rsidRPr="00DF7061" w:rsidRDefault="002A5451" w:rsidP="00876B3A">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丰度</w:t>
            </w:r>
            <w:r w:rsidRPr="00DF7061">
              <w:rPr>
                <w:rFonts w:ascii="Times New Roman" w:eastAsia="宋体" w:hAnsi="Times New Roman" w:cs="Times New Roman"/>
                <w:bCs/>
                <w:kern w:val="0"/>
                <w:sz w:val="18"/>
                <w:szCs w:val="18"/>
                <w:lang w:val="zh-CN"/>
              </w:rPr>
              <w:t>(%)</w:t>
            </w:r>
          </w:p>
        </w:tc>
        <w:tc>
          <w:tcPr>
            <w:tcW w:w="4813" w:type="dxa"/>
            <w:vAlign w:val="center"/>
          </w:tcPr>
          <w:p w14:paraId="1E8756C9" w14:textId="77777777" w:rsidR="002A5451" w:rsidRPr="00DF7061" w:rsidRDefault="002A5451" w:rsidP="00876B3A">
            <w:pPr>
              <w:tabs>
                <w:tab w:val="left" w:pos="2880"/>
              </w:tabs>
              <w:spacing w:line="240" w:lineRule="exact"/>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变异解读</w:t>
            </w:r>
          </w:p>
        </w:tc>
      </w:tr>
      <w:tr w:rsidR="002A5451" w:rsidRPr="00DF7061" w14:paraId="2848DE46" w14:textId="77777777" w:rsidTr="00876B3A">
        <w:trPr>
          <w:trHeight w:val="425"/>
        </w:trPr>
        <w:tc>
          <w:tcPr>
            <w:tcW w:w="10195" w:type="dxa"/>
            <w:gridSpan w:val="4"/>
            <w:vAlign w:val="center"/>
          </w:tcPr>
          <w:p w14:paraId="653B2009" w14:textId="52D9BDC6" w:rsidR="002A5451" w:rsidRPr="00DF7061" w:rsidRDefault="002A5451" w:rsidP="002A5451">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if var.var_somatic.level_</w:t>
            </w:r>
            <w:r>
              <w:rPr>
                <w:rFonts w:ascii="Times New Roman" w:eastAsia="宋体" w:hAnsi="Times New Roman" w:cs="Times New Roman" w:hint="eastAsia"/>
                <w:bCs/>
                <w:kern w:val="0"/>
                <w:sz w:val="18"/>
                <w:szCs w:val="18"/>
              </w:rPr>
              <w:t>III</w:t>
            </w:r>
            <w:r w:rsidRPr="00A940AE">
              <w:rPr>
                <w:rFonts w:ascii="Times New Roman" w:eastAsia="宋体" w:hAnsi="Times New Roman" w:cs="Times New Roman"/>
                <w:bCs/>
                <w:kern w:val="0"/>
                <w:sz w:val="18"/>
                <w:szCs w:val="18"/>
              </w:rPr>
              <w:t>%}</w:t>
            </w:r>
          </w:p>
        </w:tc>
      </w:tr>
      <w:tr w:rsidR="002A5451" w:rsidRPr="00DF7061" w14:paraId="77BD9B90" w14:textId="77777777" w:rsidTr="00876B3A">
        <w:trPr>
          <w:trHeight w:val="425"/>
        </w:trPr>
        <w:tc>
          <w:tcPr>
            <w:tcW w:w="10195" w:type="dxa"/>
            <w:gridSpan w:val="4"/>
            <w:vAlign w:val="center"/>
          </w:tcPr>
          <w:p w14:paraId="0E83F794" w14:textId="1ACA8261" w:rsidR="002A5451" w:rsidRPr="002A5451" w:rsidRDefault="002A5451" w:rsidP="002A5451">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for a in var.var_somatic.level_</w:t>
            </w:r>
            <w:r>
              <w:rPr>
                <w:rFonts w:ascii="Times New Roman" w:eastAsia="宋体" w:hAnsi="Times New Roman" w:cs="Times New Roman" w:hint="eastAsia"/>
                <w:bCs/>
                <w:kern w:val="0"/>
                <w:sz w:val="18"/>
                <w:szCs w:val="18"/>
              </w:rPr>
              <w:t>III</w:t>
            </w:r>
            <w:r w:rsidRPr="00A940AE">
              <w:rPr>
                <w:rFonts w:ascii="Times New Roman" w:eastAsia="宋体" w:hAnsi="Times New Roman" w:cs="Times New Roman"/>
                <w:bCs/>
                <w:kern w:val="0"/>
                <w:sz w:val="18"/>
                <w:szCs w:val="18"/>
              </w:rPr>
              <w:t>%}</w:t>
            </w:r>
          </w:p>
        </w:tc>
      </w:tr>
      <w:tr w:rsidR="002A5451" w:rsidRPr="00DF7061" w14:paraId="3365C048" w14:textId="77777777" w:rsidTr="00876B3A">
        <w:trPr>
          <w:trHeight w:val="425"/>
        </w:trPr>
        <w:tc>
          <w:tcPr>
            <w:tcW w:w="1128" w:type="dxa"/>
            <w:vAlign w:val="center"/>
          </w:tcPr>
          <w:p w14:paraId="4005E95C" w14:textId="77777777" w:rsidR="002A5451" w:rsidRPr="002A5451" w:rsidRDefault="002A5451" w:rsidP="00876B3A">
            <w:pPr>
              <w:jc w:val="center"/>
              <w:rPr>
                <w:rFonts w:ascii="Times New Roman" w:eastAsia="宋体" w:hAnsi="Times New Roman" w:cs="Times New Roman"/>
                <w:bCs/>
                <w:i/>
                <w:iCs/>
                <w:kern w:val="0"/>
                <w:sz w:val="18"/>
                <w:szCs w:val="18"/>
              </w:rPr>
            </w:pPr>
            <w:r w:rsidRPr="002A5451">
              <w:rPr>
                <w:rFonts w:ascii="Times New Roman" w:eastAsia="宋体" w:hAnsi="Times New Roman" w:cs="Times New Roman"/>
                <w:bCs/>
                <w:i/>
                <w:iCs/>
                <w:kern w:val="0"/>
                <w:sz w:val="18"/>
                <w:szCs w:val="18"/>
              </w:rPr>
              <w:t>{{a.gene_symbol}}</w:t>
            </w:r>
          </w:p>
        </w:tc>
        <w:tc>
          <w:tcPr>
            <w:tcW w:w="3261" w:type="dxa"/>
            <w:vAlign w:val="center"/>
          </w:tcPr>
          <w:p w14:paraId="3DD6469D" w14:textId="77777777" w:rsidR="002A5451" w:rsidRPr="002A5451" w:rsidRDefault="002A5451" w:rsidP="00876B3A">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{{a.gene_region}} {{a.hgvs_c}}{%if a.hgvs_p!=”p.?”%} {{a.hgvs_p}}{%endif%}</w:t>
            </w:r>
          </w:p>
          <w:p w14:paraId="605FC6DB" w14:textId="77777777" w:rsidR="002A5451" w:rsidRPr="00DF7061" w:rsidRDefault="002A5451" w:rsidP="00876B3A">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{{a.transcript_primary }}</w:t>
            </w:r>
          </w:p>
        </w:tc>
        <w:tc>
          <w:tcPr>
            <w:tcW w:w="993" w:type="dxa"/>
            <w:vAlign w:val="center"/>
          </w:tcPr>
          <w:p w14:paraId="555CA6E2" w14:textId="77777777" w:rsidR="002A5451" w:rsidRPr="00DF7061" w:rsidRDefault="002A5451" w:rsidP="00876B3A">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{{a.freq_str|replace(“%”, “”)}}</w:t>
            </w:r>
          </w:p>
        </w:tc>
        <w:tc>
          <w:tcPr>
            <w:tcW w:w="4813" w:type="dxa"/>
            <w:vAlign w:val="center"/>
          </w:tcPr>
          <w:p w14:paraId="5E7B1872" w14:textId="77777777" w:rsidR="002A5451" w:rsidRPr="00DF7061" w:rsidRDefault="002A5451" w:rsidP="00876B3A">
            <w:pP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{{a.variant_desc_cn|e}}{{a.variant_interpret_cn|e}}{%if a.clinical_significance != “-”%}</w:t>
            </w:r>
            <w:r w:rsidRPr="002A5451">
              <w:rPr>
                <w:rFonts w:ascii="Times New Roman" w:eastAsia="宋体" w:hAnsi="Times New Roman" w:cs="Times New Roman"/>
                <w:bCs/>
                <w:kern w:val="0"/>
                <w:sz w:val="18"/>
                <w:szCs w:val="18"/>
              </w:rPr>
              <w:t>综合现有证据，该变异为</w:t>
            </w:r>
            <w:r w:rsidRPr="002A5451">
              <w:rPr>
                <w:rFonts w:ascii="Times New Roman" w:eastAsia="宋体" w:hAnsi="Times New Roman" w:cs="Times New Roman"/>
                <w:bCs/>
                <w:kern w:val="0"/>
                <w:sz w:val="18"/>
                <w:szCs w:val="18"/>
              </w:rPr>
              <w:t>{%if a.clinic_num_g == 5%}</w:t>
            </w:r>
            <w:r w:rsidRPr="002A5451">
              <w:rPr>
                <w:rFonts w:ascii="Times New Roman" w:eastAsia="宋体" w:hAnsi="Times New Roman" w:cs="Times New Roman"/>
                <w:bCs/>
                <w:kern w:val="0"/>
                <w:sz w:val="18"/>
                <w:szCs w:val="18"/>
              </w:rPr>
              <w:t>致病性</w:t>
            </w:r>
            <w:r w:rsidRPr="002A5451">
              <w:rPr>
                <w:rFonts w:ascii="Times New Roman" w:eastAsia="宋体" w:hAnsi="Times New Roman" w:cs="Times New Roman"/>
                <w:bCs/>
                <w:kern w:val="0"/>
                <w:sz w:val="18"/>
                <w:szCs w:val="18"/>
              </w:rPr>
              <w:t>{%elif a.clinic_num_g == 4%}</w:t>
            </w:r>
            <w:r w:rsidRPr="002A5451">
              <w:rPr>
                <w:rFonts w:ascii="Times New Roman" w:eastAsia="宋体" w:hAnsi="Times New Roman" w:cs="Times New Roman"/>
                <w:bCs/>
                <w:kern w:val="0"/>
                <w:sz w:val="18"/>
                <w:szCs w:val="18"/>
              </w:rPr>
              <w:t>疑似致病性</w:t>
            </w:r>
            <w:r w:rsidRPr="002A5451">
              <w:rPr>
                <w:rFonts w:ascii="Times New Roman" w:eastAsia="宋体" w:hAnsi="Times New Roman" w:cs="Times New Roman"/>
                <w:bCs/>
                <w:kern w:val="0"/>
                <w:sz w:val="18"/>
                <w:szCs w:val="18"/>
              </w:rPr>
              <w:t>{%elif a.clinic_num_g == 3%}</w:t>
            </w:r>
            <w:r w:rsidRPr="002A5451">
              <w:rPr>
                <w:rFonts w:ascii="Times New Roman" w:eastAsia="宋体" w:hAnsi="Times New Roman" w:cs="Times New Roman"/>
                <w:bCs/>
                <w:kern w:val="0"/>
                <w:sz w:val="18"/>
                <w:szCs w:val="18"/>
              </w:rPr>
              <w:t>意义不明确</w:t>
            </w:r>
            <w:r w:rsidRPr="002A5451">
              <w:rPr>
                <w:rFonts w:ascii="Times New Roman" w:eastAsia="宋体" w:hAnsi="Times New Roman" w:cs="Times New Roman"/>
                <w:bCs/>
                <w:kern w:val="0"/>
                <w:sz w:val="18"/>
                <w:szCs w:val="18"/>
              </w:rPr>
              <w:t xml:space="preserve">{%elif </w:t>
            </w:r>
            <w:r w:rsidRPr="002A5451">
              <w:rPr>
                <w:rFonts w:ascii="Times New Roman" w:eastAsia="宋体" w:hAnsi="Times New Roman" w:cs="Times New Roman"/>
                <w:bCs/>
                <w:kern w:val="0"/>
                <w:sz w:val="18"/>
                <w:szCs w:val="18"/>
              </w:rPr>
              <w:lastRenderedPageBreak/>
              <w:t>a.clinic_num_g == 2%}</w:t>
            </w:r>
            <w:r w:rsidRPr="002A5451">
              <w:rPr>
                <w:rFonts w:ascii="Times New Roman" w:eastAsia="宋体" w:hAnsi="Times New Roman" w:cs="Times New Roman"/>
                <w:bCs/>
                <w:kern w:val="0"/>
                <w:sz w:val="18"/>
                <w:szCs w:val="18"/>
              </w:rPr>
              <w:t>疑似良性</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良性</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变异（</w:t>
            </w:r>
            <w:r w:rsidRPr="002A5451">
              <w:rPr>
                <w:rFonts w:ascii="Times New Roman" w:eastAsia="宋体" w:hAnsi="Times New Roman" w:cs="Times New Roman"/>
                <w:bCs/>
                <w:kern w:val="0"/>
                <w:sz w:val="18"/>
                <w:szCs w:val="18"/>
              </w:rPr>
              <w:t>{{a.clinical_significance}}</w:t>
            </w:r>
            <w:r w:rsidRPr="002A5451">
              <w:rPr>
                <w:rFonts w:ascii="Times New Roman" w:eastAsia="宋体" w:hAnsi="Times New Roman" w:cs="Times New Roman"/>
                <w:bCs/>
                <w:kern w:val="0"/>
                <w:sz w:val="18"/>
                <w:szCs w:val="18"/>
              </w:rPr>
              <w:t>：</w:t>
            </w:r>
            <w:r w:rsidRPr="002A5451">
              <w:rPr>
                <w:rFonts w:ascii="Times New Roman" w:eastAsia="宋体" w:hAnsi="Times New Roman" w:cs="Times New Roman"/>
                <w:bCs/>
                <w:kern w:val="0"/>
                <w:sz w:val="18"/>
                <w:szCs w:val="18"/>
              </w:rPr>
              <w:t>{%if a.evidence_categorys%}{{a.evidence_categorys|replace(“;”,”+”)}}{%else%}</w:t>
            </w:r>
            <w:r w:rsidRPr="002A5451">
              <w:rPr>
                <w:rFonts w:ascii="Times New Roman" w:eastAsia="宋体" w:hAnsi="Times New Roman" w:cs="Times New Roman"/>
                <w:bCs/>
                <w:kern w:val="0"/>
                <w:sz w:val="18"/>
                <w:szCs w:val="18"/>
                <w:highlight w:val="yellow"/>
              </w:rPr>
              <w:t>未获取到具体证据等级，请人工补充！</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综合现有证据，该变异为</w:t>
            </w:r>
            <w:r w:rsidRPr="002A5451">
              <w:rPr>
                <w:rFonts w:ascii="Times New Roman" w:eastAsia="宋体" w:hAnsi="Times New Roman" w:cs="Times New Roman"/>
                <w:bCs/>
                <w:kern w:val="0"/>
                <w:sz w:val="18"/>
                <w:szCs w:val="18"/>
              </w:rPr>
              <w:t>{%if a.function_classification == “Oncogenic”%}</w:t>
            </w:r>
            <w:r w:rsidRPr="002A5451">
              <w:rPr>
                <w:rFonts w:ascii="Times New Roman" w:eastAsia="宋体" w:hAnsi="Times New Roman" w:cs="Times New Roman"/>
                <w:bCs/>
                <w:kern w:val="0"/>
                <w:sz w:val="18"/>
                <w:szCs w:val="18"/>
              </w:rPr>
              <w:t>致癌性</w:t>
            </w:r>
            <w:r w:rsidRPr="002A5451">
              <w:rPr>
                <w:rFonts w:ascii="Times New Roman" w:eastAsia="宋体" w:hAnsi="Times New Roman" w:cs="Times New Roman"/>
                <w:bCs/>
                <w:kern w:val="0"/>
                <w:sz w:val="18"/>
                <w:szCs w:val="18"/>
              </w:rPr>
              <w:t>{%elif a.function_classification == “Likely oncogenic”%}</w:t>
            </w:r>
            <w:r w:rsidRPr="002A5451">
              <w:rPr>
                <w:rFonts w:ascii="Times New Roman" w:eastAsia="宋体" w:hAnsi="Times New Roman" w:cs="Times New Roman"/>
                <w:bCs/>
                <w:kern w:val="0"/>
                <w:sz w:val="18"/>
                <w:szCs w:val="18"/>
              </w:rPr>
              <w:t>疑似致癌性</w:t>
            </w:r>
            <w:r w:rsidRPr="002A5451">
              <w:rPr>
                <w:rFonts w:ascii="Times New Roman" w:eastAsia="宋体" w:hAnsi="Times New Roman" w:cs="Times New Roman"/>
                <w:bCs/>
                <w:kern w:val="0"/>
                <w:sz w:val="18"/>
                <w:szCs w:val="18"/>
              </w:rPr>
              <w:t>{%elif a.function_classification == “Uncertain”%}</w:t>
            </w:r>
            <w:r w:rsidRPr="002A5451">
              <w:rPr>
                <w:rFonts w:ascii="Times New Roman" w:eastAsia="宋体" w:hAnsi="Times New Roman" w:cs="Times New Roman"/>
                <w:bCs/>
                <w:kern w:val="0"/>
                <w:sz w:val="18"/>
                <w:szCs w:val="18"/>
              </w:rPr>
              <w:t>意义不明确</w:t>
            </w:r>
            <w:r w:rsidRPr="002A5451">
              <w:rPr>
                <w:rFonts w:ascii="Times New Roman" w:eastAsia="宋体" w:hAnsi="Times New Roman" w:cs="Times New Roman"/>
                <w:bCs/>
                <w:kern w:val="0"/>
                <w:sz w:val="18"/>
                <w:szCs w:val="18"/>
              </w:rPr>
              <w:t>{%elif a.function_classification == “Likely benign”%}</w:t>
            </w:r>
            <w:r w:rsidRPr="002A5451">
              <w:rPr>
                <w:rFonts w:ascii="Times New Roman" w:eastAsia="宋体" w:hAnsi="Times New Roman" w:cs="Times New Roman"/>
                <w:bCs/>
                <w:kern w:val="0"/>
                <w:sz w:val="18"/>
                <w:szCs w:val="18"/>
              </w:rPr>
              <w:t>疑似良性</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良性</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变异。</w:t>
            </w:r>
            <w:r w:rsidRPr="002A5451">
              <w:rPr>
                <w:rFonts w:ascii="Times New Roman" w:eastAsia="宋体" w:hAnsi="Times New Roman" w:cs="Times New Roman"/>
                <w:bCs/>
                <w:kern w:val="0"/>
                <w:sz w:val="18"/>
                <w:szCs w:val="18"/>
              </w:rPr>
              <w:t>{%endif%}</w:t>
            </w:r>
          </w:p>
        </w:tc>
      </w:tr>
      <w:tr w:rsidR="002A5451" w:rsidRPr="00DF7061" w14:paraId="2B7D0364" w14:textId="77777777" w:rsidTr="00876B3A">
        <w:trPr>
          <w:trHeight w:val="425"/>
        </w:trPr>
        <w:tc>
          <w:tcPr>
            <w:tcW w:w="10195" w:type="dxa"/>
            <w:gridSpan w:val="4"/>
            <w:vAlign w:val="center"/>
          </w:tcPr>
          <w:p w14:paraId="618E4F17" w14:textId="77777777" w:rsidR="002A5451" w:rsidRPr="00DF7061" w:rsidRDefault="002A5451" w:rsidP="00876B3A">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lastRenderedPageBreak/>
              <w:t>{%tr endfor%}</w:t>
            </w:r>
          </w:p>
        </w:tc>
      </w:tr>
      <w:tr w:rsidR="002A5451" w:rsidRPr="00DF7061" w14:paraId="4315FF02" w14:textId="77777777" w:rsidTr="00876B3A">
        <w:trPr>
          <w:trHeight w:val="425"/>
        </w:trPr>
        <w:tc>
          <w:tcPr>
            <w:tcW w:w="10195" w:type="dxa"/>
            <w:gridSpan w:val="4"/>
            <w:vAlign w:val="center"/>
          </w:tcPr>
          <w:p w14:paraId="75F7EB97" w14:textId="77777777" w:rsidR="002A5451" w:rsidRPr="00DF7061" w:rsidRDefault="002A5451" w:rsidP="00876B3A">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else%}</w:t>
            </w:r>
          </w:p>
        </w:tc>
      </w:tr>
      <w:tr w:rsidR="002A5451" w:rsidRPr="00DF7061" w14:paraId="0E7FC10E" w14:textId="77777777" w:rsidTr="00876B3A">
        <w:trPr>
          <w:trHeight w:val="425"/>
        </w:trPr>
        <w:tc>
          <w:tcPr>
            <w:tcW w:w="10195" w:type="dxa"/>
            <w:gridSpan w:val="4"/>
            <w:vAlign w:val="center"/>
          </w:tcPr>
          <w:p w14:paraId="3DE4D302" w14:textId="737C1ADD" w:rsidR="002A5451" w:rsidRPr="00DF7061" w:rsidRDefault="002A5451" w:rsidP="00876B3A">
            <w:pPr>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未检测到</w:t>
            </w:r>
            <w:r>
              <w:rPr>
                <w:rFonts w:ascii="Times New Roman" w:eastAsia="宋体" w:hAnsi="Times New Roman" w:cs="Times New Roman" w:hint="eastAsia"/>
                <w:bCs/>
                <w:kern w:val="0"/>
                <w:sz w:val="18"/>
                <w:szCs w:val="18"/>
              </w:rPr>
              <w:t>临床意义尚不明确</w:t>
            </w:r>
            <w:r w:rsidRPr="00DF7061">
              <w:rPr>
                <w:rFonts w:ascii="Times New Roman" w:eastAsia="宋体" w:hAnsi="Times New Roman" w:cs="Times New Roman"/>
                <w:bCs/>
                <w:kern w:val="0"/>
                <w:sz w:val="18"/>
                <w:szCs w:val="18"/>
              </w:rPr>
              <w:t>的变异</w:t>
            </w:r>
          </w:p>
        </w:tc>
      </w:tr>
      <w:tr w:rsidR="002A5451" w:rsidRPr="00DF7061" w14:paraId="5730ECFB" w14:textId="77777777" w:rsidTr="00876B3A">
        <w:trPr>
          <w:trHeight w:val="425"/>
        </w:trPr>
        <w:tc>
          <w:tcPr>
            <w:tcW w:w="10195" w:type="dxa"/>
            <w:gridSpan w:val="4"/>
            <w:vAlign w:val="center"/>
          </w:tcPr>
          <w:p w14:paraId="561DFAF2" w14:textId="77777777" w:rsidR="002A5451" w:rsidRPr="00DF7061" w:rsidRDefault="002A5451" w:rsidP="00876B3A">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endif%}</w:t>
            </w:r>
          </w:p>
        </w:tc>
      </w:tr>
    </w:tbl>
    <w:p w14:paraId="05E8DB2F" w14:textId="0971946B" w:rsidR="004B5583" w:rsidRPr="00DF7061" w:rsidRDefault="004B5583" w:rsidP="004B5583">
      <w:pPr>
        <w:rPr>
          <w:rFonts w:ascii="Times New Roman" w:eastAsia="宋体" w:hAnsi="Times New Roman" w:cs="Times New Roman"/>
          <w:b/>
          <w:kern w:val="0"/>
          <w:sz w:val="16"/>
          <w:szCs w:val="16"/>
        </w:rPr>
      </w:pPr>
      <w:r w:rsidRPr="00DF7061">
        <w:rPr>
          <w:rFonts w:ascii="Times New Roman" w:eastAsia="宋体" w:hAnsi="Times New Roman" w:cs="Times New Roman"/>
          <w:b/>
          <w:kern w:val="0"/>
          <w:sz w:val="16"/>
          <w:szCs w:val="16"/>
          <w:lang w:val="zh-CN"/>
        </w:rPr>
        <w:t>注</w:t>
      </w:r>
      <w:r w:rsidRPr="00DF7061">
        <w:rPr>
          <w:rFonts w:ascii="Times New Roman" w:eastAsia="宋体" w:hAnsi="Times New Roman" w:cs="Times New Roman"/>
          <w:b/>
          <w:kern w:val="0"/>
          <w:sz w:val="16"/>
          <w:szCs w:val="16"/>
        </w:rPr>
        <w:t>：</w:t>
      </w:r>
    </w:p>
    <w:p w14:paraId="5C1FF5DF" w14:textId="4180CF24" w:rsidR="00234681" w:rsidRPr="00DF7061" w:rsidRDefault="004B5583" w:rsidP="004B5583">
      <w:pPr>
        <w:pStyle w:val="ae"/>
        <w:numPr>
          <w:ilvl w:val="0"/>
          <w:numId w:val="12"/>
        </w:numPr>
        <w:ind w:firstLineChars="0"/>
        <w:rPr>
          <w:rFonts w:ascii="Times New Roman" w:hAnsi="Times New Roman"/>
          <w:bCs/>
          <w:kern w:val="0"/>
          <w:sz w:val="16"/>
          <w:szCs w:val="16"/>
        </w:rPr>
      </w:pPr>
      <w:r w:rsidRPr="00DF7061">
        <w:rPr>
          <w:rFonts w:ascii="Times New Roman" w:hAnsi="Times New Roman"/>
          <w:bCs/>
          <w:kern w:val="0"/>
          <w:sz w:val="16"/>
          <w:szCs w:val="16"/>
          <w:lang w:val="zh-CN"/>
        </w:rPr>
        <w:t>变异遵从人类基因组变异协会</w:t>
      </w:r>
      <w:r w:rsidRPr="00DF7061">
        <w:rPr>
          <w:rFonts w:ascii="Times New Roman" w:hAnsi="Times New Roman"/>
          <w:bCs/>
          <w:kern w:val="0"/>
          <w:sz w:val="16"/>
          <w:szCs w:val="16"/>
        </w:rPr>
        <w:t>（</w:t>
      </w:r>
      <w:r w:rsidRPr="00DF7061">
        <w:rPr>
          <w:rFonts w:ascii="Times New Roman" w:hAnsi="Times New Roman"/>
          <w:bCs/>
          <w:kern w:val="0"/>
          <w:sz w:val="16"/>
          <w:szCs w:val="16"/>
        </w:rPr>
        <w:t>Human Genome Variation Society</w:t>
      </w:r>
      <w:r w:rsidRPr="00DF7061">
        <w:rPr>
          <w:rFonts w:ascii="Times New Roman" w:hAnsi="Times New Roman"/>
          <w:bCs/>
          <w:kern w:val="0"/>
          <w:sz w:val="16"/>
          <w:szCs w:val="16"/>
        </w:rPr>
        <w:t>，</w:t>
      </w:r>
      <w:r w:rsidRPr="00DF7061">
        <w:rPr>
          <w:rFonts w:ascii="Times New Roman" w:hAnsi="Times New Roman"/>
          <w:bCs/>
          <w:kern w:val="0"/>
          <w:sz w:val="16"/>
          <w:szCs w:val="16"/>
        </w:rPr>
        <w:t>HGVS</w:t>
      </w:r>
      <w:r w:rsidRPr="00DF7061">
        <w:rPr>
          <w:rFonts w:ascii="Times New Roman" w:hAnsi="Times New Roman"/>
          <w:bCs/>
          <w:kern w:val="0"/>
          <w:sz w:val="16"/>
          <w:szCs w:val="16"/>
        </w:rPr>
        <w:t>）</w:t>
      </w:r>
      <w:r w:rsidRPr="00DF7061">
        <w:rPr>
          <w:rFonts w:ascii="Times New Roman" w:hAnsi="Times New Roman"/>
          <w:bCs/>
          <w:kern w:val="0"/>
          <w:sz w:val="16"/>
          <w:szCs w:val="16"/>
          <w:lang w:val="zh-CN"/>
        </w:rPr>
        <w:t>的变异命名指南</w:t>
      </w:r>
      <w:r w:rsidRPr="00DF7061">
        <w:rPr>
          <w:rFonts w:ascii="Times New Roman" w:hAnsi="Times New Roman"/>
          <w:bCs/>
          <w:kern w:val="0"/>
          <w:sz w:val="16"/>
          <w:szCs w:val="16"/>
        </w:rPr>
        <w:t>（</w:t>
      </w:r>
      <w:r w:rsidRPr="00DF7061">
        <w:rPr>
          <w:rFonts w:ascii="Times New Roman" w:hAnsi="Times New Roman"/>
          <w:bCs/>
          <w:kern w:val="0"/>
          <w:sz w:val="16"/>
          <w:szCs w:val="16"/>
        </w:rPr>
        <w:t>http://varnomen.hgvs.org</w:t>
      </w:r>
      <w:r w:rsidRPr="00DF7061">
        <w:rPr>
          <w:rFonts w:ascii="Times New Roman" w:hAnsi="Times New Roman"/>
          <w:bCs/>
          <w:kern w:val="0"/>
          <w:sz w:val="16"/>
          <w:szCs w:val="16"/>
        </w:rPr>
        <w:t>）</w:t>
      </w:r>
      <w:r w:rsidRPr="00DF7061">
        <w:rPr>
          <w:rFonts w:ascii="Times New Roman" w:hAnsi="Times New Roman"/>
          <w:bCs/>
          <w:kern w:val="0"/>
          <w:sz w:val="16"/>
          <w:szCs w:val="16"/>
          <w:lang w:val="zh-CN"/>
        </w:rPr>
        <w:t>中的相关规定进行命名。</w:t>
      </w:r>
    </w:p>
    <w:p w14:paraId="6A25D8A3" w14:textId="77777777" w:rsidR="00234681" w:rsidRPr="00DF7061" w:rsidRDefault="004B5583" w:rsidP="004B5583">
      <w:pPr>
        <w:pStyle w:val="ae"/>
        <w:numPr>
          <w:ilvl w:val="0"/>
          <w:numId w:val="12"/>
        </w:numPr>
        <w:ind w:firstLineChars="0"/>
        <w:rPr>
          <w:rFonts w:ascii="Times New Roman" w:hAnsi="Times New Roman"/>
          <w:bCs/>
          <w:kern w:val="0"/>
          <w:sz w:val="16"/>
          <w:szCs w:val="16"/>
        </w:rPr>
      </w:pPr>
      <w:r w:rsidRPr="00DF7061">
        <w:rPr>
          <w:rFonts w:ascii="Times New Roman" w:hAnsi="Times New Roman"/>
          <w:bCs/>
          <w:kern w:val="0"/>
          <w:sz w:val="16"/>
          <w:szCs w:val="16"/>
          <w:lang w:val="zh-CN"/>
        </w:rPr>
        <w:t>变异与药物敏感性的证据级别根据</w:t>
      </w:r>
      <w:r w:rsidRPr="00DF7061">
        <w:rPr>
          <w:rFonts w:ascii="Times New Roman" w:hAnsi="Times New Roman"/>
          <w:bCs/>
          <w:kern w:val="0"/>
          <w:sz w:val="16"/>
          <w:szCs w:val="16"/>
          <w:lang w:val="zh-CN"/>
        </w:rPr>
        <w:t>AMP/ASCO/CAP</w:t>
      </w:r>
      <w:r w:rsidRPr="00DF7061">
        <w:rPr>
          <w:rFonts w:ascii="Times New Roman" w:hAnsi="Times New Roman"/>
          <w:bCs/>
          <w:kern w:val="0"/>
          <w:sz w:val="16"/>
          <w:szCs w:val="16"/>
          <w:lang w:val="zh-CN"/>
        </w:rPr>
        <w:t>相关指南共分为</w:t>
      </w:r>
      <w:r w:rsidRPr="00DF7061">
        <w:rPr>
          <w:rFonts w:ascii="Times New Roman" w:hAnsi="Times New Roman"/>
          <w:bCs/>
          <w:kern w:val="0"/>
          <w:sz w:val="16"/>
          <w:szCs w:val="16"/>
          <w:lang w:val="zh-CN"/>
        </w:rPr>
        <w:t>ABCD</w:t>
      </w:r>
      <w:r w:rsidRPr="00DF7061">
        <w:rPr>
          <w:rFonts w:ascii="Times New Roman" w:hAnsi="Times New Roman"/>
          <w:bCs/>
          <w:kern w:val="0"/>
          <w:sz w:val="16"/>
          <w:szCs w:val="16"/>
          <w:lang w:val="zh-CN"/>
        </w:rPr>
        <w:t>四个等级：</w:t>
      </w:r>
      <w:r w:rsidRPr="00DF7061">
        <w:rPr>
          <w:rFonts w:ascii="Times New Roman" w:hAnsi="Times New Roman"/>
          <w:bCs/>
          <w:kern w:val="0"/>
          <w:sz w:val="16"/>
          <w:szCs w:val="16"/>
          <w:lang w:val="zh-CN"/>
        </w:rPr>
        <w:t>A</w:t>
      </w:r>
      <w:r w:rsidRPr="00DF7061">
        <w:rPr>
          <w:rFonts w:ascii="Times New Roman" w:hAnsi="Times New Roman"/>
          <w:bCs/>
          <w:kern w:val="0"/>
          <w:sz w:val="16"/>
          <w:szCs w:val="16"/>
          <w:lang w:val="zh-CN"/>
        </w:rPr>
        <w:t>级（对应癌种中</w:t>
      </w:r>
      <w:r w:rsidRPr="00DF7061">
        <w:rPr>
          <w:rFonts w:ascii="Times New Roman" w:hAnsi="Times New Roman"/>
          <w:bCs/>
          <w:kern w:val="0"/>
          <w:sz w:val="16"/>
          <w:szCs w:val="16"/>
          <w:lang w:val="zh-CN"/>
        </w:rPr>
        <w:t>FDA/NMPA</w:t>
      </w:r>
      <w:r w:rsidRPr="00DF7061">
        <w:rPr>
          <w:rFonts w:ascii="Times New Roman" w:hAnsi="Times New Roman"/>
          <w:bCs/>
          <w:kern w:val="0"/>
          <w:sz w:val="16"/>
          <w:szCs w:val="16"/>
          <w:lang w:val="zh-CN"/>
        </w:rPr>
        <w:t>批准或指南推荐的治疗、诊断、预后的相关标志物），</w:t>
      </w:r>
      <w:r w:rsidRPr="00DF7061">
        <w:rPr>
          <w:rFonts w:ascii="Times New Roman" w:hAnsi="Times New Roman"/>
          <w:bCs/>
          <w:kern w:val="0"/>
          <w:sz w:val="16"/>
          <w:szCs w:val="16"/>
          <w:lang w:val="zh-CN"/>
        </w:rPr>
        <w:t>B</w:t>
      </w:r>
      <w:r w:rsidRPr="00DF7061">
        <w:rPr>
          <w:rFonts w:ascii="Times New Roman" w:hAnsi="Times New Roman"/>
          <w:bCs/>
          <w:kern w:val="0"/>
          <w:sz w:val="16"/>
          <w:szCs w:val="16"/>
          <w:lang w:val="zh-CN"/>
        </w:rPr>
        <w:t>级（对应癌种中，领域内专家共识的有力研究证明的疗法、诊断、预后相关的标志物），</w:t>
      </w:r>
      <w:r w:rsidRPr="00DF7061">
        <w:rPr>
          <w:rFonts w:ascii="Times New Roman" w:hAnsi="Times New Roman"/>
          <w:bCs/>
          <w:kern w:val="0"/>
          <w:sz w:val="16"/>
          <w:szCs w:val="16"/>
          <w:lang w:val="zh-CN"/>
        </w:rPr>
        <w:t>C</w:t>
      </w:r>
      <w:r w:rsidRPr="00DF7061">
        <w:rPr>
          <w:rFonts w:ascii="Times New Roman" w:hAnsi="Times New Roman"/>
          <w:bCs/>
          <w:kern w:val="0"/>
          <w:sz w:val="16"/>
          <w:szCs w:val="16"/>
          <w:lang w:val="zh-CN"/>
        </w:rPr>
        <w:t>级（</w:t>
      </w:r>
      <w:r w:rsidRPr="00DF7061">
        <w:rPr>
          <w:rFonts w:ascii="Times New Roman" w:hAnsi="Times New Roman"/>
          <w:bCs/>
          <w:kern w:val="0"/>
          <w:sz w:val="16"/>
          <w:szCs w:val="16"/>
          <w:lang w:val="zh-CN"/>
        </w:rPr>
        <w:t>FDA/NMPA</w:t>
      </w:r>
      <w:r w:rsidRPr="00DF7061">
        <w:rPr>
          <w:rFonts w:ascii="Times New Roman" w:hAnsi="Times New Roman"/>
          <w:bCs/>
          <w:kern w:val="0"/>
          <w:sz w:val="16"/>
          <w:szCs w:val="16"/>
          <w:lang w:val="zh-CN"/>
        </w:rPr>
        <w:t>批准或专家推荐的其他癌种敏感或耐药的疗法的标志物，或者是作为临床试验入组标准的标志物，或者是多个小型研究结果证实具有诊断或预后意义的标志物），</w:t>
      </w:r>
      <w:r w:rsidRPr="00DF7061">
        <w:rPr>
          <w:rFonts w:ascii="Times New Roman" w:hAnsi="Times New Roman"/>
          <w:bCs/>
          <w:kern w:val="0"/>
          <w:sz w:val="16"/>
          <w:szCs w:val="16"/>
          <w:lang w:val="zh-CN"/>
        </w:rPr>
        <w:t>D</w:t>
      </w:r>
      <w:r w:rsidRPr="00DF7061">
        <w:rPr>
          <w:rFonts w:ascii="Times New Roman" w:hAnsi="Times New Roman"/>
          <w:bCs/>
          <w:kern w:val="0"/>
          <w:sz w:val="16"/>
          <w:szCs w:val="16"/>
          <w:lang w:val="zh-CN"/>
        </w:rPr>
        <w:t>级（临床前研究证实有潜在的治疗意义，或基于多个小型研究或多个案例报告的可能可以辅助疾病诊断或预后的标志物）。变异按照临床意义的重要性分为四个等级：</w:t>
      </w:r>
      <w:r w:rsidRPr="00DF7061">
        <w:rPr>
          <w:rFonts w:ascii="Times New Roman" w:hAnsi="Times New Roman"/>
          <w:bCs/>
          <w:kern w:val="0"/>
          <w:sz w:val="16"/>
          <w:szCs w:val="16"/>
          <w:lang w:val="zh-CN"/>
        </w:rPr>
        <w:t>I</w:t>
      </w:r>
      <w:r w:rsidRPr="00DF7061">
        <w:rPr>
          <w:rFonts w:ascii="Times New Roman" w:hAnsi="Times New Roman"/>
          <w:bCs/>
          <w:kern w:val="0"/>
          <w:sz w:val="16"/>
          <w:szCs w:val="16"/>
          <w:lang w:val="zh-CN"/>
        </w:rPr>
        <w:t>类变异（具有</w:t>
      </w:r>
      <w:r w:rsidRPr="00DF7061">
        <w:rPr>
          <w:rFonts w:ascii="Times New Roman" w:hAnsi="Times New Roman"/>
          <w:bCs/>
          <w:kern w:val="0"/>
          <w:sz w:val="16"/>
          <w:szCs w:val="16"/>
          <w:lang w:val="zh-CN"/>
        </w:rPr>
        <w:t>A</w:t>
      </w:r>
      <w:r w:rsidRPr="00DF7061">
        <w:rPr>
          <w:rFonts w:ascii="Times New Roman" w:hAnsi="Times New Roman"/>
          <w:bCs/>
          <w:kern w:val="0"/>
          <w:sz w:val="16"/>
          <w:szCs w:val="16"/>
          <w:lang w:val="zh-CN"/>
        </w:rPr>
        <w:t>级或</w:t>
      </w:r>
      <w:r w:rsidRPr="00DF7061">
        <w:rPr>
          <w:rFonts w:ascii="Times New Roman" w:hAnsi="Times New Roman"/>
          <w:bCs/>
          <w:kern w:val="0"/>
          <w:sz w:val="16"/>
          <w:szCs w:val="16"/>
          <w:lang w:val="zh-CN"/>
        </w:rPr>
        <w:t>B</w:t>
      </w:r>
      <w:r w:rsidRPr="00DF7061">
        <w:rPr>
          <w:rFonts w:ascii="Times New Roman" w:hAnsi="Times New Roman"/>
          <w:bCs/>
          <w:kern w:val="0"/>
          <w:sz w:val="16"/>
          <w:szCs w:val="16"/>
          <w:lang w:val="zh-CN"/>
        </w:rPr>
        <w:t>级证据），</w:t>
      </w:r>
      <w:r w:rsidRPr="00DF7061">
        <w:rPr>
          <w:rFonts w:ascii="Times New Roman" w:hAnsi="Times New Roman"/>
          <w:bCs/>
          <w:kern w:val="0"/>
          <w:sz w:val="16"/>
          <w:szCs w:val="16"/>
          <w:lang w:val="zh-CN"/>
        </w:rPr>
        <w:t>Ⅱ</w:t>
      </w:r>
      <w:r w:rsidRPr="00DF7061">
        <w:rPr>
          <w:rFonts w:ascii="Times New Roman" w:hAnsi="Times New Roman"/>
          <w:bCs/>
          <w:kern w:val="0"/>
          <w:sz w:val="16"/>
          <w:szCs w:val="16"/>
          <w:lang w:val="zh-CN"/>
        </w:rPr>
        <w:t>类变异（具有</w:t>
      </w:r>
      <w:r w:rsidRPr="00DF7061">
        <w:rPr>
          <w:rFonts w:ascii="Times New Roman" w:hAnsi="Times New Roman"/>
          <w:bCs/>
          <w:kern w:val="0"/>
          <w:sz w:val="16"/>
          <w:szCs w:val="16"/>
          <w:lang w:val="zh-CN"/>
        </w:rPr>
        <w:t>C</w:t>
      </w:r>
      <w:r w:rsidRPr="00DF7061">
        <w:rPr>
          <w:rFonts w:ascii="Times New Roman" w:hAnsi="Times New Roman"/>
          <w:bCs/>
          <w:kern w:val="0"/>
          <w:sz w:val="16"/>
          <w:szCs w:val="16"/>
          <w:lang w:val="zh-CN"/>
        </w:rPr>
        <w:t>级或</w:t>
      </w:r>
      <w:r w:rsidRPr="00DF7061">
        <w:rPr>
          <w:rFonts w:ascii="Times New Roman" w:hAnsi="Times New Roman"/>
          <w:bCs/>
          <w:kern w:val="0"/>
          <w:sz w:val="16"/>
          <w:szCs w:val="16"/>
          <w:lang w:val="zh-CN"/>
        </w:rPr>
        <w:t>D</w:t>
      </w:r>
      <w:r w:rsidRPr="00DF7061">
        <w:rPr>
          <w:rFonts w:ascii="Times New Roman" w:hAnsi="Times New Roman"/>
          <w:bCs/>
          <w:kern w:val="0"/>
          <w:sz w:val="16"/>
          <w:szCs w:val="16"/>
          <w:lang w:val="zh-CN"/>
        </w:rPr>
        <w:t>级证据），</w:t>
      </w:r>
      <w:r w:rsidRPr="00DF7061">
        <w:rPr>
          <w:rFonts w:ascii="Times New Roman" w:hAnsi="Times New Roman"/>
          <w:bCs/>
          <w:kern w:val="0"/>
          <w:sz w:val="16"/>
          <w:szCs w:val="16"/>
          <w:lang w:val="zh-CN"/>
        </w:rPr>
        <w:t>Ⅲ</w:t>
      </w:r>
      <w:r w:rsidRPr="00DF7061">
        <w:rPr>
          <w:rFonts w:ascii="Times New Roman" w:hAnsi="Times New Roman"/>
          <w:bCs/>
          <w:kern w:val="0"/>
          <w:sz w:val="16"/>
          <w:szCs w:val="16"/>
          <w:lang w:val="zh-CN"/>
        </w:rPr>
        <w:t>类变异（尚无相关临床证据），</w:t>
      </w:r>
      <w:r w:rsidRPr="00DF7061">
        <w:rPr>
          <w:rFonts w:ascii="Times New Roman" w:hAnsi="Times New Roman"/>
          <w:bCs/>
          <w:kern w:val="0"/>
          <w:sz w:val="16"/>
          <w:szCs w:val="16"/>
          <w:lang w:val="zh-CN"/>
        </w:rPr>
        <w:t>IV</w:t>
      </w:r>
      <w:r w:rsidRPr="00DF7061">
        <w:rPr>
          <w:rFonts w:ascii="Times New Roman" w:hAnsi="Times New Roman"/>
          <w:bCs/>
          <w:kern w:val="0"/>
          <w:sz w:val="16"/>
          <w:szCs w:val="16"/>
          <w:lang w:val="zh-CN"/>
        </w:rPr>
        <w:t>类变异（已知无临床意义变异，报告未列出）。</w:t>
      </w:r>
    </w:p>
    <w:p w14:paraId="3C9A4D14" w14:textId="2911695E" w:rsidR="00234681" w:rsidRPr="00DF7061" w:rsidRDefault="00CF1642" w:rsidP="00234681">
      <w:pPr>
        <w:pStyle w:val="ae"/>
        <w:numPr>
          <w:ilvl w:val="0"/>
          <w:numId w:val="12"/>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00DF7061">
        <w:rPr>
          <w:rFonts w:ascii="Times New Roman" w:hAnsi="Times New Roman" w:hint="eastAsia"/>
          <w:bCs/>
          <w:kern w:val="0"/>
          <w:sz w:val="16"/>
          <w:szCs w:val="16"/>
          <w:lang w:val="zh-CN"/>
        </w:rPr>
        <w:t>具有临床意义的变异</w:t>
      </w:r>
      <w:r>
        <w:rPr>
          <w:rFonts w:ascii="Times New Roman" w:hAnsi="Times New Roman" w:hint="eastAsia"/>
          <w:bCs/>
          <w:kern w:val="0"/>
          <w:sz w:val="16"/>
          <w:szCs w:val="16"/>
          <w:lang w:val="zh-CN"/>
        </w:rPr>
        <w:t>”</w:t>
      </w:r>
      <w:r w:rsidR="004B5583" w:rsidRPr="00DF7061">
        <w:rPr>
          <w:rFonts w:ascii="Times New Roman" w:hAnsi="Times New Roman"/>
          <w:bCs/>
          <w:kern w:val="0"/>
          <w:sz w:val="16"/>
          <w:szCs w:val="16"/>
          <w:lang w:val="zh-CN"/>
        </w:rPr>
        <w:t>仅列出解读为</w:t>
      </w:r>
      <w:r w:rsidR="004B5583" w:rsidRPr="00DF7061">
        <w:rPr>
          <w:rFonts w:ascii="Times New Roman" w:hAnsi="Times New Roman"/>
          <w:bCs/>
          <w:kern w:val="0"/>
          <w:sz w:val="16"/>
          <w:szCs w:val="16"/>
          <w:lang w:val="zh-CN"/>
        </w:rPr>
        <w:t>I-Ⅱ</w:t>
      </w:r>
      <w:r w:rsidR="004B5583" w:rsidRPr="00DF7061">
        <w:rPr>
          <w:rFonts w:ascii="Times New Roman" w:hAnsi="Times New Roman"/>
          <w:bCs/>
          <w:kern w:val="0"/>
          <w:sz w:val="16"/>
          <w:szCs w:val="16"/>
          <w:lang w:val="zh-CN"/>
        </w:rPr>
        <w:t>类的变异</w:t>
      </w:r>
      <w:r w:rsidR="00234681" w:rsidRPr="00DF7061">
        <w:rPr>
          <w:rFonts w:ascii="Times New Roman" w:hAnsi="Times New Roman"/>
          <w:bCs/>
          <w:kern w:val="0"/>
          <w:sz w:val="16"/>
          <w:szCs w:val="16"/>
          <w:lang w:val="zh-CN"/>
        </w:rPr>
        <w:t>。</w:t>
      </w:r>
      <w:r w:rsidR="00DF7061">
        <w:rPr>
          <w:rFonts w:ascii="Times New Roman" w:hAnsi="Times New Roman" w:hint="eastAsia"/>
          <w:bCs/>
          <w:kern w:val="0"/>
          <w:sz w:val="16"/>
          <w:szCs w:val="16"/>
          <w:lang w:val="zh-CN"/>
        </w:rPr>
        <w:t>“具有临床意义的变异解读”</w:t>
      </w:r>
      <w:r w:rsidR="00234681" w:rsidRPr="00DF7061">
        <w:rPr>
          <w:rFonts w:ascii="Times New Roman" w:hAnsi="Times New Roman"/>
          <w:bCs/>
          <w:kern w:val="0"/>
          <w:sz w:val="16"/>
          <w:szCs w:val="16"/>
          <w:lang w:val="zh-CN"/>
        </w:rPr>
        <w:t>对其进行详细解读。</w:t>
      </w:r>
    </w:p>
    <w:p w14:paraId="42170080" w14:textId="0748A000" w:rsidR="00234681" w:rsidRPr="00DF7061" w:rsidRDefault="00CF1642" w:rsidP="004B5583">
      <w:pPr>
        <w:pStyle w:val="ae"/>
        <w:numPr>
          <w:ilvl w:val="0"/>
          <w:numId w:val="12"/>
        </w:numPr>
        <w:ind w:firstLineChars="0"/>
        <w:rPr>
          <w:rFonts w:ascii="Times New Roman" w:hAnsi="Times New Roman"/>
          <w:bCs/>
          <w:kern w:val="0"/>
          <w:sz w:val="16"/>
          <w:szCs w:val="16"/>
        </w:rPr>
      </w:pPr>
      <w:r>
        <w:rPr>
          <w:rFonts w:ascii="Times New Roman" w:hAnsi="Times New Roman" w:hint="eastAsia"/>
          <w:bCs/>
          <w:kern w:val="0"/>
          <w:sz w:val="16"/>
          <w:szCs w:val="16"/>
          <w:lang w:val="zh-CN"/>
        </w:rPr>
        <w:t>“</w:t>
      </w:r>
      <w:r w:rsidR="004B5583" w:rsidRPr="00DF7061">
        <w:rPr>
          <w:rFonts w:ascii="Times New Roman" w:hAnsi="Times New Roman"/>
          <w:bCs/>
          <w:kern w:val="0"/>
          <w:sz w:val="16"/>
          <w:szCs w:val="16"/>
          <w:lang w:val="zh-CN"/>
        </w:rPr>
        <w:t>可能与肿瘤发生发展相关的变异</w:t>
      </w:r>
      <w:r>
        <w:rPr>
          <w:rFonts w:ascii="Times New Roman" w:hAnsi="Times New Roman" w:hint="eastAsia"/>
          <w:bCs/>
          <w:kern w:val="0"/>
          <w:sz w:val="16"/>
          <w:szCs w:val="16"/>
          <w:lang w:val="zh-CN"/>
        </w:rPr>
        <w:t>”</w:t>
      </w:r>
      <w:r w:rsidR="004B5583" w:rsidRPr="00DF7061">
        <w:rPr>
          <w:rFonts w:ascii="Times New Roman" w:hAnsi="Times New Roman"/>
          <w:bCs/>
          <w:kern w:val="0"/>
          <w:sz w:val="16"/>
          <w:szCs w:val="16"/>
          <w:lang w:val="zh-CN"/>
        </w:rPr>
        <w:t>所列变异经解读认为可能与肿瘤发生发展相关。根据现阶段可及资料此类变异的研究主要集中于细胞学和信号通路方面，暂无明确临床意义。</w:t>
      </w:r>
    </w:p>
    <w:p w14:paraId="4380D43A" w14:textId="1A2953CC" w:rsidR="004B5583" w:rsidRPr="00DF7061" w:rsidRDefault="00CF1642" w:rsidP="004B5583">
      <w:pPr>
        <w:pStyle w:val="ae"/>
        <w:numPr>
          <w:ilvl w:val="0"/>
          <w:numId w:val="12"/>
        </w:numPr>
        <w:ind w:firstLineChars="0"/>
        <w:rPr>
          <w:rFonts w:ascii="Times New Roman" w:hAnsi="Times New Roman"/>
          <w:bCs/>
          <w:kern w:val="0"/>
          <w:sz w:val="16"/>
          <w:szCs w:val="16"/>
        </w:rPr>
      </w:pPr>
      <w:r>
        <w:rPr>
          <w:rFonts w:ascii="Times New Roman" w:hAnsi="Times New Roman" w:hint="eastAsia"/>
          <w:bCs/>
          <w:kern w:val="0"/>
          <w:sz w:val="16"/>
          <w:szCs w:val="16"/>
          <w:lang w:val="zh-CN"/>
        </w:rPr>
        <w:t>“</w:t>
      </w:r>
      <w:r w:rsidR="004B5583" w:rsidRPr="00DF7061">
        <w:rPr>
          <w:rFonts w:ascii="Times New Roman" w:hAnsi="Times New Roman"/>
          <w:bCs/>
          <w:kern w:val="0"/>
          <w:sz w:val="16"/>
          <w:szCs w:val="16"/>
          <w:lang w:val="zh-CN"/>
        </w:rPr>
        <w:t>临床意义</w:t>
      </w:r>
      <w:r w:rsidR="00CB0190">
        <w:rPr>
          <w:rFonts w:ascii="Times New Roman" w:hAnsi="Times New Roman" w:hint="eastAsia"/>
          <w:bCs/>
          <w:kern w:val="0"/>
          <w:sz w:val="16"/>
          <w:szCs w:val="16"/>
          <w:lang w:val="zh-CN"/>
        </w:rPr>
        <w:t>尚不明确的</w:t>
      </w:r>
      <w:r w:rsidR="004B5583" w:rsidRPr="00DF7061">
        <w:rPr>
          <w:rFonts w:ascii="Times New Roman" w:hAnsi="Times New Roman"/>
          <w:bCs/>
          <w:kern w:val="0"/>
          <w:sz w:val="16"/>
          <w:szCs w:val="16"/>
          <w:lang w:val="zh-CN"/>
        </w:rPr>
        <w:t>变异</w:t>
      </w:r>
      <w:r>
        <w:rPr>
          <w:rFonts w:ascii="Times New Roman" w:hAnsi="Times New Roman" w:hint="eastAsia"/>
          <w:bCs/>
          <w:kern w:val="0"/>
          <w:sz w:val="16"/>
          <w:szCs w:val="16"/>
          <w:lang w:val="zh-CN"/>
        </w:rPr>
        <w:t>”</w:t>
      </w:r>
      <w:r w:rsidR="004B5583" w:rsidRPr="00DF7061">
        <w:rPr>
          <w:rFonts w:ascii="Times New Roman" w:hAnsi="Times New Roman"/>
          <w:bCs/>
          <w:kern w:val="0"/>
          <w:sz w:val="16"/>
          <w:szCs w:val="16"/>
          <w:lang w:val="zh-CN"/>
        </w:rPr>
        <w:t>列出解读为</w:t>
      </w:r>
      <w:r w:rsidR="004B5583" w:rsidRPr="00DF7061">
        <w:rPr>
          <w:rFonts w:ascii="Times New Roman" w:hAnsi="Times New Roman"/>
          <w:bCs/>
          <w:kern w:val="0"/>
          <w:sz w:val="16"/>
          <w:szCs w:val="16"/>
          <w:lang w:val="zh-CN"/>
        </w:rPr>
        <w:t>III</w:t>
      </w:r>
      <w:r w:rsidR="004B5583" w:rsidRPr="00DF7061">
        <w:rPr>
          <w:rFonts w:ascii="Times New Roman" w:hAnsi="Times New Roman"/>
          <w:bCs/>
          <w:kern w:val="0"/>
          <w:sz w:val="16"/>
          <w:szCs w:val="16"/>
          <w:lang w:val="zh-CN"/>
        </w:rPr>
        <w:t>类</w:t>
      </w:r>
      <w:r w:rsidR="004B5583" w:rsidRPr="00DF7061">
        <w:rPr>
          <w:rFonts w:ascii="Times New Roman" w:hAnsi="Times New Roman"/>
          <w:bCs/>
          <w:kern w:val="0"/>
          <w:sz w:val="16"/>
          <w:szCs w:val="16"/>
          <w:lang w:val="zh-CN"/>
        </w:rPr>
        <w:t>-</w:t>
      </w:r>
      <w:r w:rsidR="004B5583" w:rsidRPr="00DF7061">
        <w:rPr>
          <w:rFonts w:ascii="Times New Roman" w:hAnsi="Times New Roman"/>
          <w:bCs/>
          <w:kern w:val="0"/>
          <w:sz w:val="16"/>
          <w:szCs w:val="16"/>
          <w:lang w:val="zh-CN"/>
        </w:rPr>
        <w:t>临床意义不明且目前尚未发现可能与肿瘤发生发展相关的变异。</w:t>
      </w:r>
    </w:p>
    <w:p w14:paraId="7441538D" w14:textId="77777777" w:rsidR="00C47D52" w:rsidRPr="00D938B8" w:rsidRDefault="00C47D52" w:rsidP="00910023">
      <w:pPr>
        <w:rPr>
          <w:rFonts w:ascii="Times New Roman" w:eastAsia="宋体" w:hAnsi="Times New Roman" w:cs="Times New Roman"/>
          <w:b/>
          <w:kern w:val="0"/>
          <w:sz w:val="16"/>
          <w:szCs w:val="16"/>
        </w:rPr>
      </w:pPr>
    </w:p>
    <w:p w14:paraId="3AA52A45" w14:textId="6B95FE15" w:rsidR="00910023" w:rsidRPr="00DF7061" w:rsidRDefault="00910023" w:rsidP="00910023">
      <w:pPr>
        <w:rPr>
          <w:rFonts w:ascii="Times New Roman" w:eastAsia="宋体" w:hAnsi="Times New Roman" w:cs="Times New Roman"/>
          <w:b/>
          <w:kern w:val="0"/>
          <w:sz w:val="18"/>
          <w:szCs w:val="18"/>
          <w:lang w:val="zh-CN"/>
        </w:rPr>
      </w:pPr>
      <w:r w:rsidRPr="00DF7061">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012D749B" w:rsidR="00FD54DB" w:rsidRPr="000B2493" w:rsidRDefault="00910023" w:rsidP="000B2493">
      <w:pPr>
        <w:rPr>
          <w:rFonts w:ascii="Times New Roman" w:eastAsia="宋体" w:hAnsi="Times New Roman" w:cs="Times New Roman"/>
          <w:b/>
          <w:kern w:val="0"/>
          <w:sz w:val="18"/>
          <w:szCs w:val="18"/>
          <w:lang w:val="zh-CN"/>
        </w:rPr>
      </w:pPr>
      <w:r w:rsidRPr="00DF7061">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tblpY="13042"/>
        <w:tblOverlap w:val="never"/>
        <w:tblW w:w="0" w:type="auto"/>
        <w:tblLook w:val="04A0" w:firstRow="1" w:lastRow="0" w:firstColumn="1" w:lastColumn="0" w:noHBand="0" w:noVBand="1"/>
      </w:tblPr>
      <w:tblGrid>
        <w:gridCol w:w="1147"/>
        <w:gridCol w:w="1830"/>
        <w:gridCol w:w="1026"/>
        <w:gridCol w:w="1809"/>
        <w:gridCol w:w="1418"/>
        <w:gridCol w:w="2897"/>
      </w:tblGrid>
      <w:tr w:rsidR="000B2493" w:rsidRPr="00753C19" w14:paraId="17ED0524" w14:textId="77777777" w:rsidTr="0086598A">
        <w:tc>
          <w:tcPr>
            <w:tcW w:w="1147" w:type="dxa"/>
            <w:hideMark/>
          </w:tcPr>
          <w:p w14:paraId="4E2D047D" w14:textId="77777777" w:rsidR="000B2493" w:rsidRPr="00753C19" w:rsidRDefault="000B2493" w:rsidP="0086598A">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30120C8C" w14:textId="77777777" w:rsidR="000B2493" w:rsidRPr="00C3448C" w:rsidRDefault="000B2493" w:rsidP="0086598A">
            <w:pPr>
              <w:rPr>
                <w:rFonts w:ascii="Times New Roman" w:hAnsi="Times New Roman"/>
                <w:b/>
                <w:bCs/>
                <w:i/>
                <w:color w:val="FF0000"/>
                <w:sz w:val="18"/>
                <w:szCs w:val="18"/>
                <w:lang w:val="en-CA"/>
              </w:rPr>
            </w:pPr>
          </w:p>
        </w:tc>
        <w:tc>
          <w:tcPr>
            <w:tcW w:w="1026" w:type="dxa"/>
            <w:hideMark/>
          </w:tcPr>
          <w:p w14:paraId="3F78283B" w14:textId="77777777" w:rsidR="000B2493" w:rsidRPr="00753C19" w:rsidRDefault="000B2493" w:rsidP="0086598A">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7FAC434F" w14:textId="77777777" w:rsidR="000B2493" w:rsidRPr="00C3448C" w:rsidRDefault="000B2493" w:rsidP="0086598A">
            <w:pPr>
              <w:rPr>
                <w:rFonts w:ascii="Times New Roman" w:hAnsi="Times New Roman"/>
                <w:b/>
                <w:bCs/>
                <w:i/>
                <w:color w:val="FF0000"/>
                <w:sz w:val="18"/>
                <w:szCs w:val="18"/>
                <w:lang w:val="en-CA"/>
              </w:rPr>
            </w:pPr>
          </w:p>
        </w:tc>
        <w:tc>
          <w:tcPr>
            <w:tcW w:w="1418" w:type="dxa"/>
          </w:tcPr>
          <w:p w14:paraId="0E9F32C6" w14:textId="77777777" w:rsidR="000B2493" w:rsidRPr="00753C19" w:rsidRDefault="000B2493" w:rsidP="0086598A">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0C6BA030" w14:textId="3D2D491B" w:rsidR="000B2493" w:rsidRPr="00753C19" w:rsidRDefault="00B06316" w:rsidP="0086598A">
            <w:pPr>
              <w:ind w:right="960"/>
              <w:rPr>
                <w:rFonts w:ascii="Times New Roman" w:hAnsi="Times New Roman"/>
                <w:bCs/>
                <w:color w:val="3B3838"/>
                <w:sz w:val="18"/>
                <w:szCs w:val="18"/>
                <w:lang w:val="en-CA"/>
              </w:rPr>
            </w:pPr>
            <w:r>
              <w:rPr>
                <w:rFonts w:ascii="Times New Roman" w:hAnsi="Times New Roman" w:hint="eastAsia"/>
                <w:color w:val="3B3838"/>
                <w:sz w:val="18"/>
                <w:szCs w:val="18"/>
              </w:rPr>
              <w:t>{{</w:t>
            </w:r>
            <w:r>
              <w:rPr>
                <w:rFonts w:ascii="Times New Roman" w:hAnsi="Times New Roman"/>
                <w:color w:val="3B3838"/>
                <w:sz w:val="18"/>
                <w:szCs w:val="18"/>
              </w:rPr>
              <w:t>sample.report_date</w:t>
            </w:r>
            <w:r>
              <w:rPr>
                <w:rFonts w:ascii="Times New Roman" w:hAnsi="Times New Roman" w:hint="eastAsia"/>
                <w:color w:val="3B3838"/>
                <w:sz w:val="18"/>
                <w:szCs w:val="18"/>
              </w:rPr>
              <w:t>}}</w:t>
            </w:r>
          </w:p>
        </w:tc>
      </w:tr>
    </w:tbl>
    <w:p w14:paraId="4CBAF575" w14:textId="6A43DE1C" w:rsidR="00EE2206" w:rsidRPr="00DF7061" w:rsidRDefault="00EE2206" w:rsidP="00445470">
      <w:pPr>
        <w:rPr>
          <w:rFonts w:ascii="Times New Roman" w:eastAsia="宋体" w:hAnsi="Times New Roman" w:cs="Times New Roman"/>
        </w:rPr>
      </w:pPr>
      <w:r w:rsidRPr="00DF7061">
        <w:rPr>
          <w:rFonts w:ascii="Times New Roman" w:eastAsia="宋体" w:hAnsi="Times New Roman" w:cs="Times New Roman"/>
        </w:rPr>
        <w:br w:type="page"/>
      </w:r>
    </w:p>
    <w:p w14:paraId="3196D908" w14:textId="440DCCA9" w:rsidR="0075107D" w:rsidRPr="00DF7061" w:rsidRDefault="00505C75" w:rsidP="00505C75">
      <w:pPr>
        <w:pStyle w:val="ad"/>
        <w:spacing w:beforeLines="100" w:before="312"/>
        <w:outlineLvl w:val="0"/>
        <w:rPr>
          <w:rFonts w:ascii="Times New Roman" w:hAnsi="Times New Roman"/>
          <w:b/>
          <w:sz w:val="22"/>
        </w:rPr>
      </w:pPr>
      <w:bookmarkStart w:id="12" w:name="_Toc171320309"/>
      <w:bookmarkStart w:id="13" w:name="_Toc171605057"/>
      <w:r w:rsidRPr="00DF7061">
        <w:rPr>
          <w:rFonts w:ascii="Times New Roman" w:hAnsi="Times New Roman"/>
          <w:b/>
          <w:sz w:val="22"/>
        </w:rPr>
        <w:lastRenderedPageBreak/>
        <w:t>三、</w:t>
      </w:r>
      <w:r w:rsidR="00B223FF" w:rsidRPr="00DF7061">
        <w:rPr>
          <w:rFonts w:ascii="Times New Roman" w:hAnsi="Times New Roman"/>
          <w:b/>
          <w:sz w:val="22"/>
        </w:rPr>
        <w:t>检测内容及方法</w:t>
      </w:r>
      <w:bookmarkEnd w:id="12"/>
      <w:bookmarkEnd w:id="13"/>
    </w:p>
    <w:p w14:paraId="2949D195" w14:textId="4AF0EBF7" w:rsidR="00DE0669" w:rsidRPr="00DF7061" w:rsidRDefault="00B223FF" w:rsidP="00446499">
      <w:pPr>
        <w:rPr>
          <w:rFonts w:ascii="Times New Roman" w:eastAsia="宋体" w:hAnsi="Times New Roman" w:cs="Times New Roman"/>
          <w:sz w:val="20"/>
          <w:szCs w:val="21"/>
        </w:rPr>
      </w:pPr>
      <w:r w:rsidRPr="00DF7061">
        <w:rPr>
          <w:rFonts w:ascii="Times New Roman" w:eastAsia="宋体" w:hAnsi="Times New Roman" w:cs="Times New Roman"/>
          <w:sz w:val="20"/>
          <w:szCs w:val="21"/>
        </w:rPr>
        <w:t>1</w:t>
      </w:r>
      <w:r w:rsidRPr="00DF7061">
        <w:rPr>
          <w:rFonts w:ascii="Times New Roman" w:eastAsia="宋体" w:hAnsi="Times New Roman" w:cs="Times New Roman"/>
          <w:sz w:val="20"/>
          <w:szCs w:val="21"/>
        </w:rPr>
        <w:t>、</w:t>
      </w:r>
      <w:r w:rsidR="00DE0669" w:rsidRPr="00DF7061">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F41C3C" w:rsidRPr="00DF7061" w14:paraId="6BD5B1C9" w14:textId="77777777" w:rsidTr="00F41C3C">
        <w:trPr>
          <w:trHeight w:val="331"/>
          <w:jc w:val="center"/>
        </w:trPr>
        <w:tc>
          <w:tcPr>
            <w:tcW w:w="1585" w:type="dxa"/>
            <w:noWrap/>
            <w:vAlign w:val="center"/>
          </w:tcPr>
          <w:p w14:paraId="7702DF48"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bookmarkStart w:id="14" w:name="_Hlk168327229"/>
            <w:r w:rsidRPr="00DF7061">
              <w:rPr>
                <w:rFonts w:ascii="Times New Roman" w:eastAsia="宋体" w:hAnsi="Times New Roman" w:cs="Times New Roman"/>
                <w:kern w:val="0"/>
                <w:sz w:val="18"/>
                <w:szCs w:val="18"/>
              </w:rPr>
              <w:t>检测项目</w:t>
            </w:r>
          </w:p>
        </w:tc>
        <w:tc>
          <w:tcPr>
            <w:tcW w:w="8609" w:type="dxa"/>
            <w:gridSpan w:val="2"/>
            <w:noWrap/>
            <w:vAlign w:val="center"/>
          </w:tcPr>
          <w:p w14:paraId="443CCEC8" w14:textId="502E5847" w:rsidR="00F41C3C" w:rsidRPr="00DF7061" w:rsidRDefault="00CF1642" w:rsidP="008866E2">
            <w:pPr>
              <w:widowControl/>
              <w:tabs>
                <w:tab w:val="left" w:pos="2880"/>
              </w:tabs>
              <w:rPr>
                <w:rFonts w:ascii="Times New Roman" w:eastAsia="宋体" w:hAnsi="Times New Roman" w:cs="Times New Roman"/>
                <w:kern w:val="0"/>
                <w:sz w:val="18"/>
                <w:szCs w:val="18"/>
              </w:rPr>
            </w:pPr>
            <w:r w:rsidRPr="00CF1642">
              <w:rPr>
                <w:rFonts w:ascii="Times New Roman" w:eastAsia="宋体" w:hAnsi="Times New Roman" w:cs="Times New Roman"/>
                <w:kern w:val="0"/>
                <w:sz w:val="18"/>
                <w:szCs w:val="18"/>
              </w:rPr>
              <w:t>HRD-Complete</w:t>
            </w:r>
            <w:r w:rsidRPr="00CF1642">
              <w:rPr>
                <w:rFonts w:ascii="Times New Roman" w:eastAsia="宋体" w:hAnsi="Times New Roman" w:cs="Times New Roman"/>
                <w:kern w:val="0"/>
                <w:sz w:val="18"/>
                <w:szCs w:val="18"/>
              </w:rPr>
              <w:t>基因高通量测序</w:t>
            </w:r>
          </w:p>
        </w:tc>
      </w:tr>
      <w:tr w:rsidR="00F41C3C" w:rsidRPr="00DF7061" w14:paraId="4AA656F7" w14:textId="77777777" w:rsidTr="00F41C3C">
        <w:trPr>
          <w:trHeight w:val="331"/>
          <w:jc w:val="center"/>
        </w:trPr>
        <w:tc>
          <w:tcPr>
            <w:tcW w:w="1585" w:type="dxa"/>
            <w:noWrap/>
            <w:vAlign w:val="center"/>
          </w:tcPr>
          <w:p w14:paraId="001251C7"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检测方法</w:t>
            </w:r>
          </w:p>
        </w:tc>
        <w:tc>
          <w:tcPr>
            <w:tcW w:w="8609" w:type="dxa"/>
            <w:gridSpan w:val="2"/>
            <w:noWrap/>
            <w:vAlign w:val="center"/>
          </w:tcPr>
          <w:p w14:paraId="59D7E62E"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lang w:val="zh-CN"/>
              </w:rPr>
              <w:t>二代测序技术（</w:t>
            </w:r>
            <w:r w:rsidRPr="00DF7061">
              <w:rPr>
                <w:rFonts w:ascii="Times New Roman" w:eastAsia="宋体" w:hAnsi="Times New Roman" w:cs="Times New Roman"/>
                <w:kern w:val="0"/>
                <w:sz w:val="18"/>
                <w:szCs w:val="18"/>
                <w:lang w:val="zh-CN"/>
              </w:rPr>
              <w:t>NGS</w:t>
            </w:r>
            <w:r w:rsidRPr="00DF7061">
              <w:rPr>
                <w:rFonts w:ascii="Times New Roman" w:eastAsia="宋体" w:hAnsi="Times New Roman" w:cs="Times New Roman"/>
                <w:kern w:val="0"/>
                <w:sz w:val="18"/>
                <w:szCs w:val="18"/>
                <w:lang w:val="zh-CN"/>
              </w:rPr>
              <w:t>）</w:t>
            </w:r>
          </w:p>
        </w:tc>
      </w:tr>
      <w:tr w:rsidR="00F41C3C" w:rsidRPr="00DF7061" w14:paraId="7C9B7E14" w14:textId="77777777" w:rsidTr="00F41C3C">
        <w:trPr>
          <w:trHeight w:val="331"/>
          <w:jc w:val="center"/>
        </w:trPr>
        <w:tc>
          <w:tcPr>
            <w:tcW w:w="1585" w:type="dxa"/>
            <w:noWrap/>
            <w:vAlign w:val="center"/>
          </w:tcPr>
          <w:p w14:paraId="6A632A8E"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样本提取</w:t>
            </w:r>
          </w:p>
        </w:tc>
        <w:tc>
          <w:tcPr>
            <w:tcW w:w="5073" w:type="dxa"/>
            <w:noWrap/>
            <w:vAlign w:val="center"/>
          </w:tcPr>
          <w:p w14:paraId="796467D8" w14:textId="3A246B87" w:rsidR="00F41C3C" w:rsidRPr="00DF7061" w:rsidRDefault="002A5451"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bCs/>
                <w:kern w:val="0"/>
                <w:sz w:val="18"/>
                <w:szCs w:val="18"/>
                <w:highlight w:val="yellow"/>
                <w:lang w:val="zh-CN"/>
              </w:rPr>
              <w:t>手动补充</w:t>
            </w:r>
          </w:p>
        </w:tc>
        <w:tc>
          <w:tcPr>
            <w:tcW w:w="3536" w:type="dxa"/>
            <w:noWrap/>
            <w:vAlign w:val="center"/>
          </w:tcPr>
          <w:p w14:paraId="1BF0B6A4" w14:textId="5B28CD56"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批号：</w:t>
            </w:r>
            <w:r w:rsidR="002A5451" w:rsidRPr="00DF7061">
              <w:rPr>
                <w:rFonts w:ascii="Times New Roman" w:eastAsia="宋体" w:hAnsi="Times New Roman" w:cs="Times New Roman"/>
                <w:bCs/>
                <w:kern w:val="0"/>
                <w:sz w:val="18"/>
                <w:szCs w:val="18"/>
                <w:highlight w:val="yellow"/>
                <w:lang w:val="zh-CN"/>
              </w:rPr>
              <w:t>手动补充</w:t>
            </w:r>
          </w:p>
        </w:tc>
      </w:tr>
      <w:tr w:rsidR="00F41C3C" w:rsidRPr="00DF7061" w14:paraId="46B7A6F1" w14:textId="77777777" w:rsidTr="00F41C3C">
        <w:trPr>
          <w:trHeight w:val="331"/>
          <w:jc w:val="center"/>
        </w:trPr>
        <w:tc>
          <w:tcPr>
            <w:tcW w:w="1585" w:type="dxa"/>
            <w:noWrap/>
            <w:vAlign w:val="center"/>
          </w:tcPr>
          <w:p w14:paraId="78A75F8D"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文库构建</w:t>
            </w:r>
          </w:p>
        </w:tc>
        <w:tc>
          <w:tcPr>
            <w:tcW w:w="5073" w:type="dxa"/>
            <w:noWrap/>
            <w:vAlign w:val="center"/>
          </w:tcPr>
          <w:p w14:paraId="4809943E" w14:textId="26588C83" w:rsidR="00F41C3C" w:rsidRPr="00DF7061" w:rsidRDefault="00CF1642" w:rsidP="008866E2">
            <w:pPr>
              <w:widowControl/>
              <w:tabs>
                <w:tab w:val="left" w:pos="2880"/>
              </w:tabs>
              <w:rPr>
                <w:rFonts w:ascii="Times New Roman" w:eastAsia="宋体" w:hAnsi="Times New Roman" w:cs="Times New Roman"/>
                <w:kern w:val="0"/>
                <w:sz w:val="18"/>
                <w:szCs w:val="18"/>
              </w:rPr>
            </w:pPr>
            <w:r w:rsidRPr="00CF1642">
              <w:rPr>
                <w:rFonts w:ascii="Times New Roman" w:eastAsia="宋体" w:hAnsi="Times New Roman" w:cs="Times New Roman" w:hint="eastAsia"/>
                <w:bCs/>
                <w:kern w:val="0"/>
                <w:sz w:val="18"/>
                <w:szCs w:val="18"/>
              </w:rPr>
              <w:t>人类同源重组修复缺陷检测试剂盒（高通量测序法）</w:t>
            </w:r>
          </w:p>
        </w:tc>
        <w:tc>
          <w:tcPr>
            <w:tcW w:w="3536" w:type="dxa"/>
            <w:vAlign w:val="center"/>
          </w:tcPr>
          <w:p w14:paraId="3288D748" w14:textId="14476ECA"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批号：</w:t>
            </w:r>
            <w:r w:rsidR="002A5451" w:rsidRPr="00DF7061">
              <w:rPr>
                <w:rFonts w:ascii="Times New Roman" w:eastAsia="宋体" w:hAnsi="Times New Roman" w:cs="Times New Roman"/>
                <w:bCs/>
                <w:kern w:val="0"/>
                <w:sz w:val="18"/>
                <w:szCs w:val="18"/>
                <w:highlight w:val="yellow"/>
                <w:lang w:val="zh-CN"/>
              </w:rPr>
              <w:t>手动补充</w:t>
            </w:r>
          </w:p>
        </w:tc>
      </w:tr>
      <w:tr w:rsidR="00F41C3C" w:rsidRPr="00DF7061" w14:paraId="163E2D4F" w14:textId="77777777" w:rsidTr="00F41C3C">
        <w:trPr>
          <w:trHeight w:val="331"/>
          <w:jc w:val="center"/>
        </w:trPr>
        <w:tc>
          <w:tcPr>
            <w:tcW w:w="1585" w:type="dxa"/>
            <w:vMerge w:val="restart"/>
            <w:noWrap/>
            <w:vAlign w:val="center"/>
          </w:tcPr>
          <w:p w14:paraId="0DD3261E"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高通量测序</w:t>
            </w:r>
          </w:p>
        </w:tc>
        <w:tc>
          <w:tcPr>
            <w:tcW w:w="8609" w:type="dxa"/>
            <w:gridSpan w:val="2"/>
            <w:noWrap/>
            <w:vAlign w:val="center"/>
          </w:tcPr>
          <w:p w14:paraId="786A0491" w14:textId="6B62A648" w:rsidR="00F41C3C" w:rsidRPr="00DF7061" w:rsidRDefault="00F41C3C" w:rsidP="008866E2">
            <w:pPr>
              <w:widowControl/>
              <w:tabs>
                <w:tab w:val="left" w:pos="2880"/>
              </w:tabs>
              <w:rPr>
                <w:rFonts w:ascii="Times New Roman" w:eastAsia="宋体" w:hAnsi="Times New Roman" w:cs="Times New Roman"/>
                <w:kern w:val="0"/>
                <w:sz w:val="18"/>
                <w:szCs w:val="18"/>
                <w:lang w:val="zh-CN"/>
              </w:rPr>
            </w:pPr>
            <w:r w:rsidRPr="00DF7061">
              <w:rPr>
                <w:rFonts w:ascii="Times New Roman" w:eastAsia="宋体" w:hAnsi="Times New Roman" w:cs="Times New Roman"/>
                <w:kern w:val="0"/>
                <w:sz w:val="18"/>
                <w:szCs w:val="18"/>
                <w:lang w:val="zh-CN"/>
              </w:rPr>
              <w:t>测序平台：</w:t>
            </w:r>
            <w:r w:rsidR="002A5451" w:rsidRPr="00DF7061">
              <w:rPr>
                <w:rFonts w:ascii="Times New Roman" w:eastAsia="宋体" w:hAnsi="Times New Roman" w:cs="Times New Roman"/>
                <w:bCs/>
                <w:kern w:val="0"/>
                <w:sz w:val="18"/>
                <w:szCs w:val="18"/>
                <w:highlight w:val="yellow"/>
                <w:lang w:val="zh-CN"/>
              </w:rPr>
              <w:t>手动补充</w:t>
            </w:r>
          </w:p>
        </w:tc>
      </w:tr>
      <w:tr w:rsidR="00F41C3C" w:rsidRPr="00DF7061" w14:paraId="2DFC110C" w14:textId="77777777" w:rsidTr="00F41C3C">
        <w:trPr>
          <w:trHeight w:val="331"/>
          <w:jc w:val="center"/>
        </w:trPr>
        <w:tc>
          <w:tcPr>
            <w:tcW w:w="1585" w:type="dxa"/>
            <w:vMerge/>
            <w:noWrap/>
            <w:vAlign w:val="center"/>
          </w:tcPr>
          <w:p w14:paraId="6A5CE246"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p>
        </w:tc>
        <w:tc>
          <w:tcPr>
            <w:tcW w:w="5073" w:type="dxa"/>
            <w:noWrap/>
            <w:vAlign w:val="center"/>
          </w:tcPr>
          <w:p w14:paraId="08618893" w14:textId="0DD47A4F" w:rsidR="00F41C3C" w:rsidRPr="00DF7061" w:rsidRDefault="00F41C3C" w:rsidP="008866E2">
            <w:pPr>
              <w:widowControl/>
              <w:tabs>
                <w:tab w:val="left" w:pos="2880"/>
              </w:tabs>
              <w:rPr>
                <w:rFonts w:ascii="Times New Roman" w:eastAsia="宋体" w:hAnsi="Times New Roman" w:cs="Times New Roman"/>
                <w:kern w:val="0"/>
                <w:sz w:val="18"/>
                <w:szCs w:val="18"/>
                <w:lang w:val="zh-CN"/>
              </w:rPr>
            </w:pPr>
            <w:r w:rsidRPr="00DF7061">
              <w:rPr>
                <w:rFonts w:ascii="Times New Roman" w:eastAsia="宋体" w:hAnsi="Times New Roman" w:cs="Times New Roman"/>
                <w:kern w:val="0"/>
                <w:sz w:val="18"/>
                <w:szCs w:val="18"/>
                <w:lang w:val="zh-CN"/>
              </w:rPr>
              <w:t>测序试剂盒：</w:t>
            </w:r>
            <w:r w:rsidR="002A5451" w:rsidRPr="00DF7061">
              <w:rPr>
                <w:rFonts w:ascii="Times New Roman" w:eastAsia="宋体" w:hAnsi="Times New Roman" w:cs="Times New Roman"/>
                <w:bCs/>
                <w:kern w:val="0"/>
                <w:sz w:val="18"/>
                <w:szCs w:val="18"/>
                <w:highlight w:val="yellow"/>
                <w:lang w:val="zh-CN"/>
              </w:rPr>
              <w:t>手动补充</w:t>
            </w:r>
          </w:p>
        </w:tc>
        <w:tc>
          <w:tcPr>
            <w:tcW w:w="3536" w:type="dxa"/>
            <w:vAlign w:val="center"/>
          </w:tcPr>
          <w:p w14:paraId="20C12D85" w14:textId="767D66C3" w:rsidR="00F41C3C" w:rsidRPr="00DF7061" w:rsidRDefault="00F41C3C" w:rsidP="008866E2">
            <w:pPr>
              <w:widowControl/>
              <w:tabs>
                <w:tab w:val="left" w:pos="2880"/>
              </w:tabs>
              <w:rPr>
                <w:rFonts w:ascii="Times New Roman" w:eastAsia="宋体" w:hAnsi="Times New Roman" w:cs="Times New Roman"/>
                <w:kern w:val="0"/>
                <w:sz w:val="18"/>
                <w:szCs w:val="18"/>
                <w:lang w:val="zh-CN"/>
              </w:rPr>
            </w:pPr>
            <w:r w:rsidRPr="00DF7061">
              <w:rPr>
                <w:rFonts w:ascii="Times New Roman" w:eastAsia="宋体" w:hAnsi="Times New Roman" w:cs="Times New Roman"/>
                <w:kern w:val="0"/>
                <w:sz w:val="18"/>
                <w:szCs w:val="18"/>
              </w:rPr>
              <w:t>批号：</w:t>
            </w:r>
            <w:r w:rsidR="002A5451" w:rsidRPr="00DF7061">
              <w:rPr>
                <w:rFonts w:ascii="Times New Roman" w:eastAsia="宋体" w:hAnsi="Times New Roman" w:cs="Times New Roman"/>
                <w:bCs/>
                <w:kern w:val="0"/>
                <w:sz w:val="18"/>
                <w:szCs w:val="18"/>
                <w:highlight w:val="yellow"/>
                <w:lang w:val="zh-CN"/>
              </w:rPr>
              <w:t>手动补充</w:t>
            </w:r>
          </w:p>
        </w:tc>
      </w:tr>
      <w:tr w:rsidR="00F41C3C" w:rsidRPr="00DF7061" w14:paraId="24E1C5CA" w14:textId="77777777" w:rsidTr="00F41C3C">
        <w:trPr>
          <w:trHeight w:val="331"/>
          <w:jc w:val="center"/>
        </w:trPr>
        <w:tc>
          <w:tcPr>
            <w:tcW w:w="1585" w:type="dxa"/>
            <w:noWrap/>
            <w:vAlign w:val="center"/>
          </w:tcPr>
          <w:p w14:paraId="3A26C902"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生物信息学分析软件</w:t>
            </w:r>
          </w:p>
        </w:tc>
        <w:tc>
          <w:tcPr>
            <w:tcW w:w="8609" w:type="dxa"/>
            <w:gridSpan w:val="2"/>
            <w:noWrap/>
            <w:vAlign w:val="center"/>
          </w:tcPr>
          <w:p w14:paraId="7CFA2EC9" w14:textId="1F33EAE9"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lang w:val="zh-CN"/>
              </w:rPr>
              <w:t>厦门艾德人类癌症多基因突变分析软件</w:t>
            </w:r>
            <w:r w:rsidRPr="00DF7061">
              <w:rPr>
                <w:rFonts w:ascii="Times New Roman" w:eastAsia="宋体" w:hAnsi="Times New Roman" w:cs="Times New Roman"/>
                <w:bCs/>
                <w:kern w:val="0"/>
                <w:sz w:val="18"/>
                <w:szCs w:val="18"/>
              </w:rPr>
              <w:t>（</w:t>
            </w:r>
            <w:r w:rsidR="00AD0A04" w:rsidRPr="00AA0082">
              <w:rPr>
                <w:rFonts w:ascii="Times New Roman" w:eastAsia="宋体" w:hAnsi="Times New Roman" w:hint="eastAsia"/>
                <w:bCs/>
                <w:kern w:val="0"/>
                <w:sz w:val="18"/>
                <w:szCs w:val="18"/>
                <w:lang w:val="zh-CN"/>
              </w:rPr>
              <w:t>分析版本</w:t>
            </w:r>
            <w:r w:rsidR="00AD0A04" w:rsidRPr="00AA0082">
              <w:rPr>
                <w:rFonts w:ascii="Times New Roman" w:eastAsia="宋体" w:hAnsi="Times New Roman" w:hint="eastAsia"/>
                <w:bCs/>
                <w:kern w:val="0"/>
                <w:sz w:val="18"/>
                <w:szCs w:val="18"/>
              </w:rPr>
              <w:t>：</w:t>
            </w:r>
            <w:r w:rsidR="002A5451">
              <w:rPr>
                <w:rFonts w:ascii="Times New Roman" w:eastAsia="宋体" w:hAnsi="Times New Roman" w:hint="eastAsia"/>
                <w:bCs/>
                <w:kern w:val="0"/>
                <w:sz w:val="18"/>
                <w:szCs w:val="18"/>
              </w:rPr>
              <w:t>{%if sample.</w:t>
            </w:r>
            <w:r w:rsidR="002A5451" w:rsidRPr="005677C4">
              <w:rPr>
                <w:rFonts w:ascii="Times New Roman" w:eastAsia="宋体" w:hAnsi="Times New Roman"/>
                <w:bCs/>
                <w:kern w:val="0"/>
                <w:sz w:val="18"/>
                <w:szCs w:val="18"/>
              </w:rPr>
              <w:t>json_batch_name</w:t>
            </w:r>
            <w:r w:rsidR="002A5451">
              <w:rPr>
                <w:rFonts w:ascii="Times New Roman" w:eastAsia="宋体" w:hAnsi="Times New Roman" w:hint="eastAsia"/>
                <w:bCs/>
                <w:kern w:val="0"/>
                <w:sz w:val="18"/>
                <w:szCs w:val="18"/>
              </w:rPr>
              <w:t>|</w:t>
            </w:r>
            <w:r w:rsidR="002A5451" w:rsidRPr="005677C4">
              <w:rPr>
                <w:rFonts w:ascii="Times New Roman" w:eastAsia="宋体" w:hAnsi="Times New Roman"/>
                <w:bCs/>
                <w:kern w:val="0"/>
                <w:sz w:val="18"/>
                <w:szCs w:val="18"/>
              </w:rPr>
              <w:t>get_analysis_version</w:t>
            </w:r>
            <w:r w:rsidR="002A5451">
              <w:rPr>
                <w:rFonts w:ascii="Times New Roman" w:eastAsia="宋体" w:hAnsi="Times New Roman" w:hint="eastAsia"/>
                <w:bCs/>
                <w:kern w:val="0"/>
                <w:sz w:val="18"/>
                <w:szCs w:val="18"/>
              </w:rPr>
              <w:t>%}{{ sample.</w:t>
            </w:r>
            <w:r w:rsidR="002A5451" w:rsidRPr="005677C4">
              <w:rPr>
                <w:rFonts w:ascii="Times New Roman" w:eastAsia="宋体" w:hAnsi="Times New Roman"/>
                <w:bCs/>
                <w:kern w:val="0"/>
                <w:sz w:val="18"/>
                <w:szCs w:val="18"/>
              </w:rPr>
              <w:t>json_batch_name</w:t>
            </w:r>
            <w:r w:rsidR="002A5451">
              <w:rPr>
                <w:rFonts w:ascii="Times New Roman" w:eastAsia="宋体" w:hAnsi="Times New Roman" w:hint="eastAsia"/>
                <w:bCs/>
                <w:kern w:val="0"/>
                <w:sz w:val="18"/>
                <w:szCs w:val="18"/>
              </w:rPr>
              <w:t>|</w:t>
            </w:r>
            <w:r w:rsidR="002A5451" w:rsidRPr="005677C4">
              <w:rPr>
                <w:rFonts w:ascii="Times New Roman" w:eastAsia="宋体" w:hAnsi="Times New Roman"/>
                <w:bCs/>
                <w:kern w:val="0"/>
                <w:sz w:val="18"/>
                <w:szCs w:val="18"/>
              </w:rPr>
              <w:t>get_analysis_version</w:t>
            </w:r>
            <w:r w:rsidR="002A5451">
              <w:rPr>
                <w:rFonts w:ascii="Times New Roman" w:eastAsia="宋体" w:hAnsi="Times New Roman" w:hint="eastAsia"/>
                <w:bCs/>
                <w:kern w:val="0"/>
                <w:sz w:val="18"/>
                <w:szCs w:val="18"/>
              </w:rPr>
              <w:t xml:space="preserve"> }}{%else%}</w:t>
            </w:r>
            <w:r w:rsidR="002A5451" w:rsidRPr="005677C4">
              <w:rPr>
                <w:rFonts w:ascii="Times New Roman" w:eastAsia="宋体" w:hAnsi="Times New Roman" w:hint="eastAsia"/>
                <w:bCs/>
                <w:kern w:val="0"/>
                <w:sz w:val="18"/>
                <w:szCs w:val="18"/>
                <w:highlight w:val="yellow"/>
              </w:rPr>
              <w:t>未提取到数据，请手动补充！</w:t>
            </w:r>
            <w:r w:rsidR="002A5451">
              <w:rPr>
                <w:rFonts w:ascii="Times New Roman" w:eastAsia="宋体" w:hAnsi="Times New Roman" w:hint="eastAsia"/>
                <w:bCs/>
                <w:kern w:val="0"/>
                <w:sz w:val="18"/>
                <w:szCs w:val="18"/>
              </w:rPr>
              <w:t>{%endif%}</w:t>
            </w:r>
            <w:r w:rsidRPr="00DF7061">
              <w:rPr>
                <w:rFonts w:ascii="Times New Roman" w:eastAsia="宋体" w:hAnsi="Times New Roman" w:cs="Times New Roman"/>
                <w:bCs/>
                <w:kern w:val="0"/>
                <w:sz w:val="18"/>
                <w:szCs w:val="18"/>
              </w:rPr>
              <w:t>）</w:t>
            </w:r>
          </w:p>
        </w:tc>
      </w:tr>
      <w:tr w:rsidR="00F41C3C" w:rsidRPr="00DF7061" w14:paraId="2E03CDD6" w14:textId="77777777" w:rsidTr="00F41C3C">
        <w:trPr>
          <w:trHeight w:val="331"/>
          <w:jc w:val="center"/>
        </w:trPr>
        <w:tc>
          <w:tcPr>
            <w:tcW w:w="1585" w:type="dxa"/>
            <w:noWrap/>
            <w:vAlign w:val="center"/>
          </w:tcPr>
          <w:p w14:paraId="046D9819"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标准序列</w:t>
            </w:r>
          </w:p>
        </w:tc>
        <w:tc>
          <w:tcPr>
            <w:tcW w:w="8609" w:type="dxa"/>
            <w:gridSpan w:val="2"/>
            <w:noWrap/>
            <w:vAlign w:val="center"/>
          </w:tcPr>
          <w:p w14:paraId="7B70B605" w14:textId="77777777" w:rsidR="00F41C3C" w:rsidRPr="00DF7061" w:rsidRDefault="00F41C3C" w:rsidP="008866E2">
            <w:pPr>
              <w:widowControl/>
              <w:tabs>
                <w:tab w:val="left" w:pos="2880"/>
              </w:tabs>
              <w:rPr>
                <w:rFonts w:ascii="Times New Roman" w:eastAsia="宋体" w:hAnsi="Times New Roman" w:cs="Times New Roman"/>
                <w:kern w:val="0"/>
                <w:sz w:val="18"/>
                <w:szCs w:val="18"/>
                <w:lang w:val="zh-CN"/>
              </w:rPr>
            </w:pPr>
            <w:r w:rsidRPr="00DF7061">
              <w:rPr>
                <w:rFonts w:ascii="Times New Roman" w:eastAsia="宋体" w:hAnsi="Times New Roman" w:cs="Times New Roman"/>
                <w:kern w:val="0"/>
                <w:sz w:val="18"/>
                <w:szCs w:val="18"/>
                <w:lang w:val="zh-CN"/>
              </w:rPr>
              <w:t>GRCh37/hg19</w:t>
            </w:r>
          </w:p>
        </w:tc>
      </w:tr>
      <w:bookmarkEnd w:id="14"/>
    </w:tbl>
    <w:p w14:paraId="39511797" w14:textId="77777777" w:rsidR="00F41C3C" w:rsidRPr="00DF7061" w:rsidRDefault="00F41C3C" w:rsidP="00446499">
      <w:pPr>
        <w:rPr>
          <w:rFonts w:ascii="Times New Roman" w:eastAsia="宋体" w:hAnsi="Times New Roman" w:cs="Times New Roman"/>
          <w:sz w:val="20"/>
          <w:szCs w:val="21"/>
        </w:rPr>
      </w:pPr>
    </w:p>
    <w:p w14:paraId="6796D790" w14:textId="0FC0BFE6" w:rsidR="00DE0669" w:rsidRPr="00DF7061" w:rsidRDefault="00B223FF" w:rsidP="00446499">
      <w:pPr>
        <w:rPr>
          <w:rFonts w:ascii="Times New Roman" w:eastAsia="宋体" w:hAnsi="Times New Roman" w:cs="Times New Roman"/>
          <w:sz w:val="20"/>
          <w:szCs w:val="21"/>
        </w:rPr>
      </w:pPr>
      <w:r w:rsidRPr="00DF7061">
        <w:rPr>
          <w:rFonts w:ascii="Times New Roman" w:eastAsia="宋体" w:hAnsi="Times New Roman" w:cs="Times New Roman"/>
          <w:sz w:val="20"/>
          <w:szCs w:val="21"/>
        </w:rPr>
        <w:t>2</w:t>
      </w:r>
      <w:r w:rsidRPr="00DF7061">
        <w:rPr>
          <w:rFonts w:ascii="Times New Roman" w:eastAsia="宋体" w:hAnsi="Times New Roman" w:cs="Times New Roman"/>
          <w:sz w:val="20"/>
          <w:szCs w:val="21"/>
        </w:rPr>
        <w:t>、</w:t>
      </w:r>
      <w:r w:rsidR="00DE0669" w:rsidRPr="00DF7061">
        <w:rPr>
          <w:rFonts w:ascii="Times New Roman" w:eastAsia="宋体" w:hAnsi="Times New Roman" w:cs="Times New Roman"/>
          <w:sz w:val="20"/>
          <w:szCs w:val="21"/>
        </w:rPr>
        <w:t>检测基因列表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1676"/>
        <w:gridCol w:w="1702"/>
        <w:gridCol w:w="3119"/>
        <w:gridCol w:w="2400"/>
      </w:tblGrid>
      <w:tr w:rsidR="00CF1642" w:rsidRPr="00CF1642" w14:paraId="4FEBB9B7" w14:textId="77777777" w:rsidTr="00CF1642">
        <w:trPr>
          <w:jc w:val="center"/>
        </w:trPr>
        <w:tc>
          <w:tcPr>
            <w:tcW w:w="636" w:type="pct"/>
            <w:vMerge w:val="restart"/>
            <w:shd w:val="clear" w:color="auto" w:fill="auto"/>
            <w:vAlign w:val="center"/>
          </w:tcPr>
          <w:p w14:paraId="08CFA186"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bookmarkStart w:id="15" w:name="_Hlk133580314"/>
            <w:r w:rsidRPr="00CF1642">
              <w:rPr>
                <w:rFonts w:ascii="Times New Roman" w:eastAsia="宋体" w:hAnsi="Times New Roman" w:cs="Times New Roman"/>
                <w:b/>
                <w:bCs/>
                <w:sz w:val="18"/>
                <w:szCs w:val="18"/>
              </w:rPr>
              <w:t>检测区域</w:t>
            </w:r>
          </w:p>
        </w:tc>
        <w:tc>
          <w:tcPr>
            <w:tcW w:w="3187" w:type="pct"/>
            <w:gridSpan w:val="3"/>
            <w:shd w:val="clear" w:color="auto" w:fill="auto"/>
            <w:vAlign w:val="center"/>
          </w:tcPr>
          <w:p w14:paraId="207444DC"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检测范围</w:t>
            </w:r>
            <w:r w:rsidRPr="00CF1642">
              <w:rPr>
                <w:rFonts w:ascii="宋体" w:eastAsia="宋体" w:hAnsi="宋体" w:cs="宋体" w:hint="eastAsia"/>
                <w:b/>
                <w:bCs/>
                <w:sz w:val="18"/>
                <w:szCs w:val="18"/>
              </w:rPr>
              <w:t>①</w:t>
            </w:r>
          </w:p>
        </w:tc>
        <w:tc>
          <w:tcPr>
            <w:tcW w:w="1177" w:type="pct"/>
            <w:vMerge w:val="restart"/>
            <w:shd w:val="clear" w:color="auto" w:fill="auto"/>
            <w:vAlign w:val="center"/>
          </w:tcPr>
          <w:p w14:paraId="278261B9"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检测范围</w:t>
            </w:r>
            <w:r w:rsidRPr="00CF1642">
              <w:rPr>
                <w:rFonts w:ascii="宋体" w:eastAsia="宋体" w:hAnsi="宋体" w:cs="宋体" w:hint="eastAsia"/>
                <w:b/>
                <w:bCs/>
                <w:sz w:val="18"/>
                <w:szCs w:val="18"/>
              </w:rPr>
              <w:t>②</w:t>
            </w:r>
          </w:p>
        </w:tc>
      </w:tr>
      <w:tr w:rsidR="00CF1642" w:rsidRPr="00CF1642" w14:paraId="72F86B63" w14:textId="77777777" w:rsidTr="00CF1642">
        <w:trPr>
          <w:jc w:val="center"/>
        </w:trPr>
        <w:tc>
          <w:tcPr>
            <w:tcW w:w="636" w:type="pct"/>
            <w:vMerge/>
            <w:shd w:val="clear" w:color="auto" w:fill="auto"/>
            <w:vAlign w:val="center"/>
          </w:tcPr>
          <w:p w14:paraId="21409493"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45907EE1"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基因</w:t>
            </w:r>
          </w:p>
        </w:tc>
        <w:tc>
          <w:tcPr>
            <w:tcW w:w="835" w:type="pct"/>
            <w:shd w:val="clear" w:color="auto" w:fill="auto"/>
            <w:vAlign w:val="center"/>
          </w:tcPr>
          <w:p w14:paraId="53604F69"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转录本号</w:t>
            </w:r>
          </w:p>
        </w:tc>
        <w:tc>
          <w:tcPr>
            <w:tcW w:w="1530" w:type="pct"/>
            <w:shd w:val="clear" w:color="auto" w:fill="auto"/>
            <w:vAlign w:val="center"/>
          </w:tcPr>
          <w:p w14:paraId="30D34889"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外显子</w:t>
            </w:r>
            <w:r w:rsidRPr="00CF1642">
              <w:rPr>
                <w:rFonts w:ascii="Times New Roman" w:eastAsia="宋体" w:hAnsi="Times New Roman" w:cs="Times New Roman"/>
                <w:b/>
                <w:bCs/>
                <w:sz w:val="18"/>
                <w:szCs w:val="18"/>
              </w:rPr>
              <w:t>/UTR</w:t>
            </w:r>
            <w:r w:rsidRPr="00CF1642">
              <w:rPr>
                <w:rFonts w:ascii="Times New Roman" w:eastAsia="宋体" w:hAnsi="Times New Roman" w:cs="Times New Roman"/>
                <w:b/>
                <w:bCs/>
                <w:sz w:val="18"/>
                <w:szCs w:val="18"/>
              </w:rPr>
              <w:t>区域</w:t>
            </w:r>
          </w:p>
        </w:tc>
        <w:tc>
          <w:tcPr>
            <w:tcW w:w="1177" w:type="pct"/>
            <w:vMerge/>
            <w:shd w:val="clear" w:color="auto" w:fill="auto"/>
            <w:vAlign w:val="center"/>
          </w:tcPr>
          <w:p w14:paraId="34927DFF"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473096DC" w14:textId="77777777" w:rsidTr="00CF1642">
        <w:trPr>
          <w:jc w:val="center"/>
        </w:trPr>
        <w:tc>
          <w:tcPr>
            <w:tcW w:w="636" w:type="pct"/>
            <w:vMerge/>
            <w:shd w:val="clear" w:color="auto" w:fill="auto"/>
            <w:vAlign w:val="center"/>
          </w:tcPr>
          <w:p w14:paraId="3F3CA74E"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14EB3C5F"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ATM</w:t>
            </w:r>
          </w:p>
        </w:tc>
        <w:tc>
          <w:tcPr>
            <w:tcW w:w="835" w:type="pct"/>
            <w:shd w:val="clear" w:color="auto" w:fill="auto"/>
            <w:vAlign w:val="center"/>
          </w:tcPr>
          <w:p w14:paraId="1F77C49B"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NM_000051</w:t>
            </w:r>
          </w:p>
        </w:tc>
        <w:tc>
          <w:tcPr>
            <w:tcW w:w="1530" w:type="pct"/>
            <w:shd w:val="clear" w:color="auto" w:fill="auto"/>
            <w:vAlign w:val="center"/>
          </w:tcPr>
          <w:p w14:paraId="50BE3BB5"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2~63</w:t>
            </w:r>
          </w:p>
        </w:tc>
        <w:tc>
          <w:tcPr>
            <w:tcW w:w="1177" w:type="pct"/>
            <w:vMerge w:val="restart"/>
            <w:shd w:val="clear" w:color="auto" w:fill="auto"/>
            <w:vAlign w:val="center"/>
          </w:tcPr>
          <w:p w14:paraId="2D0580F2"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全基因组的</w:t>
            </w:r>
            <w:r w:rsidRPr="00CF1642">
              <w:rPr>
                <w:rFonts w:ascii="Times New Roman" w:eastAsia="宋体" w:hAnsi="Times New Roman" w:cs="Times New Roman"/>
                <w:sz w:val="18"/>
                <w:szCs w:val="18"/>
              </w:rPr>
              <w:t>SNPs</w:t>
            </w:r>
            <w:r w:rsidRPr="00CF1642">
              <w:rPr>
                <w:rFonts w:ascii="Times New Roman" w:eastAsia="宋体" w:hAnsi="Times New Roman" w:cs="Times New Roman"/>
                <w:sz w:val="18"/>
                <w:szCs w:val="18"/>
              </w:rPr>
              <w:t>位点</w:t>
            </w:r>
          </w:p>
        </w:tc>
      </w:tr>
      <w:tr w:rsidR="00CF1642" w:rsidRPr="00CF1642" w14:paraId="258F31E3" w14:textId="77777777" w:rsidTr="00CF1642">
        <w:trPr>
          <w:jc w:val="center"/>
        </w:trPr>
        <w:tc>
          <w:tcPr>
            <w:tcW w:w="636" w:type="pct"/>
            <w:vMerge/>
            <w:shd w:val="clear" w:color="auto" w:fill="auto"/>
            <w:vAlign w:val="center"/>
          </w:tcPr>
          <w:p w14:paraId="2E1852AF"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7628D877"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BARD1</w:t>
            </w:r>
          </w:p>
        </w:tc>
        <w:tc>
          <w:tcPr>
            <w:tcW w:w="835" w:type="pct"/>
            <w:shd w:val="clear" w:color="auto" w:fill="auto"/>
            <w:vAlign w:val="center"/>
          </w:tcPr>
          <w:p w14:paraId="180545B8"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NM_000465</w:t>
            </w:r>
          </w:p>
        </w:tc>
        <w:tc>
          <w:tcPr>
            <w:tcW w:w="1530" w:type="pct"/>
            <w:shd w:val="clear" w:color="auto" w:fill="auto"/>
            <w:vAlign w:val="center"/>
          </w:tcPr>
          <w:p w14:paraId="1D505A52"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1~11</w:t>
            </w:r>
          </w:p>
        </w:tc>
        <w:tc>
          <w:tcPr>
            <w:tcW w:w="1177" w:type="pct"/>
            <w:vMerge/>
            <w:shd w:val="clear" w:color="auto" w:fill="auto"/>
            <w:vAlign w:val="center"/>
          </w:tcPr>
          <w:p w14:paraId="2EA5B14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5E8194EE" w14:textId="77777777" w:rsidTr="00CF1642">
        <w:trPr>
          <w:jc w:val="center"/>
        </w:trPr>
        <w:tc>
          <w:tcPr>
            <w:tcW w:w="636" w:type="pct"/>
            <w:vMerge/>
            <w:shd w:val="clear" w:color="auto" w:fill="auto"/>
            <w:vAlign w:val="center"/>
          </w:tcPr>
          <w:p w14:paraId="01798851"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2E6F3D68"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BRCA1</w:t>
            </w:r>
          </w:p>
        </w:tc>
        <w:tc>
          <w:tcPr>
            <w:tcW w:w="835" w:type="pct"/>
            <w:shd w:val="clear" w:color="auto" w:fill="auto"/>
            <w:vAlign w:val="center"/>
          </w:tcPr>
          <w:p w14:paraId="7C93782D"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NM_007294</w:t>
            </w:r>
          </w:p>
        </w:tc>
        <w:tc>
          <w:tcPr>
            <w:tcW w:w="1530" w:type="pct"/>
            <w:shd w:val="clear" w:color="auto" w:fill="auto"/>
            <w:vAlign w:val="center"/>
          </w:tcPr>
          <w:p w14:paraId="407640EF"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3</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5~24</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UTR3</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UTR5</w:t>
            </w:r>
          </w:p>
        </w:tc>
        <w:tc>
          <w:tcPr>
            <w:tcW w:w="1177" w:type="pct"/>
            <w:vMerge/>
            <w:shd w:val="clear" w:color="auto" w:fill="auto"/>
            <w:vAlign w:val="center"/>
          </w:tcPr>
          <w:p w14:paraId="13A5E652"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25B01FB4" w14:textId="77777777" w:rsidTr="00CF1642">
        <w:trPr>
          <w:jc w:val="center"/>
        </w:trPr>
        <w:tc>
          <w:tcPr>
            <w:tcW w:w="636" w:type="pct"/>
            <w:vMerge/>
            <w:shd w:val="clear" w:color="auto" w:fill="auto"/>
            <w:vAlign w:val="center"/>
          </w:tcPr>
          <w:p w14:paraId="2C3B50B2"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7A937528"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BRCA2</w:t>
            </w:r>
          </w:p>
        </w:tc>
        <w:tc>
          <w:tcPr>
            <w:tcW w:w="835" w:type="pct"/>
            <w:shd w:val="clear" w:color="auto" w:fill="auto"/>
            <w:vAlign w:val="center"/>
          </w:tcPr>
          <w:p w14:paraId="06027E1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NM_000059</w:t>
            </w:r>
          </w:p>
        </w:tc>
        <w:tc>
          <w:tcPr>
            <w:tcW w:w="1530" w:type="pct"/>
            <w:shd w:val="clear" w:color="auto" w:fill="auto"/>
            <w:vAlign w:val="center"/>
          </w:tcPr>
          <w:p w14:paraId="28ABE3E4"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2~27</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UTR5</w:t>
            </w:r>
          </w:p>
        </w:tc>
        <w:tc>
          <w:tcPr>
            <w:tcW w:w="1177" w:type="pct"/>
            <w:vMerge/>
            <w:shd w:val="clear" w:color="auto" w:fill="auto"/>
            <w:vAlign w:val="center"/>
          </w:tcPr>
          <w:p w14:paraId="655269C2"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4607F704" w14:textId="77777777" w:rsidTr="00CF1642">
        <w:trPr>
          <w:jc w:val="center"/>
        </w:trPr>
        <w:tc>
          <w:tcPr>
            <w:tcW w:w="636" w:type="pct"/>
            <w:vMerge/>
            <w:shd w:val="clear" w:color="auto" w:fill="auto"/>
            <w:vAlign w:val="center"/>
          </w:tcPr>
          <w:p w14:paraId="70BD0944"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1F195D7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BRIP1</w:t>
            </w:r>
          </w:p>
        </w:tc>
        <w:tc>
          <w:tcPr>
            <w:tcW w:w="835" w:type="pct"/>
            <w:shd w:val="clear" w:color="auto" w:fill="auto"/>
            <w:vAlign w:val="center"/>
          </w:tcPr>
          <w:p w14:paraId="2B240131"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NM_032043</w:t>
            </w:r>
          </w:p>
        </w:tc>
        <w:tc>
          <w:tcPr>
            <w:tcW w:w="1530" w:type="pct"/>
            <w:shd w:val="clear" w:color="auto" w:fill="auto"/>
            <w:vAlign w:val="center"/>
          </w:tcPr>
          <w:p w14:paraId="1F4E6F8C"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2~20</w:t>
            </w:r>
          </w:p>
        </w:tc>
        <w:tc>
          <w:tcPr>
            <w:tcW w:w="1177" w:type="pct"/>
            <w:vMerge/>
            <w:shd w:val="clear" w:color="auto" w:fill="auto"/>
            <w:vAlign w:val="center"/>
          </w:tcPr>
          <w:p w14:paraId="1F1A10EC"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5B385377" w14:textId="77777777" w:rsidTr="00CF1642">
        <w:trPr>
          <w:jc w:val="center"/>
        </w:trPr>
        <w:tc>
          <w:tcPr>
            <w:tcW w:w="636" w:type="pct"/>
            <w:vMerge/>
            <w:shd w:val="clear" w:color="auto" w:fill="auto"/>
            <w:vAlign w:val="center"/>
          </w:tcPr>
          <w:p w14:paraId="3A9C20A8"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129D9C75"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CDH1</w:t>
            </w:r>
          </w:p>
        </w:tc>
        <w:tc>
          <w:tcPr>
            <w:tcW w:w="835" w:type="pct"/>
            <w:shd w:val="clear" w:color="auto" w:fill="auto"/>
            <w:vAlign w:val="center"/>
          </w:tcPr>
          <w:p w14:paraId="4387FCA9"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NM_004360</w:t>
            </w:r>
          </w:p>
        </w:tc>
        <w:tc>
          <w:tcPr>
            <w:tcW w:w="1530" w:type="pct"/>
            <w:shd w:val="clear" w:color="auto" w:fill="auto"/>
            <w:vAlign w:val="center"/>
          </w:tcPr>
          <w:p w14:paraId="52F4B629"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1~16</w:t>
            </w:r>
          </w:p>
        </w:tc>
        <w:tc>
          <w:tcPr>
            <w:tcW w:w="1177" w:type="pct"/>
            <w:vMerge/>
            <w:shd w:val="clear" w:color="auto" w:fill="auto"/>
            <w:vAlign w:val="center"/>
          </w:tcPr>
          <w:p w14:paraId="10FD29C6"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59391585" w14:textId="77777777" w:rsidTr="00CF1642">
        <w:trPr>
          <w:jc w:val="center"/>
        </w:trPr>
        <w:tc>
          <w:tcPr>
            <w:tcW w:w="636" w:type="pct"/>
            <w:vMerge/>
            <w:shd w:val="clear" w:color="auto" w:fill="auto"/>
            <w:vAlign w:val="center"/>
          </w:tcPr>
          <w:p w14:paraId="1AE6E176"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26642E8E"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CDK12</w:t>
            </w:r>
          </w:p>
        </w:tc>
        <w:tc>
          <w:tcPr>
            <w:tcW w:w="835" w:type="pct"/>
            <w:shd w:val="clear" w:color="auto" w:fill="auto"/>
            <w:vAlign w:val="center"/>
          </w:tcPr>
          <w:p w14:paraId="6C5ACA63"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NM_016507</w:t>
            </w:r>
          </w:p>
        </w:tc>
        <w:tc>
          <w:tcPr>
            <w:tcW w:w="1530" w:type="pct"/>
            <w:shd w:val="clear" w:color="auto" w:fill="auto"/>
            <w:vAlign w:val="center"/>
          </w:tcPr>
          <w:p w14:paraId="721318C5"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1~14</w:t>
            </w:r>
          </w:p>
        </w:tc>
        <w:tc>
          <w:tcPr>
            <w:tcW w:w="1177" w:type="pct"/>
            <w:vMerge/>
            <w:shd w:val="clear" w:color="auto" w:fill="auto"/>
            <w:vAlign w:val="center"/>
          </w:tcPr>
          <w:p w14:paraId="61AA317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3DCD529C" w14:textId="77777777" w:rsidTr="00CF1642">
        <w:trPr>
          <w:jc w:val="center"/>
        </w:trPr>
        <w:tc>
          <w:tcPr>
            <w:tcW w:w="636" w:type="pct"/>
            <w:vMerge/>
            <w:shd w:val="clear" w:color="auto" w:fill="auto"/>
            <w:vAlign w:val="center"/>
          </w:tcPr>
          <w:p w14:paraId="7DFB8759"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35846116"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CHEK1</w:t>
            </w:r>
          </w:p>
        </w:tc>
        <w:tc>
          <w:tcPr>
            <w:tcW w:w="835" w:type="pct"/>
            <w:shd w:val="clear" w:color="auto" w:fill="auto"/>
            <w:vAlign w:val="center"/>
          </w:tcPr>
          <w:p w14:paraId="328D574B"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NM_001114122</w:t>
            </w:r>
          </w:p>
        </w:tc>
        <w:tc>
          <w:tcPr>
            <w:tcW w:w="1530" w:type="pct"/>
            <w:shd w:val="clear" w:color="auto" w:fill="auto"/>
            <w:vAlign w:val="center"/>
          </w:tcPr>
          <w:p w14:paraId="735AAAF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2~13</w:t>
            </w:r>
          </w:p>
        </w:tc>
        <w:tc>
          <w:tcPr>
            <w:tcW w:w="1177" w:type="pct"/>
            <w:vMerge/>
            <w:shd w:val="clear" w:color="auto" w:fill="auto"/>
            <w:vAlign w:val="center"/>
          </w:tcPr>
          <w:p w14:paraId="785DB3F2"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4CFF1087" w14:textId="77777777" w:rsidTr="00CF1642">
        <w:trPr>
          <w:jc w:val="center"/>
        </w:trPr>
        <w:tc>
          <w:tcPr>
            <w:tcW w:w="636" w:type="pct"/>
            <w:vMerge/>
            <w:shd w:val="clear" w:color="auto" w:fill="auto"/>
            <w:vAlign w:val="center"/>
          </w:tcPr>
          <w:p w14:paraId="08E702B7"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215FEA5E"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CHEK2</w:t>
            </w:r>
          </w:p>
        </w:tc>
        <w:tc>
          <w:tcPr>
            <w:tcW w:w="835" w:type="pct"/>
            <w:shd w:val="clear" w:color="auto" w:fill="auto"/>
            <w:vAlign w:val="center"/>
          </w:tcPr>
          <w:p w14:paraId="77AEE15A"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NM_007194</w:t>
            </w:r>
          </w:p>
        </w:tc>
        <w:tc>
          <w:tcPr>
            <w:tcW w:w="1530" w:type="pct"/>
            <w:shd w:val="clear" w:color="auto" w:fill="auto"/>
            <w:vAlign w:val="center"/>
          </w:tcPr>
          <w:p w14:paraId="0B08254C"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2~15</w:t>
            </w:r>
          </w:p>
        </w:tc>
        <w:tc>
          <w:tcPr>
            <w:tcW w:w="1177" w:type="pct"/>
            <w:vMerge/>
            <w:shd w:val="clear" w:color="auto" w:fill="auto"/>
            <w:vAlign w:val="center"/>
          </w:tcPr>
          <w:p w14:paraId="528B81C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1E3C63AC" w14:textId="77777777" w:rsidTr="00CF1642">
        <w:trPr>
          <w:jc w:val="center"/>
        </w:trPr>
        <w:tc>
          <w:tcPr>
            <w:tcW w:w="636" w:type="pct"/>
            <w:vMerge/>
            <w:shd w:val="clear" w:color="auto" w:fill="auto"/>
            <w:vAlign w:val="center"/>
          </w:tcPr>
          <w:p w14:paraId="7029E554"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124FC300"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FANCA</w:t>
            </w:r>
          </w:p>
        </w:tc>
        <w:tc>
          <w:tcPr>
            <w:tcW w:w="835" w:type="pct"/>
            <w:shd w:val="clear" w:color="auto" w:fill="auto"/>
            <w:vAlign w:val="center"/>
          </w:tcPr>
          <w:p w14:paraId="18F897AA"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NM_000135</w:t>
            </w:r>
          </w:p>
        </w:tc>
        <w:tc>
          <w:tcPr>
            <w:tcW w:w="1530" w:type="pct"/>
            <w:shd w:val="clear" w:color="auto" w:fill="auto"/>
            <w:vAlign w:val="center"/>
          </w:tcPr>
          <w:p w14:paraId="13DF253C"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1~43</w:t>
            </w:r>
          </w:p>
        </w:tc>
        <w:tc>
          <w:tcPr>
            <w:tcW w:w="1177" w:type="pct"/>
            <w:vMerge/>
            <w:shd w:val="clear" w:color="auto" w:fill="auto"/>
            <w:vAlign w:val="center"/>
          </w:tcPr>
          <w:p w14:paraId="72A4256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118CF5FF" w14:textId="77777777" w:rsidTr="00CF1642">
        <w:trPr>
          <w:jc w:val="center"/>
        </w:trPr>
        <w:tc>
          <w:tcPr>
            <w:tcW w:w="636" w:type="pct"/>
            <w:vMerge/>
            <w:shd w:val="clear" w:color="auto" w:fill="auto"/>
            <w:vAlign w:val="center"/>
          </w:tcPr>
          <w:p w14:paraId="0DC8833F"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605FBF7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FANCL</w:t>
            </w:r>
          </w:p>
        </w:tc>
        <w:tc>
          <w:tcPr>
            <w:tcW w:w="835" w:type="pct"/>
            <w:shd w:val="clear" w:color="auto" w:fill="auto"/>
            <w:vAlign w:val="center"/>
          </w:tcPr>
          <w:p w14:paraId="5441C958"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NM_018062</w:t>
            </w:r>
          </w:p>
        </w:tc>
        <w:tc>
          <w:tcPr>
            <w:tcW w:w="1530" w:type="pct"/>
            <w:shd w:val="clear" w:color="auto" w:fill="auto"/>
            <w:vAlign w:val="center"/>
          </w:tcPr>
          <w:p w14:paraId="7AD611E0"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1~14</w:t>
            </w:r>
          </w:p>
        </w:tc>
        <w:tc>
          <w:tcPr>
            <w:tcW w:w="1177" w:type="pct"/>
            <w:vMerge/>
            <w:shd w:val="clear" w:color="auto" w:fill="auto"/>
            <w:vAlign w:val="center"/>
          </w:tcPr>
          <w:p w14:paraId="0178C793"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1F2C95B8" w14:textId="77777777" w:rsidTr="00CF1642">
        <w:trPr>
          <w:jc w:val="center"/>
        </w:trPr>
        <w:tc>
          <w:tcPr>
            <w:tcW w:w="636" w:type="pct"/>
            <w:vMerge/>
            <w:shd w:val="clear" w:color="auto" w:fill="auto"/>
            <w:vAlign w:val="center"/>
          </w:tcPr>
          <w:p w14:paraId="67C5F5D4"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3074A237"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HDAC2</w:t>
            </w:r>
          </w:p>
        </w:tc>
        <w:tc>
          <w:tcPr>
            <w:tcW w:w="835" w:type="pct"/>
            <w:shd w:val="clear" w:color="auto" w:fill="auto"/>
            <w:vAlign w:val="center"/>
          </w:tcPr>
          <w:p w14:paraId="057FF233"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NM_001527</w:t>
            </w:r>
          </w:p>
        </w:tc>
        <w:tc>
          <w:tcPr>
            <w:tcW w:w="1530" w:type="pct"/>
            <w:shd w:val="clear" w:color="auto" w:fill="auto"/>
            <w:vAlign w:val="center"/>
          </w:tcPr>
          <w:p w14:paraId="187B3651"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2~14</w:t>
            </w:r>
          </w:p>
        </w:tc>
        <w:tc>
          <w:tcPr>
            <w:tcW w:w="1177" w:type="pct"/>
            <w:vMerge/>
            <w:shd w:val="clear" w:color="auto" w:fill="auto"/>
            <w:vAlign w:val="center"/>
          </w:tcPr>
          <w:p w14:paraId="49DF8636"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0F6F32E1" w14:textId="77777777" w:rsidTr="00CF1642">
        <w:trPr>
          <w:jc w:val="center"/>
        </w:trPr>
        <w:tc>
          <w:tcPr>
            <w:tcW w:w="636" w:type="pct"/>
            <w:vMerge/>
            <w:shd w:val="clear" w:color="auto" w:fill="auto"/>
            <w:vAlign w:val="center"/>
          </w:tcPr>
          <w:p w14:paraId="0C786DFE"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03205AF4"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PALB2</w:t>
            </w:r>
          </w:p>
        </w:tc>
        <w:tc>
          <w:tcPr>
            <w:tcW w:w="835" w:type="pct"/>
            <w:shd w:val="clear" w:color="auto" w:fill="auto"/>
            <w:vAlign w:val="center"/>
          </w:tcPr>
          <w:p w14:paraId="0B4E068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NM_024675</w:t>
            </w:r>
          </w:p>
        </w:tc>
        <w:tc>
          <w:tcPr>
            <w:tcW w:w="1530" w:type="pct"/>
            <w:shd w:val="clear" w:color="auto" w:fill="auto"/>
            <w:vAlign w:val="center"/>
          </w:tcPr>
          <w:p w14:paraId="4B5D3240"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1~13</w:t>
            </w:r>
          </w:p>
        </w:tc>
        <w:tc>
          <w:tcPr>
            <w:tcW w:w="1177" w:type="pct"/>
            <w:vMerge/>
            <w:shd w:val="clear" w:color="auto" w:fill="auto"/>
            <w:vAlign w:val="center"/>
          </w:tcPr>
          <w:p w14:paraId="515D9D7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1E65DF3C" w14:textId="77777777" w:rsidTr="00CF1642">
        <w:trPr>
          <w:jc w:val="center"/>
        </w:trPr>
        <w:tc>
          <w:tcPr>
            <w:tcW w:w="636" w:type="pct"/>
            <w:vMerge/>
            <w:shd w:val="clear" w:color="auto" w:fill="auto"/>
            <w:vAlign w:val="center"/>
          </w:tcPr>
          <w:p w14:paraId="37FFA83F"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65E64FCD"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PPP2R2A</w:t>
            </w:r>
          </w:p>
        </w:tc>
        <w:tc>
          <w:tcPr>
            <w:tcW w:w="835" w:type="pct"/>
            <w:shd w:val="clear" w:color="auto" w:fill="auto"/>
            <w:vAlign w:val="center"/>
          </w:tcPr>
          <w:p w14:paraId="4F906049"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NM_002717</w:t>
            </w:r>
          </w:p>
        </w:tc>
        <w:tc>
          <w:tcPr>
            <w:tcW w:w="1530" w:type="pct"/>
            <w:shd w:val="clear" w:color="auto" w:fill="auto"/>
            <w:vAlign w:val="center"/>
          </w:tcPr>
          <w:p w14:paraId="70CAB12D"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1~10</w:t>
            </w:r>
          </w:p>
        </w:tc>
        <w:tc>
          <w:tcPr>
            <w:tcW w:w="1177" w:type="pct"/>
            <w:vMerge/>
            <w:shd w:val="clear" w:color="auto" w:fill="auto"/>
            <w:vAlign w:val="center"/>
          </w:tcPr>
          <w:p w14:paraId="2AFBF154"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5F53F80A" w14:textId="77777777" w:rsidTr="00CF1642">
        <w:trPr>
          <w:jc w:val="center"/>
        </w:trPr>
        <w:tc>
          <w:tcPr>
            <w:tcW w:w="636" w:type="pct"/>
            <w:vMerge/>
            <w:shd w:val="clear" w:color="auto" w:fill="auto"/>
            <w:vAlign w:val="center"/>
          </w:tcPr>
          <w:p w14:paraId="4531D1B8"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23476047"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PTEN</w:t>
            </w:r>
          </w:p>
        </w:tc>
        <w:tc>
          <w:tcPr>
            <w:tcW w:w="835" w:type="pct"/>
            <w:shd w:val="clear" w:color="auto" w:fill="auto"/>
            <w:vAlign w:val="center"/>
          </w:tcPr>
          <w:p w14:paraId="044554DF"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NM_000314</w:t>
            </w:r>
          </w:p>
        </w:tc>
        <w:tc>
          <w:tcPr>
            <w:tcW w:w="1530" w:type="pct"/>
            <w:shd w:val="clear" w:color="auto" w:fill="auto"/>
            <w:vAlign w:val="center"/>
          </w:tcPr>
          <w:p w14:paraId="72D590A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1~9</w:t>
            </w:r>
          </w:p>
        </w:tc>
        <w:tc>
          <w:tcPr>
            <w:tcW w:w="1177" w:type="pct"/>
            <w:vMerge/>
            <w:shd w:val="clear" w:color="auto" w:fill="auto"/>
            <w:vAlign w:val="center"/>
          </w:tcPr>
          <w:p w14:paraId="061B45DE"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6199A906" w14:textId="77777777" w:rsidTr="00CF1642">
        <w:trPr>
          <w:jc w:val="center"/>
        </w:trPr>
        <w:tc>
          <w:tcPr>
            <w:tcW w:w="636" w:type="pct"/>
            <w:vMerge/>
            <w:shd w:val="clear" w:color="auto" w:fill="auto"/>
            <w:vAlign w:val="center"/>
          </w:tcPr>
          <w:p w14:paraId="335F7FC9"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71B607ED"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RAD51B</w:t>
            </w:r>
          </w:p>
        </w:tc>
        <w:tc>
          <w:tcPr>
            <w:tcW w:w="835" w:type="pct"/>
            <w:shd w:val="clear" w:color="auto" w:fill="auto"/>
            <w:vAlign w:val="center"/>
          </w:tcPr>
          <w:p w14:paraId="6F5AFAFE"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NM_133509</w:t>
            </w:r>
          </w:p>
        </w:tc>
        <w:tc>
          <w:tcPr>
            <w:tcW w:w="1530" w:type="pct"/>
            <w:shd w:val="clear" w:color="auto" w:fill="auto"/>
            <w:vAlign w:val="center"/>
          </w:tcPr>
          <w:p w14:paraId="105BD1B2"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2~11</w:t>
            </w:r>
          </w:p>
        </w:tc>
        <w:tc>
          <w:tcPr>
            <w:tcW w:w="1177" w:type="pct"/>
            <w:vMerge/>
            <w:shd w:val="clear" w:color="auto" w:fill="auto"/>
            <w:vAlign w:val="center"/>
          </w:tcPr>
          <w:p w14:paraId="2D88510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3B1BBD5C" w14:textId="77777777" w:rsidTr="00CF1642">
        <w:trPr>
          <w:jc w:val="center"/>
        </w:trPr>
        <w:tc>
          <w:tcPr>
            <w:tcW w:w="636" w:type="pct"/>
            <w:vMerge/>
            <w:shd w:val="clear" w:color="auto" w:fill="auto"/>
            <w:vAlign w:val="center"/>
          </w:tcPr>
          <w:p w14:paraId="5EF63474"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264727D9"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RAD51C</w:t>
            </w:r>
          </w:p>
        </w:tc>
        <w:tc>
          <w:tcPr>
            <w:tcW w:w="835" w:type="pct"/>
            <w:shd w:val="clear" w:color="auto" w:fill="auto"/>
            <w:vAlign w:val="center"/>
          </w:tcPr>
          <w:p w14:paraId="12D08448"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NM_058216</w:t>
            </w:r>
          </w:p>
        </w:tc>
        <w:tc>
          <w:tcPr>
            <w:tcW w:w="1530" w:type="pct"/>
            <w:shd w:val="clear" w:color="auto" w:fill="auto"/>
            <w:vAlign w:val="center"/>
          </w:tcPr>
          <w:p w14:paraId="646F667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1~9</w:t>
            </w:r>
          </w:p>
        </w:tc>
        <w:tc>
          <w:tcPr>
            <w:tcW w:w="1177" w:type="pct"/>
            <w:vMerge/>
            <w:shd w:val="clear" w:color="auto" w:fill="auto"/>
            <w:vAlign w:val="center"/>
          </w:tcPr>
          <w:p w14:paraId="20BAD8CC"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11422B6F" w14:textId="77777777" w:rsidTr="00CF1642">
        <w:trPr>
          <w:jc w:val="center"/>
        </w:trPr>
        <w:tc>
          <w:tcPr>
            <w:tcW w:w="636" w:type="pct"/>
            <w:vMerge/>
            <w:shd w:val="clear" w:color="auto" w:fill="auto"/>
            <w:vAlign w:val="center"/>
          </w:tcPr>
          <w:p w14:paraId="323C558E"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4FAAE7F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RAD51D</w:t>
            </w:r>
          </w:p>
        </w:tc>
        <w:tc>
          <w:tcPr>
            <w:tcW w:w="835" w:type="pct"/>
            <w:shd w:val="clear" w:color="auto" w:fill="auto"/>
            <w:vAlign w:val="center"/>
          </w:tcPr>
          <w:p w14:paraId="6A922EEB"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NM_002878</w:t>
            </w:r>
          </w:p>
        </w:tc>
        <w:tc>
          <w:tcPr>
            <w:tcW w:w="1530" w:type="pct"/>
            <w:shd w:val="clear" w:color="auto" w:fill="auto"/>
            <w:vAlign w:val="center"/>
          </w:tcPr>
          <w:p w14:paraId="051EEA0E"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1~10</w:t>
            </w:r>
          </w:p>
        </w:tc>
        <w:tc>
          <w:tcPr>
            <w:tcW w:w="1177" w:type="pct"/>
            <w:vMerge/>
            <w:shd w:val="clear" w:color="auto" w:fill="auto"/>
            <w:vAlign w:val="center"/>
          </w:tcPr>
          <w:p w14:paraId="0E05D828"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2AFF0561" w14:textId="77777777" w:rsidTr="00CF1642">
        <w:trPr>
          <w:jc w:val="center"/>
        </w:trPr>
        <w:tc>
          <w:tcPr>
            <w:tcW w:w="636" w:type="pct"/>
            <w:vMerge/>
            <w:shd w:val="clear" w:color="auto" w:fill="auto"/>
            <w:vAlign w:val="center"/>
          </w:tcPr>
          <w:p w14:paraId="3288FDF1"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4C82DE5E"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RAD54L</w:t>
            </w:r>
          </w:p>
        </w:tc>
        <w:tc>
          <w:tcPr>
            <w:tcW w:w="835" w:type="pct"/>
            <w:shd w:val="clear" w:color="auto" w:fill="auto"/>
            <w:vAlign w:val="center"/>
          </w:tcPr>
          <w:p w14:paraId="5399917E"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NM_001142548</w:t>
            </w:r>
          </w:p>
        </w:tc>
        <w:tc>
          <w:tcPr>
            <w:tcW w:w="1530" w:type="pct"/>
            <w:shd w:val="clear" w:color="auto" w:fill="auto"/>
            <w:vAlign w:val="center"/>
          </w:tcPr>
          <w:p w14:paraId="456F645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2~19</w:t>
            </w:r>
          </w:p>
        </w:tc>
        <w:tc>
          <w:tcPr>
            <w:tcW w:w="1177" w:type="pct"/>
            <w:vMerge/>
            <w:shd w:val="clear" w:color="auto" w:fill="auto"/>
            <w:vAlign w:val="center"/>
          </w:tcPr>
          <w:p w14:paraId="5D694814"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0E45DCB1" w14:textId="77777777" w:rsidTr="00CF1642">
        <w:trPr>
          <w:jc w:val="center"/>
        </w:trPr>
        <w:tc>
          <w:tcPr>
            <w:tcW w:w="636" w:type="pct"/>
            <w:vMerge/>
            <w:shd w:val="clear" w:color="auto" w:fill="auto"/>
            <w:vAlign w:val="center"/>
          </w:tcPr>
          <w:p w14:paraId="147E131D"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43AFEDD7"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TP53</w:t>
            </w:r>
          </w:p>
        </w:tc>
        <w:tc>
          <w:tcPr>
            <w:tcW w:w="835" w:type="pct"/>
            <w:shd w:val="clear" w:color="auto" w:fill="auto"/>
            <w:vAlign w:val="center"/>
          </w:tcPr>
          <w:p w14:paraId="4F4434AF"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NM_000546</w:t>
            </w:r>
          </w:p>
        </w:tc>
        <w:tc>
          <w:tcPr>
            <w:tcW w:w="1530" w:type="pct"/>
            <w:shd w:val="clear" w:color="auto" w:fill="auto"/>
            <w:vAlign w:val="center"/>
          </w:tcPr>
          <w:p w14:paraId="06A606C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2~11</w:t>
            </w:r>
          </w:p>
        </w:tc>
        <w:tc>
          <w:tcPr>
            <w:tcW w:w="1177" w:type="pct"/>
            <w:vMerge/>
            <w:shd w:val="clear" w:color="auto" w:fill="auto"/>
            <w:vAlign w:val="center"/>
          </w:tcPr>
          <w:p w14:paraId="2A5EB4A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6774A87C" w14:textId="77777777" w:rsidTr="00CF1642">
        <w:trPr>
          <w:jc w:val="center"/>
        </w:trPr>
        <w:tc>
          <w:tcPr>
            <w:tcW w:w="636" w:type="pct"/>
            <w:shd w:val="clear" w:color="auto" w:fill="auto"/>
            <w:vAlign w:val="center"/>
          </w:tcPr>
          <w:p w14:paraId="29301A3D"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检测变异类别</w:t>
            </w:r>
            <w:r w:rsidRPr="00CF1642">
              <w:rPr>
                <w:rFonts w:ascii="宋体" w:eastAsia="宋体" w:hAnsi="宋体" w:cs="宋体" w:hint="eastAsia"/>
                <w:b/>
                <w:bCs/>
                <w:sz w:val="18"/>
                <w:szCs w:val="18"/>
              </w:rPr>
              <w:t>①</w:t>
            </w:r>
          </w:p>
        </w:tc>
        <w:tc>
          <w:tcPr>
            <w:tcW w:w="3187" w:type="pct"/>
            <w:gridSpan w:val="3"/>
            <w:shd w:val="clear" w:color="auto" w:fill="auto"/>
            <w:vAlign w:val="center"/>
          </w:tcPr>
          <w:p w14:paraId="356B68E2"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i/>
                <w:iCs/>
                <w:sz w:val="18"/>
                <w:szCs w:val="18"/>
              </w:rPr>
              <w:t>BRCA1/2</w:t>
            </w:r>
            <w:r w:rsidRPr="00CF1642">
              <w:rPr>
                <w:rFonts w:ascii="Times New Roman" w:eastAsia="宋体" w:hAnsi="Times New Roman" w:cs="Times New Roman"/>
                <w:sz w:val="18"/>
                <w:szCs w:val="18"/>
              </w:rPr>
              <w:t>基因</w:t>
            </w:r>
            <w:r w:rsidRPr="00CF1642">
              <w:rPr>
                <w:rFonts w:ascii="Times New Roman" w:eastAsia="宋体" w:hAnsi="Times New Roman" w:cs="Times New Roman"/>
                <w:sz w:val="18"/>
                <w:szCs w:val="18"/>
              </w:rPr>
              <w:t>SNV/InDel</w:t>
            </w:r>
            <w:r w:rsidRPr="00CF1642">
              <w:rPr>
                <w:rFonts w:ascii="Times New Roman" w:eastAsia="宋体" w:hAnsi="Times New Roman" w:cs="Times New Roman"/>
                <w:sz w:val="18"/>
                <w:szCs w:val="18"/>
              </w:rPr>
              <w:t>（含点突变、插入</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缺失）</w:t>
            </w:r>
          </w:p>
          <w:p w14:paraId="74A36DF4"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sz w:val="18"/>
                <w:szCs w:val="18"/>
              </w:rPr>
              <w:t>编码区，外显子</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内含子连接区（</w:t>
            </w:r>
            <w:r w:rsidRPr="00CF1642">
              <w:rPr>
                <w:rFonts w:ascii="Times New Roman" w:eastAsia="宋体" w:hAnsi="Times New Roman" w:cs="Times New Roman"/>
                <w:sz w:val="18"/>
                <w:szCs w:val="18"/>
              </w:rPr>
              <w:t>±20 bp</w:t>
            </w:r>
            <w:r w:rsidRPr="00CF1642">
              <w:rPr>
                <w:rFonts w:ascii="Times New Roman" w:eastAsia="宋体" w:hAnsi="Times New Roman" w:cs="Times New Roman"/>
                <w:sz w:val="18"/>
                <w:szCs w:val="18"/>
              </w:rPr>
              <w:t>）</w:t>
            </w:r>
          </w:p>
        </w:tc>
        <w:tc>
          <w:tcPr>
            <w:tcW w:w="1177" w:type="pct"/>
            <w:vMerge/>
            <w:shd w:val="clear" w:color="auto" w:fill="auto"/>
            <w:vAlign w:val="center"/>
          </w:tcPr>
          <w:p w14:paraId="3CBE3143"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25273FA9" w14:textId="77777777" w:rsidTr="00CF1642">
        <w:trPr>
          <w:jc w:val="center"/>
        </w:trPr>
        <w:tc>
          <w:tcPr>
            <w:tcW w:w="636" w:type="pct"/>
            <w:shd w:val="clear" w:color="auto" w:fill="auto"/>
            <w:vAlign w:val="center"/>
          </w:tcPr>
          <w:p w14:paraId="01709264"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检测变异类别</w:t>
            </w:r>
            <w:r w:rsidRPr="00CF1642">
              <w:rPr>
                <w:rFonts w:ascii="宋体" w:eastAsia="宋体" w:hAnsi="宋体" w:cs="宋体" w:hint="eastAsia"/>
                <w:b/>
                <w:bCs/>
                <w:sz w:val="18"/>
                <w:szCs w:val="18"/>
              </w:rPr>
              <w:t>②</w:t>
            </w:r>
          </w:p>
        </w:tc>
        <w:tc>
          <w:tcPr>
            <w:tcW w:w="3187" w:type="pct"/>
            <w:gridSpan w:val="3"/>
            <w:shd w:val="clear" w:color="auto" w:fill="auto"/>
            <w:vAlign w:val="center"/>
          </w:tcPr>
          <w:p w14:paraId="56ACA4AC"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20</w:t>
            </w:r>
            <w:r w:rsidRPr="00CF1642">
              <w:rPr>
                <w:rFonts w:ascii="Times New Roman" w:eastAsia="宋体" w:hAnsi="Times New Roman" w:cs="Times New Roman"/>
                <w:sz w:val="18"/>
                <w:szCs w:val="18"/>
              </w:rPr>
              <w:t>个基因</w:t>
            </w:r>
            <w:r w:rsidRPr="00CF1642">
              <w:rPr>
                <w:rFonts w:ascii="Times New Roman" w:eastAsia="宋体" w:hAnsi="Times New Roman" w:cs="Times New Roman"/>
                <w:sz w:val="18"/>
                <w:szCs w:val="18"/>
              </w:rPr>
              <w:t>SNV/InDel</w:t>
            </w:r>
            <w:r w:rsidRPr="00CF1642">
              <w:rPr>
                <w:rFonts w:ascii="Times New Roman" w:eastAsia="宋体" w:hAnsi="Times New Roman" w:cs="Times New Roman"/>
                <w:sz w:val="18"/>
                <w:szCs w:val="18"/>
              </w:rPr>
              <w:t>（含点突变、插入</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缺失）</w:t>
            </w:r>
            <w:r w:rsidRPr="00CF1642">
              <w:rPr>
                <w:rFonts w:ascii="Times New Roman" w:eastAsia="宋体" w:hAnsi="Times New Roman" w:cs="Times New Roman"/>
                <w:sz w:val="18"/>
                <w:szCs w:val="18"/>
              </w:rPr>
              <w:t>*</w:t>
            </w:r>
          </w:p>
          <w:p w14:paraId="383649F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sz w:val="18"/>
                <w:szCs w:val="18"/>
              </w:rPr>
              <w:t>编码区，外显子</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内含子连接区（</w:t>
            </w:r>
            <w:r w:rsidRPr="00CF1642">
              <w:rPr>
                <w:rFonts w:ascii="Times New Roman" w:eastAsia="宋体" w:hAnsi="Times New Roman" w:cs="Times New Roman"/>
                <w:sz w:val="18"/>
                <w:szCs w:val="18"/>
              </w:rPr>
              <w:t>±20 bp</w:t>
            </w:r>
            <w:r w:rsidRPr="00CF1642">
              <w:rPr>
                <w:rFonts w:ascii="Times New Roman" w:eastAsia="宋体" w:hAnsi="Times New Roman" w:cs="Times New Roman"/>
                <w:sz w:val="18"/>
                <w:szCs w:val="18"/>
              </w:rPr>
              <w:t>）</w:t>
            </w:r>
          </w:p>
        </w:tc>
        <w:tc>
          <w:tcPr>
            <w:tcW w:w="1177" w:type="pct"/>
            <w:vMerge/>
            <w:shd w:val="clear" w:color="auto" w:fill="auto"/>
            <w:vAlign w:val="center"/>
          </w:tcPr>
          <w:p w14:paraId="15C0EBE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3E4E5D8C" w14:textId="77777777" w:rsidTr="00CF1642">
        <w:trPr>
          <w:jc w:val="center"/>
        </w:trPr>
        <w:tc>
          <w:tcPr>
            <w:tcW w:w="636" w:type="pct"/>
            <w:shd w:val="clear" w:color="auto" w:fill="auto"/>
            <w:vAlign w:val="center"/>
          </w:tcPr>
          <w:p w14:paraId="6DC1ED17"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检测变异类别</w:t>
            </w:r>
            <w:r w:rsidRPr="00CF1642">
              <w:rPr>
                <w:rFonts w:ascii="宋体" w:eastAsia="宋体" w:hAnsi="宋体" w:cs="宋体" w:hint="eastAsia"/>
                <w:b/>
                <w:bCs/>
                <w:sz w:val="18"/>
                <w:szCs w:val="18"/>
              </w:rPr>
              <w:t>③</w:t>
            </w:r>
          </w:p>
        </w:tc>
        <w:tc>
          <w:tcPr>
            <w:tcW w:w="3187" w:type="pct"/>
            <w:gridSpan w:val="3"/>
            <w:shd w:val="clear" w:color="auto" w:fill="auto"/>
            <w:vAlign w:val="center"/>
          </w:tcPr>
          <w:p w14:paraId="43B17C1F"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w:t>
            </w:r>
          </w:p>
        </w:tc>
        <w:tc>
          <w:tcPr>
            <w:tcW w:w="1177" w:type="pct"/>
            <w:shd w:val="clear" w:color="auto" w:fill="auto"/>
            <w:vAlign w:val="center"/>
          </w:tcPr>
          <w:p w14:paraId="0AF3995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基因组瘢痕评分（</w:t>
            </w:r>
            <w:r w:rsidRPr="00CF1642">
              <w:rPr>
                <w:rFonts w:ascii="Times New Roman" w:eastAsia="宋体" w:hAnsi="Times New Roman" w:cs="Times New Roman"/>
                <w:sz w:val="18"/>
                <w:szCs w:val="18"/>
              </w:rPr>
              <w:t>GSS</w:t>
            </w:r>
            <w:r w:rsidRPr="00CF1642">
              <w:rPr>
                <w:rFonts w:ascii="Times New Roman" w:eastAsia="宋体" w:hAnsi="Times New Roman" w:cs="Times New Roman"/>
                <w:sz w:val="18"/>
                <w:szCs w:val="18"/>
              </w:rPr>
              <w:t>）</w:t>
            </w:r>
          </w:p>
        </w:tc>
      </w:tr>
    </w:tbl>
    <w:bookmarkEnd w:id="15"/>
    <w:p w14:paraId="07EC218C" w14:textId="00281AC7" w:rsidR="00CF1642" w:rsidRPr="00CF1642" w:rsidRDefault="00CF1642" w:rsidP="00CF1642">
      <w:pPr>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 xml:space="preserve">* </w:t>
      </w:r>
      <w:r w:rsidRPr="00CF1642">
        <w:rPr>
          <w:rFonts w:ascii="Times New Roman" w:eastAsia="宋体" w:hAnsi="Times New Roman" w:cs="Times New Roman"/>
          <w:bCs/>
          <w:kern w:val="0"/>
          <w:sz w:val="18"/>
          <w:szCs w:val="18"/>
          <w:lang w:val="zh-CN"/>
        </w:rPr>
        <w:t>以下基因外显子的部分区段由于覆盖度原因不包含在检测范围中</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CDK12</w:t>
      </w:r>
      <w:r w:rsidRPr="00CF1642">
        <w:rPr>
          <w:rFonts w:ascii="Times New Roman" w:eastAsia="宋体" w:hAnsi="Times New Roman" w:cs="Times New Roman"/>
          <w:bCs/>
          <w:kern w:val="0"/>
          <w:sz w:val="18"/>
          <w:szCs w:val="18"/>
        </w:rPr>
        <w:t>: NM_016507:exon2</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exon14</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CHEK2</w:t>
      </w:r>
      <w:r w:rsidRPr="00CF1642">
        <w:rPr>
          <w:rFonts w:ascii="Times New Roman" w:eastAsia="宋体" w:hAnsi="Times New Roman" w:cs="Times New Roman"/>
          <w:bCs/>
          <w:kern w:val="0"/>
          <w:sz w:val="18"/>
          <w:szCs w:val="18"/>
        </w:rPr>
        <w:t>: NM_007194:exon3</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exon4</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FANCL</w:t>
      </w:r>
      <w:r w:rsidRPr="00CF1642">
        <w:rPr>
          <w:rFonts w:ascii="Times New Roman" w:eastAsia="宋体" w:hAnsi="Times New Roman" w:cs="Times New Roman"/>
          <w:bCs/>
          <w:kern w:val="0"/>
          <w:sz w:val="18"/>
          <w:szCs w:val="18"/>
        </w:rPr>
        <w:t>: NM_018062:exon14</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HDAC2</w:t>
      </w:r>
      <w:r w:rsidRPr="00CF1642">
        <w:rPr>
          <w:rFonts w:ascii="Times New Roman" w:eastAsia="宋体" w:hAnsi="Times New Roman" w:cs="Times New Roman"/>
          <w:bCs/>
          <w:kern w:val="0"/>
          <w:sz w:val="18"/>
          <w:szCs w:val="18"/>
        </w:rPr>
        <w:t>: NM_001527:exon1</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RAD51C</w:t>
      </w:r>
      <w:r w:rsidRPr="00CF1642">
        <w:rPr>
          <w:rFonts w:ascii="Times New Roman" w:eastAsia="宋体" w:hAnsi="Times New Roman" w:cs="Times New Roman"/>
          <w:bCs/>
          <w:kern w:val="0"/>
          <w:sz w:val="18"/>
          <w:szCs w:val="18"/>
        </w:rPr>
        <w:t>: NM_058216:exon1</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RAD51D</w:t>
      </w:r>
      <w:r w:rsidRPr="00CF1642">
        <w:rPr>
          <w:rFonts w:ascii="Times New Roman" w:eastAsia="宋体" w:hAnsi="Times New Roman" w:cs="Times New Roman"/>
          <w:bCs/>
          <w:kern w:val="0"/>
          <w:sz w:val="18"/>
          <w:szCs w:val="18"/>
        </w:rPr>
        <w:t>: NM_002878:exon3</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exon4</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exon5</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TP53</w:t>
      </w:r>
      <w:r w:rsidRPr="00CF1642">
        <w:rPr>
          <w:rFonts w:ascii="Times New Roman" w:eastAsia="宋体" w:hAnsi="Times New Roman" w:cs="Times New Roman"/>
          <w:bCs/>
          <w:kern w:val="0"/>
          <w:sz w:val="18"/>
          <w:szCs w:val="18"/>
        </w:rPr>
        <w:t>: NM_000546:exon2</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exon3</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exon4</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exon11</w:t>
      </w:r>
      <w:r w:rsidRPr="00CF1642">
        <w:rPr>
          <w:rFonts w:ascii="Times New Roman" w:eastAsia="宋体" w:hAnsi="Times New Roman" w:cs="Times New Roman"/>
          <w:bCs/>
          <w:kern w:val="0"/>
          <w:sz w:val="18"/>
          <w:szCs w:val="18"/>
          <w:lang w:val="zh-CN"/>
        </w:rPr>
        <w:t>。</w:t>
      </w:r>
    </w:p>
    <w:p w14:paraId="2B19349E" w14:textId="54470863" w:rsidR="00B223FF" w:rsidRPr="00DF7061" w:rsidRDefault="00505C75" w:rsidP="00505C75">
      <w:pPr>
        <w:pStyle w:val="ad"/>
        <w:spacing w:beforeLines="100" w:before="312"/>
        <w:outlineLvl w:val="0"/>
        <w:rPr>
          <w:rFonts w:ascii="Times New Roman" w:hAnsi="Times New Roman"/>
          <w:b/>
          <w:sz w:val="22"/>
        </w:rPr>
      </w:pPr>
      <w:bookmarkStart w:id="16" w:name="_Toc171320310"/>
      <w:bookmarkStart w:id="17" w:name="_Toc171605058"/>
      <w:r w:rsidRPr="00DF7061">
        <w:rPr>
          <w:rFonts w:ascii="Times New Roman" w:hAnsi="Times New Roman"/>
          <w:b/>
          <w:sz w:val="22"/>
        </w:rPr>
        <w:t>四、</w:t>
      </w:r>
      <w:r w:rsidR="00B223FF" w:rsidRPr="00DF7061">
        <w:rPr>
          <w:rFonts w:ascii="Times New Roman" w:hAnsi="Times New Roman"/>
          <w:b/>
          <w:sz w:val="22"/>
        </w:rPr>
        <w:t>结果列表及检测局限性</w:t>
      </w:r>
      <w:bookmarkEnd w:id="16"/>
      <w:bookmarkEnd w:id="17"/>
    </w:p>
    <w:p w14:paraId="689C926C" w14:textId="3BDF27CC" w:rsidR="00275EA4" w:rsidRPr="00DF7061" w:rsidRDefault="00275EA4" w:rsidP="00275EA4">
      <w:pPr>
        <w:pStyle w:val="ae"/>
        <w:numPr>
          <w:ilvl w:val="0"/>
          <w:numId w:val="14"/>
        </w:numPr>
        <w:ind w:firstLineChars="0"/>
        <w:rPr>
          <w:rFonts w:ascii="Times New Roman" w:hAnsi="Times New Roman"/>
          <w:bCs/>
          <w:kern w:val="0"/>
          <w:sz w:val="20"/>
          <w:szCs w:val="20"/>
          <w:lang w:val="zh-CN"/>
        </w:rPr>
      </w:pPr>
      <w:r w:rsidRPr="00DF7061">
        <w:rPr>
          <w:rFonts w:ascii="Times New Roman" w:hAnsi="Times New Roman"/>
          <w:bCs/>
          <w:kern w:val="0"/>
          <w:sz w:val="20"/>
          <w:szCs w:val="20"/>
          <w:lang w:val="zh-CN"/>
        </w:rPr>
        <w:t>本检测只适用于检测特定肿瘤基因的</w:t>
      </w:r>
      <w:r w:rsidRPr="00DF7061">
        <w:rPr>
          <w:rFonts w:ascii="Times New Roman" w:hAnsi="Times New Roman"/>
          <w:bCs/>
          <w:kern w:val="0"/>
          <w:sz w:val="20"/>
          <w:szCs w:val="20"/>
          <w:lang w:val="zh-CN"/>
        </w:rPr>
        <w:t>DNA</w:t>
      </w:r>
      <w:r w:rsidRPr="00DF7061">
        <w:rPr>
          <w:rFonts w:ascii="Times New Roman" w:hAnsi="Times New Roman"/>
          <w:bCs/>
          <w:kern w:val="0"/>
          <w:sz w:val="20"/>
          <w:szCs w:val="20"/>
          <w:lang w:val="zh-CN"/>
        </w:rPr>
        <w:t>水平变异，不涉及蛋白质水平和</w:t>
      </w:r>
      <w:r w:rsidRPr="00DF7061">
        <w:rPr>
          <w:rFonts w:ascii="Times New Roman" w:hAnsi="Times New Roman"/>
          <w:bCs/>
          <w:kern w:val="0"/>
          <w:sz w:val="20"/>
          <w:szCs w:val="20"/>
          <w:lang w:val="zh-CN"/>
        </w:rPr>
        <w:t>RNA</w:t>
      </w:r>
      <w:r w:rsidRPr="00DF7061">
        <w:rPr>
          <w:rFonts w:ascii="Times New Roman" w:hAnsi="Times New Roman"/>
          <w:bCs/>
          <w:kern w:val="0"/>
          <w:sz w:val="20"/>
          <w:szCs w:val="20"/>
          <w:lang w:val="zh-CN"/>
        </w:rPr>
        <w:t>水平。</w:t>
      </w:r>
    </w:p>
    <w:p w14:paraId="59AA2355" w14:textId="3B3978BB" w:rsidR="00275EA4" w:rsidRPr="00DF7061" w:rsidRDefault="00275EA4" w:rsidP="00275EA4">
      <w:pPr>
        <w:pStyle w:val="ae"/>
        <w:numPr>
          <w:ilvl w:val="0"/>
          <w:numId w:val="14"/>
        </w:numPr>
        <w:ind w:firstLineChars="0"/>
        <w:rPr>
          <w:rFonts w:ascii="Times New Roman" w:hAnsi="Times New Roman"/>
          <w:bCs/>
          <w:kern w:val="0"/>
          <w:sz w:val="20"/>
          <w:szCs w:val="20"/>
          <w:lang w:val="zh-CN"/>
        </w:rPr>
      </w:pPr>
      <w:r w:rsidRPr="00DF7061">
        <w:rPr>
          <w:rFonts w:ascii="Times New Roman" w:hAnsi="Times New Roman"/>
          <w:bCs/>
          <w:kern w:val="0"/>
          <w:sz w:val="20"/>
          <w:szCs w:val="20"/>
          <w:lang w:val="zh-CN"/>
        </w:rPr>
        <w:lastRenderedPageBreak/>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F1A5582" w14:textId="3A0669D2" w:rsidR="00275EA4" w:rsidRPr="00DF7061" w:rsidRDefault="00275EA4" w:rsidP="00275EA4">
      <w:pPr>
        <w:pStyle w:val="ae"/>
        <w:numPr>
          <w:ilvl w:val="0"/>
          <w:numId w:val="14"/>
        </w:numPr>
        <w:ind w:firstLineChars="0"/>
        <w:rPr>
          <w:rFonts w:ascii="Times New Roman" w:hAnsi="Times New Roman"/>
          <w:bCs/>
          <w:kern w:val="0"/>
          <w:sz w:val="20"/>
          <w:szCs w:val="20"/>
          <w:lang w:val="zh-CN"/>
        </w:rPr>
      </w:pPr>
      <w:r w:rsidRPr="00DF7061">
        <w:rPr>
          <w:rFonts w:ascii="Times New Roman" w:hAnsi="Times New Roman"/>
          <w:bCs/>
          <w:kern w:val="0"/>
          <w:sz w:val="20"/>
          <w:szCs w:val="20"/>
          <w:lang w:val="zh-CN"/>
        </w:rPr>
        <w:t>当肿瘤细胞含量</w:t>
      </w:r>
      <w:r w:rsidRPr="00DF7061">
        <w:rPr>
          <w:rFonts w:ascii="Times New Roman" w:hAnsi="Times New Roman"/>
          <w:bCs/>
          <w:kern w:val="0"/>
          <w:sz w:val="20"/>
          <w:szCs w:val="20"/>
          <w:lang w:val="zh-CN"/>
        </w:rPr>
        <w:t>&lt;</w:t>
      </w:r>
      <w:r w:rsidR="00CF1642">
        <w:rPr>
          <w:rFonts w:ascii="Times New Roman" w:hAnsi="Times New Roman"/>
          <w:bCs/>
          <w:kern w:val="0"/>
          <w:sz w:val="20"/>
          <w:szCs w:val="20"/>
          <w:lang w:val="zh-CN"/>
        </w:rPr>
        <w:t>3</w:t>
      </w:r>
      <w:r w:rsidRPr="00DF7061">
        <w:rPr>
          <w:rFonts w:ascii="Times New Roman" w:hAnsi="Times New Roman"/>
          <w:bCs/>
          <w:kern w:val="0"/>
          <w:sz w:val="20"/>
          <w:szCs w:val="20"/>
          <w:lang w:val="zh-CN"/>
        </w:rPr>
        <w:t>0%</w:t>
      </w:r>
      <w:r w:rsidRPr="00DF7061">
        <w:rPr>
          <w:rFonts w:ascii="Times New Roman" w:hAnsi="Times New Roman"/>
          <w:bCs/>
          <w:kern w:val="0"/>
          <w:sz w:val="20"/>
          <w:szCs w:val="20"/>
          <w:lang w:val="zh-CN"/>
        </w:rPr>
        <w:t>时，可能影响</w:t>
      </w:r>
      <w:r w:rsidRPr="00DF7061">
        <w:rPr>
          <w:rFonts w:ascii="Times New Roman" w:hAnsi="Times New Roman"/>
          <w:bCs/>
          <w:kern w:val="0"/>
          <w:sz w:val="20"/>
          <w:szCs w:val="20"/>
          <w:lang w:val="zh-CN"/>
        </w:rPr>
        <w:t>HRR</w:t>
      </w:r>
      <w:r w:rsidRPr="00DF7061">
        <w:rPr>
          <w:rFonts w:ascii="Times New Roman" w:hAnsi="Times New Roman"/>
          <w:bCs/>
          <w:kern w:val="0"/>
          <w:sz w:val="20"/>
          <w:szCs w:val="20"/>
          <w:lang w:val="zh-CN"/>
        </w:rPr>
        <w:t>检测结果的准确性。</w:t>
      </w:r>
    </w:p>
    <w:p w14:paraId="604F5010" w14:textId="16B74029" w:rsidR="00275EA4" w:rsidRPr="00DF7061" w:rsidRDefault="00275EA4" w:rsidP="00275EA4">
      <w:pPr>
        <w:pStyle w:val="ae"/>
        <w:numPr>
          <w:ilvl w:val="0"/>
          <w:numId w:val="14"/>
        </w:numPr>
        <w:ind w:firstLineChars="0"/>
        <w:rPr>
          <w:rFonts w:ascii="Times New Roman" w:hAnsi="Times New Roman"/>
          <w:bCs/>
          <w:kern w:val="0"/>
          <w:sz w:val="20"/>
          <w:szCs w:val="20"/>
          <w:lang w:val="zh-CN"/>
        </w:rPr>
      </w:pPr>
      <w:r w:rsidRPr="00DF7061">
        <w:rPr>
          <w:rFonts w:ascii="Times New Roman" w:hAnsi="Times New Roman"/>
          <w:bCs/>
          <w:kern w:val="0"/>
          <w:sz w:val="20"/>
          <w:szCs w:val="20"/>
          <w:lang w:val="zh-CN"/>
        </w:rPr>
        <w:t>当插入</w:t>
      </w:r>
      <w:r w:rsidRPr="00DF7061">
        <w:rPr>
          <w:rFonts w:ascii="Times New Roman" w:hAnsi="Times New Roman"/>
          <w:bCs/>
          <w:kern w:val="0"/>
          <w:sz w:val="20"/>
          <w:szCs w:val="20"/>
          <w:lang w:val="zh-CN"/>
        </w:rPr>
        <w:t>/</w:t>
      </w:r>
      <w:r w:rsidRPr="00DF7061">
        <w:rPr>
          <w:rFonts w:ascii="Times New Roman" w:hAnsi="Times New Roman"/>
          <w:bCs/>
          <w:kern w:val="0"/>
          <w:sz w:val="20"/>
          <w:szCs w:val="20"/>
          <w:lang w:val="zh-CN"/>
        </w:rPr>
        <w:t>缺失区域发生在产品连续的两条探针的引物上时，可能导致假阴性结果。</w:t>
      </w:r>
    </w:p>
    <w:p w14:paraId="55A4D3ED" w14:textId="5A0CB8F5" w:rsidR="00CF1642" w:rsidRPr="00CF1642" w:rsidRDefault="00CF1642" w:rsidP="00CF1642">
      <w:pPr>
        <w:pStyle w:val="ae"/>
        <w:numPr>
          <w:ilvl w:val="0"/>
          <w:numId w:val="14"/>
        </w:numPr>
        <w:ind w:firstLineChars="0"/>
        <w:rPr>
          <w:rFonts w:ascii="Times New Roman" w:hAnsi="Times New Roman"/>
          <w:bCs/>
          <w:kern w:val="0"/>
          <w:sz w:val="20"/>
          <w:szCs w:val="20"/>
          <w:lang w:val="zh-CN"/>
        </w:rPr>
      </w:pPr>
      <w:r w:rsidRPr="00CF1642">
        <w:rPr>
          <w:rFonts w:ascii="Times New Roman" w:hAnsi="Times New Roman" w:hint="eastAsia"/>
          <w:bCs/>
          <w:kern w:val="0"/>
          <w:sz w:val="20"/>
          <w:szCs w:val="20"/>
          <w:lang w:val="zh-CN"/>
        </w:rPr>
        <w:t>本方法中</w:t>
      </w:r>
      <w:r w:rsidRPr="00CF1642">
        <w:rPr>
          <w:rFonts w:ascii="Times New Roman" w:hAnsi="Times New Roman"/>
          <w:bCs/>
          <w:kern w:val="0"/>
          <w:sz w:val="20"/>
          <w:szCs w:val="20"/>
          <w:lang w:val="zh-CN"/>
        </w:rPr>
        <w:t>HRD score</w:t>
      </w:r>
      <w:r w:rsidRPr="00CF1642">
        <w:rPr>
          <w:rFonts w:ascii="Times New Roman" w:hAnsi="Times New Roman"/>
          <w:bCs/>
          <w:kern w:val="0"/>
          <w:sz w:val="20"/>
          <w:szCs w:val="20"/>
          <w:lang w:val="zh-CN"/>
        </w:rPr>
        <w:t>判定标准仅适用于卵巢癌患者，其他肿瘤患者基于本评分标准得出的判定结果仅供参考。</w:t>
      </w:r>
    </w:p>
    <w:p w14:paraId="72D1DE03" w14:textId="234CF2D6" w:rsidR="00275EA4" w:rsidRPr="00CF1642" w:rsidRDefault="00CF1642" w:rsidP="00CF1642">
      <w:pPr>
        <w:pStyle w:val="ae"/>
        <w:numPr>
          <w:ilvl w:val="0"/>
          <w:numId w:val="14"/>
        </w:numPr>
        <w:ind w:firstLineChars="0"/>
        <w:rPr>
          <w:rFonts w:ascii="Times New Roman" w:hAnsi="Times New Roman"/>
          <w:bCs/>
          <w:kern w:val="0"/>
          <w:sz w:val="20"/>
          <w:szCs w:val="20"/>
          <w:lang w:val="zh-CN"/>
        </w:rPr>
      </w:pPr>
      <w:r w:rsidRPr="00CF1642">
        <w:rPr>
          <w:rFonts w:ascii="Times New Roman" w:hAnsi="Times New Roman"/>
          <w:bCs/>
          <w:kern w:val="0"/>
          <w:sz w:val="20"/>
          <w:szCs w:val="20"/>
          <w:lang w:val="zh-CN"/>
        </w:rPr>
        <w:t>本报告仅对送检样本负责，报告结果仅供参考，不代表临床决策意见，不作为临床诊断的依据。临床决策和诊断需要临床医生根据检测者各项检测结果进行综合评判。</w:t>
      </w:r>
    </w:p>
    <w:p w14:paraId="447335F1" w14:textId="6C5A1EE4" w:rsidR="00B223FF" w:rsidRPr="00DF7061" w:rsidRDefault="00505C75" w:rsidP="00505C75">
      <w:pPr>
        <w:pStyle w:val="ad"/>
        <w:spacing w:beforeLines="100" w:before="312"/>
        <w:outlineLvl w:val="0"/>
        <w:rPr>
          <w:rFonts w:ascii="Times New Roman" w:hAnsi="Times New Roman"/>
          <w:b/>
          <w:sz w:val="22"/>
        </w:rPr>
      </w:pPr>
      <w:bookmarkStart w:id="18" w:name="_Toc171320311"/>
      <w:bookmarkStart w:id="19" w:name="_Toc171605059"/>
      <w:r w:rsidRPr="00DF7061">
        <w:rPr>
          <w:rFonts w:ascii="Times New Roman" w:hAnsi="Times New Roman"/>
          <w:b/>
          <w:sz w:val="22"/>
        </w:rPr>
        <w:t>五、</w:t>
      </w:r>
      <w:r w:rsidR="009F5C5C" w:rsidRPr="00DF7061">
        <w:rPr>
          <w:rFonts w:ascii="Times New Roman" w:hAnsi="Times New Roman"/>
          <w:b/>
          <w:sz w:val="22"/>
        </w:rPr>
        <w:t>NGS</w:t>
      </w:r>
      <w:r w:rsidR="009F5C5C" w:rsidRPr="00DF7061">
        <w:rPr>
          <w:rFonts w:ascii="Times New Roman" w:hAnsi="Times New Roman"/>
          <w:b/>
          <w:sz w:val="22"/>
        </w:rPr>
        <w:t>数据质控</w:t>
      </w:r>
      <w:bookmarkEnd w:id="18"/>
      <w:bookmarkEnd w:id="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8"/>
        <w:gridCol w:w="6496"/>
      </w:tblGrid>
      <w:tr w:rsidR="00CF1642" w:rsidRPr="00CF1642" w14:paraId="51D0B8F4" w14:textId="77777777" w:rsidTr="00BC0241">
        <w:trPr>
          <w:trHeight w:val="339"/>
          <w:jc w:val="center"/>
        </w:trPr>
        <w:tc>
          <w:tcPr>
            <w:tcW w:w="10194" w:type="dxa"/>
            <w:gridSpan w:val="2"/>
            <w:tcBorders>
              <w:top w:val="single" w:sz="4" w:space="0" w:color="auto"/>
              <w:left w:val="single" w:sz="4" w:space="0" w:color="auto"/>
              <w:bottom w:val="single" w:sz="4" w:space="0" w:color="auto"/>
              <w:right w:val="single" w:sz="4" w:space="0" w:color="auto"/>
            </w:tcBorders>
            <w:vAlign w:val="center"/>
            <w:hideMark/>
          </w:tcPr>
          <w:p w14:paraId="6B08F5F5" w14:textId="77777777" w:rsidR="00CF1642" w:rsidRPr="00CF1642" w:rsidRDefault="00CF1642">
            <w:pPr>
              <w:spacing w:line="240" w:lineRule="exact"/>
              <w:jc w:val="center"/>
              <w:rPr>
                <w:rFonts w:ascii="Times New Roman" w:eastAsia="宋体" w:hAnsi="Times New Roman" w:cs="Times New Roman"/>
                <w:b/>
                <w:kern w:val="0"/>
                <w:sz w:val="18"/>
                <w:szCs w:val="18"/>
              </w:rPr>
            </w:pPr>
            <w:r w:rsidRPr="00CF1642">
              <w:rPr>
                <w:rFonts w:ascii="Times New Roman" w:eastAsia="宋体" w:hAnsi="Times New Roman" w:cs="Times New Roman"/>
                <w:b/>
                <w:kern w:val="0"/>
                <w:sz w:val="18"/>
                <w:szCs w:val="18"/>
              </w:rPr>
              <w:t>样本信息</w:t>
            </w:r>
          </w:p>
        </w:tc>
      </w:tr>
      <w:tr w:rsidR="00747BF3" w:rsidRPr="00CF1642" w14:paraId="5E1AC88D"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4F5459B5"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样本编码</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72025243" w14:textId="3085C93A" w:rsidR="00747BF3" w:rsidRPr="00CF1642" w:rsidRDefault="00747BF3" w:rsidP="00747BF3">
            <w:pPr>
              <w:spacing w:line="240" w:lineRule="exact"/>
              <w:jc w:val="center"/>
              <w:rPr>
                <w:rFonts w:ascii="Times New Roman" w:eastAsia="宋体" w:hAnsi="Times New Roman" w:cs="Times New Roman"/>
                <w:bCs/>
                <w:kern w:val="0"/>
                <w:sz w:val="18"/>
                <w:szCs w:val="18"/>
              </w:rPr>
            </w:pPr>
            <w:r w:rsidRPr="00BC0241">
              <w:rPr>
                <w:rFonts w:ascii="Times New Roman" w:eastAsia="宋体" w:hAnsi="Times New Roman" w:cs="Times New Roman"/>
                <w:bCs/>
                <w:kern w:val="0"/>
                <w:sz w:val="18"/>
                <w:szCs w:val="18"/>
              </w:rPr>
              <w:t>{{sample.sample_id}}</w:t>
            </w:r>
          </w:p>
        </w:tc>
      </w:tr>
      <w:tr w:rsidR="00747BF3" w:rsidRPr="00CF1642" w14:paraId="33E543C4"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448CBEEF"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样本类型</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6685BE60" w14:textId="79A9B26B" w:rsidR="00747BF3" w:rsidRPr="00CF1642" w:rsidRDefault="00747BF3" w:rsidP="00747BF3">
            <w:pPr>
              <w:spacing w:line="240" w:lineRule="exact"/>
              <w:jc w:val="center"/>
              <w:rPr>
                <w:rFonts w:ascii="Times New Roman" w:eastAsia="宋体" w:hAnsi="Times New Roman" w:cs="Times New Roman"/>
                <w:bCs/>
                <w:kern w:val="0"/>
                <w:sz w:val="18"/>
                <w:szCs w:val="18"/>
              </w:rPr>
            </w:pPr>
            <w:r w:rsidRPr="00BC0241">
              <w:rPr>
                <w:rFonts w:ascii="Times New Roman" w:eastAsia="宋体" w:hAnsi="Times New Roman" w:cs="Times New Roman"/>
                <w:bCs/>
                <w:kern w:val="0"/>
                <w:sz w:val="18"/>
                <w:szCs w:val="18"/>
              </w:rPr>
              <w:t>{{sample.sample_type}}</w:t>
            </w:r>
          </w:p>
        </w:tc>
      </w:tr>
      <w:tr w:rsidR="00CF1642" w:rsidRPr="00CF1642" w14:paraId="3879D407" w14:textId="77777777" w:rsidTr="00BC0241">
        <w:trPr>
          <w:trHeight w:val="339"/>
          <w:jc w:val="center"/>
        </w:trPr>
        <w:tc>
          <w:tcPr>
            <w:tcW w:w="10194" w:type="dxa"/>
            <w:gridSpan w:val="2"/>
            <w:tcBorders>
              <w:top w:val="single" w:sz="4" w:space="0" w:color="auto"/>
              <w:left w:val="single" w:sz="4" w:space="0" w:color="auto"/>
              <w:bottom w:val="single" w:sz="4" w:space="0" w:color="auto"/>
              <w:right w:val="single" w:sz="4" w:space="0" w:color="auto"/>
            </w:tcBorders>
            <w:vAlign w:val="center"/>
            <w:hideMark/>
          </w:tcPr>
          <w:p w14:paraId="7D657657" w14:textId="77777777" w:rsidR="00CF1642" w:rsidRPr="00CF1642" w:rsidRDefault="00CF1642">
            <w:pPr>
              <w:spacing w:line="240" w:lineRule="exact"/>
              <w:jc w:val="center"/>
              <w:rPr>
                <w:rFonts w:ascii="Times New Roman" w:eastAsia="宋体" w:hAnsi="Times New Roman" w:cs="Times New Roman"/>
                <w:b/>
                <w:kern w:val="0"/>
                <w:sz w:val="18"/>
                <w:szCs w:val="18"/>
              </w:rPr>
            </w:pPr>
            <w:r w:rsidRPr="00CF1642">
              <w:rPr>
                <w:rFonts w:ascii="Times New Roman" w:eastAsia="宋体" w:hAnsi="Times New Roman" w:cs="Times New Roman"/>
                <w:b/>
                <w:kern w:val="0"/>
                <w:sz w:val="18"/>
                <w:szCs w:val="18"/>
              </w:rPr>
              <w:t>样本质量评估</w:t>
            </w:r>
          </w:p>
        </w:tc>
      </w:tr>
      <w:tr w:rsidR="00747BF3" w:rsidRPr="00CF1642" w14:paraId="78D92F00" w14:textId="77777777" w:rsidTr="00BC0241">
        <w:trPr>
          <w:trHeight w:val="340"/>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34C7E417"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肿瘤细胞含量（</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[1]</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73860E22" w14:textId="27791A58" w:rsidR="00747BF3" w:rsidRPr="00CF1642" w:rsidRDefault="00747BF3" w:rsidP="00747BF3">
            <w:pPr>
              <w:spacing w:line="240" w:lineRule="exact"/>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sample</w:t>
            </w:r>
            <w:r w:rsidRPr="00EC1F4E">
              <w:rPr>
                <w:rFonts w:ascii="Times New Roman" w:eastAsia="宋体" w:hAnsi="Times New Roman" w:hint="eastAsia"/>
                <w:bCs/>
                <w:kern w:val="0"/>
                <w:sz w:val="18"/>
                <w:szCs w:val="18"/>
                <w:highlight w:val="yellow"/>
              </w:rPr>
              <w:t>.</w:t>
            </w:r>
            <w:r w:rsidRPr="00EC1F4E">
              <w:rPr>
                <w:rFonts w:ascii="Times New Roman" w:eastAsia="宋体" w:hAnsi="Times New Roman"/>
                <w:bCs/>
                <w:kern w:val="0"/>
                <w:sz w:val="18"/>
                <w:szCs w:val="18"/>
                <w:highlight w:val="yellow"/>
              </w:rPr>
              <w:t>tumor_content%}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highlight w:val="green"/>
              </w:rPr>
              <w:t xml:space="preserve">tumor_content|replace(“%”,””)|float &gt;= </w:t>
            </w:r>
            <w:r>
              <w:rPr>
                <w:rFonts w:ascii="Times New Roman" w:eastAsia="宋体" w:hAnsi="Times New Roman" w:hint="eastAsia"/>
                <w:bCs/>
                <w:kern w:val="0"/>
                <w:sz w:val="18"/>
                <w:szCs w:val="18"/>
                <w:highlight w:val="green"/>
              </w:rPr>
              <w:t>3</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{{sample.tumor_content</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BC0241">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{{sample.tumor_content</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kern w:val="0"/>
                <w:sz w:val="18"/>
                <w:szCs w:val="18"/>
                <w:highlight w:val="red"/>
              </w:rPr>
              <w:t>(</w:t>
            </w:r>
            <w:r w:rsidRPr="00BC0241">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3</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{%if lib_quality_control and lib_quality_control.lib_dna_qc and lib_quality_control.lib_dna_qc.tumor_content%}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 xml:space="preserve">lib_quality_control.lib_dna_qc.tumor_content|replace(“%”,””)|float &gt;= </w:t>
            </w:r>
            <w:r>
              <w:rPr>
                <w:rFonts w:ascii="Times New Roman" w:eastAsia="宋体" w:hAnsi="Times New Roman" w:hint="eastAsia"/>
                <w:bCs/>
                <w:kern w:val="0"/>
                <w:sz w:val="18"/>
                <w:szCs w:val="18"/>
                <w:highlight w:val="green"/>
              </w:rPr>
              <w:t>3</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lib_quality_control.lib_dna_qc.tumor_conten</w:t>
            </w:r>
            <w:r w:rsidRPr="00EC1F4E">
              <w:rPr>
                <w:rFonts w:ascii="Times New Roman" w:eastAsia="宋体" w:hAnsi="Times New Roman" w:hint="eastAsia"/>
                <w:bCs/>
                <w:kern w:val="0"/>
                <w:sz w:val="18"/>
                <w:szCs w:val="18"/>
              </w:rPr>
              <w:t>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BC0241">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lib_quality_control.lib_dna_qc.tumor_conten</w:t>
            </w:r>
            <w:r w:rsidRPr="00EC1F4E">
              <w:rPr>
                <w:rFonts w:ascii="Times New Roman" w:eastAsia="宋体" w:hAnsi="Times New Roman" w:hint="eastAsia"/>
                <w:bCs/>
                <w:kern w:val="0"/>
                <w:sz w:val="18"/>
                <w:szCs w:val="18"/>
                <w:highlight w:val="red"/>
              </w:rPr>
              <w:t>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color w:val="000000" w:themeColor="text1"/>
                <w:kern w:val="0"/>
                <w:sz w:val="18"/>
                <w:szCs w:val="18"/>
                <w:highlight w:val="red"/>
              </w:rPr>
              <w:t>(</w:t>
            </w:r>
            <w:r w:rsidRPr="00BC0241">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3</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BC0241">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r>
      <w:tr w:rsidR="00747BF3" w:rsidRPr="00CF1642" w14:paraId="67E73F59" w14:textId="77777777" w:rsidTr="00BC0241">
        <w:trPr>
          <w:trHeight w:val="339"/>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3EED0E8F"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DNA</w:t>
            </w:r>
            <w:r w:rsidRPr="00CF1642">
              <w:rPr>
                <w:rFonts w:ascii="Times New Roman" w:eastAsia="宋体" w:hAnsi="Times New Roman" w:cs="Times New Roman"/>
                <w:bCs/>
                <w:kern w:val="0"/>
                <w:sz w:val="18"/>
                <w:szCs w:val="18"/>
              </w:rPr>
              <w:t>总量（</w:t>
            </w:r>
            <w:r w:rsidRPr="00CF1642">
              <w:rPr>
                <w:rFonts w:ascii="Times New Roman" w:eastAsia="宋体" w:hAnsi="Times New Roman" w:cs="Times New Roman"/>
                <w:bCs/>
                <w:kern w:val="0"/>
                <w:sz w:val="18"/>
                <w:szCs w:val="18"/>
              </w:rPr>
              <w:t>ng</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[2]</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27544BA8" w14:textId="1D1367D0" w:rsidR="00747BF3" w:rsidRPr="00CF1642" w:rsidRDefault="00747BF3" w:rsidP="00747BF3">
            <w:pPr>
              <w:spacing w:line="240" w:lineRule="exact"/>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lib_quality_control and lib_quality_control.lib_dna_qc and lib_quality_control.lib_dna_qc.dna_qty%}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 xml:space="preserve">lib_quality_control.lib_dna_qc.dna_qty|float &gt;= </w:t>
            </w:r>
            <w:r>
              <w:rPr>
                <w:rFonts w:ascii="Times New Roman" w:eastAsia="宋体" w:hAnsi="Times New Roman" w:hint="eastAsia"/>
                <w:bCs/>
                <w:kern w:val="0"/>
                <w:sz w:val="18"/>
                <w:szCs w:val="18"/>
                <w:highlight w:val="green"/>
              </w:rPr>
              <w:t>5</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lib_quality_control.lib_dna_qc.dna_qty|replace(“.00”,””)}} (</w:t>
            </w:r>
            <w:r w:rsidRPr="004E3F83">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5</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4E3F83">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5</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E3F83">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5</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747BF3" w:rsidRPr="00CF1642" w14:paraId="78258F50"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2D7638F0"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文库浓度（</w:t>
            </w:r>
            <w:r w:rsidRPr="00CF1642">
              <w:rPr>
                <w:rFonts w:ascii="Times New Roman" w:eastAsia="宋体" w:hAnsi="Times New Roman" w:cs="Times New Roman"/>
                <w:bCs/>
                <w:kern w:val="0"/>
                <w:sz w:val="18"/>
                <w:szCs w:val="18"/>
              </w:rPr>
              <w:t>ng/μL</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[3]</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2B730F7A" w14:textId="00D48B7A" w:rsidR="00747BF3" w:rsidRPr="00CF1642" w:rsidRDefault="00747BF3" w:rsidP="00747BF3">
            <w:pPr>
              <w:spacing w:line="240" w:lineRule="exact"/>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lib_quality_control and lib_quality_control.lib_dna_qc and lib_quality_control.lib_dna_q</w:t>
            </w:r>
            <w:r w:rsidRPr="00DC2525">
              <w:rPr>
                <w:rFonts w:ascii="Times New Roman" w:eastAsia="宋体" w:hAnsi="Times New Roman"/>
                <w:bCs/>
                <w:kern w:val="0"/>
                <w:sz w:val="18"/>
                <w:szCs w:val="18"/>
                <w:highlight w:val="yellow"/>
              </w:rPr>
              <w:t>c.library_concn %</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w:t>
            </w:r>
            <w:r w:rsidRPr="00DC2525">
              <w:rPr>
                <w:rFonts w:ascii="Times New Roman" w:eastAsia="宋体" w:hAnsi="Times New Roman"/>
                <w:bCs/>
                <w:kern w:val="0"/>
                <w:sz w:val="18"/>
                <w:szCs w:val="18"/>
                <w:highlight w:val="green"/>
              </w:rPr>
              <w:t>a_qc.library_concn|f</w:t>
            </w:r>
            <w:r w:rsidRPr="00EC1F4E">
              <w:rPr>
                <w:rFonts w:ascii="Times New Roman" w:eastAsia="宋体" w:hAnsi="Times New Roman"/>
                <w:bCs/>
                <w:kern w:val="0"/>
                <w:sz w:val="18"/>
                <w:szCs w:val="18"/>
                <w:highlight w:val="green"/>
              </w:rPr>
              <w:t xml:space="preserve">loat &gt;= </w:t>
            </w:r>
            <w:r>
              <w:rPr>
                <w:rFonts w:ascii="Times New Roman" w:eastAsia="宋体" w:hAnsi="Times New Roman" w:hint="eastAsia"/>
                <w:bCs/>
                <w:kern w:val="0"/>
                <w:sz w:val="18"/>
                <w:szCs w:val="18"/>
                <w:highlight w:val="green"/>
              </w:rPr>
              <w:t>2</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Pr="00DC2525">
              <w:rPr>
                <w:rFonts w:ascii="Times New Roman" w:eastAsia="宋体" w:hAnsi="Times New Roman"/>
                <w:bCs/>
                <w:kern w:val="0"/>
                <w:sz w:val="18"/>
                <w:szCs w:val="18"/>
              </w:rPr>
              <w:t>library_concn</w:t>
            </w:r>
            <w:r w:rsidRPr="00EC1F4E">
              <w:rPr>
                <w:rFonts w:ascii="Times New Roman" w:eastAsia="宋体" w:hAnsi="Times New Roman"/>
                <w:bCs/>
                <w:kern w:val="0"/>
                <w:sz w:val="18"/>
                <w:szCs w:val="18"/>
              </w:rPr>
              <w:t>|replace(“.00”,””)}} (</w:t>
            </w:r>
            <w:r w:rsidRPr="004E3F83">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w:t>
            </w:r>
            <w:r w:rsidRPr="00DC2525">
              <w:rPr>
                <w:rFonts w:ascii="Times New Roman" w:eastAsia="宋体" w:hAnsi="Times New Roman"/>
                <w:bCs/>
                <w:kern w:val="0"/>
                <w:sz w:val="18"/>
                <w:szCs w:val="18"/>
                <w:highlight w:val="red"/>
              </w:rPr>
              <w:t>c.library_concn|re</w:t>
            </w:r>
            <w:r w:rsidRPr="00EC1F4E">
              <w:rPr>
                <w:rFonts w:ascii="Times New Roman" w:eastAsia="宋体" w:hAnsi="Times New Roman"/>
                <w:bCs/>
                <w:kern w:val="0"/>
                <w:sz w:val="18"/>
                <w:szCs w:val="18"/>
                <w:highlight w:val="red"/>
              </w:rPr>
              <w:t>place(“.00”,””)}} (</w:t>
            </w:r>
            <w:r w:rsidRPr="004E3F83">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E3F83">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DC2525" w:rsidRPr="00CF1642" w14:paraId="6798AB97" w14:textId="77777777" w:rsidTr="00BC0241">
        <w:trPr>
          <w:trHeight w:val="339"/>
          <w:jc w:val="center"/>
        </w:trPr>
        <w:tc>
          <w:tcPr>
            <w:tcW w:w="10194" w:type="dxa"/>
            <w:gridSpan w:val="2"/>
            <w:tcBorders>
              <w:top w:val="single" w:sz="4" w:space="0" w:color="auto"/>
              <w:left w:val="single" w:sz="4" w:space="0" w:color="auto"/>
              <w:bottom w:val="single" w:sz="4" w:space="0" w:color="auto"/>
              <w:right w:val="single" w:sz="4" w:space="0" w:color="auto"/>
            </w:tcBorders>
            <w:vAlign w:val="center"/>
            <w:hideMark/>
          </w:tcPr>
          <w:p w14:paraId="53F7E1A7" w14:textId="77777777" w:rsidR="00DC2525" w:rsidRPr="00CF1642" w:rsidRDefault="00DC2525" w:rsidP="00DC2525">
            <w:pPr>
              <w:spacing w:line="240" w:lineRule="exact"/>
              <w:jc w:val="center"/>
              <w:rPr>
                <w:rFonts w:ascii="Times New Roman" w:eastAsia="宋体" w:hAnsi="Times New Roman" w:cs="Times New Roman"/>
                <w:b/>
                <w:kern w:val="0"/>
                <w:sz w:val="18"/>
                <w:szCs w:val="18"/>
              </w:rPr>
            </w:pPr>
            <w:r w:rsidRPr="00CF1642">
              <w:rPr>
                <w:rFonts w:ascii="Times New Roman" w:eastAsia="宋体" w:hAnsi="Times New Roman" w:cs="Times New Roman"/>
                <w:b/>
                <w:kern w:val="0"/>
                <w:sz w:val="18"/>
                <w:szCs w:val="18"/>
              </w:rPr>
              <w:t>测序质量评估</w:t>
            </w:r>
          </w:p>
        </w:tc>
      </w:tr>
      <w:tr w:rsidR="00747BF3" w:rsidRPr="00CF1642" w14:paraId="6D66C542"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66FBBD95"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Q30</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[4]</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7C036848" w14:textId="77777777" w:rsidR="00747BF3" w:rsidRPr="0005401E" w:rsidRDefault="00747BF3" w:rsidP="00747BF3">
            <w:pPr>
              <w:spacing w:line="240" w:lineRule="exact"/>
              <w:jc w:val="center"/>
              <w:rPr>
                <w:rFonts w:ascii="Times New Roman" w:eastAsia="宋体" w:hAnsi="Times New Roman" w:cs="Times New Roman"/>
                <w:bCs/>
                <w:kern w:val="0"/>
                <w:sz w:val="18"/>
                <w:szCs w:val="18"/>
              </w:rPr>
            </w:pPr>
            <w:r w:rsidRPr="0005401E">
              <w:rPr>
                <w:rFonts w:ascii="Times New Roman" w:eastAsia="宋体" w:hAnsi="Times New Roman" w:cs="Times New Roman"/>
                <w:bCs/>
                <w:kern w:val="0"/>
                <w:sz w:val="18"/>
                <w:szCs w:val="18"/>
                <w:highlight w:val="green"/>
              </w:rPr>
              <w:t>{%p if qc.dna_data_qc.cds%}</w:t>
            </w:r>
          </w:p>
          <w:p w14:paraId="29C47EE1" w14:textId="77777777" w:rsidR="00747BF3" w:rsidRPr="0005401E"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05401E">
              <w:rPr>
                <w:rFonts w:ascii="Times New Roman" w:eastAsia="宋体" w:hAnsi="Times New Roman" w:cs="Times New Roman"/>
                <w:bCs/>
                <w:kern w:val="0"/>
                <w:sz w:val="18"/>
                <w:szCs w:val="18"/>
              </w:rPr>
              <w:t>qc.dna_data_qc.cds.cleandata_q30</w:t>
            </w:r>
            <w:r>
              <w:rPr>
                <w:rFonts w:ascii="Times New Roman" w:eastAsia="宋体" w:hAnsi="Times New Roman" w:cs="Times New Roman" w:hint="eastAsia"/>
                <w:bCs/>
                <w:kern w:val="0"/>
                <w:sz w:val="18"/>
                <w:szCs w:val="18"/>
              </w:rPr>
              <w:t>_num &gt;= 0.75%}</w:t>
            </w:r>
            <w:r w:rsidRPr="0005401E">
              <w:rPr>
                <w:rFonts w:ascii="Times New Roman" w:eastAsia="宋体" w:hAnsi="Times New Roman" w:cs="Times New Roman"/>
                <w:bCs/>
                <w:kern w:val="0"/>
                <w:sz w:val="18"/>
                <w:szCs w:val="18"/>
              </w:rPr>
              <w:t>{{qc.dna_data_qc.cds.cleandata_q30|replace(“%”, “”)}}</w:t>
            </w:r>
            <w:r w:rsidRPr="00CF1642">
              <w:rPr>
                <w:rFonts w:ascii="Times New Roman" w:eastAsia="宋体" w:hAnsi="Times New Roman" w:cs="Times New Roman"/>
                <w:bCs/>
                <w:kern w:val="0"/>
                <w:sz w:val="18"/>
                <w:szCs w:val="18"/>
              </w:rPr>
              <w:t xml:space="preserve"> (≥75)</w:t>
            </w:r>
            <w:r>
              <w:rPr>
                <w:rFonts w:ascii="Times New Roman" w:eastAsia="宋体" w:hAnsi="Times New Roman" w:cs="Times New Roman" w:hint="eastAsia"/>
                <w:bCs/>
                <w:kern w:val="0"/>
                <w:sz w:val="18"/>
                <w:szCs w:val="18"/>
              </w:rPr>
              <w:t>{%else%}</w:t>
            </w:r>
            <w:r w:rsidRPr="0005401E">
              <w:rPr>
                <w:rFonts w:ascii="Times New Roman" w:eastAsia="宋体" w:hAnsi="Times New Roman" w:cs="Times New Roman"/>
                <w:bCs/>
                <w:kern w:val="0"/>
                <w:sz w:val="18"/>
                <w:szCs w:val="18"/>
                <w:highlight w:val="red"/>
              </w:rPr>
              <w:t>{{qc.dna_data_qc.cds.cleandata_q30|replace(“%”, “”)}} (≥75)</w:t>
            </w:r>
            <w:r>
              <w:rPr>
                <w:rFonts w:ascii="Times New Roman" w:eastAsia="宋体" w:hAnsi="Times New Roman" w:cs="Times New Roman" w:hint="eastAsia"/>
                <w:bCs/>
                <w:kern w:val="0"/>
                <w:sz w:val="18"/>
                <w:szCs w:val="18"/>
              </w:rPr>
              <w:t>{%endif%}</w:t>
            </w:r>
          </w:p>
          <w:p w14:paraId="724446CA" w14:textId="77777777" w:rsidR="00747BF3" w:rsidRPr="0005401E" w:rsidRDefault="00747BF3" w:rsidP="00747BF3">
            <w:pPr>
              <w:spacing w:line="240" w:lineRule="exact"/>
              <w:jc w:val="center"/>
              <w:rPr>
                <w:rFonts w:ascii="Times New Roman" w:eastAsia="宋体" w:hAnsi="Times New Roman" w:cs="Times New Roman"/>
                <w:bCs/>
                <w:kern w:val="0"/>
                <w:sz w:val="18"/>
                <w:szCs w:val="18"/>
              </w:rPr>
            </w:pPr>
            <w:r w:rsidRPr="0005401E">
              <w:rPr>
                <w:rFonts w:ascii="Times New Roman" w:eastAsia="宋体" w:hAnsi="Times New Roman" w:cs="Times New Roman"/>
                <w:bCs/>
                <w:kern w:val="0"/>
                <w:sz w:val="18"/>
                <w:szCs w:val="18"/>
                <w:highlight w:val="green"/>
              </w:rPr>
              <w:t>{%p else%}</w:t>
            </w:r>
          </w:p>
          <w:p w14:paraId="405CB768" w14:textId="77777777" w:rsidR="00747BF3" w:rsidRPr="0005401E"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05401E">
              <w:rPr>
                <w:rFonts w:ascii="Times New Roman" w:eastAsia="宋体" w:hAnsi="Times New Roman" w:cs="Times New Roman"/>
                <w:bCs/>
                <w:kern w:val="0"/>
                <w:sz w:val="18"/>
                <w:szCs w:val="18"/>
              </w:rPr>
              <w:t>qc.dna_data_qc.cleandata_q30</w:t>
            </w:r>
            <w:r>
              <w:rPr>
                <w:rFonts w:ascii="Times New Roman" w:eastAsia="宋体" w:hAnsi="Times New Roman" w:cs="Times New Roman" w:hint="eastAsia"/>
                <w:bCs/>
                <w:kern w:val="0"/>
                <w:sz w:val="18"/>
                <w:szCs w:val="18"/>
              </w:rPr>
              <w:t>_num &gt;= 0.75%}</w:t>
            </w:r>
            <w:r w:rsidRPr="0005401E">
              <w:rPr>
                <w:rFonts w:ascii="Times New Roman" w:eastAsia="宋体" w:hAnsi="Times New Roman" w:cs="Times New Roman"/>
                <w:bCs/>
                <w:kern w:val="0"/>
                <w:sz w:val="18"/>
                <w:szCs w:val="18"/>
              </w:rPr>
              <w:t>{{qc.dna_data_qc.cleandata_q30|replace(“%”, “”)}}</w:t>
            </w:r>
            <w:r>
              <w:rPr>
                <w:rFonts w:ascii="Times New Roman" w:eastAsia="宋体" w:hAnsi="Times New Roman" w:cs="Times New Roman" w:hint="eastAsia"/>
                <w:bCs/>
                <w:kern w:val="0"/>
                <w:sz w:val="18"/>
                <w:szCs w:val="18"/>
              </w:rPr>
              <w:t xml:space="preserve"> </w:t>
            </w:r>
            <w:r w:rsidRPr="00CF1642">
              <w:rPr>
                <w:rFonts w:ascii="Times New Roman" w:eastAsia="宋体" w:hAnsi="Times New Roman" w:cs="Times New Roman"/>
                <w:bCs/>
                <w:kern w:val="0"/>
                <w:sz w:val="18"/>
                <w:szCs w:val="18"/>
              </w:rPr>
              <w:t>(≥75)</w:t>
            </w:r>
            <w:r>
              <w:rPr>
                <w:rFonts w:ascii="Times New Roman" w:eastAsia="宋体" w:hAnsi="Times New Roman" w:cs="Times New Roman" w:hint="eastAsia"/>
                <w:bCs/>
                <w:kern w:val="0"/>
                <w:sz w:val="18"/>
                <w:szCs w:val="18"/>
              </w:rPr>
              <w:t>{%else%}</w:t>
            </w:r>
            <w:r w:rsidRPr="00840CFF">
              <w:rPr>
                <w:rFonts w:ascii="Times New Roman" w:eastAsia="宋体" w:hAnsi="Times New Roman" w:cs="Times New Roman"/>
                <w:bCs/>
                <w:kern w:val="0"/>
                <w:sz w:val="18"/>
                <w:szCs w:val="18"/>
                <w:highlight w:val="red"/>
              </w:rPr>
              <w:t>{{qc.dna_data_qc.cleandata_q30|replace(“%”, “”)}}</w:t>
            </w:r>
            <w:r w:rsidRPr="00840CFF">
              <w:rPr>
                <w:rFonts w:ascii="Times New Roman" w:eastAsia="宋体" w:hAnsi="Times New Roman" w:cs="Times New Roman" w:hint="eastAsia"/>
                <w:bCs/>
                <w:kern w:val="0"/>
                <w:sz w:val="18"/>
                <w:szCs w:val="18"/>
                <w:highlight w:val="red"/>
              </w:rPr>
              <w:t xml:space="preserve"> </w:t>
            </w:r>
            <w:r w:rsidRPr="00840CFF">
              <w:rPr>
                <w:rFonts w:ascii="Times New Roman" w:eastAsia="宋体" w:hAnsi="Times New Roman" w:cs="Times New Roman"/>
                <w:bCs/>
                <w:kern w:val="0"/>
                <w:sz w:val="18"/>
                <w:szCs w:val="18"/>
                <w:highlight w:val="red"/>
              </w:rPr>
              <w:t>(≥75)</w:t>
            </w:r>
            <w:r>
              <w:rPr>
                <w:rFonts w:ascii="Times New Roman" w:eastAsia="宋体" w:hAnsi="Times New Roman" w:cs="Times New Roman" w:hint="eastAsia"/>
                <w:bCs/>
                <w:kern w:val="0"/>
                <w:sz w:val="18"/>
                <w:szCs w:val="18"/>
              </w:rPr>
              <w:t>{%endif%}</w:t>
            </w:r>
          </w:p>
          <w:p w14:paraId="5D53A786" w14:textId="3FF4ECB8" w:rsidR="00747BF3" w:rsidRPr="0005401E" w:rsidRDefault="00747BF3" w:rsidP="00747BF3">
            <w:pPr>
              <w:spacing w:line="240" w:lineRule="exact"/>
              <w:jc w:val="center"/>
              <w:rPr>
                <w:rFonts w:ascii="Times New Roman" w:eastAsia="宋体" w:hAnsi="Times New Roman" w:cs="Times New Roman"/>
                <w:bCs/>
                <w:kern w:val="0"/>
                <w:sz w:val="18"/>
                <w:szCs w:val="18"/>
              </w:rPr>
            </w:pPr>
            <w:r w:rsidRPr="0005401E">
              <w:rPr>
                <w:rFonts w:ascii="Times New Roman" w:eastAsia="宋体" w:hAnsi="Times New Roman" w:cs="Times New Roman"/>
                <w:bCs/>
                <w:kern w:val="0"/>
                <w:sz w:val="18"/>
                <w:szCs w:val="18"/>
                <w:highlight w:val="green"/>
              </w:rPr>
              <w:t>{%p endif%}</w:t>
            </w:r>
          </w:p>
        </w:tc>
      </w:tr>
      <w:tr w:rsidR="00747BF3" w:rsidRPr="00CF1642" w14:paraId="197E06DA" w14:textId="77777777" w:rsidTr="00BC0241">
        <w:trPr>
          <w:trHeight w:val="339"/>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1AAA5D34"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BRCA</w:t>
            </w:r>
            <w:r w:rsidRPr="00CF1642">
              <w:rPr>
                <w:rFonts w:ascii="Times New Roman" w:eastAsia="宋体" w:hAnsi="Times New Roman" w:cs="Times New Roman"/>
                <w:bCs/>
                <w:kern w:val="0"/>
                <w:sz w:val="18"/>
                <w:szCs w:val="18"/>
              </w:rPr>
              <w:t>区域覆盖度（</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[5]</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15ACBBA8" w14:textId="77777777" w:rsidR="00747BF3" w:rsidRPr="00E34AFA" w:rsidRDefault="00747BF3" w:rsidP="00747BF3">
            <w:pPr>
              <w:spacing w:line="240" w:lineRule="exact"/>
              <w:jc w:val="center"/>
              <w:rPr>
                <w:rFonts w:ascii="Times New Roman" w:eastAsia="宋体" w:hAnsi="Times New Roman" w:cs="Times New Roman"/>
                <w:bCs/>
                <w:kern w:val="0"/>
                <w:sz w:val="18"/>
                <w:szCs w:val="18"/>
              </w:rPr>
            </w:pPr>
            <w:r w:rsidRPr="00E34AFA">
              <w:rPr>
                <w:rFonts w:ascii="Times New Roman" w:eastAsia="宋体" w:hAnsi="Times New Roman" w:cs="Times New Roman"/>
                <w:bCs/>
                <w:kern w:val="0"/>
                <w:sz w:val="18"/>
                <w:szCs w:val="18"/>
                <w:highlight w:val="green"/>
              </w:rPr>
              <w:t>{%p if qc.dna_data_qc.cds%}</w:t>
            </w:r>
          </w:p>
          <w:p w14:paraId="1EA7CE63" w14:textId="77777777" w:rsidR="00747BF3" w:rsidRPr="00E34AFA"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E34AFA">
              <w:rPr>
                <w:rFonts w:ascii="Times New Roman" w:eastAsia="宋体" w:hAnsi="Times New Roman" w:cs="Times New Roman"/>
                <w:bCs/>
                <w:kern w:val="0"/>
                <w:sz w:val="18"/>
                <w:szCs w:val="18"/>
              </w:rPr>
              <w:t>qc.dna_data_qc.cds.brca_cover_ratio</w:t>
            </w:r>
            <w:r>
              <w:rPr>
                <w:rFonts w:ascii="Times New Roman" w:eastAsia="宋体" w:hAnsi="Times New Roman" w:cs="Times New Roman" w:hint="eastAsia"/>
                <w:bCs/>
                <w:kern w:val="0"/>
                <w:sz w:val="18"/>
                <w:szCs w:val="18"/>
              </w:rPr>
              <w:t>_num &gt;= 0.95 %}</w:t>
            </w:r>
            <w:r w:rsidRPr="00E34AFA">
              <w:rPr>
                <w:rFonts w:ascii="Times New Roman" w:eastAsia="宋体" w:hAnsi="Times New Roman" w:cs="Times New Roman"/>
                <w:bCs/>
                <w:kern w:val="0"/>
                <w:sz w:val="18"/>
                <w:szCs w:val="18"/>
              </w:rPr>
              <w:t>{{qc.dna_data_qc.cds.brca_cover_ratio|replace(“%”, “”)}}</w:t>
            </w:r>
            <w:r w:rsidRPr="00CF1642">
              <w:rPr>
                <w:rFonts w:ascii="Times New Roman" w:eastAsia="宋体" w:hAnsi="Times New Roman" w:cs="Times New Roman"/>
                <w:bCs/>
                <w:kern w:val="0"/>
                <w:sz w:val="18"/>
                <w:szCs w:val="18"/>
              </w:rPr>
              <w:t xml:space="preserve"> </w:t>
            </w:r>
            <w:r w:rsidRPr="00CF1642">
              <w:rPr>
                <w:rFonts w:ascii="Times New Roman" w:eastAsia="宋体" w:hAnsi="Times New Roman" w:cs="Times New Roman"/>
                <w:bCs/>
                <w:kern w:val="0"/>
                <w:sz w:val="18"/>
                <w:szCs w:val="18"/>
              </w:rPr>
              <w:lastRenderedPageBreak/>
              <w:t>(≥95)</w:t>
            </w:r>
            <w:r>
              <w:rPr>
                <w:rFonts w:ascii="Times New Roman" w:eastAsia="宋体" w:hAnsi="Times New Roman" w:cs="Times New Roman" w:hint="eastAsia"/>
                <w:bCs/>
                <w:kern w:val="0"/>
                <w:sz w:val="18"/>
                <w:szCs w:val="18"/>
              </w:rPr>
              <w:t>{%else%}</w:t>
            </w:r>
            <w:r w:rsidRPr="00E34AFA">
              <w:rPr>
                <w:rFonts w:ascii="Times New Roman" w:eastAsia="宋体" w:hAnsi="Times New Roman" w:cs="Times New Roman"/>
                <w:bCs/>
                <w:kern w:val="0"/>
                <w:sz w:val="18"/>
                <w:szCs w:val="18"/>
                <w:highlight w:val="red"/>
              </w:rPr>
              <w:t>{{qc.dna_data_qc.cds.brca_cover_ratio|replace(“%”, “”)}} (≥95)</w:t>
            </w:r>
            <w:r>
              <w:rPr>
                <w:rFonts w:ascii="Times New Roman" w:eastAsia="宋体" w:hAnsi="Times New Roman" w:cs="Times New Roman" w:hint="eastAsia"/>
                <w:bCs/>
                <w:kern w:val="0"/>
                <w:sz w:val="18"/>
                <w:szCs w:val="18"/>
              </w:rPr>
              <w:t>{%endif%}</w:t>
            </w:r>
          </w:p>
          <w:p w14:paraId="26A561D7" w14:textId="77777777" w:rsidR="00747BF3" w:rsidRPr="00E34AFA" w:rsidRDefault="00747BF3" w:rsidP="00747BF3">
            <w:pPr>
              <w:spacing w:line="240" w:lineRule="exact"/>
              <w:jc w:val="center"/>
              <w:rPr>
                <w:rFonts w:ascii="Times New Roman" w:eastAsia="宋体" w:hAnsi="Times New Roman" w:cs="Times New Roman"/>
                <w:bCs/>
                <w:kern w:val="0"/>
                <w:sz w:val="18"/>
                <w:szCs w:val="18"/>
              </w:rPr>
            </w:pPr>
            <w:r w:rsidRPr="00E34AFA">
              <w:rPr>
                <w:rFonts w:ascii="Times New Roman" w:eastAsia="宋体" w:hAnsi="Times New Roman" w:cs="Times New Roman"/>
                <w:bCs/>
                <w:kern w:val="0"/>
                <w:sz w:val="18"/>
                <w:szCs w:val="18"/>
                <w:highlight w:val="green"/>
              </w:rPr>
              <w:t>{%p else%}</w:t>
            </w:r>
          </w:p>
          <w:p w14:paraId="31A73F96" w14:textId="77777777" w:rsidR="00747BF3" w:rsidRPr="00E34AFA"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E34AFA">
              <w:rPr>
                <w:rFonts w:ascii="Times New Roman" w:eastAsia="宋体" w:hAnsi="Times New Roman" w:cs="Times New Roman"/>
                <w:bCs/>
                <w:kern w:val="0"/>
                <w:sz w:val="18"/>
                <w:szCs w:val="18"/>
              </w:rPr>
              <w:t>qc.dna_data_qc.brca_cover_ratio</w:t>
            </w:r>
            <w:r>
              <w:rPr>
                <w:rFonts w:ascii="Times New Roman" w:eastAsia="宋体" w:hAnsi="Times New Roman" w:cs="Times New Roman" w:hint="eastAsia"/>
                <w:bCs/>
                <w:kern w:val="0"/>
                <w:sz w:val="18"/>
                <w:szCs w:val="18"/>
              </w:rPr>
              <w:t>_num &gt;= 0.95 %}</w:t>
            </w:r>
            <w:r w:rsidRPr="00E34AFA">
              <w:rPr>
                <w:rFonts w:ascii="Times New Roman" w:eastAsia="宋体" w:hAnsi="Times New Roman" w:cs="Times New Roman"/>
                <w:bCs/>
                <w:kern w:val="0"/>
                <w:sz w:val="18"/>
                <w:szCs w:val="18"/>
              </w:rPr>
              <w:t>{{qc.dna_data_qc.brca_cover_ratio|replace(“%”, “”)}}</w:t>
            </w:r>
            <w:r>
              <w:rPr>
                <w:rFonts w:ascii="Times New Roman" w:eastAsia="宋体" w:hAnsi="Times New Roman" w:cs="Times New Roman" w:hint="eastAsia"/>
                <w:bCs/>
                <w:kern w:val="0"/>
                <w:sz w:val="18"/>
                <w:szCs w:val="18"/>
              </w:rPr>
              <w:t xml:space="preserve"> </w:t>
            </w:r>
            <w:r w:rsidRPr="00CF1642">
              <w:rPr>
                <w:rFonts w:ascii="Times New Roman" w:eastAsia="宋体" w:hAnsi="Times New Roman" w:cs="Times New Roman"/>
                <w:bCs/>
                <w:kern w:val="0"/>
                <w:sz w:val="18"/>
                <w:szCs w:val="18"/>
              </w:rPr>
              <w:t>(≥95)</w:t>
            </w:r>
            <w:r>
              <w:rPr>
                <w:rFonts w:ascii="Times New Roman" w:eastAsia="宋体" w:hAnsi="Times New Roman" w:cs="Times New Roman" w:hint="eastAsia"/>
                <w:bCs/>
                <w:kern w:val="0"/>
                <w:sz w:val="18"/>
                <w:szCs w:val="18"/>
              </w:rPr>
              <w:t>{%else%}</w:t>
            </w:r>
            <w:r w:rsidRPr="00FE3603">
              <w:rPr>
                <w:rFonts w:ascii="Times New Roman" w:eastAsia="宋体" w:hAnsi="Times New Roman" w:cs="Times New Roman"/>
                <w:bCs/>
                <w:kern w:val="0"/>
                <w:sz w:val="18"/>
                <w:szCs w:val="18"/>
                <w:highlight w:val="red"/>
              </w:rPr>
              <w:t>{{qc.dna_data_qc.brca_cover_ratio|replace(“%”, “”)}}</w:t>
            </w:r>
            <w:r w:rsidRPr="00FE3603">
              <w:rPr>
                <w:rFonts w:ascii="Times New Roman" w:eastAsia="宋体" w:hAnsi="Times New Roman" w:cs="Times New Roman" w:hint="eastAsia"/>
                <w:bCs/>
                <w:kern w:val="0"/>
                <w:sz w:val="18"/>
                <w:szCs w:val="18"/>
                <w:highlight w:val="red"/>
              </w:rPr>
              <w:t xml:space="preserve"> </w:t>
            </w:r>
            <w:r w:rsidRPr="00FE3603">
              <w:rPr>
                <w:rFonts w:ascii="Times New Roman" w:eastAsia="宋体" w:hAnsi="Times New Roman" w:cs="Times New Roman"/>
                <w:bCs/>
                <w:kern w:val="0"/>
                <w:sz w:val="18"/>
                <w:szCs w:val="18"/>
                <w:highlight w:val="red"/>
              </w:rPr>
              <w:t>(≥95)</w:t>
            </w:r>
            <w:r>
              <w:rPr>
                <w:rFonts w:ascii="Times New Roman" w:eastAsia="宋体" w:hAnsi="Times New Roman" w:cs="Times New Roman" w:hint="eastAsia"/>
                <w:bCs/>
                <w:kern w:val="0"/>
                <w:sz w:val="18"/>
                <w:szCs w:val="18"/>
              </w:rPr>
              <w:t>{%endif%}</w:t>
            </w:r>
          </w:p>
          <w:p w14:paraId="751F460A" w14:textId="783F2618" w:rsidR="00747BF3" w:rsidRPr="00E34AFA" w:rsidRDefault="00747BF3" w:rsidP="00747BF3">
            <w:pPr>
              <w:spacing w:line="240" w:lineRule="exact"/>
              <w:jc w:val="center"/>
              <w:rPr>
                <w:rFonts w:ascii="Times New Roman" w:eastAsia="宋体" w:hAnsi="Times New Roman" w:cs="Times New Roman"/>
                <w:bCs/>
                <w:kern w:val="0"/>
                <w:sz w:val="18"/>
                <w:szCs w:val="18"/>
              </w:rPr>
            </w:pPr>
            <w:r w:rsidRPr="00E34AFA">
              <w:rPr>
                <w:rFonts w:ascii="Times New Roman" w:eastAsia="宋体" w:hAnsi="Times New Roman" w:cs="Times New Roman"/>
                <w:bCs/>
                <w:kern w:val="0"/>
                <w:sz w:val="18"/>
                <w:szCs w:val="18"/>
                <w:highlight w:val="green"/>
              </w:rPr>
              <w:t>{%p endif%}</w:t>
            </w:r>
          </w:p>
        </w:tc>
      </w:tr>
      <w:tr w:rsidR="00747BF3" w:rsidRPr="00CF1642" w14:paraId="15496DE7" w14:textId="77777777" w:rsidTr="00BC0241">
        <w:trPr>
          <w:trHeight w:val="339"/>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12D99E82"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lastRenderedPageBreak/>
              <w:t>CDS</w:t>
            </w:r>
            <w:r w:rsidRPr="00CF1642">
              <w:rPr>
                <w:rFonts w:ascii="Times New Roman" w:eastAsia="宋体" w:hAnsi="Times New Roman" w:cs="Times New Roman"/>
                <w:bCs/>
                <w:kern w:val="0"/>
                <w:sz w:val="18"/>
                <w:szCs w:val="18"/>
              </w:rPr>
              <w:t>区域覆盖度（</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[6]</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49789CC2" w14:textId="77777777" w:rsidR="00747BF3" w:rsidRPr="008F2881" w:rsidRDefault="00747BF3" w:rsidP="00747BF3">
            <w:pPr>
              <w:spacing w:line="240" w:lineRule="exact"/>
              <w:jc w:val="center"/>
              <w:rPr>
                <w:rFonts w:ascii="Times New Roman" w:eastAsia="宋体" w:hAnsi="Times New Roman" w:cs="Times New Roman"/>
                <w:bCs/>
                <w:kern w:val="0"/>
                <w:sz w:val="18"/>
                <w:szCs w:val="18"/>
              </w:rPr>
            </w:pPr>
            <w:r w:rsidRPr="008F2881">
              <w:rPr>
                <w:rFonts w:ascii="Times New Roman" w:eastAsia="宋体" w:hAnsi="Times New Roman" w:cs="Times New Roman"/>
                <w:bCs/>
                <w:kern w:val="0"/>
                <w:sz w:val="18"/>
                <w:szCs w:val="18"/>
                <w:highlight w:val="green"/>
              </w:rPr>
              <w:t>{%p if qc.dna_data_qc.cds%}</w:t>
            </w:r>
          </w:p>
          <w:p w14:paraId="3322A9A0" w14:textId="77777777" w:rsidR="00747BF3" w:rsidRPr="008F2881"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8F2881">
              <w:rPr>
                <w:rFonts w:ascii="Times New Roman" w:eastAsia="宋体" w:hAnsi="Times New Roman" w:cs="Times New Roman"/>
                <w:bCs/>
                <w:kern w:val="0"/>
                <w:sz w:val="18"/>
                <w:szCs w:val="18"/>
              </w:rPr>
              <w:t>qc.dna_data_qc.cds.cover_ratio</w:t>
            </w:r>
            <w:r>
              <w:rPr>
                <w:rFonts w:ascii="Times New Roman" w:eastAsia="宋体" w:hAnsi="Times New Roman" w:cs="Times New Roman" w:hint="eastAsia"/>
                <w:bCs/>
                <w:kern w:val="0"/>
                <w:sz w:val="18"/>
                <w:szCs w:val="18"/>
              </w:rPr>
              <w:t>_num &gt;= 0.95 %}</w:t>
            </w:r>
            <w:r w:rsidRPr="008F2881">
              <w:rPr>
                <w:rFonts w:ascii="Times New Roman" w:eastAsia="宋体" w:hAnsi="Times New Roman" w:cs="Times New Roman"/>
                <w:bCs/>
                <w:kern w:val="0"/>
                <w:sz w:val="18"/>
                <w:szCs w:val="18"/>
              </w:rPr>
              <w:t>{{qc.dna_data_qc.cds.cover_ratio|replace(“%”, “”)}}</w:t>
            </w:r>
            <w:r>
              <w:rPr>
                <w:rFonts w:ascii="Times New Roman" w:eastAsia="宋体" w:hAnsi="Times New Roman" w:cs="Times New Roman" w:hint="eastAsia"/>
                <w:bCs/>
                <w:kern w:val="0"/>
                <w:sz w:val="18"/>
                <w:szCs w:val="18"/>
              </w:rPr>
              <w:t xml:space="preserve"> </w:t>
            </w:r>
            <w:r w:rsidRPr="00CF1642">
              <w:rPr>
                <w:rFonts w:ascii="Times New Roman" w:eastAsia="宋体" w:hAnsi="Times New Roman" w:cs="Times New Roman"/>
                <w:bCs/>
                <w:kern w:val="0"/>
                <w:sz w:val="18"/>
                <w:szCs w:val="18"/>
              </w:rPr>
              <w:t>(≥95)</w:t>
            </w:r>
            <w:r>
              <w:rPr>
                <w:rFonts w:ascii="Times New Roman" w:eastAsia="宋体" w:hAnsi="Times New Roman" w:cs="Times New Roman" w:hint="eastAsia"/>
                <w:bCs/>
                <w:kern w:val="0"/>
                <w:sz w:val="18"/>
                <w:szCs w:val="18"/>
              </w:rPr>
              <w:t>{%else%}</w:t>
            </w:r>
            <w:r w:rsidRPr="008F2881">
              <w:rPr>
                <w:rFonts w:ascii="Times New Roman" w:eastAsia="宋体" w:hAnsi="Times New Roman" w:cs="Times New Roman"/>
                <w:bCs/>
                <w:kern w:val="0"/>
                <w:sz w:val="18"/>
                <w:szCs w:val="18"/>
                <w:highlight w:val="red"/>
              </w:rPr>
              <w:t>{{qc.dna_data_qc.cds.cover_ratio|replace(“%”, “”)}}</w:t>
            </w:r>
            <w:r w:rsidRPr="008F2881">
              <w:rPr>
                <w:rFonts w:ascii="Times New Roman" w:eastAsia="宋体" w:hAnsi="Times New Roman" w:cs="Times New Roman" w:hint="eastAsia"/>
                <w:bCs/>
                <w:kern w:val="0"/>
                <w:sz w:val="18"/>
                <w:szCs w:val="18"/>
                <w:highlight w:val="red"/>
              </w:rPr>
              <w:t xml:space="preserve"> </w:t>
            </w:r>
            <w:r w:rsidRPr="008F2881">
              <w:rPr>
                <w:rFonts w:ascii="Times New Roman" w:eastAsia="宋体" w:hAnsi="Times New Roman" w:cs="Times New Roman"/>
                <w:bCs/>
                <w:kern w:val="0"/>
                <w:sz w:val="18"/>
                <w:szCs w:val="18"/>
                <w:highlight w:val="red"/>
              </w:rPr>
              <w:t>(≥95)</w:t>
            </w:r>
            <w:r>
              <w:rPr>
                <w:rFonts w:ascii="Times New Roman" w:eastAsia="宋体" w:hAnsi="Times New Roman" w:cs="Times New Roman" w:hint="eastAsia"/>
                <w:bCs/>
                <w:kern w:val="0"/>
                <w:sz w:val="18"/>
                <w:szCs w:val="18"/>
              </w:rPr>
              <w:t>{%endif%}</w:t>
            </w:r>
          </w:p>
          <w:p w14:paraId="53D22F39" w14:textId="77777777" w:rsidR="00747BF3" w:rsidRPr="008F2881" w:rsidRDefault="00747BF3" w:rsidP="00747BF3">
            <w:pPr>
              <w:spacing w:line="240" w:lineRule="exact"/>
              <w:jc w:val="center"/>
              <w:rPr>
                <w:rFonts w:ascii="Times New Roman" w:eastAsia="宋体" w:hAnsi="Times New Roman" w:cs="Times New Roman"/>
                <w:bCs/>
                <w:kern w:val="0"/>
                <w:sz w:val="18"/>
                <w:szCs w:val="18"/>
              </w:rPr>
            </w:pPr>
            <w:r w:rsidRPr="008F2881">
              <w:rPr>
                <w:rFonts w:ascii="Times New Roman" w:eastAsia="宋体" w:hAnsi="Times New Roman" w:cs="Times New Roman"/>
                <w:bCs/>
                <w:kern w:val="0"/>
                <w:sz w:val="18"/>
                <w:szCs w:val="18"/>
                <w:highlight w:val="green"/>
              </w:rPr>
              <w:t>{%p else%}</w:t>
            </w:r>
          </w:p>
          <w:p w14:paraId="416A7E37" w14:textId="77777777" w:rsidR="00747BF3" w:rsidRPr="008F2881"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8F2881">
              <w:rPr>
                <w:rFonts w:ascii="Times New Roman" w:eastAsia="宋体" w:hAnsi="Times New Roman" w:cs="Times New Roman"/>
                <w:bCs/>
                <w:kern w:val="0"/>
                <w:sz w:val="18"/>
                <w:szCs w:val="18"/>
              </w:rPr>
              <w:t>qc.dna_data_qc.cover_ratio</w:t>
            </w:r>
            <w:r>
              <w:rPr>
                <w:rFonts w:ascii="Times New Roman" w:eastAsia="宋体" w:hAnsi="Times New Roman" w:cs="Times New Roman" w:hint="eastAsia"/>
                <w:bCs/>
                <w:kern w:val="0"/>
                <w:sz w:val="18"/>
                <w:szCs w:val="18"/>
              </w:rPr>
              <w:t>_num &gt;= 0.95 %}</w:t>
            </w:r>
            <w:r w:rsidRPr="008F2881">
              <w:rPr>
                <w:rFonts w:ascii="Times New Roman" w:eastAsia="宋体" w:hAnsi="Times New Roman" w:cs="Times New Roman"/>
                <w:bCs/>
                <w:kern w:val="0"/>
                <w:sz w:val="18"/>
                <w:szCs w:val="18"/>
              </w:rPr>
              <w:t>{{qc.dna_data_qc.cover_ratio|replace(“%”, “”)}}</w:t>
            </w:r>
            <w:r w:rsidRPr="00CF1642">
              <w:rPr>
                <w:rFonts w:ascii="Times New Roman" w:eastAsia="宋体" w:hAnsi="Times New Roman" w:cs="Times New Roman"/>
                <w:bCs/>
                <w:kern w:val="0"/>
                <w:sz w:val="18"/>
                <w:szCs w:val="18"/>
              </w:rPr>
              <w:t xml:space="preserve"> (≥95)</w:t>
            </w:r>
            <w:r>
              <w:rPr>
                <w:rFonts w:ascii="Times New Roman" w:eastAsia="宋体" w:hAnsi="Times New Roman" w:cs="Times New Roman" w:hint="eastAsia"/>
                <w:bCs/>
                <w:kern w:val="0"/>
                <w:sz w:val="18"/>
                <w:szCs w:val="18"/>
              </w:rPr>
              <w:t>{%else%}</w:t>
            </w:r>
            <w:r w:rsidRPr="000433F8">
              <w:rPr>
                <w:rFonts w:ascii="Times New Roman" w:eastAsia="宋体" w:hAnsi="Times New Roman" w:cs="Times New Roman"/>
                <w:bCs/>
                <w:kern w:val="0"/>
                <w:sz w:val="18"/>
                <w:szCs w:val="18"/>
                <w:highlight w:val="red"/>
              </w:rPr>
              <w:t>{{qc.dna_data_qc.cover_ratio|replace(“%”, “”)}} (≥95)</w:t>
            </w:r>
            <w:r>
              <w:rPr>
                <w:rFonts w:ascii="Times New Roman" w:eastAsia="宋体" w:hAnsi="Times New Roman" w:cs="Times New Roman" w:hint="eastAsia"/>
                <w:bCs/>
                <w:kern w:val="0"/>
                <w:sz w:val="18"/>
                <w:szCs w:val="18"/>
              </w:rPr>
              <w:t>{%endif%}</w:t>
            </w:r>
          </w:p>
          <w:p w14:paraId="3F3A4A4F" w14:textId="2D78DC06" w:rsidR="00747BF3" w:rsidRPr="008F2881" w:rsidRDefault="00747BF3" w:rsidP="00747BF3">
            <w:pPr>
              <w:spacing w:line="240" w:lineRule="exact"/>
              <w:jc w:val="center"/>
              <w:rPr>
                <w:rFonts w:ascii="Times New Roman" w:eastAsia="宋体" w:hAnsi="Times New Roman" w:cs="Times New Roman"/>
                <w:bCs/>
                <w:kern w:val="0"/>
                <w:sz w:val="18"/>
                <w:szCs w:val="18"/>
              </w:rPr>
            </w:pPr>
            <w:r w:rsidRPr="008F2881">
              <w:rPr>
                <w:rFonts w:ascii="Times New Roman" w:eastAsia="宋体" w:hAnsi="Times New Roman" w:cs="Times New Roman"/>
                <w:bCs/>
                <w:kern w:val="0"/>
                <w:sz w:val="18"/>
                <w:szCs w:val="18"/>
                <w:highlight w:val="green"/>
              </w:rPr>
              <w:t>{%p endif%}</w:t>
            </w:r>
          </w:p>
        </w:tc>
      </w:tr>
      <w:tr w:rsidR="00747BF3" w:rsidRPr="00CF1642" w14:paraId="2C0BB3F9"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3D09EB38"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BAF</w:t>
            </w:r>
            <w:r w:rsidRPr="00CF1642">
              <w:rPr>
                <w:rFonts w:ascii="Times New Roman" w:eastAsia="宋体" w:hAnsi="Times New Roman" w:cs="Times New Roman"/>
                <w:bCs/>
                <w:kern w:val="0"/>
                <w:sz w:val="18"/>
                <w:szCs w:val="18"/>
              </w:rPr>
              <w:t>噪音系数</w:t>
            </w:r>
            <w:r w:rsidRPr="00CF1642">
              <w:rPr>
                <w:rFonts w:ascii="Times New Roman" w:eastAsia="宋体" w:hAnsi="Times New Roman" w:cs="Times New Roman"/>
                <w:bCs/>
                <w:kern w:val="0"/>
                <w:sz w:val="18"/>
                <w:szCs w:val="18"/>
              </w:rPr>
              <w:t xml:space="preserve"> [7]</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0892D362" w14:textId="77777777" w:rsidR="00747BF3" w:rsidRPr="00B107BA" w:rsidRDefault="00747BF3" w:rsidP="00747BF3">
            <w:pPr>
              <w:spacing w:line="240" w:lineRule="exact"/>
              <w:jc w:val="center"/>
              <w:rPr>
                <w:rFonts w:ascii="Times New Roman" w:eastAsia="宋体" w:hAnsi="Times New Roman" w:cs="Times New Roman"/>
                <w:bCs/>
                <w:kern w:val="0"/>
                <w:sz w:val="18"/>
                <w:szCs w:val="18"/>
              </w:rPr>
            </w:pPr>
            <w:r w:rsidRPr="00B107BA">
              <w:rPr>
                <w:rFonts w:ascii="Times New Roman" w:eastAsia="宋体" w:hAnsi="Times New Roman" w:cs="Times New Roman"/>
                <w:bCs/>
                <w:kern w:val="0"/>
                <w:sz w:val="18"/>
                <w:szCs w:val="18"/>
                <w:highlight w:val="green"/>
              </w:rPr>
              <w:t>{%p if qc.dna_data_qc.cds%}</w:t>
            </w:r>
          </w:p>
          <w:p w14:paraId="03C41BD7" w14:textId="77777777" w:rsidR="00747BF3" w:rsidRPr="00B107BA"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B107BA">
              <w:rPr>
                <w:rFonts w:ascii="Times New Roman" w:eastAsia="宋体" w:hAnsi="Times New Roman" w:cs="Times New Roman"/>
                <w:bCs/>
                <w:kern w:val="0"/>
                <w:sz w:val="18"/>
                <w:szCs w:val="18"/>
              </w:rPr>
              <w:t>qc.dna_data_qc.cds.baf_noise_num</w:t>
            </w:r>
            <w:r>
              <w:rPr>
                <w:rFonts w:ascii="Times New Roman" w:eastAsia="宋体" w:hAnsi="Times New Roman" w:cs="Times New Roman" w:hint="eastAsia"/>
                <w:bCs/>
                <w:kern w:val="0"/>
                <w:sz w:val="18"/>
                <w:szCs w:val="18"/>
              </w:rPr>
              <w:t xml:space="preserve"> &lt;= 0.05%}</w:t>
            </w:r>
            <w:r w:rsidRPr="00B107BA">
              <w:rPr>
                <w:rFonts w:ascii="Times New Roman" w:eastAsia="宋体" w:hAnsi="Times New Roman" w:cs="Times New Roman"/>
                <w:bCs/>
                <w:kern w:val="0"/>
                <w:sz w:val="18"/>
                <w:szCs w:val="18"/>
              </w:rPr>
              <w:t>{{qc.dna_data_qc.cds.baf_noise_num}}</w:t>
            </w:r>
            <w:r w:rsidRPr="00CF1642">
              <w:rPr>
                <w:rFonts w:ascii="Times New Roman" w:eastAsia="宋体" w:hAnsi="Times New Roman" w:cs="Times New Roman"/>
                <w:bCs/>
                <w:kern w:val="0"/>
                <w:sz w:val="18"/>
                <w:szCs w:val="18"/>
              </w:rPr>
              <w:t xml:space="preserve"> (≤0.05)</w:t>
            </w:r>
            <w:r>
              <w:rPr>
                <w:rFonts w:ascii="Times New Roman" w:eastAsia="宋体" w:hAnsi="Times New Roman" w:cs="Times New Roman" w:hint="eastAsia"/>
                <w:bCs/>
                <w:kern w:val="0"/>
                <w:sz w:val="18"/>
                <w:szCs w:val="18"/>
              </w:rPr>
              <w:t>{%else%}</w:t>
            </w:r>
            <w:r w:rsidRPr="00B107BA">
              <w:rPr>
                <w:rFonts w:ascii="Times New Roman" w:eastAsia="宋体" w:hAnsi="Times New Roman" w:cs="Times New Roman"/>
                <w:bCs/>
                <w:kern w:val="0"/>
                <w:sz w:val="18"/>
                <w:szCs w:val="18"/>
                <w:highlight w:val="red"/>
              </w:rPr>
              <w:t>{{qc.dna_data_qc.cds.baf_noise_num}} (≤0.05)</w:t>
            </w:r>
            <w:r>
              <w:rPr>
                <w:rFonts w:ascii="Times New Roman" w:eastAsia="宋体" w:hAnsi="Times New Roman" w:cs="Times New Roman" w:hint="eastAsia"/>
                <w:bCs/>
                <w:kern w:val="0"/>
                <w:sz w:val="18"/>
                <w:szCs w:val="18"/>
              </w:rPr>
              <w:t>{%endif%}</w:t>
            </w:r>
          </w:p>
          <w:p w14:paraId="156CB44A" w14:textId="77777777" w:rsidR="00747BF3" w:rsidRPr="00B107BA" w:rsidRDefault="00747BF3" w:rsidP="00747BF3">
            <w:pPr>
              <w:spacing w:line="240" w:lineRule="exact"/>
              <w:jc w:val="center"/>
              <w:rPr>
                <w:rFonts w:ascii="Times New Roman" w:eastAsia="宋体" w:hAnsi="Times New Roman" w:cs="Times New Roman"/>
                <w:bCs/>
                <w:kern w:val="0"/>
                <w:sz w:val="18"/>
                <w:szCs w:val="18"/>
              </w:rPr>
            </w:pPr>
            <w:r w:rsidRPr="00B107BA">
              <w:rPr>
                <w:rFonts w:ascii="Times New Roman" w:eastAsia="宋体" w:hAnsi="Times New Roman" w:cs="Times New Roman"/>
                <w:bCs/>
                <w:kern w:val="0"/>
                <w:sz w:val="18"/>
                <w:szCs w:val="18"/>
                <w:highlight w:val="green"/>
              </w:rPr>
              <w:t>{%p else%}</w:t>
            </w:r>
          </w:p>
          <w:p w14:paraId="064D42AB" w14:textId="77777777" w:rsidR="00747BF3" w:rsidRPr="00B107BA"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B107BA">
              <w:rPr>
                <w:rFonts w:ascii="Times New Roman" w:eastAsia="宋体" w:hAnsi="Times New Roman" w:cs="Times New Roman"/>
                <w:bCs/>
                <w:kern w:val="0"/>
                <w:sz w:val="18"/>
                <w:szCs w:val="18"/>
              </w:rPr>
              <w:t>qc.dna_data_qc.baf_noise_num</w:t>
            </w:r>
            <w:r>
              <w:rPr>
                <w:rFonts w:ascii="Times New Roman" w:eastAsia="宋体" w:hAnsi="Times New Roman" w:cs="Times New Roman" w:hint="eastAsia"/>
                <w:bCs/>
                <w:kern w:val="0"/>
                <w:sz w:val="18"/>
                <w:szCs w:val="18"/>
              </w:rPr>
              <w:t xml:space="preserve"> &lt;= 0.05%}</w:t>
            </w:r>
            <w:r w:rsidRPr="00B107BA">
              <w:rPr>
                <w:rFonts w:ascii="Times New Roman" w:eastAsia="宋体" w:hAnsi="Times New Roman" w:cs="Times New Roman"/>
                <w:bCs/>
                <w:kern w:val="0"/>
                <w:sz w:val="18"/>
                <w:szCs w:val="18"/>
              </w:rPr>
              <w:t>{{qc.dna_data_qc.baf_noise_num}}</w:t>
            </w:r>
            <w:r w:rsidRPr="00CF1642">
              <w:rPr>
                <w:rFonts w:ascii="Times New Roman" w:eastAsia="宋体" w:hAnsi="Times New Roman" w:cs="Times New Roman"/>
                <w:bCs/>
                <w:kern w:val="0"/>
                <w:sz w:val="18"/>
                <w:szCs w:val="18"/>
              </w:rPr>
              <w:t xml:space="preserve"> (≤0.05)</w:t>
            </w:r>
            <w:r>
              <w:rPr>
                <w:rFonts w:ascii="Times New Roman" w:eastAsia="宋体" w:hAnsi="Times New Roman" w:cs="Times New Roman" w:hint="eastAsia"/>
                <w:bCs/>
                <w:kern w:val="0"/>
                <w:sz w:val="18"/>
                <w:szCs w:val="18"/>
              </w:rPr>
              <w:t>{%else%}</w:t>
            </w:r>
            <w:r w:rsidRPr="00FC136C">
              <w:rPr>
                <w:rFonts w:ascii="Times New Roman" w:eastAsia="宋体" w:hAnsi="Times New Roman" w:cs="Times New Roman"/>
                <w:bCs/>
                <w:kern w:val="0"/>
                <w:sz w:val="18"/>
                <w:szCs w:val="18"/>
                <w:highlight w:val="red"/>
              </w:rPr>
              <w:t>{{qc.dna_data_qc.baf_noise_num}} (≤0.05)</w:t>
            </w:r>
            <w:r>
              <w:rPr>
                <w:rFonts w:ascii="Times New Roman" w:eastAsia="宋体" w:hAnsi="Times New Roman" w:cs="Times New Roman" w:hint="eastAsia"/>
                <w:bCs/>
                <w:kern w:val="0"/>
                <w:sz w:val="18"/>
                <w:szCs w:val="18"/>
              </w:rPr>
              <w:t>{%endif%}</w:t>
            </w:r>
          </w:p>
          <w:p w14:paraId="215C0C59" w14:textId="5D034E0C" w:rsidR="00747BF3" w:rsidRPr="00B107BA" w:rsidRDefault="00747BF3" w:rsidP="00747BF3">
            <w:pPr>
              <w:spacing w:line="240" w:lineRule="exact"/>
              <w:jc w:val="center"/>
              <w:rPr>
                <w:rFonts w:ascii="Times New Roman" w:eastAsia="宋体" w:hAnsi="Times New Roman" w:cs="Times New Roman"/>
                <w:bCs/>
                <w:kern w:val="0"/>
                <w:sz w:val="18"/>
                <w:szCs w:val="18"/>
              </w:rPr>
            </w:pPr>
            <w:r w:rsidRPr="00B107BA">
              <w:rPr>
                <w:rFonts w:ascii="Times New Roman" w:eastAsia="宋体" w:hAnsi="Times New Roman" w:cs="Times New Roman"/>
                <w:bCs/>
                <w:kern w:val="0"/>
                <w:sz w:val="18"/>
                <w:szCs w:val="18"/>
                <w:highlight w:val="green"/>
              </w:rPr>
              <w:t>{%p endif%}</w:t>
            </w:r>
          </w:p>
        </w:tc>
      </w:tr>
      <w:tr w:rsidR="00747BF3" w:rsidRPr="00CF1642" w14:paraId="39B7007B"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580429CD"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深度噪音系数</w:t>
            </w:r>
            <w:r w:rsidRPr="00CF1642">
              <w:rPr>
                <w:rFonts w:ascii="Times New Roman" w:eastAsia="宋体" w:hAnsi="Times New Roman" w:cs="Times New Roman"/>
                <w:bCs/>
                <w:kern w:val="0"/>
                <w:sz w:val="18"/>
                <w:szCs w:val="18"/>
              </w:rPr>
              <w:t>[8]</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4583EA59" w14:textId="77777777" w:rsidR="00747BF3" w:rsidRPr="0012217D" w:rsidRDefault="00747BF3" w:rsidP="00747BF3">
            <w:pPr>
              <w:spacing w:line="240" w:lineRule="exact"/>
              <w:jc w:val="center"/>
              <w:rPr>
                <w:rFonts w:ascii="Times New Roman" w:eastAsia="宋体" w:hAnsi="Times New Roman" w:cs="Times New Roman"/>
                <w:bCs/>
                <w:kern w:val="0"/>
                <w:sz w:val="18"/>
                <w:szCs w:val="18"/>
              </w:rPr>
            </w:pPr>
            <w:r w:rsidRPr="0012217D">
              <w:rPr>
                <w:rFonts w:ascii="Times New Roman" w:eastAsia="宋体" w:hAnsi="Times New Roman" w:cs="Times New Roman"/>
                <w:bCs/>
                <w:kern w:val="0"/>
                <w:sz w:val="18"/>
                <w:szCs w:val="18"/>
                <w:highlight w:val="green"/>
              </w:rPr>
              <w:t>{%p if qc.dna_data_qc.cds%}</w:t>
            </w:r>
          </w:p>
          <w:p w14:paraId="70C228CD" w14:textId="77777777" w:rsidR="00747BF3" w:rsidRPr="0012217D"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 if </w:t>
            </w:r>
            <w:r w:rsidRPr="0012217D">
              <w:rPr>
                <w:rFonts w:ascii="Times New Roman" w:eastAsia="宋体" w:hAnsi="Times New Roman" w:cs="Times New Roman"/>
                <w:bCs/>
                <w:kern w:val="0"/>
                <w:sz w:val="18"/>
                <w:szCs w:val="18"/>
              </w:rPr>
              <w:t>qc.dna_data_qc.cds.depth_noise_num</w:t>
            </w:r>
            <w:r>
              <w:rPr>
                <w:rFonts w:ascii="Times New Roman" w:eastAsia="宋体" w:hAnsi="Times New Roman" w:cs="Times New Roman" w:hint="eastAsia"/>
                <w:bCs/>
                <w:kern w:val="0"/>
                <w:sz w:val="18"/>
                <w:szCs w:val="18"/>
              </w:rPr>
              <w:t xml:space="preserve"> &lt;= 0.35%}</w:t>
            </w:r>
            <w:r w:rsidRPr="0012217D">
              <w:rPr>
                <w:rFonts w:ascii="Times New Roman" w:eastAsia="宋体" w:hAnsi="Times New Roman" w:cs="Times New Roman"/>
                <w:bCs/>
                <w:kern w:val="0"/>
                <w:sz w:val="18"/>
                <w:szCs w:val="18"/>
              </w:rPr>
              <w:t>{{qc.dna_data_qc.cds.depth_noise_num}}</w:t>
            </w:r>
            <w:r w:rsidRPr="00CF1642">
              <w:rPr>
                <w:rFonts w:ascii="Times New Roman" w:eastAsia="宋体" w:hAnsi="Times New Roman" w:cs="Times New Roman"/>
                <w:bCs/>
                <w:kern w:val="0"/>
                <w:sz w:val="18"/>
                <w:szCs w:val="18"/>
              </w:rPr>
              <w:t xml:space="preserve"> (≤0.35)</w:t>
            </w:r>
            <w:r>
              <w:rPr>
                <w:rFonts w:ascii="Times New Roman" w:eastAsia="宋体" w:hAnsi="Times New Roman" w:cs="Times New Roman" w:hint="eastAsia"/>
                <w:bCs/>
                <w:kern w:val="0"/>
                <w:sz w:val="18"/>
                <w:szCs w:val="18"/>
              </w:rPr>
              <w:t>{%else%}</w:t>
            </w:r>
            <w:r w:rsidRPr="0012217D">
              <w:rPr>
                <w:rFonts w:ascii="Times New Roman" w:eastAsia="宋体" w:hAnsi="Times New Roman" w:cs="Times New Roman"/>
                <w:bCs/>
                <w:kern w:val="0"/>
                <w:sz w:val="18"/>
                <w:szCs w:val="18"/>
                <w:highlight w:val="red"/>
              </w:rPr>
              <w:t>{{qc.dna_data_qc.cds.depth_noise_num}} (≤0.35)</w:t>
            </w:r>
            <w:r>
              <w:rPr>
                <w:rFonts w:ascii="Times New Roman" w:eastAsia="宋体" w:hAnsi="Times New Roman" w:cs="Times New Roman" w:hint="eastAsia"/>
                <w:bCs/>
                <w:kern w:val="0"/>
                <w:sz w:val="18"/>
                <w:szCs w:val="18"/>
              </w:rPr>
              <w:t>{%endif%}</w:t>
            </w:r>
          </w:p>
          <w:p w14:paraId="63A443D2" w14:textId="77777777" w:rsidR="00747BF3" w:rsidRPr="0012217D" w:rsidRDefault="00747BF3" w:rsidP="00747BF3">
            <w:pPr>
              <w:spacing w:line="240" w:lineRule="exact"/>
              <w:jc w:val="center"/>
              <w:rPr>
                <w:rFonts w:ascii="Times New Roman" w:eastAsia="宋体" w:hAnsi="Times New Roman" w:cs="Times New Roman"/>
                <w:bCs/>
                <w:kern w:val="0"/>
                <w:sz w:val="18"/>
                <w:szCs w:val="18"/>
              </w:rPr>
            </w:pPr>
            <w:r w:rsidRPr="0012217D">
              <w:rPr>
                <w:rFonts w:ascii="Times New Roman" w:eastAsia="宋体" w:hAnsi="Times New Roman" w:cs="Times New Roman"/>
                <w:bCs/>
                <w:kern w:val="0"/>
                <w:sz w:val="18"/>
                <w:szCs w:val="18"/>
                <w:highlight w:val="green"/>
              </w:rPr>
              <w:t>{%p else%}</w:t>
            </w:r>
          </w:p>
          <w:p w14:paraId="2FCAB92A" w14:textId="77777777" w:rsidR="00747BF3" w:rsidRPr="0012217D"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12217D">
              <w:rPr>
                <w:rFonts w:ascii="Times New Roman" w:eastAsia="宋体" w:hAnsi="Times New Roman" w:cs="Times New Roman"/>
                <w:bCs/>
                <w:kern w:val="0"/>
                <w:sz w:val="18"/>
                <w:szCs w:val="18"/>
              </w:rPr>
              <w:t>qc.dna_data_qc.depth_noise_num</w:t>
            </w:r>
            <w:r>
              <w:rPr>
                <w:rFonts w:ascii="Times New Roman" w:eastAsia="宋体" w:hAnsi="Times New Roman" w:cs="Times New Roman" w:hint="eastAsia"/>
                <w:bCs/>
                <w:kern w:val="0"/>
                <w:sz w:val="18"/>
                <w:szCs w:val="18"/>
              </w:rPr>
              <w:t xml:space="preserve"> &lt;= 0.35%}</w:t>
            </w:r>
            <w:r w:rsidRPr="0012217D">
              <w:rPr>
                <w:rFonts w:ascii="Times New Roman" w:eastAsia="宋体" w:hAnsi="Times New Roman" w:cs="Times New Roman"/>
                <w:bCs/>
                <w:kern w:val="0"/>
                <w:sz w:val="18"/>
                <w:szCs w:val="18"/>
              </w:rPr>
              <w:t>{{qc.dna_data_qc.depth_noise_num}}</w:t>
            </w:r>
            <w:r w:rsidRPr="00CF1642">
              <w:rPr>
                <w:rFonts w:ascii="Times New Roman" w:eastAsia="宋体" w:hAnsi="Times New Roman" w:cs="Times New Roman"/>
                <w:bCs/>
                <w:kern w:val="0"/>
                <w:sz w:val="18"/>
                <w:szCs w:val="18"/>
              </w:rPr>
              <w:t xml:space="preserve"> (≤0.35)</w:t>
            </w:r>
            <w:r>
              <w:rPr>
                <w:rFonts w:ascii="Times New Roman" w:eastAsia="宋体" w:hAnsi="Times New Roman" w:cs="Times New Roman" w:hint="eastAsia"/>
                <w:bCs/>
                <w:kern w:val="0"/>
                <w:sz w:val="18"/>
                <w:szCs w:val="18"/>
              </w:rPr>
              <w:t>{%else%}</w:t>
            </w:r>
            <w:r w:rsidRPr="0012217D">
              <w:rPr>
                <w:rFonts w:ascii="Times New Roman" w:eastAsia="宋体" w:hAnsi="Times New Roman" w:cs="Times New Roman"/>
                <w:bCs/>
                <w:kern w:val="0"/>
                <w:sz w:val="18"/>
                <w:szCs w:val="18"/>
                <w:highlight w:val="red"/>
              </w:rPr>
              <w:t>{{qc.dna_data_qc.depth_noise_num}} (≤0.35)</w:t>
            </w:r>
            <w:r>
              <w:rPr>
                <w:rFonts w:ascii="Times New Roman" w:eastAsia="宋体" w:hAnsi="Times New Roman" w:cs="Times New Roman" w:hint="eastAsia"/>
                <w:bCs/>
                <w:kern w:val="0"/>
                <w:sz w:val="18"/>
                <w:szCs w:val="18"/>
              </w:rPr>
              <w:t>{%endif%}</w:t>
            </w:r>
          </w:p>
          <w:p w14:paraId="32C3FB6D" w14:textId="0F2E4CFD" w:rsidR="00747BF3" w:rsidRPr="0012217D" w:rsidRDefault="00747BF3" w:rsidP="00747BF3">
            <w:pPr>
              <w:spacing w:line="240" w:lineRule="exact"/>
              <w:jc w:val="center"/>
              <w:rPr>
                <w:rFonts w:ascii="Times New Roman" w:eastAsia="宋体" w:hAnsi="Times New Roman" w:cs="Times New Roman"/>
                <w:bCs/>
                <w:kern w:val="0"/>
                <w:sz w:val="18"/>
                <w:szCs w:val="18"/>
              </w:rPr>
            </w:pPr>
            <w:r w:rsidRPr="0012217D">
              <w:rPr>
                <w:rFonts w:ascii="Times New Roman" w:eastAsia="宋体" w:hAnsi="Times New Roman" w:cs="Times New Roman"/>
                <w:bCs/>
                <w:kern w:val="0"/>
                <w:sz w:val="18"/>
                <w:szCs w:val="18"/>
                <w:highlight w:val="green"/>
              </w:rPr>
              <w:t>{%p endif%}</w:t>
            </w:r>
          </w:p>
        </w:tc>
      </w:tr>
      <w:tr w:rsidR="00DC2525" w:rsidRPr="00CF1642" w14:paraId="044200D9" w14:textId="77777777" w:rsidTr="00BC0241">
        <w:trPr>
          <w:trHeight w:val="350"/>
          <w:jc w:val="center"/>
        </w:trPr>
        <w:tc>
          <w:tcPr>
            <w:tcW w:w="10194" w:type="dxa"/>
            <w:gridSpan w:val="2"/>
            <w:tcBorders>
              <w:top w:val="single" w:sz="4" w:space="0" w:color="auto"/>
              <w:left w:val="single" w:sz="4" w:space="0" w:color="auto"/>
              <w:bottom w:val="single" w:sz="4" w:space="0" w:color="auto"/>
              <w:right w:val="single" w:sz="4" w:space="0" w:color="auto"/>
            </w:tcBorders>
            <w:vAlign w:val="center"/>
            <w:hideMark/>
          </w:tcPr>
          <w:p w14:paraId="3C9A3DCF" w14:textId="77777777" w:rsidR="00DC2525" w:rsidRPr="00CF1642" w:rsidRDefault="00DC2525" w:rsidP="00DC2525">
            <w:pPr>
              <w:spacing w:line="240" w:lineRule="exact"/>
              <w:jc w:val="center"/>
              <w:rPr>
                <w:rFonts w:ascii="Times New Roman" w:eastAsia="宋体" w:hAnsi="Times New Roman" w:cs="Times New Roman"/>
                <w:b/>
                <w:kern w:val="0"/>
                <w:sz w:val="18"/>
                <w:szCs w:val="18"/>
              </w:rPr>
            </w:pPr>
            <w:r w:rsidRPr="00CF1642">
              <w:rPr>
                <w:rFonts w:ascii="Times New Roman" w:eastAsia="宋体" w:hAnsi="Times New Roman" w:cs="Times New Roman"/>
                <w:b/>
                <w:kern w:val="0"/>
                <w:sz w:val="18"/>
                <w:szCs w:val="18"/>
              </w:rPr>
              <w:t>综合评估</w:t>
            </w:r>
          </w:p>
        </w:tc>
      </w:tr>
      <w:tr w:rsidR="00747BF3" w:rsidRPr="00CF1642" w14:paraId="5D5F2067" w14:textId="77777777" w:rsidTr="00BC0241">
        <w:trPr>
          <w:trHeight w:val="348"/>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732745B8"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综合评估</w:t>
            </w:r>
            <w:r w:rsidRPr="00CF1642">
              <w:rPr>
                <w:rFonts w:ascii="Times New Roman" w:eastAsia="宋体" w:hAnsi="Times New Roman" w:cs="Times New Roman"/>
                <w:bCs/>
                <w:kern w:val="0"/>
                <w:sz w:val="18"/>
                <w:szCs w:val="18"/>
              </w:rPr>
              <w:t>[9]</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1E4D7CE6" w14:textId="77777777" w:rsidR="00747BF3" w:rsidRPr="00440802" w:rsidRDefault="00747BF3" w:rsidP="00747BF3">
            <w:pPr>
              <w:pStyle w:val="ae"/>
              <w:ind w:firstLineChars="0" w:firstLine="0"/>
              <w:jc w:val="center"/>
              <w:rPr>
                <w:rFonts w:ascii="Times New Roman" w:hAnsi="Times New Roman"/>
                <w:sz w:val="18"/>
                <w:szCs w:val="18"/>
                <w:highlight w:val="red"/>
              </w:rPr>
            </w:pPr>
            <w:r w:rsidRPr="00440802">
              <w:rPr>
                <w:rFonts w:ascii="Times New Roman" w:hAnsi="Times New Roman"/>
                <w:sz w:val="18"/>
                <w:szCs w:val="18"/>
                <w:highlight w:val="red"/>
              </w:rPr>
              <w:t>{%p if qc.dna_data_qc.cds%}</w:t>
            </w:r>
          </w:p>
          <w:p w14:paraId="1DBD54C8"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yellow"/>
              </w:rPr>
              <w:t>{%</w:t>
            </w:r>
            <w:r w:rsidRPr="00FC6A90">
              <w:rPr>
                <w:rFonts w:ascii="Times New Roman" w:hAnsi="Times New Roman" w:hint="eastAsia"/>
                <w:sz w:val="18"/>
                <w:szCs w:val="18"/>
                <w:highlight w:val="yellow"/>
              </w:rPr>
              <w:t>p</w:t>
            </w:r>
            <w:r w:rsidRPr="00FC6A90">
              <w:rPr>
                <w:rFonts w:ascii="Times New Roman" w:hAnsi="Times New Roman"/>
                <w:sz w:val="18"/>
                <w:szCs w:val="18"/>
                <w:highlight w:val="yellow"/>
              </w:rPr>
              <w:t xml:space="preserve"> if qc.dna_data_qc.cds.cleandata_q30_num &gt;= 0.75 and qc.dna_data_qc.cds.brca_cover_ratio_num &gt;= 0.95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qc.dna_data_qc.cds.cover_ratio_num &gt;= 0.95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qc.dna_data_qc.cds.baf_noise_num &lt;= 0.05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qc.dna_data_qc.cds.depth_noise_num &lt;= 0.35%}</w:t>
            </w:r>
          </w:p>
          <w:p w14:paraId="036A2C3D"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green"/>
              </w:rPr>
              <w:t>{%p if sample.tumor_content%}</w:t>
            </w:r>
          </w:p>
          <w:p w14:paraId="1B2FE0C0"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16CDEF42"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 xml:space="preserve">if sample.tumor_content|replace(“%”,””)|float &gt;= </w:t>
            </w:r>
            <w:r>
              <w:rPr>
                <w:rFonts w:ascii="Times New Roman" w:hAnsi="Times New Roman" w:hint="eastAsia"/>
                <w:sz w:val="18"/>
                <w:szCs w:val="18"/>
              </w:rPr>
              <w:t>3</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756071B8"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0FF7894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lastRenderedPageBreak/>
              <w:t>{%if sample.tumor_content|replace(“%”,””)|float &gt;=</w:t>
            </w:r>
            <w:r>
              <w:rPr>
                <w:rFonts w:ascii="Times New Roman" w:hAnsi="Times New Roman" w:hint="eastAsia"/>
                <w:sz w:val="18"/>
                <w:szCs w:val="18"/>
              </w:rPr>
              <w:t>3</w:t>
            </w:r>
            <w:r w:rsidRPr="00783B86">
              <w:rPr>
                <w:rFonts w:ascii="Times New Roman" w:hAnsi="Times New Roman"/>
                <w:sz w:val="18"/>
                <w:szCs w:val="18"/>
              </w:rPr>
              <w:t>0%}</w:t>
            </w: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r w:rsidRPr="00783B86">
              <w:rPr>
                <w:rFonts w:ascii="Times New Roman" w:hAnsi="Times New Roman" w:hint="eastAsia"/>
                <w:sz w:val="18"/>
                <w:szCs w:val="18"/>
              </w:rPr>
              <w:t>{</w:t>
            </w:r>
            <w:r w:rsidRPr="00783B86">
              <w:rPr>
                <w:rFonts w:ascii="Times New Roman" w:hAnsi="Times New Roman"/>
                <w:sz w:val="18"/>
                <w:szCs w:val="18"/>
              </w:rPr>
              <w:t>%else%}</w:t>
            </w:r>
            <w:r>
              <w:rPr>
                <w:rFonts w:ascii="Times New Roman" w:hAnsi="Times New Roman" w:hint="eastAsia"/>
                <w:sz w:val="18"/>
                <w:szCs w:val="18"/>
              </w:rPr>
              <w:t>需注意</w:t>
            </w:r>
            <w:r w:rsidRPr="00783B86">
              <w:rPr>
                <w:rFonts w:ascii="Times New Roman" w:hAnsi="Times New Roman" w:hint="eastAsia"/>
                <w:sz w:val="18"/>
                <w:szCs w:val="18"/>
              </w:rPr>
              <w:t>{%endif%}</w:t>
            </w:r>
          </w:p>
          <w:p w14:paraId="2659E56C"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61C33367" w14:textId="77777777" w:rsidR="00747BF3" w:rsidRPr="00783B86" w:rsidRDefault="00747BF3" w:rsidP="00747BF3">
            <w:pPr>
              <w:pStyle w:val="ae"/>
              <w:ind w:firstLineChars="0" w:firstLine="0"/>
              <w:jc w:val="center"/>
              <w:rPr>
                <w:rFonts w:ascii="Times New Roman" w:hAnsi="Times New Roman"/>
                <w:sz w:val="18"/>
                <w:szCs w:val="18"/>
                <w:highlight w:val="green"/>
              </w:rPr>
            </w:pPr>
            <w:r w:rsidRPr="00783B86">
              <w:rPr>
                <w:rFonts w:ascii="Times New Roman" w:hAnsi="Times New Roman"/>
                <w:sz w:val="18"/>
                <w:szCs w:val="18"/>
                <w:highlight w:val="green"/>
              </w:rPr>
              <w:t>{%p else%}</w:t>
            </w:r>
          </w:p>
          <w:p w14:paraId="1897E816"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cyan"/>
              </w:rPr>
              <w:t>{%p if lib_quality_control and lib_quality_control.lib_dna_qc and lib_quality_control.lib_dna_qc.tumor_content%}</w:t>
            </w:r>
          </w:p>
          <w:p w14:paraId="16AF5C87"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607D53EC"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 xml:space="preserve">if lib_quality_control.lib_dna_qc.tumor_content|replace(“%”,””)|float &gt;= </w:t>
            </w:r>
            <w:r>
              <w:rPr>
                <w:rFonts w:ascii="Times New Roman" w:hAnsi="Times New Roman" w:hint="eastAsia"/>
                <w:sz w:val="18"/>
                <w:szCs w:val="18"/>
              </w:rPr>
              <w:t>3</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43097D5E"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5E1B69EB"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 xml:space="preserve">{%if lib_quality_control.lib_dna_qc.tumor_content|replace(“%”,””)|float &gt;= </w:t>
            </w:r>
            <w:r>
              <w:rPr>
                <w:rFonts w:ascii="Times New Roman" w:hAnsi="Times New Roman" w:hint="eastAsia"/>
                <w:sz w:val="18"/>
                <w:szCs w:val="18"/>
              </w:rPr>
              <w:t>3</w:t>
            </w:r>
            <w:r w:rsidRPr="00783B86">
              <w:rPr>
                <w:rFonts w:ascii="Times New Roman" w:hAnsi="Times New Roman"/>
                <w:sz w:val="18"/>
                <w:szCs w:val="18"/>
              </w:rPr>
              <w:t>0%}</w:t>
            </w: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r w:rsidRPr="00783B86">
              <w:rPr>
                <w:rFonts w:ascii="Times New Roman" w:hAnsi="Times New Roman" w:hint="eastAsia"/>
                <w:sz w:val="18"/>
                <w:szCs w:val="18"/>
              </w:rPr>
              <w:t>{</w:t>
            </w:r>
            <w:r w:rsidRPr="00783B86">
              <w:rPr>
                <w:rFonts w:ascii="Times New Roman" w:hAnsi="Times New Roman"/>
                <w:sz w:val="18"/>
                <w:szCs w:val="18"/>
              </w:rPr>
              <w:t>%else%}</w:t>
            </w:r>
            <w:r>
              <w:rPr>
                <w:rFonts w:ascii="Times New Roman" w:hAnsi="Times New Roman" w:hint="eastAsia"/>
                <w:sz w:val="18"/>
                <w:szCs w:val="18"/>
              </w:rPr>
              <w:t>需注意</w:t>
            </w:r>
            <w:r w:rsidRPr="00783B86">
              <w:rPr>
                <w:rFonts w:ascii="Times New Roman" w:hAnsi="Times New Roman" w:hint="eastAsia"/>
                <w:sz w:val="18"/>
                <w:szCs w:val="18"/>
              </w:rPr>
              <w:t>{%endif%}</w:t>
            </w:r>
          </w:p>
          <w:p w14:paraId="5CBB565A"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19ECAFD0"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sz w:val="18"/>
                <w:szCs w:val="18"/>
                <w:highlight w:val="cyan"/>
              </w:rPr>
              <w:t>{%p else%}</w:t>
            </w:r>
          </w:p>
          <w:p w14:paraId="28216E5E"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2593E1A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 xml:space="preserve">if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3544341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148EEBDD"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p>
          <w:p w14:paraId="49FB35C8"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454B11D9"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sz w:val="18"/>
                <w:szCs w:val="18"/>
                <w:highlight w:val="cyan"/>
              </w:rPr>
              <w:t>{%p endif%}</w:t>
            </w:r>
          </w:p>
          <w:p w14:paraId="6BF883A7"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green"/>
              </w:rPr>
              <w:t>{%p endif%}</w:t>
            </w:r>
          </w:p>
          <w:p w14:paraId="37DF84FF"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yellow"/>
              </w:rPr>
              <w:t>{%p else%}</w:t>
            </w:r>
          </w:p>
          <w:p w14:paraId="14FDF0B3" w14:textId="77777777" w:rsidR="00747BF3" w:rsidRPr="00783B86" w:rsidRDefault="00747BF3" w:rsidP="00747BF3">
            <w:pPr>
              <w:pStyle w:val="ae"/>
              <w:ind w:firstLineChars="0" w:firstLine="0"/>
              <w:jc w:val="center"/>
              <w:rPr>
                <w:rFonts w:ascii="Times New Roman" w:hAnsi="Times New Roman"/>
                <w:sz w:val="18"/>
                <w:szCs w:val="18"/>
              </w:rPr>
            </w:pPr>
            <w:r>
              <w:rPr>
                <w:rFonts w:ascii="Times New Roman" w:hAnsi="Times New Roman" w:hint="eastAsia"/>
                <w:sz w:val="18"/>
                <w:szCs w:val="18"/>
              </w:rPr>
              <w:t>需注意</w:t>
            </w:r>
          </w:p>
          <w:p w14:paraId="6D07B022" w14:textId="77777777" w:rsidR="00747BF3" w:rsidRDefault="00747BF3" w:rsidP="00747BF3">
            <w:pPr>
              <w:spacing w:line="240" w:lineRule="exact"/>
              <w:jc w:val="center"/>
              <w:rPr>
                <w:rFonts w:ascii="Times New Roman" w:eastAsia="宋体" w:hAnsi="Times New Roman"/>
                <w:sz w:val="18"/>
                <w:szCs w:val="18"/>
              </w:rPr>
            </w:pPr>
            <w:r w:rsidRPr="00783B86">
              <w:rPr>
                <w:rFonts w:ascii="Times New Roman" w:eastAsia="宋体" w:hAnsi="Times New Roman"/>
                <w:sz w:val="18"/>
                <w:szCs w:val="18"/>
                <w:highlight w:val="yellow"/>
              </w:rPr>
              <w:t>{%p endif%}</w:t>
            </w:r>
          </w:p>
          <w:p w14:paraId="5AFCEF87" w14:textId="77777777" w:rsidR="00747BF3" w:rsidRDefault="00747BF3" w:rsidP="00747BF3">
            <w:pPr>
              <w:spacing w:line="240" w:lineRule="exact"/>
              <w:jc w:val="center"/>
              <w:rPr>
                <w:rFonts w:ascii="Times New Roman" w:eastAsia="宋体" w:hAnsi="Times New Roman"/>
                <w:sz w:val="18"/>
                <w:szCs w:val="18"/>
                <w:highlight w:val="red"/>
              </w:rPr>
            </w:pPr>
            <w:r w:rsidRPr="00440802">
              <w:rPr>
                <w:rFonts w:ascii="Times New Roman" w:eastAsia="宋体" w:hAnsi="Times New Roman" w:hint="eastAsia"/>
                <w:sz w:val="18"/>
                <w:szCs w:val="18"/>
                <w:highlight w:val="red"/>
              </w:rPr>
              <w:t>{%p else%}</w:t>
            </w:r>
          </w:p>
          <w:p w14:paraId="347DEC87"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yellow"/>
              </w:rPr>
              <w:t>{%</w:t>
            </w:r>
            <w:r w:rsidRPr="00FC6A90">
              <w:rPr>
                <w:rFonts w:ascii="Times New Roman" w:hAnsi="Times New Roman" w:hint="eastAsia"/>
                <w:sz w:val="18"/>
                <w:szCs w:val="18"/>
                <w:highlight w:val="yellow"/>
              </w:rPr>
              <w:t>p</w:t>
            </w:r>
            <w:r w:rsidRPr="00FC6A90">
              <w:rPr>
                <w:rFonts w:ascii="Times New Roman" w:hAnsi="Times New Roman"/>
                <w:sz w:val="18"/>
                <w:szCs w:val="18"/>
                <w:highlight w:val="yellow"/>
              </w:rPr>
              <w:t xml:space="preserve"> if qc.dna_data_qc.cleandata_q30_num &gt;= 0.75 and qc.dna_data_qc.brca_cover_ratio_num &gt;= 0.95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qc.dna_data_qc.cover_ratio_num &gt;= 0.95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qc.dna_data_qc.baf_noise_num &lt;= 0.05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qc.dna_data_qc.depth_noise_num &lt;= 0.35%}</w:t>
            </w:r>
          </w:p>
          <w:p w14:paraId="5DE7D2C1"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green"/>
              </w:rPr>
              <w:t>{%p if sample.tumor_content%}</w:t>
            </w:r>
          </w:p>
          <w:p w14:paraId="218D1C8B"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3D8CBF96"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 xml:space="preserve">if sample.tumor_content|replace(“%”,””)|float &gt;= </w:t>
            </w:r>
            <w:r>
              <w:rPr>
                <w:rFonts w:ascii="Times New Roman" w:hAnsi="Times New Roman" w:hint="eastAsia"/>
                <w:sz w:val="18"/>
                <w:szCs w:val="18"/>
              </w:rPr>
              <w:t>3</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lastRenderedPageBreak/>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5B9EB51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7295CD6E"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{%if sample.tumor_content|replace(“%”,””)|float &gt;=</w:t>
            </w:r>
            <w:r>
              <w:rPr>
                <w:rFonts w:ascii="Times New Roman" w:hAnsi="Times New Roman" w:hint="eastAsia"/>
                <w:sz w:val="18"/>
                <w:szCs w:val="18"/>
              </w:rPr>
              <w:t>3</w:t>
            </w:r>
            <w:r w:rsidRPr="00783B86">
              <w:rPr>
                <w:rFonts w:ascii="Times New Roman" w:hAnsi="Times New Roman"/>
                <w:sz w:val="18"/>
                <w:szCs w:val="18"/>
              </w:rPr>
              <w:t>0%}</w:t>
            </w: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r w:rsidRPr="00783B86">
              <w:rPr>
                <w:rFonts w:ascii="Times New Roman" w:hAnsi="Times New Roman" w:hint="eastAsia"/>
                <w:sz w:val="18"/>
                <w:szCs w:val="18"/>
              </w:rPr>
              <w:t>{</w:t>
            </w:r>
            <w:r w:rsidRPr="00783B86">
              <w:rPr>
                <w:rFonts w:ascii="Times New Roman" w:hAnsi="Times New Roman"/>
                <w:sz w:val="18"/>
                <w:szCs w:val="18"/>
              </w:rPr>
              <w:t>%else%}</w:t>
            </w:r>
            <w:r>
              <w:rPr>
                <w:rFonts w:ascii="Times New Roman" w:hAnsi="Times New Roman" w:hint="eastAsia"/>
                <w:sz w:val="18"/>
                <w:szCs w:val="18"/>
              </w:rPr>
              <w:t>需注意</w:t>
            </w:r>
            <w:r w:rsidRPr="00783B86">
              <w:rPr>
                <w:rFonts w:ascii="Times New Roman" w:hAnsi="Times New Roman" w:hint="eastAsia"/>
                <w:sz w:val="18"/>
                <w:szCs w:val="18"/>
              </w:rPr>
              <w:t>{%endif%}</w:t>
            </w:r>
          </w:p>
          <w:p w14:paraId="77F6D6E4"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539ED240" w14:textId="77777777" w:rsidR="00747BF3" w:rsidRPr="00783B86" w:rsidRDefault="00747BF3" w:rsidP="00747BF3">
            <w:pPr>
              <w:pStyle w:val="ae"/>
              <w:ind w:firstLineChars="0" w:firstLine="0"/>
              <w:jc w:val="center"/>
              <w:rPr>
                <w:rFonts w:ascii="Times New Roman" w:hAnsi="Times New Roman"/>
                <w:sz w:val="18"/>
                <w:szCs w:val="18"/>
                <w:highlight w:val="green"/>
              </w:rPr>
            </w:pPr>
            <w:r w:rsidRPr="00783B86">
              <w:rPr>
                <w:rFonts w:ascii="Times New Roman" w:hAnsi="Times New Roman"/>
                <w:sz w:val="18"/>
                <w:szCs w:val="18"/>
                <w:highlight w:val="green"/>
              </w:rPr>
              <w:t>{%p else%}</w:t>
            </w:r>
          </w:p>
          <w:p w14:paraId="0EF4D0F9"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cyan"/>
              </w:rPr>
              <w:t>{%p if lib_quality_control and lib_quality_control.lib_dna_qc and lib_quality_control.lib_dna_qc.tumor_content%}</w:t>
            </w:r>
          </w:p>
          <w:p w14:paraId="61018D43"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13953502"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 xml:space="preserve">if lib_quality_control.lib_dna_qc.tumor_content|replace(“%”,””)|float &gt;= </w:t>
            </w:r>
            <w:r>
              <w:rPr>
                <w:rFonts w:ascii="Times New Roman" w:hAnsi="Times New Roman" w:hint="eastAsia"/>
                <w:sz w:val="18"/>
                <w:szCs w:val="18"/>
              </w:rPr>
              <w:t>3</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5E1F5641"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733CF538"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 xml:space="preserve">{%if lib_quality_control.lib_dna_qc.tumor_content|replace(“%”,””)|float &gt;= </w:t>
            </w:r>
            <w:r>
              <w:rPr>
                <w:rFonts w:ascii="Times New Roman" w:hAnsi="Times New Roman" w:hint="eastAsia"/>
                <w:sz w:val="18"/>
                <w:szCs w:val="18"/>
              </w:rPr>
              <w:t>3</w:t>
            </w:r>
            <w:r w:rsidRPr="00783B86">
              <w:rPr>
                <w:rFonts w:ascii="Times New Roman" w:hAnsi="Times New Roman"/>
                <w:sz w:val="18"/>
                <w:szCs w:val="18"/>
              </w:rPr>
              <w:t>0%}</w:t>
            </w: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r w:rsidRPr="00783B86">
              <w:rPr>
                <w:rFonts w:ascii="Times New Roman" w:hAnsi="Times New Roman" w:hint="eastAsia"/>
                <w:sz w:val="18"/>
                <w:szCs w:val="18"/>
              </w:rPr>
              <w:t>{</w:t>
            </w:r>
            <w:r w:rsidRPr="00783B86">
              <w:rPr>
                <w:rFonts w:ascii="Times New Roman" w:hAnsi="Times New Roman"/>
                <w:sz w:val="18"/>
                <w:szCs w:val="18"/>
              </w:rPr>
              <w:t>%else%}</w:t>
            </w:r>
            <w:r>
              <w:rPr>
                <w:rFonts w:ascii="Times New Roman" w:hAnsi="Times New Roman" w:hint="eastAsia"/>
                <w:sz w:val="18"/>
                <w:szCs w:val="18"/>
              </w:rPr>
              <w:t>需注意</w:t>
            </w:r>
            <w:r w:rsidRPr="00783B86">
              <w:rPr>
                <w:rFonts w:ascii="Times New Roman" w:hAnsi="Times New Roman" w:hint="eastAsia"/>
                <w:sz w:val="18"/>
                <w:szCs w:val="18"/>
              </w:rPr>
              <w:t>{%endif%}</w:t>
            </w:r>
          </w:p>
          <w:p w14:paraId="04985DFB"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645A2ABE"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sz w:val="18"/>
                <w:szCs w:val="18"/>
                <w:highlight w:val="cyan"/>
              </w:rPr>
              <w:t>{%p else%}</w:t>
            </w:r>
          </w:p>
          <w:p w14:paraId="72269C94"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4E51C6A3"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 xml:space="preserve">if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323E323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1718F0AD"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p>
          <w:p w14:paraId="32D5D306"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500D4D2B"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sz w:val="18"/>
                <w:szCs w:val="18"/>
                <w:highlight w:val="cyan"/>
              </w:rPr>
              <w:t>{%p endif%}</w:t>
            </w:r>
          </w:p>
          <w:p w14:paraId="2956491B"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green"/>
              </w:rPr>
              <w:t>{%p endif%}</w:t>
            </w:r>
          </w:p>
          <w:p w14:paraId="6E3F6C8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yellow"/>
              </w:rPr>
              <w:t>{%p else%}</w:t>
            </w:r>
          </w:p>
          <w:p w14:paraId="123310BF" w14:textId="77777777" w:rsidR="00747BF3" w:rsidRPr="00783B86" w:rsidRDefault="00747BF3" w:rsidP="00747BF3">
            <w:pPr>
              <w:pStyle w:val="ae"/>
              <w:ind w:firstLineChars="0" w:firstLine="0"/>
              <w:jc w:val="center"/>
              <w:rPr>
                <w:rFonts w:ascii="Times New Roman" w:hAnsi="Times New Roman"/>
                <w:sz w:val="18"/>
                <w:szCs w:val="18"/>
              </w:rPr>
            </w:pPr>
            <w:r>
              <w:rPr>
                <w:rFonts w:ascii="Times New Roman" w:hAnsi="Times New Roman" w:hint="eastAsia"/>
                <w:sz w:val="18"/>
                <w:szCs w:val="18"/>
              </w:rPr>
              <w:t>需注意</w:t>
            </w:r>
          </w:p>
          <w:p w14:paraId="4C162E8D" w14:textId="77777777" w:rsidR="00747BF3" w:rsidRPr="00022C9D" w:rsidRDefault="00747BF3" w:rsidP="00747BF3">
            <w:pPr>
              <w:spacing w:line="240" w:lineRule="exact"/>
              <w:jc w:val="center"/>
              <w:rPr>
                <w:rFonts w:ascii="Times New Roman" w:eastAsia="宋体" w:hAnsi="Times New Roman"/>
                <w:sz w:val="18"/>
                <w:szCs w:val="18"/>
              </w:rPr>
            </w:pPr>
            <w:r w:rsidRPr="00783B86">
              <w:rPr>
                <w:rFonts w:ascii="Times New Roman" w:eastAsia="宋体" w:hAnsi="Times New Roman"/>
                <w:sz w:val="18"/>
                <w:szCs w:val="18"/>
                <w:highlight w:val="yellow"/>
              </w:rPr>
              <w:t>{%p endif%}</w:t>
            </w:r>
          </w:p>
          <w:p w14:paraId="33EE80C8" w14:textId="0A04B5C9" w:rsidR="00747BF3" w:rsidRPr="00783B86" w:rsidRDefault="00747BF3" w:rsidP="00747BF3">
            <w:pPr>
              <w:pStyle w:val="ae"/>
              <w:ind w:firstLineChars="0" w:firstLine="0"/>
              <w:jc w:val="center"/>
              <w:rPr>
                <w:rFonts w:ascii="Times New Roman" w:hAnsi="Times New Roman"/>
                <w:sz w:val="18"/>
                <w:szCs w:val="18"/>
              </w:rPr>
            </w:pPr>
            <w:r w:rsidRPr="00440802">
              <w:rPr>
                <w:rFonts w:ascii="Times New Roman" w:hAnsi="Times New Roman" w:hint="eastAsia"/>
                <w:sz w:val="18"/>
                <w:szCs w:val="18"/>
                <w:highlight w:val="red"/>
              </w:rPr>
              <w:t>{%p endif%}</w:t>
            </w:r>
          </w:p>
        </w:tc>
      </w:tr>
      <w:tr w:rsidR="00747BF3" w:rsidRPr="00CF1642" w14:paraId="3D843299" w14:textId="77777777" w:rsidTr="00BC0241">
        <w:trPr>
          <w:trHeight w:val="348"/>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256B0150"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lastRenderedPageBreak/>
              <w:t>备注</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151E1123" w14:textId="77777777" w:rsidR="00747BF3" w:rsidRPr="00CF1642" w:rsidRDefault="00747BF3" w:rsidP="00747BF3">
            <w:pPr>
              <w:spacing w:line="240" w:lineRule="exact"/>
              <w:jc w:val="center"/>
              <w:rPr>
                <w:rFonts w:ascii="Times New Roman" w:eastAsia="宋体" w:hAnsi="Times New Roman" w:cs="Times New Roman"/>
                <w:bCs/>
                <w:kern w:val="0"/>
                <w:sz w:val="18"/>
                <w:szCs w:val="18"/>
              </w:rPr>
            </w:pPr>
          </w:p>
        </w:tc>
      </w:tr>
    </w:tbl>
    <w:p w14:paraId="4D64B890" w14:textId="77777777" w:rsidR="00CF1642" w:rsidRDefault="00CF1642" w:rsidP="0006340E">
      <w:pPr>
        <w:rPr>
          <w:rFonts w:ascii="Times New Roman" w:eastAsia="宋体" w:hAnsi="Times New Roman" w:cs="Times New Roman"/>
          <w:b/>
          <w:kern w:val="0"/>
          <w:sz w:val="16"/>
          <w:szCs w:val="16"/>
          <w:lang w:val="zh-CN"/>
        </w:rPr>
      </w:pPr>
    </w:p>
    <w:p w14:paraId="365E3AF6" w14:textId="5580E882" w:rsidR="0006340E" w:rsidRPr="00DF7061" w:rsidRDefault="0006340E" w:rsidP="0006340E">
      <w:pPr>
        <w:rPr>
          <w:rFonts w:ascii="Times New Roman" w:eastAsia="宋体" w:hAnsi="Times New Roman" w:cs="Times New Roman"/>
          <w:b/>
          <w:kern w:val="0"/>
          <w:sz w:val="16"/>
          <w:szCs w:val="16"/>
          <w:lang w:val="zh-CN"/>
        </w:rPr>
      </w:pPr>
      <w:r w:rsidRPr="00DF7061">
        <w:rPr>
          <w:rFonts w:ascii="Times New Roman" w:eastAsia="宋体" w:hAnsi="Times New Roman" w:cs="Times New Roman"/>
          <w:b/>
          <w:kern w:val="0"/>
          <w:sz w:val="16"/>
          <w:szCs w:val="16"/>
          <w:lang w:val="zh-CN"/>
        </w:rPr>
        <w:t>注：</w:t>
      </w:r>
    </w:p>
    <w:p w14:paraId="35C202A9" w14:textId="41CD130B"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肿瘤细胞含量（％）：肿瘤细胞含量检测结果仅针对送检样本且仅供参考，组织不满足肿瘤细胞评估要求或送检血液</w:t>
      </w:r>
      <w:r w:rsidRPr="00CF1642">
        <w:rPr>
          <w:rFonts w:ascii="Times New Roman" w:hAnsi="Times New Roman"/>
          <w:bCs/>
          <w:sz w:val="16"/>
          <w:szCs w:val="16"/>
          <w:lang w:val="en-CA"/>
        </w:rPr>
        <w:t>/</w:t>
      </w:r>
      <w:r w:rsidRPr="00CF1642">
        <w:rPr>
          <w:rFonts w:ascii="Times New Roman" w:hAnsi="Times New Roman"/>
          <w:bCs/>
          <w:sz w:val="16"/>
          <w:szCs w:val="16"/>
          <w:lang w:val="en-CA"/>
        </w:rPr>
        <w:t>体液类型样本时，不做此项评估。</w:t>
      </w:r>
    </w:p>
    <w:p w14:paraId="6EECD180" w14:textId="07769AE4"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 xml:space="preserve">DNA </w:t>
      </w:r>
      <w:r w:rsidRPr="00CF1642">
        <w:rPr>
          <w:rFonts w:ascii="Times New Roman" w:hAnsi="Times New Roman"/>
          <w:bCs/>
          <w:sz w:val="16"/>
          <w:szCs w:val="16"/>
          <w:lang w:val="en-CA"/>
        </w:rPr>
        <w:t>总量（</w:t>
      </w:r>
      <w:r w:rsidRPr="00CF1642">
        <w:rPr>
          <w:rFonts w:ascii="Times New Roman" w:hAnsi="Times New Roman"/>
          <w:bCs/>
          <w:sz w:val="16"/>
          <w:szCs w:val="16"/>
          <w:lang w:val="en-CA"/>
        </w:rPr>
        <w:t>ng</w:t>
      </w:r>
      <w:r w:rsidRPr="00CF1642">
        <w:rPr>
          <w:rFonts w:ascii="Times New Roman" w:hAnsi="Times New Roman"/>
          <w:bCs/>
          <w:sz w:val="16"/>
          <w:szCs w:val="16"/>
          <w:lang w:val="en-CA"/>
        </w:rPr>
        <w:t>）：送检样本提取的</w:t>
      </w:r>
      <w:r w:rsidRPr="00CF1642">
        <w:rPr>
          <w:rFonts w:ascii="Times New Roman" w:hAnsi="Times New Roman"/>
          <w:bCs/>
          <w:sz w:val="16"/>
          <w:szCs w:val="16"/>
          <w:lang w:val="en-CA"/>
        </w:rPr>
        <w:t>DNA</w:t>
      </w:r>
      <w:r w:rsidRPr="00CF1642">
        <w:rPr>
          <w:rFonts w:ascii="Times New Roman" w:hAnsi="Times New Roman"/>
          <w:bCs/>
          <w:sz w:val="16"/>
          <w:szCs w:val="16"/>
          <w:lang w:val="en-CA"/>
        </w:rPr>
        <w:t>总量，</w:t>
      </w:r>
      <w:r w:rsidRPr="00CF1642">
        <w:rPr>
          <w:rFonts w:ascii="Times New Roman" w:hAnsi="Times New Roman"/>
          <w:bCs/>
          <w:sz w:val="16"/>
          <w:szCs w:val="16"/>
          <w:lang w:val="en-CA"/>
        </w:rPr>
        <w:t>DNA</w:t>
      </w:r>
      <w:r w:rsidRPr="00CF1642">
        <w:rPr>
          <w:rFonts w:ascii="Times New Roman" w:hAnsi="Times New Roman"/>
          <w:bCs/>
          <w:sz w:val="16"/>
          <w:szCs w:val="16"/>
          <w:lang w:val="en-CA"/>
        </w:rPr>
        <w:t>样本浓度测定方式为荧光定量（</w:t>
      </w:r>
      <w:r w:rsidRPr="00CF1642">
        <w:rPr>
          <w:rFonts w:ascii="Times New Roman" w:hAnsi="Times New Roman"/>
          <w:bCs/>
          <w:sz w:val="16"/>
          <w:szCs w:val="16"/>
          <w:lang w:val="en-CA"/>
        </w:rPr>
        <w:t>Qubit Fluorometric Quantitation</w:t>
      </w:r>
      <w:r w:rsidRPr="00CF1642">
        <w:rPr>
          <w:rFonts w:ascii="Times New Roman" w:hAnsi="Times New Roman"/>
          <w:bCs/>
          <w:sz w:val="16"/>
          <w:szCs w:val="16"/>
          <w:lang w:val="en-CA"/>
        </w:rPr>
        <w:t>）。</w:t>
      </w:r>
    </w:p>
    <w:p w14:paraId="0E2E1FFA" w14:textId="7BF52AC4"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lastRenderedPageBreak/>
        <w:t>文库浓度（</w:t>
      </w:r>
      <w:r w:rsidRPr="00CF1642">
        <w:rPr>
          <w:rFonts w:ascii="Times New Roman" w:hAnsi="Times New Roman"/>
          <w:bCs/>
          <w:sz w:val="16"/>
          <w:szCs w:val="16"/>
          <w:lang w:val="en-CA"/>
        </w:rPr>
        <w:t>ng/μL</w:t>
      </w:r>
      <w:r w:rsidRPr="00CF1642">
        <w:rPr>
          <w:rFonts w:ascii="Times New Roman" w:hAnsi="Times New Roman"/>
          <w:bCs/>
          <w:sz w:val="16"/>
          <w:szCs w:val="16"/>
          <w:lang w:val="en-CA"/>
        </w:rPr>
        <w:t>）：文库构建结束后的浓度。</w:t>
      </w:r>
    </w:p>
    <w:p w14:paraId="1A8D72B2" w14:textId="1CFB9E50"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Q30</w:t>
      </w:r>
      <w:r w:rsidRPr="00CF1642">
        <w:rPr>
          <w:rFonts w:ascii="Times New Roman" w:hAnsi="Times New Roman"/>
          <w:bCs/>
          <w:sz w:val="16"/>
          <w:szCs w:val="16"/>
          <w:lang w:val="en-CA"/>
        </w:rPr>
        <w:t>（％）：碱基质量</w:t>
      </w:r>
      <w:r w:rsidRPr="00CF1642">
        <w:rPr>
          <w:rFonts w:ascii="Times New Roman" w:hAnsi="Times New Roman"/>
          <w:bCs/>
          <w:sz w:val="16"/>
          <w:szCs w:val="16"/>
          <w:lang w:val="en-CA"/>
        </w:rPr>
        <w:t>Q30</w:t>
      </w:r>
      <w:r w:rsidRPr="00CF1642">
        <w:rPr>
          <w:rFonts w:ascii="Times New Roman" w:hAnsi="Times New Roman"/>
          <w:bCs/>
          <w:sz w:val="16"/>
          <w:szCs w:val="16"/>
          <w:lang w:val="en-CA"/>
        </w:rPr>
        <w:t>占比，测序的准确率高于</w:t>
      </w:r>
      <w:r w:rsidRPr="00CF1642">
        <w:rPr>
          <w:rFonts w:ascii="Times New Roman" w:hAnsi="Times New Roman"/>
          <w:bCs/>
          <w:sz w:val="16"/>
          <w:szCs w:val="16"/>
          <w:lang w:val="en-CA"/>
        </w:rPr>
        <w:t>99.9%</w:t>
      </w:r>
      <w:r w:rsidRPr="00CF1642">
        <w:rPr>
          <w:rFonts w:ascii="Times New Roman" w:hAnsi="Times New Roman"/>
          <w:bCs/>
          <w:sz w:val="16"/>
          <w:szCs w:val="16"/>
          <w:lang w:val="en-CA"/>
        </w:rPr>
        <w:t>的碱基的比例。</w:t>
      </w:r>
    </w:p>
    <w:p w14:paraId="3F75C4F8" w14:textId="7A835FB5"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BRCA</w:t>
      </w:r>
      <w:r w:rsidRPr="00CF1642">
        <w:rPr>
          <w:rFonts w:ascii="Times New Roman" w:hAnsi="Times New Roman"/>
          <w:bCs/>
          <w:sz w:val="16"/>
          <w:szCs w:val="16"/>
          <w:lang w:val="en-CA"/>
        </w:rPr>
        <w:t>区域覆盖度：</w:t>
      </w:r>
      <w:r w:rsidRPr="00CF1642">
        <w:rPr>
          <w:rFonts w:ascii="Times New Roman" w:hAnsi="Times New Roman"/>
          <w:bCs/>
          <w:sz w:val="16"/>
          <w:szCs w:val="16"/>
          <w:lang w:val="en-CA"/>
        </w:rPr>
        <w:t>BRCA1</w:t>
      </w:r>
      <w:r w:rsidRPr="00CF1642">
        <w:rPr>
          <w:rFonts w:ascii="Times New Roman" w:hAnsi="Times New Roman"/>
          <w:bCs/>
          <w:sz w:val="16"/>
          <w:szCs w:val="16"/>
          <w:lang w:val="en-CA"/>
        </w:rPr>
        <w:t>基因和</w:t>
      </w:r>
      <w:r w:rsidRPr="00CF1642">
        <w:rPr>
          <w:rFonts w:ascii="Times New Roman" w:hAnsi="Times New Roman"/>
          <w:bCs/>
          <w:sz w:val="16"/>
          <w:szCs w:val="16"/>
          <w:lang w:val="en-CA"/>
        </w:rPr>
        <w:t>BRCA2</w:t>
      </w:r>
      <w:r w:rsidRPr="00CF1642">
        <w:rPr>
          <w:rFonts w:ascii="Times New Roman" w:hAnsi="Times New Roman"/>
          <w:bCs/>
          <w:sz w:val="16"/>
          <w:szCs w:val="16"/>
          <w:lang w:val="en-CA"/>
        </w:rPr>
        <w:t>基因检测区域内有效深度</w:t>
      </w:r>
      <w:r w:rsidRPr="00CF1642">
        <w:rPr>
          <w:rFonts w:ascii="Times New Roman" w:hAnsi="Times New Roman"/>
          <w:bCs/>
          <w:sz w:val="16"/>
          <w:szCs w:val="16"/>
          <w:lang w:val="en-CA"/>
        </w:rPr>
        <w:t>≥180×</w:t>
      </w:r>
      <w:r w:rsidRPr="00CF1642">
        <w:rPr>
          <w:rFonts w:ascii="Times New Roman" w:hAnsi="Times New Roman"/>
          <w:bCs/>
          <w:sz w:val="16"/>
          <w:szCs w:val="16"/>
          <w:lang w:val="en-CA"/>
        </w:rPr>
        <w:t>的位点覆盖度。</w:t>
      </w:r>
    </w:p>
    <w:p w14:paraId="241241AD" w14:textId="18B1DD4C"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CDS</w:t>
      </w:r>
      <w:r w:rsidRPr="00CF1642">
        <w:rPr>
          <w:rFonts w:ascii="Times New Roman" w:hAnsi="Times New Roman"/>
          <w:bCs/>
          <w:sz w:val="16"/>
          <w:szCs w:val="16"/>
          <w:lang w:val="en-CA"/>
        </w:rPr>
        <w:t>区域覆盖度：检测区域内有效深度</w:t>
      </w:r>
      <w:r w:rsidRPr="00CF1642">
        <w:rPr>
          <w:rFonts w:ascii="Times New Roman" w:hAnsi="Times New Roman"/>
          <w:bCs/>
          <w:sz w:val="16"/>
          <w:szCs w:val="16"/>
          <w:lang w:val="en-CA"/>
        </w:rPr>
        <w:t>≥180×</w:t>
      </w:r>
      <w:r w:rsidRPr="00CF1642">
        <w:rPr>
          <w:rFonts w:ascii="Times New Roman" w:hAnsi="Times New Roman"/>
          <w:bCs/>
          <w:sz w:val="16"/>
          <w:szCs w:val="16"/>
          <w:lang w:val="en-CA"/>
        </w:rPr>
        <w:t>的位点覆盖度。</w:t>
      </w:r>
    </w:p>
    <w:p w14:paraId="6B6E4CAE" w14:textId="20E5531A"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BAF</w:t>
      </w:r>
      <w:r w:rsidRPr="00CF1642">
        <w:rPr>
          <w:rFonts w:ascii="Times New Roman" w:hAnsi="Times New Roman"/>
          <w:bCs/>
          <w:sz w:val="16"/>
          <w:szCs w:val="16"/>
          <w:lang w:val="en-CA"/>
        </w:rPr>
        <w:t>噪音系数：通过杂合</w:t>
      </w:r>
      <w:r w:rsidRPr="00CF1642">
        <w:rPr>
          <w:rFonts w:ascii="Times New Roman" w:hAnsi="Times New Roman"/>
          <w:bCs/>
          <w:sz w:val="16"/>
          <w:szCs w:val="16"/>
          <w:lang w:val="en-CA"/>
        </w:rPr>
        <w:t>SNP</w:t>
      </w:r>
      <w:r w:rsidRPr="00CF1642">
        <w:rPr>
          <w:rFonts w:ascii="Times New Roman" w:hAnsi="Times New Roman"/>
          <w:bCs/>
          <w:sz w:val="16"/>
          <w:szCs w:val="16"/>
          <w:lang w:val="en-CA"/>
        </w:rPr>
        <w:t>的等位频率衡量异常杂合位点对</w:t>
      </w:r>
      <w:r w:rsidRPr="00CF1642">
        <w:rPr>
          <w:rFonts w:ascii="Times New Roman" w:hAnsi="Times New Roman"/>
          <w:bCs/>
          <w:sz w:val="16"/>
          <w:szCs w:val="16"/>
          <w:lang w:val="en-CA"/>
        </w:rPr>
        <w:t>BAF</w:t>
      </w:r>
      <w:r w:rsidRPr="00CF1642">
        <w:rPr>
          <w:rFonts w:ascii="Times New Roman" w:hAnsi="Times New Roman"/>
          <w:bCs/>
          <w:sz w:val="16"/>
          <w:szCs w:val="16"/>
          <w:lang w:val="en-CA"/>
        </w:rPr>
        <w:t>的影响。</w:t>
      </w:r>
    </w:p>
    <w:p w14:paraId="0180B051" w14:textId="7C9CA7FB"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深度噪音系数：通过所有</w:t>
      </w:r>
      <w:r w:rsidRPr="00CF1642">
        <w:rPr>
          <w:rFonts w:ascii="Times New Roman" w:hAnsi="Times New Roman"/>
          <w:bCs/>
          <w:sz w:val="16"/>
          <w:szCs w:val="16"/>
          <w:lang w:val="en-CA"/>
        </w:rPr>
        <w:t>SNP</w:t>
      </w:r>
      <w:r w:rsidRPr="00CF1642">
        <w:rPr>
          <w:rFonts w:ascii="Times New Roman" w:hAnsi="Times New Roman"/>
          <w:bCs/>
          <w:sz w:val="16"/>
          <w:szCs w:val="16"/>
          <w:lang w:val="en-CA"/>
        </w:rPr>
        <w:t>的深度比衡量异常</w:t>
      </w:r>
      <w:r w:rsidRPr="00CF1642">
        <w:rPr>
          <w:rFonts w:ascii="Times New Roman" w:hAnsi="Times New Roman"/>
          <w:bCs/>
          <w:sz w:val="16"/>
          <w:szCs w:val="16"/>
          <w:lang w:val="en-CA"/>
        </w:rPr>
        <w:t>SNP</w:t>
      </w:r>
      <w:r w:rsidRPr="00CF1642">
        <w:rPr>
          <w:rFonts w:ascii="Times New Roman" w:hAnsi="Times New Roman"/>
          <w:bCs/>
          <w:sz w:val="16"/>
          <w:szCs w:val="16"/>
          <w:lang w:val="en-CA"/>
        </w:rPr>
        <w:t>对</w:t>
      </w:r>
      <w:r w:rsidRPr="00CF1642">
        <w:rPr>
          <w:rFonts w:ascii="Times New Roman" w:hAnsi="Times New Roman"/>
          <w:bCs/>
          <w:sz w:val="16"/>
          <w:szCs w:val="16"/>
          <w:lang w:val="en-CA"/>
        </w:rPr>
        <w:t>DepthRatio</w:t>
      </w:r>
      <w:r w:rsidRPr="00CF1642">
        <w:rPr>
          <w:rFonts w:ascii="Times New Roman" w:hAnsi="Times New Roman"/>
          <w:bCs/>
          <w:sz w:val="16"/>
          <w:szCs w:val="16"/>
          <w:lang w:val="en-CA"/>
        </w:rPr>
        <w:t>的影响。</w:t>
      </w:r>
    </w:p>
    <w:p w14:paraId="40F8C5B4" w14:textId="4E6465A7"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综合评估：基于所有质控数据进行评估，分为</w:t>
      </w:r>
      <w:r w:rsidRPr="00CF1642">
        <w:rPr>
          <w:rFonts w:ascii="Times New Roman" w:hAnsi="Times New Roman"/>
          <w:bCs/>
          <w:sz w:val="16"/>
          <w:szCs w:val="16"/>
          <w:lang w:val="en-CA"/>
        </w:rPr>
        <w:t>“</w:t>
      </w:r>
      <w:r w:rsidRPr="00CF1642">
        <w:rPr>
          <w:rFonts w:ascii="Times New Roman" w:hAnsi="Times New Roman"/>
          <w:bCs/>
          <w:sz w:val="16"/>
          <w:szCs w:val="16"/>
          <w:lang w:val="en-CA"/>
        </w:rPr>
        <w:t>合格</w:t>
      </w:r>
      <w:r w:rsidRPr="00CF1642">
        <w:rPr>
          <w:rFonts w:ascii="Times New Roman" w:hAnsi="Times New Roman"/>
          <w:bCs/>
          <w:sz w:val="16"/>
          <w:szCs w:val="16"/>
          <w:lang w:val="en-CA"/>
        </w:rPr>
        <w:t>”</w:t>
      </w:r>
      <w:r w:rsidRPr="00CF1642">
        <w:rPr>
          <w:rFonts w:ascii="Times New Roman" w:hAnsi="Times New Roman"/>
          <w:bCs/>
          <w:sz w:val="16"/>
          <w:szCs w:val="16"/>
          <w:lang w:val="en-CA"/>
        </w:rPr>
        <w:t>和</w:t>
      </w:r>
      <w:r w:rsidRPr="00CF1642">
        <w:rPr>
          <w:rFonts w:ascii="Times New Roman" w:hAnsi="Times New Roman"/>
          <w:bCs/>
          <w:sz w:val="16"/>
          <w:szCs w:val="16"/>
          <w:lang w:val="en-CA"/>
        </w:rPr>
        <w:t>“</w:t>
      </w:r>
      <w:r w:rsidRPr="00CF1642">
        <w:rPr>
          <w:rFonts w:ascii="Times New Roman" w:hAnsi="Times New Roman"/>
          <w:bCs/>
          <w:sz w:val="16"/>
          <w:szCs w:val="16"/>
          <w:lang w:val="en-CA"/>
        </w:rPr>
        <w:t>需注意</w:t>
      </w:r>
      <w:r w:rsidRPr="00CF1642">
        <w:rPr>
          <w:rFonts w:ascii="Times New Roman" w:hAnsi="Times New Roman"/>
          <w:bCs/>
          <w:sz w:val="16"/>
          <w:szCs w:val="16"/>
          <w:lang w:val="en-CA"/>
        </w:rPr>
        <w:t>”</w:t>
      </w:r>
      <w:r w:rsidRPr="00CF1642">
        <w:rPr>
          <w:rFonts w:ascii="Times New Roman" w:hAnsi="Times New Roman"/>
          <w:bCs/>
          <w:sz w:val="16"/>
          <w:szCs w:val="16"/>
          <w:lang w:val="en-CA"/>
        </w:rPr>
        <w:t>两种情况。样本质控评估为</w:t>
      </w:r>
      <w:r w:rsidRPr="00CF1642">
        <w:rPr>
          <w:rFonts w:ascii="Times New Roman" w:hAnsi="Times New Roman"/>
          <w:bCs/>
          <w:sz w:val="16"/>
          <w:szCs w:val="16"/>
          <w:lang w:val="en-CA"/>
        </w:rPr>
        <w:t>“</w:t>
      </w:r>
      <w:r w:rsidRPr="00CF1642">
        <w:rPr>
          <w:rFonts w:ascii="Times New Roman" w:hAnsi="Times New Roman"/>
          <w:bCs/>
          <w:sz w:val="16"/>
          <w:szCs w:val="16"/>
          <w:lang w:val="en-CA"/>
        </w:rPr>
        <w:t>需注意</w:t>
      </w:r>
      <w:r w:rsidRPr="00CF1642">
        <w:rPr>
          <w:rFonts w:ascii="Times New Roman" w:hAnsi="Times New Roman"/>
          <w:bCs/>
          <w:sz w:val="16"/>
          <w:szCs w:val="16"/>
          <w:lang w:val="en-CA"/>
        </w:rPr>
        <w:t>”</w:t>
      </w:r>
      <w:r w:rsidRPr="00CF1642">
        <w:rPr>
          <w:rFonts w:ascii="Times New Roman" w:hAnsi="Times New Roman"/>
          <w:bCs/>
          <w:sz w:val="16"/>
          <w:szCs w:val="16"/>
          <w:lang w:val="en-CA"/>
        </w:rPr>
        <w:t>可能会影响此次检测的准确性和敏感性。</w:t>
      </w:r>
    </w:p>
    <w:p w14:paraId="22C55FAA" w14:textId="3AD8F7DA"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红色高亮：表示该质控不在阈值范围内，具体解释详见备注行。</w:t>
      </w:r>
    </w:p>
    <w:p w14:paraId="5BB51F3E" w14:textId="1B5C3138" w:rsidR="00DE0669"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质控数据</w:t>
      </w:r>
      <w:r w:rsidRPr="00CF1642">
        <w:rPr>
          <w:rFonts w:ascii="Times New Roman" w:hAnsi="Times New Roman"/>
          <w:bCs/>
          <w:sz w:val="16"/>
          <w:szCs w:val="16"/>
          <w:lang w:val="en-CA"/>
        </w:rPr>
        <w:t>( )</w:t>
      </w:r>
      <w:r w:rsidRPr="00CF1642">
        <w:rPr>
          <w:rFonts w:ascii="Times New Roman" w:hAnsi="Times New Roman"/>
          <w:bCs/>
          <w:sz w:val="16"/>
          <w:szCs w:val="16"/>
          <w:lang w:val="en-CA"/>
        </w:rPr>
        <w:t>中数值代表该样本类型对应的质控标准。</w:t>
      </w:r>
    </w:p>
    <w:p w14:paraId="28041F12" w14:textId="3D862E1C" w:rsidR="00167F20" w:rsidRPr="00DF7061" w:rsidRDefault="00505C75" w:rsidP="00505C75">
      <w:pPr>
        <w:pStyle w:val="ad"/>
        <w:spacing w:beforeLines="100" w:before="312"/>
        <w:outlineLvl w:val="0"/>
        <w:rPr>
          <w:rFonts w:ascii="Times New Roman" w:hAnsi="Times New Roman"/>
          <w:b/>
          <w:sz w:val="22"/>
        </w:rPr>
      </w:pPr>
      <w:bookmarkStart w:id="20" w:name="_Toc171320312"/>
      <w:bookmarkStart w:id="21" w:name="_Toc171605060"/>
      <w:r w:rsidRPr="00DF7061">
        <w:rPr>
          <w:rFonts w:ascii="Times New Roman" w:hAnsi="Times New Roman"/>
          <w:b/>
          <w:sz w:val="22"/>
        </w:rPr>
        <w:t>六、</w:t>
      </w:r>
      <w:r w:rsidR="00167F20" w:rsidRPr="00DF7061">
        <w:rPr>
          <w:rFonts w:ascii="Times New Roman" w:hAnsi="Times New Roman"/>
          <w:b/>
          <w:sz w:val="22"/>
        </w:rPr>
        <w:t>参考文献</w:t>
      </w:r>
      <w:bookmarkEnd w:id="20"/>
      <w:bookmarkEnd w:id="21"/>
    </w:p>
    <w:p w14:paraId="0627EF92" w14:textId="77777777" w:rsidR="00694527" w:rsidRPr="00694527" w:rsidRDefault="00694527" w:rsidP="00694527">
      <w:pPr>
        <w:pStyle w:val="ae"/>
        <w:numPr>
          <w:ilvl w:val="0"/>
          <w:numId w:val="8"/>
        </w:numPr>
        <w:ind w:firstLineChars="0"/>
        <w:rPr>
          <w:rFonts w:ascii="Times New Roman" w:hAnsi="Times New Roman"/>
          <w:bCs/>
          <w:sz w:val="16"/>
          <w:szCs w:val="16"/>
          <w:lang w:val="en-CA"/>
        </w:rPr>
      </w:pPr>
      <w:r w:rsidRPr="00694527">
        <w:rPr>
          <w:rFonts w:ascii="Times New Roman" w:hAnsi="Times New Roman" w:hint="eastAsia"/>
          <w:bCs/>
          <w:sz w:val="16"/>
          <w:szCs w:val="16"/>
          <w:lang w:val="en-CA"/>
        </w:rPr>
        <w:t>中国抗癌协会肿瘤标志专业委员会遗传性肿瘤标志物协作组</w:t>
      </w:r>
      <w:r w:rsidRPr="00694527">
        <w:rPr>
          <w:rFonts w:ascii="Times New Roman" w:hAnsi="Times New Roman"/>
          <w:bCs/>
          <w:sz w:val="16"/>
          <w:szCs w:val="16"/>
          <w:lang w:val="en-CA"/>
        </w:rPr>
        <w:t xml:space="preserve">, </w:t>
      </w:r>
      <w:r w:rsidRPr="00694527">
        <w:rPr>
          <w:rFonts w:ascii="Times New Roman" w:hAnsi="Times New Roman"/>
          <w:bCs/>
          <w:sz w:val="16"/>
          <w:szCs w:val="16"/>
          <w:lang w:val="en-CA"/>
        </w:rPr>
        <w:t>中华医学会病理学分会分子病理学组</w:t>
      </w:r>
      <w:r w:rsidRPr="00694527">
        <w:rPr>
          <w:rFonts w:ascii="Times New Roman" w:hAnsi="Times New Roman"/>
          <w:bCs/>
          <w:sz w:val="16"/>
          <w:szCs w:val="16"/>
          <w:lang w:val="en-CA"/>
        </w:rPr>
        <w:t xml:space="preserve">. </w:t>
      </w:r>
      <w:r w:rsidRPr="00694527">
        <w:rPr>
          <w:rFonts w:ascii="Times New Roman" w:hAnsi="Times New Roman"/>
          <w:bCs/>
          <w:sz w:val="16"/>
          <w:szCs w:val="16"/>
          <w:lang w:val="en-CA"/>
        </w:rPr>
        <w:t>同源重组修复缺陷临床检测与应用专家共识（</w:t>
      </w:r>
      <w:r w:rsidRPr="00694527">
        <w:rPr>
          <w:rFonts w:ascii="Times New Roman" w:hAnsi="Times New Roman"/>
          <w:bCs/>
          <w:sz w:val="16"/>
          <w:szCs w:val="16"/>
          <w:lang w:val="en-CA"/>
        </w:rPr>
        <w:t>2021</w:t>
      </w:r>
      <w:r w:rsidRPr="00694527">
        <w:rPr>
          <w:rFonts w:ascii="Times New Roman" w:hAnsi="Times New Roman"/>
          <w:bCs/>
          <w:sz w:val="16"/>
          <w:szCs w:val="16"/>
          <w:lang w:val="en-CA"/>
        </w:rPr>
        <w:t>版）</w:t>
      </w:r>
      <w:r w:rsidRPr="00694527">
        <w:rPr>
          <w:rFonts w:ascii="Times New Roman" w:hAnsi="Times New Roman"/>
          <w:bCs/>
          <w:sz w:val="16"/>
          <w:szCs w:val="16"/>
          <w:lang w:val="en-CA"/>
        </w:rPr>
        <w:t xml:space="preserve">[J]. </w:t>
      </w:r>
      <w:r w:rsidRPr="00694527">
        <w:rPr>
          <w:rFonts w:ascii="Times New Roman" w:hAnsi="Times New Roman"/>
          <w:bCs/>
          <w:sz w:val="16"/>
          <w:szCs w:val="16"/>
          <w:lang w:val="en-CA"/>
        </w:rPr>
        <w:t>中国癌症防治杂志</w:t>
      </w:r>
      <w:r w:rsidRPr="00694527">
        <w:rPr>
          <w:rFonts w:ascii="Times New Roman" w:hAnsi="Times New Roman"/>
          <w:bCs/>
          <w:sz w:val="16"/>
          <w:szCs w:val="16"/>
          <w:lang w:val="en-CA"/>
        </w:rPr>
        <w:t>, 2021, 13(4): 329-338.</w:t>
      </w:r>
    </w:p>
    <w:p w14:paraId="451E650B" w14:textId="77777777" w:rsidR="00694527" w:rsidRPr="00694527" w:rsidRDefault="00694527" w:rsidP="00694527">
      <w:pPr>
        <w:pStyle w:val="ae"/>
        <w:numPr>
          <w:ilvl w:val="0"/>
          <w:numId w:val="8"/>
        </w:numPr>
        <w:ind w:firstLineChars="0"/>
        <w:rPr>
          <w:rFonts w:ascii="Times New Roman" w:hAnsi="Times New Roman"/>
          <w:bCs/>
          <w:sz w:val="16"/>
          <w:szCs w:val="16"/>
          <w:lang w:val="en-CA"/>
        </w:rPr>
      </w:pPr>
      <w:r w:rsidRPr="00694527">
        <w:rPr>
          <w:rFonts w:ascii="Times New Roman" w:hAnsi="Times New Roman" w:hint="eastAsia"/>
          <w:bCs/>
          <w:sz w:val="16"/>
          <w:szCs w:val="16"/>
          <w:lang w:val="en-CA"/>
        </w:rPr>
        <w:t>中华医学会妇科肿瘤学分会</w:t>
      </w:r>
      <w:r w:rsidRPr="00694527">
        <w:rPr>
          <w:rFonts w:ascii="Times New Roman" w:hAnsi="Times New Roman"/>
          <w:bCs/>
          <w:sz w:val="16"/>
          <w:szCs w:val="16"/>
          <w:lang w:val="en-CA"/>
        </w:rPr>
        <w:t xml:space="preserve">. </w:t>
      </w:r>
      <w:r w:rsidRPr="00694527">
        <w:rPr>
          <w:rFonts w:ascii="Times New Roman" w:hAnsi="Times New Roman"/>
          <w:bCs/>
          <w:sz w:val="16"/>
          <w:szCs w:val="16"/>
          <w:lang w:val="en-CA"/>
        </w:rPr>
        <w:t>卵巢癌</w:t>
      </w:r>
      <w:r w:rsidRPr="00694527">
        <w:rPr>
          <w:rFonts w:ascii="Times New Roman" w:hAnsi="Times New Roman"/>
          <w:bCs/>
          <w:sz w:val="16"/>
          <w:szCs w:val="16"/>
          <w:lang w:val="en-CA"/>
        </w:rPr>
        <w:t>PARP</w:t>
      </w:r>
      <w:r w:rsidRPr="00694527">
        <w:rPr>
          <w:rFonts w:ascii="Times New Roman" w:hAnsi="Times New Roman"/>
          <w:bCs/>
          <w:sz w:val="16"/>
          <w:szCs w:val="16"/>
          <w:lang w:val="en-CA"/>
        </w:rPr>
        <w:t>抑制剂临床应用指南（</w:t>
      </w:r>
      <w:r w:rsidRPr="00694527">
        <w:rPr>
          <w:rFonts w:ascii="Times New Roman" w:hAnsi="Times New Roman"/>
          <w:bCs/>
          <w:sz w:val="16"/>
          <w:szCs w:val="16"/>
          <w:lang w:val="en-CA"/>
        </w:rPr>
        <w:t>2022</w:t>
      </w:r>
      <w:r w:rsidRPr="00694527">
        <w:rPr>
          <w:rFonts w:ascii="Times New Roman" w:hAnsi="Times New Roman"/>
          <w:bCs/>
          <w:sz w:val="16"/>
          <w:szCs w:val="16"/>
          <w:lang w:val="en-CA"/>
        </w:rPr>
        <w:t>版）</w:t>
      </w:r>
      <w:r w:rsidRPr="00694527">
        <w:rPr>
          <w:rFonts w:ascii="Times New Roman" w:hAnsi="Times New Roman"/>
          <w:bCs/>
          <w:sz w:val="16"/>
          <w:szCs w:val="16"/>
          <w:lang w:val="en-CA"/>
        </w:rPr>
        <w:t>[J].</w:t>
      </w:r>
      <w:r w:rsidRPr="00694527">
        <w:rPr>
          <w:rFonts w:ascii="Times New Roman" w:hAnsi="Times New Roman"/>
          <w:bCs/>
          <w:sz w:val="16"/>
          <w:szCs w:val="16"/>
          <w:lang w:val="en-CA"/>
        </w:rPr>
        <w:t>现代妇产科进展</w:t>
      </w:r>
      <w:r w:rsidRPr="00694527">
        <w:rPr>
          <w:rFonts w:ascii="Times New Roman" w:hAnsi="Times New Roman"/>
          <w:bCs/>
          <w:sz w:val="16"/>
          <w:szCs w:val="16"/>
          <w:lang w:val="en-CA"/>
        </w:rPr>
        <w:t>,2022,31(8):561-572.</w:t>
      </w:r>
    </w:p>
    <w:p w14:paraId="3A1728E5" w14:textId="77777777" w:rsidR="00694527" w:rsidRPr="00694527" w:rsidRDefault="00694527" w:rsidP="00694527">
      <w:pPr>
        <w:pStyle w:val="ae"/>
        <w:numPr>
          <w:ilvl w:val="0"/>
          <w:numId w:val="8"/>
        </w:numPr>
        <w:ind w:firstLineChars="0"/>
        <w:rPr>
          <w:rFonts w:ascii="Times New Roman" w:hAnsi="Times New Roman"/>
          <w:bCs/>
          <w:sz w:val="16"/>
          <w:szCs w:val="16"/>
          <w:lang w:val="en-CA"/>
        </w:rPr>
      </w:pPr>
      <w:r w:rsidRPr="00694527">
        <w:rPr>
          <w:rFonts w:ascii="Times New Roman" w:hAnsi="Times New Roman"/>
          <w:bCs/>
          <w:sz w:val="16"/>
          <w:szCs w:val="16"/>
          <w:lang w:val="en-CA"/>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588A120" w14:textId="77777777" w:rsidR="00694527" w:rsidRPr="00694527" w:rsidRDefault="00694527" w:rsidP="00694527">
      <w:pPr>
        <w:pStyle w:val="ae"/>
        <w:numPr>
          <w:ilvl w:val="0"/>
          <w:numId w:val="8"/>
        </w:numPr>
        <w:ind w:firstLineChars="0"/>
        <w:rPr>
          <w:rFonts w:ascii="Times New Roman" w:hAnsi="Times New Roman"/>
          <w:bCs/>
          <w:sz w:val="16"/>
          <w:szCs w:val="16"/>
          <w:lang w:val="en-CA"/>
        </w:rPr>
      </w:pPr>
      <w:r w:rsidRPr="00694527">
        <w:rPr>
          <w:rFonts w:ascii="Times New Roman" w:hAnsi="Times New Roman" w:hint="eastAsia"/>
          <w:bCs/>
          <w:sz w:val="16"/>
          <w:szCs w:val="16"/>
          <w:lang w:val="en-CA"/>
        </w:rPr>
        <w:t>二代测序临床报告解读专家组</w:t>
      </w:r>
      <w:r w:rsidRPr="00694527">
        <w:rPr>
          <w:rFonts w:ascii="Times New Roman" w:hAnsi="Times New Roman"/>
          <w:bCs/>
          <w:sz w:val="16"/>
          <w:szCs w:val="16"/>
          <w:lang w:val="en-CA"/>
        </w:rPr>
        <w:t xml:space="preserve">. </w:t>
      </w:r>
      <w:r w:rsidRPr="00694527">
        <w:rPr>
          <w:rFonts w:ascii="Times New Roman" w:hAnsi="Times New Roman"/>
          <w:bCs/>
          <w:sz w:val="16"/>
          <w:szCs w:val="16"/>
          <w:lang w:val="en-CA"/>
        </w:rPr>
        <w:t>二代测序临床报告解读指引</w:t>
      </w:r>
      <w:r w:rsidRPr="00694527">
        <w:rPr>
          <w:rFonts w:ascii="Times New Roman" w:hAnsi="Times New Roman"/>
          <w:bCs/>
          <w:sz w:val="16"/>
          <w:szCs w:val="16"/>
          <w:lang w:val="en-CA"/>
        </w:rPr>
        <w:t xml:space="preserve"> [J]. </w:t>
      </w:r>
      <w:r w:rsidRPr="00694527">
        <w:rPr>
          <w:rFonts w:ascii="Times New Roman" w:hAnsi="Times New Roman"/>
          <w:bCs/>
          <w:sz w:val="16"/>
          <w:szCs w:val="16"/>
          <w:lang w:val="en-CA"/>
        </w:rPr>
        <w:t>循证医学</w:t>
      </w:r>
      <w:r w:rsidRPr="00694527">
        <w:rPr>
          <w:rFonts w:ascii="Times New Roman" w:hAnsi="Times New Roman"/>
          <w:bCs/>
          <w:sz w:val="16"/>
          <w:szCs w:val="16"/>
          <w:lang w:val="en-CA"/>
        </w:rPr>
        <w:t>, 2020, 20(4): 193-202.</w:t>
      </w:r>
    </w:p>
    <w:p w14:paraId="2A65D928" w14:textId="77777777" w:rsidR="00747BF3" w:rsidRPr="00694527" w:rsidRDefault="00747BF3" w:rsidP="00747BF3">
      <w:pPr>
        <w:pStyle w:val="ae"/>
        <w:numPr>
          <w:ilvl w:val="0"/>
          <w:numId w:val="8"/>
        </w:numPr>
        <w:ind w:firstLineChars="0"/>
        <w:rPr>
          <w:rFonts w:ascii="Times New Roman" w:hAnsi="Times New Roman"/>
          <w:bCs/>
          <w:sz w:val="16"/>
          <w:szCs w:val="16"/>
          <w:lang w:val="en-CA"/>
        </w:rPr>
      </w:pPr>
      <w:r w:rsidRPr="00694527">
        <w:rPr>
          <w:rFonts w:ascii="Times New Roman" w:hAnsi="Times New Roman"/>
          <w:bCs/>
          <w:sz w:val="16"/>
          <w:szCs w:val="16"/>
          <w:lang w:val="en-CA"/>
        </w:rPr>
        <w:t>{%p for a in (refer.fixed + refer.dynamic.s_var12 + refer.dynamic.s_var_onco_nodrug</w:t>
      </w:r>
      <w:r>
        <w:rPr>
          <w:rFonts w:ascii="Times New Roman" w:hAnsi="Times New Roman" w:hint="eastAsia"/>
          <w:bCs/>
          <w:sz w:val="16"/>
          <w:szCs w:val="16"/>
          <w:lang w:val="en-CA"/>
        </w:rPr>
        <w:t xml:space="preserve"> </w:t>
      </w:r>
      <w:r w:rsidRPr="00694527">
        <w:rPr>
          <w:rFonts w:ascii="Times New Roman" w:hAnsi="Times New Roman"/>
          <w:bCs/>
          <w:sz w:val="16"/>
          <w:szCs w:val="16"/>
          <w:lang w:val="en-CA"/>
        </w:rPr>
        <w:t>+ refer.dynamic.s_var</w:t>
      </w:r>
      <w:r>
        <w:rPr>
          <w:rFonts w:ascii="Times New Roman" w:hAnsi="Times New Roman" w:hint="eastAsia"/>
          <w:bCs/>
          <w:sz w:val="16"/>
          <w:szCs w:val="16"/>
          <w:lang w:val="en-CA"/>
        </w:rPr>
        <w:t>3</w:t>
      </w:r>
      <w:r w:rsidRPr="00694527">
        <w:rPr>
          <w:rFonts w:ascii="Times New Roman" w:hAnsi="Times New Roman"/>
          <w:bCs/>
          <w:sz w:val="16"/>
          <w:szCs w:val="16"/>
          <w:lang w:val="en-CA"/>
        </w:rPr>
        <w:t xml:space="preserve"> + refer.dynamic.hrd)|unique%}</w:t>
      </w:r>
    </w:p>
    <w:p w14:paraId="2048A08F" w14:textId="77777777" w:rsidR="00747BF3" w:rsidRPr="00694527" w:rsidRDefault="00747BF3" w:rsidP="00747BF3">
      <w:pPr>
        <w:pStyle w:val="ae"/>
        <w:numPr>
          <w:ilvl w:val="0"/>
          <w:numId w:val="8"/>
        </w:numPr>
        <w:ind w:firstLineChars="0"/>
        <w:rPr>
          <w:rFonts w:ascii="Times New Roman" w:hAnsi="Times New Roman"/>
          <w:bCs/>
          <w:sz w:val="16"/>
          <w:szCs w:val="16"/>
          <w:lang w:val="en-CA"/>
        </w:rPr>
      </w:pPr>
      <w:r w:rsidRPr="00694527">
        <w:rPr>
          <w:rFonts w:ascii="Times New Roman" w:hAnsi="Times New Roman"/>
          <w:bCs/>
          <w:sz w:val="16"/>
          <w:szCs w:val="16"/>
          <w:lang w:val="en-CA"/>
        </w:rPr>
        <w:t>{{a}}</w:t>
      </w:r>
    </w:p>
    <w:p w14:paraId="37F86B48" w14:textId="6403BAAD" w:rsidR="00694527" w:rsidRPr="00747BF3" w:rsidRDefault="00747BF3" w:rsidP="00747BF3">
      <w:pPr>
        <w:pStyle w:val="ae"/>
        <w:numPr>
          <w:ilvl w:val="0"/>
          <w:numId w:val="8"/>
        </w:numPr>
        <w:ind w:firstLineChars="0"/>
        <w:rPr>
          <w:rFonts w:ascii="Times New Roman" w:hAnsi="Times New Roman" w:hint="eastAsia"/>
          <w:bCs/>
          <w:sz w:val="16"/>
          <w:szCs w:val="16"/>
          <w:lang w:val="en-CA"/>
        </w:rPr>
      </w:pPr>
      <w:r w:rsidRPr="00694527">
        <w:rPr>
          <w:rFonts w:ascii="Times New Roman" w:hAnsi="Times New Roman"/>
          <w:bCs/>
          <w:sz w:val="16"/>
          <w:szCs w:val="16"/>
          <w:lang w:val="en-CA"/>
        </w:rPr>
        <w:t>{%p endfor%}</w:t>
      </w:r>
    </w:p>
    <w:sectPr w:rsidR="00694527" w:rsidRPr="00747BF3" w:rsidSect="003F054D">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A322F" w14:textId="77777777" w:rsidR="00B2366D" w:rsidRDefault="00B2366D" w:rsidP="007F68F3">
      <w:r>
        <w:separator/>
      </w:r>
    </w:p>
  </w:endnote>
  <w:endnote w:type="continuationSeparator" w:id="0">
    <w:p w14:paraId="3BE8CF2F" w14:textId="77777777" w:rsidR="00B2366D" w:rsidRDefault="00B2366D"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华文楷体">
    <w:panose1 w:val="02010600040101010101"/>
    <w:charset w:val="86"/>
    <w:family w:val="auto"/>
    <w:pitch w:val="variable"/>
    <w:sig w:usb0="00000287" w:usb1="080F0000" w:usb2="00000010" w:usb3="00000000" w:csb0="0004009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458FA" w14:textId="77777777" w:rsidR="00B2366D" w:rsidRDefault="00B2366D" w:rsidP="007F68F3">
      <w:r>
        <w:separator/>
      </w:r>
    </w:p>
  </w:footnote>
  <w:footnote w:type="continuationSeparator" w:id="0">
    <w:p w14:paraId="28127691" w14:textId="77777777" w:rsidR="00B2366D" w:rsidRDefault="00B2366D"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F68F3" w:rsidRPr="002325EF" w14:paraId="7DE7CB64" w14:textId="77777777" w:rsidTr="00F572B6">
      <w:tc>
        <w:tcPr>
          <w:tcW w:w="5000" w:type="pct"/>
          <w:shd w:val="clear" w:color="auto" w:fill="auto"/>
          <w:vAlign w:val="center"/>
        </w:tcPr>
        <w:p w14:paraId="2426C1DC" w14:textId="3C4DB78C" w:rsidR="007F68F3" w:rsidRPr="002325EF" w:rsidRDefault="009D1FA2" w:rsidP="007F68F3">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3574DA" w:rsidRPr="003574DA">
            <w:rPr>
              <w:rFonts w:ascii="思源黑体 CN Medium" w:eastAsia="思源黑体 CN Medium" w:hAnsi="思源黑体 CN Medium"/>
              <w:b/>
              <w:sz w:val="20"/>
              <w:szCs w:val="20"/>
            </w:rPr>
            <w:t>{{sample.patient_name}}</w:t>
          </w:r>
        </w:p>
      </w:tc>
    </w:tr>
  </w:tbl>
  <w:p w14:paraId="07072C25" w14:textId="39354316" w:rsidR="00445470" w:rsidRDefault="0044547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820265" w:rsidRPr="002325EF" w14:paraId="7543EC8C" w14:textId="77777777" w:rsidTr="0086598A">
      <w:tc>
        <w:tcPr>
          <w:tcW w:w="5000" w:type="pct"/>
          <w:shd w:val="clear" w:color="auto" w:fill="auto"/>
          <w:vAlign w:val="center"/>
        </w:tcPr>
        <w:p w14:paraId="13EC8F58" w14:textId="7AFDA3D5" w:rsidR="00820265" w:rsidRPr="002325EF" w:rsidRDefault="00820265" w:rsidP="0082026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3574DA" w:rsidRPr="003574DA">
            <w:rPr>
              <w:rFonts w:ascii="思源黑体 CN Medium" w:eastAsia="思源黑体 CN Medium" w:hAnsi="思源黑体 CN Medium"/>
              <w:b/>
              <w:sz w:val="20"/>
              <w:szCs w:val="20"/>
            </w:rPr>
            <w:t>{{sample.patient_name}}</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5EC22B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923B9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6AD0D20"/>
    <w:multiLevelType w:val="hybridMultilevel"/>
    <w:tmpl w:val="4B9ACA2E"/>
    <w:lvl w:ilvl="0" w:tplc="5A8E7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691A09"/>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9751516"/>
    <w:multiLevelType w:val="multilevel"/>
    <w:tmpl w:val="23CE0874"/>
    <w:lvl w:ilvl="0">
      <w:start w:val="1"/>
      <w:numFmt w:val="decimal"/>
      <w:lvlText w:val="%1、"/>
      <w:lvlJc w:val="left"/>
      <w:pPr>
        <w:ind w:left="360" w:hanging="360"/>
      </w:pPr>
      <w:rPr>
        <w:rFonts w:hAnsi="Times New Roman" w:hint="default"/>
        <w:b/>
        <w:bCs/>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0" w15:restartNumberingAfterBreak="0">
    <w:nsid w:val="5EF10A82"/>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75B449BD"/>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3"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6"/>
  </w:num>
  <w:num w:numId="2">
    <w:abstractNumId w:val="9"/>
  </w:num>
  <w:num w:numId="3">
    <w:abstractNumId w:val="0"/>
  </w:num>
  <w:num w:numId="4">
    <w:abstractNumId w:val="13"/>
  </w:num>
  <w:num w:numId="5">
    <w:abstractNumId w:val="7"/>
  </w:num>
  <w:num w:numId="6">
    <w:abstractNumId w:val="5"/>
  </w:num>
  <w:num w:numId="7">
    <w:abstractNumId w:val="3"/>
  </w:num>
  <w:num w:numId="8">
    <w:abstractNumId w:val="11"/>
  </w:num>
  <w:num w:numId="9">
    <w:abstractNumId w:val="12"/>
  </w:num>
  <w:num w:numId="10">
    <w:abstractNumId w:val="2"/>
  </w:num>
  <w:num w:numId="11">
    <w:abstractNumId w:val="1"/>
  </w:num>
  <w:num w:numId="12">
    <w:abstractNumId w:val="4"/>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1183F"/>
    <w:rsid w:val="00022C9D"/>
    <w:rsid w:val="000239F4"/>
    <w:rsid w:val="00032447"/>
    <w:rsid w:val="00041F3D"/>
    <w:rsid w:val="000433F8"/>
    <w:rsid w:val="00043861"/>
    <w:rsid w:val="0005401E"/>
    <w:rsid w:val="0006340E"/>
    <w:rsid w:val="000B2493"/>
    <w:rsid w:val="000D0C93"/>
    <w:rsid w:val="000E4E68"/>
    <w:rsid w:val="001125B2"/>
    <w:rsid w:val="0011488B"/>
    <w:rsid w:val="001171B7"/>
    <w:rsid w:val="0012217D"/>
    <w:rsid w:val="001513ED"/>
    <w:rsid w:val="00167F20"/>
    <w:rsid w:val="001763F7"/>
    <w:rsid w:val="0018297A"/>
    <w:rsid w:val="001B0086"/>
    <w:rsid w:val="001B173F"/>
    <w:rsid w:val="001C006E"/>
    <w:rsid w:val="001C601C"/>
    <w:rsid w:val="001D1130"/>
    <w:rsid w:val="001D6EB0"/>
    <w:rsid w:val="00211285"/>
    <w:rsid w:val="00234681"/>
    <w:rsid w:val="0024256D"/>
    <w:rsid w:val="00251F69"/>
    <w:rsid w:val="00275EA4"/>
    <w:rsid w:val="00275F92"/>
    <w:rsid w:val="00297E48"/>
    <w:rsid w:val="002A5451"/>
    <w:rsid w:val="002B43E2"/>
    <w:rsid w:val="002B711F"/>
    <w:rsid w:val="002C1A0B"/>
    <w:rsid w:val="002C7797"/>
    <w:rsid w:val="002E6E5B"/>
    <w:rsid w:val="00302733"/>
    <w:rsid w:val="00302A3A"/>
    <w:rsid w:val="003574DA"/>
    <w:rsid w:val="0038792D"/>
    <w:rsid w:val="003906EC"/>
    <w:rsid w:val="003923C6"/>
    <w:rsid w:val="003C226C"/>
    <w:rsid w:val="003D3D03"/>
    <w:rsid w:val="003F054D"/>
    <w:rsid w:val="003F1F89"/>
    <w:rsid w:val="0042457A"/>
    <w:rsid w:val="004318D4"/>
    <w:rsid w:val="00440802"/>
    <w:rsid w:val="00445470"/>
    <w:rsid w:val="00446499"/>
    <w:rsid w:val="00450266"/>
    <w:rsid w:val="00486F8B"/>
    <w:rsid w:val="004A3DD9"/>
    <w:rsid w:val="004B3FC0"/>
    <w:rsid w:val="004B4780"/>
    <w:rsid w:val="004B5583"/>
    <w:rsid w:val="004C634A"/>
    <w:rsid w:val="004D08D0"/>
    <w:rsid w:val="004D1333"/>
    <w:rsid w:val="004D679A"/>
    <w:rsid w:val="004D7919"/>
    <w:rsid w:val="004E16B5"/>
    <w:rsid w:val="004E3F83"/>
    <w:rsid w:val="00505BDE"/>
    <w:rsid w:val="00505C75"/>
    <w:rsid w:val="00544893"/>
    <w:rsid w:val="00561FAC"/>
    <w:rsid w:val="005748FF"/>
    <w:rsid w:val="005769C7"/>
    <w:rsid w:val="005900C4"/>
    <w:rsid w:val="005A4DF6"/>
    <w:rsid w:val="005B6274"/>
    <w:rsid w:val="005F630F"/>
    <w:rsid w:val="00601F8E"/>
    <w:rsid w:val="006156AA"/>
    <w:rsid w:val="006215E9"/>
    <w:rsid w:val="006246E4"/>
    <w:rsid w:val="00647CD2"/>
    <w:rsid w:val="0065052B"/>
    <w:rsid w:val="006515F1"/>
    <w:rsid w:val="006631AC"/>
    <w:rsid w:val="0068718E"/>
    <w:rsid w:val="0069287F"/>
    <w:rsid w:val="00694527"/>
    <w:rsid w:val="006A2FC7"/>
    <w:rsid w:val="006B2DB0"/>
    <w:rsid w:val="006B67ED"/>
    <w:rsid w:val="006B6872"/>
    <w:rsid w:val="006C2D83"/>
    <w:rsid w:val="006C49EF"/>
    <w:rsid w:val="006D584B"/>
    <w:rsid w:val="006E78C5"/>
    <w:rsid w:val="006F3FED"/>
    <w:rsid w:val="0071181E"/>
    <w:rsid w:val="007467AC"/>
    <w:rsid w:val="007475F6"/>
    <w:rsid w:val="00747BF3"/>
    <w:rsid w:val="00750E83"/>
    <w:rsid w:val="0075107D"/>
    <w:rsid w:val="0075445A"/>
    <w:rsid w:val="00755E78"/>
    <w:rsid w:val="00761C6F"/>
    <w:rsid w:val="007700FF"/>
    <w:rsid w:val="007758EF"/>
    <w:rsid w:val="00783B86"/>
    <w:rsid w:val="00783F80"/>
    <w:rsid w:val="00785BA6"/>
    <w:rsid w:val="007A0463"/>
    <w:rsid w:val="007A4586"/>
    <w:rsid w:val="007B0F8B"/>
    <w:rsid w:val="007C2BED"/>
    <w:rsid w:val="007F68F3"/>
    <w:rsid w:val="00820265"/>
    <w:rsid w:val="0082657A"/>
    <w:rsid w:val="00827722"/>
    <w:rsid w:val="0083332D"/>
    <w:rsid w:val="00840CFF"/>
    <w:rsid w:val="00841CC2"/>
    <w:rsid w:val="008427E3"/>
    <w:rsid w:val="0086233A"/>
    <w:rsid w:val="00863C5D"/>
    <w:rsid w:val="0088596B"/>
    <w:rsid w:val="008A38E5"/>
    <w:rsid w:val="008D3AB7"/>
    <w:rsid w:val="008F2881"/>
    <w:rsid w:val="00900ED2"/>
    <w:rsid w:val="00904D52"/>
    <w:rsid w:val="00910023"/>
    <w:rsid w:val="009425C6"/>
    <w:rsid w:val="009510F2"/>
    <w:rsid w:val="00985BB4"/>
    <w:rsid w:val="009D1FA2"/>
    <w:rsid w:val="009D2A70"/>
    <w:rsid w:val="009F5903"/>
    <w:rsid w:val="009F5C5C"/>
    <w:rsid w:val="00A02622"/>
    <w:rsid w:val="00A031A8"/>
    <w:rsid w:val="00A0449D"/>
    <w:rsid w:val="00A06B89"/>
    <w:rsid w:val="00A13D64"/>
    <w:rsid w:val="00A42BB8"/>
    <w:rsid w:val="00A6496B"/>
    <w:rsid w:val="00A940AE"/>
    <w:rsid w:val="00A95217"/>
    <w:rsid w:val="00AD01F9"/>
    <w:rsid w:val="00AD0A04"/>
    <w:rsid w:val="00AF5721"/>
    <w:rsid w:val="00B00032"/>
    <w:rsid w:val="00B00A47"/>
    <w:rsid w:val="00B014C3"/>
    <w:rsid w:val="00B06316"/>
    <w:rsid w:val="00B107BA"/>
    <w:rsid w:val="00B223FF"/>
    <w:rsid w:val="00B2366D"/>
    <w:rsid w:val="00B2797A"/>
    <w:rsid w:val="00B41910"/>
    <w:rsid w:val="00B46865"/>
    <w:rsid w:val="00B726FD"/>
    <w:rsid w:val="00B96257"/>
    <w:rsid w:val="00BA4A1B"/>
    <w:rsid w:val="00BC0241"/>
    <w:rsid w:val="00BC094C"/>
    <w:rsid w:val="00BC52D2"/>
    <w:rsid w:val="00BD1852"/>
    <w:rsid w:val="00BE02E0"/>
    <w:rsid w:val="00C20273"/>
    <w:rsid w:val="00C47D52"/>
    <w:rsid w:val="00C73978"/>
    <w:rsid w:val="00C80348"/>
    <w:rsid w:val="00CB0190"/>
    <w:rsid w:val="00CE664E"/>
    <w:rsid w:val="00CF1642"/>
    <w:rsid w:val="00CF4B86"/>
    <w:rsid w:val="00CF7FEA"/>
    <w:rsid w:val="00D1780C"/>
    <w:rsid w:val="00D34C14"/>
    <w:rsid w:val="00D415A2"/>
    <w:rsid w:val="00D63660"/>
    <w:rsid w:val="00D92A7A"/>
    <w:rsid w:val="00D938B8"/>
    <w:rsid w:val="00D943B4"/>
    <w:rsid w:val="00DA5595"/>
    <w:rsid w:val="00DB0C5E"/>
    <w:rsid w:val="00DB34ED"/>
    <w:rsid w:val="00DC2525"/>
    <w:rsid w:val="00DE0669"/>
    <w:rsid w:val="00DF7061"/>
    <w:rsid w:val="00E34AFA"/>
    <w:rsid w:val="00E4380E"/>
    <w:rsid w:val="00E5465C"/>
    <w:rsid w:val="00E87C26"/>
    <w:rsid w:val="00EE2206"/>
    <w:rsid w:val="00F018B6"/>
    <w:rsid w:val="00F12383"/>
    <w:rsid w:val="00F16DCB"/>
    <w:rsid w:val="00F276D8"/>
    <w:rsid w:val="00F41C3C"/>
    <w:rsid w:val="00F42898"/>
    <w:rsid w:val="00F43CD0"/>
    <w:rsid w:val="00F46DF5"/>
    <w:rsid w:val="00F96C49"/>
    <w:rsid w:val="00FB7EE7"/>
    <w:rsid w:val="00FC136C"/>
    <w:rsid w:val="00FC4645"/>
    <w:rsid w:val="00FC6435"/>
    <w:rsid w:val="00FC6A90"/>
    <w:rsid w:val="00FD463C"/>
    <w:rsid w:val="00FD54DB"/>
    <w:rsid w:val="00FD72FA"/>
    <w:rsid w:val="00FE3603"/>
    <w:rsid w:val="00FE5431"/>
    <w:rsid w:val="00FE545C"/>
    <w:rsid w:val="00FE5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83332D"/>
    <w:pPr>
      <w:widowControl/>
      <w:tabs>
        <w:tab w:val="right" w:leader="dot" w:pos="10194"/>
      </w:tabs>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F27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7494">
      <w:bodyDiv w:val="1"/>
      <w:marLeft w:val="0"/>
      <w:marRight w:val="0"/>
      <w:marTop w:val="0"/>
      <w:marBottom w:val="0"/>
      <w:divBdr>
        <w:top w:val="none" w:sz="0" w:space="0" w:color="auto"/>
        <w:left w:val="none" w:sz="0" w:space="0" w:color="auto"/>
        <w:bottom w:val="none" w:sz="0" w:space="0" w:color="auto"/>
        <w:right w:val="none" w:sz="0" w:space="0" w:color="auto"/>
      </w:divBdr>
    </w:div>
    <w:div w:id="698555916">
      <w:bodyDiv w:val="1"/>
      <w:marLeft w:val="0"/>
      <w:marRight w:val="0"/>
      <w:marTop w:val="0"/>
      <w:marBottom w:val="0"/>
      <w:divBdr>
        <w:top w:val="none" w:sz="0" w:space="0" w:color="auto"/>
        <w:left w:val="none" w:sz="0" w:space="0" w:color="auto"/>
        <w:bottom w:val="none" w:sz="0" w:space="0" w:color="auto"/>
        <w:right w:val="none" w:sz="0" w:space="0" w:color="auto"/>
      </w:divBdr>
    </w:div>
    <w:div w:id="884027994">
      <w:bodyDiv w:val="1"/>
      <w:marLeft w:val="0"/>
      <w:marRight w:val="0"/>
      <w:marTop w:val="0"/>
      <w:marBottom w:val="0"/>
      <w:divBdr>
        <w:top w:val="none" w:sz="0" w:space="0" w:color="auto"/>
        <w:left w:val="none" w:sz="0" w:space="0" w:color="auto"/>
        <w:bottom w:val="none" w:sz="0" w:space="0" w:color="auto"/>
        <w:right w:val="none" w:sz="0" w:space="0" w:color="auto"/>
      </w:divBdr>
    </w:div>
    <w:div w:id="1170485057">
      <w:bodyDiv w:val="1"/>
      <w:marLeft w:val="0"/>
      <w:marRight w:val="0"/>
      <w:marTop w:val="0"/>
      <w:marBottom w:val="0"/>
      <w:divBdr>
        <w:top w:val="none" w:sz="0" w:space="0" w:color="auto"/>
        <w:left w:val="none" w:sz="0" w:space="0" w:color="auto"/>
        <w:bottom w:val="none" w:sz="0" w:space="0" w:color="auto"/>
        <w:right w:val="none" w:sz="0" w:space="0" w:color="auto"/>
      </w:divBdr>
    </w:div>
    <w:div w:id="1310748939">
      <w:bodyDiv w:val="1"/>
      <w:marLeft w:val="0"/>
      <w:marRight w:val="0"/>
      <w:marTop w:val="0"/>
      <w:marBottom w:val="0"/>
      <w:divBdr>
        <w:top w:val="none" w:sz="0" w:space="0" w:color="auto"/>
        <w:left w:val="none" w:sz="0" w:space="0" w:color="auto"/>
        <w:bottom w:val="none" w:sz="0" w:space="0" w:color="auto"/>
        <w:right w:val="none" w:sz="0" w:space="0" w:color="auto"/>
      </w:divBdr>
    </w:div>
    <w:div w:id="1377268632">
      <w:bodyDiv w:val="1"/>
      <w:marLeft w:val="0"/>
      <w:marRight w:val="0"/>
      <w:marTop w:val="0"/>
      <w:marBottom w:val="0"/>
      <w:divBdr>
        <w:top w:val="none" w:sz="0" w:space="0" w:color="auto"/>
        <w:left w:val="none" w:sz="0" w:space="0" w:color="auto"/>
        <w:bottom w:val="none" w:sz="0" w:space="0" w:color="auto"/>
        <w:right w:val="none" w:sz="0" w:space="0" w:color="auto"/>
      </w:divBdr>
    </w:div>
    <w:div w:id="138243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15</Pages>
  <Words>3686</Words>
  <Characters>21015</Characters>
  <Application>Microsoft Office Word</Application>
  <DocSecurity>0</DocSecurity>
  <Lines>175</Lines>
  <Paragraphs>49</Paragraphs>
  <ScaleCrop>false</ScaleCrop>
  <Company/>
  <LinksUpToDate>false</LinksUpToDate>
  <CharactersWithSpaces>24652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98</cp:revision>
  <dcterms:created xsi:type="dcterms:W3CDTF">2024-04-03T06:23:00Z</dcterms:created>
  <dcterms:modified xsi:type="dcterms:W3CDTF">2025-01-23T06:48:00Z</dcterms:modified>
</cp:coreProperties>
</file>