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4AD74" w14:textId="16A56754" w:rsidR="00DA2B74" w:rsidRPr="008E4DA1" w:rsidRDefault="00DA2B74" w:rsidP="008E4DA1">
      <w:pPr>
        <w:spacing w:line="14" w:lineRule="auto"/>
        <w:rPr>
          <w:sz w:val="2"/>
        </w:rPr>
      </w:pPr>
    </w:p>
    <w:tbl>
      <w:tblPr>
        <w:tblStyle w:val="a7"/>
        <w:tblpPr w:leftFromText="180" w:rightFromText="180" w:vertAnchor="text" w:tblpXSpec="center" w:tblpY="1"/>
        <w:tblOverlap w:val="never"/>
        <w:tblW w:w="8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42"/>
        <w:gridCol w:w="3160"/>
        <w:gridCol w:w="1238"/>
        <w:gridCol w:w="3165"/>
      </w:tblGrid>
      <w:tr w:rsidR="008E4DA1" w14:paraId="37BCCF71" w14:textId="77777777" w:rsidTr="00B627DC">
        <w:trPr>
          <w:trHeight w:val="386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2D8B8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病理号: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0DA7E" w14:textId="3D2795F8" w:rsidR="008E4DA1" w:rsidRDefault="002930AF">
            <w:pPr>
              <w:spacing w:line="201" w:lineRule="auto"/>
              <w:jc w:val="both"/>
              <w:rPr>
                <w:rFonts w:ascii="宋体" w:eastAsia="宋体" w:hAnsi="宋体" w:cs="宋体"/>
                <w:spacing w:val="-1"/>
                <w:sz w:val="20"/>
                <w:szCs w:val="20"/>
              </w:rPr>
            </w:pPr>
            <w:r w:rsidRPr="002930AF">
              <w:rPr>
                <w:rFonts w:ascii="宋体" w:eastAsia="宋体" w:hAnsi="宋体" w:cs="宋体"/>
                <w:spacing w:val="-1"/>
                <w:sz w:val="20"/>
                <w:szCs w:val="20"/>
              </w:rPr>
              <w:t>{{sample.pathological_id}}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AF0D5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标本类型:</w:t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60C25" w14:textId="0EA54EBA" w:rsidR="008E4DA1" w:rsidRDefault="002930AF">
            <w:pPr>
              <w:spacing w:line="201" w:lineRule="auto"/>
              <w:jc w:val="both"/>
              <w:rPr>
                <w:rFonts w:ascii="宋体" w:eastAsia="宋体" w:hAnsi="宋体" w:cs="宋体"/>
                <w:spacing w:val="8"/>
                <w:sz w:val="22"/>
                <w:szCs w:val="22"/>
              </w:rPr>
            </w:pPr>
            <w:r w:rsidRPr="002930AF">
              <w:rPr>
                <w:rFonts w:ascii="宋体" w:eastAsia="宋体" w:hAnsi="宋体" w:cs="宋体"/>
                <w:spacing w:val="-2"/>
                <w:sz w:val="20"/>
                <w:szCs w:val="20"/>
              </w:rPr>
              <w:t>{{sample.sample_type}}</w:t>
            </w:r>
          </w:p>
        </w:tc>
      </w:tr>
      <w:tr w:rsidR="008E4DA1" w14:paraId="018C7855" w14:textId="77777777" w:rsidTr="00B627DC">
        <w:trPr>
          <w:trHeight w:val="386"/>
        </w:trPr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6F0062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病理诊断:</w:t>
            </w:r>
          </w:p>
        </w:tc>
        <w:tc>
          <w:tcPr>
            <w:tcW w:w="75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6EA3BD" w14:textId="149D4900" w:rsidR="008E4DA1" w:rsidRDefault="002930AF">
            <w:pPr>
              <w:spacing w:line="201" w:lineRule="auto"/>
              <w:jc w:val="both"/>
              <w:rPr>
                <w:rFonts w:ascii="宋体" w:eastAsia="宋体" w:hAnsi="宋体" w:cs="宋体"/>
                <w:spacing w:val="8"/>
                <w:sz w:val="22"/>
                <w:szCs w:val="22"/>
              </w:rPr>
            </w:pPr>
            <w:r w:rsidRPr="002930AF">
              <w:rPr>
                <w:rFonts w:ascii="宋体" w:eastAsia="宋体" w:hAnsi="宋体" w:cs="宋体"/>
                <w:spacing w:val="-3"/>
                <w:sz w:val="20"/>
                <w:szCs w:val="20"/>
              </w:rPr>
              <w:t>{{sample.pathol_diagn}}</w:t>
            </w:r>
          </w:p>
        </w:tc>
      </w:tr>
      <w:tr w:rsidR="008E4DA1" w14:paraId="432FCBE3" w14:textId="77777777" w:rsidTr="00B627DC">
        <w:trPr>
          <w:trHeight w:val="386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94920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检测方法</w:t>
            </w:r>
            <w:r>
              <w:rPr>
                <w:rFonts w:ascii="宋体" w:eastAsia="宋体" w:hAnsi="宋体" w:cs="宋体" w:hint="eastAsia"/>
                <w:spacing w:val="-1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:</w:t>
            </w:r>
          </w:p>
        </w:tc>
        <w:tc>
          <w:tcPr>
            <w:tcW w:w="7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71F7D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新一代高通量测序技术(NGS)</w:t>
            </w:r>
          </w:p>
        </w:tc>
      </w:tr>
      <w:tr w:rsidR="008E4DA1" w14:paraId="239EC365" w14:textId="77777777" w:rsidTr="00B627DC">
        <w:trPr>
          <w:trHeight w:val="386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D9643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检测项目</w:t>
            </w:r>
            <w:r>
              <w:rPr>
                <w:rFonts w:ascii="宋体" w:eastAsia="宋体" w:hAnsi="宋体" w:cs="宋体" w:hint="eastAsia"/>
                <w:spacing w:val="-1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:</w:t>
            </w:r>
          </w:p>
        </w:tc>
        <w:tc>
          <w:tcPr>
            <w:tcW w:w="7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A5729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EGFR，ALK，ROS1，BRAF，HER2，KRAS，MET，RET，NRAS，PIK3CA</w:t>
            </w:r>
          </w:p>
        </w:tc>
      </w:tr>
      <w:tr w:rsidR="008E4DA1" w14:paraId="0E59B6E7" w14:textId="77777777" w:rsidTr="00B627DC">
        <w:trPr>
          <w:trHeight w:val="567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ACB24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12"/>
                <w:sz w:val="20"/>
                <w:szCs w:val="20"/>
                <w14:textOutline w14:w="4241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检</w:t>
            </w:r>
            <w:r>
              <w:rPr>
                <w:rFonts w:ascii="宋体" w:eastAsia="宋体" w:hAnsi="宋体" w:cs="宋体" w:hint="eastAsia"/>
                <w:spacing w:val="-10"/>
                <w:sz w:val="20"/>
                <w:szCs w:val="20"/>
                <w14:textOutline w14:w="4241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测范围：</w:t>
            </w:r>
          </w:p>
        </w:tc>
        <w:tc>
          <w:tcPr>
            <w:tcW w:w="7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FE890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覆盖以上十个基因(包括NCCN指南推荐检测的相关基因)的外显子,内含子,剪切区域，常见融合断点区域。</w:t>
            </w:r>
          </w:p>
        </w:tc>
      </w:tr>
      <w:tr w:rsidR="008E4DA1" w14:paraId="4B5C6464" w14:textId="77777777" w:rsidTr="00B627DC">
        <w:trPr>
          <w:trHeight w:val="567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A868C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12"/>
                <w:sz w:val="20"/>
                <w:szCs w:val="20"/>
                <w14:textOutline w14:w="4241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检</w:t>
            </w:r>
            <w:r>
              <w:rPr>
                <w:rFonts w:ascii="宋体" w:eastAsia="宋体" w:hAnsi="宋体" w:cs="宋体" w:hint="eastAsia"/>
                <w:spacing w:val="-10"/>
                <w:sz w:val="20"/>
                <w:szCs w:val="20"/>
                <w14:textOutline w14:w="4241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测内容：</w:t>
            </w:r>
          </w:p>
        </w:tc>
        <w:tc>
          <w:tcPr>
            <w:tcW w:w="7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87F67" w14:textId="0C2FE3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可检测目标区域范围内的点突变，小片段插入缺失，融合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{%if “组织”in sample.prod_names%}</w:t>
            </w: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及MET基因拷贝数变异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</w:t>
            </w:r>
            <w:r w:rsidR="00CC6629"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 </w:t>
            </w:r>
            <w:r w:rsid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end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if %}</w:t>
            </w: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。</w:t>
            </w:r>
          </w:p>
        </w:tc>
      </w:tr>
      <w:tr w:rsidR="008E4DA1" w14:paraId="7BA80398" w14:textId="77777777" w:rsidTr="00B627DC">
        <w:trPr>
          <w:trHeight w:val="221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41F3B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12"/>
                <w:sz w:val="20"/>
                <w:szCs w:val="20"/>
                <w14:textOutline w14:w="4241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</w:p>
        </w:tc>
        <w:tc>
          <w:tcPr>
            <w:tcW w:w="7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ED82D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6"/>
                <w:sz w:val="20"/>
                <w:szCs w:val="20"/>
              </w:rPr>
            </w:pPr>
          </w:p>
        </w:tc>
      </w:tr>
    </w:tbl>
    <w:p w14:paraId="2374988A" w14:textId="3F96CC33" w:rsidR="00DA2B74" w:rsidRDefault="00FB7DFA" w:rsidP="00B32E4A">
      <w:pPr>
        <w:spacing w:line="204" w:lineRule="auto"/>
        <w:ind w:firstLineChars="50" w:firstLine="94"/>
        <w:outlineLvl w:val="0"/>
      </w:pPr>
      <w:r>
        <w:rPr>
          <w:rFonts w:ascii="宋体" w:eastAsia="宋体" w:hAnsi="宋体" w:cs="宋体"/>
          <w:spacing w:val="-12"/>
          <w:sz w:val="20"/>
          <w:szCs w:val="20"/>
          <w14:textOutline w14:w="4241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1</w:t>
      </w:r>
      <w:r>
        <w:rPr>
          <w:rFonts w:ascii="宋体" w:eastAsia="宋体" w:hAnsi="宋体" w:cs="宋体"/>
          <w:spacing w:val="-9"/>
          <w:sz w:val="20"/>
          <w:szCs w:val="20"/>
          <w14:textOutline w14:w="4241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.检测质控：</w:t>
      </w:r>
    </w:p>
    <w:tbl>
      <w:tblPr>
        <w:tblStyle w:val="TableNormal"/>
        <w:tblW w:w="7679" w:type="dxa"/>
        <w:tblInd w:w="5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1985"/>
        <w:gridCol w:w="2835"/>
        <w:gridCol w:w="1534"/>
      </w:tblGrid>
      <w:tr w:rsidR="00DA2B74" w14:paraId="10D6E2FD" w14:textId="77777777" w:rsidTr="000D23F5">
        <w:trPr>
          <w:trHeight w:val="340"/>
        </w:trPr>
        <w:tc>
          <w:tcPr>
            <w:tcW w:w="3310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B0CA825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3"/>
                <w:sz w:val="19"/>
                <w:szCs w:val="19"/>
                <w14:textOutline w14:w="4127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质控内</w:t>
            </w:r>
            <w:r>
              <w:rPr>
                <w:rFonts w:ascii="宋体" w:eastAsia="宋体" w:hAnsi="宋体" w:cs="宋体"/>
                <w:spacing w:val="2"/>
                <w:sz w:val="19"/>
                <w:szCs w:val="19"/>
                <w14:textOutline w14:w="4127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容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F9B6E41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3"/>
                <w:sz w:val="19"/>
                <w:szCs w:val="19"/>
                <w14:textOutline w14:w="4127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质控标</w:t>
            </w:r>
            <w:r>
              <w:rPr>
                <w:rFonts w:ascii="宋体" w:eastAsia="宋体" w:hAnsi="宋体" w:cs="宋体"/>
                <w:spacing w:val="2"/>
                <w:sz w:val="19"/>
                <w:szCs w:val="19"/>
                <w14:textOutline w14:w="4127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准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8E19326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  <w14:textOutline w14:w="4127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数值</w:t>
            </w:r>
          </w:p>
        </w:tc>
      </w:tr>
      <w:tr w:rsidR="00DA2B74" w14:paraId="04380430" w14:textId="77777777" w:rsidTr="000D23F5">
        <w:trPr>
          <w:trHeight w:val="340"/>
        </w:trPr>
        <w:tc>
          <w:tcPr>
            <w:tcW w:w="132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ECEB0A5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病</w:t>
            </w: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理评估</w:t>
            </w: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A5B6E46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肿瘤细胞含</w:t>
            </w: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量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0A26672" w14:textId="77777777" w:rsidR="00DA2B74" w:rsidRDefault="00FB7DFA" w:rsidP="000D23F5">
            <w:pPr>
              <w:ind w:left="62"/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合</w:t>
            </w: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格：≥20%，风险：5%-20%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140F65D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N</w:t>
            </w:r>
            <w:r>
              <w:rPr>
                <w:rFonts w:ascii="宋体" w:eastAsia="宋体" w:hAnsi="宋体" w:cs="宋体"/>
                <w:spacing w:val="5"/>
                <w:sz w:val="19"/>
                <w:szCs w:val="19"/>
              </w:rPr>
              <w:t>/</w:t>
            </w:r>
            <w:r>
              <w:rPr>
                <w:rFonts w:ascii="宋体" w:eastAsia="宋体" w:hAnsi="宋体" w:cs="宋体"/>
                <w:sz w:val="19"/>
                <w:szCs w:val="19"/>
              </w:rPr>
              <w:t>A</w:t>
            </w:r>
          </w:p>
        </w:tc>
      </w:tr>
      <w:tr w:rsidR="0010137F" w14:paraId="6249DDD0" w14:textId="77777777" w:rsidTr="000D23F5">
        <w:trPr>
          <w:trHeight w:val="340"/>
        </w:trPr>
        <w:tc>
          <w:tcPr>
            <w:tcW w:w="1325" w:type="dxa"/>
            <w:vMerge w:val="restart"/>
            <w:tcBorders>
              <w:top w:val="single" w:sz="2" w:space="0" w:color="000000"/>
              <w:bottom w:val="none" w:sz="2" w:space="0" w:color="000000"/>
            </w:tcBorders>
            <w:vAlign w:val="center"/>
          </w:tcPr>
          <w:p w14:paraId="0B732338" w14:textId="30028410" w:rsidR="0010137F" w:rsidRDefault="0010137F" w:rsidP="0010137F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4"/>
                <w:sz w:val="19"/>
                <w:szCs w:val="19"/>
              </w:rPr>
              <w:t>实验</w:t>
            </w: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质控</w:t>
            </w: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B1AD1D1" w14:textId="088B6930" w:rsidR="0010137F" w:rsidRPr="0010137F" w:rsidRDefault="0010137F" w:rsidP="0010137F">
            <w:pPr>
              <w:jc w:val="center"/>
              <w:rPr>
                <w:rFonts w:ascii="宋体" w:eastAsia="宋体" w:hAnsi="宋体" w:cs="宋体"/>
                <w:spacing w:val="-4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4"/>
                <w:sz w:val="19"/>
                <w:szCs w:val="19"/>
              </w:rPr>
              <w:t>DNA总量(ng)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EF01ACA" w14:textId="674F100E" w:rsidR="0010137F" w:rsidRPr="0010137F" w:rsidRDefault="0010137F" w:rsidP="0010137F">
            <w:pPr>
              <w:jc w:val="center"/>
              <w:rPr>
                <w:rFonts w:ascii="宋体" w:eastAsia="宋体" w:hAnsi="宋体" w:cs="宋体"/>
                <w:spacing w:val="-3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{%if “组织”in sample.prod_names%}＞100{%else%}＞10{%endif%}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C408562" w14:textId="4C871A64" w:rsidR="0010137F" w:rsidRDefault="00B354F1" w:rsidP="0010137F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B354F1">
              <w:rPr>
                <w:rFonts w:ascii="宋体" w:eastAsia="宋体" w:hAnsi="宋体" w:cs="宋体"/>
                <w:sz w:val="19"/>
                <w:szCs w:val="19"/>
              </w:rPr>
              <w:t>{%if lib_quality_control and lib_quality_control.lib_dna_qc and lib_quality_control.lib_dna_qc.dna_qty%}{{lib_quality_control.lib_dna_qc.dna_qty|replace(“.00”,””)}}</w:t>
            </w:r>
            <w:r w:rsidRPr="00B354F1">
              <w:rPr>
                <w:rFonts w:ascii="宋体" w:eastAsia="宋体" w:hAnsi="宋体" w:cs="宋体"/>
                <w:sz w:val="19"/>
                <w:szCs w:val="19"/>
              </w:rPr>
              <w:lastRenderedPageBreak/>
              <w:t>{%else%}{%endif%}</w:t>
            </w:r>
          </w:p>
        </w:tc>
      </w:tr>
      <w:tr w:rsidR="0010137F" w14:paraId="7BEDEE68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single" w:sz="2" w:space="0" w:color="000000"/>
            </w:tcBorders>
            <w:vAlign w:val="center"/>
          </w:tcPr>
          <w:p w14:paraId="46CF4CE7" w14:textId="77777777" w:rsidR="0010137F" w:rsidRDefault="0010137F" w:rsidP="0010137F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9C619AE" w14:textId="7E84480F" w:rsidR="0010137F" w:rsidRPr="0010137F" w:rsidRDefault="0010137F" w:rsidP="0010137F">
            <w:pPr>
              <w:jc w:val="center"/>
              <w:rPr>
                <w:rFonts w:ascii="宋体" w:eastAsia="宋体" w:hAnsi="宋体" w:cs="宋体"/>
                <w:spacing w:val="-4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4"/>
                <w:sz w:val="19"/>
                <w:szCs w:val="19"/>
              </w:rPr>
              <w:t>文库总量(</w:t>
            </w:r>
            <w:r w:rsidR="00FD41F9">
              <w:rPr>
                <w:rFonts w:ascii="宋体" w:eastAsia="宋体" w:hAnsi="宋体" w:cs="宋体" w:hint="eastAsia"/>
                <w:spacing w:val="-4"/>
                <w:sz w:val="19"/>
                <w:szCs w:val="19"/>
              </w:rPr>
              <w:t>ng</w:t>
            </w:r>
            <w:r w:rsidRPr="0010137F">
              <w:rPr>
                <w:rFonts w:ascii="宋体" w:eastAsia="宋体" w:hAnsi="宋体" w:cs="宋体" w:hint="eastAsia"/>
                <w:spacing w:val="-4"/>
                <w:sz w:val="19"/>
                <w:szCs w:val="19"/>
              </w:rPr>
              <w:t>)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FD3E0EE" w14:textId="2D352DBB" w:rsidR="0010137F" w:rsidRPr="0010137F" w:rsidRDefault="0010137F" w:rsidP="0010137F">
            <w:pPr>
              <w:jc w:val="center"/>
              <w:rPr>
                <w:rFonts w:ascii="宋体" w:eastAsia="宋体" w:hAnsi="宋体" w:cs="宋体"/>
                <w:spacing w:val="-3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="00FD41F9">
              <w:rPr>
                <w:rFonts w:ascii="宋体" w:eastAsia="宋体" w:hAnsi="宋体" w:cs="宋体"/>
                <w:spacing w:val="-3"/>
                <w:sz w:val="19"/>
                <w:szCs w:val="19"/>
              </w:rPr>
              <w:t>500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E68F78E" w14:textId="18922A47" w:rsidR="0010137F" w:rsidRDefault="00B354F1" w:rsidP="0010137F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B354F1">
              <w:rPr>
                <w:rFonts w:ascii="宋体" w:eastAsia="宋体" w:hAnsi="宋体" w:cs="宋体"/>
                <w:sz w:val="19"/>
                <w:szCs w:val="19"/>
              </w:rPr>
              <w:t>{%if lib_quality_control and lib_quality_control.lib_dna_qc and lib_quality_control.lib_dna_qc.dna_pre_library_qty%}{{lib_quality_control.lib_dna_qc.dna_pre_library_qty |replace(“.00”,””)}}{%else%}{%endif%}</w:t>
            </w:r>
          </w:p>
        </w:tc>
      </w:tr>
      <w:tr w:rsidR="00DA2B74" w14:paraId="01C33014" w14:textId="77777777" w:rsidTr="000D23F5">
        <w:trPr>
          <w:trHeight w:val="340"/>
        </w:trPr>
        <w:tc>
          <w:tcPr>
            <w:tcW w:w="1325" w:type="dxa"/>
            <w:vMerge w:val="restart"/>
            <w:tcBorders>
              <w:top w:val="single" w:sz="2" w:space="0" w:color="000000"/>
              <w:bottom w:val="none" w:sz="2" w:space="0" w:color="000000"/>
            </w:tcBorders>
            <w:vAlign w:val="center"/>
          </w:tcPr>
          <w:p w14:paraId="10AEBAE6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数</w:t>
            </w: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据质控</w:t>
            </w: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A44D5E9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Q</w:t>
            </w:r>
            <w:r>
              <w:rPr>
                <w:rFonts w:ascii="宋体" w:eastAsia="宋体" w:hAnsi="宋体" w:cs="宋体"/>
                <w:spacing w:val="1"/>
                <w:sz w:val="19"/>
                <w:szCs w:val="19"/>
              </w:rPr>
              <w:t>3</w:t>
            </w:r>
            <w:r>
              <w:rPr>
                <w:rFonts w:ascii="宋体" w:eastAsia="宋体" w:hAnsi="宋体" w:cs="宋体"/>
                <w:sz w:val="19"/>
                <w:szCs w:val="19"/>
              </w:rPr>
              <w:t>0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DCF02A4" w14:textId="299B100F" w:rsidR="00DA2B74" w:rsidRDefault="00744541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="00FB7DFA">
              <w:rPr>
                <w:rFonts w:ascii="宋体" w:eastAsia="宋体" w:hAnsi="宋体" w:cs="宋体"/>
                <w:spacing w:val="-3"/>
                <w:sz w:val="19"/>
                <w:szCs w:val="19"/>
              </w:rPr>
              <w:t>75%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9A533DA" w14:textId="77C7CC9E" w:rsidR="00DA2B74" w:rsidRDefault="002930AF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2"/>
                <w:sz w:val="19"/>
                <w:szCs w:val="19"/>
              </w:rPr>
              <w:t>{{qc.dna_data_qc.cleandata_q30}}</w:t>
            </w:r>
          </w:p>
        </w:tc>
      </w:tr>
      <w:tr w:rsidR="00DA2B74" w14:paraId="797767C4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none" w:sz="2" w:space="0" w:color="000000"/>
            </w:tcBorders>
            <w:vAlign w:val="center"/>
          </w:tcPr>
          <w:p w14:paraId="381828BD" w14:textId="77777777" w:rsidR="00DA2B74" w:rsidRDefault="00DA2B74" w:rsidP="000D23F5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1DF9A5B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-4"/>
                <w:sz w:val="19"/>
                <w:szCs w:val="19"/>
              </w:rPr>
              <w:t>比</w:t>
            </w:r>
            <w:r>
              <w:rPr>
                <w:rFonts w:ascii="宋体" w:eastAsia="宋体" w:hAnsi="宋体" w:cs="宋体"/>
                <w:spacing w:val="-3"/>
                <w:sz w:val="19"/>
                <w:szCs w:val="19"/>
              </w:rPr>
              <w:t>对率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A31484F" w14:textId="3ED19BFC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-3"/>
                <w:sz w:val="19"/>
                <w:szCs w:val="19"/>
              </w:rPr>
              <w:t>≥</w:t>
            </w:r>
            <w:r w:rsidR="00744541">
              <w:rPr>
                <w:rFonts w:ascii="宋体" w:eastAsia="宋体" w:hAnsi="宋体" w:cs="宋体"/>
                <w:spacing w:val="-3"/>
                <w:sz w:val="19"/>
                <w:szCs w:val="19"/>
              </w:rPr>
              <w:t>8</w:t>
            </w:r>
            <w:r>
              <w:rPr>
                <w:rFonts w:ascii="宋体" w:eastAsia="宋体" w:hAnsi="宋体" w:cs="宋体"/>
                <w:spacing w:val="-3"/>
                <w:sz w:val="19"/>
                <w:szCs w:val="19"/>
              </w:rPr>
              <w:t>5%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FAFE1D4" w14:textId="036D7793" w:rsidR="00DA2B74" w:rsidRDefault="002930AF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2"/>
                <w:sz w:val="19"/>
                <w:szCs w:val="19"/>
              </w:rPr>
              <w:t>{{qc.dna_data_qc.mapping_ratio}}</w:t>
            </w:r>
          </w:p>
        </w:tc>
      </w:tr>
      <w:tr w:rsidR="00DA2B74" w14:paraId="6B411AF7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none" w:sz="2" w:space="0" w:color="000000"/>
            </w:tcBorders>
            <w:vAlign w:val="center"/>
          </w:tcPr>
          <w:p w14:paraId="74D4BDAA" w14:textId="77777777" w:rsidR="00DA2B74" w:rsidRDefault="00DA2B74" w:rsidP="000D23F5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07D1F84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覆盖度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B2ECF0F" w14:textId="343C2141" w:rsidR="00DA2B74" w:rsidRDefault="00744541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="00FB7DFA">
              <w:rPr>
                <w:rFonts w:ascii="宋体" w:eastAsia="宋体" w:hAnsi="宋体" w:cs="宋体"/>
                <w:spacing w:val="-3"/>
                <w:sz w:val="19"/>
                <w:szCs w:val="19"/>
              </w:rPr>
              <w:t>98%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DCA76EC" w14:textId="1B7AF50D" w:rsidR="00DA2B74" w:rsidRDefault="002930AF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-1"/>
                <w:sz w:val="19"/>
                <w:szCs w:val="19"/>
              </w:rPr>
              <w:t>{{qc.dna_data_qc.cover_ratio}}</w:t>
            </w:r>
          </w:p>
        </w:tc>
      </w:tr>
      <w:tr w:rsidR="00DA2B74" w14:paraId="54BA53C3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none" w:sz="2" w:space="0" w:color="000000"/>
            </w:tcBorders>
            <w:vAlign w:val="center"/>
          </w:tcPr>
          <w:p w14:paraId="3BB470C3" w14:textId="77777777" w:rsidR="00DA2B74" w:rsidRDefault="00DA2B74" w:rsidP="000D23F5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456CC93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均一性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0F2CDCF" w14:textId="02680234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-3"/>
                <w:sz w:val="19"/>
                <w:szCs w:val="19"/>
              </w:rPr>
              <w:t>≥</w:t>
            </w:r>
            <w:r w:rsidR="00F95EB8">
              <w:rPr>
                <w:rFonts w:ascii="宋体" w:eastAsia="宋体" w:hAnsi="宋体" w:cs="宋体"/>
                <w:spacing w:val="-3"/>
                <w:sz w:val="19"/>
                <w:szCs w:val="19"/>
              </w:rPr>
              <w:t>90</w:t>
            </w:r>
            <w:r>
              <w:rPr>
                <w:rFonts w:ascii="宋体" w:eastAsia="宋体" w:hAnsi="宋体" w:cs="宋体"/>
                <w:spacing w:val="-3"/>
                <w:sz w:val="19"/>
                <w:szCs w:val="19"/>
              </w:rPr>
              <w:t>%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DCE770F" w14:textId="2696DA60" w:rsidR="00DA2B74" w:rsidRDefault="002930AF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2"/>
                <w:sz w:val="19"/>
                <w:szCs w:val="19"/>
              </w:rPr>
              <w:t>{{qc.dna_data_qc.uni20}}</w:t>
            </w:r>
          </w:p>
        </w:tc>
      </w:tr>
      <w:tr w:rsidR="00F95EB8" w14:paraId="02F123C4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none" w:sz="2" w:space="0" w:color="000000"/>
            </w:tcBorders>
            <w:vAlign w:val="center"/>
          </w:tcPr>
          <w:p w14:paraId="2A33BFAF" w14:textId="77777777" w:rsidR="00F95EB8" w:rsidRDefault="00F95EB8" w:rsidP="000D23F5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E4D737E" w14:textId="51B64260" w:rsidR="00F95EB8" w:rsidRDefault="00F95EB8" w:rsidP="000D23F5">
            <w:pPr>
              <w:jc w:val="center"/>
              <w:rPr>
                <w:rFonts w:ascii="宋体" w:eastAsia="宋体" w:hAnsi="宋体" w:cs="宋体"/>
                <w:spacing w:val="2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平均</w:t>
            </w:r>
            <w:r w:rsidR="00FD41F9"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原始</w:t>
            </w: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深度</w:t>
            </w:r>
            <w:r>
              <w:rPr>
                <w:rFonts w:ascii="宋体" w:eastAsia="宋体" w:hAnsi="宋体" w:cs="宋体" w:hint="eastAsia"/>
                <w:spacing w:val="3"/>
                <w:sz w:val="19"/>
                <w:szCs w:val="19"/>
              </w:rPr>
              <w:t>(</w:t>
            </w: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x)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54773A" w14:textId="50F17319" w:rsidR="00F95EB8" w:rsidRDefault="00744541" w:rsidP="000D23F5">
            <w:pPr>
              <w:jc w:val="center"/>
              <w:rPr>
                <w:rFonts w:ascii="宋体" w:eastAsia="宋体" w:hAnsi="宋体" w:cs="宋体"/>
                <w:spacing w:val="-3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="00F95EB8">
              <w:rPr>
                <w:rFonts w:ascii="宋体" w:eastAsia="宋体" w:hAnsi="宋体" w:cs="宋体"/>
                <w:spacing w:val="-2"/>
                <w:sz w:val="19"/>
                <w:szCs w:val="19"/>
              </w:rPr>
              <w:t>10000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6EA65D" w14:textId="10740933" w:rsidR="00F95EB8" w:rsidRDefault="002930AF" w:rsidP="000D23F5">
            <w:pPr>
              <w:jc w:val="center"/>
              <w:rPr>
                <w:rFonts w:ascii="宋体" w:eastAsia="宋体" w:hAnsi="宋体" w:cs="宋体"/>
                <w:spacing w:val="2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2"/>
                <w:sz w:val="19"/>
                <w:szCs w:val="19"/>
              </w:rPr>
              <w:t>{{qc.dna_data_qc.depth_mean}}</w:t>
            </w:r>
          </w:p>
        </w:tc>
      </w:tr>
      <w:tr w:rsidR="00DA2B74" w14:paraId="3D42812B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single" w:sz="2" w:space="0" w:color="000000"/>
            </w:tcBorders>
            <w:vAlign w:val="center"/>
          </w:tcPr>
          <w:p w14:paraId="0B2C4D77" w14:textId="77777777" w:rsidR="00DA2B74" w:rsidRDefault="00DA2B74" w:rsidP="000D23F5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DA477BE" w14:textId="1784E9B3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平均有效深</w:t>
            </w: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度</w:t>
            </w:r>
            <w:r w:rsidR="00F95EB8">
              <w:rPr>
                <w:rFonts w:ascii="宋体" w:eastAsia="宋体" w:hAnsi="宋体" w:cs="宋体" w:hint="eastAsia"/>
                <w:spacing w:val="3"/>
                <w:sz w:val="19"/>
                <w:szCs w:val="19"/>
              </w:rPr>
              <w:t>(</w:t>
            </w:r>
            <w:r w:rsidR="00F95EB8">
              <w:rPr>
                <w:rFonts w:ascii="宋体" w:eastAsia="宋体" w:hAnsi="宋体" w:cs="宋体"/>
                <w:spacing w:val="3"/>
                <w:sz w:val="19"/>
                <w:szCs w:val="19"/>
              </w:rPr>
              <w:t>x)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9927FA0" w14:textId="192E6B93" w:rsidR="00DA2B74" w:rsidRDefault="00CC6629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CC6629">
              <w:rPr>
                <w:rFonts w:ascii="宋体" w:eastAsia="宋体" w:hAnsi="宋体" w:cs="宋体" w:hint="eastAsia"/>
                <w:spacing w:val="-2"/>
                <w:sz w:val="19"/>
                <w:szCs w:val="19"/>
              </w:rPr>
              <w:t>{%if “组织”in sample.prod_names%}</w:t>
            </w:r>
            <w:r w:rsidR="00744541"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Pr="00CC6629">
              <w:rPr>
                <w:rFonts w:ascii="宋体" w:eastAsia="宋体" w:hAnsi="宋体" w:cs="宋体" w:hint="eastAsia"/>
                <w:spacing w:val="-2"/>
                <w:sz w:val="19"/>
                <w:szCs w:val="19"/>
              </w:rPr>
              <w:t>500{%else%}</w:t>
            </w:r>
            <w:r w:rsidR="00744541"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Pr="00CC6629">
              <w:rPr>
                <w:rFonts w:ascii="宋体" w:eastAsia="宋体" w:hAnsi="宋体" w:cs="宋体" w:hint="eastAsia"/>
                <w:spacing w:val="-2"/>
                <w:sz w:val="19"/>
                <w:szCs w:val="19"/>
              </w:rPr>
              <w:t>1500{%endif%}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4370188" w14:textId="1B924015" w:rsidR="00DA2B74" w:rsidRDefault="002930AF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1"/>
                <w:sz w:val="19"/>
                <w:szCs w:val="19"/>
              </w:rPr>
              <w:t>{{qc.dna_data_qc.depth_ssbc}}</w:t>
            </w:r>
          </w:p>
        </w:tc>
      </w:tr>
      <w:tr w:rsidR="00DA2B74" w14:paraId="0787EE62" w14:textId="77777777" w:rsidTr="000D23F5">
        <w:trPr>
          <w:trHeight w:val="340"/>
        </w:trPr>
        <w:tc>
          <w:tcPr>
            <w:tcW w:w="132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B622264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综</w:t>
            </w: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合评估</w:t>
            </w:r>
          </w:p>
        </w:tc>
        <w:tc>
          <w:tcPr>
            <w:tcW w:w="63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ECE3304" w14:textId="330A5494" w:rsidR="00DA2B74" w:rsidRDefault="00CC6629" w:rsidP="002930AF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CC6629"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{%if “组织”in sample.prod_names%}{% if qc.dna_data_qc.depth_mean_num  &gt; 10000 and qc.dna_data_qc.depth_ssbc_num  &gt; 500 and qc.dna_data_qc.cover_ratio_num &gt; 0.98 and qc.dna_data_qc.cleandata_q30_num &gt; 0.75%}合格{% else%}</w:t>
            </w:r>
            <w:r w:rsidR="00857D35"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风险</w:t>
            </w:r>
            <w:r w:rsidRPr="00CC6629"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{% endif%}{%else%}{% if qc.dna_data_qc.depth_mean_num  &gt; 10000 and qc.dna_data_qc.depth_ssbc_num  &gt; 1500 and qc.dna_data_qc.cover_ratio_num &gt; 0.98 and qc.dna_data_qc.cleandata_q30_num &gt; 0.75%}合格{% else%}</w:t>
            </w:r>
            <w:r w:rsidR="00857D35"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风险</w:t>
            </w:r>
            <w:r w:rsidRPr="00CC6629"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{% endif%}{%endif%}</w:t>
            </w:r>
          </w:p>
        </w:tc>
      </w:tr>
    </w:tbl>
    <w:p w14:paraId="04D0D57C" w14:textId="77777777" w:rsidR="00DA2B74" w:rsidRDefault="00DA2B74">
      <w:pPr>
        <w:spacing w:line="31" w:lineRule="exact"/>
      </w:pPr>
    </w:p>
    <w:tbl>
      <w:tblPr>
        <w:tblStyle w:val="TableNormal"/>
        <w:tblW w:w="7679" w:type="dxa"/>
        <w:tblInd w:w="5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9"/>
      </w:tblGrid>
      <w:tr w:rsidR="00DA2B74" w14:paraId="66A1DC9F" w14:textId="77777777">
        <w:trPr>
          <w:trHeight w:val="1775"/>
        </w:trPr>
        <w:tc>
          <w:tcPr>
            <w:tcW w:w="7679" w:type="dxa"/>
          </w:tcPr>
          <w:p w14:paraId="5A9AAC25" w14:textId="77777777" w:rsidR="00DA2B74" w:rsidRDefault="00FB7DFA">
            <w:pPr>
              <w:spacing w:before="14" w:line="211" w:lineRule="auto"/>
              <w:ind w:left="3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2"/>
                <w:sz w:val="17"/>
                <w:szCs w:val="17"/>
              </w:rPr>
              <w:t>注</w:t>
            </w:r>
            <w:r>
              <w:rPr>
                <w:rFonts w:ascii="宋体" w:eastAsia="宋体" w:hAnsi="宋体" w:cs="宋体"/>
                <w:spacing w:val="-11"/>
                <w:sz w:val="17"/>
                <w:szCs w:val="17"/>
              </w:rPr>
              <w:t>：</w:t>
            </w:r>
          </w:p>
          <w:p w14:paraId="7ACAE6D2" w14:textId="79B9E103" w:rsidR="00DA2B74" w:rsidRDefault="00FB7DFA">
            <w:pPr>
              <w:spacing w:line="210" w:lineRule="auto"/>
              <w:ind w:left="4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1. 仅当送检的</w:t>
            </w:r>
            <w:r w:rsidRPr="00CC6629">
              <w:rPr>
                <w:rFonts w:ascii="宋体" w:eastAsia="宋体" w:hAnsi="宋体" w:cs="宋体"/>
                <w:sz w:val="17"/>
                <w:szCs w:val="17"/>
              </w:rPr>
              <w:t>样品</w:t>
            </w:r>
            <w:r w:rsidR="00CC6629" w:rsidRPr="00CC6629">
              <w:rPr>
                <w:rFonts w:ascii="宋体" w:eastAsia="宋体" w:hAnsi="宋体" w:cs="宋体" w:hint="eastAsia"/>
                <w:sz w:val="17"/>
                <w:szCs w:val="17"/>
              </w:rPr>
              <w:t>为石蜡包埋组织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时才</w:t>
            </w:r>
            <w:r>
              <w:rPr>
                <w:rFonts w:ascii="宋体" w:eastAsia="宋体" w:hAnsi="宋体" w:cs="宋体"/>
                <w:sz w:val="17"/>
                <w:szCs w:val="17"/>
              </w:rPr>
              <w:t>能进行病理质控</w:t>
            </w:r>
          </w:p>
          <w:p w14:paraId="55060F42" w14:textId="5FAD85D8" w:rsidR="00DA2B74" w:rsidRDefault="00FB7DFA">
            <w:pPr>
              <w:spacing w:line="210" w:lineRule="auto"/>
              <w:ind w:left="37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 xml:space="preserve">2. </w:t>
            </w:r>
            <w:r>
              <w:rPr>
                <w:rFonts w:ascii="宋体" w:eastAsia="宋体" w:hAnsi="宋体" w:cs="宋体"/>
                <w:sz w:val="17"/>
                <w:szCs w:val="17"/>
              </w:rPr>
              <w:t>Q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30</w:t>
            </w:r>
            <w:r w:rsidR="00FD41F9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：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测</w:t>
            </w:r>
            <w:r>
              <w:rPr>
                <w:rFonts w:ascii="宋体" w:eastAsia="宋体" w:hAnsi="宋体" w:cs="宋体"/>
                <w:sz w:val="17"/>
                <w:szCs w:val="17"/>
              </w:rPr>
              <w:t>序的准确率高于99.9%的碱基的比例</w:t>
            </w:r>
          </w:p>
          <w:p w14:paraId="64843250" w14:textId="10BA76E3" w:rsidR="00DA2B74" w:rsidRDefault="00FB7DFA">
            <w:pPr>
              <w:spacing w:line="210" w:lineRule="auto"/>
              <w:ind w:left="3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3. 比对率</w:t>
            </w:r>
            <w:r w:rsidR="00FD41F9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：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可以</w:t>
            </w:r>
            <w:r>
              <w:rPr>
                <w:rFonts w:ascii="宋体" w:eastAsia="宋体" w:hAnsi="宋体" w:cs="宋体"/>
                <w:sz w:val="17"/>
                <w:szCs w:val="17"/>
              </w:rPr>
              <w:t>比对至参考序列上的reads的比例</w:t>
            </w:r>
          </w:p>
          <w:p w14:paraId="3E8B1103" w14:textId="0DCE0E2A" w:rsidR="00DA2B74" w:rsidRDefault="00FB7DFA">
            <w:pPr>
              <w:spacing w:line="210" w:lineRule="auto"/>
              <w:ind w:left="3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4. 覆盖度</w:t>
            </w:r>
            <w:r w:rsidR="00FD41F9">
              <w:rPr>
                <w:rFonts w:ascii="宋体" w:eastAsia="宋体" w:hAnsi="宋体" w:cs="宋体" w:hint="eastAsia"/>
                <w:sz w:val="17"/>
                <w:szCs w:val="17"/>
              </w:rPr>
              <w:t>：</w:t>
            </w:r>
            <w:r>
              <w:rPr>
                <w:rFonts w:ascii="宋体" w:eastAsia="宋体" w:hAnsi="宋体" w:cs="宋体"/>
                <w:sz w:val="17"/>
                <w:szCs w:val="17"/>
              </w:rPr>
              <w:t>检测到的区域占目标区域的比例</w:t>
            </w:r>
          </w:p>
          <w:p w14:paraId="781873C8" w14:textId="6246C27F" w:rsidR="00DA2B74" w:rsidRDefault="00FB7DFA">
            <w:pPr>
              <w:spacing w:before="1" w:line="210" w:lineRule="auto"/>
              <w:ind w:left="3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5. 均一性</w:t>
            </w:r>
            <w:r w:rsidR="00FD41F9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：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各目标</w:t>
            </w:r>
            <w:r>
              <w:rPr>
                <w:rFonts w:ascii="宋体" w:eastAsia="宋体" w:hAnsi="宋体" w:cs="宋体"/>
                <w:sz w:val="17"/>
                <w:szCs w:val="17"/>
              </w:rPr>
              <w:t>区域的测序深度超过平均深度20%的比例</w:t>
            </w:r>
          </w:p>
          <w:p w14:paraId="36B168ED" w14:textId="105E52BD" w:rsidR="00FD41F9" w:rsidRDefault="00FD41F9">
            <w:pPr>
              <w:spacing w:before="1" w:line="210" w:lineRule="auto"/>
              <w:ind w:left="3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sz w:val="17"/>
                <w:szCs w:val="17"/>
              </w:rPr>
              <w:t>7</w:t>
            </w:r>
            <w:r>
              <w:rPr>
                <w:rFonts w:ascii="宋体" w:eastAsia="宋体" w:hAnsi="宋体" w:cs="宋体"/>
                <w:sz w:val="17"/>
                <w:szCs w:val="17"/>
              </w:rPr>
              <w:t xml:space="preserve">. 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平均原始深度：</w:t>
            </w:r>
            <w:r w:rsidRPr="00FD41F9">
              <w:rPr>
                <w:rFonts w:ascii="宋体" w:eastAsia="宋体" w:hAnsi="宋体" w:cs="宋体" w:hint="eastAsia"/>
                <w:sz w:val="17"/>
                <w:szCs w:val="17"/>
              </w:rPr>
              <w:t>目标区域每个碱基被覆盖到的次数的平均值</w:t>
            </w:r>
          </w:p>
          <w:p w14:paraId="5D1EBBBC" w14:textId="2F19448E" w:rsidR="00DA2B74" w:rsidRDefault="00FB7DFA">
            <w:pPr>
              <w:spacing w:before="1" w:line="210" w:lineRule="auto"/>
              <w:ind w:left="34" w:right="240" w:firstLine="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2"/>
                <w:sz w:val="17"/>
                <w:szCs w:val="17"/>
              </w:rPr>
              <w:t>6. 平均有效深度</w:t>
            </w:r>
            <w:r w:rsidR="00FD41F9">
              <w:rPr>
                <w:rFonts w:ascii="宋体" w:eastAsia="宋体" w:hAnsi="宋体" w:cs="宋体" w:hint="eastAsia"/>
                <w:spacing w:val="2"/>
                <w:sz w:val="17"/>
                <w:szCs w:val="17"/>
              </w:rPr>
              <w:t>：</w:t>
            </w:r>
            <w:r>
              <w:rPr>
                <w:rFonts w:ascii="宋体" w:eastAsia="宋体" w:hAnsi="宋体" w:cs="宋体"/>
                <w:spacing w:val="2"/>
                <w:sz w:val="17"/>
                <w:szCs w:val="17"/>
              </w:rPr>
              <w:t>目标区域每个碱基被覆盖到的次数的平均值，去除</w:t>
            </w:r>
            <w:r>
              <w:rPr>
                <w:rFonts w:ascii="宋体" w:eastAsia="宋体" w:hAnsi="宋体" w:cs="宋体"/>
                <w:sz w:val="17"/>
                <w:szCs w:val="17"/>
              </w:rPr>
              <w:t>PCR</w:t>
            </w:r>
            <w:r>
              <w:rPr>
                <w:rFonts w:ascii="宋体" w:eastAsia="宋体" w:hAnsi="宋体" w:cs="宋体"/>
                <w:spacing w:val="2"/>
                <w:sz w:val="17"/>
                <w:szCs w:val="17"/>
              </w:rPr>
              <w:t>重复后测到</w:t>
            </w:r>
            <w:r>
              <w:rPr>
                <w:rFonts w:ascii="宋体" w:eastAsia="宋体" w:hAnsi="宋体" w:cs="宋体"/>
                <w:spacing w:val="1"/>
                <w:sz w:val="17"/>
                <w:szCs w:val="17"/>
              </w:rPr>
              <w:t>的</w:t>
            </w:r>
            <w:r>
              <w:rPr>
                <w:rFonts w:ascii="宋体" w:eastAsia="宋体" w:hAnsi="宋体" w:cs="宋体"/>
                <w:sz w:val="17"/>
                <w:szCs w:val="17"/>
              </w:rPr>
              <w:t>读数(dedup reads</w:t>
            </w:r>
            <w:r>
              <w:rPr>
                <w:rFonts w:ascii="宋体" w:eastAsia="宋体" w:hAnsi="宋体" w:cs="宋体"/>
                <w:spacing w:val="20"/>
                <w:sz w:val="17"/>
                <w:szCs w:val="17"/>
              </w:rPr>
              <w:t>)</w:t>
            </w:r>
            <w:r>
              <w:rPr>
                <w:rFonts w:ascii="宋体" w:eastAsia="宋体" w:hAnsi="宋体" w:cs="宋体"/>
                <w:spacing w:val="19"/>
                <w:sz w:val="17"/>
                <w:szCs w:val="17"/>
              </w:rPr>
              <w:t>；</w:t>
            </w:r>
          </w:p>
          <w:p w14:paraId="7F1513B4" w14:textId="7B8D1C1F" w:rsidR="00DA2B74" w:rsidRDefault="00FB7DFA">
            <w:pPr>
              <w:spacing w:before="1" w:line="218" w:lineRule="auto"/>
              <w:ind w:left="39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 xml:space="preserve">7. </w:t>
            </w:r>
            <w:r w:rsidR="000D23F5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综合评估：综合Q</w:t>
            </w:r>
            <w:r w:rsidR="000D23F5">
              <w:rPr>
                <w:rFonts w:ascii="宋体" w:eastAsia="宋体" w:hAnsi="宋体" w:cs="宋体"/>
                <w:spacing w:val="-1"/>
                <w:sz w:val="17"/>
                <w:szCs w:val="17"/>
              </w:rPr>
              <w:t>30</w:t>
            </w:r>
            <w:r w:rsidR="000D23F5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、覆盖度、平均</w:t>
            </w:r>
            <w:r w:rsidR="00FD41F9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原始</w:t>
            </w:r>
            <w:r w:rsidR="000D23F5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深度、平均有效深度进行综合判定；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如质控结果判断为</w:t>
            </w:r>
            <w:r>
              <w:rPr>
                <w:rFonts w:ascii="宋体" w:eastAsia="宋体" w:hAnsi="宋体" w:cs="宋体"/>
                <w:sz w:val="17"/>
                <w:szCs w:val="17"/>
              </w:rPr>
              <w:t>风险，会影响本产品检测灵敏度和特异性</w:t>
            </w:r>
            <w:r w:rsidR="00857D35">
              <w:rPr>
                <w:rFonts w:ascii="宋体" w:eastAsia="宋体" w:hAnsi="宋体" w:cs="宋体" w:hint="eastAsia"/>
                <w:sz w:val="17"/>
                <w:szCs w:val="17"/>
              </w:rPr>
              <w:t>；比对率、均一性为非必要质控项，仅供参考。</w:t>
            </w:r>
          </w:p>
        </w:tc>
      </w:tr>
    </w:tbl>
    <w:p w14:paraId="79D726B8" w14:textId="77777777" w:rsidR="00FD41F9" w:rsidRDefault="00FD41F9">
      <w:pPr>
        <w:kinsoku/>
        <w:autoSpaceDE/>
        <w:autoSpaceDN/>
        <w:adjustRightInd/>
        <w:snapToGrid/>
        <w:textAlignment w:val="auto"/>
      </w:pPr>
      <w:r>
        <w:br w:type="page"/>
      </w:r>
    </w:p>
    <w:p w14:paraId="021856F7" w14:textId="088C0958" w:rsidR="00DA2B74" w:rsidRDefault="00FB7DFA">
      <w:pPr>
        <w:spacing w:before="71" w:line="231" w:lineRule="auto"/>
        <w:ind w:left="167"/>
        <w:outlineLvl w:val="0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/>
          <w:spacing w:val="-8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lastRenderedPageBreak/>
        <w:t>2</w:t>
      </w:r>
      <w:r>
        <w:rPr>
          <w:rFonts w:ascii="宋体" w:eastAsia="宋体" w:hAnsi="宋体" w:cs="宋体"/>
          <w:spacing w:val="-7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.检测结果：</w:t>
      </w:r>
    </w:p>
    <w:tbl>
      <w:tblPr>
        <w:tblStyle w:val="TableNormal"/>
        <w:tblW w:w="8423" w:type="dxa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1"/>
        <w:gridCol w:w="2552"/>
        <w:gridCol w:w="1134"/>
        <w:gridCol w:w="850"/>
        <w:gridCol w:w="2896"/>
      </w:tblGrid>
      <w:tr w:rsidR="00DA2B74" w:rsidRPr="00965B08" w14:paraId="232FCC35" w14:textId="77777777" w:rsidTr="008C07A4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ACCF068" w14:textId="77777777" w:rsidR="00DA2B74" w:rsidRPr="00965B08" w:rsidRDefault="00FB7DFA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pacing w:val="-1"/>
                <w:sz w:val="20"/>
                <w:szCs w:val="20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2.1靶向治疗相关</w:t>
            </w:r>
            <w:r w:rsidRPr="00965B08">
              <w:rPr>
                <w:rFonts w:ascii="宋体" w:eastAsia="宋体" w:hAnsi="宋体" w:cs="宋体"/>
                <w:sz w:val="20"/>
                <w:szCs w:val="20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标志物检测结果</w:t>
            </w:r>
          </w:p>
        </w:tc>
      </w:tr>
      <w:tr w:rsidR="008C07A4" w:rsidRPr="00965B08" w14:paraId="7160CA14" w14:textId="77777777" w:rsidTr="008E3FB7">
        <w:trPr>
          <w:trHeight w:val="347"/>
        </w:trPr>
        <w:tc>
          <w:tcPr>
            <w:tcW w:w="9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6A7C5DB" w14:textId="6B8B0731" w:rsidR="008C07A4" w:rsidRPr="00965B08" w:rsidRDefault="008C07A4" w:rsidP="00965B08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标志物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D5E4F34" w14:textId="218C60F4" w:rsidR="008C07A4" w:rsidRPr="00965B08" w:rsidRDefault="008C07A4" w:rsidP="00965B08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检测结果</w:t>
            </w: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6116644" w14:textId="3FD9FD6E" w:rsidR="008C07A4" w:rsidRPr="00965B08" w:rsidRDefault="008C07A4" w:rsidP="00965B08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丰度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{%if “组织”in sample.prod_names%}</w:t>
            </w: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/拷贝数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</w:t>
            </w:r>
            <w:r w:rsid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end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if %}</w:t>
            </w:r>
          </w:p>
        </w:tc>
        <w:tc>
          <w:tcPr>
            <w:tcW w:w="85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48D1984" w14:textId="41872737" w:rsidR="008C07A4" w:rsidRPr="00965B08" w:rsidRDefault="008C07A4" w:rsidP="00965B08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变异等级</w:t>
            </w:r>
          </w:p>
        </w:tc>
        <w:tc>
          <w:tcPr>
            <w:tcW w:w="289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352FA80" w14:textId="61F6CCCF" w:rsidR="008C07A4" w:rsidRPr="00965B08" w:rsidRDefault="008C07A4" w:rsidP="00965B08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临床提示</w:t>
            </w:r>
          </w:p>
        </w:tc>
      </w:tr>
      <w:tr w:rsidR="00965B08" w:rsidRPr="00965B08" w14:paraId="579C12BC" w14:textId="77777777" w:rsidTr="00873F99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EA03AF" w14:textId="1BCAC96A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t>{%tr if var.knb%}</w:t>
            </w:r>
          </w:p>
        </w:tc>
      </w:tr>
      <w:tr w:rsidR="00965B08" w:rsidRPr="00965B08" w14:paraId="06DC0DA0" w14:textId="77777777" w:rsidTr="008E3FB7">
        <w:trPr>
          <w:trHeight w:val="347"/>
        </w:trPr>
        <w:tc>
          <w:tcPr>
            <w:tcW w:w="9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AA35DA0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KRAS/</w:t>
            </w:r>
          </w:p>
          <w:p w14:paraId="484BAEA6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NRAS/</w:t>
            </w:r>
          </w:p>
          <w:p w14:paraId="4CED88D8" w14:textId="1A77E2E2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 xml:space="preserve">BRAF </w:t>
            </w: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V600E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FA7B583" w14:textId="0447C402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野生型</w:t>
            </w: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EB43C5" w14:textId="50373447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sz w:val="19"/>
                <w:szCs w:val="19"/>
              </w:rPr>
              <w:t>-</w:t>
            </w:r>
          </w:p>
        </w:tc>
        <w:tc>
          <w:tcPr>
            <w:tcW w:w="85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F93CCF6" w14:textId="70DD606E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 w:hint="eastAsia"/>
                <w:iCs/>
                <w:sz w:val="19"/>
                <w:szCs w:val="19"/>
              </w:rPr>
              <w:t>-</w:t>
            </w:r>
          </w:p>
        </w:tc>
        <w:tc>
          <w:tcPr>
            <w:tcW w:w="289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7C95797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if var.knb.evi_sum.evi_split.Predictive%}</w:t>
            </w:r>
          </w:p>
          <w:p w14:paraId="023230F9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for b in var.knb.evi_sum.evi_split.Predictive%}</w:t>
            </w:r>
          </w:p>
          <w:p w14:paraId="5A8D7056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{{b.regimen_name}}（{{b.clinical_significance_cn}}，{{b.evi_conclusion_simple}}级）</w:t>
            </w:r>
          </w:p>
          <w:p w14:paraId="7F1B6FB4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endfor%}</w:t>
            </w:r>
          </w:p>
          <w:p w14:paraId="5A9942C7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endif%}</w:t>
            </w:r>
          </w:p>
          <w:p w14:paraId="44A3A5D5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if var.knb.evi_sum.evi_split.Prognostic%}</w:t>
            </w:r>
          </w:p>
          <w:p w14:paraId="551DB88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for b in var.knb.evi_sum.evi_split.Prognostic %}</w:t>
            </w:r>
          </w:p>
          <w:p w14:paraId="703D7001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 xml:space="preserve">预后{{b.clinical_significance_cn 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lastRenderedPageBreak/>
              <w:t>}} （ / ，{{b.evi_conclusion_simple }}级）</w:t>
            </w:r>
          </w:p>
          <w:p w14:paraId="7FFEC973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endfor%}</w:t>
            </w:r>
          </w:p>
          <w:p w14:paraId="6C8340F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endif%}</w:t>
            </w:r>
          </w:p>
          <w:p w14:paraId="0260AEEF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if var.knb.evi_sum.evi_split.Diagnostic%}</w:t>
            </w:r>
          </w:p>
          <w:p w14:paraId="5223C0E5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for b in var.knb.evi_sum.evi_split.Diagnostic %}</w:t>
            </w:r>
          </w:p>
          <w:p w14:paraId="40ABE244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辅助诊断（ / ，{{b.evi_conclusion_simple }}级）</w:t>
            </w:r>
          </w:p>
          <w:p w14:paraId="1D1429B7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endfor%}</w:t>
            </w:r>
          </w:p>
          <w:p w14:paraId="542ABE86" w14:textId="2991113F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endif%}</w:t>
            </w:r>
          </w:p>
        </w:tc>
      </w:tr>
      <w:tr w:rsidR="00965B08" w:rsidRPr="00965B08" w14:paraId="6B3E6726" w14:textId="77777777" w:rsidTr="00391AF6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27F5DCE" w14:textId="79CF28C1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lastRenderedPageBreak/>
              <w:t>{%tr endif%}</w:t>
            </w:r>
          </w:p>
        </w:tc>
      </w:tr>
      <w:tr w:rsidR="00965B08" w:rsidRPr="00965B08" w14:paraId="6BCFFAB0" w14:textId="77777777" w:rsidTr="00391AF6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00B47D8" w14:textId="16902160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t>{%tr if var.var_somatic.level_I + var.var_somatic.level_II %}</w:t>
            </w:r>
          </w:p>
        </w:tc>
      </w:tr>
      <w:tr w:rsidR="00965B08" w:rsidRPr="00965B08" w14:paraId="66AADCB2" w14:textId="77777777" w:rsidTr="00391AF6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7E7E78E" w14:textId="464AC18E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t>{%tr for a in var.var_somatic.level_I + var.var_somatic.level_II %}</w:t>
            </w:r>
          </w:p>
        </w:tc>
      </w:tr>
      <w:tr w:rsidR="00965B08" w:rsidRPr="00965B08" w14:paraId="1DEBAA0A" w14:textId="77777777" w:rsidTr="008E3FB7">
        <w:trPr>
          <w:trHeight w:val="347"/>
        </w:trPr>
        <w:tc>
          <w:tcPr>
            <w:tcW w:w="9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A771EA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 xml:space="preserve">{%p if “,” in a.gene_symbol and (a.bio_category==”Sv” or a.bio_category == </w:t>
            </w: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lastRenderedPageBreak/>
              <w:t>“PSeqRnaSv”)%}</w:t>
            </w:r>
          </w:p>
          <w:p w14:paraId="32C9D202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{%p if a.five_prime_gene != a.three_prime_gene %}</w:t>
            </w:r>
          </w:p>
          <w:p w14:paraId="038A72D2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{{a.five_prime_gene}}</w:t>
            </w:r>
          </w:p>
          <w:p w14:paraId="716383F7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{{a.three_prime_gene}}</w:t>
            </w:r>
          </w:p>
          <w:p w14:paraId="11CAA098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else%}</w:t>
            </w:r>
          </w:p>
          <w:p w14:paraId="257F9AD9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{{a.five_prime_gene}}</w:t>
            </w:r>
          </w:p>
          <w:p w14:paraId="2B643014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endif%}</w:t>
            </w:r>
          </w:p>
          <w:p w14:paraId="3D95406A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else%}</w:t>
            </w:r>
          </w:p>
          <w:p w14:paraId="21D4F17C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{{a.gene_symbol}}</w:t>
            </w:r>
          </w:p>
          <w:p w14:paraId="1DFBA40F" w14:textId="0140E6C3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endif%}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1E1699C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lastRenderedPageBreak/>
              <w:t>{%p if a.bio_category==”Snvindel”%}</w:t>
            </w:r>
          </w:p>
          <w:p w14:paraId="2F9D43F1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if a.hgvs_p!=”p.?”%}</w:t>
            </w:r>
          </w:p>
          <w:p w14:paraId="3F44315B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{{a.gene_region}} {{a.hgvs_c}}</w:t>
            </w: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{{a.hgvs_p}}</w:t>
            </w:r>
          </w:p>
          <w:p w14:paraId="3626461D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 xml:space="preserve">{%p </w:t>
            </w: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else</w:t>
            </w: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%}</w:t>
            </w:r>
          </w:p>
          <w:p w14:paraId="755CA4CB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{{a.gene_region}} {{a.hgvs_c}}</w:t>
            </w:r>
          </w:p>
          <w:p w14:paraId="7E2AECE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{%p</w:t>
            </w: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 xml:space="preserve"> endif</w:t>
            </w: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%}</w:t>
            </w:r>
          </w:p>
          <w:p w14:paraId="4FCFBFDF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lastRenderedPageBreak/>
              <w:t>{{a.transcript_primary}}</w:t>
            </w:r>
          </w:p>
          <w:p w14:paraId="7000B962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if a.judge_mergeMET%}</w:t>
            </w:r>
          </w:p>
          <w:p w14:paraId="66D4C99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（MET exon14 skipping）</w:t>
            </w:r>
          </w:p>
          <w:p w14:paraId="0C471375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endif%}</w:t>
            </w:r>
          </w:p>
          <w:p w14:paraId="1DC2224F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elif a.bio_category==”Cnv”%}</w:t>
            </w:r>
          </w:p>
          <w:p w14:paraId="3BAAEA05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扩增</w:t>
            </w:r>
          </w:p>
          <w:p w14:paraId="26E099EF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elif a.bio_category==”Sv”%}</w:t>
            </w:r>
          </w:p>
          <w:p w14:paraId="117E30AE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{{a.five_prime_gene}}:</w:t>
            </w: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{{a.five_prime_cds}}</w:t>
            </w: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-{{a.three_prime_gene}}</w:t>
            </w: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:{{a.three_prime_cds}}</w:t>
            </w: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融合</w:t>
            </w:r>
          </w:p>
          <w:p w14:paraId="311E484C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{{a.five_prime_transcript}}/{{a.three_prime_transcript}}</w:t>
            </w:r>
          </w:p>
          <w:p w14:paraId="59D1A352" w14:textId="71C85137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CE0A15E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lastRenderedPageBreak/>
              <w:t>{%p if a.bio_category==”Snvindel”</w:t>
            </w:r>
            <w:r w:rsidRPr="00965B08">
              <w:rPr>
                <w:rFonts w:ascii="宋体" w:eastAsia="宋体" w:hAnsi="宋体" w:hint="eastAsia"/>
                <w:sz w:val="19"/>
                <w:szCs w:val="19"/>
              </w:rPr>
              <w:t>or</w:t>
            </w:r>
            <w:r w:rsidRPr="00965B08">
              <w:rPr>
                <w:rFonts w:ascii="宋体" w:eastAsia="宋体" w:hAnsi="宋体"/>
                <w:sz w:val="19"/>
                <w:szCs w:val="19"/>
              </w:rPr>
              <w:t xml:space="preserve"> a.bio_category==”Sv”%}</w:t>
            </w:r>
          </w:p>
          <w:p w14:paraId="409B6CB0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t>{{a.freq_str}}</w:t>
            </w:r>
          </w:p>
          <w:p w14:paraId="25A5781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lastRenderedPageBreak/>
              <w:t>{%p elif a.bio_category==”Cnv”%}</w:t>
            </w:r>
          </w:p>
          <w:p w14:paraId="57FD40F4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t>{{a.cn_mean}}</w:t>
            </w:r>
          </w:p>
          <w:p w14:paraId="29B1C3BB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t>{%p endif%}</w:t>
            </w:r>
          </w:p>
          <w:p w14:paraId="23AEB6C6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t>{%p if a.judge_mergeMET%}</w:t>
            </w:r>
          </w:p>
          <w:p w14:paraId="00A69B9B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sz w:val="19"/>
                <w:szCs w:val="19"/>
              </w:rPr>
              <w:t>（{{a.freq_2}}）</w:t>
            </w:r>
          </w:p>
          <w:p w14:paraId="5A7372C1" w14:textId="12AC3C56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t>{%p endif%}</w:t>
            </w:r>
          </w:p>
        </w:tc>
        <w:tc>
          <w:tcPr>
            <w:tcW w:w="85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4937D77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iCs/>
                <w:sz w:val="19"/>
                <w:szCs w:val="19"/>
              </w:rPr>
              <w:lastRenderedPageBreak/>
              <w:t>{%p if a.clinic_num_s==5%}</w:t>
            </w:r>
          </w:p>
          <w:p w14:paraId="59413BD9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 w:hint="eastAsia"/>
                <w:iCs/>
                <w:sz w:val="19"/>
                <w:szCs w:val="19"/>
              </w:rPr>
              <w:t>I类</w:t>
            </w:r>
          </w:p>
          <w:p w14:paraId="36A1CE92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iCs/>
                <w:sz w:val="19"/>
                <w:szCs w:val="19"/>
              </w:rPr>
              <w:t>{%p else%}</w:t>
            </w:r>
          </w:p>
          <w:p w14:paraId="787E8F9A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 w:hint="eastAsia"/>
                <w:iCs/>
                <w:sz w:val="19"/>
                <w:szCs w:val="19"/>
              </w:rPr>
              <w:t>II类</w:t>
            </w:r>
          </w:p>
          <w:p w14:paraId="1A063A85" w14:textId="2A57FB9C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iCs/>
                <w:sz w:val="19"/>
                <w:szCs w:val="19"/>
              </w:rPr>
              <w:t>{%p endif%}</w:t>
            </w:r>
          </w:p>
        </w:tc>
        <w:tc>
          <w:tcPr>
            <w:tcW w:w="289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C5C6279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if a.evi_sum.evi_split.Predictive%}</w:t>
            </w:r>
          </w:p>
          <w:p w14:paraId="4F3A646B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for b in a.evi_sum.evi_split.Predictive%}</w:t>
            </w:r>
          </w:p>
          <w:p w14:paraId="0E2B3A03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{{b.regimen_name}}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（{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{b.clinical_significance_cn}}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，{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{b.evi_conclusion_simple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}}级）</w:t>
            </w:r>
          </w:p>
          <w:p w14:paraId="2B5D301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lastRenderedPageBreak/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endfor%}</w:t>
            </w:r>
          </w:p>
          <w:p w14:paraId="310B12F6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{%p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endif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%}</w:t>
            </w:r>
          </w:p>
          <w:p w14:paraId="10E34614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if a.evi_sum.evi_split.Prognostic%}</w:t>
            </w:r>
          </w:p>
          <w:p w14:paraId="7A043784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for b in a.evi_sum.evi_split.Prognostic %}</w:t>
            </w:r>
          </w:p>
          <w:p w14:paraId="0ED2C362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预后{{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b.clinical_significance_cn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 xml:space="preserve"> }}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（ /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，{{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b.evi_conclusion_simple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 xml:space="preserve"> }}级）</w:t>
            </w:r>
          </w:p>
          <w:p w14:paraId="469E46F7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endfor%}</w:t>
            </w:r>
          </w:p>
          <w:p w14:paraId="41154CB2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{%p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endif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%}</w:t>
            </w:r>
          </w:p>
          <w:p w14:paraId="692C0FC5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if a.evi_sum.evi_split.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Diagnostic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%}</w:t>
            </w:r>
          </w:p>
          <w:p w14:paraId="5A65E0DE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for b in a.evi_sum.evi_split.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Diagnostic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%}</w:t>
            </w:r>
          </w:p>
          <w:p w14:paraId="1170787F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辅助诊断（ /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，{{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b.evi_conclusion_simple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 xml:space="preserve"> }}级）</w:t>
            </w:r>
          </w:p>
          <w:p w14:paraId="22CB5D6E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endfor%}</w:t>
            </w:r>
          </w:p>
          <w:p w14:paraId="7BFFC313" w14:textId="6ECC0EC3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{%p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endif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%}</w:t>
            </w:r>
          </w:p>
        </w:tc>
      </w:tr>
      <w:tr w:rsidR="00965B08" w:rsidRPr="00965B08" w14:paraId="1A5F5CD7" w14:textId="77777777" w:rsidTr="00B406D9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217E955" w14:textId="33AB9190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lastRenderedPageBreak/>
              <w:t>{%tr endfor%}</w:t>
            </w:r>
          </w:p>
        </w:tc>
      </w:tr>
      <w:tr w:rsidR="00965B08" w:rsidRPr="00965B08" w14:paraId="65B00EA4" w14:textId="77777777" w:rsidTr="008B183B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27DF86B" w14:textId="3B9FDF55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t>{%tr endif%}</w:t>
            </w:r>
          </w:p>
        </w:tc>
      </w:tr>
      <w:tr w:rsidR="00965B08" w:rsidRPr="00965B08" w14:paraId="164EDD67" w14:textId="77777777" w:rsidTr="00880643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3542C3" w14:textId="20DB31FE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t>{%tr if var.lc10_withoutPathVar_geneList%}</w:t>
            </w:r>
          </w:p>
        </w:tc>
      </w:tr>
      <w:tr w:rsidR="00965B08" w:rsidRPr="00965B08" w14:paraId="289B611A" w14:textId="77777777" w:rsidTr="004C79DE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8315BCB" w14:textId="7A92D734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lastRenderedPageBreak/>
              <w:t>{%tr for a in var.lc10_withoutPathVar_geneList%}</w:t>
            </w:r>
          </w:p>
        </w:tc>
      </w:tr>
      <w:tr w:rsidR="00965B08" w:rsidRPr="00965B08" w14:paraId="68089683" w14:textId="77777777" w:rsidTr="008E3FB7">
        <w:trPr>
          <w:trHeight w:val="347"/>
        </w:trPr>
        <w:tc>
          <w:tcPr>
            <w:tcW w:w="9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688EAAB" w14:textId="26AB3F89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 w:hint="eastAsia"/>
                <w:b/>
                <w:i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 w:cs="思源黑体 CN Light"/>
                <w:b/>
                <w:i/>
                <w:iCs/>
                <w:sz w:val="19"/>
                <w:szCs w:val="19"/>
              </w:rPr>
              <w:t>{a}}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D9F4590" w14:textId="12B13ED8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color w:val="000000" w:themeColor="text1"/>
                <w:sz w:val="19"/>
                <w:szCs w:val="19"/>
              </w:rPr>
              <w:t>未检测到具有临床意义的</w:t>
            </w:r>
            <w:r w:rsidRPr="00965B08">
              <w:rPr>
                <w:rFonts w:ascii="宋体" w:eastAsia="宋体" w:hAnsi="宋体" w:cs="思源黑体 CN Light" w:hint="eastAsia"/>
                <w:color w:val="000000" w:themeColor="text1"/>
                <w:sz w:val="19"/>
                <w:szCs w:val="19"/>
                <w:lang w:eastAsia="zh-Hans"/>
              </w:rPr>
              <w:t>变异</w:t>
            </w: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23C7BED" w14:textId="34C4904E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85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6B3267" w14:textId="73E0BDC6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iCs/>
                <w:sz w:val="19"/>
                <w:szCs w:val="19"/>
              </w:rPr>
              <w:t>-</w:t>
            </w:r>
          </w:p>
        </w:tc>
        <w:tc>
          <w:tcPr>
            <w:tcW w:w="289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C796445" w14:textId="0FDD530A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-</w:t>
            </w:r>
          </w:p>
        </w:tc>
      </w:tr>
      <w:tr w:rsidR="00965B08" w:rsidRPr="00965B08" w14:paraId="3122A6C0" w14:textId="77777777" w:rsidTr="00875012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CF9403F" w14:textId="3141E4FD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{%tr endfor%}</w:t>
            </w:r>
          </w:p>
        </w:tc>
      </w:tr>
      <w:tr w:rsidR="00965B08" w:rsidRPr="00965B08" w14:paraId="1F15DB43" w14:textId="77777777" w:rsidTr="00A8653D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A88C29" w14:textId="213E9FD7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{%tr endif%}</w:t>
            </w:r>
          </w:p>
        </w:tc>
      </w:tr>
    </w:tbl>
    <w:p w14:paraId="7BE3C345" w14:textId="77777777" w:rsidR="00DA2B74" w:rsidRDefault="00FB7DFA">
      <w:pPr>
        <w:spacing w:before="55" w:line="211" w:lineRule="auto"/>
        <w:ind w:left="144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/>
          <w:spacing w:val="-12"/>
          <w:sz w:val="17"/>
          <w:szCs w:val="17"/>
        </w:rPr>
        <w:t>注</w:t>
      </w:r>
      <w:r>
        <w:rPr>
          <w:rFonts w:ascii="宋体" w:eastAsia="宋体" w:hAnsi="宋体" w:cs="宋体"/>
          <w:spacing w:val="-11"/>
          <w:sz w:val="17"/>
          <w:szCs w:val="17"/>
        </w:rPr>
        <w:t>：</w:t>
      </w:r>
    </w:p>
    <w:p w14:paraId="6BC71BC2" w14:textId="7BBABB4F" w:rsidR="00DA2B74" w:rsidRPr="008554E0" w:rsidRDefault="00FB7DFA" w:rsidP="008554E0">
      <w:pPr>
        <w:spacing w:line="213" w:lineRule="auto"/>
        <w:ind w:left="143" w:right="426" w:firstLine="13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/>
          <w:spacing w:val="16"/>
          <w:sz w:val="17"/>
          <w:szCs w:val="17"/>
        </w:rPr>
        <w:t>1</w:t>
      </w:r>
      <w:r>
        <w:rPr>
          <w:rFonts w:ascii="宋体" w:eastAsia="宋体" w:hAnsi="宋体" w:cs="宋体"/>
          <w:spacing w:val="11"/>
          <w:sz w:val="17"/>
          <w:szCs w:val="17"/>
        </w:rPr>
        <w:t>.</w:t>
      </w:r>
      <w:r>
        <w:rPr>
          <w:rFonts w:ascii="宋体" w:eastAsia="宋体" w:hAnsi="宋体" w:cs="宋体"/>
          <w:spacing w:val="8"/>
          <w:sz w:val="17"/>
          <w:szCs w:val="17"/>
        </w:rPr>
        <w:t>参照</w:t>
      </w:r>
      <w:r w:rsidR="002C55A2" w:rsidRPr="002C55A2">
        <w:rPr>
          <w:rFonts w:ascii="宋体" w:eastAsia="宋体" w:hAnsi="宋体" w:cs="宋体"/>
          <w:spacing w:val="8"/>
          <w:sz w:val="17"/>
          <w:szCs w:val="17"/>
        </w:rPr>
        <w:t>{{sample.association.AMP}}</w:t>
      </w:r>
      <w:r>
        <w:rPr>
          <w:rFonts w:ascii="宋体" w:eastAsia="宋体" w:hAnsi="宋体" w:cs="宋体"/>
          <w:spacing w:val="8"/>
          <w:sz w:val="17"/>
          <w:szCs w:val="17"/>
        </w:rPr>
        <w:t>、</w:t>
      </w:r>
      <w:r w:rsidR="002C55A2" w:rsidRPr="002C55A2">
        <w:rPr>
          <w:rFonts w:ascii="宋体" w:eastAsia="宋体" w:hAnsi="宋体" w:cs="宋体"/>
          <w:spacing w:val="8"/>
          <w:sz w:val="17"/>
          <w:szCs w:val="17"/>
        </w:rPr>
        <w:t>{{sample.association.ASCO }}</w:t>
      </w:r>
      <w:r>
        <w:rPr>
          <w:rFonts w:ascii="宋体" w:eastAsia="宋体" w:hAnsi="宋体" w:cs="宋体"/>
          <w:spacing w:val="9"/>
          <w:sz w:val="17"/>
          <w:szCs w:val="17"/>
        </w:rPr>
        <w:t>和</w:t>
      </w:r>
      <w:r w:rsidR="002C55A2" w:rsidRPr="002C55A2">
        <w:rPr>
          <w:rFonts w:ascii="宋体" w:eastAsia="宋体" w:hAnsi="宋体" w:cs="宋体"/>
          <w:spacing w:val="9"/>
          <w:sz w:val="17"/>
          <w:szCs w:val="17"/>
        </w:rPr>
        <w:t>{{sample.association.CAP }}</w:t>
      </w:r>
      <w:r>
        <w:rPr>
          <w:rFonts w:ascii="宋体" w:eastAsia="宋体" w:hAnsi="宋体" w:cs="宋体"/>
          <w:spacing w:val="9"/>
          <w:sz w:val="17"/>
          <w:szCs w:val="17"/>
        </w:rPr>
        <w:t>联合发布的</w:t>
      </w:r>
      <w:r w:rsidR="002C55A2" w:rsidRPr="002C55A2">
        <w:rPr>
          <w:rFonts w:ascii="宋体" w:eastAsia="宋体" w:hAnsi="宋体" w:cs="宋体"/>
          <w:sz w:val="17"/>
          <w:szCs w:val="17"/>
        </w:rPr>
        <w:t>{{sample.guideline.tumor_var}}</w:t>
      </w:r>
      <w:r>
        <w:rPr>
          <w:rFonts w:ascii="宋体" w:eastAsia="宋体" w:hAnsi="宋体" w:cs="宋体"/>
          <w:sz w:val="17"/>
          <w:szCs w:val="17"/>
        </w:rPr>
        <w:t>(PMID: 27993330)中的变异分类方法，综合变异在治疗、诊断和预后方面相关研究证</w:t>
      </w:r>
      <w:r>
        <w:rPr>
          <w:rFonts w:ascii="宋体" w:eastAsia="宋体" w:hAnsi="宋体" w:cs="宋体"/>
          <w:spacing w:val="-1"/>
          <w:sz w:val="17"/>
          <w:szCs w:val="17"/>
        </w:rPr>
        <w:t>据，将变异分为4类：</w:t>
      </w:r>
      <w:r>
        <w:rPr>
          <w:rFonts w:ascii="宋体" w:eastAsia="宋体" w:hAnsi="宋体" w:cs="宋体"/>
          <w:sz w:val="17"/>
          <w:szCs w:val="17"/>
        </w:rPr>
        <w:t>I</w:t>
      </w:r>
      <w:r>
        <w:rPr>
          <w:rFonts w:ascii="宋体" w:eastAsia="宋体" w:hAnsi="宋体" w:cs="宋体"/>
          <w:spacing w:val="-1"/>
          <w:sz w:val="17"/>
          <w:szCs w:val="17"/>
        </w:rPr>
        <w:t>类为强临床意义；</w:t>
      </w:r>
      <w:r>
        <w:rPr>
          <w:rFonts w:ascii="宋体" w:eastAsia="宋体" w:hAnsi="宋体" w:cs="宋体"/>
          <w:sz w:val="17"/>
          <w:szCs w:val="17"/>
        </w:rPr>
        <w:t>II</w:t>
      </w:r>
      <w:r>
        <w:rPr>
          <w:rFonts w:ascii="宋体" w:eastAsia="宋体" w:hAnsi="宋体" w:cs="宋体"/>
          <w:spacing w:val="-1"/>
          <w:sz w:val="17"/>
          <w:szCs w:val="17"/>
        </w:rPr>
        <w:t>类为潜在临床意义；</w:t>
      </w:r>
      <w:r>
        <w:rPr>
          <w:rFonts w:ascii="宋体" w:eastAsia="宋体" w:hAnsi="宋体" w:cs="宋体"/>
          <w:sz w:val="17"/>
          <w:szCs w:val="17"/>
        </w:rPr>
        <w:t>III</w:t>
      </w:r>
      <w:r>
        <w:rPr>
          <w:rFonts w:ascii="宋体" w:eastAsia="宋体" w:hAnsi="宋体" w:cs="宋体"/>
          <w:spacing w:val="-1"/>
          <w:sz w:val="17"/>
          <w:szCs w:val="17"/>
        </w:rPr>
        <w:t>类为临床</w:t>
      </w:r>
      <w:r>
        <w:rPr>
          <w:rFonts w:ascii="宋体" w:eastAsia="宋体" w:hAnsi="宋体" w:cs="宋体"/>
          <w:sz w:val="17"/>
          <w:szCs w:val="17"/>
        </w:rPr>
        <w:t>意义不明；IV类为良性/可能良性。</w:t>
      </w:r>
      <w:r>
        <w:rPr>
          <w:rFonts w:ascii="宋体" w:eastAsia="宋体" w:hAnsi="宋体" w:cs="宋体"/>
          <w:spacing w:val="-4"/>
          <w:sz w:val="17"/>
          <w:szCs w:val="17"/>
        </w:rPr>
        <w:t>上表</w:t>
      </w:r>
      <w:r>
        <w:rPr>
          <w:rFonts w:ascii="宋体" w:eastAsia="宋体" w:hAnsi="宋体" w:cs="宋体"/>
          <w:spacing w:val="-3"/>
          <w:sz w:val="17"/>
          <w:szCs w:val="17"/>
        </w:rPr>
        <w:t>仅</w:t>
      </w:r>
      <w:r>
        <w:rPr>
          <w:rFonts w:ascii="宋体" w:eastAsia="宋体" w:hAnsi="宋体" w:cs="宋体"/>
          <w:spacing w:val="-2"/>
          <w:sz w:val="17"/>
          <w:szCs w:val="17"/>
        </w:rPr>
        <w:t>列出I-II类变异。</w:t>
      </w:r>
      <w:r>
        <w:rPr>
          <w:rFonts w:ascii="宋体" w:eastAsia="宋体" w:hAnsi="宋体" w:cs="宋体"/>
          <w:sz w:val="17"/>
          <w:szCs w:val="17"/>
        </w:rPr>
        <w:t xml:space="preserve">                                                                            </w:t>
      </w:r>
      <w:r>
        <w:rPr>
          <w:rFonts w:ascii="宋体" w:eastAsia="宋体" w:hAnsi="宋体" w:cs="宋体"/>
          <w:spacing w:val="-1"/>
          <w:sz w:val="17"/>
          <w:szCs w:val="17"/>
        </w:rPr>
        <w:t>2.检测结果</w:t>
      </w:r>
      <w:r>
        <w:rPr>
          <w:rFonts w:ascii="宋体" w:eastAsia="宋体" w:hAnsi="宋体" w:cs="宋体"/>
          <w:sz w:val="17"/>
          <w:szCs w:val="17"/>
        </w:rPr>
        <w:t xml:space="preserve">与临床意义相关性的证据水平分为A、B、C、D四个等级，A级：对应癌种中FDA/NMPA批准或指南推荐 </w:t>
      </w:r>
      <w:r>
        <w:rPr>
          <w:rFonts w:ascii="宋体" w:eastAsia="宋体" w:hAnsi="宋体" w:cs="宋体"/>
          <w:spacing w:val="6"/>
          <w:sz w:val="17"/>
          <w:szCs w:val="17"/>
        </w:rPr>
        <w:t>的治疗、诊断和</w:t>
      </w:r>
      <w:r>
        <w:rPr>
          <w:rFonts w:ascii="宋体" w:eastAsia="宋体" w:hAnsi="宋体" w:cs="宋体"/>
          <w:spacing w:val="5"/>
          <w:sz w:val="17"/>
          <w:szCs w:val="17"/>
        </w:rPr>
        <w:t>(</w:t>
      </w:r>
      <w:r>
        <w:rPr>
          <w:rFonts w:ascii="宋体" w:eastAsia="宋体" w:hAnsi="宋体" w:cs="宋体"/>
          <w:spacing w:val="3"/>
          <w:sz w:val="17"/>
          <w:szCs w:val="17"/>
        </w:rPr>
        <w:t xml:space="preserve">或)预后的相关标志物; </w:t>
      </w:r>
      <w:r>
        <w:rPr>
          <w:rFonts w:ascii="宋体" w:eastAsia="宋体" w:hAnsi="宋体" w:cs="宋体"/>
          <w:sz w:val="17"/>
          <w:szCs w:val="17"/>
        </w:rPr>
        <w:t>B</w:t>
      </w:r>
      <w:r>
        <w:rPr>
          <w:rFonts w:ascii="宋体" w:eastAsia="宋体" w:hAnsi="宋体" w:cs="宋体"/>
          <w:spacing w:val="3"/>
          <w:sz w:val="17"/>
          <w:szCs w:val="17"/>
        </w:rPr>
        <w:t>级：专家共识或</w:t>
      </w:r>
      <w:r>
        <w:rPr>
          <w:rFonts w:ascii="宋体" w:eastAsia="宋体" w:hAnsi="宋体" w:cs="宋体"/>
          <w:sz w:val="17"/>
          <w:szCs w:val="17"/>
        </w:rPr>
        <w:t>III</w:t>
      </w:r>
      <w:r>
        <w:rPr>
          <w:rFonts w:ascii="宋体" w:eastAsia="宋体" w:hAnsi="宋体" w:cs="宋体"/>
          <w:spacing w:val="3"/>
          <w:sz w:val="17"/>
          <w:szCs w:val="17"/>
        </w:rPr>
        <w:t>/</w:t>
      </w:r>
      <w:r>
        <w:rPr>
          <w:rFonts w:ascii="宋体" w:eastAsia="宋体" w:hAnsi="宋体" w:cs="宋体"/>
          <w:sz w:val="17"/>
          <w:szCs w:val="17"/>
        </w:rPr>
        <w:t>IV</w:t>
      </w:r>
      <w:r>
        <w:rPr>
          <w:rFonts w:ascii="宋体" w:eastAsia="宋体" w:hAnsi="宋体" w:cs="宋体"/>
          <w:spacing w:val="3"/>
          <w:sz w:val="17"/>
          <w:szCs w:val="17"/>
        </w:rPr>
        <w:t>期临床试验研究表明对患者肿瘤治疗有敏感</w:t>
      </w:r>
      <w:r>
        <w:rPr>
          <w:rFonts w:ascii="宋体" w:eastAsia="宋体" w:hAnsi="宋体" w:cs="宋体"/>
          <w:sz w:val="17"/>
          <w:szCs w:val="17"/>
        </w:rPr>
        <w:t xml:space="preserve"> </w:t>
      </w:r>
      <w:r>
        <w:rPr>
          <w:rFonts w:ascii="宋体" w:eastAsia="宋体" w:hAnsi="宋体" w:cs="宋体"/>
          <w:spacing w:val="-1"/>
          <w:sz w:val="17"/>
          <w:szCs w:val="17"/>
        </w:rPr>
        <w:t>或耐药、或具</w:t>
      </w:r>
      <w:r>
        <w:rPr>
          <w:rFonts w:ascii="宋体" w:eastAsia="宋体" w:hAnsi="宋体" w:cs="宋体"/>
          <w:sz w:val="17"/>
          <w:szCs w:val="17"/>
        </w:rPr>
        <w:t xml:space="preserve">有诊断、预后意义的生物标志物；C级: FDA/NMPA批准或专业指南推荐的在其他癌种对某个治疗方 </w:t>
      </w:r>
      <w:r>
        <w:rPr>
          <w:rFonts w:ascii="宋体" w:eastAsia="宋体" w:hAnsi="宋体" w:cs="宋体"/>
          <w:spacing w:val="-1"/>
          <w:sz w:val="17"/>
          <w:szCs w:val="17"/>
        </w:rPr>
        <w:t>案敏感或耐药</w:t>
      </w:r>
      <w:r>
        <w:rPr>
          <w:rFonts w:ascii="宋体" w:eastAsia="宋体" w:hAnsi="宋体" w:cs="宋体"/>
          <w:sz w:val="17"/>
          <w:szCs w:val="17"/>
        </w:rPr>
        <w:t xml:space="preserve">的标志物；或者是作为临床试验入组标准的标志物；或者是多个小型研究结果证实具有诊断或预后 </w:t>
      </w:r>
      <w:r>
        <w:rPr>
          <w:rFonts w:ascii="宋体" w:eastAsia="宋体" w:hAnsi="宋体" w:cs="宋体"/>
          <w:spacing w:val="-1"/>
          <w:sz w:val="17"/>
          <w:szCs w:val="17"/>
        </w:rPr>
        <w:t>意义的标志物</w:t>
      </w:r>
      <w:r>
        <w:rPr>
          <w:rFonts w:ascii="宋体" w:eastAsia="宋体" w:hAnsi="宋体" w:cs="宋体"/>
          <w:sz w:val="17"/>
          <w:szCs w:val="17"/>
        </w:rPr>
        <w:t xml:space="preserve">；D级: 临床前研究表明具有潜在的治疗意义，或基于小型研究或多个案例报告可能作为辅助疾病 </w:t>
      </w:r>
      <w:r>
        <w:rPr>
          <w:rFonts w:ascii="宋体" w:eastAsia="宋体" w:hAnsi="宋体" w:cs="宋体"/>
          <w:spacing w:val="6"/>
          <w:sz w:val="17"/>
          <w:szCs w:val="17"/>
        </w:rPr>
        <w:t>诊断或预后的标志</w:t>
      </w:r>
      <w:r>
        <w:rPr>
          <w:rFonts w:ascii="宋体" w:eastAsia="宋体" w:hAnsi="宋体" w:cs="宋体"/>
          <w:spacing w:val="5"/>
          <w:sz w:val="17"/>
          <w:szCs w:val="17"/>
        </w:rPr>
        <w:t>物</w:t>
      </w:r>
      <w:r>
        <w:rPr>
          <w:rFonts w:ascii="宋体" w:eastAsia="宋体" w:hAnsi="宋体" w:cs="宋体"/>
          <w:spacing w:val="3"/>
          <w:sz w:val="17"/>
          <w:szCs w:val="17"/>
        </w:rPr>
        <w:t>(结论未形成共识)。具有明确临床意义的</w:t>
      </w:r>
      <w:r>
        <w:rPr>
          <w:rFonts w:ascii="宋体" w:eastAsia="宋体" w:hAnsi="宋体" w:cs="宋体"/>
          <w:sz w:val="17"/>
          <w:szCs w:val="17"/>
        </w:rPr>
        <w:t>I</w:t>
      </w:r>
      <w:r>
        <w:rPr>
          <w:rFonts w:ascii="宋体" w:eastAsia="宋体" w:hAnsi="宋体" w:cs="宋体"/>
          <w:spacing w:val="3"/>
          <w:sz w:val="17"/>
          <w:szCs w:val="17"/>
        </w:rPr>
        <w:t>类变异，对应药物敏感性证据级别为</w:t>
      </w:r>
      <w:r>
        <w:rPr>
          <w:rFonts w:ascii="宋体" w:eastAsia="宋体" w:hAnsi="宋体" w:cs="宋体"/>
          <w:sz w:val="17"/>
          <w:szCs w:val="17"/>
        </w:rPr>
        <w:t>A</w:t>
      </w:r>
      <w:r>
        <w:rPr>
          <w:rFonts w:ascii="宋体" w:eastAsia="宋体" w:hAnsi="宋体" w:cs="宋体"/>
          <w:spacing w:val="3"/>
          <w:sz w:val="17"/>
          <w:szCs w:val="17"/>
        </w:rPr>
        <w:t>级和</w:t>
      </w:r>
      <w:r>
        <w:rPr>
          <w:rFonts w:ascii="宋体" w:eastAsia="宋体" w:hAnsi="宋体" w:cs="宋体"/>
          <w:sz w:val="17"/>
          <w:szCs w:val="17"/>
        </w:rPr>
        <w:t>B</w:t>
      </w:r>
      <w:r>
        <w:rPr>
          <w:rFonts w:ascii="宋体" w:eastAsia="宋体" w:hAnsi="宋体" w:cs="宋体"/>
          <w:spacing w:val="-1"/>
          <w:sz w:val="17"/>
          <w:szCs w:val="17"/>
        </w:rPr>
        <w:t>级；具有潜在</w:t>
      </w:r>
      <w:r>
        <w:rPr>
          <w:rFonts w:ascii="宋体" w:eastAsia="宋体" w:hAnsi="宋体" w:cs="宋体"/>
          <w:sz w:val="17"/>
          <w:szCs w:val="17"/>
        </w:rPr>
        <w:t>临床意义的II类变异，对应药物敏感性证据级别为C级和D级；临床意义尚不明确的III类变异不做</w:t>
      </w:r>
      <w:r>
        <w:rPr>
          <w:rFonts w:ascii="宋体" w:eastAsia="宋体" w:hAnsi="宋体" w:cs="宋体"/>
          <w:spacing w:val="-6"/>
          <w:sz w:val="17"/>
          <w:szCs w:val="17"/>
        </w:rPr>
        <w:t>药</w:t>
      </w:r>
      <w:r>
        <w:rPr>
          <w:rFonts w:ascii="宋体" w:eastAsia="宋体" w:hAnsi="宋体" w:cs="宋体"/>
          <w:spacing w:val="-3"/>
          <w:sz w:val="17"/>
          <w:szCs w:val="17"/>
        </w:rPr>
        <w:t>物敏感性分析。</w:t>
      </w:r>
    </w:p>
    <w:p w14:paraId="07E2326C" w14:textId="0BB4FCC1" w:rsidR="00965B08" w:rsidRDefault="00965B08">
      <w:pPr>
        <w:spacing w:line="213" w:lineRule="auto"/>
        <w:ind w:left="143" w:right="426" w:firstLine="13"/>
        <w:rPr>
          <w:rFonts w:ascii="宋体" w:eastAsia="宋体" w:hAnsi="宋体" w:cs="宋体"/>
          <w:spacing w:val="-3"/>
          <w:sz w:val="17"/>
          <w:szCs w:val="17"/>
        </w:rPr>
      </w:pPr>
    </w:p>
    <w:p w14:paraId="39512F56" w14:textId="77777777" w:rsidR="00965B08" w:rsidRDefault="00965B08">
      <w:pPr>
        <w:spacing w:line="213" w:lineRule="auto"/>
        <w:ind w:left="143" w:right="426" w:firstLine="13"/>
        <w:rPr>
          <w:rFonts w:ascii="宋体" w:eastAsia="宋体" w:hAnsi="宋体" w:cs="宋体"/>
          <w:sz w:val="17"/>
          <w:szCs w:val="17"/>
        </w:rPr>
      </w:pPr>
    </w:p>
    <w:p w14:paraId="5080DEAE" w14:textId="77777777" w:rsidR="00DA2B74" w:rsidRDefault="00DA2B74">
      <w:pPr>
        <w:spacing w:line="93" w:lineRule="exact"/>
      </w:pPr>
    </w:p>
    <w:tbl>
      <w:tblPr>
        <w:tblStyle w:val="TableNormal"/>
        <w:tblW w:w="8412" w:type="dxa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394"/>
        <w:gridCol w:w="2034"/>
      </w:tblGrid>
      <w:tr w:rsidR="00DA2B74" w:rsidRPr="00421A5A" w14:paraId="3D7788BC" w14:textId="77777777" w:rsidTr="008C07A4">
        <w:trPr>
          <w:trHeight w:val="346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AEBA721" w14:textId="77777777" w:rsidR="00DA2B74" w:rsidRPr="00421A5A" w:rsidRDefault="00FB7DF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cs="宋体"/>
                <w:spacing w:val="-1"/>
                <w:sz w:val="20"/>
                <w:szCs w:val="20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2.2临床意义不明</w:t>
            </w:r>
            <w:r w:rsidRPr="00421A5A">
              <w:rPr>
                <w:rFonts w:ascii="宋体" w:eastAsia="宋体" w:hAnsi="宋体" w:cs="宋体"/>
                <w:sz w:val="20"/>
                <w:szCs w:val="20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变异</w:t>
            </w:r>
          </w:p>
        </w:tc>
      </w:tr>
      <w:tr w:rsidR="00DA2B74" w:rsidRPr="00421A5A" w14:paraId="3AED4F5F" w14:textId="77777777" w:rsidTr="00456244">
        <w:trPr>
          <w:trHeight w:val="339"/>
        </w:trPr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C575EE" w14:textId="77777777" w:rsidR="00DA2B74" w:rsidRPr="00CC6629" w:rsidRDefault="00FB7DFA" w:rsidP="00421A5A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CC6629"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基因</w:t>
            </w:r>
          </w:p>
        </w:tc>
        <w:tc>
          <w:tcPr>
            <w:tcW w:w="439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B49F8F1" w14:textId="77777777" w:rsidR="00DA2B74" w:rsidRPr="00CC6629" w:rsidRDefault="00FB7DFA" w:rsidP="00421A5A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CC6629"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变异</w:t>
            </w:r>
          </w:p>
        </w:tc>
        <w:tc>
          <w:tcPr>
            <w:tcW w:w="20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FDFE1FC" w14:textId="59D0123F" w:rsidR="00DA2B74" w:rsidRPr="00421A5A" w:rsidRDefault="00CC6629" w:rsidP="00421A5A">
            <w:pPr>
              <w:jc w:val="center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丰度</w:t>
            </w:r>
            <w:r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{%if “组织”in sample.prod_names%}</w:t>
            </w: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/拷贝数</w:t>
            </w:r>
            <w:r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</w:t>
            </w: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end</w:t>
            </w:r>
            <w:r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if %}</w:t>
            </w:r>
          </w:p>
        </w:tc>
      </w:tr>
      <w:tr w:rsidR="00421A5A" w:rsidRPr="00421A5A" w14:paraId="32FD4348" w14:textId="77777777" w:rsidTr="0015372C">
        <w:trPr>
          <w:trHeight w:val="346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3449BB" w14:textId="60BA6F47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{%t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r if var.var_somatic.level_onco_nodrug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+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var.var_somatic.level_III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%}</w:t>
            </w:r>
          </w:p>
        </w:tc>
      </w:tr>
      <w:tr w:rsidR="00421A5A" w:rsidRPr="00421A5A" w14:paraId="49865350" w14:textId="77777777" w:rsidTr="00246D51">
        <w:trPr>
          <w:trHeight w:val="346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43467FD" w14:textId="6B4BF233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{%t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r for a in var.var_somatic.level_onco_nodrug+var.var_somatic.level_III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%}</w:t>
            </w:r>
          </w:p>
        </w:tc>
      </w:tr>
      <w:tr w:rsidR="00421A5A" w:rsidRPr="00421A5A" w14:paraId="6E8A2F64" w14:textId="77777777" w:rsidTr="00456244">
        <w:trPr>
          <w:trHeight w:val="517"/>
        </w:trPr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9991A3F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 xml:space="preserve">{%p if “,” in a.gene_symbol and (a.bio_category==”Sv” or </w:t>
            </w: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lastRenderedPageBreak/>
              <w:t>a.bio_category == “PSeqRnaSv”)%}</w:t>
            </w:r>
          </w:p>
          <w:p w14:paraId="4190A918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>{%p if a.five_prime_gene != a.three_prime_gene %}</w:t>
            </w:r>
          </w:p>
          <w:p w14:paraId="65B3DF20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{{a.five_prime_gene}}</w:t>
            </w:r>
          </w:p>
          <w:p w14:paraId="4083AD8F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{{a.three_prime_gene}}</w:t>
            </w:r>
          </w:p>
          <w:p w14:paraId="16A6261C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else%}</w:t>
            </w:r>
          </w:p>
          <w:p w14:paraId="7F10CDDE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{{a.five_prime_gene}}</w:t>
            </w:r>
          </w:p>
          <w:p w14:paraId="42B6CBB6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endif%}</w:t>
            </w:r>
          </w:p>
          <w:p w14:paraId="79B1EDF0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else%}</w:t>
            </w:r>
          </w:p>
          <w:p w14:paraId="3A0214D0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{{a.gene_symbol}}</w:t>
            </w:r>
          </w:p>
          <w:p w14:paraId="7E4A4584" w14:textId="7CE53684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i/>
                <w:i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endif%}</w:t>
            </w:r>
          </w:p>
        </w:tc>
        <w:tc>
          <w:tcPr>
            <w:tcW w:w="439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6966AF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lastRenderedPageBreak/>
              <w:t>{%p if a.bio_category==”Snvindel”%}</w:t>
            </w:r>
          </w:p>
          <w:p w14:paraId="6694FD72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if a.hgvs_p!=”p.?”%}</w:t>
            </w:r>
          </w:p>
          <w:p w14:paraId="7CCBEF41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{{a.gene_region}} {{a.hgvs_c}} {{a.hgvs_p}}</w:t>
            </w:r>
          </w:p>
          <w:p w14:paraId="36A68DF8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%p else%}</w:t>
            </w:r>
          </w:p>
          <w:p w14:paraId="2EA13897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lastRenderedPageBreak/>
              <w:t>{{a.gene_region}} {{a.hgvs_c}}</w:t>
            </w:r>
          </w:p>
          <w:p w14:paraId="7A04B5FE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endif%}</w:t>
            </w:r>
          </w:p>
          <w:p w14:paraId="21C6D9DF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{{a.transcript_primary}}</w:t>
            </w:r>
          </w:p>
          <w:p w14:paraId="64A0F895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elif a.bio_category==”Cnv”%}</w:t>
            </w:r>
          </w:p>
          <w:p w14:paraId="0E6D4B4B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扩增</w:t>
            </w:r>
          </w:p>
          <w:p w14:paraId="11EE2396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elif a.bio_category==”Sv”%}</w:t>
            </w:r>
          </w:p>
          <w:p w14:paraId="77D7F2D4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{{a.five_prime_gene}}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:{{a.five_prime_cds}}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-{{a.three_prime_gene}}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:{{a.three_prime_cds}}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融合</w:t>
            </w:r>
          </w:p>
          <w:p w14:paraId="328B97D7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{{a.five_prime_transcript}}/{{a.three_prime_transcript}}</w:t>
            </w:r>
          </w:p>
          <w:p w14:paraId="0259C72D" w14:textId="304CF171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endif%}</w:t>
            </w:r>
          </w:p>
        </w:tc>
        <w:tc>
          <w:tcPr>
            <w:tcW w:w="20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2D749D4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sz w:val="19"/>
                <w:szCs w:val="19"/>
              </w:rPr>
              <w:lastRenderedPageBreak/>
              <w:t>{%p if a.bio_category==”Snvindel”</w:t>
            </w:r>
            <w:r w:rsidRPr="00421A5A">
              <w:rPr>
                <w:rFonts w:ascii="宋体" w:eastAsia="宋体" w:hAnsi="宋体" w:hint="eastAsia"/>
                <w:sz w:val="19"/>
                <w:szCs w:val="19"/>
              </w:rPr>
              <w:t>or</w:t>
            </w:r>
            <w:r w:rsidRPr="00421A5A">
              <w:rPr>
                <w:rFonts w:ascii="宋体" w:eastAsia="宋体" w:hAnsi="宋体"/>
                <w:sz w:val="19"/>
                <w:szCs w:val="19"/>
              </w:rPr>
              <w:t xml:space="preserve"> </w:t>
            </w:r>
            <w:r w:rsidRPr="00421A5A">
              <w:rPr>
                <w:rFonts w:ascii="宋体" w:eastAsia="宋体" w:hAnsi="宋体"/>
                <w:sz w:val="19"/>
                <w:szCs w:val="19"/>
              </w:rPr>
              <w:lastRenderedPageBreak/>
              <w:t>a.bio_category==”Sv”%}</w:t>
            </w:r>
          </w:p>
          <w:p w14:paraId="68381252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sz w:val="19"/>
                <w:szCs w:val="19"/>
              </w:rPr>
              <w:t>{{a.freq_str}}</w:t>
            </w:r>
          </w:p>
          <w:p w14:paraId="4A23B87E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sz w:val="19"/>
                <w:szCs w:val="19"/>
              </w:rPr>
              <w:t>{%p elif a.bio_category==”Cnv”%}</w:t>
            </w:r>
          </w:p>
          <w:p w14:paraId="57699868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sz w:val="19"/>
                <w:szCs w:val="19"/>
              </w:rPr>
              <w:t>{{a.cn_mean}}</w:t>
            </w:r>
          </w:p>
          <w:p w14:paraId="493AC451" w14:textId="0908B76F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sz w:val="19"/>
                <w:szCs w:val="19"/>
              </w:rPr>
              <w:t>{%p endif%}</w:t>
            </w:r>
          </w:p>
        </w:tc>
      </w:tr>
      <w:tr w:rsidR="00421A5A" w:rsidRPr="00421A5A" w14:paraId="58EE9AC4" w14:textId="77777777" w:rsidTr="0098792B">
        <w:trPr>
          <w:trHeight w:val="517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D3D066" w14:textId="79E7A8B6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lastRenderedPageBreak/>
              <w:t>{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%tr endfor%}</w:t>
            </w:r>
          </w:p>
        </w:tc>
      </w:tr>
      <w:tr w:rsidR="00421A5A" w:rsidRPr="00421A5A" w14:paraId="49A000A3" w14:textId="77777777" w:rsidTr="00803A6D">
        <w:trPr>
          <w:trHeight w:val="517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F7C9654" w14:textId="47404062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%tr else%}</w:t>
            </w:r>
          </w:p>
        </w:tc>
      </w:tr>
      <w:tr w:rsidR="00421A5A" w:rsidRPr="00421A5A" w14:paraId="0A0DA11D" w14:textId="77777777" w:rsidTr="002E5506">
        <w:trPr>
          <w:trHeight w:val="517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72964D1" w14:textId="06F2C998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 w:hint="eastAsia"/>
                <w:color w:val="000000" w:themeColor="text1"/>
                <w:sz w:val="19"/>
                <w:szCs w:val="19"/>
              </w:rPr>
              <w:t>未检出临床意义不明变异</w:t>
            </w:r>
          </w:p>
        </w:tc>
      </w:tr>
      <w:tr w:rsidR="00421A5A" w:rsidRPr="00421A5A" w14:paraId="17B8BB45" w14:textId="77777777" w:rsidTr="0052681D">
        <w:trPr>
          <w:trHeight w:val="517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2D9C71F" w14:textId="2B2C8577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{%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tr endif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%}</w:t>
            </w:r>
          </w:p>
        </w:tc>
      </w:tr>
    </w:tbl>
    <w:p w14:paraId="1A578030" w14:textId="5FA6B587" w:rsidR="00DA2B74" w:rsidRDefault="00DA2B74" w:rsidP="00415188">
      <w:pPr>
        <w:tabs>
          <w:tab w:val="left" w:pos="2633"/>
        </w:tabs>
        <w:spacing w:line="307" w:lineRule="auto"/>
        <w:rPr>
          <w:rFonts w:ascii="宋体" w:eastAsia="宋体" w:hAnsi="宋体" w:cs="宋体"/>
          <w:sz w:val="19"/>
          <w:szCs w:val="19"/>
        </w:rPr>
      </w:pPr>
    </w:p>
    <w:p w14:paraId="198EF727" w14:textId="77777777" w:rsidR="00415188" w:rsidRPr="00415188" w:rsidRDefault="00415188" w:rsidP="00415188">
      <w:pPr>
        <w:tabs>
          <w:tab w:val="left" w:pos="2633"/>
        </w:tabs>
        <w:spacing w:line="307" w:lineRule="auto"/>
        <w:rPr>
          <w:rFonts w:ascii="宋体" w:eastAsia="宋体" w:hAnsi="宋体" w:cs="宋体"/>
          <w:sz w:val="19"/>
          <w:szCs w:val="19"/>
        </w:rPr>
      </w:pPr>
    </w:p>
    <w:p w14:paraId="29DD6537" w14:textId="77777777" w:rsidR="00DA2B74" w:rsidRDefault="00FB7DFA">
      <w:pPr>
        <w:spacing w:before="71" w:line="215" w:lineRule="auto"/>
        <w:ind w:left="150"/>
        <w:outlineLvl w:val="0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/>
          <w:spacing w:val="-8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3</w:t>
      </w:r>
      <w:r>
        <w:rPr>
          <w:rFonts w:ascii="宋体" w:eastAsia="宋体" w:hAnsi="宋体" w:cs="宋体"/>
          <w:spacing w:val="-6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.检测结果详解：</w:t>
      </w:r>
    </w:p>
    <w:p w14:paraId="013B6BF2" w14:textId="19EBF1F4" w:rsidR="00DA2B74" w:rsidRDefault="00FB7DFA" w:rsidP="00302D04">
      <w:pPr>
        <w:spacing w:line="219" w:lineRule="auto"/>
        <w:ind w:left="3704"/>
        <w:rPr>
          <w:rFonts w:ascii="宋体" w:eastAsia="宋体" w:hAnsi="宋体" w:cs="宋体"/>
          <w:spacing w:val="-1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</w:pPr>
      <w:r>
        <w:rPr>
          <w:rFonts w:ascii="宋体" w:eastAsia="宋体" w:hAnsi="宋体" w:cs="宋体"/>
          <w:spacing w:val="-2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lastRenderedPageBreak/>
        <w:t>变异</w:t>
      </w:r>
      <w:r>
        <w:rPr>
          <w:rFonts w:ascii="宋体" w:eastAsia="宋体" w:hAnsi="宋体" w:cs="宋体"/>
          <w:spacing w:val="-1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结果解读</w:t>
      </w:r>
    </w:p>
    <w:p w14:paraId="0BADCFEC" w14:textId="78E53E94" w:rsidR="00D36AFF" w:rsidRPr="00302D04" w:rsidRDefault="00D36AFF" w:rsidP="00D36AFF">
      <w:pPr>
        <w:spacing w:line="219" w:lineRule="auto"/>
        <w:jc w:val="both"/>
        <w:rPr>
          <w:rFonts w:ascii="宋体" w:eastAsia="宋体" w:hAnsi="宋体" w:cs="宋体"/>
          <w:sz w:val="22"/>
          <w:szCs w:val="22"/>
        </w:rPr>
      </w:pPr>
      <w:r w:rsidRPr="00D36AFF">
        <w:rPr>
          <w:rFonts w:ascii="宋体" w:eastAsia="宋体" w:hAnsi="宋体" w:cs="宋体"/>
          <w:sz w:val="22"/>
          <w:szCs w:val="22"/>
        </w:rPr>
        <w:t>{%p if var.var_somatic.level_I or var.var_somatic.level_I</w:t>
      </w:r>
      <w:r>
        <w:rPr>
          <w:rFonts w:ascii="宋体" w:eastAsia="宋体" w:hAnsi="宋体" w:cs="宋体"/>
          <w:sz w:val="22"/>
          <w:szCs w:val="22"/>
        </w:rPr>
        <w:t xml:space="preserve">I </w:t>
      </w:r>
      <w:r>
        <w:rPr>
          <w:rFonts w:ascii="宋体" w:eastAsia="宋体" w:hAnsi="宋体" w:cs="宋体" w:hint="eastAsia"/>
          <w:sz w:val="22"/>
          <w:szCs w:val="22"/>
        </w:rPr>
        <w:t>or</w:t>
      </w:r>
      <w:r>
        <w:rPr>
          <w:rFonts w:ascii="宋体" w:eastAsia="宋体" w:hAnsi="宋体" w:cs="宋体"/>
          <w:sz w:val="22"/>
          <w:szCs w:val="22"/>
        </w:rPr>
        <w:t xml:space="preserve"> </w:t>
      </w:r>
      <w:r w:rsidRPr="00D36AFF">
        <w:rPr>
          <w:rFonts w:ascii="宋体" w:eastAsia="宋体" w:hAnsi="宋体" w:cs="宋体"/>
          <w:sz w:val="22"/>
          <w:szCs w:val="22"/>
        </w:rPr>
        <w:t>var.knb %}</w:t>
      </w:r>
    </w:p>
    <w:tbl>
      <w:tblPr>
        <w:tblStyle w:val="TableNormal"/>
        <w:tblW w:w="8412" w:type="dxa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2"/>
      </w:tblGrid>
      <w:tr w:rsidR="00D36AFF" w:rsidRPr="00F2283C" w14:paraId="1B896775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A431BAC" w14:textId="064D1305" w:rsidR="00D36AFF" w:rsidRPr="00F2283C" w:rsidRDefault="00D36AFF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{%tr if var.knb%}</w:t>
            </w:r>
          </w:p>
        </w:tc>
      </w:tr>
      <w:tr w:rsidR="00302D04" w:rsidRPr="00F2283C" w14:paraId="26CF9748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86070AD" w14:textId="1725543C" w:rsidR="00302D04" w:rsidRPr="00F2283C" w:rsidRDefault="00D36AFF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KRAS/NRAS/BRAF V600E 野生型</w:t>
            </w:r>
          </w:p>
        </w:tc>
      </w:tr>
      <w:tr w:rsidR="00302D04" w:rsidRPr="00F2283C" w14:paraId="2BAB7EDD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90A8BE2" w14:textId="30CF3202" w:rsidR="00302D04" w:rsidRPr="00F2283C" w:rsidRDefault="00302D04" w:rsidP="00302D04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基因简介：</w:t>
            </w:r>
          </w:p>
          <w:p w14:paraId="7AEEFECD" w14:textId="0F165493" w:rsidR="00302D04" w:rsidRPr="00F2283C" w:rsidRDefault="00D36AFF" w:rsidP="00302D04">
            <w:pPr>
              <w:ind w:firstLineChars="200" w:firstLine="380"/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KRAS基因是人体内最为常见的原癌基因，其负责编码的RAS蛋白在细胞内的信号通路中起着信号转导作用，KRAS突变在多种肿瘤中均有发生，比如在肺癌中约占15–25%（PMID: 18794081），在结直肠癌中高达40%（PMID: 19679400）。NRAS基因同KRAS、HRAS基因一样隶属于RAS基因家族，其负责编码的RAS蛋白在多种细胞信号通路中起着信号转导作用，在细胞的生存与增殖等活动中处于重要位置。NRAS在结直肠癌患者中的突变率相对较高，约为1～6%，主要发生位置为2～4号外显子，同时NRAS也是结直肠癌中重要的分子标志之一。BRAF，又名丝氨酸/苏氨酸激酶，其在丝裂原活化蛋白激酶（MAPK）级联（PMID: 15520807）的调节中起关键作用。BRAF基因突变在多种肿瘤中均有报道，包括黑色素瘤（PMID: 12068308）、肺癌、结直肠癌（PMID: 19537845）等，是一种常见的原癌基因。</w:t>
            </w:r>
          </w:p>
          <w:p w14:paraId="5A169EFF" w14:textId="77777777" w:rsidR="00302D04" w:rsidRPr="00F2283C" w:rsidRDefault="00302D04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</w:p>
          <w:p w14:paraId="33F0F8B6" w14:textId="77777777" w:rsidR="00302D04" w:rsidRPr="00F2283C" w:rsidRDefault="00302D04" w:rsidP="00302D04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治疗策略：</w:t>
            </w:r>
          </w:p>
          <w:p w14:paraId="682700AA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var.knb.evi_sum.evi_split.Predictive_merge%}</w:t>
            </w:r>
          </w:p>
          <w:p w14:paraId="3B515ACA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var.knb.evi_sum.evi_split.Predictive_merge%}</w:t>
            </w:r>
          </w:p>
          <w:p w14:paraId="29F5DA82" w14:textId="1E4BA235" w:rsidR="00D346D7" w:rsidRPr="00F2283C" w:rsidRDefault="00D346D7" w:rsidP="00D346D7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{{b.regimen_name}}：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57CC790E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endfor%}</w:t>
            </w:r>
          </w:p>
          <w:p w14:paraId="5A4CE108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5261CCAB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var.knb.evi_sum.evi_split.Prognostic%}</w:t>
            </w:r>
          </w:p>
          <w:p w14:paraId="0CF59105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var.knb.evi_sum.evi_split.Prognostic %}</w:t>
            </w:r>
          </w:p>
          <w:p w14:paraId="14C09C3E" w14:textId="569A944F" w:rsidR="00D346D7" w:rsidRPr="00F2283C" w:rsidRDefault="00D346D7" w:rsidP="00D346D7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预后相关：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3C36AC06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endfor%}</w:t>
            </w:r>
          </w:p>
          <w:p w14:paraId="1872302F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6FAF31EB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var.knb.evi_sum.evi_split.Diagnostic%}</w:t>
            </w:r>
          </w:p>
          <w:p w14:paraId="2F1B0314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var.knb.evi_sum.evi_split.Diagnostic %}</w:t>
            </w:r>
          </w:p>
          <w:p w14:paraId="6F9B4559" w14:textId="0338785D" w:rsidR="00D346D7" w:rsidRPr="00F2283C" w:rsidRDefault="00D346D7" w:rsidP="00D346D7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辅助诊断相关：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32C0504F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endfor%}</w:t>
            </w:r>
          </w:p>
          <w:p w14:paraId="2199FDD4" w14:textId="16D5AC9C" w:rsidR="00302D04" w:rsidRPr="00F2283C" w:rsidRDefault="00D346D7" w:rsidP="00D346D7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lastRenderedPageBreak/>
              <w:t>{%p endif%}</w:t>
            </w:r>
          </w:p>
        </w:tc>
      </w:tr>
      <w:tr w:rsidR="00D346D7" w:rsidRPr="00F2283C" w14:paraId="2F4563A4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82F07A7" w14:textId="544F0741" w:rsidR="00D346D7" w:rsidRPr="00F2283C" w:rsidRDefault="00D346D7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lastRenderedPageBreak/>
              <w:t>{%tr endif%}</w:t>
            </w:r>
          </w:p>
        </w:tc>
      </w:tr>
      <w:tr w:rsidR="00D346D7" w:rsidRPr="00F2283C" w14:paraId="7709CE69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F1A17A5" w14:textId="1B8B8A0F" w:rsidR="00D346D7" w:rsidRPr="00F2283C" w:rsidRDefault="00E369A2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{%tr if var.var_somatic.level_I + var.var_somatic.level_II %}</w:t>
            </w:r>
          </w:p>
        </w:tc>
      </w:tr>
      <w:tr w:rsidR="00E369A2" w:rsidRPr="00F2283C" w14:paraId="2F1F3C63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571859A" w14:textId="2E3DA6AE" w:rsidR="00E369A2" w:rsidRPr="00F2283C" w:rsidRDefault="00E369A2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{%tr for a in var.var_somatic.level_I + var.var_somatic.level_II %}</w:t>
            </w:r>
          </w:p>
        </w:tc>
      </w:tr>
      <w:tr w:rsidR="00E369A2" w:rsidRPr="00F2283C" w14:paraId="0A6BEFE0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8FD6ED7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a.bio_category==”Snvindel”%}</w:t>
            </w:r>
          </w:p>
          <w:p w14:paraId="4D91DFEF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{{a.gene_symbol}} {%if a.hgvs_p!=”p.?”%}{{a.hgvs_p}}{%else%}{{a.hgvs_c}}{%endif%}</w:t>
            </w:r>
          </w:p>
          <w:p w14:paraId="7048A5A5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a.judge_mergeMET%}</w:t>
            </w:r>
          </w:p>
          <w:p w14:paraId="2E079245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（MET exon14 skipping）</w:t>
            </w:r>
          </w:p>
          <w:p w14:paraId="7383271F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0980CA19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elif a.bio_category==”Cnv”%}</w:t>
            </w:r>
          </w:p>
          <w:p w14:paraId="2CD5E20C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{{a.gene_symbol}} 扩增</w:t>
            </w:r>
          </w:p>
          <w:p w14:paraId="244DAC58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elif a.bio_category==”Sv”%}</w:t>
            </w:r>
          </w:p>
          <w:p w14:paraId="52D97878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{%if a.five_prime_gene ==”MET” and a.three_prime_gene ==”MET”%}MET exon14 skipping{%else%}{{a.five_prime_gene}}-{{a.three_prime_gene}} 融合{%endif%}</w:t>
            </w:r>
          </w:p>
          <w:p w14:paraId="41699452" w14:textId="7BEF7EE3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</w:tc>
      </w:tr>
      <w:tr w:rsidR="00E369A2" w:rsidRPr="00F2283C" w14:paraId="364DF5E2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C224CD1" w14:textId="77777777" w:rsidR="00E369A2" w:rsidRPr="00F2283C" w:rsidRDefault="00E369A2" w:rsidP="00E369A2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基因简介：</w:t>
            </w:r>
          </w:p>
          <w:p w14:paraId="5AE9BBC6" w14:textId="77777777" w:rsidR="00E369A2" w:rsidRPr="00F2283C" w:rsidRDefault="00E369A2" w:rsidP="00577476">
            <w:pPr>
              <w:tabs>
                <w:tab w:val="left" w:pos="3495"/>
              </w:tabs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if “,” in a.gene_symbol and (a.bio_category==”Sv” or a.bio_category == “PSeqRnaSv”)%}</w:t>
            </w:r>
          </w:p>
          <w:p w14:paraId="53D59091" w14:textId="77777777" w:rsidR="00E369A2" w:rsidRPr="00F2283C" w:rsidRDefault="00E369A2" w:rsidP="00577476">
            <w:pPr>
              <w:tabs>
                <w:tab w:val="left" w:pos="3495"/>
              </w:tabs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if a.five_prime_gene != a.three_prime_gene %}</w:t>
            </w:r>
          </w:p>
          <w:p w14:paraId="4317EB42" w14:textId="77777777" w:rsidR="00E369A2" w:rsidRPr="00F2283C" w:rsidRDefault="00E369A2" w:rsidP="00577476">
            <w:pPr>
              <w:tabs>
                <w:tab w:val="left" w:pos="3495"/>
              </w:tabs>
              <w:ind w:firstLineChars="200" w:firstLine="380"/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{{a.five_prime_gene_function|e}}</w:t>
            </w:r>
          </w:p>
          <w:p w14:paraId="07A921FD" w14:textId="77777777" w:rsidR="00E369A2" w:rsidRPr="00F2283C" w:rsidRDefault="00E369A2" w:rsidP="00577476">
            <w:pPr>
              <w:tabs>
                <w:tab w:val="left" w:pos="3495"/>
              </w:tabs>
              <w:ind w:firstLineChars="200" w:firstLine="380"/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{{a.three_prime_gene_function|e}}</w:t>
            </w:r>
          </w:p>
          <w:p w14:paraId="7E89A6AC" w14:textId="77777777" w:rsidR="00E369A2" w:rsidRPr="00F2283C" w:rsidRDefault="00E369A2" w:rsidP="00577476">
            <w:pPr>
              <w:tabs>
                <w:tab w:val="left" w:pos="3495"/>
              </w:tabs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else%}</w:t>
            </w:r>
          </w:p>
          <w:p w14:paraId="01CC046E" w14:textId="77777777" w:rsidR="00E369A2" w:rsidRPr="00F2283C" w:rsidRDefault="00E369A2" w:rsidP="00577476">
            <w:pPr>
              <w:tabs>
                <w:tab w:val="left" w:pos="3495"/>
              </w:tabs>
              <w:ind w:firstLineChars="200" w:firstLine="380"/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{{a.five_prime_gene_function|e}}</w:t>
            </w:r>
          </w:p>
          <w:p w14:paraId="0AD2B1D4" w14:textId="77777777" w:rsidR="00E369A2" w:rsidRPr="00F2283C" w:rsidRDefault="00E369A2" w:rsidP="00577476">
            <w:pPr>
              <w:tabs>
                <w:tab w:val="left" w:pos="3495"/>
              </w:tabs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endif%}</w:t>
            </w:r>
          </w:p>
          <w:p w14:paraId="4FFCB888" w14:textId="77777777" w:rsidR="00E369A2" w:rsidRPr="00F2283C" w:rsidRDefault="00E369A2" w:rsidP="00577476">
            <w:pPr>
              <w:tabs>
                <w:tab w:val="left" w:pos="3495"/>
              </w:tabs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else%}</w:t>
            </w:r>
          </w:p>
          <w:p w14:paraId="2D4011D0" w14:textId="77777777" w:rsidR="00E369A2" w:rsidRPr="00F2283C" w:rsidRDefault="00E369A2" w:rsidP="00577476">
            <w:pPr>
              <w:tabs>
                <w:tab w:val="left" w:pos="3495"/>
              </w:tabs>
              <w:ind w:firstLineChars="200" w:firstLine="380"/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{{a.gene_function|e}}</w:t>
            </w:r>
          </w:p>
          <w:p w14:paraId="6D234308" w14:textId="77777777" w:rsidR="00E369A2" w:rsidRPr="00F2283C" w:rsidRDefault="00E369A2" w:rsidP="00577476">
            <w:pPr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endif%}</w:t>
            </w:r>
          </w:p>
          <w:p w14:paraId="3F7996C9" w14:textId="77777777" w:rsidR="00E369A2" w:rsidRPr="00F2283C" w:rsidRDefault="00E369A2" w:rsidP="00E369A2">
            <w:pPr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</w:p>
          <w:p w14:paraId="10160CA4" w14:textId="77777777" w:rsidR="00E369A2" w:rsidRPr="00F2283C" w:rsidRDefault="00E369A2" w:rsidP="00E369A2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lastRenderedPageBreak/>
              <w:t>变异介绍：</w:t>
            </w:r>
          </w:p>
          <w:p w14:paraId="5C57D2AC" w14:textId="3039F51D" w:rsidR="00E369A2" w:rsidRPr="00F2283C" w:rsidRDefault="00E369A2" w:rsidP="00E369A2">
            <w:pPr>
              <w:ind w:firstLine="405"/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{{a.variant_desc_cn|e}}{{a.variant_interpret_cn|e}}</w:t>
            </w:r>
          </w:p>
          <w:p w14:paraId="6FD55F4B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</w:p>
          <w:p w14:paraId="139D4E40" w14:textId="77777777" w:rsidR="00E369A2" w:rsidRPr="00F2283C" w:rsidRDefault="00E369A2" w:rsidP="00E369A2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治疗策略：</w:t>
            </w:r>
          </w:p>
          <w:p w14:paraId="4366DEE2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a.evi_sum.evi_split%}</w:t>
            </w:r>
          </w:p>
          <w:p w14:paraId="5C8155FF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a.evi_sum.evi_split.Predictive_merge%}</w:t>
            </w:r>
          </w:p>
          <w:p w14:paraId="68CD05EE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a.evi_sum.evi_split.Predictive_merge%}</w:t>
            </w:r>
          </w:p>
          <w:p w14:paraId="122223D1" w14:textId="7362826C" w:rsidR="00E369A2" w:rsidRPr="00F2283C" w:rsidRDefault="00E369A2" w:rsidP="00E369A2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{{b.regimen_name}}：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42C4CA57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endfor%}</w:t>
            </w:r>
          </w:p>
          <w:p w14:paraId="1293350A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34667469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a.evi_sum.evi_split.Prognostic%}</w:t>
            </w:r>
          </w:p>
          <w:p w14:paraId="598CA753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a.evi_sum.evi_split.Prognostic %}</w:t>
            </w:r>
          </w:p>
          <w:p w14:paraId="7728A0F4" w14:textId="253266BE" w:rsidR="00E369A2" w:rsidRPr="00F2283C" w:rsidRDefault="00E369A2" w:rsidP="00E369A2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预后相关：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6CB3BB08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endfor%}</w:t>
            </w:r>
          </w:p>
          <w:p w14:paraId="461B0EA1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170CFF8C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a.evi_sum.evi_split.Diagnostic%}</w:t>
            </w:r>
          </w:p>
          <w:p w14:paraId="68B45528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a.evi_sum.evi_split.Diagnostic %}</w:t>
            </w:r>
          </w:p>
          <w:p w14:paraId="00A5FFD3" w14:textId="199C4418" w:rsidR="00E369A2" w:rsidRPr="00F2283C" w:rsidRDefault="00E369A2" w:rsidP="00E369A2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辅助诊断相关：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7B53FC9E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endfor%}</w:t>
            </w:r>
          </w:p>
          <w:p w14:paraId="600F37BA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42D9C964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else%}</w:t>
            </w:r>
          </w:p>
          <w:p w14:paraId="380FCD9B" w14:textId="77777777" w:rsidR="00E369A2" w:rsidRPr="00F2283C" w:rsidRDefault="00E369A2" w:rsidP="00E369A2">
            <w:pPr>
              <w:ind w:firstLineChars="200" w:firstLine="380"/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目前关于该变异的临床治疗实践尚不明确。</w:t>
            </w:r>
          </w:p>
          <w:p w14:paraId="1783CCA1" w14:textId="514F89B3" w:rsidR="00E369A2" w:rsidRPr="00F2283C" w:rsidRDefault="00E369A2" w:rsidP="00E369A2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</w:tc>
      </w:tr>
      <w:tr w:rsidR="00E369A2" w:rsidRPr="00F2283C" w14:paraId="0A7CD285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4159187" w14:textId="683510AE" w:rsidR="00E369A2" w:rsidRPr="00F2283C" w:rsidRDefault="00E369A2" w:rsidP="00E369A2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lastRenderedPageBreak/>
              <w:t xml:space="preserve">{%tr </w:t>
            </w: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end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for %}</w:t>
            </w:r>
          </w:p>
        </w:tc>
      </w:tr>
      <w:tr w:rsidR="00E369A2" w:rsidRPr="00F2283C" w14:paraId="562DAEF4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0E75827" w14:textId="1E0D3B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{%tr endif %}</w:t>
            </w:r>
          </w:p>
        </w:tc>
      </w:tr>
    </w:tbl>
    <w:p w14:paraId="5FA8DC15" w14:textId="2B9EAC12" w:rsidR="00DA2B74" w:rsidRDefault="00F2283C">
      <w:pPr>
        <w:spacing w:line="243" w:lineRule="auto"/>
      </w:pPr>
      <w:r w:rsidRPr="00F2283C">
        <w:t>{%p else%}</w:t>
      </w:r>
    </w:p>
    <w:tbl>
      <w:tblPr>
        <w:tblStyle w:val="TableNormal"/>
        <w:tblW w:w="8412" w:type="dxa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2"/>
      </w:tblGrid>
      <w:tr w:rsidR="00F2283C" w14:paraId="2EB399C5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497252" w14:textId="7F9A51E0" w:rsidR="00F2283C" w:rsidRPr="00F2283C" w:rsidRDefault="00F2283C" w:rsidP="005C757F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未检测到具有临床意义的变异</w:t>
            </w:r>
          </w:p>
        </w:tc>
      </w:tr>
      <w:tr w:rsidR="00F2283C" w14:paraId="79267251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4528897" w14:textId="708B6219" w:rsidR="00F2283C" w:rsidRPr="00302D04" w:rsidRDefault="00F2283C" w:rsidP="005C757F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302D04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基因简介：</w:t>
            </w: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-</w:t>
            </w:r>
          </w:p>
          <w:p w14:paraId="582D7A62" w14:textId="4DEA2D1E" w:rsidR="00F2283C" w:rsidRDefault="00F2283C" w:rsidP="00F2283C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E369A2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变异介绍：</w:t>
            </w: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-</w:t>
            </w:r>
          </w:p>
          <w:p w14:paraId="7A285A8B" w14:textId="289C1A50" w:rsidR="00F2283C" w:rsidRPr="00302D04" w:rsidRDefault="00F2283C" w:rsidP="005C757F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302D04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lastRenderedPageBreak/>
              <w:t>治疗策略：</w:t>
            </w: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-</w:t>
            </w:r>
          </w:p>
        </w:tc>
      </w:tr>
    </w:tbl>
    <w:p w14:paraId="29F82063" w14:textId="092FCC4E" w:rsidR="00F2283C" w:rsidRDefault="00F2283C" w:rsidP="00F2283C">
      <w:pPr>
        <w:spacing w:line="243" w:lineRule="auto"/>
      </w:pPr>
      <w:r w:rsidRPr="00F2283C">
        <w:lastRenderedPageBreak/>
        <w:t xml:space="preserve">{%p </w:t>
      </w:r>
      <w:r>
        <w:rPr>
          <w:rFonts w:hint="eastAsia"/>
        </w:rPr>
        <w:t>end</w:t>
      </w:r>
      <w:r>
        <w:t xml:space="preserve">if </w:t>
      </w:r>
      <w:r w:rsidRPr="00F2283C">
        <w:t>%}</w:t>
      </w:r>
    </w:p>
    <w:p w14:paraId="013BF80C" w14:textId="77777777" w:rsidR="00F2283C" w:rsidRDefault="00F2283C">
      <w:pPr>
        <w:spacing w:line="243" w:lineRule="auto"/>
      </w:pPr>
    </w:p>
    <w:p w14:paraId="7D73C90B" w14:textId="77777777" w:rsidR="00DA2B74" w:rsidRDefault="00DA2B74">
      <w:pPr>
        <w:spacing w:line="244" w:lineRule="auto"/>
      </w:pPr>
    </w:p>
    <w:p w14:paraId="5DF4A0B5" w14:textId="7E5125FC" w:rsidR="00DA2B74" w:rsidRDefault="00B32E4A">
      <w:pPr>
        <w:spacing w:before="71" w:line="220" w:lineRule="auto"/>
        <w:ind w:left="206"/>
        <w:outlineLvl w:val="0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 w:hint="eastAsia"/>
          <w:spacing w:val="-5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4</w:t>
      </w:r>
      <w:r>
        <w:rPr>
          <w:rFonts w:ascii="宋体" w:eastAsia="宋体" w:hAnsi="宋体" w:cs="宋体"/>
          <w:spacing w:val="-5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.</w:t>
      </w:r>
      <w:r w:rsidR="00FB7DFA">
        <w:rPr>
          <w:rFonts w:ascii="宋体" w:eastAsia="宋体" w:hAnsi="宋体" w:cs="宋体"/>
          <w:spacing w:val="-5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检测可能的局限性</w:t>
      </w:r>
      <w:r w:rsidR="00FB7DFA">
        <w:rPr>
          <w:rFonts w:ascii="宋体" w:eastAsia="宋体" w:hAnsi="宋体" w:cs="宋体"/>
          <w:spacing w:val="-4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：</w:t>
      </w:r>
    </w:p>
    <w:p w14:paraId="0CC62762" w14:textId="49B15D63" w:rsidR="00DA2B74" w:rsidRDefault="00FB7DFA">
      <w:pPr>
        <w:spacing w:before="28" w:line="211" w:lineRule="auto"/>
        <w:ind w:left="196" w:right="424" w:hanging="4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1"/>
          <w:sz w:val="20"/>
          <w:szCs w:val="20"/>
        </w:rPr>
        <w:t>1</w:t>
      </w:r>
      <w:r w:rsidR="00B32E4A">
        <w:rPr>
          <w:rFonts w:ascii="宋体" w:eastAsia="宋体" w:hAnsi="宋体" w:cs="宋体"/>
          <w:spacing w:val="-1"/>
          <w:sz w:val="20"/>
          <w:szCs w:val="20"/>
        </w:rPr>
        <w:t xml:space="preserve">) </w:t>
      </w:r>
      <w:r>
        <w:rPr>
          <w:rFonts w:ascii="宋体" w:eastAsia="宋体" w:hAnsi="宋体" w:cs="宋体"/>
          <w:spacing w:val="-1"/>
          <w:sz w:val="20"/>
          <w:szCs w:val="20"/>
        </w:rPr>
        <w:t>肿瘤存在异质性，即不同病灶甚至同一病灶内的</w:t>
      </w:r>
      <w:r>
        <w:rPr>
          <w:rFonts w:ascii="宋体" w:eastAsia="宋体" w:hAnsi="宋体" w:cs="宋体"/>
          <w:sz w:val="20"/>
          <w:szCs w:val="20"/>
        </w:rPr>
        <w:t xml:space="preserve">组织的突变图谱可能也存在差异。另外，不 </w:t>
      </w:r>
      <w:r>
        <w:rPr>
          <w:rFonts w:ascii="宋体" w:eastAsia="宋体" w:hAnsi="宋体" w:cs="宋体"/>
          <w:spacing w:val="-4"/>
          <w:sz w:val="20"/>
          <w:szCs w:val="20"/>
        </w:rPr>
        <w:t>同疾病</w:t>
      </w:r>
      <w:r>
        <w:rPr>
          <w:rFonts w:ascii="宋体" w:eastAsia="宋体" w:hAnsi="宋体" w:cs="宋体"/>
          <w:spacing w:val="-3"/>
          <w:sz w:val="20"/>
          <w:szCs w:val="20"/>
        </w:rPr>
        <w:t>发</w:t>
      </w:r>
      <w:r>
        <w:rPr>
          <w:rFonts w:ascii="宋体" w:eastAsia="宋体" w:hAnsi="宋体" w:cs="宋体"/>
          <w:spacing w:val="-2"/>
          <w:sz w:val="20"/>
          <w:szCs w:val="20"/>
        </w:rPr>
        <w:t>展或治疗阶段取出的样本中的突变可能不同。</w:t>
      </w:r>
    </w:p>
    <w:p w14:paraId="28E19619" w14:textId="69ECC205" w:rsidR="00DA2B74" w:rsidRDefault="00FB7DFA">
      <w:pPr>
        <w:spacing w:before="2" w:line="210" w:lineRule="auto"/>
        <w:ind w:left="176" w:right="424" w:firstLine="3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1"/>
          <w:sz w:val="20"/>
          <w:szCs w:val="20"/>
        </w:rPr>
        <w:t>2</w:t>
      </w:r>
      <w:r w:rsidR="00B32E4A">
        <w:rPr>
          <w:rFonts w:ascii="宋体" w:eastAsia="宋体" w:hAnsi="宋体" w:cs="宋体"/>
          <w:spacing w:val="-1"/>
          <w:sz w:val="20"/>
          <w:szCs w:val="20"/>
        </w:rPr>
        <w:t xml:space="preserve">) </w:t>
      </w:r>
      <w:r>
        <w:rPr>
          <w:rFonts w:ascii="宋体" w:eastAsia="宋体" w:hAnsi="宋体" w:cs="宋体"/>
          <w:spacing w:val="-1"/>
          <w:sz w:val="20"/>
          <w:szCs w:val="20"/>
        </w:rPr>
        <w:t>肿瘤生物学机制的</w:t>
      </w:r>
      <w:r>
        <w:rPr>
          <w:rFonts w:ascii="宋体" w:eastAsia="宋体" w:hAnsi="宋体" w:cs="宋体"/>
          <w:sz w:val="20"/>
          <w:szCs w:val="20"/>
        </w:rPr>
        <w:t xml:space="preserve">复杂性，肿瘤的基因异常可出现在基因组、转录组、蛋白质组和表观遗传 </w:t>
      </w:r>
      <w:r>
        <w:rPr>
          <w:rFonts w:ascii="宋体" w:eastAsia="宋体" w:hAnsi="宋体" w:cs="宋体"/>
          <w:spacing w:val="8"/>
          <w:sz w:val="20"/>
          <w:szCs w:val="20"/>
        </w:rPr>
        <w:t>等多个层面不排</w:t>
      </w:r>
      <w:r>
        <w:rPr>
          <w:rFonts w:ascii="宋体" w:eastAsia="宋体" w:hAnsi="宋体" w:cs="宋体"/>
          <w:spacing w:val="4"/>
          <w:sz w:val="20"/>
          <w:szCs w:val="20"/>
        </w:rPr>
        <w:t>除出现无基因变异的情况(即没有检测到任何肿瘤相关基因变异)。无基因变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1"/>
          <w:sz w:val="20"/>
          <w:szCs w:val="20"/>
        </w:rPr>
        <w:t>异的情况不能排除</w:t>
      </w:r>
      <w:r>
        <w:rPr>
          <w:rFonts w:ascii="宋体" w:eastAsia="宋体" w:hAnsi="宋体" w:cs="宋体"/>
          <w:sz w:val="20"/>
          <w:szCs w:val="20"/>
        </w:rPr>
        <w:t xml:space="preserve">存在低于现有检测方法检测下限的低丰度变异的可能。因此，本检测报告仅 </w:t>
      </w:r>
      <w:r>
        <w:rPr>
          <w:rFonts w:ascii="宋体" w:eastAsia="宋体" w:hAnsi="宋体" w:cs="宋体"/>
          <w:spacing w:val="-3"/>
          <w:sz w:val="20"/>
          <w:szCs w:val="20"/>
        </w:rPr>
        <w:t>对此次送检的样本负责。</w:t>
      </w:r>
    </w:p>
    <w:p w14:paraId="7147F919" w14:textId="0CFC60DA" w:rsidR="00DA2B74" w:rsidRDefault="00FB7DFA">
      <w:pPr>
        <w:spacing w:before="1" w:line="210" w:lineRule="auto"/>
        <w:ind w:left="181" w:right="424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1"/>
          <w:sz w:val="20"/>
          <w:szCs w:val="20"/>
        </w:rPr>
        <w:t>3</w:t>
      </w:r>
      <w:r w:rsidR="00B32E4A">
        <w:rPr>
          <w:rFonts w:ascii="宋体" w:eastAsia="宋体" w:hAnsi="宋体" w:cs="宋体"/>
          <w:spacing w:val="-1"/>
          <w:sz w:val="20"/>
          <w:szCs w:val="20"/>
        </w:rPr>
        <w:t xml:space="preserve">) </w:t>
      </w:r>
      <w:r>
        <w:rPr>
          <w:rFonts w:ascii="宋体" w:eastAsia="宋体" w:hAnsi="宋体" w:cs="宋体"/>
          <w:spacing w:val="-1"/>
          <w:sz w:val="20"/>
          <w:szCs w:val="20"/>
        </w:rPr>
        <w:t>本检测不是临床诊断报</w:t>
      </w:r>
      <w:r>
        <w:rPr>
          <w:rFonts w:ascii="宋体" w:eastAsia="宋体" w:hAnsi="宋体" w:cs="宋体"/>
          <w:sz w:val="20"/>
          <w:szCs w:val="20"/>
        </w:rPr>
        <w:t xml:space="preserve">告，不具备医嘱性质，仅为临床治疗或诊断提供参考，具体的诊断结 </w:t>
      </w:r>
      <w:r>
        <w:rPr>
          <w:rFonts w:ascii="宋体" w:eastAsia="宋体" w:hAnsi="宋体" w:cs="宋体"/>
          <w:spacing w:val="-2"/>
          <w:sz w:val="20"/>
          <w:szCs w:val="20"/>
        </w:rPr>
        <w:t>果及治疗决策应</w:t>
      </w:r>
      <w:r>
        <w:rPr>
          <w:rFonts w:ascii="宋体" w:eastAsia="宋体" w:hAnsi="宋体" w:cs="宋体"/>
          <w:spacing w:val="-1"/>
          <w:sz w:val="20"/>
          <w:szCs w:val="20"/>
        </w:rPr>
        <w:t>由临床医生综合患者的各种临床信息和检测结果进行判断。</w:t>
      </w:r>
    </w:p>
    <w:p w14:paraId="4C087907" w14:textId="0BA7AD3B" w:rsidR="00DA2B74" w:rsidRPr="00BF711C" w:rsidRDefault="00FB7DFA" w:rsidP="00BF711C">
      <w:pPr>
        <w:spacing w:before="2" w:line="214" w:lineRule="auto"/>
        <w:ind w:left="180" w:right="424" w:hanging="4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-1"/>
          <w:sz w:val="20"/>
          <w:szCs w:val="20"/>
        </w:rPr>
        <w:t>4</w:t>
      </w:r>
      <w:r w:rsidR="00B32E4A">
        <w:rPr>
          <w:rFonts w:ascii="宋体" w:eastAsia="宋体" w:hAnsi="宋体" w:cs="宋体"/>
          <w:spacing w:val="-1"/>
          <w:sz w:val="20"/>
          <w:szCs w:val="20"/>
        </w:rPr>
        <w:t xml:space="preserve">) </w:t>
      </w:r>
      <w:r>
        <w:rPr>
          <w:rFonts w:ascii="宋体" w:eastAsia="宋体" w:hAnsi="宋体" w:cs="宋体"/>
          <w:spacing w:val="-1"/>
          <w:sz w:val="20"/>
          <w:szCs w:val="20"/>
        </w:rPr>
        <w:t>本报告中对</w:t>
      </w:r>
      <w:r>
        <w:rPr>
          <w:rFonts w:ascii="宋体" w:eastAsia="宋体" w:hAnsi="宋体" w:cs="宋体"/>
          <w:sz w:val="20"/>
          <w:szCs w:val="20"/>
        </w:rPr>
        <w:t xml:space="preserve">于突变位点的解读，是基于当前已发表的文献、指南、公共数据库及临床研究结 </w:t>
      </w:r>
      <w:r>
        <w:rPr>
          <w:rFonts w:ascii="宋体" w:eastAsia="宋体" w:hAnsi="宋体" w:cs="宋体"/>
          <w:spacing w:val="-2"/>
          <w:sz w:val="20"/>
          <w:szCs w:val="20"/>
        </w:rPr>
        <w:t>果，随着研究的发展，特定位点的解</w:t>
      </w:r>
      <w:r>
        <w:rPr>
          <w:rFonts w:ascii="宋体" w:eastAsia="宋体" w:hAnsi="宋体" w:cs="宋体"/>
          <w:spacing w:val="-1"/>
          <w:sz w:val="20"/>
          <w:szCs w:val="20"/>
        </w:rPr>
        <w:t>读可能发生变更。</w:t>
      </w:r>
    </w:p>
    <w:sectPr w:rsidR="00DA2B74" w:rsidRPr="00BF711C" w:rsidSect="00F95EB8">
      <w:headerReference w:type="default" r:id="rId7"/>
      <w:footerReference w:type="default" r:id="rId8"/>
      <w:type w:val="continuous"/>
      <w:pgSz w:w="9980" w:h="14180"/>
      <w:pgMar w:top="588" w:right="452" w:bottom="704" w:left="633" w:header="454" w:footer="227" w:gutter="0"/>
      <w:cols w:space="720" w:equalWidth="0">
        <w:col w:w="8895" w:space="0"/>
      </w:cols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10FAA" w14:textId="77777777" w:rsidR="002258E7" w:rsidRDefault="002258E7">
      <w:r>
        <w:separator/>
      </w:r>
    </w:p>
  </w:endnote>
  <w:endnote w:type="continuationSeparator" w:id="0">
    <w:p w14:paraId="0A8008BC" w14:textId="77777777" w:rsidR="002258E7" w:rsidRDefault="00225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5"/>
      <w:gridCol w:w="1683"/>
      <w:gridCol w:w="854"/>
      <w:gridCol w:w="1108"/>
      <w:gridCol w:w="979"/>
      <w:gridCol w:w="3416"/>
    </w:tblGrid>
    <w:tr w:rsidR="00F95EB8" w14:paraId="2C4D952C" w14:textId="77777777" w:rsidTr="00F95EB8">
      <w:tc>
        <w:tcPr>
          <w:tcW w:w="1134" w:type="dxa"/>
          <w:tcBorders>
            <w:bottom w:val="single" w:sz="8" w:space="0" w:color="auto"/>
          </w:tcBorders>
          <w:vAlign w:val="center"/>
        </w:tcPr>
        <w:p w14:paraId="6347E8D2" w14:textId="77777777" w:rsidR="00F95EB8" w:rsidRPr="00F83650" w:rsidRDefault="00F95EB8" w:rsidP="00F95EB8">
          <w:pPr>
            <w:pStyle w:val="a5"/>
            <w:jc w:val="both"/>
            <w:rPr>
              <w:sz w:val="20"/>
              <w:szCs w:val="20"/>
            </w:rPr>
          </w:pPr>
          <w:bookmarkStart w:id="1" w:name="_Hlk112771746"/>
          <w:r w:rsidRPr="00F83650">
            <w:rPr>
              <w:rFonts w:ascii="宋体" w:eastAsia="宋体" w:hAnsi="宋体" w:cs="宋体" w:hint="eastAsia"/>
              <w:sz w:val="20"/>
              <w:szCs w:val="20"/>
            </w:rPr>
            <w:t>检测者：</w:t>
          </w:r>
        </w:p>
      </w:tc>
      <w:tc>
        <w:tcPr>
          <w:tcW w:w="1701" w:type="dxa"/>
          <w:tcBorders>
            <w:bottom w:val="single" w:sz="8" w:space="0" w:color="auto"/>
          </w:tcBorders>
          <w:vAlign w:val="center"/>
        </w:tcPr>
        <w:p w14:paraId="58BBAF42" w14:textId="77777777" w:rsidR="00F95EB8" w:rsidRPr="00F83650" w:rsidRDefault="00F95EB8" w:rsidP="00F95EB8">
          <w:pPr>
            <w:pStyle w:val="a5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drawing>
              <wp:inline distT="0" distB="0" distL="0" distR="0" wp14:anchorId="70E0AE2A" wp14:editId="76866CDA">
                <wp:extent cx="914400" cy="359410"/>
                <wp:effectExtent l="0" t="0" r="0" b="254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359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tcBorders>
            <w:bottom w:val="single" w:sz="8" w:space="0" w:color="auto"/>
          </w:tcBorders>
          <w:vAlign w:val="center"/>
        </w:tcPr>
        <w:p w14:paraId="333F5131" w14:textId="77777777" w:rsidR="00F95EB8" w:rsidRPr="00F83650" w:rsidRDefault="00F95EB8" w:rsidP="00F95EB8">
          <w:pPr>
            <w:pStyle w:val="a5"/>
            <w:jc w:val="both"/>
            <w:rPr>
              <w:sz w:val="20"/>
              <w:szCs w:val="20"/>
            </w:rPr>
          </w:pPr>
          <w:r w:rsidRPr="00F83650">
            <w:rPr>
              <w:rFonts w:ascii="宋体" w:eastAsia="宋体" w:hAnsi="宋体" w:cs="宋体" w:hint="eastAsia"/>
              <w:sz w:val="20"/>
              <w:szCs w:val="20"/>
            </w:rPr>
            <w:t>审核者：</w:t>
          </w:r>
        </w:p>
      </w:tc>
      <w:tc>
        <w:tcPr>
          <w:tcW w:w="1675" w:type="dxa"/>
          <w:tcBorders>
            <w:bottom w:val="single" w:sz="8" w:space="0" w:color="auto"/>
          </w:tcBorders>
          <w:vAlign w:val="center"/>
        </w:tcPr>
        <w:p w14:paraId="1F1A92F4" w14:textId="77777777" w:rsidR="00F95EB8" w:rsidRPr="00F83650" w:rsidRDefault="00F95EB8" w:rsidP="00F95EB8">
          <w:pPr>
            <w:pStyle w:val="a5"/>
            <w:jc w:val="both"/>
            <w:rPr>
              <w:sz w:val="20"/>
              <w:szCs w:val="20"/>
            </w:rPr>
          </w:pPr>
          <w:r>
            <w:drawing>
              <wp:anchor distT="0" distB="0" distL="0" distR="0" simplePos="0" relativeHeight="251659264" behindDoc="0" locked="0" layoutInCell="0" allowOverlap="1" wp14:anchorId="1E0AE11B" wp14:editId="2E3F1CA5">
                <wp:simplePos x="0" y="0"/>
                <wp:positionH relativeFrom="page">
                  <wp:posOffset>62230</wp:posOffset>
                </wp:positionH>
                <wp:positionV relativeFrom="page">
                  <wp:posOffset>5080</wp:posOffset>
                </wp:positionV>
                <wp:extent cx="914400" cy="292100"/>
                <wp:effectExtent l="0" t="0" r="0" b="0"/>
                <wp:wrapNone/>
                <wp:docPr id="3" name="IM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 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339" w:type="dxa"/>
          <w:tcBorders>
            <w:bottom w:val="single" w:sz="8" w:space="0" w:color="auto"/>
          </w:tcBorders>
          <w:vAlign w:val="center"/>
        </w:tcPr>
        <w:p w14:paraId="59845F6C" w14:textId="77777777" w:rsidR="00F95EB8" w:rsidRPr="00F83650" w:rsidRDefault="00F95EB8" w:rsidP="00F95EB8">
          <w:pPr>
            <w:pStyle w:val="a5"/>
            <w:jc w:val="both"/>
            <w:rPr>
              <w:sz w:val="20"/>
              <w:szCs w:val="20"/>
            </w:rPr>
          </w:pPr>
          <w:r w:rsidRPr="00F83650">
            <w:rPr>
              <w:rFonts w:ascii="宋体" w:eastAsia="宋体" w:hAnsi="宋体" w:cs="宋体" w:hint="eastAsia"/>
              <w:sz w:val="20"/>
              <w:szCs w:val="20"/>
            </w:rPr>
            <w:t>报告日期：</w:t>
          </w:r>
        </w:p>
      </w:tc>
      <w:tc>
        <w:tcPr>
          <w:tcW w:w="1313" w:type="dxa"/>
          <w:tcBorders>
            <w:bottom w:val="single" w:sz="8" w:space="0" w:color="auto"/>
          </w:tcBorders>
          <w:vAlign w:val="center"/>
        </w:tcPr>
        <w:p w14:paraId="464DA8B2" w14:textId="12E3F39C" w:rsidR="00F95EB8" w:rsidRPr="00415188" w:rsidRDefault="00965B08" w:rsidP="00F95EB8">
          <w:pPr>
            <w:pStyle w:val="a5"/>
            <w:jc w:val="both"/>
            <w:rPr>
              <w:rFonts w:ascii="宋体" w:eastAsia="宋体" w:hAnsi="宋体" w:cs="宋体"/>
              <w:sz w:val="20"/>
              <w:szCs w:val="20"/>
            </w:rPr>
          </w:pPr>
          <w:r w:rsidRPr="00965B08">
            <w:rPr>
              <w:rFonts w:ascii="宋体" w:eastAsia="宋体" w:hAnsi="宋体" w:cs="宋体"/>
              <w:sz w:val="20"/>
              <w:szCs w:val="20"/>
            </w:rPr>
            <w:t>{{sample.report_date|replace(“-”,”.”)}}</w:t>
          </w:r>
        </w:p>
      </w:tc>
    </w:tr>
    <w:tr w:rsidR="00F95EB8" w14:paraId="0EA87D6E" w14:textId="77777777" w:rsidTr="00F95EB8">
      <w:tc>
        <w:tcPr>
          <w:tcW w:w="8296" w:type="dxa"/>
          <w:gridSpan w:val="6"/>
          <w:tcBorders>
            <w:top w:val="single" w:sz="8" w:space="0" w:color="auto"/>
          </w:tcBorders>
        </w:tcPr>
        <w:p w14:paraId="37609107" w14:textId="77777777" w:rsidR="00F95EB8" w:rsidRPr="000D23F5" w:rsidRDefault="00F95EB8" w:rsidP="00F95EB8">
          <w:pPr>
            <w:pStyle w:val="a5"/>
            <w:rPr>
              <w:rFonts w:ascii="宋体" w:eastAsia="宋体" w:hAnsi="宋体"/>
              <w:sz w:val="17"/>
              <w:szCs w:val="17"/>
            </w:rPr>
          </w:pPr>
          <w:r w:rsidRPr="000D23F5">
            <w:rPr>
              <w:rFonts w:ascii="宋体" w:eastAsia="宋体" w:hAnsi="宋体" w:hint="eastAsia"/>
              <w:sz w:val="17"/>
              <w:szCs w:val="17"/>
            </w:rPr>
            <w:t>注：本报告仅对本标本负责，仅供临床医生参考。如有疑问，请于7</w:t>
          </w:r>
          <w:r w:rsidRPr="000D23F5">
            <w:rPr>
              <w:rFonts w:ascii="宋体" w:eastAsia="宋体" w:hAnsi="宋体" w:cs="宋体" w:hint="eastAsia"/>
              <w:sz w:val="17"/>
              <w:szCs w:val="17"/>
            </w:rPr>
            <w:t>个工作日内与病理科联系；</w:t>
          </w:r>
          <w:r w:rsidRPr="000D23F5">
            <w:rPr>
              <w:rFonts w:ascii="宋体" w:eastAsia="宋体" w:hAnsi="宋体" w:hint="eastAsia"/>
              <w:sz w:val="17"/>
              <w:szCs w:val="17"/>
            </w:rPr>
            <w:t>8602621</w:t>
          </w:r>
        </w:p>
      </w:tc>
    </w:tr>
  </w:tbl>
  <w:bookmarkEnd w:id="1" w:displacedByCustomXml="next"/>
  <w:sdt>
    <w:sdtPr>
      <w:id w:val="-197821700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D7C6C95" w14:textId="0B15DB6E" w:rsidR="00F83650" w:rsidRDefault="00F95EB8" w:rsidP="00F95EB8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EB9D1" w14:textId="77777777" w:rsidR="002258E7" w:rsidRDefault="002258E7">
      <w:r>
        <w:separator/>
      </w:r>
    </w:p>
  </w:footnote>
  <w:footnote w:type="continuationSeparator" w:id="0">
    <w:p w14:paraId="2F251C50" w14:textId="77777777" w:rsidR="002258E7" w:rsidRDefault="00225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F193C" w14:textId="0DBC4FA7" w:rsidR="00D0590C" w:rsidRPr="003626D3" w:rsidRDefault="00B32E4A" w:rsidP="003626D3">
    <w:pPr>
      <w:jc w:val="center"/>
      <w:rPr>
        <w:rFonts w:ascii="宋体" w:eastAsia="宋体" w:hAnsi="宋体"/>
        <w:sz w:val="36"/>
        <w:szCs w:val="36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</w:pPr>
    <w:bookmarkStart w:id="0" w:name="_Hlk112770531"/>
    <w:r w:rsidRPr="00B32E4A">
      <w:rPr>
        <w:rFonts w:ascii="宋体" w:eastAsia="宋体" w:hAnsi="宋体"/>
        <w:sz w:val="36"/>
        <w:szCs w:val="36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C486F3F" wp14:editId="067FD9F9">
              <wp:simplePos x="0" y="0"/>
              <wp:positionH relativeFrom="column">
                <wp:posOffset>4360171</wp:posOffset>
              </wp:positionH>
              <wp:positionV relativeFrom="paragraph">
                <wp:posOffset>-8255</wp:posOffset>
              </wp:positionV>
              <wp:extent cx="1385570" cy="1404620"/>
              <wp:effectExtent l="0" t="0" r="5080" b="8890"/>
              <wp:wrapNone/>
              <wp:docPr id="21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557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989C30" w14:textId="6FD0C4F3" w:rsidR="00B32E4A" w:rsidRDefault="00B32E4A">
                          <w:r>
                            <w:drawing>
                              <wp:inline distT="0" distB="0" distL="0" distR="0" wp14:anchorId="37208814" wp14:editId="76112D05">
                                <wp:extent cx="1064338" cy="329183"/>
                                <wp:effectExtent l="0" t="0" r="0" b="0"/>
                                <wp:docPr id="4" name="IM 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64338" cy="32918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C486F3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43.3pt;margin-top:-.65pt;width:109.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" stroked="f">
              <v:textbox style="mso-fit-shape-to-text:t">
                <w:txbxContent>
                  <w:p w14:paraId="04989C30" w14:textId="6FD0C4F3" w:rsidR="00B32E4A" w:rsidRDefault="00B32E4A">
                    <w:r>
                      <w:drawing>
                        <wp:inline distT="0" distB="0" distL="0" distR="0" wp14:anchorId="37208814" wp14:editId="76112D05">
                          <wp:extent cx="1064338" cy="329183"/>
                          <wp:effectExtent l="0" t="0" r="0" b="0"/>
                          <wp:docPr id="4" name="IM 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64338" cy="32918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3626D3" w:rsidRPr="003626D3">
      <w:rPr>
        <w:rFonts w:ascii="宋体" w:eastAsia="宋体" w:hAnsi="宋体" w:hint="eastAsia"/>
        <w:sz w:val="36"/>
        <w:szCs w:val="36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  <w:t>临沂市人民医院病理科</w:t>
    </w:r>
    <w:r>
      <w:rPr>
        <w:rFonts w:ascii="宋体" w:eastAsia="宋体" w:hAnsi="宋体" w:hint="eastAsia"/>
        <w:sz w:val="36"/>
        <w:szCs w:val="36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  <w:t xml:space="preserve"> </w:t>
    </w:r>
    <w:r>
      <w:rPr>
        <w:rFonts w:ascii="宋体" w:eastAsia="宋体" w:hAnsi="宋体"/>
        <w:sz w:val="36"/>
        <w:szCs w:val="36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  <w:t xml:space="preserve">     </w:t>
    </w:r>
  </w:p>
  <w:p w14:paraId="339AD1F0" w14:textId="098B4DA8" w:rsidR="003626D3" w:rsidRPr="003626D3" w:rsidRDefault="003626D3" w:rsidP="003626D3">
    <w:pPr>
      <w:jc w:val="center"/>
      <w:rPr>
        <w:rFonts w:ascii="宋体" w:eastAsia="宋体" w:hAnsi="宋体"/>
        <w:sz w:val="40"/>
        <w:szCs w:val="40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</w:pPr>
    <w:r w:rsidRPr="003626D3">
      <w:rPr>
        <w:rFonts w:ascii="宋体" w:eastAsia="宋体" w:hAnsi="宋体" w:hint="eastAsia"/>
        <w:sz w:val="40"/>
        <w:szCs w:val="40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  <w:t>基因测序检测报告单</w:t>
    </w:r>
  </w:p>
  <w:p w14:paraId="11780CDC" w14:textId="0817CF42" w:rsidR="00D0590C" w:rsidRDefault="00D0590C" w:rsidP="00D0590C">
    <w:pPr>
      <w:jc w:val="right"/>
      <w:rPr>
        <w:rFonts w:ascii="宋体" w:eastAsia="宋体" w:hAnsi="宋体"/>
        <w:color w:val="auto"/>
        <w:spacing w:val="1"/>
        <w:sz w:val="22"/>
        <w:szCs w:val="22"/>
      </w:rPr>
    </w:pPr>
    <w:r>
      <w:rPr>
        <w:rFonts w:ascii="宋体" w:eastAsia="宋体" w:hAnsi="宋体" w:hint="eastAsia"/>
        <w:color w:val="auto"/>
        <w:spacing w:val="1"/>
        <w:sz w:val="22"/>
        <w:szCs w:val="22"/>
      </w:rPr>
      <w:t>标本编号:</w:t>
    </w:r>
    <w:r w:rsidR="00415188" w:rsidRPr="00415188">
      <w:t xml:space="preserve"> </w:t>
    </w:r>
    <w:r w:rsidR="002930AF" w:rsidRPr="002930AF">
      <w:t>{{sample.sample_id}}</w:t>
    </w:r>
  </w:p>
  <w:tbl>
    <w:tblPr>
      <w:tblStyle w:val="a7"/>
      <w:tblpPr w:leftFromText="180" w:rightFromText="180" w:vertAnchor="text" w:tblpY="1"/>
      <w:tblOverlap w:val="never"/>
      <w:tblW w:w="8805" w:type="dxa"/>
      <w:tblInd w:w="0" w:type="dxa"/>
      <w:tblLayout w:type="fixed"/>
      <w:tblLook w:val="04A0" w:firstRow="1" w:lastRow="0" w:firstColumn="1" w:lastColumn="0" w:noHBand="0" w:noVBand="1"/>
    </w:tblPr>
    <w:tblGrid>
      <w:gridCol w:w="1243"/>
      <w:gridCol w:w="1561"/>
      <w:gridCol w:w="850"/>
      <w:gridCol w:w="142"/>
      <w:gridCol w:w="425"/>
      <w:gridCol w:w="851"/>
      <w:gridCol w:w="993"/>
      <w:gridCol w:w="1277"/>
      <w:gridCol w:w="1463"/>
    </w:tblGrid>
    <w:tr w:rsidR="00D0590C" w14:paraId="1F8FBC96" w14:textId="77777777" w:rsidTr="00D0590C">
      <w:trPr>
        <w:trHeight w:val="482"/>
      </w:trPr>
      <w:tc>
        <w:tcPr>
          <w:tcW w:w="1242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4592035A" w14:textId="7FB682BE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-2"/>
              <w:sz w:val="24"/>
              <w:szCs w:val="24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</w:pPr>
          <w:r w:rsidRPr="00415188">
            <w:rPr>
              <w:rFonts w:ascii="宋体" w:eastAsia="宋体" w:hAnsi="宋体" w:cs="宋体" w:hint="eastAsia"/>
              <w:spacing w:val="240"/>
              <w:sz w:val="24"/>
              <w:szCs w:val="24"/>
              <w:fitText w:val="720" w:id="-1459995903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  <w:t>姓</w:t>
          </w:r>
          <w:r w:rsidRPr="00415188">
            <w:rPr>
              <w:rFonts w:ascii="宋体" w:eastAsia="宋体" w:hAnsi="宋体" w:cs="宋体" w:hint="eastAsia"/>
              <w:sz w:val="24"/>
              <w:szCs w:val="24"/>
              <w:fitText w:val="720" w:id="-1459995903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  <w:t>名</w:t>
          </w:r>
          <w:r>
            <w:rPr>
              <w:rFonts w:ascii="宋体" w:eastAsia="宋体" w:hAnsi="宋体" w:cs="宋体" w:hint="eastAsia"/>
              <w:spacing w:val="-2"/>
              <w:sz w:val="24"/>
              <w:szCs w:val="24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  <w:t>：</w:t>
          </w:r>
        </w:p>
      </w:tc>
      <w:tc>
        <w:tcPr>
          <w:tcW w:w="156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0D976CB7" w14:textId="19575FC1" w:rsidR="00D0590C" w:rsidRDefault="002930AF" w:rsidP="00D0590C">
          <w:pPr>
            <w:spacing w:line="199" w:lineRule="auto"/>
            <w:jc w:val="both"/>
            <w:rPr>
              <w:rFonts w:ascii="宋体" w:eastAsia="宋体" w:hAnsi="宋体" w:cs="宋体"/>
              <w:spacing w:val="-2"/>
              <w:sz w:val="24"/>
              <w:szCs w:val="24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</w:pPr>
          <w:r w:rsidRPr="002930AF">
            <w:rPr>
              <w:rFonts w:ascii="宋体" w:eastAsia="宋体" w:hAnsi="宋体" w:cs="宋体"/>
              <w:spacing w:val="-2"/>
              <w:sz w:val="24"/>
              <w:szCs w:val="24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  <w:t>{{sample.patient_name}}</w:t>
          </w:r>
        </w:p>
      </w:tc>
      <w:tc>
        <w:tcPr>
          <w:tcW w:w="85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053253DE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8"/>
              <w:sz w:val="22"/>
              <w:szCs w:val="22"/>
            </w:rPr>
            <w:t>性别:</w:t>
          </w:r>
        </w:p>
      </w:tc>
      <w:tc>
        <w:tcPr>
          <w:tcW w:w="567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76C825A4" w14:textId="682BDF39" w:rsidR="00D0590C" w:rsidRDefault="002930AF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 w:rsidRPr="002930AF">
            <w:rPr>
              <w:rFonts w:ascii="宋体" w:eastAsia="宋体" w:hAnsi="宋体" w:cs="宋体"/>
              <w:spacing w:val="8"/>
              <w:sz w:val="22"/>
              <w:szCs w:val="22"/>
            </w:rPr>
            <w:t>{{sample.gender}}</w:t>
          </w:r>
        </w:p>
      </w:tc>
      <w:tc>
        <w:tcPr>
          <w:tcW w:w="851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7758F50B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8"/>
              <w:sz w:val="22"/>
              <w:szCs w:val="22"/>
            </w:rPr>
            <w:t>年龄:</w:t>
          </w:r>
        </w:p>
      </w:tc>
      <w:tc>
        <w:tcPr>
          <w:tcW w:w="992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2ABD9990" w14:textId="4FDD365F" w:rsidR="00D0590C" w:rsidRDefault="002930AF" w:rsidP="00D0590C">
          <w:pPr>
            <w:spacing w:line="199" w:lineRule="auto"/>
            <w:rPr>
              <w:rFonts w:ascii="宋体" w:eastAsia="宋体" w:hAnsi="宋体" w:cs="宋体"/>
              <w:spacing w:val="8"/>
              <w:sz w:val="22"/>
              <w:szCs w:val="22"/>
            </w:rPr>
          </w:pPr>
          <w:r w:rsidRPr="002930AF">
            <w:rPr>
              <w:rFonts w:ascii="宋体" w:eastAsia="宋体" w:hAnsi="宋体" w:cs="宋体"/>
              <w:spacing w:val="8"/>
              <w:sz w:val="22"/>
              <w:szCs w:val="22"/>
            </w:rPr>
            <w:t>{{sample.age}}</w:t>
          </w:r>
          <w:r w:rsidR="00D0590C">
            <w:rPr>
              <w:rFonts w:ascii="宋体" w:eastAsia="宋体" w:hAnsi="宋体" w:cs="宋体" w:hint="eastAsia"/>
              <w:spacing w:val="8"/>
              <w:sz w:val="22"/>
              <w:szCs w:val="22"/>
            </w:rPr>
            <w:t>岁</w:t>
          </w:r>
        </w:p>
      </w:tc>
      <w:tc>
        <w:tcPr>
          <w:tcW w:w="1276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46B8F8D0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8"/>
              <w:sz w:val="22"/>
              <w:szCs w:val="22"/>
            </w:rPr>
            <w:t>科室病区:</w:t>
          </w:r>
        </w:p>
      </w:tc>
      <w:tc>
        <w:tcPr>
          <w:tcW w:w="1462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412E12B0" w14:textId="5DA7692A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</w:tr>
    <w:tr w:rsidR="00D0590C" w14:paraId="6AC4CD1C" w14:textId="77777777" w:rsidTr="00D0590C">
      <w:trPr>
        <w:trHeight w:val="386"/>
      </w:trPr>
      <w:tc>
        <w:tcPr>
          <w:tcW w:w="1242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8428761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-2"/>
              <w:sz w:val="22"/>
              <w:szCs w:val="22"/>
            </w:rPr>
            <w:t>送检</w:t>
          </w:r>
          <w:r>
            <w:rPr>
              <w:rFonts w:ascii="宋体" w:eastAsia="宋体" w:hAnsi="宋体" w:cs="宋体" w:hint="eastAsia"/>
              <w:spacing w:val="-1"/>
              <w:sz w:val="22"/>
              <w:szCs w:val="22"/>
            </w:rPr>
            <w:t>医院:</w:t>
          </w:r>
        </w:p>
      </w:tc>
      <w:tc>
        <w:tcPr>
          <w:tcW w:w="1560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5B50799D" w14:textId="2A429BB3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  <w:tc>
        <w:tcPr>
          <w:tcW w:w="992" w:type="dxa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9567306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-2"/>
              <w:sz w:val="22"/>
              <w:szCs w:val="22"/>
            </w:rPr>
            <w:t>住院号</w:t>
          </w:r>
          <w:r>
            <w:rPr>
              <w:rFonts w:ascii="宋体" w:eastAsia="宋体" w:hAnsi="宋体" w:cs="宋体" w:hint="eastAsia"/>
              <w:spacing w:val="-1"/>
              <w:sz w:val="22"/>
              <w:szCs w:val="22"/>
            </w:rPr>
            <w:t>:</w:t>
          </w:r>
        </w:p>
      </w:tc>
      <w:tc>
        <w:tcPr>
          <w:tcW w:w="2268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48771BD" w14:textId="02E01B51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  <w:tc>
        <w:tcPr>
          <w:tcW w:w="1276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B234138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7"/>
              <w:sz w:val="22"/>
              <w:szCs w:val="22"/>
            </w:rPr>
            <w:t>床</w:t>
          </w:r>
          <w:r>
            <w:rPr>
              <w:rFonts w:ascii="宋体" w:eastAsia="宋体" w:hAnsi="宋体" w:cs="宋体" w:hint="eastAsia"/>
              <w:spacing w:val="5"/>
              <w:sz w:val="22"/>
              <w:szCs w:val="22"/>
            </w:rPr>
            <w:t>号:</w:t>
          </w:r>
        </w:p>
      </w:tc>
      <w:tc>
        <w:tcPr>
          <w:tcW w:w="1462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289C7DA" w14:textId="0AE40B43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</w:tr>
    <w:tr w:rsidR="00D0590C" w14:paraId="26CAF00D" w14:textId="77777777" w:rsidTr="00D0590C">
      <w:trPr>
        <w:trHeight w:val="386"/>
      </w:trPr>
      <w:tc>
        <w:tcPr>
          <w:tcW w:w="1242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AFD9FFD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-2"/>
              <w:sz w:val="22"/>
              <w:szCs w:val="22"/>
            </w:rPr>
            <w:t>送检</w:t>
          </w:r>
          <w:r>
            <w:rPr>
              <w:rFonts w:ascii="宋体" w:eastAsia="宋体" w:hAnsi="宋体" w:cs="宋体" w:hint="eastAsia"/>
              <w:spacing w:val="-1"/>
              <w:sz w:val="22"/>
              <w:szCs w:val="22"/>
            </w:rPr>
            <w:t>医师:</w:t>
          </w:r>
        </w:p>
      </w:tc>
      <w:tc>
        <w:tcPr>
          <w:tcW w:w="1560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0EEF6748" w14:textId="0B254353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  <w:tc>
        <w:tcPr>
          <w:tcW w:w="99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159FBBE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-8"/>
              <w:sz w:val="22"/>
              <w:szCs w:val="22"/>
            </w:rPr>
            <w:t>门</w:t>
          </w:r>
          <w:r>
            <w:rPr>
              <w:rFonts w:ascii="宋体" w:eastAsia="宋体" w:hAnsi="宋体" w:cs="宋体" w:hint="eastAsia"/>
              <w:spacing w:val="-7"/>
              <w:sz w:val="22"/>
              <w:szCs w:val="22"/>
            </w:rPr>
            <w:t>诊号:</w:t>
          </w:r>
        </w:p>
      </w:tc>
      <w:tc>
        <w:tcPr>
          <w:tcW w:w="2268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441B5F8C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  <w:tc>
        <w:tcPr>
          <w:tcW w:w="1276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92D4830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4"/>
              <w:sz w:val="22"/>
              <w:szCs w:val="22"/>
            </w:rPr>
            <w:t>送</w:t>
          </w:r>
          <w:r>
            <w:rPr>
              <w:rFonts w:ascii="宋体" w:eastAsia="宋体" w:hAnsi="宋体" w:cs="宋体" w:hint="eastAsia"/>
              <w:spacing w:val="2"/>
              <w:sz w:val="22"/>
              <w:szCs w:val="22"/>
            </w:rPr>
            <w:t>检日期:</w:t>
          </w:r>
        </w:p>
      </w:tc>
      <w:tc>
        <w:tcPr>
          <w:tcW w:w="1462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09373A79" w14:textId="345CAF0F" w:rsidR="00D0590C" w:rsidRDefault="002930AF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 w:rsidRPr="002930AF">
            <w:rPr>
              <w:rFonts w:ascii="宋体" w:eastAsia="宋体" w:hAnsi="宋体" w:cs="宋体"/>
              <w:spacing w:val="2"/>
              <w:sz w:val="22"/>
              <w:szCs w:val="22"/>
            </w:rPr>
            <w:t>{{sample.receive_data|replace(“-”,”.”)}}</w:t>
          </w:r>
        </w:p>
      </w:tc>
    </w:tr>
    <w:bookmarkEnd w:id="0"/>
  </w:tbl>
  <w:p w14:paraId="2FB7E81B" w14:textId="77777777" w:rsidR="004146C6" w:rsidRDefault="004146C6" w:rsidP="004146C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74"/>
    <w:rsid w:val="00042399"/>
    <w:rsid w:val="0005344A"/>
    <w:rsid w:val="000D23F5"/>
    <w:rsid w:val="0010137F"/>
    <w:rsid w:val="001E0903"/>
    <w:rsid w:val="002258E7"/>
    <w:rsid w:val="002930AF"/>
    <w:rsid w:val="002C55A2"/>
    <w:rsid w:val="00302D04"/>
    <w:rsid w:val="003626D3"/>
    <w:rsid w:val="004146C6"/>
    <w:rsid w:val="00415188"/>
    <w:rsid w:val="00421A5A"/>
    <w:rsid w:val="00456244"/>
    <w:rsid w:val="0051025A"/>
    <w:rsid w:val="00533C8F"/>
    <w:rsid w:val="00577476"/>
    <w:rsid w:val="005B5748"/>
    <w:rsid w:val="006135F0"/>
    <w:rsid w:val="00623E4A"/>
    <w:rsid w:val="006C3735"/>
    <w:rsid w:val="00744541"/>
    <w:rsid w:val="007E7E8A"/>
    <w:rsid w:val="00815C8F"/>
    <w:rsid w:val="008554E0"/>
    <w:rsid w:val="00857D35"/>
    <w:rsid w:val="008C07A4"/>
    <w:rsid w:val="008C6626"/>
    <w:rsid w:val="008E3FB7"/>
    <w:rsid w:val="008E4DA1"/>
    <w:rsid w:val="0091512C"/>
    <w:rsid w:val="00965B08"/>
    <w:rsid w:val="009A25AA"/>
    <w:rsid w:val="00A46D12"/>
    <w:rsid w:val="00B32E4A"/>
    <w:rsid w:val="00B354F1"/>
    <w:rsid w:val="00B35CDB"/>
    <w:rsid w:val="00B627DC"/>
    <w:rsid w:val="00BF711C"/>
    <w:rsid w:val="00C200F9"/>
    <w:rsid w:val="00C60309"/>
    <w:rsid w:val="00CC6629"/>
    <w:rsid w:val="00D0590C"/>
    <w:rsid w:val="00D346D7"/>
    <w:rsid w:val="00D36AFF"/>
    <w:rsid w:val="00D74E3F"/>
    <w:rsid w:val="00DA2B74"/>
    <w:rsid w:val="00DF1077"/>
    <w:rsid w:val="00E369A2"/>
    <w:rsid w:val="00EE55A5"/>
    <w:rsid w:val="00F2283C"/>
    <w:rsid w:val="00F30A95"/>
    <w:rsid w:val="00F82F91"/>
    <w:rsid w:val="00F83650"/>
    <w:rsid w:val="00F86889"/>
    <w:rsid w:val="00F87F31"/>
    <w:rsid w:val="00F95EB8"/>
    <w:rsid w:val="00FB7DFA"/>
    <w:rsid w:val="00FD41F9"/>
    <w:rsid w:val="00FD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2D4A2A"/>
  <w15:docId w15:val="{159ED399-2979-4A05-B406-51FF39B5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F82F91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2F91"/>
    <w:rPr>
      <w:noProof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2F9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2F91"/>
    <w:rPr>
      <w:noProof/>
      <w:sz w:val="18"/>
      <w:szCs w:val="18"/>
    </w:rPr>
  </w:style>
  <w:style w:type="table" w:styleId="a7">
    <w:name w:val="Table Grid"/>
    <w:basedOn w:val="a1"/>
    <w:uiPriority w:val="39"/>
    <w:rsid w:val="00F82F91"/>
    <w:pPr>
      <w:snapToGrid w:val="0"/>
    </w:pPr>
    <w:rPr>
      <w:rFonts w:eastAsia="Times New Roman"/>
      <w:snapToGrid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8E4DA1"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styleId="a9">
    <w:name w:val="Subtle Reference"/>
    <w:basedOn w:val="a0"/>
    <w:uiPriority w:val="31"/>
    <w:qFormat/>
    <w:rsid w:val="008E4DA1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9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01A93-2DEC-47C6-8F32-08DFFB6E5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1382</Words>
  <Characters>7880</Characters>
  <Application>Microsoft Office Word</Application>
  <DocSecurity>0</DocSecurity>
  <Lines>65</Lines>
  <Paragraphs>18</Paragraphs>
  <ScaleCrop>false</ScaleCrop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刘炜芬</cp:lastModifiedBy>
  <cp:revision>20</cp:revision>
  <cp:lastPrinted>2022-08-31T01:07:00Z</cp:lastPrinted>
  <dcterms:created xsi:type="dcterms:W3CDTF">2022-08-31T05:32:00Z</dcterms:created>
  <dcterms:modified xsi:type="dcterms:W3CDTF">2026-03-10T06:18:00Z</dcterms:modified>
</cp:coreProperties>
</file>