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447A" w14:textId="77FA30E3" w:rsidR="004F1594" w:rsidRDefault="00260E80">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283178EB" wp14:editId="0CF8876C">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112EE406" w14:textId="77777777" w:rsidR="004F1594" w:rsidRDefault="00260E80">
      <w:pPr>
        <w:jc w:val="center"/>
        <w:rPr>
          <w:rFonts w:ascii="Arial" w:eastAsia="微软雅黑" w:hAnsi="Arial"/>
          <w:b/>
          <w:sz w:val="36"/>
          <w:szCs w:val="36"/>
        </w:rPr>
      </w:pPr>
      <w:r>
        <w:rPr>
          <w:rFonts w:ascii="Arial" w:eastAsia="微软雅黑" w:hAnsi="Arial" w:hint="eastAsia"/>
          <w:b/>
          <w:sz w:val="36"/>
          <w:szCs w:val="36"/>
        </w:rPr>
        <w:t>分子病理检测报告</w:t>
      </w:r>
    </w:p>
    <w:p w14:paraId="4EEE7CA4" w14:textId="77B53D00" w:rsidR="004F1594" w:rsidRDefault="00260E80">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w:t>
      </w:r>
      <w:r w:rsidRPr="00A074FD">
        <w:rPr>
          <w:rFonts w:ascii="微软雅黑" w:eastAsia="微软雅黑" w:hAnsi="微软雅黑" w:cs="宋体" w:hint="eastAsia"/>
          <w:bCs/>
          <w:color w:val="000000"/>
          <w:kern w:val="0"/>
          <w:sz w:val="18"/>
          <w:szCs w:val="18"/>
          <w:lang w:eastAsia="zh-Hans"/>
        </w:rPr>
        <w:t>病理号：</w:t>
      </w:r>
      <w:r w:rsidR="0071486A" w:rsidRPr="00A074FD">
        <w:rPr>
          <w:rFonts w:ascii="微软雅黑" w:eastAsia="微软雅黑" w:hAnsi="微软雅黑" w:cs="宋体" w:hint="eastAsia"/>
          <w:bCs/>
          <w:color w:val="000000"/>
          <w:kern w:val="0"/>
          <w:sz w:val="18"/>
          <w:szCs w:val="18"/>
        </w:rPr>
        <w:t>{</w:t>
      </w:r>
      <w:r w:rsidR="0071486A" w:rsidRPr="00A074FD">
        <w:rPr>
          <w:rFonts w:ascii="微软雅黑" w:eastAsia="微软雅黑" w:hAnsi="微软雅黑" w:cs="宋体"/>
          <w:bCs/>
          <w:color w:val="000000"/>
          <w:kern w:val="0"/>
          <w:sz w:val="18"/>
          <w:szCs w:val="18"/>
        </w:rPr>
        <w:t>{sample.mol_pathological_id}}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4F1594" w:rsidRPr="00021447" w14:paraId="35DE6692" w14:textId="77777777">
        <w:trPr>
          <w:trHeight w:val="58"/>
          <w:jc w:val="center"/>
        </w:trPr>
        <w:tc>
          <w:tcPr>
            <w:tcW w:w="1211" w:type="dxa"/>
            <w:shd w:val="clear" w:color="000000" w:fill="FFFFFF"/>
            <w:vAlign w:val="center"/>
          </w:tcPr>
          <w:p w14:paraId="2E307DD7"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55867EA" w14:textId="397847F6" w:rsidR="004F1594" w:rsidRPr="00021447" w:rsidRDefault="0048683F"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sz w:val="18"/>
                <w:szCs w:val="18"/>
              </w:rPr>
              <w:t>{{sample.patient_name}}</w:t>
            </w:r>
          </w:p>
        </w:tc>
        <w:tc>
          <w:tcPr>
            <w:tcW w:w="1117" w:type="dxa"/>
            <w:shd w:val="clear" w:color="000000" w:fill="FFFFFF"/>
            <w:vAlign w:val="center"/>
          </w:tcPr>
          <w:p w14:paraId="7B97486E"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75C2AEA6" w14:textId="639636E1" w:rsidR="004F1594" w:rsidRPr="00021447" w:rsidRDefault="0071486A" w:rsidP="002B6A9F">
            <w:pPr>
              <w:adjustRightInd w:val="0"/>
              <w:snapToGrid w:val="0"/>
              <w:jc w:val="left"/>
              <w:rPr>
                <w:rFonts w:ascii="微软雅黑" w:eastAsia="微软雅黑" w:hAnsi="微软雅黑"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{sample.disease_area}}</w:t>
            </w:r>
          </w:p>
        </w:tc>
        <w:tc>
          <w:tcPr>
            <w:tcW w:w="970" w:type="dxa"/>
            <w:shd w:val="clear" w:color="000000" w:fill="FFFFFF"/>
            <w:vAlign w:val="center"/>
          </w:tcPr>
          <w:p w14:paraId="48B31EE6"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1AB53C7E" w14:textId="0C697409" w:rsidR="004F1594" w:rsidRPr="00021447" w:rsidRDefault="0048683F" w:rsidP="002B6A9F">
            <w:pPr>
              <w:adjustRightInd w:val="0"/>
              <w:snapToGrid w:val="0"/>
              <w:jc w:val="left"/>
              <w:rPr>
                <w:rFonts w:ascii="微软雅黑" w:eastAsia="微软雅黑" w:hAnsi="微软雅黑" w:cs="宋体"/>
              </w:rPr>
            </w:pPr>
            <w:r w:rsidRPr="00021447">
              <w:rPr>
                <w:rFonts w:ascii="微软雅黑" w:eastAsia="微软雅黑" w:hAnsi="微软雅黑"/>
                <w:sz w:val="18"/>
                <w:szCs w:val="18"/>
              </w:rPr>
              <w:t>{{sample.pathological_id}}</w:t>
            </w:r>
          </w:p>
        </w:tc>
      </w:tr>
      <w:tr w:rsidR="0071486A" w:rsidRPr="00021447" w14:paraId="1689DD33" w14:textId="77777777">
        <w:trPr>
          <w:trHeight w:val="58"/>
          <w:jc w:val="center"/>
        </w:trPr>
        <w:tc>
          <w:tcPr>
            <w:tcW w:w="1211" w:type="dxa"/>
            <w:shd w:val="clear" w:color="000000" w:fill="FFFFFF"/>
            <w:vAlign w:val="center"/>
          </w:tcPr>
          <w:p w14:paraId="3011BCBE"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382865D" w14:textId="4A6AF29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{{sample.gender}}</w:t>
            </w:r>
          </w:p>
        </w:tc>
        <w:tc>
          <w:tcPr>
            <w:tcW w:w="1117" w:type="dxa"/>
            <w:shd w:val="clear" w:color="000000" w:fill="FFFFFF"/>
            <w:vAlign w:val="center"/>
          </w:tcPr>
          <w:p w14:paraId="3169603F"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29E2F26" w14:textId="46AC4124"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{sample.application_date}}</w:t>
            </w:r>
          </w:p>
        </w:tc>
        <w:tc>
          <w:tcPr>
            <w:tcW w:w="970" w:type="dxa"/>
            <w:shd w:val="clear" w:color="000000" w:fill="FFFFFF"/>
            <w:vAlign w:val="center"/>
          </w:tcPr>
          <w:p w14:paraId="79838B9C"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468FD276" w14:textId="39289D7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{sample.outpatient_service_no}}</w:t>
            </w:r>
          </w:p>
        </w:tc>
      </w:tr>
      <w:tr w:rsidR="0071486A" w:rsidRPr="00021447" w14:paraId="1F56E27E" w14:textId="77777777">
        <w:trPr>
          <w:trHeight w:val="58"/>
          <w:jc w:val="center"/>
        </w:trPr>
        <w:tc>
          <w:tcPr>
            <w:tcW w:w="1211" w:type="dxa"/>
            <w:shd w:val="clear" w:color="000000" w:fill="FFFFFF"/>
            <w:vAlign w:val="center"/>
          </w:tcPr>
          <w:p w14:paraId="41F7A952"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552786AE" w14:textId="6859691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{{sample.age}}</w:t>
            </w:r>
          </w:p>
        </w:tc>
        <w:tc>
          <w:tcPr>
            <w:tcW w:w="1117" w:type="dxa"/>
            <w:shd w:val="clear" w:color="000000" w:fill="FFFFFF"/>
            <w:vAlign w:val="center"/>
          </w:tcPr>
          <w:p w14:paraId="68669D85"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3B5EF20" w14:textId="573ABA86" w:rsidR="0071486A" w:rsidRPr="00021447" w:rsidRDefault="00544B15" w:rsidP="002B6A9F">
            <w:pPr>
              <w:adjustRightInd w:val="0"/>
              <w:snapToGrid w:val="0"/>
              <w:jc w:val="left"/>
              <w:rPr>
                <w:rFonts w:ascii="微软雅黑" w:eastAsia="微软雅黑" w:hAnsi="微软雅黑" w:cs="宋体"/>
              </w:rPr>
            </w:pPr>
            <w:r w:rsidRPr="00544B15">
              <w:rPr>
                <w:rFonts w:ascii="微软雅黑" w:eastAsia="微软雅黑" w:hAnsi="微软雅黑"/>
                <w:sz w:val="18"/>
                <w:szCs w:val="18"/>
              </w:rPr>
              <w:t>{%if sample.sample_type and sample.control_sample_type %}{{sample.sample_type}}+{{ sample.control_sample_type }}{%elif sample.sample_type %}{{ sample.sample_type }}{%elif sample.control_sample_type %}{{ sample.control_sample_type }}{%endif%}</w:t>
            </w:r>
          </w:p>
        </w:tc>
        <w:tc>
          <w:tcPr>
            <w:tcW w:w="970" w:type="dxa"/>
            <w:shd w:val="clear" w:color="000000" w:fill="FFFFFF"/>
            <w:vAlign w:val="center"/>
          </w:tcPr>
          <w:p w14:paraId="35A38979"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5DDDC18B" w14:textId="0DAE8B3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{sample.hospitalization_no}}</w:t>
            </w:r>
          </w:p>
        </w:tc>
      </w:tr>
      <w:tr w:rsidR="0071486A" w:rsidRPr="00021447" w14:paraId="5CB932EF" w14:textId="77777777">
        <w:trPr>
          <w:trHeight w:val="58"/>
          <w:jc w:val="center"/>
        </w:trPr>
        <w:tc>
          <w:tcPr>
            <w:tcW w:w="1211" w:type="dxa"/>
            <w:shd w:val="clear" w:color="000000" w:fill="FFFFFF"/>
            <w:vAlign w:val="center"/>
          </w:tcPr>
          <w:p w14:paraId="633BABF3"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0340819E" w14:textId="29C7BCB4" w:rsidR="0071486A" w:rsidRPr="00021447" w:rsidRDefault="0071486A" w:rsidP="002B6A9F">
            <w:pPr>
              <w:adjustRightInd w:val="0"/>
              <w:snapToGrid w:val="0"/>
              <w:rPr>
                <w:rFonts w:ascii="微软雅黑" w:eastAsia="微软雅黑" w:hAnsi="微软雅黑"/>
                <w:sz w:val="18"/>
                <w:szCs w:val="18"/>
              </w:rPr>
            </w:pPr>
            <w:r w:rsidRPr="00021447">
              <w:rPr>
                <w:rFonts w:ascii="微软雅黑" w:eastAsia="微软雅黑" w:hAnsi="微软雅黑"/>
                <w:sz w:val="18"/>
                <w:szCs w:val="18"/>
              </w:rPr>
              <w:t>{{sample.pathol_diagn}}</w:t>
            </w:r>
          </w:p>
        </w:tc>
      </w:tr>
    </w:tbl>
    <w:p w14:paraId="47E3DEEE" w14:textId="77777777" w:rsidR="004F1594" w:rsidRDefault="004F1594">
      <w:pPr>
        <w:adjustRightInd w:val="0"/>
        <w:snapToGrid w:val="0"/>
        <w:spacing w:line="340" w:lineRule="exact"/>
        <w:ind w:left="420"/>
        <w:jc w:val="left"/>
        <w:rPr>
          <w:rFonts w:ascii="Arial" w:eastAsia="微软雅黑" w:hAnsi="Arial"/>
          <w:b/>
          <w:szCs w:val="18"/>
        </w:rPr>
      </w:pPr>
    </w:p>
    <w:p w14:paraId="0BEC34B8"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FAF2BAA" w14:textId="77777777" w:rsidR="004F1594" w:rsidRDefault="00260E80">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共检测571个与肿瘤诊断、治疗、预后密切相关的基因，检测变异包含点突变、小片段插入缺失、基因融合和拷贝数变异，同时检测遗传性肿瘤相关基因胚系突变、肿瘤突变负荷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962"/>
        <w:gridCol w:w="4819"/>
      </w:tblGrid>
      <w:tr w:rsidR="004F1594" w14:paraId="229CC2EE" w14:textId="77777777" w:rsidTr="008455AE">
        <w:trPr>
          <w:jc w:val="center"/>
        </w:trPr>
        <w:tc>
          <w:tcPr>
            <w:tcW w:w="4962" w:type="dxa"/>
            <w:tcBorders>
              <w:bottom w:val="single" w:sz="12" w:space="0" w:color="000000"/>
              <w:right w:val="single" w:sz="4" w:space="0" w:color="000000"/>
              <w:tl2br w:val="nil"/>
              <w:tr2bl w:val="nil"/>
            </w:tcBorders>
            <w:shd w:val="clear" w:color="auto" w:fill="F1F1F1"/>
          </w:tcPr>
          <w:p w14:paraId="7E2B1B21"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819" w:type="dxa"/>
            <w:tcBorders>
              <w:left w:val="single" w:sz="4" w:space="0" w:color="000000"/>
              <w:bottom w:val="single" w:sz="12" w:space="0" w:color="000000"/>
              <w:tl2br w:val="nil"/>
              <w:tr2bl w:val="nil"/>
            </w:tcBorders>
            <w:shd w:val="clear" w:color="auto" w:fill="F1F1F1"/>
          </w:tcPr>
          <w:p w14:paraId="56BCC34A"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4F1594" w14:paraId="75AC9D4F" w14:textId="77777777" w:rsidTr="008455AE">
        <w:trPr>
          <w:jc w:val="center"/>
        </w:trPr>
        <w:tc>
          <w:tcPr>
            <w:tcW w:w="4962" w:type="dxa"/>
            <w:tcBorders>
              <w:top w:val="single" w:sz="12" w:space="0" w:color="000000"/>
              <w:bottom w:val="single" w:sz="4" w:space="0" w:color="000000"/>
              <w:right w:val="single" w:sz="4" w:space="0" w:color="000000"/>
              <w:tl2br w:val="nil"/>
              <w:tr2bl w:val="nil"/>
            </w:tcBorders>
            <w:shd w:val="clear" w:color="auto" w:fill="auto"/>
            <w:vAlign w:val="center"/>
          </w:tcPr>
          <w:p w14:paraId="72EEDE27" w14:textId="2C7DE74F"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体细胞变异：</w:t>
            </w:r>
            <w:r>
              <w:rPr>
                <w:rFonts w:ascii="微软雅黑" w:eastAsia="微软雅黑" w:hAnsi="微软雅黑" w:cs="微软雅黑" w:hint="eastAsia"/>
                <w:kern w:val="0"/>
                <w:sz w:val="18"/>
                <w:szCs w:val="18"/>
              </w:rPr>
              <w:t>254个基因的全部外显子区，247个基因的部分外显子区，46个基因的内含子、启动子或融合断点区域</w:t>
            </w:r>
          </w:p>
        </w:tc>
        <w:tc>
          <w:tcPr>
            <w:tcW w:w="4819" w:type="dxa"/>
            <w:vMerge w:val="restart"/>
            <w:tcBorders>
              <w:top w:val="single" w:sz="12" w:space="0" w:color="000000"/>
              <w:left w:val="single" w:sz="4" w:space="0" w:color="000000"/>
              <w:bottom w:val="single" w:sz="4" w:space="0" w:color="000000"/>
              <w:tl2br w:val="nil"/>
              <w:tr2bl w:val="nil"/>
            </w:tcBorders>
            <w:shd w:val="clear" w:color="auto" w:fill="auto"/>
            <w:vAlign w:val="center"/>
          </w:tcPr>
          <w:p w14:paraId="7A61FC26" w14:textId="77777777" w:rsidR="0048683F" w:rsidRDefault="0048683F">
            <w:pPr>
              <w:rPr>
                <w:rFonts w:ascii="微软雅黑" w:eastAsia="微软雅黑" w:hAnsi="微软雅黑" w:cs="微软雅黑"/>
                <w:kern w:val="0"/>
                <w:sz w:val="18"/>
                <w:szCs w:val="18"/>
              </w:rPr>
            </w:pPr>
            <w:r w:rsidRPr="0048683F">
              <w:rPr>
                <w:rFonts w:ascii="微软雅黑" w:eastAsia="微软雅黑" w:hAnsi="微软雅黑" w:cs="微软雅黑" w:hint="eastAsia"/>
                <w:kern w:val="0"/>
                <w:sz w:val="18"/>
                <w:szCs w:val="18"/>
              </w:rPr>
              <w:t>检出{{</w:t>
            </w:r>
            <w:r w:rsidR="008A4F8F" w:rsidRPr="002C3F32">
              <w:rPr>
                <w:rFonts w:ascii="微软雅黑" w:eastAsia="微软雅黑" w:hAnsi="微软雅黑" w:cs="微软雅黑"/>
                <w:kern w:val="0"/>
                <w:sz w:val="18"/>
                <w:szCs w:val="18"/>
              </w:rPr>
              <w:t>(</w:t>
            </w:r>
            <w:r w:rsidR="008A4F8F" w:rsidRPr="008A4F8F">
              <w:rPr>
                <w:rFonts w:ascii="微软雅黑" w:eastAsia="微软雅黑" w:hAnsi="微软雅黑" w:cs="微软雅黑"/>
                <w:kern w:val="0"/>
                <w:sz w:val="18"/>
                <w:szCs w:val="18"/>
              </w:rPr>
              <w:t>var.var_somatic.level_I + var.var_somatic.level_II + var.var_somatic.level_III + var.var_somatic.level_onco_nodrug</w:t>
            </w:r>
            <w:r w:rsidR="008A4F8F">
              <w:rPr>
                <w:rFonts w:ascii="微软雅黑" w:eastAsia="微软雅黑" w:hAnsi="微软雅黑" w:cs="微软雅黑"/>
                <w:kern w:val="0"/>
                <w:sz w:val="18"/>
                <w:szCs w:val="18"/>
              </w:rPr>
              <w:t>)|count</w:t>
            </w:r>
            <w:r w:rsidRPr="0048683F">
              <w:rPr>
                <w:rFonts w:ascii="微软雅黑" w:eastAsia="微软雅黑" w:hAnsi="微软雅黑" w:cs="微软雅黑" w:hint="eastAsia"/>
                <w:kern w:val="0"/>
                <w:sz w:val="18"/>
                <w:szCs w:val="18"/>
              </w:rPr>
              <w:t xml:space="preserve"> }}个体细胞变异，其中具有临床意义的变异有{{</w:t>
            </w:r>
            <w:r w:rsidR="008A4F8F" w:rsidRPr="002C3F32">
              <w:rPr>
                <w:rFonts w:ascii="微软雅黑" w:eastAsia="微软雅黑" w:hAnsi="微软雅黑" w:cs="微软雅黑"/>
                <w:kern w:val="0"/>
                <w:sz w:val="18"/>
                <w:szCs w:val="18"/>
              </w:rPr>
              <w:t xml:space="preserve"> (</w:t>
            </w:r>
            <w:r w:rsidR="008A4F8F" w:rsidRPr="008A4F8F">
              <w:rPr>
                <w:rFonts w:ascii="微软雅黑" w:eastAsia="微软雅黑" w:hAnsi="微软雅黑" w:cs="微软雅黑"/>
                <w:kern w:val="0"/>
                <w:sz w:val="18"/>
                <w:szCs w:val="18"/>
              </w:rPr>
              <w:t>var.var_somatic.level_I + var.var_somatic.level_II</w:t>
            </w:r>
            <w:r w:rsidR="008A4F8F">
              <w:rPr>
                <w:rFonts w:ascii="微软雅黑" w:eastAsia="微软雅黑" w:hAnsi="微软雅黑" w:cs="微软雅黑"/>
                <w:kern w:val="0"/>
                <w:sz w:val="18"/>
                <w:szCs w:val="18"/>
              </w:rPr>
              <w:t>)|count</w:t>
            </w:r>
            <w:r w:rsidR="008A4F8F" w:rsidRPr="008A4F8F">
              <w:rPr>
                <w:rFonts w:ascii="微软雅黑" w:eastAsia="微软雅黑" w:hAnsi="微软雅黑" w:cs="微软雅黑" w:hint="eastAsia"/>
                <w:kern w:val="0"/>
                <w:sz w:val="18"/>
                <w:szCs w:val="18"/>
              </w:rPr>
              <w:t xml:space="preserve"> </w:t>
            </w:r>
            <w:r w:rsidRPr="0048683F">
              <w:rPr>
                <w:rFonts w:ascii="微软雅黑" w:eastAsia="微软雅黑" w:hAnsi="微软雅黑" w:cs="微软雅黑" w:hint="eastAsia"/>
                <w:kern w:val="0"/>
                <w:sz w:val="18"/>
                <w:szCs w:val="18"/>
              </w:rPr>
              <w:t>}}个</w:t>
            </w:r>
            <w:r w:rsidR="004E1F16">
              <w:rPr>
                <w:rFonts w:ascii="微软雅黑" w:eastAsia="微软雅黑" w:hAnsi="微软雅黑" w:cs="微软雅黑" w:hint="eastAsia"/>
                <w:kern w:val="0"/>
                <w:sz w:val="18"/>
                <w:szCs w:val="18"/>
              </w:rPr>
              <w:t>，</w:t>
            </w:r>
            <w:r w:rsidRPr="002C3F32">
              <w:rPr>
                <w:rFonts w:ascii="微软雅黑" w:eastAsia="微软雅黑" w:hAnsi="微软雅黑" w:cs="微软雅黑" w:hint="eastAsia"/>
                <w:kern w:val="0"/>
                <w:sz w:val="18"/>
                <w:szCs w:val="18"/>
              </w:rPr>
              <w:t>肿瘤发生发展相关变异有{{</w:t>
            </w:r>
            <w:r w:rsidRPr="0048683F">
              <w:rPr>
                <w:rFonts w:ascii="微软雅黑" w:eastAsia="微软雅黑" w:hAnsi="微软雅黑" w:cs="微软雅黑" w:hint="eastAsia"/>
                <w:kern w:val="0"/>
                <w:sz w:val="18"/>
                <w:szCs w:val="18"/>
              </w:rPr>
              <w:t xml:space="preserve"> </w:t>
            </w:r>
            <w:r w:rsidR="008A4F8F" w:rsidRPr="008A4F8F">
              <w:rPr>
                <w:rFonts w:ascii="微软雅黑" w:eastAsia="微软雅黑" w:hAnsi="微软雅黑" w:cs="微软雅黑"/>
                <w:kern w:val="0"/>
                <w:sz w:val="18"/>
                <w:szCs w:val="18"/>
              </w:rPr>
              <w:t>var.var_somatic.level_onco_nodrug</w:t>
            </w:r>
            <w:r>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count</w:t>
            </w:r>
            <w:r w:rsidRPr="002C3F32">
              <w:rPr>
                <w:rFonts w:ascii="微软雅黑" w:eastAsia="微软雅黑" w:hAnsi="微软雅黑" w:cs="微软雅黑" w:hint="eastAsia"/>
                <w:kern w:val="0"/>
                <w:sz w:val="18"/>
                <w:szCs w:val="18"/>
              </w:rPr>
              <w:t xml:space="preserve"> }}个，</w:t>
            </w:r>
            <w:r>
              <w:rPr>
                <w:rFonts w:ascii="微软雅黑" w:eastAsia="微软雅黑" w:hAnsi="微软雅黑" w:cs="微软雅黑" w:hint="eastAsia"/>
                <w:kern w:val="0"/>
                <w:sz w:val="18"/>
                <w:szCs w:val="18"/>
              </w:rPr>
              <w:t>检出{{</w:t>
            </w:r>
            <w:r>
              <w:rPr>
                <w:rFonts w:ascii="微软雅黑" w:eastAsia="微软雅黑" w:hAnsi="微软雅黑" w:cs="微软雅黑"/>
                <w:kern w:val="0"/>
                <w:sz w:val="18"/>
                <w:szCs w:val="18"/>
              </w:rPr>
              <w:t>(</w:t>
            </w:r>
            <w:r w:rsidRPr="002C3F32">
              <w:rPr>
                <w:rFonts w:ascii="微软雅黑" w:eastAsia="微软雅黑" w:hAnsi="微软雅黑" w:cs="微软雅黑"/>
                <w:kern w:val="0"/>
                <w:sz w:val="18"/>
                <w:szCs w:val="18"/>
              </w:rPr>
              <w:t xml:space="preserve"> </w:t>
            </w:r>
            <w:r w:rsidRPr="0048683F">
              <w:rPr>
                <w:rFonts w:ascii="微软雅黑" w:eastAsia="微软雅黑" w:hAnsi="微软雅黑" w:cs="微软雅黑"/>
                <w:kern w:val="0"/>
                <w:sz w:val="18"/>
                <w:szCs w:val="18"/>
              </w:rPr>
              <w:t>var.var_germline.level_4 + var.var_germline.level_5</w:t>
            </w:r>
            <w:r>
              <w:rPr>
                <w:rFonts w:ascii="微软雅黑" w:eastAsia="微软雅黑" w:hAnsi="微软雅黑" w:cs="微软雅黑"/>
                <w:kern w:val="0"/>
                <w:sz w:val="18"/>
                <w:szCs w:val="18"/>
              </w:rPr>
              <w:t>)|count</w:t>
            </w:r>
            <w:r>
              <w:rPr>
                <w:rFonts w:ascii="微软雅黑" w:eastAsia="微软雅黑" w:hAnsi="微软雅黑" w:cs="微软雅黑" w:hint="eastAsia"/>
                <w:kern w:val="0"/>
                <w:sz w:val="18"/>
                <w:szCs w:val="18"/>
              </w:rPr>
              <w:t>}}个胚系致病/疑似致病</w:t>
            </w:r>
            <w:r>
              <w:rPr>
                <w:rFonts w:ascii="微软雅黑" w:eastAsia="微软雅黑" w:hAnsi="微软雅黑" w:cs="微软雅黑" w:hint="eastAsia"/>
                <w:kern w:val="0"/>
                <w:sz w:val="18"/>
                <w:szCs w:val="18"/>
              </w:rPr>
              <w:lastRenderedPageBreak/>
              <w:t>变异。</w:t>
            </w:r>
          </w:p>
          <w:p w14:paraId="1C133684" w14:textId="78A70B62" w:rsidR="0048215E" w:rsidRDefault="0048215E" w:rsidP="0048215E">
            <w:pPr>
              <w:rPr>
                <w:rFonts w:ascii="微软雅黑" w:eastAsia="微软雅黑" w:hAnsi="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if “</w:t>
            </w:r>
            <w:r w:rsidRPr="00884938">
              <w:rPr>
                <w:rFonts w:ascii="微软雅黑" w:eastAsia="微软雅黑" w:hAnsi="微软雅黑" w:hint="eastAsia"/>
                <w:kern w:val="0"/>
                <w:sz w:val="18"/>
                <w:szCs w:val="18"/>
                <w:highlight w:val="cyan"/>
              </w:rPr>
              <w:t>胃肠道间质瘤</w:t>
            </w:r>
            <w:r w:rsidRPr="00884938">
              <w:rPr>
                <w:rFonts w:ascii="微软雅黑" w:eastAsia="微软雅黑" w:hAnsi="微软雅黑"/>
                <w:kern w:val="0"/>
                <w:sz w:val="18"/>
                <w:szCs w:val="18"/>
                <w:highlight w:val="cyan"/>
              </w:rPr>
              <w:t>” in sample.tumor_list%</w:t>
            </w:r>
            <w:r w:rsidRPr="00884938">
              <w:rPr>
                <w:rFonts w:ascii="微软雅黑" w:eastAsia="微软雅黑" w:hAnsi="微软雅黑" w:hint="eastAsia"/>
                <w:kern w:val="0"/>
                <w:sz w:val="18"/>
                <w:szCs w:val="18"/>
                <w:highlight w:val="cyan"/>
              </w:rPr>
              <w:t>}</w:t>
            </w:r>
          </w:p>
          <w:p w14:paraId="5B58CDC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体细胞变异：</w:t>
            </w:r>
          </w:p>
          <w:p w14:paraId="78DC4DF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[var.var_somatic.level_I + var.var_somatic.level_II, [“KIT”], “somatic”]|dbrm_ga_filter %}</w:t>
            </w:r>
          </w:p>
          <w:p w14:paraId="36A9290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 {{[var.var_somatic.level_I + var.var_somatic.level_II, [“KIT”], “somatic”]|dbrm_ga_filter }}；</w:t>
            </w:r>
          </w:p>
          <w:p w14:paraId="1297888D"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A5E33A1"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KIT基因未检测到具有临床意义的突变；</w:t>
            </w:r>
          </w:p>
          <w:p w14:paraId="6AEFA05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05E74FA7"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[var.var_somatic.level_I + var.var_somatic.level_II, [“PDGFRA”], “somatic”]|dbrm_ga_filter %}</w:t>
            </w:r>
          </w:p>
          <w:p w14:paraId="15E75A9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 {{[var.var_somatic.level_I + var.var_somatic.level_II, [“PDGFRA”], “somatic”]|dbrm_ga_filter }}；</w:t>
            </w:r>
          </w:p>
          <w:p w14:paraId="678A162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781FB0A"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PDGFRA基因未检测到具有临床意义的突变；</w:t>
            </w:r>
          </w:p>
          <w:p w14:paraId="1088930A"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627DA96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[var.var_somatic.level_I + var.var_somatic.level_II, [“SDHA”, “SDHB”, “SDHC”, “SDHD”], “somatic”]|dbrm_ga_filter %}</w:t>
            </w:r>
          </w:p>
          <w:p w14:paraId="09D85B77"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SDH相关基因：{{[var.var_somatic.level_I + var.var_somatic.level_II, [“SDHA”, “SDHB”, “SDHC”, “SDHD”], “somatic”]|dbrm_ga_filter }}。</w:t>
            </w:r>
          </w:p>
          <w:p w14:paraId="4C399A8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8EB0783"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SDH相关基因未检测到具有临床意义的突变。</w:t>
            </w:r>
          </w:p>
          <w:p w14:paraId="4B8C02D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55581D7" w14:textId="77777777" w:rsidR="0048215E" w:rsidRPr="0048215E" w:rsidRDefault="0048215E" w:rsidP="0048215E">
            <w:pPr>
              <w:rPr>
                <w:rFonts w:ascii="微软雅黑" w:eastAsia="微软雅黑" w:hAnsi="微软雅黑"/>
                <w:kern w:val="0"/>
                <w:sz w:val="18"/>
                <w:szCs w:val="18"/>
              </w:rPr>
            </w:pPr>
          </w:p>
          <w:p w14:paraId="4C62F47D"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胚系变异：</w:t>
            </w:r>
          </w:p>
          <w:p w14:paraId="0B4A420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[var.var_germline.level_5+var.var_germline.level_4, [“KIT”], “germline”]|dbrm_ga_filter %}</w:t>
            </w:r>
          </w:p>
          <w:p w14:paraId="3AD36ECB"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 {{[ var.var_germline.level_5+var.var_germline.level_4, [“KIT”], “germline”]|dbrm_ga_filter }}；</w:t>
            </w:r>
          </w:p>
          <w:p w14:paraId="5C4E255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CFB0193"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KIT基因未检测到具有临床意义的突变；</w:t>
            </w:r>
          </w:p>
          <w:p w14:paraId="04783A2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35A895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 xml:space="preserve">{%p if [var.var_germline.level_5+var.var_germline.level_4, </w:t>
            </w:r>
            <w:r w:rsidRPr="0048215E">
              <w:rPr>
                <w:rFonts w:ascii="微软雅黑" w:eastAsia="微软雅黑" w:hAnsi="微软雅黑"/>
                <w:kern w:val="0"/>
                <w:sz w:val="18"/>
                <w:szCs w:val="18"/>
              </w:rPr>
              <w:lastRenderedPageBreak/>
              <w:t>[“PDGFRA”], “germline”]|dbrm_ga_filter %}</w:t>
            </w:r>
          </w:p>
          <w:p w14:paraId="13527192"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 {{[ var.var_germline.level_5+var.var_germline.level_4, [“PDGFRA”], “germline”]|dbrm_ga_filter }}；</w:t>
            </w:r>
          </w:p>
          <w:p w14:paraId="5CDBA7A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71BBCC0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PDGFRA基因未检测到具有临床意义的突变；</w:t>
            </w:r>
          </w:p>
          <w:p w14:paraId="4C8EBC8C"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AE433E2"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[var.var_germline.level_5+var.var_germline.level_4, [“SDHA”, “SDHB”, “SDHC”, “SDHD”], “germline”]|dbrm_ga_filter %}</w:t>
            </w:r>
          </w:p>
          <w:p w14:paraId="3FA7239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 var.var_germline.level_5+var.var_germline.level_4, [“SDHA”, “SDHB”, “SDHC”, “SDHD”], “germline”]|dbrm_ga_filter }}。</w:t>
            </w:r>
          </w:p>
          <w:p w14:paraId="0A0D446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A06EB01"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SDH相关基因未检测到具有临床意义的突变。</w:t>
            </w:r>
          </w:p>
          <w:p w14:paraId="3B6CA66A" w14:textId="3672644C" w:rsid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0CD7920" w14:textId="381D48D0" w:rsidR="0048215E" w:rsidRDefault="0048215E">
            <w:pPr>
              <w:rPr>
                <w:rFonts w:ascii="微软雅黑" w:eastAsia="微软雅黑" w:hAnsi="微软雅黑" w:cs="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endif%}</w:t>
            </w:r>
          </w:p>
        </w:tc>
      </w:tr>
      <w:tr w:rsidR="004F1594" w14:paraId="5CA21FB4" w14:textId="77777777" w:rsidTr="008455AE">
        <w:trPr>
          <w:trHeight w:val="745"/>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7A1BD3FC"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r>
              <w:rPr>
                <w:rFonts w:ascii="微软雅黑" w:eastAsia="微软雅黑" w:hAnsi="微软雅黑" w:cs="微软雅黑" w:hint="eastAsia"/>
                <w:kern w:val="0"/>
                <w:sz w:val="18"/>
                <w:szCs w:val="18"/>
              </w:rPr>
              <w:t>115个遗传性肿瘤相关胚系基因</w:t>
            </w:r>
          </w:p>
        </w:tc>
        <w:tc>
          <w:tcPr>
            <w:tcW w:w="4819" w:type="dxa"/>
            <w:vMerge/>
            <w:tcBorders>
              <w:top w:val="single" w:sz="4" w:space="0" w:color="000000"/>
              <w:left w:val="single" w:sz="4" w:space="0" w:color="000000"/>
              <w:bottom w:val="single" w:sz="4" w:space="0" w:color="000000"/>
              <w:tl2br w:val="nil"/>
              <w:tr2bl w:val="nil"/>
            </w:tcBorders>
            <w:shd w:val="clear" w:color="auto" w:fill="auto"/>
            <w:vAlign w:val="center"/>
          </w:tcPr>
          <w:p w14:paraId="18A06728" w14:textId="77777777" w:rsidR="004F1594" w:rsidRDefault="004F1594">
            <w:pPr>
              <w:rPr>
                <w:rFonts w:ascii="微软雅黑" w:eastAsia="微软雅黑" w:hAnsi="微软雅黑" w:cs="微软雅黑"/>
                <w:kern w:val="0"/>
                <w:sz w:val="18"/>
                <w:szCs w:val="18"/>
              </w:rPr>
            </w:pPr>
          </w:p>
        </w:tc>
      </w:tr>
      <w:tr w:rsidR="004F1594" w14:paraId="4362A3F0" w14:textId="77777777" w:rsidTr="008455AE">
        <w:trPr>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52A722BE" w14:textId="77777777"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lastRenderedPageBreak/>
              <w:t>肿瘤突变负荷（TMB）</w:t>
            </w:r>
          </w:p>
        </w:tc>
        <w:tc>
          <w:tcPr>
            <w:tcW w:w="4819" w:type="dxa"/>
            <w:tcBorders>
              <w:top w:val="single" w:sz="4" w:space="0" w:color="000000"/>
              <w:left w:val="single" w:sz="4" w:space="0" w:color="000000"/>
              <w:bottom w:val="single" w:sz="4" w:space="0" w:color="000000"/>
              <w:tl2br w:val="nil"/>
              <w:tr2bl w:val="nil"/>
            </w:tcBorders>
            <w:shd w:val="clear" w:color="auto" w:fill="auto"/>
          </w:tcPr>
          <w:p w14:paraId="70ECB181" w14:textId="40AD73F0" w:rsidR="004F1594" w:rsidRDefault="0048683F" w:rsidP="0068424E">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{{tmb.TMB_value}}</w:t>
            </w:r>
            <w:r w:rsidR="00260E80" w:rsidRPr="0068424E">
              <w:rPr>
                <w:rFonts w:ascii="微软雅黑" w:eastAsia="微软雅黑" w:hAnsi="微软雅黑" w:cs="微软雅黑" w:hint="eastAsia"/>
                <w:kern w:val="0"/>
                <w:sz w:val="18"/>
                <w:szCs w:val="18"/>
              </w:rPr>
              <w:t xml:space="preserve"> Muts/Mb,肿瘤突变负荷较</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%if tmb.var_id == “TMB-H”%}</w:t>
            </w:r>
            <w:r w:rsidR="00F6608E" w:rsidRPr="0068424E">
              <w:rPr>
                <w:rFonts w:ascii="微软雅黑" w:eastAsia="微软雅黑" w:hAnsi="微软雅黑" w:cs="微软雅黑" w:hint="eastAsia"/>
                <w:kern w:val="0"/>
                <w:sz w:val="18"/>
                <w:szCs w:val="18"/>
              </w:rPr>
              <w:t>高{</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else</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低</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endif</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{{tmb.var_id}}</w:t>
            </w:r>
            <w:r w:rsidR="00260E80" w:rsidRPr="0068424E">
              <w:rPr>
                <w:rFonts w:ascii="微软雅黑" w:eastAsia="微软雅黑" w:hAnsi="微软雅黑" w:cs="微软雅黑" w:hint="eastAsia"/>
                <w:kern w:val="0"/>
                <w:sz w:val="18"/>
                <w:szCs w:val="18"/>
              </w:rPr>
              <w:t>)。</w:t>
            </w:r>
          </w:p>
        </w:tc>
      </w:tr>
      <w:tr w:rsidR="004F1594" w14:paraId="682E8300" w14:textId="77777777" w:rsidTr="008455AE">
        <w:trPr>
          <w:jc w:val="center"/>
        </w:trPr>
        <w:tc>
          <w:tcPr>
            <w:tcW w:w="4962" w:type="dxa"/>
            <w:tcBorders>
              <w:top w:val="single" w:sz="4" w:space="0" w:color="000000"/>
              <w:right w:val="single" w:sz="4" w:space="0" w:color="000000"/>
              <w:tl2br w:val="nil"/>
              <w:tr2bl w:val="nil"/>
            </w:tcBorders>
            <w:shd w:val="clear" w:color="auto" w:fill="auto"/>
            <w:vAlign w:val="center"/>
          </w:tcPr>
          <w:p w14:paraId="3A38149D"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819" w:type="dxa"/>
            <w:tcBorders>
              <w:top w:val="single" w:sz="4" w:space="0" w:color="000000"/>
              <w:left w:val="single" w:sz="4" w:space="0" w:color="000000"/>
              <w:tl2br w:val="nil"/>
              <w:tr2bl w:val="nil"/>
            </w:tcBorders>
            <w:shd w:val="clear" w:color="auto" w:fill="auto"/>
          </w:tcPr>
          <w:p w14:paraId="2338B262" w14:textId="501F26CB"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if var.io.io_p_</w:t>
            </w:r>
            <w:r w:rsidR="00310C98">
              <w:rPr>
                <w:rFonts w:ascii="微软雅黑" w:eastAsia="微软雅黑" w:hAnsi="微软雅黑" w:cs="微软雅黑"/>
                <w:kern w:val="0"/>
                <w:sz w:val="18"/>
                <w:szCs w:val="18"/>
              </w:rPr>
              <w:t>BJYY</w:t>
            </w:r>
            <w:r w:rsidRPr="00CB0A33">
              <w:rPr>
                <w:rFonts w:ascii="微软雅黑" w:eastAsia="微软雅黑" w:hAnsi="微软雅黑" w:cs="微软雅黑"/>
                <w:kern w:val="0"/>
                <w:sz w:val="18"/>
                <w:szCs w:val="18"/>
              </w:rPr>
              <w:t xml:space="preserve"> and var.io.io_n_</w:t>
            </w:r>
            <w:r w:rsidR="00310C98">
              <w:rPr>
                <w:rFonts w:ascii="微软雅黑" w:eastAsia="微软雅黑" w:hAnsi="微软雅黑" w:cs="微软雅黑"/>
                <w:kern w:val="0"/>
                <w:sz w:val="18"/>
                <w:szCs w:val="18"/>
              </w:rPr>
              <w:t>BJYY</w:t>
            </w:r>
            <w:r w:rsidRPr="00CB0A33">
              <w:rPr>
                <w:rFonts w:ascii="微软雅黑" w:eastAsia="微软雅黑" w:hAnsi="微软雅黑" w:cs="微软雅黑"/>
                <w:kern w:val="0"/>
                <w:sz w:val="18"/>
                <w:szCs w:val="18"/>
              </w:rPr>
              <w:t>%}</w:t>
            </w:r>
          </w:p>
          <w:p w14:paraId="51202BDF" w14:textId="18C2382E"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00310C98" w:rsidRPr="00310C98">
              <w:rPr>
                <w:rFonts w:ascii="微软雅黑" w:eastAsia="微软雅黑" w:hAnsi="微软雅黑" w:cs="微软雅黑"/>
                <w:kern w:val="0"/>
                <w:sz w:val="18"/>
                <w:szCs w:val="18"/>
              </w:rPr>
              <w:t>var.io.io_p_BJYY</w:t>
            </w:r>
            <w:r w:rsidR="00310C98"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5A3FF4C9" w14:textId="7E27D7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00310C98" w:rsidRPr="00310C98">
              <w:rPr>
                <w:rFonts w:ascii="微软雅黑" w:eastAsia="微软雅黑" w:hAnsi="微软雅黑" w:cs="微软雅黑"/>
                <w:kern w:val="0"/>
                <w:sz w:val="18"/>
                <w:szCs w:val="18"/>
              </w:rPr>
              <w:t>var.io.io_n_BJYY</w:t>
            </w:r>
            <w:r w:rsidRPr="00CB0A33">
              <w:rPr>
                <w:rFonts w:ascii="微软雅黑" w:eastAsia="微软雅黑" w:hAnsi="微软雅黑" w:cs="微软雅黑" w:hint="eastAsia"/>
                <w:kern w:val="0"/>
                <w:sz w:val="18"/>
                <w:szCs w:val="18"/>
              </w:rPr>
              <w:t xml:space="preserve"> }}（疗效负相关）。</w:t>
            </w:r>
          </w:p>
          <w:p w14:paraId="629E96A3" w14:textId="121844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elif </w:t>
            </w:r>
            <w:r w:rsidR="00310C98" w:rsidRPr="00310C98">
              <w:rPr>
                <w:rFonts w:ascii="微软雅黑" w:eastAsia="微软雅黑" w:hAnsi="微软雅黑" w:cs="微软雅黑"/>
                <w:kern w:val="0"/>
                <w:sz w:val="18"/>
                <w:szCs w:val="18"/>
              </w:rPr>
              <w:t>var.io.io_p_BJYY</w:t>
            </w:r>
            <w:r w:rsidRPr="00CB0A33">
              <w:rPr>
                <w:rFonts w:ascii="微软雅黑" w:eastAsia="微软雅黑" w:hAnsi="微软雅黑" w:cs="微软雅黑"/>
                <w:kern w:val="0"/>
                <w:sz w:val="18"/>
                <w:szCs w:val="18"/>
              </w:rPr>
              <w:t xml:space="preserve"> and not </w:t>
            </w:r>
            <w:r w:rsidR="00310C98" w:rsidRPr="00310C98">
              <w:rPr>
                <w:rFonts w:ascii="微软雅黑" w:eastAsia="微软雅黑" w:hAnsi="微软雅黑" w:cs="微软雅黑"/>
                <w:kern w:val="0"/>
                <w:sz w:val="18"/>
                <w:szCs w:val="18"/>
              </w:rPr>
              <w:t xml:space="preserve">var.io.io_n_BJYY </w:t>
            </w:r>
            <w:r w:rsidRPr="00CB0A33">
              <w:rPr>
                <w:rFonts w:ascii="微软雅黑" w:eastAsia="微软雅黑" w:hAnsi="微软雅黑" w:cs="微软雅黑"/>
                <w:kern w:val="0"/>
                <w:sz w:val="18"/>
                <w:szCs w:val="18"/>
              </w:rPr>
              <w:t>%}</w:t>
            </w:r>
          </w:p>
          <w:p w14:paraId="7905E053" w14:textId="310D9036"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00310C98" w:rsidRPr="00310C98">
              <w:rPr>
                <w:rFonts w:ascii="微软雅黑" w:eastAsia="微软雅黑" w:hAnsi="微软雅黑" w:cs="微软雅黑"/>
                <w:kern w:val="0"/>
                <w:sz w:val="18"/>
                <w:szCs w:val="18"/>
              </w:rPr>
              <w:t>var.io.io_p_BJYY</w:t>
            </w:r>
            <w:r w:rsidRPr="00CB0A33">
              <w:rPr>
                <w:rFonts w:ascii="微软雅黑" w:eastAsia="微软雅黑" w:hAnsi="微软雅黑" w:cs="微软雅黑" w:hint="eastAsia"/>
                <w:kern w:val="0"/>
                <w:sz w:val="18"/>
                <w:szCs w:val="18"/>
              </w:rPr>
              <w:t xml:space="preserve"> }}（疗效正相关）。</w:t>
            </w:r>
          </w:p>
          <w:p w14:paraId="717BCCAE" w14:textId="6B97F2B0"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elif not </w:t>
            </w:r>
            <w:r w:rsidR="00310C98" w:rsidRPr="00310C98">
              <w:rPr>
                <w:rFonts w:ascii="微软雅黑" w:eastAsia="微软雅黑" w:hAnsi="微软雅黑" w:cs="微软雅黑"/>
                <w:kern w:val="0"/>
                <w:sz w:val="18"/>
                <w:szCs w:val="18"/>
              </w:rPr>
              <w:t>var.io.io_p_BJYY</w:t>
            </w:r>
            <w:r w:rsidRPr="00CB0A33">
              <w:rPr>
                <w:rFonts w:ascii="微软雅黑" w:eastAsia="微软雅黑" w:hAnsi="微软雅黑" w:cs="微软雅黑"/>
                <w:kern w:val="0"/>
                <w:sz w:val="18"/>
                <w:szCs w:val="18"/>
              </w:rPr>
              <w:t xml:space="preserve"> and </w:t>
            </w:r>
            <w:r w:rsidR="00310C98" w:rsidRPr="00310C98">
              <w:rPr>
                <w:rFonts w:ascii="微软雅黑" w:eastAsia="微软雅黑" w:hAnsi="微软雅黑" w:cs="微软雅黑"/>
                <w:kern w:val="0"/>
                <w:sz w:val="18"/>
                <w:szCs w:val="18"/>
              </w:rPr>
              <w:t xml:space="preserve">var.io.io_n_BJYY </w:t>
            </w:r>
            <w:r w:rsidRPr="00CB0A33">
              <w:rPr>
                <w:rFonts w:ascii="微软雅黑" w:eastAsia="微软雅黑" w:hAnsi="微软雅黑" w:cs="微软雅黑"/>
                <w:kern w:val="0"/>
                <w:sz w:val="18"/>
                <w:szCs w:val="18"/>
              </w:rPr>
              <w:t>%}</w:t>
            </w:r>
          </w:p>
          <w:p w14:paraId="35682B38" w14:textId="268F0A43"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00310C98" w:rsidRPr="00310C98">
              <w:rPr>
                <w:rFonts w:ascii="微软雅黑" w:eastAsia="微软雅黑" w:hAnsi="微软雅黑" w:cs="微软雅黑"/>
                <w:kern w:val="0"/>
                <w:sz w:val="18"/>
                <w:szCs w:val="18"/>
              </w:rPr>
              <w:t>var.io.io_n_BJYY</w:t>
            </w:r>
            <w:r w:rsidRPr="00CB0A33">
              <w:rPr>
                <w:rFonts w:ascii="微软雅黑" w:eastAsia="微软雅黑" w:hAnsi="微软雅黑" w:cs="微软雅黑" w:hint="eastAsia"/>
                <w:kern w:val="0"/>
                <w:sz w:val="18"/>
                <w:szCs w:val="18"/>
              </w:rPr>
              <w:t xml:space="preserve"> }}（疗效负相关）。</w:t>
            </w:r>
          </w:p>
          <w:p w14:paraId="784ECE7E"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40B647A8"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147BB07E" w14:textId="0833D75C"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bl>
    <w:p w14:paraId="5B647DCD" w14:textId="77777777" w:rsidR="004F1594" w:rsidRDefault="00260E80">
      <w:pPr>
        <w:ind w:leftChars="100" w:left="240" w:rightChars="156" w:right="374"/>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93B0368" w14:textId="77777777" w:rsidR="004F1594" w:rsidRDefault="00260E80">
      <w:pPr>
        <w:pStyle w:val="affffe"/>
        <w:ind w:leftChars="-42" w:left="-101" w:rightChars="100" w:right="240" w:firstLineChars="238" w:firstLine="428"/>
        <w:rPr>
          <w:rFonts w:ascii="微软雅黑" w:eastAsia="微软雅黑" w:hAnsi="微软雅黑" w:cs="微软雅黑"/>
          <w:sz w:val="18"/>
          <w:szCs w:val="18"/>
        </w:rPr>
      </w:pPr>
      <w:r>
        <w:rPr>
          <w:rFonts w:ascii="微软雅黑" w:eastAsia="微软雅黑" w:hAnsi="微软雅黑" w:cs="微软雅黑" w:hint="eastAsia"/>
          <w:sz w:val="18"/>
          <w:szCs w:val="18"/>
        </w:rPr>
        <w:t>1. 体细胞变异结果中仅统计与临床意义相关、致癌/致病性和意义未明变异。</w:t>
      </w:r>
    </w:p>
    <w:p w14:paraId="27FE6FC5" w14:textId="77777777" w:rsidR="004F1594" w:rsidRDefault="00260E80">
      <w:pPr>
        <w:pStyle w:val="affffe"/>
        <w:ind w:leftChars="136" w:left="326" w:rightChars="100" w:right="240" w:firstLineChars="0" w:firstLine="0"/>
        <w:rPr>
          <w:rFonts w:ascii="微软雅黑" w:eastAsia="微软雅黑" w:hAnsi="微软雅黑" w:cs="微软雅黑"/>
          <w:sz w:val="18"/>
          <w:szCs w:val="18"/>
        </w:rPr>
      </w:pPr>
      <w:r>
        <w:rPr>
          <w:rFonts w:ascii="微软雅黑" w:eastAsia="微软雅黑" w:hAnsi="微软雅黑" w:cs="微软雅黑" w:hint="eastAsia"/>
          <w:sz w:val="18"/>
          <w:szCs w:val="18"/>
        </w:rPr>
        <w:t>2. 胚系变异结果仅统计致病/疑似致病变异。</w:t>
      </w:r>
    </w:p>
    <w:p w14:paraId="67129AE0" w14:textId="77777777" w:rsidR="004F1594" w:rsidRDefault="00260E80">
      <w:pPr>
        <w:pStyle w:val="affffe"/>
        <w:ind w:leftChars="-43" w:left="-103" w:rightChars="100" w:right="240" w:firstLineChars="239" w:firstLine="430"/>
        <w:rPr>
          <w:rFonts w:ascii="微软雅黑" w:eastAsia="微软雅黑" w:hAnsi="微软雅黑" w:cs="微软雅黑"/>
          <w:sz w:val="18"/>
          <w:szCs w:val="18"/>
        </w:rPr>
      </w:pPr>
      <w:r>
        <w:rPr>
          <w:rFonts w:ascii="微软雅黑" w:eastAsia="微软雅黑" w:hAnsi="微软雅黑" w:cs="微软雅黑" w:hint="eastAsia"/>
          <w:sz w:val="18"/>
          <w:szCs w:val="18"/>
        </w:rPr>
        <w:t>3. 肿瘤突变负荷、免疫检查点抑制剂疗效等临床研究目前仍处于探索性研究阶段，结果仅供参考。</w:t>
      </w:r>
    </w:p>
    <w:p w14:paraId="4FCC7A10" w14:textId="77777777" w:rsidR="004F1594" w:rsidRDefault="004F1594">
      <w:pPr>
        <w:spacing w:line="243" w:lineRule="auto"/>
        <w:rPr>
          <w:rFonts w:ascii="Arial"/>
          <w:sz w:val="21"/>
        </w:rPr>
      </w:pPr>
    </w:p>
    <w:p w14:paraId="727386DC"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检测结果及解析</w:t>
      </w:r>
    </w:p>
    <w:p w14:paraId="550997F6"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Cs/>
          <w:sz w:val="16"/>
          <w:szCs w:val="10"/>
        </w:rPr>
      </w:pPr>
      <w:r>
        <w:rPr>
          <w:rFonts w:ascii="Arial" w:eastAsia="微软雅黑" w:hAnsi="Arial" w:hint="eastAsia"/>
          <w:b/>
          <w:szCs w:val="18"/>
        </w:rPr>
        <w:t>1</w:t>
      </w: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701"/>
        <w:gridCol w:w="1276"/>
        <w:gridCol w:w="3259"/>
      </w:tblGrid>
      <w:tr w:rsidR="004F1594" w:rsidRPr="00C669B2" w14:paraId="58718A65" w14:textId="77777777" w:rsidTr="00E3296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6C17A3E3" w14:textId="77777777" w:rsidR="004F1594" w:rsidRPr="00C669B2" w:rsidRDefault="00260E80">
            <w:pPr>
              <w:spacing w:afterLines="1" w:after="3"/>
              <w:jc w:val="center"/>
              <w:rPr>
                <w:rFonts w:ascii="微软雅黑" w:eastAsia="微软雅黑" w:hAnsi="微软雅黑"/>
                <w:b/>
                <w:sz w:val="18"/>
                <w:szCs w:val="18"/>
              </w:rPr>
            </w:pPr>
            <w:bookmarkStart w:id="1" w:name="Sample_Main_Qc_table_remove"/>
            <w:r w:rsidRPr="00C669B2">
              <w:rPr>
                <w:rFonts w:ascii="微软雅黑" w:eastAsia="微软雅黑" w:hAnsi="微软雅黑" w:hint="eastAsia"/>
                <w:b/>
                <w:sz w:val="18"/>
                <w:szCs w:val="18"/>
              </w:rPr>
              <w:lastRenderedPageBreak/>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1F72E67"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结果</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2BC17D5"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hint="eastAsia"/>
                <w:b/>
                <w:sz w:val="18"/>
                <w:szCs w:val="18"/>
              </w:rPr>
              <w:t>变异</w:t>
            </w:r>
            <w:r w:rsidRPr="00C669B2">
              <w:rPr>
                <w:rFonts w:ascii="微软雅黑" w:eastAsia="微软雅黑" w:hAnsi="微软雅黑"/>
                <w:b/>
                <w:sz w:val="18"/>
                <w:szCs w:val="18"/>
              </w:rPr>
              <w:t>丰度</w:t>
            </w:r>
            <w:r w:rsidRPr="00C669B2">
              <w:rPr>
                <w:rFonts w:ascii="微软雅黑" w:eastAsia="微软雅黑" w:hAnsi="微软雅黑"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4EB2E3A"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2D595DD5" w14:textId="77777777" w:rsidR="004F1594" w:rsidRPr="00C669B2" w:rsidRDefault="00260E80">
            <w:pPr>
              <w:spacing w:afterLines="1" w:after="3"/>
              <w:jc w:val="left"/>
              <w:rPr>
                <w:rFonts w:ascii="微软雅黑" w:eastAsia="微软雅黑" w:hAnsi="微软雅黑"/>
                <w:b/>
                <w:sz w:val="18"/>
                <w:szCs w:val="18"/>
              </w:rPr>
            </w:pPr>
            <w:r w:rsidRPr="00C669B2">
              <w:rPr>
                <w:rFonts w:ascii="微软雅黑" w:eastAsia="微软雅黑" w:hAnsi="微软雅黑" w:hint="eastAsia"/>
                <w:b/>
                <w:sz w:val="18"/>
                <w:szCs w:val="18"/>
              </w:rPr>
              <w:t>临床提示</w:t>
            </w:r>
            <w:r w:rsidRPr="00C669B2">
              <w:rPr>
                <w:rFonts w:ascii="微软雅黑" w:eastAsia="微软雅黑" w:hAnsi="微软雅黑"/>
                <w:b/>
                <w:sz w:val="18"/>
                <w:szCs w:val="18"/>
              </w:rPr>
              <w:t>（敏感性，证据等级）</w:t>
            </w:r>
          </w:p>
        </w:tc>
      </w:tr>
      <w:tr w:rsidR="00976AA9" w:rsidRPr="00C669B2" w14:paraId="7AD3D2EC" w14:textId="77777777" w:rsidTr="00E32967">
        <w:trPr>
          <w:trHeight w:val="428"/>
          <w:jc w:val="center"/>
        </w:trPr>
        <w:tc>
          <w:tcPr>
            <w:tcW w:w="9355" w:type="dxa"/>
            <w:gridSpan w:val="5"/>
            <w:tcBorders>
              <w:top w:val="single" w:sz="12" w:space="0" w:color="auto"/>
              <w:bottom w:val="single" w:sz="4" w:space="0" w:color="auto"/>
            </w:tcBorders>
            <w:shd w:val="clear" w:color="auto" w:fill="F2F2F2" w:themeFill="background1" w:themeFillShade="F2"/>
            <w:vAlign w:val="center"/>
          </w:tcPr>
          <w:p w14:paraId="13067C1B" w14:textId="5BA1DC92" w:rsidR="00976AA9" w:rsidRPr="00C669B2" w:rsidRDefault="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{%tr if var.knb%}</w:t>
            </w:r>
          </w:p>
        </w:tc>
      </w:tr>
      <w:tr w:rsidR="00976AA9" w:rsidRPr="00C669B2" w14:paraId="59D53095"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3E4AFE15"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KRAS/</w:t>
            </w:r>
          </w:p>
          <w:p w14:paraId="5E023309"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NRAS/</w:t>
            </w:r>
          </w:p>
          <w:p w14:paraId="14D0D484" w14:textId="5FCD98E3"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 xml:space="preserve">BRAF </w:t>
            </w:r>
            <w:r w:rsidRPr="00C669B2">
              <w:rPr>
                <w:rFonts w:ascii="微软雅黑" w:eastAsia="微软雅黑" w:hAnsi="微软雅黑" w:cs="Times New Roman"/>
                <w:bCs/>
                <w:iCs/>
                <w:sz w:val="18"/>
                <w:szCs w:val="18"/>
                <w:lang w:bidi="ar"/>
              </w:rPr>
              <w:t>p.V600E</w:t>
            </w:r>
          </w:p>
        </w:tc>
        <w:tc>
          <w:tcPr>
            <w:tcW w:w="1701" w:type="dxa"/>
            <w:tcBorders>
              <w:top w:val="single" w:sz="4" w:space="0" w:color="auto"/>
              <w:bottom w:val="single" w:sz="4" w:space="0" w:color="auto"/>
            </w:tcBorders>
            <w:shd w:val="clear" w:color="auto" w:fill="auto"/>
            <w:tcMar>
              <w:top w:w="113" w:type="dxa"/>
              <w:bottom w:w="113" w:type="dxa"/>
            </w:tcMar>
            <w:vAlign w:val="center"/>
          </w:tcPr>
          <w:p w14:paraId="2A75862D" w14:textId="0305AED0" w:rsidR="00976AA9" w:rsidRPr="00C669B2"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C669B2">
              <w:rPr>
                <w:rFonts w:ascii="微软雅黑" w:eastAsia="微软雅黑" w:hAnsi="微软雅黑" w:cs="微软雅黑" w:hint="eastAsia"/>
                <w:spacing w:val="-5"/>
                <w:sz w:val="18"/>
                <w:szCs w:val="18"/>
              </w:rPr>
              <w:t>野生型</w:t>
            </w:r>
          </w:p>
        </w:tc>
        <w:tc>
          <w:tcPr>
            <w:tcW w:w="1701" w:type="dxa"/>
            <w:tcBorders>
              <w:top w:val="single" w:sz="4" w:space="0" w:color="auto"/>
              <w:bottom w:val="single" w:sz="4" w:space="0" w:color="auto"/>
            </w:tcBorders>
            <w:shd w:val="clear" w:color="auto" w:fill="auto"/>
            <w:tcMar>
              <w:top w:w="113" w:type="dxa"/>
              <w:bottom w:w="113" w:type="dxa"/>
            </w:tcMar>
            <w:vAlign w:val="center"/>
          </w:tcPr>
          <w:p w14:paraId="79A924FE" w14:textId="0C101EDB" w:rsidR="00976AA9" w:rsidRPr="00C669B2" w:rsidRDefault="00976AA9" w:rsidP="00976AA9">
            <w:pPr>
              <w:spacing w:afterLines="1" w:after="3"/>
              <w:jc w:val="center"/>
              <w:rPr>
                <w:rFonts w:ascii="微软雅黑" w:eastAsia="微软雅黑" w:hAnsi="微软雅黑" w:cs="微软雅黑"/>
                <w:sz w:val="18"/>
                <w:szCs w:val="18"/>
              </w:rPr>
            </w:pPr>
            <w:r w:rsidRPr="00C669B2">
              <w:rPr>
                <w:rFonts w:ascii="微软雅黑" w:eastAsia="微软雅黑" w:hAnsi="微软雅黑" w:cs="微软雅黑" w:hint="eastAsia"/>
                <w:sz w:val="18"/>
                <w:szCs w:val="18"/>
              </w:rPr>
              <w:t>-</w:t>
            </w:r>
          </w:p>
        </w:tc>
        <w:tc>
          <w:tcPr>
            <w:tcW w:w="1276" w:type="dxa"/>
            <w:tcBorders>
              <w:top w:val="single" w:sz="4" w:space="0" w:color="auto"/>
              <w:bottom w:val="single" w:sz="4" w:space="0" w:color="auto"/>
            </w:tcBorders>
            <w:shd w:val="clear" w:color="auto" w:fill="auto"/>
            <w:tcMar>
              <w:top w:w="113" w:type="dxa"/>
              <w:bottom w:w="113" w:type="dxa"/>
            </w:tcMar>
            <w:vAlign w:val="center"/>
          </w:tcPr>
          <w:p w14:paraId="68FD0A66" w14:textId="617C815D" w:rsidR="00976AA9" w:rsidRPr="00C669B2" w:rsidRDefault="00976AA9" w:rsidP="00976AA9">
            <w:pPr>
              <w:wordWrap w:val="0"/>
              <w:snapToGrid w:val="0"/>
              <w:spacing w:afterLines="1" w:after="3"/>
              <w:jc w:val="center"/>
              <w:rPr>
                <w:rFonts w:ascii="微软雅黑" w:eastAsia="微软雅黑" w:hAnsi="微软雅黑" w:cs="微软雅黑"/>
                <w:iCs/>
                <w:spacing w:val="6"/>
                <w:sz w:val="18"/>
                <w:szCs w:val="18"/>
              </w:rPr>
            </w:pPr>
            <w:r w:rsidRPr="00C669B2">
              <w:rPr>
                <w:rFonts w:ascii="微软雅黑" w:eastAsia="微软雅黑" w:hAnsi="微软雅黑" w:cs="微软雅黑" w:hint="eastAsia"/>
                <w:iCs/>
                <w:spacing w:val="6"/>
                <w:sz w:val="18"/>
                <w:szCs w:val="18"/>
              </w:rPr>
              <w:t>-</w:t>
            </w:r>
          </w:p>
        </w:tc>
        <w:tc>
          <w:tcPr>
            <w:tcW w:w="3259" w:type="dxa"/>
            <w:tcBorders>
              <w:top w:val="single" w:sz="4" w:space="0" w:color="auto"/>
              <w:bottom w:val="single" w:sz="4" w:space="0" w:color="auto"/>
            </w:tcBorders>
            <w:shd w:val="clear" w:color="auto" w:fill="auto"/>
            <w:tcMar>
              <w:top w:w="113" w:type="dxa"/>
              <w:bottom w:w="113" w:type="dxa"/>
            </w:tcMar>
            <w:vAlign w:val="center"/>
          </w:tcPr>
          <w:p w14:paraId="37B1C55E"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if var.knb.evi_sum.evi_split.Predictive%}</w:t>
            </w:r>
          </w:p>
          <w:p w14:paraId="39ED844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for b in var.knb.evi_sum.evi_split.Predictive%}</w:t>
            </w:r>
          </w:p>
          <w:p w14:paraId="67F8B5E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{{b.regimen_name}}（{{b.clinical_significance_cn}}，{{b.evi_conclusion_simple}}级）</w:t>
            </w:r>
          </w:p>
          <w:p w14:paraId="4B66CFB5"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endfor%}</w:t>
            </w:r>
          </w:p>
          <w:p w14:paraId="423B317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73E56C7B"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if var.knb.evi_sum.evi_split.Prognostic%}</w:t>
            </w:r>
          </w:p>
          <w:p w14:paraId="437FAB1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for b in var.knb.evi_sum.evi_split.Prognostic %}</w:t>
            </w:r>
          </w:p>
          <w:p w14:paraId="13D437E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预后{{b.clinical_significance_cn }}（ / ，{{b.evi_conclusion_simple }}级）</w:t>
            </w:r>
          </w:p>
          <w:p w14:paraId="4F714D8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endfor%}</w:t>
            </w:r>
          </w:p>
          <w:p w14:paraId="48B7AE6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49AB4D8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if var.knb.evi_sum.evi_split.Diagnostic%}</w:t>
            </w:r>
          </w:p>
          <w:p w14:paraId="4BCA549D"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for b in var.knb.evi_sum.evi_split.Diagnostic %}</w:t>
            </w:r>
          </w:p>
          <w:p w14:paraId="2C1CEEB1"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辅助诊断（ / ，{{b.evi_conclusion_simple }}级）</w:t>
            </w:r>
          </w:p>
          <w:p w14:paraId="6CFDC61A"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endfor%}</w:t>
            </w:r>
          </w:p>
          <w:p w14:paraId="4E84DB12" w14:textId="5EA5D06D"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tc>
      </w:tr>
      <w:tr w:rsidR="00976AA9" w:rsidRPr="00C669B2" w14:paraId="5324D392"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557DB8BB" w14:textId="129FCB81"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{%tr endif%}</w:t>
            </w:r>
          </w:p>
        </w:tc>
      </w:tr>
      <w:tr w:rsidR="00976AA9" w:rsidRPr="00C669B2" w14:paraId="2709B513"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44450626" w14:textId="4A557C4E" w:rsidR="00976AA9" w:rsidRPr="00C669B2" w:rsidRDefault="008D5D6A"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{%tr for a in var.var_for_regimen.level_I+ var.var_for_regimen.level_II %}</w:t>
            </w:r>
          </w:p>
        </w:tc>
      </w:tr>
      <w:tr w:rsidR="00976AA9" w:rsidRPr="00C669B2" w14:paraId="53056B13"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79EBBA31"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if “,” in a.gene_symbol and (a.bio_catego</w:t>
            </w:r>
            <w:r w:rsidRPr="00BF6B73">
              <w:rPr>
                <w:rFonts w:ascii="微软雅黑" w:eastAsia="微软雅黑" w:hAnsi="微软雅黑" w:cs="Times New Roman"/>
                <w:bCs/>
                <w:i/>
                <w:sz w:val="18"/>
                <w:szCs w:val="18"/>
                <w:lang w:bidi="ar"/>
              </w:rPr>
              <w:lastRenderedPageBreak/>
              <w:t>ry==”Sv” or a.bio_category == “PSeqRnaSv”)%}</w:t>
            </w:r>
          </w:p>
          <w:p w14:paraId="6352D865"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if a.five_prime_gene != a.three_prime_gene %}</w:t>
            </w:r>
          </w:p>
          <w:p w14:paraId="7C44786C"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{{a.five_prime_gene}}</w:t>
            </w:r>
          </w:p>
          <w:p w14:paraId="69CCD05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{{a.three_prime_gene}}</w:t>
            </w:r>
          </w:p>
          <w:p w14:paraId="7161F61E"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562BCC8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{{a.five_prime_gene}}</w:t>
            </w:r>
          </w:p>
          <w:p w14:paraId="6952BCD9"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p w14:paraId="2623AE32"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41DE7414"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{{a.gene_symbol}}</w:t>
            </w:r>
          </w:p>
          <w:p w14:paraId="34458E2B" w14:textId="0E17FAC9"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495926C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{%p if a.bio_category==”Snvindel”%}</w:t>
            </w:r>
          </w:p>
          <w:p w14:paraId="7C308EA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{%p if a.hgvs_p!=”p.?”%}</w:t>
            </w:r>
          </w:p>
          <w:p w14:paraId="6DDCB27E" w14:textId="39D5F5EC"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{{a.gene_region}} {{a.hgvs_c}} {{a.hgvs_p</w:t>
            </w:r>
            <w:r w:rsidR="007B6A5B">
              <w:rPr>
                <w:rFonts w:ascii="微软雅黑" w:eastAsia="微软雅黑" w:hAnsi="微软雅黑" w:cs="微软雅黑" w:hint="eastAsia"/>
                <w:spacing w:val="-5"/>
                <w:sz w:val="18"/>
                <w:szCs w:val="18"/>
                <w:lang w:eastAsia="zh-CN"/>
              </w:rPr>
              <w:t>_</w:t>
            </w:r>
            <w:r w:rsidR="007B6A5B">
              <w:rPr>
                <w:rFonts w:ascii="微软雅黑" w:eastAsia="微软雅黑" w:hAnsi="微软雅黑" w:cs="微软雅黑"/>
                <w:spacing w:val="-5"/>
                <w:sz w:val="18"/>
                <w:szCs w:val="18"/>
                <w:lang w:eastAsia="zh-CN"/>
              </w:rPr>
              <w:t>BJYY</w:t>
            </w:r>
            <w:r w:rsidRPr="00BF6B73">
              <w:rPr>
                <w:rFonts w:ascii="微软雅黑" w:eastAsia="微软雅黑" w:hAnsi="微软雅黑" w:cs="微软雅黑"/>
                <w:spacing w:val="-5"/>
                <w:sz w:val="18"/>
                <w:szCs w:val="18"/>
              </w:rPr>
              <w:t>}}</w:t>
            </w:r>
          </w:p>
          <w:p w14:paraId="46B87D4A"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else%}</w:t>
            </w:r>
          </w:p>
          <w:p w14:paraId="2EAB60EB"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{{a.gene_region}} {{a.hgvs_c}}</w:t>
            </w:r>
          </w:p>
          <w:p w14:paraId="7FB1D376"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p w14:paraId="79B797C0"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elif a.bio_category==”Cnv”%}</w:t>
            </w:r>
          </w:p>
          <w:p w14:paraId="1345A10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扩增</w:t>
            </w:r>
          </w:p>
          <w:p w14:paraId="713F622E"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elif a.bio_category==”Sv”%}</w:t>
            </w:r>
          </w:p>
          <w:p w14:paraId="27A67A5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p>
          <w:p w14:paraId="6B6BC50F" w14:textId="5F157902"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616425C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lastRenderedPageBreak/>
              <w:t>{%p if a.bio_category==”Snvindel”%}</w:t>
            </w:r>
          </w:p>
          <w:p w14:paraId="5A0A094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r w:rsidRPr="00BF6B73">
              <w:rPr>
                <w:rFonts w:ascii="微软雅黑" w:eastAsia="微软雅黑" w:hAnsi="微软雅黑" w:cs="微软雅黑"/>
                <w:sz w:val="18"/>
                <w:szCs w:val="18"/>
              </w:rPr>
              <w:lastRenderedPageBreak/>
              <w:t>a.var_origin==”germline”%}</w:t>
            </w:r>
          </w:p>
          <w:p w14:paraId="4E12B54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hint="eastAsia"/>
                <w:sz w:val="18"/>
                <w:szCs w:val="18"/>
              </w:rPr>
              <w:t>{%if a.freq_sc &gt;= 0.85%}纯合{%else%}杂合{%endif%}</w:t>
            </w:r>
          </w:p>
          <w:p w14:paraId="3EC1E98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0295788"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{{a.freq_str}}</w:t>
            </w:r>
          </w:p>
          <w:p w14:paraId="3D0FD4AC"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235EA347"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elif a.bio_category==”Cnv”%}</w:t>
            </w:r>
          </w:p>
          <w:p w14:paraId="00AA97A4"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{{a.cn_mean}}</w:t>
            </w:r>
          </w:p>
          <w:p w14:paraId="2B880E9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elif a.bio_category==”Sv”%}</w:t>
            </w:r>
          </w:p>
          <w:p w14:paraId="1DA3E66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{{a.freq_str}}</w:t>
            </w:r>
          </w:p>
          <w:p w14:paraId="2073CE8E" w14:textId="33CA1FCC"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tc>
        <w:tc>
          <w:tcPr>
            <w:tcW w:w="1276" w:type="dxa"/>
            <w:tcBorders>
              <w:top w:val="single" w:sz="4" w:space="0" w:color="auto"/>
              <w:bottom w:val="single" w:sz="4" w:space="0" w:color="auto"/>
            </w:tcBorders>
            <w:shd w:val="clear" w:color="auto" w:fill="auto"/>
            <w:tcMar>
              <w:top w:w="113" w:type="dxa"/>
              <w:bottom w:w="113" w:type="dxa"/>
            </w:tcMar>
            <w:vAlign w:val="center"/>
          </w:tcPr>
          <w:p w14:paraId="71391707"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{%p if a.clinic_num_s==5%}</w:t>
            </w:r>
          </w:p>
          <w:p w14:paraId="36356A72"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3A41577A"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{%p else%}</w:t>
            </w:r>
          </w:p>
          <w:p w14:paraId="77C5C8C5"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15C7EC0A" w14:textId="79B42B85"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59" w:type="dxa"/>
            <w:tcBorders>
              <w:top w:val="single" w:sz="4" w:space="0" w:color="auto"/>
              <w:bottom w:val="single" w:sz="4" w:space="0" w:color="auto"/>
            </w:tcBorders>
            <w:shd w:val="clear" w:color="auto" w:fill="auto"/>
            <w:tcMar>
              <w:top w:w="113" w:type="dxa"/>
              <w:bottom w:w="113" w:type="dxa"/>
            </w:tcMar>
            <w:vAlign w:val="center"/>
          </w:tcPr>
          <w:p w14:paraId="602026B0"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lastRenderedPageBreak/>
              <w:t>{%p if a.evi_sum.evi_split.Predictive%}</w:t>
            </w:r>
          </w:p>
          <w:p w14:paraId="4C790BD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for b in a.evi_sum.evi_split.Predictive%}</w:t>
            </w:r>
          </w:p>
          <w:p w14:paraId="5AC767FB"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lastRenderedPageBreak/>
              <w:t>{{b.regimen_name}}（{{b.clinical_significance_cn}}，{{b.evi_conclusion_simple}}级）</w:t>
            </w:r>
          </w:p>
          <w:p w14:paraId="2EECE938"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endfor%}</w:t>
            </w:r>
          </w:p>
          <w:p w14:paraId="51BBC56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2B922717"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if a.evi_sum.evi_split.Prognostic%}</w:t>
            </w:r>
          </w:p>
          <w:p w14:paraId="20F2692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for b in a.evi_sum.evi_split.Prognostic %}</w:t>
            </w:r>
          </w:p>
          <w:p w14:paraId="0EBA0306"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预后{{b.clinical_significance_cn }}（ / ，{{b.evi_conclusion_simple }}级）</w:t>
            </w:r>
          </w:p>
          <w:p w14:paraId="1112B395"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endfor%}</w:t>
            </w:r>
          </w:p>
          <w:p w14:paraId="158009A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BFF6A83"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if a.evi_sum.evi_split.Diagnostic%}</w:t>
            </w:r>
          </w:p>
          <w:p w14:paraId="40A626C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for b in a.evi_sum.evi_split.Diagnostic %}</w:t>
            </w:r>
          </w:p>
          <w:p w14:paraId="412AEF5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，{{b.evi_conclusion_simple }}级）</w:t>
            </w:r>
          </w:p>
          <w:p w14:paraId="272BF1C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endfor%}</w:t>
            </w:r>
          </w:p>
          <w:p w14:paraId="31B6F5EE" w14:textId="5BE67891"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976AA9" w:rsidRPr="00C669B2" w14:paraId="10FFFBBC"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3092F64F" w14:textId="58FA90B0"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lastRenderedPageBreak/>
              <w:t>{</w:t>
            </w:r>
            <w:r w:rsidRPr="00C669B2">
              <w:rPr>
                <w:rFonts w:ascii="微软雅黑" w:eastAsia="微软雅黑" w:hAnsi="微软雅黑"/>
                <w:iCs/>
                <w:sz w:val="18"/>
                <w:szCs w:val="17"/>
              </w:rPr>
              <w:t>%tr endfor%</w:t>
            </w:r>
            <w:r w:rsidRPr="00C669B2">
              <w:rPr>
                <w:rFonts w:ascii="微软雅黑" w:eastAsia="微软雅黑" w:hAnsi="微软雅黑" w:hint="eastAsia"/>
                <w:iCs/>
                <w:sz w:val="18"/>
                <w:szCs w:val="17"/>
              </w:rPr>
              <w:t>}</w:t>
            </w:r>
          </w:p>
        </w:tc>
      </w:tr>
      <w:tr w:rsidR="00976AA9" w:rsidRPr="00C669B2" w14:paraId="62543D41"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03F4D321" w14:textId="283163C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not var.knb and not </w:t>
            </w:r>
            <w:r w:rsidR="008D5D6A" w:rsidRPr="00C669B2">
              <w:rPr>
                <w:rFonts w:ascii="微软雅黑" w:eastAsia="微软雅黑" w:hAnsi="微软雅黑"/>
                <w:iCs/>
                <w:sz w:val="18"/>
                <w:szCs w:val="17"/>
              </w:rPr>
              <w:t>var.var_for_regimen.level_I+ var.var_for_regimen.level_II</w:t>
            </w:r>
            <w:r w:rsidRPr="00C669B2">
              <w:rPr>
                <w:rFonts w:ascii="微软雅黑" w:eastAsia="微软雅黑" w:hAnsi="微软雅黑"/>
                <w:iCs/>
                <w:sz w:val="18"/>
                <w:szCs w:val="17"/>
              </w:rPr>
              <w:t xml:space="preserve"> %}</w:t>
            </w:r>
          </w:p>
        </w:tc>
      </w:tr>
      <w:tr w:rsidR="00976AA9" w:rsidRPr="00C669B2" w14:paraId="5DD9AE14" w14:textId="77777777" w:rsidTr="00E32967">
        <w:trPr>
          <w:trHeight w:val="556"/>
          <w:jc w:val="center"/>
        </w:trPr>
        <w:tc>
          <w:tcPr>
            <w:tcW w:w="9355" w:type="dxa"/>
            <w:gridSpan w:val="5"/>
            <w:tcBorders>
              <w:top w:val="single" w:sz="4" w:space="0" w:color="auto"/>
              <w:bottom w:val="single" w:sz="4" w:space="0" w:color="auto"/>
            </w:tcBorders>
            <w:shd w:val="clear" w:color="auto" w:fill="auto"/>
            <w:vAlign w:val="center"/>
          </w:tcPr>
          <w:p w14:paraId="38E9010A" w14:textId="4BA5C4BF"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未检测到相关变异</w:t>
            </w:r>
          </w:p>
        </w:tc>
      </w:tr>
      <w:tr w:rsidR="00976AA9" w:rsidRPr="00C669B2" w14:paraId="3ABE62B6"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17A89DE7" w14:textId="02556E4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r w:rsidRPr="00C669B2">
              <w:rPr>
                <w:rFonts w:ascii="微软雅黑" w:eastAsia="微软雅黑" w:hAnsi="微软雅黑"/>
                <w:iCs/>
                <w:sz w:val="18"/>
                <w:szCs w:val="17"/>
              </w:rPr>
              <w:t>%tr end</w:t>
            </w:r>
            <w:r w:rsidR="00830C07" w:rsidRPr="00C669B2">
              <w:rPr>
                <w:rFonts w:ascii="微软雅黑" w:eastAsia="微软雅黑" w:hAnsi="微软雅黑" w:hint="eastAsia"/>
                <w:iCs/>
                <w:sz w:val="18"/>
                <w:szCs w:val="17"/>
              </w:rPr>
              <w:t>if</w:t>
            </w:r>
            <w:r w:rsidRPr="00C669B2">
              <w:rPr>
                <w:rFonts w:ascii="微软雅黑" w:eastAsia="微软雅黑" w:hAnsi="微软雅黑"/>
                <w:iCs/>
                <w:sz w:val="18"/>
                <w:szCs w:val="17"/>
              </w:rPr>
              <w:t>%}</w:t>
            </w:r>
          </w:p>
        </w:tc>
      </w:tr>
    </w:tbl>
    <w:p w14:paraId="2B4FB400" w14:textId="77777777" w:rsidR="004F1594" w:rsidRDefault="00260E80">
      <w:pPr>
        <w:ind w:left="900" w:rightChars="200" w:right="48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2BB93F0A"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7CB430B4"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7BD73E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w:t>
      </w:r>
      <w:r>
        <w:rPr>
          <w:rFonts w:ascii="微软雅黑" w:eastAsia="微软雅黑" w:hAnsi="微软雅黑" w:cs="微软雅黑" w:hint="eastAsia"/>
          <w:color w:val="262626" w:themeColor="text1" w:themeTint="D9"/>
          <w:kern w:val="0"/>
          <w:sz w:val="18"/>
          <w:szCs w:val="18"/>
        </w:rPr>
        <w:lastRenderedPageBreak/>
        <w:t>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A156C1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p>
    <w:p w14:paraId="12E1A201"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2</w:t>
      </w:r>
      <w:r>
        <w:rPr>
          <w:rFonts w:ascii="Arial" w:eastAsia="微软雅黑" w:hAnsi="Arial" w:hint="eastAsia"/>
          <w:b/>
          <w:szCs w:val="18"/>
        </w:rPr>
        <w:t>、体细胞变异检测结果</w:t>
      </w:r>
    </w:p>
    <w:p w14:paraId="7510B170"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9539"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76"/>
        <w:gridCol w:w="1426"/>
        <w:gridCol w:w="1880"/>
        <w:gridCol w:w="1756"/>
        <w:gridCol w:w="1129"/>
        <w:gridCol w:w="1129"/>
        <w:gridCol w:w="1043"/>
      </w:tblGrid>
      <w:tr w:rsidR="004F1594" w14:paraId="220785B7" w14:textId="77777777" w:rsidTr="00490CE7">
        <w:trPr>
          <w:trHeight w:val="220"/>
          <w:jc w:val="center"/>
        </w:trPr>
        <w:tc>
          <w:tcPr>
            <w:tcW w:w="1176" w:type="dxa"/>
            <w:shd w:val="clear" w:color="auto" w:fill="F1F1F1"/>
          </w:tcPr>
          <w:p w14:paraId="1C7414EB"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426" w:type="dxa"/>
            <w:shd w:val="clear" w:color="auto" w:fill="F1F1F1"/>
          </w:tcPr>
          <w:p w14:paraId="2C533F5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880" w:type="dxa"/>
            <w:shd w:val="clear" w:color="auto" w:fill="F1F1F1"/>
          </w:tcPr>
          <w:p w14:paraId="10B1700E"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56" w:type="dxa"/>
            <w:shd w:val="clear" w:color="auto" w:fill="F1F1F1"/>
          </w:tcPr>
          <w:p w14:paraId="02248A34"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29" w:type="dxa"/>
            <w:shd w:val="clear" w:color="auto" w:fill="F1F1F1"/>
          </w:tcPr>
          <w:p w14:paraId="4ED69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29" w:type="dxa"/>
            <w:shd w:val="clear" w:color="auto" w:fill="F1F1F1"/>
          </w:tcPr>
          <w:p w14:paraId="19EFF20B"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43" w:type="dxa"/>
            <w:shd w:val="clear" w:color="auto" w:fill="F1F1F1"/>
          </w:tcPr>
          <w:p w14:paraId="25254652"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202FF" w14:paraId="2E270A4A" w14:textId="77777777" w:rsidTr="00490CE7">
        <w:trPr>
          <w:trHeight w:val="274"/>
          <w:jc w:val="center"/>
        </w:trPr>
        <w:tc>
          <w:tcPr>
            <w:tcW w:w="9539" w:type="dxa"/>
            <w:gridSpan w:val="7"/>
            <w:shd w:val="clear" w:color="auto" w:fill="F1F1F1"/>
          </w:tcPr>
          <w:p w14:paraId="66D901CD" w14:textId="66258835"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if </w:t>
            </w:r>
            <w:r w:rsidR="005C7779">
              <w:rPr>
                <w:rFonts w:ascii="微软雅黑" w:eastAsia="微软雅黑" w:hAnsi="微软雅黑" w:cs="Times New Roman"/>
                <w:kern w:val="0"/>
                <w:sz w:val="18"/>
                <w:szCs w:val="18"/>
              </w:rPr>
              <w:t>[</w:t>
            </w:r>
            <w:r w:rsidR="005C7779" w:rsidRPr="005C7779">
              <w:rPr>
                <w:rFonts w:ascii="微软雅黑" w:eastAsia="微软雅黑" w:hAnsi="微软雅黑" w:cs="Times New Roman"/>
                <w:kern w:val="0"/>
                <w:sz w:val="18"/>
                <w:szCs w:val="18"/>
              </w:rPr>
              <w:t>var.var_somatic.level_I+var.var_somatic.level_II</w:t>
            </w:r>
            <w:r w:rsidR="005C7779">
              <w:rPr>
                <w:rFonts w:ascii="微软雅黑" w:eastAsia="微软雅黑" w:hAnsi="微软雅黑" w:cs="Times New Roman"/>
                <w:kern w:val="0"/>
                <w:sz w:val="18"/>
                <w:szCs w:val="18"/>
              </w:rPr>
              <w:t xml:space="preserve"> + </w:t>
            </w:r>
            <w:r w:rsidR="005C7779" w:rsidRPr="005C7779">
              <w:rPr>
                <w:rFonts w:ascii="微软雅黑" w:eastAsia="微软雅黑" w:hAnsi="微软雅黑" w:cs="Times New Roman"/>
                <w:kern w:val="0"/>
                <w:sz w:val="18"/>
                <w:szCs w:val="18"/>
              </w:rPr>
              <w:t>var.var_somatic.level_onco_nodrug + var.var_somatic.level_III</w:t>
            </w:r>
            <w:r w:rsidR="005C7779">
              <w:rPr>
                <w:rFonts w:ascii="微软雅黑" w:eastAsia="微软雅黑" w:hAnsi="微软雅黑" w:cs="Times New Roman"/>
                <w:kern w:val="0"/>
                <w:sz w:val="18"/>
                <w:szCs w:val="18"/>
              </w:rPr>
              <w:t>, “Snvindel”]|</w:t>
            </w:r>
            <w:r w:rsidR="005C7779" w:rsidRPr="005C7779">
              <w:rPr>
                <w:rFonts w:ascii="微软雅黑" w:eastAsia="微软雅黑" w:hAnsi="微软雅黑" w:cs="Times New Roman"/>
                <w:kern w:val="0"/>
                <w:sz w:val="18"/>
                <w:szCs w:val="18"/>
              </w:rPr>
              <w:t xml:space="preserve">bdrm_gmp_split_var </w:t>
            </w:r>
            <w:r w:rsidRPr="003202FF">
              <w:rPr>
                <w:rFonts w:ascii="微软雅黑" w:eastAsia="微软雅黑" w:hAnsi="微软雅黑" w:cs="Times New Roman"/>
                <w:kern w:val="0"/>
                <w:sz w:val="18"/>
                <w:szCs w:val="18"/>
              </w:rPr>
              <w:t>%}</w:t>
            </w:r>
          </w:p>
        </w:tc>
      </w:tr>
      <w:tr w:rsidR="003202FF" w14:paraId="155E6257" w14:textId="77777777" w:rsidTr="00490CE7">
        <w:trPr>
          <w:trHeight w:val="274"/>
          <w:jc w:val="center"/>
        </w:trPr>
        <w:tc>
          <w:tcPr>
            <w:tcW w:w="9539" w:type="dxa"/>
            <w:gridSpan w:val="7"/>
            <w:shd w:val="clear" w:color="auto" w:fill="F1F1F1"/>
          </w:tcPr>
          <w:p w14:paraId="674D23AC" w14:textId="14A7B936" w:rsidR="003202FF" w:rsidRPr="003202FF" w:rsidRDefault="005C7779">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r w:rsidRPr="005C7779">
              <w:rPr>
                <w:rFonts w:ascii="微软雅黑" w:eastAsia="微软雅黑" w:hAnsi="微软雅黑" w:cs="Times New Roman"/>
                <w:kern w:val="0"/>
                <w:sz w:val="18"/>
                <w:szCs w:val="18"/>
              </w:rPr>
              <w:t>var.var_somatic.level_I+var.var_somatic.level_II</w:t>
            </w:r>
            <w:r>
              <w:rPr>
                <w:rFonts w:ascii="微软雅黑" w:eastAsia="微软雅黑" w:hAnsi="微软雅黑" w:cs="Times New Roman"/>
                <w:kern w:val="0"/>
                <w:sz w:val="18"/>
                <w:szCs w:val="18"/>
              </w:rPr>
              <w:t xml:space="preserve"> + </w:t>
            </w:r>
            <w:r w:rsidRPr="005C7779">
              <w:rPr>
                <w:rFonts w:ascii="微软雅黑" w:eastAsia="微软雅黑" w:hAnsi="微软雅黑" w:cs="Times New Roman"/>
                <w:kern w:val="0"/>
                <w:sz w:val="18"/>
                <w:szCs w:val="18"/>
              </w:rPr>
              <w:t>var.var_somatic.level_onco_nodrug + var.var_somatic.level_III</w:t>
            </w:r>
            <w:r>
              <w:rPr>
                <w:rFonts w:ascii="微软雅黑" w:eastAsia="微软雅黑" w:hAnsi="微软雅黑" w:cs="Times New Roman"/>
                <w:kern w:val="0"/>
                <w:sz w:val="18"/>
                <w:szCs w:val="18"/>
              </w:rPr>
              <w:t>, “Snvindel”]|</w:t>
            </w:r>
            <w:r w:rsidRPr="005C7779">
              <w:rPr>
                <w:rFonts w:ascii="微软雅黑" w:eastAsia="微软雅黑" w:hAnsi="微软雅黑" w:cs="Times New Roman"/>
                <w:kern w:val="0"/>
                <w:sz w:val="18"/>
                <w:szCs w:val="18"/>
              </w:rPr>
              <w:t xml:space="preserve">bdrm_gmp_split_var </w:t>
            </w:r>
            <w:r w:rsidRPr="003202FF">
              <w:rPr>
                <w:rFonts w:ascii="微软雅黑" w:eastAsia="微软雅黑" w:hAnsi="微软雅黑" w:cs="Times New Roman"/>
                <w:kern w:val="0"/>
                <w:sz w:val="18"/>
                <w:szCs w:val="18"/>
              </w:rPr>
              <w:t>%}</w:t>
            </w:r>
          </w:p>
        </w:tc>
      </w:tr>
      <w:tr w:rsidR="003202FF" w14:paraId="612FDA28" w14:textId="77777777" w:rsidTr="00490CE7">
        <w:trPr>
          <w:trHeight w:val="274"/>
          <w:jc w:val="center"/>
        </w:trPr>
        <w:tc>
          <w:tcPr>
            <w:tcW w:w="1176" w:type="dxa"/>
            <w:shd w:val="clear" w:color="auto" w:fill="F1F1F1"/>
          </w:tcPr>
          <w:p w14:paraId="79442A83" w14:textId="5F11679A" w:rsidR="003202FF" w:rsidRDefault="003202FF">
            <w:pPr>
              <w:adjustRightInd w:val="0"/>
              <w:snapToGrid w:val="0"/>
              <w:jc w:val="center"/>
              <w:rPr>
                <w:rFonts w:ascii="微软雅黑" w:eastAsia="微软雅黑" w:hAnsi="微软雅黑" w:cs="Times New Roman"/>
                <w:i/>
                <w:iCs/>
                <w:kern w:val="0"/>
                <w:sz w:val="18"/>
                <w:szCs w:val="18"/>
              </w:rPr>
            </w:pPr>
            <w:r w:rsidRPr="003202FF">
              <w:rPr>
                <w:rFonts w:ascii="微软雅黑" w:eastAsia="微软雅黑" w:hAnsi="微软雅黑" w:cs="Times New Roman"/>
                <w:i/>
                <w:iCs/>
                <w:kern w:val="0"/>
                <w:sz w:val="18"/>
                <w:szCs w:val="18"/>
              </w:rPr>
              <w:t>{{a.gene_symbol}}</w:t>
            </w:r>
          </w:p>
        </w:tc>
        <w:tc>
          <w:tcPr>
            <w:tcW w:w="1426" w:type="dxa"/>
          </w:tcPr>
          <w:p w14:paraId="471FD45B" w14:textId="08E3F621"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{{a.transcript_primary}}</w:t>
            </w:r>
          </w:p>
        </w:tc>
        <w:tc>
          <w:tcPr>
            <w:tcW w:w="1880" w:type="dxa"/>
          </w:tcPr>
          <w:p w14:paraId="2B228F23" w14:textId="2E8D4725"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{{a.hgvs_c}}</w:t>
            </w:r>
          </w:p>
        </w:tc>
        <w:tc>
          <w:tcPr>
            <w:tcW w:w="1756" w:type="dxa"/>
          </w:tcPr>
          <w:p w14:paraId="5A08197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if a.hgvs_p!=”p.?”%}</w:t>
            </w:r>
          </w:p>
          <w:p w14:paraId="03C6506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{{a.hgvs_p_BJYY}}</w:t>
            </w:r>
          </w:p>
          <w:p w14:paraId="6A07A5FB"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42778638"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
          <w:p w14:paraId="67D9F0A7" w14:textId="7E64EBBB"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tc>
        <w:tc>
          <w:tcPr>
            <w:tcW w:w="1129" w:type="dxa"/>
          </w:tcPr>
          <w:p w14:paraId="2EF226B0" w14:textId="482150A6"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{{a.gene_region}}</w:t>
            </w:r>
          </w:p>
        </w:tc>
        <w:tc>
          <w:tcPr>
            <w:tcW w:w="1129" w:type="dxa"/>
          </w:tcPr>
          <w:p w14:paraId="1AC2F69F" w14:textId="65349A40"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{{a.freq_str}}</w:t>
            </w:r>
          </w:p>
        </w:tc>
        <w:tc>
          <w:tcPr>
            <w:tcW w:w="1043" w:type="dxa"/>
          </w:tcPr>
          <w:p w14:paraId="6140639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if a.evi_sum.evi_split and (a.evi_sum.evi_split.Predictive or a.evi_sum.evi_split.Prognostic or a.evi_sum.evi_split.Diagnostic)%}</w:t>
            </w:r>
          </w:p>
          <w:p w14:paraId="7E38F336"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if a.clinic_num_s==5%}</w:t>
            </w:r>
          </w:p>
          <w:p w14:paraId="69D765A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I类</w:t>
            </w:r>
          </w:p>
          <w:p w14:paraId="07630459"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7CAA6D8C"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II类</w:t>
            </w:r>
          </w:p>
          <w:p w14:paraId="31397BF0"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p w14:paraId="05546535"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11BB4C84"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III类</w:t>
            </w:r>
          </w:p>
          <w:p w14:paraId="447BEC95" w14:textId="59732883"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lastRenderedPageBreak/>
              <w:t>{%p endif%}}</w:t>
            </w:r>
          </w:p>
        </w:tc>
      </w:tr>
      <w:tr w:rsidR="003202FF" w14:paraId="00D55E91" w14:textId="77777777" w:rsidTr="00490CE7">
        <w:trPr>
          <w:trHeight w:val="274"/>
          <w:jc w:val="center"/>
        </w:trPr>
        <w:tc>
          <w:tcPr>
            <w:tcW w:w="9539" w:type="dxa"/>
            <w:gridSpan w:val="7"/>
            <w:shd w:val="clear" w:color="auto" w:fill="F1F1F1"/>
          </w:tcPr>
          <w:p w14:paraId="5D7C33A0" w14:textId="6F26CD18"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lastRenderedPageBreak/>
              <w:t>{%tr endfor%}</w:t>
            </w:r>
          </w:p>
        </w:tc>
      </w:tr>
      <w:tr w:rsidR="003202FF" w14:paraId="3F33A180" w14:textId="77777777" w:rsidTr="00490CE7">
        <w:trPr>
          <w:trHeight w:val="274"/>
          <w:jc w:val="center"/>
        </w:trPr>
        <w:tc>
          <w:tcPr>
            <w:tcW w:w="9539" w:type="dxa"/>
            <w:gridSpan w:val="7"/>
            <w:shd w:val="clear" w:color="auto" w:fill="F1F1F1"/>
          </w:tcPr>
          <w:p w14:paraId="41DFBBC7" w14:textId="334BBF4E"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else%}</w:t>
            </w:r>
          </w:p>
        </w:tc>
      </w:tr>
      <w:tr w:rsidR="003202FF" w14:paraId="6C879BCB" w14:textId="77777777" w:rsidTr="00490CE7">
        <w:trPr>
          <w:trHeight w:val="274"/>
          <w:jc w:val="center"/>
        </w:trPr>
        <w:tc>
          <w:tcPr>
            <w:tcW w:w="1176" w:type="dxa"/>
            <w:shd w:val="clear" w:color="auto" w:fill="F1F1F1"/>
          </w:tcPr>
          <w:p w14:paraId="2AC2732E" w14:textId="49C4F6BA" w:rsidR="003202FF" w:rsidRDefault="003202FF" w:rsidP="003202FF">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426" w:type="dxa"/>
          </w:tcPr>
          <w:p w14:paraId="00C96B54" w14:textId="65C8CFFC"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880" w:type="dxa"/>
          </w:tcPr>
          <w:p w14:paraId="4A273129" w14:textId="1E60DF96"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756" w:type="dxa"/>
          </w:tcPr>
          <w:p w14:paraId="5C95BBD9" w14:textId="6F64EB3F"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75463D9" w14:textId="112F3155"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B876ADF" w14:textId="20C4E01E"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043" w:type="dxa"/>
          </w:tcPr>
          <w:p w14:paraId="151BF4B6" w14:textId="33F644D0"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r>
      <w:tr w:rsidR="003202FF" w14:paraId="65BAD82D" w14:textId="77777777" w:rsidTr="00490CE7">
        <w:trPr>
          <w:trHeight w:val="274"/>
          <w:jc w:val="center"/>
        </w:trPr>
        <w:tc>
          <w:tcPr>
            <w:tcW w:w="9539" w:type="dxa"/>
            <w:gridSpan w:val="7"/>
            <w:shd w:val="clear" w:color="auto" w:fill="F1F1F1"/>
          </w:tcPr>
          <w:p w14:paraId="5ECFD212" w14:textId="4F9BEF4A"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endif%}</w:t>
            </w:r>
          </w:p>
        </w:tc>
      </w:tr>
    </w:tbl>
    <w:p w14:paraId="2970A4FF"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9717"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43"/>
        <w:gridCol w:w="2522"/>
        <w:gridCol w:w="1780"/>
        <w:gridCol w:w="1995"/>
        <w:gridCol w:w="1677"/>
      </w:tblGrid>
      <w:tr w:rsidR="004F1594" w14:paraId="46065288" w14:textId="77777777" w:rsidTr="004F1594">
        <w:trPr>
          <w:trHeight w:val="220"/>
          <w:jc w:val="center"/>
        </w:trPr>
        <w:tc>
          <w:tcPr>
            <w:tcW w:w="1743" w:type="dxa"/>
            <w:tcBorders>
              <w:tl2br w:val="nil"/>
              <w:tr2bl w:val="nil"/>
            </w:tcBorders>
            <w:shd w:val="clear" w:color="auto" w:fill="E7E6E6"/>
          </w:tcPr>
          <w:p w14:paraId="617693FD"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22" w:type="dxa"/>
            <w:tcBorders>
              <w:tl2br w:val="nil"/>
              <w:tr2bl w:val="nil"/>
            </w:tcBorders>
            <w:shd w:val="clear" w:color="auto" w:fill="E7E6E6"/>
          </w:tcPr>
          <w:p w14:paraId="1D184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0" w:type="dxa"/>
            <w:tcBorders>
              <w:tl2br w:val="nil"/>
              <w:tr2bl w:val="nil"/>
            </w:tcBorders>
            <w:shd w:val="clear" w:color="auto" w:fill="E7E6E6"/>
          </w:tcPr>
          <w:p w14:paraId="47ECC2B8"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995" w:type="dxa"/>
            <w:tcBorders>
              <w:tl2br w:val="nil"/>
              <w:tr2bl w:val="nil"/>
            </w:tcBorders>
            <w:shd w:val="clear" w:color="auto" w:fill="E7E6E6"/>
          </w:tcPr>
          <w:p w14:paraId="60F6D55F"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677" w:type="dxa"/>
            <w:tcBorders>
              <w:tl2br w:val="nil"/>
              <w:tr2bl w:val="nil"/>
            </w:tcBorders>
            <w:shd w:val="clear" w:color="auto" w:fill="E7E6E6"/>
          </w:tcPr>
          <w:p w14:paraId="7864971E"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6744CC" w14:paraId="3B5E4B68" w14:textId="77777777" w:rsidTr="006904D6">
        <w:trPr>
          <w:trHeight w:val="274"/>
          <w:jc w:val="center"/>
        </w:trPr>
        <w:tc>
          <w:tcPr>
            <w:tcW w:w="9717" w:type="dxa"/>
            <w:gridSpan w:val="5"/>
            <w:tcBorders>
              <w:tl2br w:val="nil"/>
              <w:tr2bl w:val="nil"/>
            </w:tcBorders>
            <w:shd w:val="clear" w:color="auto" w:fill="auto"/>
          </w:tcPr>
          <w:p w14:paraId="0C8A940C" w14:textId="7EEAC722" w:rsidR="006744C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r w:rsidRPr="005C7779">
              <w:rPr>
                <w:rFonts w:ascii="微软雅黑" w:eastAsia="微软雅黑" w:hAnsi="微软雅黑" w:cs="Times New Roman"/>
                <w:kern w:val="0"/>
                <w:sz w:val="18"/>
                <w:szCs w:val="18"/>
              </w:rPr>
              <w:t>var.var_somatic.level_I+var.var_somatic.level_II</w:t>
            </w:r>
            <w:r>
              <w:rPr>
                <w:rFonts w:ascii="微软雅黑" w:eastAsia="微软雅黑" w:hAnsi="微软雅黑" w:cs="Times New Roman"/>
                <w:kern w:val="0"/>
                <w:sz w:val="18"/>
                <w:szCs w:val="18"/>
              </w:rPr>
              <w:t xml:space="preserve"> + </w:t>
            </w:r>
            <w:r w:rsidRPr="005C7779">
              <w:rPr>
                <w:rFonts w:ascii="微软雅黑" w:eastAsia="微软雅黑" w:hAnsi="微软雅黑" w:cs="Times New Roman"/>
                <w:kern w:val="0"/>
                <w:sz w:val="18"/>
                <w:szCs w:val="18"/>
              </w:rPr>
              <w:t>var.var_somatic.level_onco_nodrug + var.var_somatic.level_III</w:t>
            </w:r>
            <w:r>
              <w:rPr>
                <w:rFonts w:ascii="微软雅黑" w:eastAsia="微软雅黑" w:hAnsi="微软雅黑" w:cs="Times New Roman"/>
                <w:kern w:val="0"/>
                <w:sz w:val="18"/>
                <w:szCs w:val="18"/>
              </w:rPr>
              <w:t>, “Cnv”]|</w:t>
            </w:r>
            <w:r w:rsidRPr="005C7779">
              <w:rPr>
                <w:rFonts w:ascii="微软雅黑" w:eastAsia="微软雅黑" w:hAnsi="微软雅黑" w:cs="Times New Roman"/>
                <w:kern w:val="0"/>
                <w:sz w:val="18"/>
                <w:szCs w:val="18"/>
              </w:rPr>
              <w:t xml:space="preserve">bdrm_gmp_split_var </w:t>
            </w:r>
            <w:r w:rsidRPr="003202FF">
              <w:rPr>
                <w:rFonts w:ascii="微软雅黑" w:eastAsia="微软雅黑" w:hAnsi="微软雅黑" w:cs="Times New Roman"/>
                <w:kern w:val="0"/>
                <w:sz w:val="18"/>
                <w:szCs w:val="18"/>
              </w:rPr>
              <w:t>%}</w:t>
            </w:r>
          </w:p>
        </w:tc>
      </w:tr>
      <w:tr w:rsidR="006744CC" w14:paraId="20F5EA21" w14:textId="77777777" w:rsidTr="006904D6">
        <w:trPr>
          <w:trHeight w:val="274"/>
          <w:jc w:val="center"/>
        </w:trPr>
        <w:tc>
          <w:tcPr>
            <w:tcW w:w="9717" w:type="dxa"/>
            <w:gridSpan w:val="5"/>
            <w:tcBorders>
              <w:tl2br w:val="nil"/>
              <w:tr2bl w:val="nil"/>
            </w:tcBorders>
            <w:shd w:val="clear" w:color="auto" w:fill="auto"/>
          </w:tcPr>
          <w:p w14:paraId="64014D0D" w14:textId="68EAE1F4" w:rsidR="006744CC" w:rsidRPr="00EA3E5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r w:rsidRPr="005C7779">
              <w:rPr>
                <w:rFonts w:ascii="微软雅黑" w:eastAsia="微软雅黑" w:hAnsi="微软雅黑" w:cs="Times New Roman"/>
                <w:kern w:val="0"/>
                <w:sz w:val="18"/>
                <w:szCs w:val="18"/>
              </w:rPr>
              <w:t>var.var_somatic.level_I+var.var_somatic.level_II</w:t>
            </w:r>
            <w:r>
              <w:rPr>
                <w:rFonts w:ascii="微软雅黑" w:eastAsia="微软雅黑" w:hAnsi="微软雅黑" w:cs="Times New Roman"/>
                <w:kern w:val="0"/>
                <w:sz w:val="18"/>
                <w:szCs w:val="18"/>
              </w:rPr>
              <w:t xml:space="preserve"> + </w:t>
            </w:r>
            <w:r w:rsidRPr="005C7779">
              <w:rPr>
                <w:rFonts w:ascii="微软雅黑" w:eastAsia="微软雅黑" w:hAnsi="微软雅黑" w:cs="Times New Roman"/>
                <w:kern w:val="0"/>
                <w:sz w:val="18"/>
                <w:szCs w:val="18"/>
              </w:rPr>
              <w:t>var.var_somatic.level_onco_nodrug + var.var_somatic.level_III</w:t>
            </w:r>
            <w:r>
              <w:rPr>
                <w:rFonts w:ascii="微软雅黑" w:eastAsia="微软雅黑" w:hAnsi="微软雅黑" w:cs="Times New Roman"/>
                <w:kern w:val="0"/>
                <w:sz w:val="18"/>
                <w:szCs w:val="18"/>
              </w:rPr>
              <w:t>, “Cnv”]|</w:t>
            </w:r>
            <w:r w:rsidRPr="005C7779">
              <w:rPr>
                <w:rFonts w:ascii="微软雅黑" w:eastAsia="微软雅黑" w:hAnsi="微软雅黑" w:cs="Times New Roman"/>
                <w:kern w:val="0"/>
                <w:sz w:val="18"/>
                <w:szCs w:val="18"/>
              </w:rPr>
              <w:t xml:space="preserve">bdrm_gmp_split_var </w:t>
            </w:r>
            <w:r w:rsidRPr="003202FF">
              <w:rPr>
                <w:rFonts w:ascii="微软雅黑" w:eastAsia="微软雅黑" w:hAnsi="微软雅黑" w:cs="Times New Roman"/>
                <w:kern w:val="0"/>
                <w:sz w:val="18"/>
                <w:szCs w:val="18"/>
              </w:rPr>
              <w:t>%}</w:t>
            </w:r>
          </w:p>
        </w:tc>
      </w:tr>
      <w:tr w:rsidR="00EA3E5C" w14:paraId="02F9E78E" w14:textId="77777777" w:rsidTr="004F1594">
        <w:trPr>
          <w:trHeight w:val="274"/>
          <w:jc w:val="center"/>
        </w:trPr>
        <w:tc>
          <w:tcPr>
            <w:tcW w:w="1743" w:type="dxa"/>
            <w:tcBorders>
              <w:tl2br w:val="nil"/>
              <w:tr2bl w:val="nil"/>
            </w:tcBorders>
            <w:shd w:val="clear" w:color="auto" w:fill="auto"/>
          </w:tcPr>
          <w:p w14:paraId="7C5FF282" w14:textId="216F986E" w:rsidR="00EA3E5C" w:rsidRDefault="00EA3E5C">
            <w:pPr>
              <w:adjustRightInd w:val="0"/>
              <w:snapToGrid w:val="0"/>
              <w:jc w:val="center"/>
              <w:rPr>
                <w:rFonts w:ascii="微软雅黑" w:eastAsia="微软雅黑" w:hAnsi="微软雅黑" w:cs="Times New Roman"/>
                <w:bCs/>
                <w:i/>
                <w:color w:val="262626"/>
                <w:kern w:val="0"/>
                <w:sz w:val="18"/>
                <w:szCs w:val="18"/>
              </w:rPr>
            </w:pPr>
            <w:r w:rsidRPr="00EA3E5C">
              <w:rPr>
                <w:rFonts w:ascii="微软雅黑" w:eastAsia="微软雅黑" w:hAnsi="微软雅黑" w:cs="Times New Roman"/>
                <w:bCs/>
                <w:i/>
                <w:color w:val="262626"/>
                <w:kern w:val="0"/>
                <w:sz w:val="18"/>
                <w:szCs w:val="18"/>
              </w:rPr>
              <w:t>{{a.gene_symbol}}</w:t>
            </w:r>
          </w:p>
        </w:tc>
        <w:tc>
          <w:tcPr>
            <w:tcW w:w="2522" w:type="dxa"/>
            <w:tcBorders>
              <w:tl2br w:val="nil"/>
              <w:tr2bl w:val="nil"/>
            </w:tcBorders>
            <w:shd w:val="clear" w:color="auto" w:fill="auto"/>
          </w:tcPr>
          <w:p w14:paraId="07E75180" w14:textId="6C5BB0CA"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扩增</w:t>
            </w:r>
          </w:p>
        </w:tc>
        <w:tc>
          <w:tcPr>
            <w:tcW w:w="1780" w:type="dxa"/>
            <w:tcBorders>
              <w:tl2br w:val="nil"/>
              <w:tr2bl w:val="nil"/>
            </w:tcBorders>
            <w:shd w:val="clear" w:color="auto" w:fill="auto"/>
          </w:tcPr>
          <w:p w14:paraId="502E611C" w14:textId="5FF73018"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all exons</w:t>
            </w:r>
          </w:p>
        </w:tc>
        <w:tc>
          <w:tcPr>
            <w:tcW w:w="1995" w:type="dxa"/>
            <w:tcBorders>
              <w:tl2br w:val="nil"/>
              <w:tr2bl w:val="nil"/>
            </w:tcBorders>
            <w:shd w:val="clear" w:color="auto" w:fill="auto"/>
          </w:tcPr>
          <w:p w14:paraId="1E503F33" w14:textId="74FB2EDA" w:rsidR="00EA3E5C" w:rsidRDefault="00EA3E5C">
            <w:pPr>
              <w:adjustRightInd w:val="0"/>
              <w:snapToGrid w:val="0"/>
              <w:jc w:val="center"/>
              <w:rPr>
                <w:rFonts w:ascii="微软雅黑" w:eastAsia="微软雅黑" w:hAnsi="微软雅黑" w:cs="Times New Roman"/>
                <w:color w:val="262626"/>
                <w:sz w:val="18"/>
                <w:szCs w:val="18"/>
              </w:rPr>
            </w:pPr>
            <w:r w:rsidRPr="00EA3E5C">
              <w:rPr>
                <w:rFonts w:ascii="微软雅黑" w:eastAsia="微软雅黑" w:hAnsi="微软雅黑" w:cs="Times New Roman"/>
                <w:color w:val="262626"/>
                <w:sz w:val="18"/>
                <w:szCs w:val="18"/>
              </w:rPr>
              <w:t>{{a.cn_mean|replace(‘.00’, ‘’)}}</w:t>
            </w:r>
          </w:p>
        </w:tc>
        <w:tc>
          <w:tcPr>
            <w:tcW w:w="1677" w:type="dxa"/>
            <w:tcBorders>
              <w:tl2br w:val="nil"/>
              <w:tr2bl w:val="nil"/>
            </w:tcBorders>
            <w:shd w:val="clear" w:color="auto" w:fill="auto"/>
          </w:tcPr>
          <w:p w14:paraId="7D2FBEC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if a.evi_sum.evi_split and (a.evi_sum.evi_split.Predictive or a.evi_sum.evi_split.Prognostic or a.evi_sum.evi_split.Diagnostic)%}</w:t>
            </w:r>
          </w:p>
          <w:p w14:paraId="2BB688B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if a.clinic_num_s==5%}</w:t>
            </w:r>
          </w:p>
          <w:p w14:paraId="14A6FB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651285C6"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12A2D9E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0C8ECFC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DC6FDF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6097DF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07953AB5" w14:textId="25323E08"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596C0648" w14:textId="77777777" w:rsidTr="00E23824">
        <w:trPr>
          <w:trHeight w:val="274"/>
          <w:jc w:val="center"/>
        </w:trPr>
        <w:tc>
          <w:tcPr>
            <w:tcW w:w="9717" w:type="dxa"/>
            <w:gridSpan w:val="5"/>
            <w:tcBorders>
              <w:tl2br w:val="nil"/>
              <w:tr2bl w:val="nil"/>
            </w:tcBorders>
            <w:shd w:val="clear" w:color="auto" w:fill="auto"/>
          </w:tcPr>
          <w:p w14:paraId="27113005" w14:textId="3B284F9C"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endfor%}</w:t>
            </w:r>
          </w:p>
        </w:tc>
      </w:tr>
      <w:tr w:rsidR="00EA3E5C" w14:paraId="24DC5262" w14:textId="77777777" w:rsidTr="00E23824">
        <w:trPr>
          <w:trHeight w:val="274"/>
          <w:jc w:val="center"/>
        </w:trPr>
        <w:tc>
          <w:tcPr>
            <w:tcW w:w="9717" w:type="dxa"/>
            <w:gridSpan w:val="5"/>
            <w:tcBorders>
              <w:tl2br w:val="nil"/>
              <w:tr2bl w:val="nil"/>
            </w:tcBorders>
            <w:shd w:val="clear" w:color="auto" w:fill="auto"/>
          </w:tcPr>
          <w:p w14:paraId="7C5D5D97" w14:textId="2CB9CDE5"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0BA9E983" w14:textId="77777777" w:rsidTr="004F1594">
        <w:trPr>
          <w:trHeight w:val="274"/>
          <w:jc w:val="center"/>
        </w:trPr>
        <w:tc>
          <w:tcPr>
            <w:tcW w:w="1743" w:type="dxa"/>
            <w:tcBorders>
              <w:tl2br w:val="nil"/>
              <w:tr2bl w:val="nil"/>
            </w:tcBorders>
            <w:shd w:val="clear" w:color="auto" w:fill="auto"/>
          </w:tcPr>
          <w:p w14:paraId="1D659780" w14:textId="027EB30B" w:rsidR="00EA3E5C" w:rsidRDefault="00EA3E5C" w:rsidP="00EA3E5C">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22" w:type="dxa"/>
            <w:tcBorders>
              <w:tl2br w:val="nil"/>
              <w:tr2bl w:val="nil"/>
            </w:tcBorders>
            <w:shd w:val="clear" w:color="auto" w:fill="auto"/>
          </w:tcPr>
          <w:p w14:paraId="5D71D7F3" w14:textId="51A7548F"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0" w:type="dxa"/>
            <w:tcBorders>
              <w:tl2br w:val="nil"/>
              <w:tr2bl w:val="nil"/>
            </w:tcBorders>
            <w:shd w:val="clear" w:color="auto" w:fill="auto"/>
          </w:tcPr>
          <w:p w14:paraId="737665EF" w14:textId="1B63C832"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95" w:type="dxa"/>
            <w:tcBorders>
              <w:tl2br w:val="nil"/>
              <w:tr2bl w:val="nil"/>
            </w:tcBorders>
            <w:shd w:val="clear" w:color="auto" w:fill="auto"/>
          </w:tcPr>
          <w:p w14:paraId="203167CE" w14:textId="5E03F344" w:rsidR="00EA3E5C" w:rsidRDefault="00EA3E5C" w:rsidP="00EA3E5C">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677" w:type="dxa"/>
            <w:tcBorders>
              <w:tl2br w:val="nil"/>
              <w:tr2bl w:val="nil"/>
            </w:tcBorders>
            <w:shd w:val="clear" w:color="auto" w:fill="auto"/>
          </w:tcPr>
          <w:p w14:paraId="2268058E" w14:textId="58984E05"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41C52966" w14:textId="77777777" w:rsidTr="0086123B">
        <w:trPr>
          <w:trHeight w:val="274"/>
          <w:jc w:val="center"/>
        </w:trPr>
        <w:tc>
          <w:tcPr>
            <w:tcW w:w="9717" w:type="dxa"/>
            <w:gridSpan w:val="5"/>
            <w:tcBorders>
              <w:tl2br w:val="nil"/>
              <w:tr2bl w:val="nil"/>
            </w:tcBorders>
            <w:shd w:val="clear" w:color="auto" w:fill="auto"/>
          </w:tcPr>
          <w:p w14:paraId="77603B05" w14:textId="4D8DB4E7" w:rsidR="00490CE7" w:rsidRDefault="00EA3E5C" w:rsidP="00490CE7">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2B7FA459"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636"/>
        <w:gridCol w:w="2345"/>
        <w:gridCol w:w="1973"/>
        <w:gridCol w:w="1417"/>
        <w:gridCol w:w="1418"/>
        <w:gridCol w:w="992"/>
      </w:tblGrid>
      <w:tr w:rsidR="004F1594" w14:paraId="05DF4950" w14:textId="77777777" w:rsidTr="00490CE7">
        <w:trPr>
          <w:trHeight w:val="220"/>
          <w:jc w:val="center"/>
        </w:trPr>
        <w:tc>
          <w:tcPr>
            <w:tcW w:w="1636" w:type="dxa"/>
            <w:shd w:val="clear" w:color="auto" w:fill="E7E6E6"/>
          </w:tcPr>
          <w:p w14:paraId="5AD0B123"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45" w:type="dxa"/>
            <w:shd w:val="clear" w:color="auto" w:fill="E7E6E6"/>
          </w:tcPr>
          <w:p w14:paraId="13287E8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73" w:type="dxa"/>
            <w:shd w:val="clear" w:color="auto" w:fill="E7E6E6"/>
          </w:tcPr>
          <w:p w14:paraId="1389FF3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17" w:type="dxa"/>
            <w:shd w:val="clear" w:color="auto" w:fill="E7E6E6"/>
          </w:tcPr>
          <w:p w14:paraId="300FDCF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18" w:type="dxa"/>
            <w:shd w:val="clear" w:color="auto" w:fill="E7E6E6"/>
          </w:tcPr>
          <w:p w14:paraId="6B9C7AE4"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992" w:type="dxa"/>
            <w:shd w:val="clear" w:color="auto" w:fill="E7E6E6"/>
          </w:tcPr>
          <w:p w14:paraId="6D237F80"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DD4CD6" w14:paraId="11B185F1" w14:textId="77777777" w:rsidTr="00490CE7">
        <w:trPr>
          <w:trHeight w:val="274"/>
          <w:jc w:val="center"/>
        </w:trPr>
        <w:tc>
          <w:tcPr>
            <w:tcW w:w="9781" w:type="dxa"/>
            <w:gridSpan w:val="6"/>
            <w:shd w:val="clear" w:color="auto" w:fill="auto"/>
          </w:tcPr>
          <w:p w14:paraId="02DA746F" w14:textId="6083B705" w:rsidR="00DD4CD6"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r w:rsidRPr="005C7779">
              <w:rPr>
                <w:rFonts w:ascii="微软雅黑" w:eastAsia="微软雅黑" w:hAnsi="微软雅黑" w:cs="Times New Roman"/>
                <w:kern w:val="0"/>
                <w:sz w:val="18"/>
                <w:szCs w:val="18"/>
              </w:rPr>
              <w:t>var.var_somatic.level_I+var.var_somatic.level_II</w:t>
            </w:r>
            <w:r>
              <w:rPr>
                <w:rFonts w:ascii="微软雅黑" w:eastAsia="微软雅黑" w:hAnsi="微软雅黑" w:cs="Times New Roman"/>
                <w:kern w:val="0"/>
                <w:sz w:val="18"/>
                <w:szCs w:val="18"/>
              </w:rPr>
              <w:t xml:space="preserve"> + </w:t>
            </w:r>
            <w:r w:rsidRPr="005C7779">
              <w:rPr>
                <w:rFonts w:ascii="微软雅黑" w:eastAsia="微软雅黑" w:hAnsi="微软雅黑" w:cs="Times New Roman"/>
                <w:kern w:val="0"/>
                <w:sz w:val="18"/>
                <w:szCs w:val="18"/>
              </w:rPr>
              <w:t>var.var_somatic.level_onco_nodrug + var.var_somatic.level_III</w:t>
            </w:r>
            <w:r>
              <w:rPr>
                <w:rFonts w:ascii="微软雅黑" w:eastAsia="微软雅黑" w:hAnsi="微软雅黑" w:cs="Times New Roman"/>
                <w:kern w:val="0"/>
                <w:sz w:val="18"/>
                <w:szCs w:val="18"/>
              </w:rPr>
              <w:t>, “Sv”]|</w:t>
            </w:r>
            <w:r w:rsidRPr="005C7779">
              <w:rPr>
                <w:rFonts w:ascii="微软雅黑" w:eastAsia="微软雅黑" w:hAnsi="微软雅黑" w:cs="Times New Roman"/>
                <w:kern w:val="0"/>
                <w:sz w:val="18"/>
                <w:szCs w:val="18"/>
              </w:rPr>
              <w:t xml:space="preserve">bdrm_gmp_split_var </w:t>
            </w:r>
            <w:r w:rsidRPr="003202FF">
              <w:rPr>
                <w:rFonts w:ascii="微软雅黑" w:eastAsia="微软雅黑" w:hAnsi="微软雅黑" w:cs="Times New Roman"/>
                <w:kern w:val="0"/>
                <w:sz w:val="18"/>
                <w:szCs w:val="18"/>
              </w:rPr>
              <w:t>%}</w:t>
            </w:r>
          </w:p>
        </w:tc>
      </w:tr>
      <w:tr w:rsidR="00DD4CD6" w14:paraId="2102690A" w14:textId="77777777" w:rsidTr="00490CE7">
        <w:trPr>
          <w:trHeight w:val="274"/>
          <w:jc w:val="center"/>
        </w:trPr>
        <w:tc>
          <w:tcPr>
            <w:tcW w:w="9781" w:type="dxa"/>
            <w:gridSpan w:val="6"/>
            <w:shd w:val="clear" w:color="auto" w:fill="auto"/>
          </w:tcPr>
          <w:p w14:paraId="3E501355" w14:textId="22C3C945" w:rsidR="00DD4CD6" w:rsidRPr="00EA3E5C"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r w:rsidRPr="005C7779">
              <w:rPr>
                <w:rFonts w:ascii="微软雅黑" w:eastAsia="微软雅黑" w:hAnsi="微软雅黑" w:cs="Times New Roman"/>
                <w:kern w:val="0"/>
                <w:sz w:val="18"/>
                <w:szCs w:val="18"/>
              </w:rPr>
              <w:t>var.var_somatic.level_I+var.var_somatic.level_II</w:t>
            </w:r>
            <w:r>
              <w:rPr>
                <w:rFonts w:ascii="微软雅黑" w:eastAsia="微软雅黑" w:hAnsi="微软雅黑" w:cs="Times New Roman"/>
                <w:kern w:val="0"/>
                <w:sz w:val="18"/>
                <w:szCs w:val="18"/>
              </w:rPr>
              <w:t xml:space="preserve"> + </w:t>
            </w:r>
            <w:r w:rsidRPr="005C7779">
              <w:rPr>
                <w:rFonts w:ascii="微软雅黑" w:eastAsia="微软雅黑" w:hAnsi="微软雅黑" w:cs="Times New Roman"/>
                <w:kern w:val="0"/>
                <w:sz w:val="18"/>
                <w:szCs w:val="18"/>
              </w:rPr>
              <w:t>var.var_somatic.level_onco_nodrug + var.var_somatic.level_III</w:t>
            </w:r>
            <w:r>
              <w:rPr>
                <w:rFonts w:ascii="微软雅黑" w:eastAsia="微软雅黑" w:hAnsi="微软雅黑" w:cs="Times New Roman"/>
                <w:kern w:val="0"/>
                <w:sz w:val="18"/>
                <w:szCs w:val="18"/>
              </w:rPr>
              <w:t>, “Sv”]|</w:t>
            </w:r>
            <w:r w:rsidRPr="005C7779">
              <w:rPr>
                <w:rFonts w:ascii="微软雅黑" w:eastAsia="微软雅黑" w:hAnsi="微软雅黑" w:cs="Times New Roman"/>
                <w:kern w:val="0"/>
                <w:sz w:val="18"/>
                <w:szCs w:val="18"/>
              </w:rPr>
              <w:t xml:space="preserve">bdrm_gmp_split_var </w:t>
            </w:r>
            <w:r w:rsidRPr="003202FF">
              <w:rPr>
                <w:rFonts w:ascii="微软雅黑" w:eastAsia="微软雅黑" w:hAnsi="微软雅黑" w:cs="Times New Roman"/>
                <w:kern w:val="0"/>
                <w:sz w:val="18"/>
                <w:szCs w:val="18"/>
              </w:rPr>
              <w:t>%}</w:t>
            </w:r>
          </w:p>
        </w:tc>
      </w:tr>
      <w:tr w:rsidR="00EA3E5C" w14:paraId="09060430" w14:textId="77777777" w:rsidTr="00490CE7">
        <w:trPr>
          <w:trHeight w:val="274"/>
          <w:jc w:val="center"/>
        </w:trPr>
        <w:tc>
          <w:tcPr>
            <w:tcW w:w="1636" w:type="dxa"/>
            <w:shd w:val="clear" w:color="auto" w:fill="auto"/>
          </w:tcPr>
          <w:p w14:paraId="19286AD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r w:rsidRPr="00EA3E5C">
              <w:rPr>
                <w:rFonts w:ascii="微软雅黑" w:eastAsia="微软雅黑" w:hAnsi="微软雅黑" w:cs="Times New Roman"/>
                <w:i/>
                <w:iCs/>
                <w:color w:val="262626"/>
                <w:kern w:val="0"/>
                <w:sz w:val="18"/>
                <w:szCs w:val="18"/>
              </w:rPr>
              <w:lastRenderedPageBreak/>
              <w:t>a.bio_category in [”Sv”, “PSeqRnaSv”]%}</w:t>
            </w:r>
          </w:p>
          <w:p w14:paraId="3E96E4B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if a.five_prime_gene != a.three_prime_gene %}</w:t>
            </w:r>
          </w:p>
          <w:p w14:paraId="3DD00B14"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{{a.five_prime_gene}}</w:t>
            </w:r>
          </w:p>
          <w:p w14:paraId="7145E19E"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{{a.three_prime_gene}}</w:t>
            </w:r>
          </w:p>
          <w:p w14:paraId="20ED650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4E4AB14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{{a.five_prime_gene}}</w:t>
            </w:r>
          </w:p>
          <w:p w14:paraId="227F35C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p w14:paraId="053DDB7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311A5B5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{{a.gene_symbol}}</w:t>
            </w:r>
          </w:p>
          <w:p w14:paraId="01F8E961" w14:textId="5B2E3DDE"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tc>
        <w:tc>
          <w:tcPr>
            <w:tcW w:w="2345" w:type="dxa"/>
            <w:shd w:val="clear" w:color="auto" w:fill="auto"/>
          </w:tcPr>
          <w:p w14:paraId="082EC52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 xml:space="preserve">{%p if a.bio_category in </w:t>
            </w:r>
            <w:r w:rsidRPr="00EA3E5C">
              <w:rPr>
                <w:rFonts w:ascii="微软雅黑" w:eastAsia="微软雅黑" w:hAnsi="微软雅黑" w:cs="Times New Roman"/>
                <w:color w:val="262626"/>
                <w:kern w:val="0"/>
                <w:sz w:val="18"/>
                <w:szCs w:val="18"/>
              </w:rPr>
              <w:lastRenderedPageBreak/>
              <w:t>[”Sv”, “PSeqRnaSv”]%}</w:t>
            </w:r>
          </w:p>
          <w:p w14:paraId="054D780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if a.five_prime_gene!=a.three_prime_gene%}</w:t>
            </w:r>
          </w:p>
          <w:p w14:paraId="080273B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{{a.five_prime_transcript}}</w:t>
            </w:r>
          </w:p>
          <w:p w14:paraId="611F19A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{{a.three_prime_transcript}}</w:t>
            </w:r>
          </w:p>
          <w:p w14:paraId="01276559"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F67C6B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{{a.five_prime_transcript}}</w:t>
            </w:r>
          </w:p>
          <w:p w14:paraId="2B3F745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3C5DDC7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77E0361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{{a.transcript_primary }}</w:t>
            </w:r>
          </w:p>
          <w:p w14:paraId="451DCE15" w14:textId="6F8827A2"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c>
          <w:tcPr>
            <w:tcW w:w="1973" w:type="dxa"/>
            <w:shd w:val="clear" w:color="auto" w:fill="auto"/>
          </w:tcPr>
          <w:p w14:paraId="2377DD0A" w14:textId="6DA6E7A5" w:rsidR="00EA3E5C" w:rsidRDefault="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lastRenderedPageBreak/>
              <w:t>融合</w:t>
            </w:r>
          </w:p>
        </w:tc>
        <w:tc>
          <w:tcPr>
            <w:tcW w:w="1417" w:type="dxa"/>
            <w:shd w:val="clear" w:color="auto" w:fill="auto"/>
          </w:tcPr>
          <w:p w14:paraId="19B9014A" w14:textId="77777777" w:rsidR="00EA3E5C" w:rsidRP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{{a.five_prime</w:t>
            </w:r>
            <w:r w:rsidRPr="00EA3E5C">
              <w:rPr>
                <w:rFonts w:ascii="微软雅黑" w:eastAsia="微软雅黑" w:hAnsi="微软雅黑" w:cs="Times New Roman"/>
                <w:bCs/>
                <w:iCs/>
                <w:color w:val="262626"/>
                <w:kern w:val="0"/>
                <w:sz w:val="18"/>
                <w:szCs w:val="18"/>
              </w:rPr>
              <w:lastRenderedPageBreak/>
              <w:t>_cds}}</w:t>
            </w:r>
          </w:p>
          <w:p w14:paraId="48679835" w14:textId="69733884"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{{a.three_prime_cds}}</w:t>
            </w:r>
          </w:p>
        </w:tc>
        <w:tc>
          <w:tcPr>
            <w:tcW w:w="1418" w:type="dxa"/>
            <w:shd w:val="clear" w:color="auto" w:fill="auto"/>
          </w:tcPr>
          <w:p w14:paraId="4946FF59" w14:textId="06F5C245" w:rsidR="00EA3E5C" w:rsidRDefault="00EA3E5C">
            <w:pPr>
              <w:adjustRightInd w:val="0"/>
              <w:snapToGrid w:val="0"/>
              <w:jc w:val="center"/>
              <w:rPr>
                <w:rFonts w:ascii="微软雅黑" w:eastAsia="微软雅黑" w:hAnsi="微软雅黑" w:cs="Times New Roman"/>
                <w:bCs/>
                <w:color w:val="262626"/>
                <w:kern w:val="0"/>
                <w:sz w:val="18"/>
                <w:szCs w:val="18"/>
              </w:rPr>
            </w:pPr>
            <w:r w:rsidRPr="00EA3E5C">
              <w:rPr>
                <w:rFonts w:ascii="微软雅黑" w:eastAsia="微软雅黑" w:hAnsi="微软雅黑" w:cs="Times New Roman"/>
                <w:bCs/>
                <w:color w:val="262626"/>
                <w:kern w:val="0"/>
                <w:sz w:val="18"/>
                <w:szCs w:val="18"/>
              </w:rPr>
              <w:lastRenderedPageBreak/>
              <w:t>{{a.freq_str}}</w:t>
            </w:r>
          </w:p>
        </w:tc>
        <w:tc>
          <w:tcPr>
            <w:tcW w:w="992" w:type="dxa"/>
            <w:shd w:val="clear" w:color="auto" w:fill="auto"/>
          </w:tcPr>
          <w:p w14:paraId="5EFD984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r w:rsidRPr="00EA3E5C">
              <w:rPr>
                <w:rFonts w:ascii="微软雅黑" w:eastAsia="微软雅黑" w:hAnsi="微软雅黑" w:cs="Times New Roman"/>
                <w:color w:val="262626"/>
                <w:kern w:val="0"/>
                <w:sz w:val="18"/>
                <w:szCs w:val="18"/>
              </w:rPr>
              <w:lastRenderedPageBreak/>
              <w:t>a.evi_sum.evi_split and (a.evi_sum.evi_split.Predictive or a.evi_sum.evi_split.Prognostic or a.evi_sum.evi_split.Diagnostic)%}</w:t>
            </w:r>
          </w:p>
          <w:p w14:paraId="41C85D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if a.clinic_num_s==5%}</w:t>
            </w:r>
          </w:p>
          <w:p w14:paraId="3EBF577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4D8A8BD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7230E91"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76F2C69C"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ABA4B2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7E0FF9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43BEC7DB" w14:textId="4DBA0C16"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14301E93" w14:textId="77777777" w:rsidTr="00490CE7">
        <w:trPr>
          <w:trHeight w:val="274"/>
          <w:jc w:val="center"/>
        </w:trPr>
        <w:tc>
          <w:tcPr>
            <w:tcW w:w="9781" w:type="dxa"/>
            <w:gridSpan w:val="6"/>
            <w:shd w:val="clear" w:color="auto" w:fill="auto"/>
          </w:tcPr>
          <w:p w14:paraId="7B129D79" w14:textId="273DA40F"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{%tr endfor%}</w:t>
            </w:r>
          </w:p>
        </w:tc>
      </w:tr>
      <w:tr w:rsidR="00EA3E5C" w14:paraId="50958D28" w14:textId="77777777" w:rsidTr="00490CE7">
        <w:trPr>
          <w:trHeight w:val="274"/>
          <w:jc w:val="center"/>
        </w:trPr>
        <w:tc>
          <w:tcPr>
            <w:tcW w:w="9781" w:type="dxa"/>
            <w:gridSpan w:val="6"/>
            <w:shd w:val="clear" w:color="auto" w:fill="auto"/>
          </w:tcPr>
          <w:p w14:paraId="58625CF8" w14:textId="5186B694"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7A0C1406" w14:textId="77777777" w:rsidTr="00490CE7">
        <w:trPr>
          <w:trHeight w:val="274"/>
          <w:jc w:val="center"/>
        </w:trPr>
        <w:tc>
          <w:tcPr>
            <w:tcW w:w="1636" w:type="dxa"/>
            <w:shd w:val="clear" w:color="auto" w:fill="auto"/>
          </w:tcPr>
          <w:p w14:paraId="171E11C4" w14:textId="317E9EA7"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345" w:type="dxa"/>
            <w:shd w:val="clear" w:color="auto" w:fill="auto"/>
          </w:tcPr>
          <w:p w14:paraId="779C3EED" w14:textId="61994648"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73" w:type="dxa"/>
            <w:shd w:val="clear" w:color="auto" w:fill="auto"/>
          </w:tcPr>
          <w:p w14:paraId="4027092D" w14:textId="502A1B49"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17" w:type="dxa"/>
            <w:shd w:val="clear" w:color="auto" w:fill="auto"/>
          </w:tcPr>
          <w:p w14:paraId="3497DF96" w14:textId="7A65A545"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18" w:type="dxa"/>
            <w:shd w:val="clear" w:color="auto" w:fill="auto"/>
          </w:tcPr>
          <w:p w14:paraId="416947F9" w14:textId="28823B88"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992" w:type="dxa"/>
            <w:shd w:val="clear" w:color="auto" w:fill="auto"/>
          </w:tcPr>
          <w:p w14:paraId="7EFAE40F" w14:textId="2732A6CD"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17CE0B4B" w14:textId="77777777" w:rsidTr="00490CE7">
        <w:trPr>
          <w:trHeight w:val="274"/>
          <w:jc w:val="center"/>
        </w:trPr>
        <w:tc>
          <w:tcPr>
            <w:tcW w:w="9781" w:type="dxa"/>
            <w:gridSpan w:val="6"/>
            <w:shd w:val="clear" w:color="auto" w:fill="auto"/>
          </w:tcPr>
          <w:p w14:paraId="16DC2D99" w14:textId="56019DA4"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626C2A32" w14:textId="77777777" w:rsidR="004F1594" w:rsidRDefault="004F1594">
      <w:pPr>
        <w:ind w:leftChars="200" w:left="480" w:rightChars="200" w:right="480"/>
        <w:rPr>
          <w:rFonts w:ascii="微软雅黑" w:eastAsia="微软雅黑" w:hAnsi="微软雅黑" w:cs="微软雅黑"/>
          <w:sz w:val="18"/>
          <w:szCs w:val="18"/>
        </w:rPr>
      </w:pPr>
    </w:p>
    <w:p w14:paraId="6A9BA11E" w14:textId="77777777" w:rsidR="004F1594" w:rsidRDefault="00260E80">
      <w:pPr>
        <w:ind w:leftChars="200" w:left="480" w:rightChars="200" w:righ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F80FDBF" w14:textId="77777777" w:rsidR="004F1594" w:rsidRDefault="00260E80">
      <w:pPr>
        <w:numPr>
          <w:ilvl w:val="0"/>
          <w:numId w:val="5"/>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42938046"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上表</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仅列出</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临床意义</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相关、肿瘤发生发展相关和临床意义不明确的检出变异。</w:t>
      </w:r>
    </w:p>
    <w:p w14:paraId="2FACC8E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检出变异为点突变或小片段插入缺失突变时提示丰度，指突变型占野生型和突变型之和的比例。</w:t>
      </w:r>
    </w:p>
    <w:p w14:paraId="12A35C9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拷贝数，正常细胞中基因拷贝数为2。</w:t>
      </w:r>
    </w:p>
    <w:p w14:paraId="2023180B"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DNA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样本中检出变异为基因融合时提示丰度，指突变型占野生型和突变型之和的比例。</w:t>
      </w:r>
    </w:p>
    <w:p w14:paraId="7D5E3103" w14:textId="77777777" w:rsidR="004F1594" w:rsidRDefault="004F1594">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p>
    <w:p w14:paraId="218B4A2F" w14:textId="3F3801FB"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3</w:t>
      </w:r>
      <w:r>
        <w:rPr>
          <w:rFonts w:ascii="Arial" w:eastAsia="微软雅黑" w:hAnsi="Arial" w:hint="eastAsia"/>
          <w:b/>
          <w:szCs w:val="18"/>
        </w:rPr>
        <w:t>、体细胞变异及靶向药物解析</w:t>
      </w:r>
    </w:p>
    <w:p w14:paraId="1FFAF90C" w14:textId="1EF37FBE" w:rsidR="00E34B8E" w:rsidRDefault="00E34B8E" w:rsidP="00E34B8E">
      <w:r w:rsidRPr="00E34B8E">
        <w:rPr>
          <w:highlight w:val="green"/>
        </w:rPr>
        <w:t>{%p if var.knb or var.var_somatic.level_I+var.var_somatic.level_II %}</w:t>
      </w:r>
    </w:p>
    <w:p w14:paraId="62B0C8B5" w14:textId="3C2CB362" w:rsidR="00E34B8E" w:rsidRDefault="00E34B8E" w:rsidP="00E34B8E">
      <w:r w:rsidRPr="00E34B8E">
        <w:t>{%p if var.knb%}</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6A0F7B" w14:paraId="280CAC2B" w14:textId="77777777" w:rsidTr="0027576E">
        <w:trPr>
          <w:jc w:val="center"/>
        </w:trPr>
        <w:tc>
          <w:tcPr>
            <w:tcW w:w="9630" w:type="dxa"/>
            <w:tcBorders>
              <w:bottom w:val="single" w:sz="4" w:space="0" w:color="000000"/>
              <w:tl2br w:val="nil"/>
              <w:tr2bl w:val="nil"/>
            </w:tcBorders>
            <w:shd w:val="clear" w:color="auto" w:fill="F1F1F1"/>
          </w:tcPr>
          <w:p w14:paraId="1848485C" w14:textId="5B4A4C41" w:rsidR="006A0F7B" w:rsidRDefault="006A0F7B" w:rsidP="0027576E">
            <w:pPr>
              <w:adjustRightInd w:val="0"/>
              <w:snapToGrid w:val="0"/>
              <w:ind w:left="172" w:hangingChars="100" w:hanging="172"/>
              <w:rPr>
                <w:rFonts w:ascii="微软雅黑" w:eastAsia="微软雅黑" w:hAnsi="微软雅黑" w:cs="微软雅黑"/>
                <w:b/>
                <w:bCs/>
                <w:color w:val="31849B"/>
                <w:kern w:val="0"/>
                <w:sz w:val="20"/>
                <w:szCs w:val="20"/>
              </w:rPr>
            </w:pPr>
            <w:r w:rsidRPr="006A0F7B">
              <w:rPr>
                <w:rFonts w:ascii="微软雅黑" w:eastAsia="微软雅黑" w:hAnsi="微软雅黑" w:cs="Times New Roman" w:hint="eastAsia"/>
                <w:b/>
                <w:bCs/>
                <w:i/>
                <w:iCs/>
                <w:spacing w:val="-4"/>
                <w:sz w:val="18"/>
                <w:szCs w:val="18"/>
              </w:rPr>
              <w:lastRenderedPageBreak/>
              <w:t xml:space="preserve">KRAS/NRAS/BRAF </w:t>
            </w:r>
            <w:r w:rsidRPr="006A0F7B">
              <w:rPr>
                <w:rFonts w:ascii="微软雅黑" w:eastAsia="微软雅黑" w:hAnsi="微软雅黑" w:cs="Times New Roman" w:hint="eastAsia"/>
                <w:b/>
                <w:bCs/>
                <w:spacing w:val="-4"/>
                <w:sz w:val="18"/>
                <w:szCs w:val="18"/>
              </w:rPr>
              <w:t>p.V600E 野生型</w:t>
            </w:r>
          </w:p>
        </w:tc>
      </w:tr>
      <w:tr w:rsidR="006A0F7B" w14:paraId="036FD0C7" w14:textId="77777777" w:rsidTr="0027576E">
        <w:trPr>
          <w:jc w:val="center"/>
        </w:trPr>
        <w:tc>
          <w:tcPr>
            <w:tcW w:w="9630" w:type="dxa"/>
            <w:tcBorders>
              <w:top w:val="single" w:sz="4" w:space="0" w:color="000000"/>
              <w:tl2br w:val="nil"/>
              <w:tr2bl w:val="nil"/>
            </w:tcBorders>
            <w:shd w:val="clear" w:color="auto" w:fill="auto"/>
          </w:tcPr>
          <w:p w14:paraId="0935B0B0" w14:textId="77777777" w:rsidR="006A0F7B" w:rsidRDefault="006A0F7B"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6BC7F2DA" w14:textId="09124620" w:rsidR="006A0F7B" w:rsidRDefault="006A0F7B"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6A0F7B">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70BC87C2" w14:textId="77777777"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C36C309" w14:textId="5EC02D77" w:rsidR="006A0F7B" w:rsidRDefault="006A0F7B" w:rsidP="0027576E">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38AB7E97" w14:textId="77777777" w:rsidR="002A329C" w:rsidRPr="006A0F7B" w:rsidRDefault="002A329C" w:rsidP="002A329C">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if var.knb.evi_sum.evi_split%}</w:t>
            </w:r>
          </w:p>
          <w:p w14:paraId="1BE4FD60" w14:textId="752EDC32"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靶向药物解析：</w:t>
            </w:r>
          </w:p>
          <w:p w14:paraId="528AD6F5"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if var.knb.evi_sum.evi_split.Predictive_merge%}</w:t>
            </w:r>
          </w:p>
          <w:p w14:paraId="336546C0"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for b in var.knb.evi_sum.evi_split.Predictive_merge%}</w:t>
            </w:r>
          </w:p>
          <w:p w14:paraId="01084048" w14:textId="462C01B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hint="eastAsia"/>
                <w:b/>
                <w:bCs/>
                <w:color w:val="31849B"/>
                <w:kern w:val="0"/>
                <w:sz w:val="17"/>
                <w:szCs w:val="17"/>
              </w:rPr>
              <w:t>{{b.regimen_name}}：</w:t>
            </w:r>
            <w:r w:rsidRPr="006A0F7B">
              <w:rPr>
                <w:rFonts w:ascii="微软雅黑" w:eastAsia="微软雅黑" w:hAnsi="微软雅黑" w:cs="Times New Roman"/>
                <w:color w:val="262626"/>
                <w:kern w:val="0"/>
                <w:sz w:val="18"/>
                <w:szCs w:val="18"/>
              </w:rPr>
              <w:t>{{b.evi_interpretation|e}}</w:t>
            </w:r>
          </w:p>
          <w:p w14:paraId="3496AFE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endfor%}</w:t>
            </w:r>
          </w:p>
          <w:p w14:paraId="13E7B932"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3BB86494" w14:textId="2624280C"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if var.knb.evi_sum.evi_split.Prognostic%}</w:t>
            </w:r>
          </w:p>
          <w:p w14:paraId="542108E2" w14:textId="747FF59E" w:rsidR="002A329C" w:rsidRPr="002A329C" w:rsidRDefault="002A329C" w:rsidP="002A329C">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预后相关：</w:t>
            </w:r>
          </w:p>
          <w:p w14:paraId="2BF766CF"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for b in var.knb.evi_sum.evi_split.Prognostic %}</w:t>
            </w:r>
          </w:p>
          <w:p w14:paraId="3F722F2A" w14:textId="55107C5E"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{{b.evi_interpretation|e}}</w:t>
            </w:r>
          </w:p>
          <w:p w14:paraId="1A8828E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endfor%}</w:t>
            </w:r>
          </w:p>
          <w:p w14:paraId="74956301"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220415B3" w14:textId="0EBE0E41"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if var.knb.evi_sum.evi_split.Diagnostic%}</w:t>
            </w:r>
          </w:p>
          <w:p w14:paraId="2C359AA6" w14:textId="19BD6CC9" w:rsidR="002A329C" w:rsidRPr="002A329C" w:rsidRDefault="002A329C" w:rsidP="008D0736">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辅助诊断相关：</w:t>
            </w:r>
          </w:p>
          <w:p w14:paraId="11C1431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for b in var.knb.evi_sum.evi_split.Diagnostic %}</w:t>
            </w:r>
          </w:p>
          <w:p w14:paraId="641E05EC" w14:textId="4D859BF9"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{{b.evi_interpretation|e}}</w:t>
            </w:r>
          </w:p>
          <w:p w14:paraId="6ED613B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endfor%}</w:t>
            </w:r>
          </w:p>
          <w:p w14:paraId="25C00DCE"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522C2AB9" w14:textId="28483795"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tc>
      </w:tr>
    </w:tbl>
    <w:p w14:paraId="33D14037" w14:textId="7D994083" w:rsidR="00E34B8E" w:rsidRPr="006A0F7B" w:rsidRDefault="00E34B8E" w:rsidP="00E34B8E"/>
    <w:p w14:paraId="7B4CED2E" w14:textId="4181BC96" w:rsidR="00E34B8E" w:rsidRDefault="00E34B8E" w:rsidP="00E34B8E">
      <w:r>
        <w:rPr>
          <w:rFonts w:hint="eastAsia"/>
        </w:rPr>
        <w:t>{</w:t>
      </w:r>
      <w:r>
        <w:t>%p endif%</w:t>
      </w:r>
      <w:r>
        <w:rPr>
          <w:rFonts w:hint="eastAsia"/>
        </w:rPr>
        <w:t>}</w:t>
      </w:r>
    </w:p>
    <w:p w14:paraId="292CABFC" w14:textId="5A8F6BB4" w:rsidR="00E34B8E" w:rsidRDefault="00E34B8E" w:rsidP="00E34B8E">
      <w:r w:rsidRPr="00E34B8E">
        <w:t>{%p for a in var.var_somatic.level_I+var.var_somatic.level_II %}</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92337C" w14:paraId="47DA4E84" w14:textId="77777777" w:rsidTr="0027576E">
        <w:trPr>
          <w:jc w:val="center"/>
        </w:trPr>
        <w:tc>
          <w:tcPr>
            <w:tcW w:w="9630" w:type="dxa"/>
            <w:tcBorders>
              <w:bottom w:val="single" w:sz="4" w:space="0" w:color="000000"/>
              <w:tl2br w:val="nil"/>
              <w:tr2bl w:val="nil"/>
            </w:tcBorders>
            <w:shd w:val="clear" w:color="auto" w:fill="F1F1F1"/>
          </w:tcPr>
          <w:p w14:paraId="46E5C33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{%p if a.bio_category==”Snvindel”%}</w:t>
            </w:r>
          </w:p>
          <w:p w14:paraId="777F6354" w14:textId="478E9BAC"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{{a.gene_symbol}}</w:t>
            </w:r>
            <w:r w:rsidRPr="0092337C">
              <w:rPr>
                <w:rFonts w:ascii="微软雅黑" w:eastAsia="微软雅黑" w:hAnsi="微软雅黑" w:cs="Times New Roman"/>
                <w:b/>
                <w:bCs/>
                <w:spacing w:val="-4"/>
                <w:sz w:val="18"/>
                <w:szCs w:val="18"/>
              </w:rPr>
              <w:t xml:space="preserve"> {{a.hgvs_c}}{%if a.hgvs_p!=”p.?”%} {{a.hgvs_p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r w:rsidRPr="0092337C">
              <w:rPr>
                <w:rFonts w:ascii="微软雅黑" w:eastAsia="微软雅黑" w:hAnsi="微软雅黑" w:cs="Times New Roman"/>
                <w:b/>
                <w:bCs/>
                <w:spacing w:val="-4"/>
                <w:sz w:val="18"/>
                <w:szCs w:val="18"/>
              </w:rPr>
              <w:t>}}{%endif%}</w:t>
            </w:r>
          </w:p>
          <w:p w14:paraId="6D1296DB"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{%p elif a.bio_category==”Cnv”%}</w:t>
            </w:r>
          </w:p>
          <w:p w14:paraId="7D324DCF"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C76A2E">
              <w:rPr>
                <w:rFonts w:ascii="微软雅黑" w:eastAsia="微软雅黑" w:hAnsi="微软雅黑" w:cs="Times New Roman" w:hint="eastAsia"/>
                <w:b/>
                <w:bCs/>
                <w:i/>
                <w:iCs/>
                <w:spacing w:val="-4"/>
                <w:sz w:val="18"/>
                <w:szCs w:val="18"/>
              </w:rPr>
              <w:t>{{a.gene_symbol}}</w:t>
            </w:r>
            <w:r w:rsidRPr="0092337C">
              <w:rPr>
                <w:rFonts w:ascii="微软雅黑" w:eastAsia="微软雅黑" w:hAnsi="微软雅黑" w:cs="Times New Roman" w:hint="eastAsia"/>
                <w:b/>
                <w:bCs/>
                <w:spacing w:val="-4"/>
                <w:sz w:val="18"/>
                <w:szCs w:val="18"/>
              </w:rPr>
              <w:t xml:space="preserve"> 扩增</w:t>
            </w:r>
          </w:p>
          <w:p w14:paraId="0DE000F4"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lastRenderedPageBreak/>
              <w:t>{%p elif a.bio_category==”Sv” or a.bio_category==”PSeqRnaSv”%}</w:t>
            </w:r>
          </w:p>
          <w:p w14:paraId="20975C8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hint="eastAsia"/>
                <w:b/>
                <w:bCs/>
                <w:i/>
                <w:iCs/>
                <w:spacing w:val="-4"/>
                <w:sz w:val="18"/>
                <w:szCs w:val="18"/>
              </w:rPr>
              <w:t>{{a.five_prime_gene}}</w:t>
            </w:r>
            <w:r w:rsidRPr="0092337C">
              <w:rPr>
                <w:rFonts w:ascii="微软雅黑" w:eastAsia="微软雅黑" w:hAnsi="微软雅黑" w:cs="Times New Roman" w:hint="eastAsia"/>
                <w:b/>
                <w:bCs/>
                <w:spacing w:val="-4"/>
                <w:sz w:val="18"/>
                <w:szCs w:val="18"/>
              </w:rPr>
              <w:t xml:space="preserve"> : {{a.five_prime_cds}}-</w:t>
            </w:r>
            <w:r w:rsidRPr="0092337C">
              <w:rPr>
                <w:rFonts w:ascii="微软雅黑" w:eastAsia="微软雅黑" w:hAnsi="微软雅黑" w:cs="Times New Roman" w:hint="eastAsia"/>
                <w:b/>
                <w:bCs/>
                <w:i/>
                <w:iCs/>
                <w:spacing w:val="-4"/>
                <w:sz w:val="18"/>
                <w:szCs w:val="18"/>
              </w:rPr>
              <w:t>{{a.three_prime_gene}}</w:t>
            </w:r>
            <w:r w:rsidRPr="0092337C">
              <w:rPr>
                <w:rFonts w:ascii="微软雅黑" w:eastAsia="微软雅黑" w:hAnsi="微软雅黑" w:cs="Times New Roman" w:hint="eastAsia"/>
                <w:b/>
                <w:bCs/>
                <w:spacing w:val="-4"/>
                <w:sz w:val="18"/>
                <w:szCs w:val="18"/>
              </w:rPr>
              <w:t xml:space="preserve"> : {{a.three_prime_cds}} 融合</w:t>
            </w:r>
          </w:p>
          <w:p w14:paraId="1ACD0F8D" w14:textId="46F4C1D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{%p endif%}</w:t>
            </w:r>
          </w:p>
        </w:tc>
      </w:tr>
      <w:tr w:rsidR="0092337C" w14:paraId="4B03C296" w14:textId="77777777" w:rsidTr="0027576E">
        <w:trPr>
          <w:jc w:val="center"/>
        </w:trPr>
        <w:tc>
          <w:tcPr>
            <w:tcW w:w="9630" w:type="dxa"/>
            <w:tcBorders>
              <w:top w:val="single" w:sz="4" w:space="0" w:color="000000"/>
              <w:tl2br w:val="nil"/>
              <w:tr2bl w:val="nil"/>
            </w:tcBorders>
            <w:shd w:val="clear" w:color="auto" w:fill="auto"/>
          </w:tcPr>
          <w:p w14:paraId="1D0303EF" w14:textId="77777777" w:rsidR="0092337C" w:rsidRDefault="0092337C"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0E49C7FF"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if “,” in a.gene_symbol and (a.bio_category==”Sv” or a.bio_category == “PSeqRnaSv”)%}</w:t>
            </w:r>
          </w:p>
          <w:p w14:paraId="3F8A330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if a.five_prime_gene != a.three_prime_gene %}</w:t>
            </w:r>
          </w:p>
          <w:p w14:paraId="33D3EED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{{a.five_prime_gene_function|e}}</w:t>
            </w:r>
          </w:p>
          <w:p w14:paraId="647E14B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{{a.three_prime_gene_function|e}}</w:t>
            </w:r>
          </w:p>
          <w:p w14:paraId="53ED277D"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4C10C80B"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{{a.five_prime_gene_function|e}}</w:t>
            </w:r>
          </w:p>
          <w:p w14:paraId="3AD71B79"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945C3C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347391F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{{a.gene_function|e}}</w:t>
            </w:r>
          </w:p>
          <w:p w14:paraId="173A392C" w14:textId="50B28153" w:rsid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E1DFC8C" w14:textId="77777777"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243E6055" w14:textId="77777777" w:rsidR="004F121C" w:rsidRDefault="004F121C"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{{a.variant_desc_cn|e|trim}}{{a.variant_interpret_cn|e|trim}}</w:t>
            </w:r>
          </w:p>
          <w:p w14:paraId="08D60FBF" w14:textId="77777777" w:rsidR="00421404" w:rsidRPr="004F121C" w:rsidRDefault="00421404" w:rsidP="00421404">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 and (a.evi_sum.evi_split.Predictive_merge or a.evi_sum.evi_split.Prognostic or a.evi_sum.evi_split.Diagnostic) %}</w:t>
            </w:r>
          </w:p>
          <w:p w14:paraId="1A1B925C" w14:textId="4A679775"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靶向药物解析：</w:t>
            </w:r>
          </w:p>
          <w:p w14:paraId="5563CF2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a.evi_sum.evi_split.Predictive_merge%}</w:t>
            </w:r>
          </w:p>
          <w:p w14:paraId="710FAD5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for b in a.evi_sum.evi_split.Predictive_merge%}</w:t>
            </w:r>
          </w:p>
          <w:p w14:paraId="5B94E513" w14:textId="7D3EA23C"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{{b.regimen_name}}：</w:t>
            </w:r>
            <w:r w:rsidRPr="004F121C">
              <w:rPr>
                <w:rFonts w:ascii="微软雅黑" w:eastAsia="微软雅黑" w:hAnsi="微软雅黑" w:cs="Times New Roman"/>
                <w:color w:val="262626"/>
                <w:kern w:val="0"/>
                <w:sz w:val="18"/>
                <w:szCs w:val="18"/>
              </w:rPr>
              <w:t>{{b.evi_interpretation|e}}</w:t>
            </w:r>
          </w:p>
          <w:p w14:paraId="7A2502D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endfor%}</w:t>
            </w:r>
          </w:p>
          <w:p w14:paraId="78EAB77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5F8E180A" w14:textId="319FE49E"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a.evi_sum.evi_split.Prognostic%}</w:t>
            </w:r>
          </w:p>
          <w:p w14:paraId="5E12473B" w14:textId="7E43875C"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预后相关：</w:t>
            </w:r>
          </w:p>
          <w:p w14:paraId="693D2B8B"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for b in a.evi_sum.evi_split.Prognostic %}</w:t>
            </w:r>
          </w:p>
          <w:p w14:paraId="5AAC8BD4" w14:textId="43766F7D"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{{b.evi_interpretation|e}}</w:t>
            </w:r>
          </w:p>
          <w:p w14:paraId="287D2187"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endfor%}</w:t>
            </w:r>
          </w:p>
          <w:p w14:paraId="637C05E4"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7FAF178" w14:textId="664E20E1"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a.evi_sum.evi_split.Diagnostic%}</w:t>
            </w:r>
          </w:p>
          <w:p w14:paraId="5E504EF3" w14:textId="49F199BE"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辅助诊断相关：</w:t>
            </w:r>
          </w:p>
          <w:p w14:paraId="610E42D0"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for b in a.evi_sum.evi_split.Diagnostic %}</w:t>
            </w:r>
          </w:p>
          <w:p w14:paraId="7C8A3B2A" w14:textId="5EAB2242"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{{b.evi_interpretation|e}}</w:t>
            </w:r>
          </w:p>
          <w:p w14:paraId="5E0CAA4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endfor%}</w:t>
            </w:r>
          </w:p>
          <w:p w14:paraId="26ED2E8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lastRenderedPageBreak/>
              <w:t>{%p endif%}</w:t>
            </w:r>
          </w:p>
          <w:p w14:paraId="15F09EAB" w14:textId="0D149B9D"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4B23AF15" w14:textId="3300988A" w:rsidR="00E34B8E" w:rsidRDefault="00E34B8E" w:rsidP="00E34B8E"/>
    <w:p w14:paraId="38E8ACCA" w14:textId="5EAEBB94" w:rsidR="00E34B8E" w:rsidRDefault="00E34B8E" w:rsidP="00E34B8E">
      <w:r>
        <w:rPr>
          <w:rFonts w:hint="eastAsia"/>
        </w:rPr>
        <w:t>{</w:t>
      </w:r>
      <w:r>
        <w:t>%p endfor%}</w:t>
      </w:r>
    </w:p>
    <w:p w14:paraId="5AD446B9" w14:textId="77777777" w:rsidR="00E34B8E"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705F0CDB" w14:textId="1CAA05EB" w:rsidR="00E34B8E" w:rsidRPr="000B5FA5"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sidRPr="000B5FA5">
        <w:rPr>
          <w:rFonts w:ascii="微软雅黑" w:eastAsia="微软雅黑" w:hAnsi="微软雅黑" w:cs="微软雅黑" w:hint="eastAsia"/>
          <w:spacing w:val="-7"/>
          <w:sz w:val="18"/>
          <w:szCs w:val="18"/>
          <w:lang w:eastAsia="zh-CN"/>
        </w:rPr>
        <w:t>本部分仅对解读为I类-强临床意义、Ⅱ类-潜在临床意义的变异进行详细解读。</w:t>
      </w:r>
    </w:p>
    <w:p w14:paraId="4AB27B30" w14:textId="7373F73C" w:rsidR="00E34B8E" w:rsidRDefault="00E34B8E" w:rsidP="00E34B8E">
      <w:r w:rsidRPr="006A0F7B">
        <w:rPr>
          <w:rFonts w:hint="eastAsia"/>
          <w:highlight w:val="green"/>
        </w:rPr>
        <w:t>{</w:t>
      </w:r>
      <w:r w:rsidRPr="006A0F7B">
        <w:rPr>
          <w:highlight w:val="green"/>
        </w:rPr>
        <w:t>%p else%}</w:t>
      </w:r>
    </w:p>
    <w:p w14:paraId="42E0A6CB" w14:textId="5AD9556A" w:rsidR="00E34B8E" w:rsidRPr="008A58E6" w:rsidRDefault="00E34B8E" w:rsidP="00842234">
      <w:pPr>
        <w:widowControl/>
        <w:ind w:leftChars="175" w:left="420"/>
        <w:jc w:val="left"/>
        <w:rPr>
          <w:rFonts w:ascii="Arial" w:eastAsia="微软雅黑" w:hAnsi="Arial"/>
          <w:color w:val="404040" w:themeColor="text1" w:themeTint="BF"/>
          <w:sz w:val="18"/>
          <w:szCs w:val="18"/>
        </w:rPr>
      </w:pPr>
      <w:r w:rsidRPr="008A58E6">
        <w:rPr>
          <w:rFonts w:ascii="Arial" w:eastAsia="微软雅黑" w:hAnsi="Arial" w:hint="eastAsia"/>
          <w:color w:val="404040" w:themeColor="text1" w:themeTint="BF"/>
          <w:sz w:val="18"/>
          <w:szCs w:val="18"/>
        </w:rPr>
        <w:t>无</w:t>
      </w:r>
    </w:p>
    <w:p w14:paraId="1B044A72" w14:textId="2A6409D1" w:rsidR="00E34B8E" w:rsidRDefault="00E34B8E" w:rsidP="00E34B8E">
      <w:r w:rsidRPr="006A0F7B">
        <w:rPr>
          <w:rFonts w:hint="eastAsia"/>
          <w:highlight w:val="green"/>
        </w:rPr>
        <w:t>{</w:t>
      </w:r>
      <w:r w:rsidRPr="006A0F7B">
        <w:rPr>
          <w:highlight w:val="green"/>
        </w:rPr>
        <w:t>%p endif%}</w:t>
      </w:r>
    </w:p>
    <w:p w14:paraId="3BB6ED25" w14:textId="3F4D9C4D" w:rsidR="004F1594" w:rsidRDefault="00260E80" w:rsidP="000B5FA5">
      <w:pPr>
        <w:pStyle w:val="af8"/>
        <w:spacing w:before="55" w:line="222" w:lineRule="auto"/>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73B4737D"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bookmarkStart w:id="2" w:name="_Hlk184400344"/>
      <w:r>
        <w:rPr>
          <w:rFonts w:ascii="Arial" w:eastAsia="微软雅黑" w:hAnsi="Arial" w:hint="eastAsia"/>
          <w:b/>
          <w:szCs w:val="18"/>
        </w:rPr>
        <w:lastRenderedPageBreak/>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4F1594" w14:paraId="2671701C" w14:textId="77777777" w:rsidTr="004F1594">
        <w:trPr>
          <w:trHeight w:val="263"/>
          <w:jc w:val="center"/>
        </w:trPr>
        <w:tc>
          <w:tcPr>
            <w:tcW w:w="948" w:type="dxa"/>
            <w:tcBorders>
              <w:tl2br w:val="nil"/>
              <w:tr2bl w:val="nil"/>
            </w:tcBorders>
            <w:shd w:val="clear" w:color="auto" w:fill="F2F2F2" w:themeFill="background1" w:themeFillShade="F2"/>
          </w:tcPr>
          <w:p w14:paraId="6CBF7473" w14:textId="77777777" w:rsidR="004F1594" w:rsidRDefault="00260E80">
            <w:pPr>
              <w:adjustRightInd w:val="0"/>
              <w:snapToGrid w:val="0"/>
              <w:jc w:val="center"/>
              <w:rPr>
                <w:rFonts w:ascii="微软雅黑" w:eastAsia="微软雅黑" w:hAnsi="微软雅黑" w:cs="Times New Roman"/>
                <w:b/>
                <w:bCs/>
                <w:sz w:val="20"/>
                <w:szCs w:val="20"/>
              </w:rPr>
            </w:pPr>
            <w:bookmarkStart w:id="3" w:name="_Hlk509225394"/>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07E34B4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5CC95A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0494EE0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607B256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6F57C5F9"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1552D992" w14:textId="77777777" w:rsidR="004F1594" w:rsidRDefault="00260E80">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842234" w14:paraId="5A84CEDA" w14:textId="77777777" w:rsidTr="008E41C2">
        <w:trPr>
          <w:trHeight w:val="65"/>
          <w:jc w:val="center"/>
        </w:trPr>
        <w:tc>
          <w:tcPr>
            <w:tcW w:w="9781" w:type="dxa"/>
            <w:gridSpan w:val="7"/>
            <w:tcBorders>
              <w:tl2br w:val="nil"/>
              <w:tr2bl w:val="nil"/>
            </w:tcBorders>
            <w:shd w:val="clear" w:color="auto" w:fill="auto"/>
          </w:tcPr>
          <w:p w14:paraId="22776C5C" w14:textId="24957CC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var.var_germline.level_5+ var.var_germline.level_4</w:t>
            </w:r>
            <w:r w:rsidR="00E529EA" w:rsidRPr="00842234">
              <w:rPr>
                <w:rFonts w:ascii="微软雅黑" w:eastAsia="微软雅黑" w:hAnsi="微软雅黑" w:cs="Times New Roman"/>
                <w:sz w:val="18"/>
                <w:szCs w:val="18"/>
              </w:rPr>
              <w:t>+ var.var_germline.</w:t>
            </w:r>
            <w:r w:rsidR="00E529EA" w:rsidRPr="00E529EA">
              <w:rPr>
                <w:rFonts w:ascii="微软雅黑" w:eastAsia="微软雅黑" w:hAnsi="微软雅黑" w:cs="Times New Roman"/>
                <w:sz w:val="18"/>
                <w:szCs w:val="18"/>
              </w:rPr>
              <w:t>regimen_noonco_var</w:t>
            </w:r>
            <w:r w:rsidRPr="00842234">
              <w:rPr>
                <w:rFonts w:ascii="微软雅黑" w:eastAsia="微软雅黑" w:hAnsi="微软雅黑" w:cs="Times New Roman"/>
                <w:sz w:val="18"/>
                <w:szCs w:val="18"/>
              </w:rPr>
              <w:t>%}</w:t>
            </w:r>
          </w:p>
        </w:tc>
      </w:tr>
      <w:tr w:rsidR="00842234" w14:paraId="7F6CB2C5" w14:textId="77777777" w:rsidTr="008E41C2">
        <w:trPr>
          <w:trHeight w:val="65"/>
          <w:jc w:val="center"/>
        </w:trPr>
        <w:tc>
          <w:tcPr>
            <w:tcW w:w="9781" w:type="dxa"/>
            <w:gridSpan w:val="7"/>
            <w:tcBorders>
              <w:tl2br w:val="nil"/>
              <w:tr2bl w:val="nil"/>
            </w:tcBorders>
            <w:shd w:val="clear" w:color="auto" w:fill="auto"/>
          </w:tcPr>
          <w:p w14:paraId="5E8DC288" w14:textId="34728C58" w:rsidR="00842234" w:rsidRPr="00842234" w:rsidRDefault="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var.var_germline.level_5+ var.var_germline.level_4+ var.var_germline.</w:t>
            </w:r>
            <w:r w:rsidRPr="00E529EA">
              <w:rPr>
                <w:rFonts w:ascii="微软雅黑" w:eastAsia="微软雅黑" w:hAnsi="微软雅黑" w:cs="Times New Roman"/>
                <w:sz w:val="18"/>
                <w:szCs w:val="18"/>
              </w:rPr>
              <w:t>regimen_noonco_var</w:t>
            </w:r>
            <w:r w:rsidRPr="00842234">
              <w:rPr>
                <w:rFonts w:ascii="微软雅黑" w:eastAsia="微软雅黑" w:hAnsi="微软雅黑" w:cs="Times New Roman"/>
                <w:sz w:val="18"/>
                <w:szCs w:val="18"/>
              </w:rPr>
              <w:t>%}</w:t>
            </w:r>
          </w:p>
        </w:tc>
      </w:tr>
      <w:tr w:rsidR="00842234" w14:paraId="78FC9934" w14:textId="77777777" w:rsidTr="004F1594">
        <w:trPr>
          <w:trHeight w:val="65"/>
          <w:jc w:val="center"/>
        </w:trPr>
        <w:tc>
          <w:tcPr>
            <w:tcW w:w="948" w:type="dxa"/>
            <w:tcBorders>
              <w:tl2br w:val="nil"/>
              <w:tr2bl w:val="nil"/>
            </w:tcBorders>
            <w:shd w:val="clear" w:color="auto" w:fill="auto"/>
          </w:tcPr>
          <w:p w14:paraId="25A41D2F" w14:textId="29BCF41F" w:rsidR="00842234" w:rsidRPr="00842234" w:rsidRDefault="00842234">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{{a.gene_symbol}}</w:t>
            </w:r>
          </w:p>
        </w:tc>
        <w:tc>
          <w:tcPr>
            <w:tcW w:w="1604" w:type="dxa"/>
            <w:tcBorders>
              <w:tl2br w:val="nil"/>
              <w:tr2bl w:val="nil"/>
            </w:tcBorders>
            <w:shd w:val="clear" w:color="auto" w:fill="auto"/>
          </w:tcPr>
          <w:p w14:paraId="24006898" w14:textId="2F8AA84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{{a.transcript_primary}}</w:t>
            </w:r>
          </w:p>
        </w:tc>
        <w:tc>
          <w:tcPr>
            <w:tcW w:w="1134" w:type="dxa"/>
            <w:tcBorders>
              <w:tl2br w:val="nil"/>
              <w:tr2bl w:val="nil"/>
            </w:tcBorders>
            <w:shd w:val="clear" w:color="auto" w:fill="auto"/>
          </w:tcPr>
          <w:p w14:paraId="3EB964DD" w14:textId="10B9EF24"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{{a.gene_region}}</w:t>
            </w:r>
          </w:p>
        </w:tc>
        <w:tc>
          <w:tcPr>
            <w:tcW w:w="1716" w:type="dxa"/>
            <w:tcBorders>
              <w:tl2br w:val="nil"/>
              <w:tr2bl w:val="nil"/>
            </w:tcBorders>
            <w:shd w:val="clear" w:color="auto" w:fill="auto"/>
          </w:tcPr>
          <w:p w14:paraId="695F3D5C" w14:textId="16CBEA67"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{{a.hgvs_c}}</w:t>
            </w:r>
          </w:p>
        </w:tc>
        <w:tc>
          <w:tcPr>
            <w:tcW w:w="1969" w:type="dxa"/>
            <w:tcBorders>
              <w:tl2br w:val="nil"/>
              <w:tr2bl w:val="nil"/>
            </w:tcBorders>
            <w:shd w:val="clear" w:color="auto" w:fill="auto"/>
          </w:tcPr>
          <w:p w14:paraId="7B4C2F56"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if a.hgvs_p !=”p.?”%}</w:t>
            </w:r>
          </w:p>
          <w:p w14:paraId="34C1001C"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{{a.hgvs_p_BJYY}}</w:t>
            </w:r>
          </w:p>
          <w:p w14:paraId="6B2E146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61D1924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 </w:t>
            </w:r>
          </w:p>
          <w:p w14:paraId="05C1F2C7" w14:textId="3FE58622"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7C8B7589" w14:textId="37B3BE29"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{%if a.freq_rc &gt;= 0.85%}纯合{%else%}杂合{%endif%}</w:t>
            </w:r>
          </w:p>
        </w:tc>
        <w:tc>
          <w:tcPr>
            <w:tcW w:w="1250" w:type="dxa"/>
            <w:tcBorders>
              <w:tl2br w:val="nil"/>
              <w:tr2bl w:val="nil"/>
            </w:tcBorders>
            <w:shd w:val="clear" w:color="auto" w:fill="auto"/>
          </w:tcPr>
          <w:p w14:paraId="3D0CD134"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if a.clinic_num_g==5%}</w:t>
            </w:r>
          </w:p>
          <w:p w14:paraId="2FC28D63"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26B5D66D" w14:textId="42D10B05" w:rsidR="00E529EA" w:rsidRPr="00842234" w:rsidRDefault="00E529EA" w:rsidP="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 a.clinic_num_g==</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60C10A0A" w14:textId="68A08E03"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72750911" w14:textId="3D308E9B" w:rsidR="00E529EA"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0ADBA37C" w14:textId="62CA6270" w:rsidR="00E529EA" w:rsidRPr="00842234"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D290049" w14:textId="68AB007D"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842234" w14:paraId="5B3F56B1" w14:textId="77777777" w:rsidTr="0050004F">
        <w:trPr>
          <w:trHeight w:val="65"/>
          <w:jc w:val="center"/>
        </w:trPr>
        <w:tc>
          <w:tcPr>
            <w:tcW w:w="9781" w:type="dxa"/>
            <w:gridSpan w:val="7"/>
            <w:tcBorders>
              <w:tl2br w:val="nil"/>
              <w:tr2bl w:val="nil"/>
            </w:tcBorders>
            <w:shd w:val="clear" w:color="auto" w:fill="auto"/>
          </w:tcPr>
          <w:p w14:paraId="08BD24F4" w14:textId="22986022"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endfor%}</w:t>
            </w:r>
          </w:p>
        </w:tc>
      </w:tr>
      <w:tr w:rsidR="00842234" w14:paraId="508E1627" w14:textId="77777777" w:rsidTr="0050004F">
        <w:trPr>
          <w:trHeight w:val="65"/>
          <w:jc w:val="center"/>
        </w:trPr>
        <w:tc>
          <w:tcPr>
            <w:tcW w:w="9781" w:type="dxa"/>
            <w:gridSpan w:val="7"/>
            <w:tcBorders>
              <w:tl2br w:val="nil"/>
              <w:tr2bl w:val="nil"/>
            </w:tcBorders>
            <w:shd w:val="clear" w:color="auto" w:fill="auto"/>
          </w:tcPr>
          <w:p w14:paraId="61D20170" w14:textId="617F54E0"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842234" w14:paraId="459F736C" w14:textId="77777777" w:rsidTr="004F1594">
        <w:trPr>
          <w:trHeight w:val="65"/>
          <w:jc w:val="center"/>
        </w:trPr>
        <w:tc>
          <w:tcPr>
            <w:tcW w:w="948" w:type="dxa"/>
            <w:tcBorders>
              <w:tl2br w:val="nil"/>
              <w:tr2bl w:val="nil"/>
            </w:tcBorders>
            <w:shd w:val="clear" w:color="auto" w:fill="auto"/>
          </w:tcPr>
          <w:p w14:paraId="66FCFA71" w14:textId="345461AB" w:rsidR="00842234" w:rsidRDefault="00842234" w:rsidP="00842234">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1220BF3C" w14:textId="2433BC82"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0D550FC8" w14:textId="6FD38377"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34B1ADD" w14:textId="20676DEF"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43525465" w14:textId="3AF12D7C"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87C84CD" w14:textId="516AC8B6"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6BFF8BB4" w14:textId="08A2BFB8"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842234" w14:paraId="097F58B6" w14:textId="77777777" w:rsidTr="00A9608A">
        <w:trPr>
          <w:trHeight w:val="65"/>
          <w:jc w:val="center"/>
        </w:trPr>
        <w:tc>
          <w:tcPr>
            <w:tcW w:w="9781" w:type="dxa"/>
            <w:gridSpan w:val="7"/>
            <w:tcBorders>
              <w:tl2br w:val="nil"/>
              <w:tr2bl w:val="nil"/>
            </w:tcBorders>
            <w:shd w:val="clear" w:color="auto" w:fill="auto"/>
          </w:tcPr>
          <w:p w14:paraId="561F4AA4" w14:textId="2E458135"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bookmarkEnd w:id="3"/>
    <w:p w14:paraId="34005B56" w14:textId="77777777" w:rsidR="004F1594" w:rsidRDefault="00260E80">
      <w:pPr>
        <w:ind w:leftChars="175" w:left="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0CBCB96D"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"-"：未有此类变异/其他信息。</w:t>
      </w:r>
    </w:p>
    <w:p w14:paraId="3F225381"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上表仅列出致病性、疑似致病性和具有治疗/诊断/预后相关证据的临床意义不明变异。</w:t>
      </w:r>
    </w:p>
    <w:p w14:paraId="22EA4B97" w14:textId="77777777" w:rsidR="004F1594" w:rsidRDefault="00260E80">
      <w:pPr>
        <w:numPr>
          <w:ilvl w:val="0"/>
          <w:numId w:val="7"/>
        </w:numPr>
        <w:ind w:leftChars="175" w:left="892" w:hangingChars="262" w:hanging="472"/>
        <w:rPr>
          <w:rFonts w:ascii="微软雅黑" w:eastAsia="微软雅黑" w:hAnsi="微软雅黑" w:cs="微软雅黑"/>
          <w:sz w:val="18"/>
          <w:szCs w:val="18"/>
        </w:rPr>
      </w:pPr>
      <w:r>
        <w:rPr>
          <w:rFonts w:ascii="微软雅黑" w:eastAsia="微软雅黑" w:hAnsi="微软雅黑" w:cs="微软雅黑" w:hint="eastAsia"/>
          <w:sz w:val="18"/>
          <w:szCs w:val="18"/>
        </w:rPr>
        <w:t>胚系变异解读遵循美国医学遗传学和基因组学学会（American College of Medical Genetics, ACMG）发布的《遗传变异注释标准与指南》（2015年版），遗传变异分为致病性变异、疑似致病性变异、临床意义不明变异、可能良性变异和良性变异五个等级。本产品共检测115个与遗传性肿瘤/综合征相关基因。</w:t>
      </w:r>
    </w:p>
    <w:p w14:paraId="11629D8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致病或疑似致病胚系变异解析</w:t>
      </w:r>
    </w:p>
    <w:p w14:paraId="7738009C"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if var.var_germline.level_4+var.var_germline.level_5%}</w:t>
      </w:r>
    </w:p>
    <w:p w14:paraId="3188030C" w14:textId="3A7C48E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for a in var.var_germline.level_4+var.var_germline.level_5%}</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2315D0" w14:paraId="0716F591" w14:textId="77777777" w:rsidTr="0027576E">
        <w:trPr>
          <w:jc w:val="center"/>
        </w:trPr>
        <w:tc>
          <w:tcPr>
            <w:tcW w:w="9630" w:type="dxa"/>
            <w:tcBorders>
              <w:bottom w:val="single" w:sz="4" w:space="0" w:color="000000"/>
              <w:tl2br w:val="nil"/>
              <w:tr2bl w:val="nil"/>
            </w:tcBorders>
            <w:shd w:val="clear" w:color="auto" w:fill="F1F1F1"/>
          </w:tcPr>
          <w:p w14:paraId="15C37973" w14:textId="4DF4C88C" w:rsidR="002315D0" w:rsidRPr="0092337C" w:rsidRDefault="002315D0" w:rsidP="002315D0">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{{a.gene_symbol}}</w:t>
            </w:r>
            <w:r w:rsidRPr="0092337C">
              <w:rPr>
                <w:rFonts w:ascii="微软雅黑" w:eastAsia="微软雅黑" w:hAnsi="微软雅黑" w:cs="Times New Roman"/>
                <w:b/>
                <w:bCs/>
                <w:spacing w:val="-4"/>
                <w:sz w:val="18"/>
                <w:szCs w:val="18"/>
              </w:rPr>
              <w:t xml:space="preserve"> {{a.hgvs_c}}{%if a.hgvs_p!=”p.?”%} {{a.hgvs_p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r w:rsidRPr="0092337C">
              <w:rPr>
                <w:rFonts w:ascii="微软雅黑" w:eastAsia="微软雅黑" w:hAnsi="微软雅黑" w:cs="Times New Roman"/>
                <w:b/>
                <w:bCs/>
                <w:spacing w:val="-4"/>
                <w:sz w:val="18"/>
                <w:szCs w:val="18"/>
              </w:rPr>
              <w:t>}}{%endif%}</w:t>
            </w:r>
          </w:p>
        </w:tc>
      </w:tr>
      <w:tr w:rsidR="002315D0" w14:paraId="68B5DBA0" w14:textId="77777777" w:rsidTr="0027576E">
        <w:trPr>
          <w:jc w:val="center"/>
        </w:trPr>
        <w:tc>
          <w:tcPr>
            <w:tcW w:w="9630" w:type="dxa"/>
            <w:tcBorders>
              <w:top w:val="single" w:sz="4" w:space="0" w:color="000000"/>
              <w:tl2br w:val="nil"/>
              <w:tr2bl w:val="nil"/>
            </w:tcBorders>
            <w:shd w:val="clear" w:color="auto" w:fill="auto"/>
          </w:tcPr>
          <w:p w14:paraId="16D7656A" w14:textId="77777777" w:rsidR="002315D0" w:rsidRDefault="002315D0"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C9DECEA" w14:textId="77777777" w:rsidR="002315D0" w:rsidRPr="004F121C" w:rsidRDefault="002315D0"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{{a.gene_function|e}}</w:t>
            </w:r>
          </w:p>
          <w:p w14:paraId="7D858DBD" w14:textId="77777777"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079B8F03" w14:textId="42BE8803"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{{a.variant_desc_cn|e|trim}}{{a.variant_interpret_cn|e|trim}}</w:t>
            </w:r>
          </w:p>
          <w:p w14:paraId="2274BD2C" w14:textId="5814C3B7" w:rsidR="002315D0" w:rsidRP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sidRPr="002315D0">
              <w:rPr>
                <w:rFonts w:ascii="微软雅黑" w:eastAsia="微软雅黑" w:hAnsi="微软雅黑" w:cs="Times New Roman" w:hint="eastAsia"/>
                <w:b/>
                <w:bCs/>
                <w:kern w:val="0"/>
                <w:sz w:val="18"/>
                <w:szCs w:val="18"/>
              </w:rPr>
              <w:t>遗传风险：</w:t>
            </w:r>
          </w:p>
          <w:p w14:paraId="03114D08"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{%p for b in a.evi_sum.evi_split.Predisposing%}</w:t>
            </w:r>
          </w:p>
          <w:p w14:paraId="49C4E3BA"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{{b.evi_interpretation|e}}</w:t>
            </w:r>
          </w:p>
          <w:p w14:paraId="2FA52B2F" w14:textId="42135249"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{%p endfor%}</w:t>
            </w:r>
          </w:p>
          <w:p w14:paraId="7A4885EE" w14:textId="53DDB4BF" w:rsidR="00B524C2" w:rsidRPr="00566669" w:rsidRDefault="00B524C2"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lastRenderedPageBreak/>
              <w:t>您的一级亲属（父母、兄弟姐妹、子女等）也有可能携带该变异；建议进行遗传咨询，同时建议有风险的亲属可考虑进行基因检测。</w:t>
            </w:r>
          </w:p>
          <w:p w14:paraId="0FFA1E0A" w14:textId="1EC0AAF4" w:rsidR="003B021E"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 and (a.evi_sum.evi_split.Predictive_merge or a.evi_sum.evi_split.Prognostic or a.evi_sum.evi_split.Diagnostic) %}</w:t>
            </w:r>
          </w:p>
          <w:p w14:paraId="04FEBCC3" w14:textId="77777777" w:rsidR="003B021E" w:rsidRPr="004F121C"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a.evi_sum.evi_split.Predictive_merge%}</w:t>
            </w:r>
          </w:p>
          <w:p w14:paraId="75CA2999" w14:textId="6D0533E8"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靶向药物解析：</w:t>
            </w:r>
          </w:p>
          <w:p w14:paraId="27670ED3"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for b in a.evi_sum.evi_split.Predictive_merge%}</w:t>
            </w:r>
          </w:p>
          <w:p w14:paraId="37B08E0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{{b.regimen_name}}：</w:t>
            </w:r>
            <w:r w:rsidRPr="004F121C">
              <w:rPr>
                <w:rFonts w:ascii="微软雅黑" w:eastAsia="微软雅黑" w:hAnsi="微软雅黑" w:cs="Times New Roman"/>
                <w:color w:val="262626"/>
                <w:kern w:val="0"/>
                <w:sz w:val="18"/>
                <w:szCs w:val="18"/>
              </w:rPr>
              <w:t>{{b.evi_interpretation|e}}</w:t>
            </w:r>
          </w:p>
          <w:p w14:paraId="0B460A3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endfor%}</w:t>
            </w:r>
          </w:p>
          <w:p w14:paraId="1902F876"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20292D9" w14:textId="66B6265B"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a.evi_sum.evi_split.Prognostic%}</w:t>
            </w:r>
          </w:p>
          <w:p w14:paraId="74EA4F8A" w14:textId="5BFA6335"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预后相关：</w:t>
            </w:r>
          </w:p>
          <w:p w14:paraId="57C8495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for b in a.evi_sum.evi_split.Prognostic %}</w:t>
            </w:r>
          </w:p>
          <w:p w14:paraId="39B2D637" w14:textId="75F22D06"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{{b.evi_interpretation|e}}</w:t>
            </w:r>
          </w:p>
          <w:p w14:paraId="1CD0D1A0"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endfor%}</w:t>
            </w:r>
          </w:p>
          <w:p w14:paraId="1206B235"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5EF4EE2" w14:textId="23579766"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if a.evi_sum.evi_split.Diagnostic%}</w:t>
            </w:r>
          </w:p>
          <w:p w14:paraId="7257F533" w14:textId="33669ADE"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辅助诊断相关：</w:t>
            </w:r>
          </w:p>
          <w:p w14:paraId="68B1ED58"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for b in a.evi_sum.evi_split.Diagnostic %}</w:t>
            </w:r>
          </w:p>
          <w:p w14:paraId="0CEB407C" w14:textId="7416A22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{{b.evi_interpretation|e}}</w:t>
            </w:r>
          </w:p>
          <w:p w14:paraId="38157DA9"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endfor%}</w:t>
            </w:r>
          </w:p>
          <w:p w14:paraId="2B82811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367CB198" w14:textId="77777777"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32FB9481" w14:textId="787CE12B" w:rsidR="002315D0" w:rsidRDefault="002315D0">
      <w:pPr>
        <w:widowControl/>
        <w:ind w:leftChars="175" w:left="420"/>
        <w:jc w:val="left"/>
        <w:rPr>
          <w:rFonts w:ascii="Arial" w:eastAsia="微软雅黑" w:hAnsi="Arial"/>
          <w:color w:val="404040" w:themeColor="text1" w:themeTint="BF"/>
          <w:sz w:val="16"/>
          <w:szCs w:val="16"/>
        </w:rPr>
      </w:pPr>
    </w:p>
    <w:p w14:paraId="1D25737E"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endfor%}</w:t>
      </w:r>
    </w:p>
    <w:p w14:paraId="69D71ED3" w14:textId="40CC5F0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else%}</w:t>
      </w:r>
    </w:p>
    <w:p w14:paraId="0F41E3F7" w14:textId="008CC203" w:rsidR="004F1594" w:rsidRPr="007C4210" w:rsidRDefault="00260E80">
      <w:pPr>
        <w:widowControl/>
        <w:ind w:leftChars="175" w:left="420"/>
        <w:jc w:val="left"/>
        <w:rPr>
          <w:rFonts w:ascii="Arial" w:eastAsia="微软雅黑" w:hAnsi="Arial"/>
          <w:color w:val="404040" w:themeColor="text1" w:themeTint="BF"/>
          <w:sz w:val="18"/>
          <w:szCs w:val="18"/>
        </w:rPr>
      </w:pPr>
      <w:r w:rsidRPr="007C4210">
        <w:rPr>
          <w:rFonts w:ascii="Arial" w:eastAsia="微软雅黑" w:hAnsi="Arial" w:hint="eastAsia"/>
          <w:color w:val="404040" w:themeColor="text1" w:themeTint="BF"/>
          <w:sz w:val="18"/>
          <w:szCs w:val="18"/>
        </w:rPr>
        <w:t>无</w:t>
      </w:r>
    </w:p>
    <w:bookmarkEnd w:id="2"/>
    <w:p w14:paraId="6DD33CBD" w14:textId="32912F28" w:rsidR="004F1594" w:rsidRDefault="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endif%}</w:t>
      </w:r>
    </w:p>
    <w:p w14:paraId="06CAD143" w14:textId="77777777" w:rsidR="002315D0" w:rsidRDefault="002315D0">
      <w:pPr>
        <w:widowControl/>
        <w:ind w:leftChars="175" w:left="420"/>
        <w:jc w:val="left"/>
        <w:rPr>
          <w:rFonts w:ascii="Arial" w:eastAsia="微软雅黑" w:hAnsi="Arial"/>
          <w:color w:val="404040" w:themeColor="text1" w:themeTint="BF"/>
          <w:sz w:val="16"/>
          <w:szCs w:val="16"/>
        </w:rPr>
      </w:pPr>
    </w:p>
    <w:p w14:paraId="5BCE1FD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免疫检查点抑制剂分子标志物检测结果</w:t>
      </w:r>
    </w:p>
    <w:p w14:paraId="0DA83447"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6.1 疗效预测指标</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4F1594" w14:paraId="7E403962" w14:textId="77777777" w:rsidTr="004F1594">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8EA51FA"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2057908E"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5A515BEB"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4F1594" w14:paraId="7F9F1C26" w14:textId="77777777" w:rsidTr="004F1594">
        <w:trPr>
          <w:trHeight w:val="1392"/>
          <w:jc w:val="center"/>
        </w:trPr>
        <w:tc>
          <w:tcPr>
            <w:tcW w:w="1979" w:type="dxa"/>
            <w:tcBorders>
              <w:tl2br w:val="nil"/>
              <w:tr2bl w:val="nil"/>
            </w:tcBorders>
          </w:tcPr>
          <w:p w14:paraId="00E65DD7" w14:textId="57F018AF" w:rsidR="002A78D2" w:rsidRDefault="00260E80" w:rsidP="002A78D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20AAB0B0" w14:textId="77777777" w:rsidR="004F1594" w:rsidRDefault="00260E80">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肿瘤突变负荷(Tumor mutation burden,TMB)是指肿瘤基因组内存在的体细胞突变位点数量，可以间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同平台检测方法和测序覆盖的外显子区域长度不同，TMB可被定义为肿瘤基因组区域中每兆碱基(Megabase, Mb)发生的碱基替换突变和插入缺失突变的数量总和，单位为muts/Mb。TMB是对基因组不稳定性的一种衡量，它的高低受到多种外源或内源因素的影响，外源因素主要包括吸烟、暴露于紫外线照射</w:t>
            </w:r>
            <w:r>
              <w:rPr>
                <w:rFonts w:ascii="微软雅黑" w:eastAsia="微软雅黑" w:hAnsi="微软雅黑" w:cs="Times New Roman" w:hint="eastAsia"/>
                <w:color w:val="262626"/>
                <w:sz w:val="18"/>
                <w:szCs w:val="18"/>
              </w:rPr>
              <w:lastRenderedPageBreak/>
              <w:t>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帕博利珠单抗治疗tTMB-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410BE00D" w14:textId="1292B510" w:rsidR="00394BE1" w:rsidRDefault="00394BE1" w:rsidP="002D2627">
            <w:pPr>
              <w:adjustRightInd w:val="0"/>
              <w:snapToGrid w:val="0"/>
              <w:jc w:val="center"/>
              <w:rPr>
                <w:rFonts w:ascii="微软雅黑" w:eastAsia="微软雅黑" w:hAnsi="微软雅黑" w:cs="Times New Roman"/>
                <w:color w:val="262626"/>
                <w:sz w:val="18"/>
                <w:szCs w:val="18"/>
              </w:rPr>
            </w:pPr>
            <w:r w:rsidRPr="00394BE1">
              <w:rPr>
                <w:rFonts w:ascii="微软雅黑" w:eastAsia="微软雅黑" w:hAnsi="微软雅黑" w:cs="Times New Roman"/>
                <w:color w:val="262626"/>
                <w:sz w:val="18"/>
                <w:szCs w:val="18"/>
              </w:rPr>
              <w:lastRenderedPageBreak/>
              <w:t>{{tmb.TMB_value}}</w:t>
            </w:r>
            <w:r w:rsidR="00260E80">
              <w:rPr>
                <w:rFonts w:ascii="微软雅黑" w:eastAsia="微软雅黑" w:hAnsi="微软雅黑" w:cs="Times New Roman"/>
                <w:color w:val="262626"/>
                <w:sz w:val="18"/>
                <w:szCs w:val="18"/>
              </w:rPr>
              <w:t xml:space="preserve"> Muts/Mb, </w:t>
            </w:r>
            <w:r w:rsidRPr="00394BE1">
              <w:rPr>
                <w:rFonts w:ascii="微软雅黑" w:eastAsia="微软雅黑" w:hAnsi="微软雅黑" w:cs="Times New Roman"/>
                <w:color w:val="262626"/>
                <w:sz w:val="18"/>
                <w:szCs w:val="18"/>
              </w:rPr>
              <w:t>{{tmb.var_id}}</w:t>
            </w:r>
          </w:p>
        </w:tc>
      </w:tr>
    </w:tbl>
    <w:p w14:paraId="1607DE4F"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6E843F5"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肿瘤突变负荷（Tumor Mutation Burden, TMB）：本样本检测到的TMB值与既往检测样本TMB数值由高到低进行排序，并根据四分位法，设定排序在前25％的值为TMB-H，后75％为TMB-L。</w:t>
      </w:r>
    </w:p>
    <w:p w14:paraId="5783DDE0"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6.2 疗效影响因素-治疗正相关</w:t>
      </w:r>
    </w:p>
    <w:tbl>
      <w:tblPr>
        <w:tblStyle w:val="TableNormal"/>
        <w:tblW w:w="9861"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8"/>
        <w:gridCol w:w="6483"/>
      </w:tblGrid>
      <w:tr w:rsidR="004F1594" w14:paraId="5ABC99F7" w14:textId="77777777" w:rsidTr="005F5949">
        <w:trPr>
          <w:trHeight w:val="350"/>
          <w:jc w:val="center"/>
        </w:trPr>
        <w:tc>
          <w:tcPr>
            <w:tcW w:w="1540" w:type="dxa"/>
            <w:tcBorders>
              <w:tl2br w:val="nil"/>
              <w:tr2bl w:val="nil"/>
            </w:tcBorders>
            <w:shd w:val="clear" w:color="auto" w:fill="F2F2F2" w:themeFill="background1" w:themeFillShade="F2"/>
            <w:vAlign w:val="center"/>
          </w:tcPr>
          <w:p w14:paraId="78E3CC56" w14:textId="77777777" w:rsidR="004F1594" w:rsidRDefault="00260E80">
            <w:pPr>
              <w:pStyle w:val="TableText"/>
              <w:spacing w:before="84" w:line="219" w:lineRule="auto"/>
              <w:ind w:left="547"/>
              <w:rPr>
                <w:rFonts w:ascii="微软雅黑" w:eastAsia="微软雅黑" w:hAnsi="微软雅黑" w:cs="微软雅黑"/>
                <w:sz w:val="18"/>
                <w:szCs w:val="18"/>
              </w:rPr>
            </w:pPr>
            <w:r>
              <w:rPr>
                <w:rFonts w:ascii="微软雅黑" w:eastAsia="微软雅黑" w:hAnsi="微软雅黑" w:cs="微软雅黑" w:hint="eastAsia"/>
                <w:b/>
                <w:bCs/>
                <w:spacing w:val="-4"/>
                <w:sz w:val="18"/>
                <w:szCs w:val="18"/>
              </w:rPr>
              <w:t>检测内容</w:t>
            </w:r>
          </w:p>
        </w:tc>
        <w:tc>
          <w:tcPr>
            <w:tcW w:w="1838" w:type="dxa"/>
            <w:tcBorders>
              <w:tl2br w:val="nil"/>
              <w:tr2bl w:val="nil"/>
            </w:tcBorders>
            <w:shd w:val="clear" w:color="auto" w:fill="F2F2F2" w:themeFill="background1" w:themeFillShade="F2"/>
            <w:vAlign w:val="center"/>
          </w:tcPr>
          <w:p w14:paraId="56230A02" w14:textId="77777777" w:rsidR="004F1594" w:rsidRDefault="00260E80">
            <w:pPr>
              <w:pStyle w:val="TableText"/>
              <w:spacing w:before="84" w:line="219" w:lineRule="auto"/>
              <w:ind w:left="574"/>
              <w:rPr>
                <w:rFonts w:ascii="微软雅黑" w:eastAsia="微软雅黑" w:hAnsi="微软雅黑" w:cs="微软雅黑"/>
                <w:sz w:val="18"/>
                <w:szCs w:val="18"/>
              </w:rPr>
            </w:pPr>
            <w:r>
              <w:rPr>
                <w:rFonts w:ascii="微软雅黑" w:eastAsia="微软雅黑" w:hAnsi="微软雅黑" w:cs="微软雅黑" w:hint="eastAsia"/>
                <w:b/>
                <w:bCs/>
                <w:spacing w:val="-4"/>
                <w:sz w:val="18"/>
                <w:szCs w:val="18"/>
              </w:rPr>
              <w:t>检测结果</w:t>
            </w:r>
          </w:p>
        </w:tc>
        <w:tc>
          <w:tcPr>
            <w:tcW w:w="6483" w:type="dxa"/>
            <w:tcBorders>
              <w:tl2br w:val="nil"/>
              <w:tr2bl w:val="nil"/>
            </w:tcBorders>
            <w:shd w:val="clear" w:color="auto" w:fill="F2F2F2" w:themeFill="background1" w:themeFillShade="F2"/>
            <w:vAlign w:val="center"/>
          </w:tcPr>
          <w:p w14:paraId="1943D7DB" w14:textId="77777777" w:rsidR="004F1594" w:rsidRDefault="00260E80">
            <w:pPr>
              <w:pStyle w:val="TableText"/>
              <w:spacing w:before="84" w:line="219" w:lineRule="auto"/>
              <w:ind w:left="2956"/>
              <w:rPr>
                <w:rFonts w:ascii="微软雅黑" w:eastAsia="微软雅黑" w:hAnsi="微软雅黑" w:cs="微软雅黑"/>
                <w:sz w:val="18"/>
                <w:szCs w:val="18"/>
              </w:rPr>
            </w:pPr>
            <w:r>
              <w:rPr>
                <w:rFonts w:ascii="微软雅黑" w:eastAsia="微软雅黑" w:hAnsi="微软雅黑" w:cs="微软雅黑" w:hint="eastAsia"/>
                <w:b/>
                <w:bCs/>
                <w:spacing w:val="-4"/>
                <w:sz w:val="18"/>
                <w:szCs w:val="18"/>
              </w:rPr>
              <w:t>检测意义</w:t>
            </w:r>
          </w:p>
        </w:tc>
      </w:tr>
      <w:tr w:rsidR="00444B6F" w14:paraId="2D025008" w14:textId="77777777" w:rsidTr="005F5949">
        <w:trPr>
          <w:trHeight w:val="400"/>
          <w:jc w:val="center"/>
        </w:trPr>
        <w:tc>
          <w:tcPr>
            <w:tcW w:w="1540" w:type="dxa"/>
            <w:tcBorders>
              <w:tl2br w:val="nil"/>
              <w:tr2bl w:val="nil"/>
            </w:tcBorders>
            <w:vAlign w:val="center"/>
          </w:tcPr>
          <w:p w14:paraId="106B756C"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8" w:type="dxa"/>
            <w:tcBorders>
              <w:tl2br w:val="nil"/>
              <w:tr2bl w:val="nil"/>
            </w:tcBorders>
            <w:vAlign w:val="center"/>
          </w:tcPr>
          <w:p w14:paraId="1217F63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if var.io.io_BJYY.ATM%}</w:t>
            </w:r>
          </w:p>
          <w:p w14:paraId="3C4CEA1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for a in var.io.io_BJYY.ATM%}</w:t>
            </w:r>
          </w:p>
          <w:p w14:paraId="6DBCDC27"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156AAAD"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endfor%}</w:t>
            </w:r>
          </w:p>
          <w:p w14:paraId="74DE4E8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0F77FDF8"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58457CD" w14:textId="0956DF73" w:rsidR="00444B6F" w:rsidRPr="00444B6F" w:rsidRDefault="00034F79" w:rsidP="00034F79">
            <w:pPr>
              <w:spacing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D51E91" w14:textId="77777777" w:rsidR="00444B6F" w:rsidRDefault="00444B6F" w:rsidP="00444B6F">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 抵抗性转移性前列腺癌等多种癌症的临床研究发现，与无DDR通路基因缺失突变的患者相比，携带DDR通路基因缺失突变患者接受PD-1/PD-L1抑制剂治疗后的客观缓解 率更高，中位无进展生存期和总生存期更长(PMID:32332016,29489427,32916128,30514390,29983880)。DDR通路基因包括错配修复(MMR)基因和POLE等基因，有更多的临床研究可供参考，在下方单独列出。</w:t>
            </w:r>
          </w:p>
        </w:tc>
      </w:tr>
      <w:tr w:rsidR="00444B6F" w14:paraId="22E86E3F" w14:textId="77777777" w:rsidTr="005F5949">
        <w:trPr>
          <w:trHeight w:val="379"/>
          <w:jc w:val="center"/>
        </w:trPr>
        <w:tc>
          <w:tcPr>
            <w:tcW w:w="1540" w:type="dxa"/>
            <w:tcBorders>
              <w:tl2br w:val="nil"/>
              <w:tr2bl w:val="nil"/>
            </w:tcBorders>
            <w:vAlign w:val="center"/>
          </w:tcPr>
          <w:p w14:paraId="4CC514F4"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8" w:type="dxa"/>
            <w:tcBorders>
              <w:tl2br w:val="nil"/>
              <w:tr2bl w:val="nil"/>
            </w:tcBorders>
            <w:vAlign w:val="center"/>
          </w:tcPr>
          <w:p w14:paraId="57B1D7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if var.io.io_BJYY.ATR%}</w:t>
            </w:r>
          </w:p>
          <w:p w14:paraId="5C92052C"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for a in var.io.io_BJYY.ATR%}</w:t>
            </w:r>
          </w:p>
          <w:p w14:paraId="68DD5195"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D8FB0D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endfor%}</w:t>
            </w:r>
          </w:p>
          <w:p w14:paraId="5C8048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405719AB"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3FC1AA82" w14:textId="68807DA6" w:rsidR="00444B6F" w:rsidRPr="00A30A7A" w:rsidRDefault="00034F79" w:rsidP="00034F79">
            <w:pPr>
              <w:spacing w:line="219" w:lineRule="auto"/>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3B71D37" w14:textId="77777777" w:rsidR="00444B6F" w:rsidRDefault="00444B6F" w:rsidP="00444B6F">
            <w:pPr>
              <w:rPr>
                <w:rFonts w:ascii="微软雅黑" w:eastAsia="微软雅黑" w:hAnsi="微软雅黑" w:cs="微软雅黑"/>
                <w:sz w:val="16"/>
                <w:szCs w:val="16"/>
              </w:rPr>
            </w:pPr>
          </w:p>
        </w:tc>
      </w:tr>
      <w:tr w:rsidR="00034F79" w14:paraId="721C3A11" w14:textId="77777777" w:rsidTr="005F5949">
        <w:trPr>
          <w:trHeight w:val="400"/>
          <w:jc w:val="center"/>
        </w:trPr>
        <w:tc>
          <w:tcPr>
            <w:tcW w:w="1540" w:type="dxa"/>
            <w:tcBorders>
              <w:tl2br w:val="nil"/>
              <w:tr2bl w:val="nil"/>
            </w:tcBorders>
            <w:vAlign w:val="center"/>
          </w:tcPr>
          <w:p w14:paraId="49DA2141"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8" w:type="dxa"/>
            <w:tcBorders>
              <w:tl2br w:val="nil"/>
              <w:tr2bl w:val="nil"/>
            </w:tcBorders>
            <w:vAlign w:val="center"/>
          </w:tcPr>
          <w:p w14:paraId="02E9B2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5A76E0B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1D97D3F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AB11B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1D30C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8A5531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03AA78F" w14:textId="29729B9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53AF6D5" w14:textId="77777777" w:rsidR="00034F79" w:rsidRDefault="00034F79" w:rsidP="00034F79">
            <w:pPr>
              <w:rPr>
                <w:rFonts w:ascii="微软雅黑" w:eastAsia="微软雅黑" w:hAnsi="微软雅黑" w:cs="微软雅黑"/>
                <w:sz w:val="16"/>
                <w:szCs w:val="16"/>
              </w:rPr>
            </w:pPr>
          </w:p>
        </w:tc>
      </w:tr>
      <w:tr w:rsidR="00034F79" w14:paraId="325F9900" w14:textId="77777777" w:rsidTr="005F5949">
        <w:trPr>
          <w:trHeight w:val="410"/>
          <w:jc w:val="center"/>
        </w:trPr>
        <w:tc>
          <w:tcPr>
            <w:tcW w:w="1540" w:type="dxa"/>
            <w:tcBorders>
              <w:tl2br w:val="nil"/>
              <w:tr2bl w:val="nil"/>
            </w:tcBorders>
            <w:vAlign w:val="center"/>
          </w:tcPr>
          <w:p w14:paraId="3FECA592"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8" w:type="dxa"/>
            <w:tcBorders>
              <w:tl2br w:val="nil"/>
              <w:tr2bl w:val="nil"/>
            </w:tcBorders>
            <w:vAlign w:val="center"/>
          </w:tcPr>
          <w:p w14:paraId="265E40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lastRenderedPageBreak/>
              <w:t>%}</w:t>
            </w:r>
          </w:p>
          <w:p w14:paraId="08E0EDB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380C98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3A3C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3234B2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C07424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8B491" w14:textId="4D877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21541969" w14:textId="77777777" w:rsidR="00034F79" w:rsidRDefault="00034F79" w:rsidP="00034F79">
            <w:pPr>
              <w:rPr>
                <w:rFonts w:ascii="微软雅黑" w:eastAsia="微软雅黑" w:hAnsi="微软雅黑" w:cs="微软雅黑"/>
                <w:sz w:val="16"/>
                <w:szCs w:val="16"/>
              </w:rPr>
            </w:pPr>
          </w:p>
        </w:tc>
      </w:tr>
      <w:tr w:rsidR="00034F79" w14:paraId="04F061E1" w14:textId="77777777" w:rsidTr="005F5949">
        <w:trPr>
          <w:trHeight w:val="380"/>
          <w:jc w:val="center"/>
        </w:trPr>
        <w:tc>
          <w:tcPr>
            <w:tcW w:w="1540" w:type="dxa"/>
            <w:tcBorders>
              <w:tl2br w:val="nil"/>
              <w:tr2bl w:val="nil"/>
            </w:tcBorders>
            <w:vAlign w:val="center"/>
          </w:tcPr>
          <w:p w14:paraId="187D764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8" w:type="dxa"/>
            <w:tcBorders>
              <w:tl2br w:val="nil"/>
              <w:tr2bl w:val="nil"/>
            </w:tcBorders>
            <w:vAlign w:val="center"/>
          </w:tcPr>
          <w:p w14:paraId="75AF6CA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5E7AAB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038C1D5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4E990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51762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DF9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2E92FA" w14:textId="75C2D27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5C941DC" w14:textId="77777777" w:rsidR="00034F79" w:rsidRDefault="00034F79" w:rsidP="00034F79">
            <w:pPr>
              <w:rPr>
                <w:rFonts w:ascii="微软雅黑" w:eastAsia="微软雅黑" w:hAnsi="微软雅黑" w:cs="微软雅黑"/>
                <w:sz w:val="16"/>
                <w:szCs w:val="16"/>
              </w:rPr>
            </w:pPr>
          </w:p>
        </w:tc>
      </w:tr>
      <w:tr w:rsidR="00034F79" w14:paraId="72FE7D6D" w14:textId="77777777" w:rsidTr="005F5949">
        <w:trPr>
          <w:trHeight w:val="400"/>
          <w:jc w:val="center"/>
        </w:trPr>
        <w:tc>
          <w:tcPr>
            <w:tcW w:w="1540" w:type="dxa"/>
            <w:tcBorders>
              <w:tl2br w:val="nil"/>
              <w:tr2bl w:val="nil"/>
            </w:tcBorders>
            <w:vAlign w:val="center"/>
          </w:tcPr>
          <w:p w14:paraId="14E796C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8" w:type="dxa"/>
            <w:tcBorders>
              <w:tl2br w:val="nil"/>
              <w:tr2bl w:val="nil"/>
            </w:tcBorders>
            <w:vAlign w:val="center"/>
          </w:tcPr>
          <w:p w14:paraId="58DED2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7749AE9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60BC499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6146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D5ED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042C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38F55CA" w14:textId="153C3E2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CDADA88" w14:textId="77777777" w:rsidR="00034F79" w:rsidRDefault="00034F79" w:rsidP="00034F79">
            <w:pPr>
              <w:rPr>
                <w:rFonts w:ascii="微软雅黑" w:eastAsia="微软雅黑" w:hAnsi="微软雅黑" w:cs="微软雅黑"/>
                <w:sz w:val="16"/>
                <w:szCs w:val="16"/>
              </w:rPr>
            </w:pPr>
          </w:p>
        </w:tc>
      </w:tr>
      <w:tr w:rsidR="00034F79" w14:paraId="18A849EE" w14:textId="77777777" w:rsidTr="005F5949">
        <w:trPr>
          <w:trHeight w:val="410"/>
          <w:jc w:val="center"/>
        </w:trPr>
        <w:tc>
          <w:tcPr>
            <w:tcW w:w="1540" w:type="dxa"/>
            <w:tcBorders>
              <w:tl2br w:val="nil"/>
              <w:tr2bl w:val="nil"/>
            </w:tcBorders>
            <w:vAlign w:val="center"/>
          </w:tcPr>
          <w:p w14:paraId="281EBFB3"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8" w:type="dxa"/>
            <w:tcBorders>
              <w:tl2br w:val="nil"/>
              <w:tr2bl w:val="nil"/>
            </w:tcBorders>
            <w:vAlign w:val="center"/>
          </w:tcPr>
          <w:p w14:paraId="0AA1E4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FD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59B12D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D3481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268576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7ED03C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D0EAB" w14:textId="3AB68D1C"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0188B65" w14:textId="77777777" w:rsidR="00034F79" w:rsidRDefault="00034F79" w:rsidP="00034F79">
            <w:pPr>
              <w:rPr>
                <w:rFonts w:ascii="微软雅黑" w:eastAsia="微软雅黑" w:hAnsi="微软雅黑" w:cs="微软雅黑"/>
                <w:sz w:val="16"/>
                <w:szCs w:val="16"/>
              </w:rPr>
            </w:pPr>
          </w:p>
        </w:tc>
      </w:tr>
      <w:tr w:rsidR="00034F79" w14:paraId="5CA7F274" w14:textId="77777777" w:rsidTr="005F5949">
        <w:trPr>
          <w:trHeight w:val="390"/>
          <w:jc w:val="center"/>
        </w:trPr>
        <w:tc>
          <w:tcPr>
            <w:tcW w:w="1540" w:type="dxa"/>
            <w:tcBorders>
              <w:tl2br w:val="nil"/>
              <w:tr2bl w:val="nil"/>
            </w:tcBorders>
            <w:vAlign w:val="center"/>
          </w:tcPr>
          <w:p w14:paraId="0B28F7B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8" w:type="dxa"/>
            <w:tcBorders>
              <w:tl2br w:val="nil"/>
              <w:tr2bl w:val="nil"/>
            </w:tcBorders>
            <w:vAlign w:val="center"/>
          </w:tcPr>
          <w:p w14:paraId="0971A1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6749B91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Pr="00A30A7A">
              <w:rPr>
                <w:rFonts w:ascii="微软雅黑" w:eastAsia="微软雅黑" w:hAnsi="微软雅黑" w:cs="Arial"/>
                <w:color w:val="000000" w:themeColor="text1"/>
                <w:sz w:val="18"/>
                <w:szCs w:val="18"/>
              </w:rPr>
              <w:lastRenderedPageBreak/>
              <w:t>var.io.io_BJYY.ERCC1%}</w:t>
            </w:r>
          </w:p>
          <w:p w14:paraId="124DBA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F523F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97087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FFA7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B31F09" w14:textId="66CEF892"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BBA7F07" w14:textId="77777777" w:rsidR="00034F79" w:rsidRDefault="00034F79" w:rsidP="00034F79">
            <w:pPr>
              <w:rPr>
                <w:rFonts w:ascii="微软雅黑" w:eastAsia="微软雅黑" w:hAnsi="微软雅黑" w:cs="微软雅黑"/>
                <w:sz w:val="16"/>
                <w:szCs w:val="16"/>
              </w:rPr>
            </w:pPr>
          </w:p>
        </w:tc>
      </w:tr>
      <w:tr w:rsidR="00034F79" w14:paraId="0248F6CC" w14:textId="77777777" w:rsidTr="005F5949">
        <w:trPr>
          <w:trHeight w:val="390"/>
          <w:jc w:val="center"/>
        </w:trPr>
        <w:tc>
          <w:tcPr>
            <w:tcW w:w="1540" w:type="dxa"/>
            <w:tcBorders>
              <w:tl2br w:val="nil"/>
              <w:tr2bl w:val="nil"/>
            </w:tcBorders>
            <w:vAlign w:val="center"/>
          </w:tcPr>
          <w:p w14:paraId="320D2DD9"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8" w:type="dxa"/>
            <w:tcBorders>
              <w:tl2br w:val="nil"/>
              <w:tr2bl w:val="nil"/>
            </w:tcBorders>
            <w:vAlign w:val="center"/>
          </w:tcPr>
          <w:p w14:paraId="3ECC3E5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var.io.io_BJYY.FANCA</w:t>
            </w:r>
            <w:r w:rsidRPr="00A30A7A">
              <w:rPr>
                <w:rFonts w:ascii="微软雅黑" w:eastAsia="微软雅黑" w:hAnsi="微软雅黑" w:cs="Arial" w:hint="eastAsia"/>
                <w:color w:val="000000" w:themeColor="text1"/>
                <w:sz w:val="18"/>
                <w:szCs w:val="18"/>
              </w:rPr>
              <w:t xml:space="preserve"> %}</w:t>
            </w:r>
          </w:p>
          <w:p w14:paraId="3C7F56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var.io.io_BJYY.FANCA %}</w:t>
            </w:r>
          </w:p>
          <w:p w14:paraId="7C2786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62E08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34CE2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7A895E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4B247" w14:textId="298C63D0"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4F581C78" w14:textId="77777777" w:rsidR="00034F79" w:rsidRDefault="00034F79" w:rsidP="00034F79">
            <w:pPr>
              <w:rPr>
                <w:rFonts w:ascii="微软雅黑" w:eastAsia="微软雅黑" w:hAnsi="微软雅黑" w:cs="微软雅黑"/>
                <w:sz w:val="16"/>
                <w:szCs w:val="16"/>
              </w:rPr>
            </w:pPr>
          </w:p>
        </w:tc>
      </w:tr>
      <w:tr w:rsidR="00034F79" w14:paraId="011D2539" w14:textId="77777777" w:rsidTr="005F5949">
        <w:trPr>
          <w:trHeight w:val="410"/>
          <w:jc w:val="center"/>
        </w:trPr>
        <w:tc>
          <w:tcPr>
            <w:tcW w:w="1540" w:type="dxa"/>
            <w:tcBorders>
              <w:tl2br w:val="nil"/>
              <w:tr2bl w:val="nil"/>
            </w:tcBorders>
            <w:vAlign w:val="center"/>
          </w:tcPr>
          <w:p w14:paraId="4430A35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8" w:type="dxa"/>
            <w:tcBorders>
              <w:tl2br w:val="nil"/>
              <w:tr2bl w:val="nil"/>
            </w:tcBorders>
            <w:vAlign w:val="center"/>
          </w:tcPr>
          <w:p w14:paraId="0AA0158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A679F8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345F1D8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FCEC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06313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BDAB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F7E38F" w14:textId="2B233584"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8E194FA" w14:textId="77777777" w:rsidR="00034F79" w:rsidRDefault="00034F79" w:rsidP="00034F79">
            <w:pPr>
              <w:rPr>
                <w:rFonts w:ascii="微软雅黑" w:eastAsia="微软雅黑" w:hAnsi="微软雅黑" w:cs="微软雅黑"/>
                <w:sz w:val="16"/>
                <w:szCs w:val="16"/>
              </w:rPr>
            </w:pPr>
          </w:p>
        </w:tc>
      </w:tr>
      <w:tr w:rsidR="00034F79" w14:paraId="3893E46F" w14:textId="77777777" w:rsidTr="005F5949">
        <w:trPr>
          <w:trHeight w:val="390"/>
          <w:jc w:val="center"/>
        </w:trPr>
        <w:tc>
          <w:tcPr>
            <w:tcW w:w="1540" w:type="dxa"/>
            <w:tcBorders>
              <w:tl2br w:val="nil"/>
              <w:tr2bl w:val="nil"/>
            </w:tcBorders>
            <w:vAlign w:val="center"/>
          </w:tcPr>
          <w:p w14:paraId="5629AC7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8" w:type="dxa"/>
            <w:tcBorders>
              <w:tl2br w:val="nil"/>
              <w:tr2bl w:val="nil"/>
            </w:tcBorders>
            <w:vAlign w:val="center"/>
          </w:tcPr>
          <w:p w14:paraId="3269FD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722B53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798DD1D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0B8B7D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712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C857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7CAF468" w14:textId="51E0F17D"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00EF32D" w14:textId="77777777" w:rsidR="00034F79" w:rsidRDefault="00034F79" w:rsidP="00034F79">
            <w:pPr>
              <w:rPr>
                <w:rFonts w:ascii="微软雅黑" w:eastAsia="微软雅黑" w:hAnsi="微软雅黑" w:cs="微软雅黑"/>
                <w:sz w:val="16"/>
                <w:szCs w:val="16"/>
              </w:rPr>
            </w:pPr>
          </w:p>
        </w:tc>
      </w:tr>
      <w:tr w:rsidR="00034F79" w14:paraId="1DD4B8B8" w14:textId="77777777" w:rsidTr="005F5949">
        <w:trPr>
          <w:trHeight w:val="390"/>
          <w:jc w:val="center"/>
        </w:trPr>
        <w:tc>
          <w:tcPr>
            <w:tcW w:w="1540" w:type="dxa"/>
            <w:tcBorders>
              <w:tl2br w:val="nil"/>
              <w:tr2bl w:val="nil"/>
            </w:tcBorders>
            <w:vAlign w:val="center"/>
          </w:tcPr>
          <w:p w14:paraId="1CAF3D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8" w:type="dxa"/>
            <w:tcBorders>
              <w:tl2br w:val="nil"/>
              <w:tr2bl w:val="nil"/>
            </w:tcBorders>
            <w:vAlign w:val="center"/>
          </w:tcPr>
          <w:p w14:paraId="5103D9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1BC50F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71EB253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500C02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8D838C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066B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9C62DE9" w14:textId="734B85FA"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2DC05BC" w14:textId="77777777" w:rsidR="00034F79" w:rsidRDefault="00034F79" w:rsidP="00034F79">
            <w:pPr>
              <w:rPr>
                <w:rFonts w:ascii="微软雅黑" w:eastAsia="微软雅黑" w:hAnsi="微软雅黑" w:cs="微软雅黑"/>
                <w:sz w:val="16"/>
                <w:szCs w:val="16"/>
              </w:rPr>
            </w:pPr>
          </w:p>
        </w:tc>
      </w:tr>
      <w:tr w:rsidR="00034F79" w14:paraId="58717775" w14:textId="77777777" w:rsidTr="005F5949">
        <w:trPr>
          <w:trHeight w:val="410"/>
          <w:jc w:val="center"/>
        </w:trPr>
        <w:tc>
          <w:tcPr>
            <w:tcW w:w="1540" w:type="dxa"/>
            <w:tcBorders>
              <w:tl2br w:val="nil"/>
              <w:tr2bl w:val="nil"/>
            </w:tcBorders>
            <w:vAlign w:val="center"/>
          </w:tcPr>
          <w:p w14:paraId="04BF1FE6"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8" w:type="dxa"/>
            <w:tcBorders>
              <w:tl2br w:val="nil"/>
              <w:tr2bl w:val="nil"/>
            </w:tcBorders>
            <w:vAlign w:val="center"/>
          </w:tcPr>
          <w:p w14:paraId="782572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FA34C5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46B454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F1DD41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5D2D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FB794D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375EBF" w14:textId="00D601B5"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E3A94F5" w14:textId="77777777" w:rsidR="00034F79" w:rsidRDefault="00034F79" w:rsidP="00034F79">
            <w:pPr>
              <w:rPr>
                <w:rFonts w:ascii="微软雅黑" w:eastAsia="微软雅黑" w:hAnsi="微软雅黑" w:cs="微软雅黑"/>
                <w:sz w:val="16"/>
                <w:szCs w:val="16"/>
              </w:rPr>
            </w:pPr>
          </w:p>
        </w:tc>
      </w:tr>
      <w:tr w:rsidR="00034F79" w14:paraId="2E8E77CC" w14:textId="77777777" w:rsidTr="005F5949">
        <w:trPr>
          <w:trHeight w:val="579"/>
          <w:jc w:val="center"/>
        </w:trPr>
        <w:tc>
          <w:tcPr>
            <w:tcW w:w="1540" w:type="dxa"/>
            <w:tcBorders>
              <w:tl2br w:val="nil"/>
              <w:tr2bl w:val="nil"/>
            </w:tcBorders>
            <w:vAlign w:val="center"/>
          </w:tcPr>
          <w:p w14:paraId="1400B87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8" w:type="dxa"/>
            <w:tcBorders>
              <w:tl2br w:val="nil"/>
              <w:tr2bl w:val="nil"/>
            </w:tcBorders>
            <w:vAlign w:val="center"/>
          </w:tcPr>
          <w:p w14:paraId="408141F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9CD218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0D8B64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79E27E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6DB43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A7800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AB19BD2" w14:textId="04E6F1B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B3CB64" w14:textId="77777777" w:rsidR="00034F79" w:rsidRDefault="00034F79" w:rsidP="00034F79">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w:t>
            </w:r>
            <w:r>
              <w:rPr>
                <w:rFonts w:ascii="微软雅黑" w:eastAsia="微软雅黑" w:hAnsi="微软雅黑" w:cs="微软雅黑" w:hint="eastAsia"/>
                <w:spacing w:val="-1"/>
                <w:sz w:val="16"/>
                <w:szCs w:val="16"/>
                <w:lang w:eastAsia="zh-CN"/>
              </w:rPr>
              <w:t>MLH1、MSH2、</w:t>
            </w:r>
            <w:r>
              <w:rPr>
                <w:rFonts w:ascii="微软雅黑" w:eastAsia="微软雅黑" w:hAnsi="微软雅黑" w:cs="微软雅黑" w:hint="eastAsia"/>
                <w:sz w:val="16"/>
                <w:szCs w:val="16"/>
                <w:lang w:eastAsia="zh-CN"/>
              </w:rPr>
              <w:t>MSH6和PMS2等，MMR通路缺陷(dMMR)会导致DNA复制错误无法被正常修复。MSI-H实体瘤临床研究提示，MMR基因突变的肿瘤一般具有较高的肿瘤突变负</w:t>
            </w:r>
            <w:r>
              <w:rPr>
                <w:rFonts w:ascii="微软雅黑" w:eastAsia="微软雅黑" w:hAnsi="微软雅黑" w:cs="微软雅黑" w:hint="eastAsia"/>
                <w:spacing w:val="-1"/>
                <w:sz w:val="16"/>
                <w:szCs w:val="16"/>
                <w:lang w:eastAsia="zh-CN"/>
              </w:rPr>
              <w:t>荷，同</w:t>
            </w:r>
            <w:r>
              <w:rPr>
                <w:rFonts w:ascii="微软雅黑" w:eastAsia="微软雅黑" w:hAnsi="微软雅黑" w:cs="微软雅黑" w:hint="eastAsia"/>
                <w:sz w:val="16"/>
                <w:szCs w:val="16"/>
                <w:lang w:eastAsia="zh-CN"/>
              </w:rPr>
              <w:t>时PD-L1过表达概率更高。多项临床研究提示dMMR的乳腺癌、结直肠癌和实体瘤患</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z w:val="16"/>
                <w:szCs w:val="16"/>
                <w:lang w:eastAsia="zh-CN"/>
              </w:rPr>
              <w:t>者对免疫检查点抑制剂更敏感，较MMR通路正常的患者拥有更长的无进展生存期或总</w:t>
            </w:r>
            <w:r>
              <w:rPr>
                <w:rFonts w:ascii="微软雅黑" w:eastAsia="微软雅黑" w:hAnsi="微软雅黑" w:cs="微软雅黑" w:hint="eastAsia"/>
                <w:spacing w:val="14"/>
                <w:sz w:val="16"/>
                <w:szCs w:val="16"/>
                <w:lang w:eastAsia="zh-CN"/>
              </w:rPr>
              <w:t xml:space="preserve"> </w:t>
            </w:r>
            <w:r>
              <w:rPr>
                <w:rFonts w:ascii="微软雅黑" w:eastAsia="微软雅黑" w:hAnsi="微软雅黑" w:cs="微软雅黑" w:hint="eastAsia"/>
                <w:spacing w:val="2"/>
                <w:sz w:val="16"/>
                <w:szCs w:val="16"/>
                <w:lang w:eastAsia="zh-CN"/>
              </w:rPr>
              <w:t>生存期(</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:34530255,34966607,35185898)。</w:t>
            </w:r>
            <w:r>
              <w:rPr>
                <w:rFonts w:ascii="微软雅黑" w:eastAsia="微软雅黑" w:hAnsi="微软雅黑" w:cs="微软雅黑" w:hint="eastAsia"/>
                <w:sz w:val="16"/>
                <w:szCs w:val="16"/>
                <w:lang w:eastAsia="zh-CN"/>
              </w:rPr>
              <w:t>检测dMMR的方法包括免疫组化、微</w:t>
            </w:r>
            <w:r>
              <w:rPr>
                <w:rFonts w:ascii="微软雅黑" w:eastAsia="微软雅黑" w:hAnsi="微软雅黑" w:cs="微软雅黑" w:hint="eastAsia"/>
                <w:sz w:val="16"/>
                <w:szCs w:val="16"/>
                <w:u w:val="single"/>
                <w:lang w:eastAsia="zh-CN"/>
              </w:rPr>
              <w:t>卫星</w:t>
            </w:r>
            <w:r>
              <w:rPr>
                <w:rFonts w:ascii="微软雅黑" w:eastAsia="微软雅黑" w:hAnsi="微软雅黑" w:cs="微软雅黑" w:hint="eastAsia"/>
                <w:sz w:val="16"/>
                <w:szCs w:val="16"/>
                <w:lang w:eastAsia="zh-CN"/>
              </w:rPr>
              <w:t>状态检测和基因测序。</w:t>
            </w:r>
            <w:r>
              <w:rPr>
                <w:rFonts w:ascii="微软雅黑" w:eastAsia="微软雅黑" w:hAnsi="微软雅黑" w:cs="微软雅黑" w:hint="eastAsia"/>
                <w:spacing w:val="-1"/>
                <w:sz w:val="16"/>
                <w:szCs w:val="16"/>
                <w:lang w:eastAsia="zh-CN"/>
              </w:rPr>
              <w:t>检出MMR通路基</w:t>
            </w:r>
            <w:r>
              <w:rPr>
                <w:rFonts w:ascii="微软雅黑" w:eastAsia="微软雅黑" w:hAnsi="微软雅黑" w:cs="微软雅黑" w:hint="eastAsia"/>
                <w:sz w:val="16"/>
                <w:szCs w:val="16"/>
                <w:lang w:eastAsia="zh-CN"/>
              </w:rPr>
              <w:t xml:space="preserve"> 因突变时，请结合免疫组化和微卫星状态检测结果制定临床用药方案。</w:t>
            </w:r>
          </w:p>
        </w:tc>
      </w:tr>
      <w:tr w:rsidR="00034F79" w14:paraId="1D569B29" w14:textId="77777777" w:rsidTr="005F5949">
        <w:trPr>
          <w:trHeight w:val="619"/>
          <w:jc w:val="center"/>
        </w:trPr>
        <w:tc>
          <w:tcPr>
            <w:tcW w:w="1540" w:type="dxa"/>
            <w:tcBorders>
              <w:tl2br w:val="nil"/>
              <w:tr2bl w:val="nil"/>
            </w:tcBorders>
            <w:vAlign w:val="center"/>
          </w:tcPr>
          <w:p w14:paraId="2A9696F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8" w:type="dxa"/>
            <w:tcBorders>
              <w:tl2br w:val="nil"/>
              <w:tr2bl w:val="nil"/>
            </w:tcBorders>
            <w:vAlign w:val="center"/>
          </w:tcPr>
          <w:p w14:paraId="20F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2250FFC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87271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6CC86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D50F7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2D18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E2B457E" w14:textId="0B0534D7"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D15EDF5" w14:textId="77777777" w:rsidR="00034F79" w:rsidRDefault="00034F79" w:rsidP="00034F79">
            <w:pPr>
              <w:rPr>
                <w:rFonts w:ascii="微软雅黑" w:eastAsia="微软雅黑" w:hAnsi="微软雅黑" w:cs="微软雅黑"/>
                <w:sz w:val="16"/>
                <w:szCs w:val="16"/>
              </w:rPr>
            </w:pPr>
          </w:p>
        </w:tc>
      </w:tr>
      <w:tr w:rsidR="00034F79" w14:paraId="4645FBB8" w14:textId="77777777" w:rsidTr="005F5949">
        <w:trPr>
          <w:trHeight w:val="579"/>
          <w:jc w:val="center"/>
        </w:trPr>
        <w:tc>
          <w:tcPr>
            <w:tcW w:w="1540" w:type="dxa"/>
            <w:tcBorders>
              <w:tl2br w:val="nil"/>
              <w:tr2bl w:val="nil"/>
            </w:tcBorders>
            <w:vAlign w:val="center"/>
          </w:tcPr>
          <w:p w14:paraId="1E8B2E7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8" w:type="dxa"/>
            <w:tcBorders>
              <w:tl2br w:val="nil"/>
              <w:tr2bl w:val="nil"/>
            </w:tcBorders>
            <w:vAlign w:val="center"/>
          </w:tcPr>
          <w:p w14:paraId="729EF8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57AEF2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6D9B044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FFEC7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1F4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else%}</w:t>
            </w:r>
          </w:p>
          <w:p w14:paraId="2B17146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C834CE5" w14:textId="2F779980"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429E514" w14:textId="77777777" w:rsidR="00034F79" w:rsidRDefault="00034F79" w:rsidP="00034F79">
            <w:pPr>
              <w:rPr>
                <w:rFonts w:ascii="微软雅黑" w:eastAsia="微软雅黑" w:hAnsi="微软雅黑" w:cs="微软雅黑"/>
                <w:sz w:val="16"/>
                <w:szCs w:val="16"/>
              </w:rPr>
            </w:pPr>
          </w:p>
        </w:tc>
      </w:tr>
      <w:tr w:rsidR="00034F79" w14:paraId="0DD1E4E6" w14:textId="77777777" w:rsidTr="005F5949">
        <w:trPr>
          <w:trHeight w:val="799"/>
          <w:jc w:val="center"/>
        </w:trPr>
        <w:tc>
          <w:tcPr>
            <w:tcW w:w="1540" w:type="dxa"/>
            <w:tcBorders>
              <w:tl2br w:val="nil"/>
              <w:tr2bl w:val="nil"/>
            </w:tcBorders>
            <w:vAlign w:val="center"/>
          </w:tcPr>
          <w:p w14:paraId="05D69851"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8" w:type="dxa"/>
            <w:tcBorders>
              <w:tl2br w:val="nil"/>
              <w:tr2bl w:val="nil"/>
            </w:tcBorders>
            <w:vAlign w:val="center"/>
          </w:tcPr>
          <w:p w14:paraId="6F2200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067123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D76F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C4D8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A59C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6775A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49E0012" w14:textId="1BD8DF2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C755F33" w14:textId="77777777" w:rsidR="00034F79" w:rsidRDefault="00034F79" w:rsidP="00034F79">
            <w:pPr>
              <w:rPr>
                <w:rFonts w:ascii="微软雅黑" w:eastAsia="微软雅黑" w:hAnsi="微软雅黑" w:cs="微软雅黑"/>
                <w:sz w:val="16"/>
                <w:szCs w:val="16"/>
              </w:rPr>
            </w:pPr>
          </w:p>
        </w:tc>
      </w:tr>
      <w:tr w:rsidR="00034F79" w14:paraId="3B548E39" w14:textId="77777777" w:rsidTr="005F5949">
        <w:trPr>
          <w:trHeight w:val="609"/>
          <w:jc w:val="center"/>
        </w:trPr>
        <w:tc>
          <w:tcPr>
            <w:tcW w:w="1540" w:type="dxa"/>
            <w:tcBorders>
              <w:tl2br w:val="nil"/>
              <w:tr2bl w:val="nil"/>
            </w:tcBorders>
            <w:vAlign w:val="center"/>
          </w:tcPr>
          <w:p w14:paraId="4846F5F7"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8" w:type="dxa"/>
            <w:tcBorders>
              <w:tl2br w:val="nil"/>
              <w:tr2bl w:val="nil"/>
            </w:tcBorders>
            <w:vAlign w:val="center"/>
          </w:tcPr>
          <w:p w14:paraId="4B80532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var.io.io_BJYY.POLE</w:t>
            </w:r>
            <w:r w:rsidRPr="00A30A7A">
              <w:rPr>
                <w:rFonts w:ascii="微软雅黑" w:eastAsia="微软雅黑" w:hAnsi="微软雅黑" w:cs="Arial" w:hint="eastAsia"/>
                <w:color w:val="000000" w:themeColor="text1"/>
                <w:sz w:val="18"/>
                <w:szCs w:val="18"/>
              </w:rPr>
              <w:t xml:space="preserve"> %}</w:t>
            </w:r>
          </w:p>
          <w:p w14:paraId="150278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var.io.io_BJYY.POLE %}</w:t>
            </w:r>
          </w:p>
          <w:p w14:paraId="1ACA1A7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66FEB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84642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7856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556D739" w14:textId="059EA8B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4F8BA562" w14:textId="77777777" w:rsidR="00034F79" w:rsidRDefault="00034F79" w:rsidP="00034F79">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POLE和POLD1编码产物为DNA聚合酶的催化亚基，其突变可导致</w:t>
            </w:r>
            <w:r>
              <w:rPr>
                <w:rFonts w:ascii="微软雅黑" w:eastAsia="微软雅黑" w:hAnsi="微软雅黑" w:cs="微软雅黑" w:hint="eastAsia"/>
                <w:spacing w:val="-1"/>
                <w:sz w:val="16"/>
                <w:szCs w:val="16"/>
                <w:lang w:eastAsia="zh-CN"/>
              </w:rPr>
              <w:t>肿瘤超突变特</w:t>
            </w:r>
            <w:r>
              <w:rPr>
                <w:rFonts w:ascii="微软雅黑" w:eastAsia="微软雅黑" w:hAnsi="微软雅黑" w:cs="微软雅黑" w:hint="eastAsia"/>
                <w:spacing w:val="-6"/>
                <w:sz w:val="16"/>
                <w:szCs w:val="16"/>
                <w:lang w:eastAsia="zh-CN"/>
              </w:rPr>
              <w:t>性。结直肠癌、非小细胞肺癌、子宫内膜癌和胃腺癌的临床研究提示，与野生型患者相</w:t>
            </w:r>
            <w:r>
              <w:rPr>
                <w:rFonts w:ascii="微软雅黑" w:eastAsia="微软雅黑" w:hAnsi="微软雅黑" w:cs="微软雅黑" w:hint="eastAsia"/>
                <w:spacing w:val="11"/>
                <w:sz w:val="16"/>
                <w:szCs w:val="16"/>
                <w:lang w:eastAsia="zh-CN"/>
              </w:rPr>
              <w:t xml:space="preserve"> </w:t>
            </w:r>
            <w:r>
              <w:rPr>
                <w:rFonts w:ascii="微软雅黑" w:eastAsia="微软雅黑" w:hAnsi="微软雅黑" w:cs="微软雅黑" w:hint="eastAsia"/>
                <w:spacing w:val="-1"/>
                <w:sz w:val="16"/>
                <w:szCs w:val="16"/>
                <w:lang w:eastAsia="zh-CN"/>
              </w:rPr>
              <w:t>比，POLE/POLD1突变型患者在接受免疫治疗之后其客观缓解率更高，中位无进展生存</w:t>
            </w:r>
            <w:r>
              <w:rPr>
                <w:rFonts w:ascii="微软雅黑" w:eastAsia="微软雅黑" w:hAnsi="微软雅黑" w:cs="微软雅黑" w:hint="eastAsia"/>
                <w:spacing w:val="4"/>
                <w:sz w:val="16"/>
                <w:szCs w:val="16"/>
                <w:lang w:eastAsia="zh-CN"/>
              </w:rPr>
              <w:t xml:space="preserve"> </w:t>
            </w:r>
            <w:r>
              <w:rPr>
                <w:rFonts w:ascii="微软雅黑" w:eastAsia="微软雅黑" w:hAnsi="微软雅黑" w:cs="微软雅黑" w:hint="eastAsia"/>
                <w:spacing w:val="2"/>
                <w:sz w:val="16"/>
                <w:szCs w:val="16"/>
                <w:lang w:eastAsia="zh-CN"/>
              </w:rPr>
              <w:t>期和总生存期更长(</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:35261896,27362</w:t>
            </w:r>
            <w:r>
              <w:rPr>
                <w:rFonts w:ascii="微软雅黑" w:eastAsia="微软雅黑" w:hAnsi="微软雅黑" w:cs="微软雅黑" w:hint="eastAsia"/>
                <w:spacing w:val="1"/>
                <w:sz w:val="16"/>
                <w:szCs w:val="16"/>
                <w:lang w:eastAsia="zh-CN"/>
              </w:rPr>
              <w:t>548,27612425,35308232)。</w:t>
            </w:r>
          </w:p>
        </w:tc>
      </w:tr>
      <w:tr w:rsidR="00034F79" w14:paraId="020DD55F" w14:textId="77777777" w:rsidTr="005F5949">
        <w:trPr>
          <w:trHeight w:val="699"/>
          <w:jc w:val="center"/>
        </w:trPr>
        <w:tc>
          <w:tcPr>
            <w:tcW w:w="1540" w:type="dxa"/>
            <w:tcBorders>
              <w:tl2br w:val="nil"/>
              <w:tr2bl w:val="nil"/>
            </w:tcBorders>
            <w:vAlign w:val="center"/>
          </w:tcPr>
          <w:p w14:paraId="35E0F09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8" w:type="dxa"/>
            <w:tcBorders>
              <w:tl2br w:val="nil"/>
              <w:tr2bl w:val="nil"/>
            </w:tcBorders>
            <w:vAlign w:val="center"/>
          </w:tcPr>
          <w:p w14:paraId="7406DFE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6C92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2EA584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D8D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0E03AA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535B1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17A4FBC" w14:textId="67EAC0C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C519D57" w14:textId="77777777" w:rsidR="00034F79" w:rsidRDefault="00034F79" w:rsidP="00034F79">
            <w:pPr>
              <w:rPr>
                <w:rFonts w:ascii="微软雅黑" w:eastAsia="微软雅黑" w:hAnsi="微软雅黑" w:cs="微软雅黑"/>
                <w:sz w:val="16"/>
                <w:szCs w:val="16"/>
              </w:rPr>
            </w:pPr>
          </w:p>
        </w:tc>
      </w:tr>
      <w:tr w:rsidR="00034F79" w14:paraId="48C80FCC" w14:textId="77777777" w:rsidTr="005F5949">
        <w:trPr>
          <w:trHeight w:val="1389"/>
          <w:jc w:val="center"/>
        </w:trPr>
        <w:tc>
          <w:tcPr>
            <w:tcW w:w="1540" w:type="dxa"/>
            <w:tcBorders>
              <w:tl2br w:val="nil"/>
              <w:tr2bl w:val="nil"/>
            </w:tcBorders>
            <w:vAlign w:val="center"/>
          </w:tcPr>
          <w:p w14:paraId="67BF4AEB"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8" w:type="dxa"/>
            <w:tcBorders>
              <w:tl2br w:val="nil"/>
              <w:tr2bl w:val="nil"/>
            </w:tcBorders>
            <w:vAlign w:val="center"/>
          </w:tcPr>
          <w:p w14:paraId="656733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322DF2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2BD694A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12D10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A7A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DC86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0A9F610" w14:textId="64DD9F6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03518262" w14:textId="77777777" w:rsidR="00034F79" w:rsidRDefault="00034F79" w:rsidP="00034F79">
            <w:pPr>
              <w:pStyle w:val="TableText"/>
              <w:spacing w:before="173" w:line="219" w:lineRule="auto"/>
              <w:ind w:leftChars="80" w:left="192"/>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多项非小细胞肺癌临床研究表明，TP53失活突变、KEAP1/TP53共突变和</w:t>
            </w:r>
          </w:p>
          <w:p w14:paraId="6903906A" w14:textId="77777777" w:rsidR="00034F79" w:rsidRDefault="00034F79" w:rsidP="00034F79">
            <w:pPr>
              <w:pStyle w:val="TableText"/>
              <w:spacing w:before="8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ZFHX3/TP53共突变的患者接受PD-1/PD-L1抑制剂治疗后的无进展</w:t>
            </w:r>
            <w:r>
              <w:rPr>
                <w:rFonts w:ascii="微软雅黑" w:eastAsia="微软雅黑" w:hAnsi="微软雅黑" w:cs="微软雅黑" w:hint="eastAsia"/>
                <w:spacing w:val="-1"/>
                <w:sz w:val="16"/>
                <w:szCs w:val="16"/>
                <w:lang w:eastAsia="zh-CN"/>
              </w:rPr>
              <w:t>生存期或总生存期</w:t>
            </w:r>
            <w:r>
              <w:rPr>
                <w:rFonts w:ascii="微软雅黑" w:eastAsia="微软雅黑" w:hAnsi="微软雅黑" w:cs="微软雅黑" w:hint="eastAsia"/>
                <w:sz w:val="16"/>
                <w:szCs w:val="16"/>
                <w:lang w:eastAsia="zh-CN"/>
              </w:rPr>
              <w:t>较长(PMID:33330629,34450259,35226388)。TP53突变型膀胱癌</w:t>
            </w:r>
            <w:r>
              <w:rPr>
                <w:rFonts w:ascii="微软雅黑" w:eastAsia="微软雅黑" w:hAnsi="微软雅黑" w:cs="微软雅黑" w:hint="eastAsia"/>
                <w:spacing w:val="-1"/>
                <w:sz w:val="16"/>
                <w:szCs w:val="16"/>
                <w:lang w:eastAsia="zh-CN"/>
              </w:rPr>
              <w:t>患者较TP53野生</w:t>
            </w:r>
            <w:r>
              <w:rPr>
                <w:rFonts w:ascii="微软雅黑" w:eastAsia="微软雅黑" w:hAnsi="微软雅黑" w:cs="微软雅黑" w:hint="eastAsia"/>
                <w:sz w:val="16"/>
                <w:szCs w:val="16"/>
                <w:lang w:eastAsia="zh-CN"/>
              </w:rPr>
              <w:t xml:space="preserve"> 型患者更易从免疫检查点抑制剂治疗中获益(PMID:33356494)。</w:t>
            </w:r>
          </w:p>
        </w:tc>
      </w:tr>
      <w:tr w:rsidR="00034F79" w14:paraId="3DA913A8" w14:textId="77777777" w:rsidTr="005F5949">
        <w:trPr>
          <w:trHeight w:val="1359"/>
          <w:jc w:val="center"/>
        </w:trPr>
        <w:tc>
          <w:tcPr>
            <w:tcW w:w="1540" w:type="dxa"/>
            <w:tcBorders>
              <w:tl2br w:val="nil"/>
              <w:tr2bl w:val="nil"/>
            </w:tcBorders>
            <w:vAlign w:val="center"/>
          </w:tcPr>
          <w:p w14:paraId="3E12D5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KRAS</w:t>
            </w:r>
          </w:p>
        </w:tc>
        <w:tc>
          <w:tcPr>
            <w:tcW w:w="1838" w:type="dxa"/>
            <w:tcBorders>
              <w:tl2br w:val="nil"/>
              <w:tr2bl w:val="nil"/>
            </w:tcBorders>
            <w:vAlign w:val="center"/>
          </w:tcPr>
          <w:p w14:paraId="4919E2F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var.io.io_BJYY.KRAS</w:t>
            </w:r>
            <w:r w:rsidRPr="00A30A7A">
              <w:rPr>
                <w:rFonts w:ascii="微软雅黑" w:eastAsia="微软雅黑" w:hAnsi="微软雅黑" w:cs="Arial" w:hint="eastAsia"/>
                <w:color w:val="000000" w:themeColor="text1"/>
                <w:sz w:val="18"/>
                <w:szCs w:val="18"/>
              </w:rPr>
              <w:t>%}</w:t>
            </w:r>
          </w:p>
          <w:p w14:paraId="0124CE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var.io.io_BJYY.KRAS%}</w:t>
            </w:r>
          </w:p>
          <w:p w14:paraId="7C0D74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4838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B1DD8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E8D01E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3847304" w14:textId="228EBDAE"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3B3D671A" w14:textId="77777777" w:rsidR="00034F79" w:rsidRDefault="00034F79" w:rsidP="00034F79">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回顾性研究提示TP53或KRAS突变的肿瘤患者，尤其是TP53/KRAS共突变患者，PD-1/PD-L1抑制剂治疗的临床获益更显著(PMID:28039262)。非小细胞</w:t>
            </w:r>
            <w:r>
              <w:rPr>
                <w:rFonts w:ascii="微软雅黑" w:eastAsia="微软雅黑" w:hAnsi="微软雅黑" w:cs="微软雅黑" w:hint="eastAsia"/>
                <w:spacing w:val="-1"/>
                <w:sz w:val="16"/>
                <w:szCs w:val="16"/>
                <w:lang w:eastAsia="zh-CN"/>
              </w:rPr>
              <w:t>肺癌临床研究</w:t>
            </w:r>
            <w:r>
              <w:rPr>
                <w:rFonts w:ascii="微软雅黑" w:eastAsia="微软雅黑" w:hAnsi="微软雅黑" w:cs="微软雅黑" w:hint="eastAsia"/>
                <w:sz w:val="16"/>
                <w:szCs w:val="16"/>
                <w:lang w:eastAsia="zh-CN"/>
              </w:rPr>
              <w:t>提示，KRAS突变且PD-L1表达≥1%患者接受免疫检查点抑制</w:t>
            </w:r>
            <w:r>
              <w:rPr>
                <w:rFonts w:ascii="微软雅黑" w:eastAsia="微软雅黑" w:hAnsi="微软雅黑" w:cs="微软雅黑" w:hint="eastAsia"/>
                <w:spacing w:val="-1"/>
                <w:sz w:val="16"/>
                <w:szCs w:val="16"/>
                <w:lang w:eastAsia="zh-CN"/>
              </w:rPr>
              <w:t>剂治疗时的疗效高于</w:t>
            </w:r>
            <w:r>
              <w:rPr>
                <w:rFonts w:ascii="微软雅黑" w:eastAsia="微软雅黑" w:hAnsi="微软雅黑" w:cs="微软雅黑" w:hint="eastAsia"/>
                <w:sz w:val="16"/>
                <w:szCs w:val="16"/>
                <w:lang w:eastAsia="zh-CN"/>
              </w:rPr>
              <w:t>KRAS野生型患者，且这一差异在PD-L1表达≥50%时更显著(PMID:30738221)。</w:t>
            </w:r>
          </w:p>
        </w:tc>
      </w:tr>
      <w:tr w:rsidR="00034F79" w14:paraId="7B5521DB" w14:textId="77777777" w:rsidTr="005F5949">
        <w:trPr>
          <w:trHeight w:val="1389"/>
          <w:jc w:val="center"/>
        </w:trPr>
        <w:tc>
          <w:tcPr>
            <w:tcW w:w="1540" w:type="dxa"/>
            <w:tcBorders>
              <w:tl2br w:val="nil"/>
              <w:tr2bl w:val="nil"/>
            </w:tcBorders>
            <w:vAlign w:val="center"/>
          </w:tcPr>
          <w:p w14:paraId="1A63EB40"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8" w:type="dxa"/>
            <w:tcBorders>
              <w:tl2br w:val="nil"/>
              <w:tr2bl w:val="nil"/>
            </w:tcBorders>
            <w:vAlign w:val="center"/>
          </w:tcPr>
          <w:p w14:paraId="1F720B7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752F261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CD5AB0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C0F27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7896C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93D66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644BA37" w14:textId="139303CA"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5A879CB" w14:textId="77777777" w:rsidR="00034F79" w:rsidRDefault="00034F79" w:rsidP="00034F79">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CD274编码产物为PD-L1。一项实体瘤回顾性分析提示，携带CD2</w:t>
            </w:r>
            <w:r>
              <w:rPr>
                <w:rFonts w:ascii="微软雅黑" w:eastAsia="微软雅黑" w:hAnsi="微软雅黑" w:cs="微软雅黑" w:hint="eastAsia"/>
                <w:spacing w:val="-1"/>
                <w:sz w:val="16"/>
                <w:szCs w:val="16"/>
                <w:lang w:eastAsia="zh-CN"/>
              </w:rPr>
              <w:t>74扩增的实体</w:t>
            </w:r>
            <w:r>
              <w:rPr>
                <w:rFonts w:ascii="微软雅黑" w:eastAsia="微软雅黑" w:hAnsi="微软雅黑" w:cs="微软雅黑" w:hint="eastAsia"/>
                <w:sz w:val="16"/>
                <w:szCs w:val="16"/>
                <w:lang w:eastAsia="zh-CN"/>
              </w:rPr>
              <w:t>瘤患者对免疫检查点抑制剂照料的总体客观缓解率约为66.7%(PMID:299</w:t>
            </w:r>
            <w:r>
              <w:rPr>
                <w:rFonts w:ascii="微软雅黑" w:eastAsia="微软雅黑" w:hAnsi="微软雅黑" w:cs="微软雅黑" w:hint="eastAsia"/>
                <w:spacing w:val="-1"/>
                <w:sz w:val="16"/>
                <w:szCs w:val="16"/>
                <w:lang w:eastAsia="zh-CN"/>
              </w:rPr>
              <w:t>02298)。尿</w:t>
            </w:r>
            <w:r>
              <w:rPr>
                <w:rFonts w:ascii="微软雅黑" w:eastAsia="微软雅黑" w:hAnsi="微软雅黑" w:cs="微软雅黑" w:hint="eastAsia"/>
                <w:sz w:val="16"/>
                <w:szCs w:val="16"/>
                <w:lang w:eastAsia="zh-CN"/>
              </w:rPr>
              <w:t xml:space="preserve"> 路上皮癌和软组织肉瘤临床研究提示CD274扩增的患者在PD-L</w:t>
            </w:r>
            <w:r>
              <w:rPr>
                <w:rFonts w:ascii="微软雅黑" w:eastAsia="微软雅黑" w:hAnsi="微软雅黑" w:cs="微软雅黑" w:hint="eastAsia"/>
                <w:spacing w:val="-1"/>
                <w:sz w:val="16"/>
                <w:szCs w:val="16"/>
                <w:lang w:eastAsia="zh-CN"/>
              </w:rPr>
              <w:t>1抑制剂治疗后有更好</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的临床获益(</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:35071713,2840550</w:t>
            </w:r>
            <w:r>
              <w:rPr>
                <w:rFonts w:ascii="微软雅黑" w:eastAsia="微软雅黑" w:hAnsi="微软雅黑" w:cs="微软雅黑" w:hint="eastAsia"/>
                <w:spacing w:val="1"/>
                <w:sz w:val="16"/>
                <w:szCs w:val="16"/>
                <w:lang w:eastAsia="zh-CN"/>
              </w:rPr>
              <w:t>4)。</w:t>
            </w:r>
          </w:p>
        </w:tc>
      </w:tr>
      <w:tr w:rsidR="00034F79" w14:paraId="3DE5DD64" w14:textId="77777777" w:rsidTr="005F5949">
        <w:trPr>
          <w:trHeight w:val="1445"/>
          <w:jc w:val="center"/>
        </w:trPr>
        <w:tc>
          <w:tcPr>
            <w:tcW w:w="1540" w:type="dxa"/>
            <w:tcBorders>
              <w:tl2br w:val="nil"/>
              <w:tr2bl w:val="nil"/>
            </w:tcBorders>
            <w:vAlign w:val="center"/>
          </w:tcPr>
          <w:p w14:paraId="0C00C8D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8" w:type="dxa"/>
            <w:tcBorders>
              <w:tl2br w:val="nil"/>
              <w:tr2bl w:val="nil"/>
            </w:tcBorders>
            <w:vAlign w:val="center"/>
          </w:tcPr>
          <w:p w14:paraId="35E0020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DB9A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070427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56322A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73587C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A5F99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525CABB" w14:textId="1963EC3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5DF2D9D" w14:textId="77777777" w:rsidR="00034F79" w:rsidRDefault="00034F79" w:rsidP="00034F79">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ARID1A编码产物在DNA错配修复通路中发挥功能，TCGA数据提示ARID1</w:t>
            </w:r>
            <w:r>
              <w:rPr>
                <w:rFonts w:ascii="微软雅黑" w:eastAsia="微软雅黑" w:hAnsi="微软雅黑" w:cs="微软雅黑" w:hint="eastAsia"/>
                <w:spacing w:val="-1"/>
                <w:sz w:val="16"/>
                <w:szCs w:val="16"/>
                <w:lang w:eastAsia="zh-CN"/>
              </w:rPr>
              <w:t>A失活与MSI、高肿瘤突变负荷存在相关性。回顾性研究提示带有ARID1A失活突变的非</w:t>
            </w:r>
            <w:r>
              <w:rPr>
                <w:rFonts w:ascii="微软雅黑" w:eastAsia="微软雅黑" w:hAnsi="微软雅黑" w:cs="微软雅黑" w:hint="eastAsia"/>
                <w:spacing w:val="-2"/>
                <w:sz w:val="16"/>
                <w:szCs w:val="16"/>
                <w:lang w:eastAsia="zh-CN"/>
              </w:rPr>
              <w:t>小细胞肺癌、结直肠癌、胃癌和子宫内膜癌患者对免疫检查</w:t>
            </w:r>
            <w:r>
              <w:rPr>
                <w:rFonts w:ascii="微软雅黑" w:eastAsia="微软雅黑" w:hAnsi="微软雅黑" w:cs="微软雅黑" w:hint="eastAsia"/>
                <w:spacing w:val="-3"/>
                <w:sz w:val="16"/>
                <w:szCs w:val="16"/>
                <w:lang w:eastAsia="zh-CN"/>
              </w:rPr>
              <w:t>点抑制剂治疗响应较好(PMID:</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31949479,32111729,34512623)。</w:t>
            </w:r>
          </w:p>
        </w:tc>
      </w:tr>
      <w:tr w:rsidR="00034F79" w14:paraId="0878F37B" w14:textId="77777777" w:rsidTr="005F5949">
        <w:trPr>
          <w:trHeight w:val="1059"/>
          <w:jc w:val="center"/>
        </w:trPr>
        <w:tc>
          <w:tcPr>
            <w:tcW w:w="1540" w:type="dxa"/>
            <w:tcBorders>
              <w:tl2br w:val="nil"/>
              <w:tr2bl w:val="nil"/>
            </w:tcBorders>
            <w:vAlign w:val="center"/>
          </w:tcPr>
          <w:p w14:paraId="366B1ABF"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8" w:type="dxa"/>
            <w:tcBorders>
              <w:tl2br w:val="nil"/>
              <w:tr2bl w:val="nil"/>
            </w:tcBorders>
            <w:vAlign w:val="center"/>
          </w:tcPr>
          <w:p w14:paraId="608C6B1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5F476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0E71A6C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917B0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CE87A8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DB082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5EDEDEC" w14:textId="578B47F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53CD5D16" w14:textId="77777777" w:rsidR="00034F79" w:rsidRDefault="00034F79" w:rsidP="00034F79">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5"/>
                <w:sz w:val="16"/>
                <w:szCs w:val="16"/>
                <w:lang w:eastAsia="zh-CN"/>
              </w:rPr>
              <w:t>LRP1B基因编码一种肿瘤抑制因子。回顾性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的肺癌、前列腺癌、黑色素瘤、肉瘤和乳腺癌患者中，LRP1B致病/致癌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034F79" w14:paraId="0B3B2679" w14:textId="77777777" w:rsidTr="005F5949">
        <w:trPr>
          <w:trHeight w:val="1369"/>
          <w:jc w:val="center"/>
        </w:trPr>
        <w:tc>
          <w:tcPr>
            <w:tcW w:w="1540" w:type="dxa"/>
            <w:tcBorders>
              <w:tl2br w:val="nil"/>
              <w:tr2bl w:val="nil"/>
            </w:tcBorders>
            <w:vAlign w:val="center"/>
          </w:tcPr>
          <w:p w14:paraId="23216B0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SETD2</w:t>
            </w:r>
          </w:p>
        </w:tc>
        <w:tc>
          <w:tcPr>
            <w:tcW w:w="1838" w:type="dxa"/>
            <w:tcBorders>
              <w:tl2br w:val="nil"/>
              <w:tr2bl w:val="nil"/>
            </w:tcBorders>
            <w:vAlign w:val="center"/>
          </w:tcPr>
          <w:p w14:paraId="2BB0D63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3A161A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7D092E0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3735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1ADE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CDB54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413F855" w14:textId="08AFAE06"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D2ABA56" w14:textId="77777777" w:rsidR="00034F79" w:rsidRDefault="00034F79" w:rsidP="00034F79">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SETD2编码一种组蛋白甲基转移酶，在维持基因组完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用。回顾性分析提示，SETD2基因突变与高肿瘤突变负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034F79" w14:paraId="052C37B9" w14:textId="77777777" w:rsidTr="005F5949">
        <w:trPr>
          <w:trHeight w:val="1079"/>
          <w:jc w:val="center"/>
        </w:trPr>
        <w:tc>
          <w:tcPr>
            <w:tcW w:w="1540" w:type="dxa"/>
            <w:tcBorders>
              <w:tl2br w:val="nil"/>
              <w:tr2bl w:val="nil"/>
            </w:tcBorders>
            <w:vAlign w:val="center"/>
          </w:tcPr>
          <w:p w14:paraId="773FB064"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8" w:type="dxa"/>
            <w:tcBorders>
              <w:tl2br w:val="nil"/>
              <w:tr2bl w:val="nil"/>
            </w:tcBorders>
            <w:vAlign w:val="center"/>
          </w:tcPr>
          <w:p w14:paraId="00C8821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var.io.io_BJYY.PRKDC</w:t>
            </w:r>
            <w:r w:rsidRPr="00A30A7A">
              <w:rPr>
                <w:rFonts w:ascii="微软雅黑" w:eastAsia="微软雅黑" w:hAnsi="微软雅黑" w:cs="Arial" w:hint="eastAsia"/>
                <w:color w:val="000000" w:themeColor="text1"/>
                <w:sz w:val="18"/>
                <w:szCs w:val="18"/>
              </w:rPr>
              <w:t>%}</w:t>
            </w:r>
          </w:p>
          <w:p w14:paraId="27339A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var.io.io_BJYY.PRKDC%}</w:t>
            </w:r>
          </w:p>
          <w:p w14:paraId="01BDDA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B7A61E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0A5D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C0653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15EF49F" w14:textId="10F7D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2DB6130" w14:textId="77777777" w:rsidR="00034F79" w:rsidRDefault="00034F79" w:rsidP="00034F79">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1"/>
                <w:sz w:val="16"/>
                <w:szCs w:val="16"/>
                <w:lang w:eastAsia="zh-CN"/>
              </w:rPr>
              <w:t>PRKDC基因突变常与其他DNA损伤修复缺陷共存，与高肿瘤突变负荷存在一定的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相关性。回顾性分析提示在免疫检查点抑制剂治疗的实体瘤患者人群中，PRKDC基因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034F79" w14:paraId="4615F51D" w14:textId="77777777" w:rsidTr="005F5949">
        <w:trPr>
          <w:trHeight w:val="1059"/>
          <w:jc w:val="center"/>
        </w:trPr>
        <w:tc>
          <w:tcPr>
            <w:tcW w:w="1540" w:type="dxa"/>
            <w:tcBorders>
              <w:tl2br w:val="nil"/>
              <w:tr2bl w:val="nil"/>
            </w:tcBorders>
            <w:vAlign w:val="center"/>
          </w:tcPr>
          <w:p w14:paraId="0C625A0D" w14:textId="77777777" w:rsidR="00034F79" w:rsidRDefault="00034F79" w:rsidP="00034F79">
            <w:pPr>
              <w:pStyle w:val="TableText"/>
              <w:spacing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8" w:type="dxa"/>
            <w:tcBorders>
              <w:tl2br w:val="nil"/>
              <w:tr2bl w:val="nil"/>
            </w:tcBorders>
            <w:vAlign w:val="center"/>
          </w:tcPr>
          <w:p w14:paraId="1832B16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var.io.io_BJYY.TERT</w:t>
            </w:r>
            <w:r w:rsidRPr="00A30A7A">
              <w:rPr>
                <w:rFonts w:ascii="微软雅黑" w:eastAsia="微软雅黑" w:hAnsi="微软雅黑" w:cs="Arial" w:hint="eastAsia"/>
                <w:color w:val="000000" w:themeColor="text1"/>
                <w:sz w:val="18"/>
                <w:szCs w:val="18"/>
              </w:rPr>
              <w:t>%}</w:t>
            </w:r>
          </w:p>
          <w:p w14:paraId="6BCBE2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var.io.io_BJYY.TERT%}</w:t>
            </w:r>
          </w:p>
          <w:p w14:paraId="07C029C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20F5AE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1E74A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56E21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254DC9" w14:textId="1D168E3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625E02E" w14:textId="77777777" w:rsidR="00034F79" w:rsidRDefault="00034F79" w:rsidP="00034F79">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临床研究提示在免疫检查点抑制剂治疗的非小细胞肺癌患者人群中，TERT突变与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034F79" w14:paraId="3D5CBFC2" w14:textId="77777777" w:rsidTr="005F5949">
        <w:trPr>
          <w:trHeight w:val="1059"/>
          <w:jc w:val="center"/>
        </w:trPr>
        <w:tc>
          <w:tcPr>
            <w:tcW w:w="1540" w:type="dxa"/>
            <w:tcBorders>
              <w:tl2br w:val="nil"/>
              <w:tr2bl w:val="nil"/>
            </w:tcBorders>
            <w:vAlign w:val="center"/>
          </w:tcPr>
          <w:p w14:paraId="5369406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8" w:type="dxa"/>
            <w:tcBorders>
              <w:tl2br w:val="nil"/>
              <w:tr2bl w:val="nil"/>
            </w:tcBorders>
            <w:vAlign w:val="center"/>
          </w:tcPr>
          <w:p w14:paraId="4FB452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53C59B4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5EE1D33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70030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1D40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EA0D7C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7D8E50C" w14:textId="3B81E992"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6D7BC3A"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肿瘤细胞中的KMT2D突变会引起DNA损伤和转录异常，积累更高的突变负荷和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034F79" w14:paraId="3211449F" w14:textId="77777777" w:rsidTr="005F5949">
        <w:trPr>
          <w:trHeight w:val="1069"/>
          <w:jc w:val="center"/>
        </w:trPr>
        <w:tc>
          <w:tcPr>
            <w:tcW w:w="1540" w:type="dxa"/>
            <w:tcBorders>
              <w:tl2br w:val="nil"/>
              <w:tr2bl w:val="nil"/>
            </w:tcBorders>
            <w:vAlign w:val="center"/>
          </w:tcPr>
          <w:p w14:paraId="2A35424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8" w:type="dxa"/>
            <w:tcBorders>
              <w:tl2br w:val="nil"/>
              <w:tr2bl w:val="nil"/>
            </w:tcBorders>
            <w:vAlign w:val="center"/>
          </w:tcPr>
          <w:p w14:paraId="55AA8B0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0AA3A4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2FC7E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B8949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D93DD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525162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C7E99" w14:textId="7ACEA0F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3D1A780"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非小细胞肺癌临床研究提示，携带FAT1失活突变的患者在抗PD-1/PD-L1治疗后具有更高的客观缓解率、更长的无进展生存期和总生存期(PMID:31085721</w:t>
            </w:r>
          </w:p>
          <w:p w14:paraId="3D138CE7" w14:textId="77777777" w:rsidR="00034F79" w:rsidRDefault="00034F79" w:rsidP="00034F79">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034F79" w14:paraId="4782CD8B" w14:textId="77777777" w:rsidTr="005F5949">
        <w:trPr>
          <w:trHeight w:val="769"/>
          <w:jc w:val="center"/>
        </w:trPr>
        <w:tc>
          <w:tcPr>
            <w:tcW w:w="1540" w:type="dxa"/>
            <w:tcBorders>
              <w:tl2br w:val="nil"/>
              <w:tr2bl w:val="nil"/>
            </w:tcBorders>
            <w:vAlign w:val="center"/>
          </w:tcPr>
          <w:p w14:paraId="5B82654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8" w:type="dxa"/>
            <w:tcBorders>
              <w:tl2br w:val="nil"/>
              <w:tr2bl w:val="nil"/>
            </w:tcBorders>
            <w:vAlign w:val="center"/>
          </w:tcPr>
          <w:p w14:paraId="26A0D0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027AC82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3B5D087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B19ED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CAC8B6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6D91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73FC48" w14:textId="706E828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0A2256E"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CDK12双拷贝缺失的前列腺癌组织具有更多浸润T细胞和更高新抗原负荷，是一 类特殊的前列腺癌亚型，可能从免疫检查点抑制剂治疗中获益(PMID:29906450)。</w:t>
            </w:r>
          </w:p>
        </w:tc>
      </w:tr>
      <w:tr w:rsidR="00034F79" w14:paraId="6CC0DBE8" w14:textId="77777777" w:rsidTr="005F5949">
        <w:trPr>
          <w:trHeight w:val="489"/>
          <w:jc w:val="center"/>
        </w:trPr>
        <w:tc>
          <w:tcPr>
            <w:tcW w:w="1540" w:type="dxa"/>
            <w:tcBorders>
              <w:tl2br w:val="nil"/>
              <w:tr2bl w:val="nil"/>
            </w:tcBorders>
            <w:vAlign w:val="center"/>
          </w:tcPr>
          <w:p w14:paraId="00142C82"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8" w:type="dxa"/>
            <w:tcBorders>
              <w:tl2br w:val="nil"/>
              <w:tr2bl w:val="nil"/>
            </w:tcBorders>
            <w:vAlign w:val="center"/>
          </w:tcPr>
          <w:p w14:paraId="2B0098F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50F9110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7E0DFB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7A0B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A0B9B1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4957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FC36FE" w14:textId="3AAD13B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6D677DC"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SERPINB3和SERPINB4属于serpin家族，编码产物是一种丝氨酸蛋白酶抑制剂在细胞凋亡和自身免疫中发挥作用。黑色素瘤临床研究提示，在抗CTLA4免疫治疗中， 相关基因突变与较长的总生存期相关(PMID:27668655)。</w:t>
            </w:r>
          </w:p>
        </w:tc>
      </w:tr>
      <w:tr w:rsidR="00034F79" w14:paraId="52DA7E18" w14:textId="77777777" w:rsidTr="005F5949">
        <w:trPr>
          <w:trHeight w:val="554"/>
          <w:jc w:val="center"/>
        </w:trPr>
        <w:tc>
          <w:tcPr>
            <w:tcW w:w="1540" w:type="dxa"/>
            <w:tcBorders>
              <w:tl2br w:val="nil"/>
              <w:tr2bl w:val="nil"/>
            </w:tcBorders>
            <w:vAlign w:val="center"/>
          </w:tcPr>
          <w:p w14:paraId="3DC13AD5"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8" w:type="dxa"/>
            <w:tcBorders>
              <w:tl2br w:val="nil"/>
              <w:tr2bl w:val="nil"/>
            </w:tcBorders>
            <w:vAlign w:val="center"/>
          </w:tcPr>
          <w:p w14:paraId="27971C4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6B249AF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765916D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2CF44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48973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82DC9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FAD86B" w14:textId="6F8FC8C3"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A4D4EF3" w14:textId="77777777" w:rsidR="00034F79" w:rsidRDefault="00034F79" w:rsidP="00034F79">
            <w:pPr>
              <w:rPr>
                <w:rFonts w:ascii="微软雅黑" w:eastAsia="微软雅黑" w:hAnsi="微软雅黑" w:cs="微软雅黑"/>
                <w:sz w:val="21"/>
              </w:rPr>
            </w:pPr>
          </w:p>
        </w:tc>
      </w:tr>
    </w:tbl>
    <w:p w14:paraId="232432F1" w14:textId="77777777" w:rsidR="004F1594" w:rsidRDefault="00260E80">
      <w:pPr>
        <w:widowControl/>
        <w:ind w:leftChars="275" w:left="66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6.3 疗效影响因素-治疗负相关</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4F1594" w14:paraId="33E8EBC5" w14:textId="77777777" w:rsidTr="005F5949">
        <w:trPr>
          <w:trHeight w:val="330"/>
        </w:trPr>
        <w:tc>
          <w:tcPr>
            <w:tcW w:w="1529" w:type="dxa"/>
            <w:tcBorders>
              <w:tl2br w:val="nil"/>
              <w:tr2bl w:val="nil"/>
            </w:tcBorders>
            <w:shd w:val="clear" w:color="auto" w:fill="F2F2F2" w:themeFill="background1" w:themeFillShade="F2"/>
            <w:vAlign w:val="center"/>
          </w:tcPr>
          <w:p w14:paraId="3EC30152"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r>
              <w:rPr>
                <w:rFonts w:ascii="微软雅黑" w:eastAsia="微软雅黑" w:hAnsi="微软雅黑" w:cs="微软雅黑" w:hint="eastAsia"/>
                <w:b/>
                <w:bCs/>
                <w:spacing w:val="-4"/>
                <w:sz w:val="18"/>
                <w:szCs w:val="18"/>
              </w:rPr>
              <w:t>检测内容</w:t>
            </w:r>
          </w:p>
        </w:tc>
        <w:tc>
          <w:tcPr>
            <w:tcW w:w="1889" w:type="dxa"/>
            <w:tcBorders>
              <w:tl2br w:val="nil"/>
              <w:tr2bl w:val="nil"/>
            </w:tcBorders>
            <w:shd w:val="clear" w:color="auto" w:fill="F2F2F2" w:themeFill="background1" w:themeFillShade="F2"/>
            <w:vAlign w:val="center"/>
          </w:tcPr>
          <w:p w14:paraId="5A16825A"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r>
              <w:rPr>
                <w:rFonts w:ascii="微软雅黑" w:eastAsia="微软雅黑" w:hAnsi="微软雅黑" w:cs="微软雅黑" w:hint="eastAsia"/>
                <w:b/>
                <w:bCs/>
                <w:spacing w:val="-4"/>
                <w:sz w:val="18"/>
                <w:szCs w:val="18"/>
              </w:rPr>
              <w:t>检测结果</w:t>
            </w:r>
          </w:p>
        </w:tc>
        <w:tc>
          <w:tcPr>
            <w:tcW w:w="6485" w:type="dxa"/>
            <w:tcBorders>
              <w:tl2br w:val="nil"/>
              <w:tr2bl w:val="nil"/>
            </w:tcBorders>
            <w:shd w:val="clear" w:color="auto" w:fill="F2F2F2" w:themeFill="background1" w:themeFillShade="F2"/>
            <w:vAlign w:val="center"/>
          </w:tcPr>
          <w:p w14:paraId="2C938F30" w14:textId="77777777" w:rsidR="004F1594" w:rsidRDefault="00260E80">
            <w:pPr>
              <w:pStyle w:val="TableText"/>
              <w:spacing w:before="84" w:line="219" w:lineRule="auto"/>
              <w:ind w:left="547"/>
              <w:jc w:val="center"/>
              <w:rPr>
                <w:rFonts w:ascii="微软雅黑" w:eastAsia="微软雅黑" w:hAnsi="微软雅黑" w:cs="微软雅黑"/>
                <w:b/>
                <w:bCs/>
                <w:spacing w:val="-4"/>
                <w:sz w:val="18"/>
                <w:szCs w:val="18"/>
              </w:rPr>
            </w:pPr>
            <w:r>
              <w:rPr>
                <w:rFonts w:ascii="微软雅黑" w:eastAsia="微软雅黑" w:hAnsi="微软雅黑" w:cs="微软雅黑" w:hint="eastAsia"/>
                <w:b/>
                <w:bCs/>
                <w:spacing w:val="-4"/>
                <w:sz w:val="18"/>
                <w:szCs w:val="18"/>
              </w:rPr>
              <w:t>检测意义</w:t>
            </w:r>
          </w:p>
        </w:tc>
      </w:tr>
      <w:tr w:rsidR="004A1FDF" w14:paraId="6F0AAB85" w14:textId="77777777" w:rsidTr="005F5949">
        <w:trPr>
          <w:trHeight w:val="639"/>
        </w:trPr>
        <w:tc>
          <w:tcPr>
            <w:tcW w:w="1529" w:type="dxa"/>
            <w:tcBorders>
              <w:tl2br w:val="nil"/>
              <w:tr2bl w:val="nil"/>
            </w:tcBorders>
            <w:vAlign w:val="center"/>
          </w:tcPr>
          <w:p w14:paraId="09A9BB6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533885E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var.io.io_BJYY.EGFR%}</w:t>
            </w:r>
          </w:p>
          <w:p w14:paraId="3A752B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var.io.io_BJYY.EGFR%}</w:t>
            </w:r>
          </w:p>
          <w:p w14:paraId="3C0C3BD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3C615AE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7DE97D6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7BB8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8772A0" w14:textId="026E2E54"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A4548E8"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非小细胞肺癌的临床研究提示，与EGFR野生型和ALK阴性/未知患者相比，携带 EGFR突变或ALK重排的患者更难从PD-1/PD-L1抑制剂治疗中获益(PMID:26412456,26712084,27225694,31125062)。在检出相关突变后，请结合临床实</w:t>
            </w:r>
            <w:r>
              <w:rPr>
                <w:rFonts w:ascii="微软雅黑" w:eastAsia="微软雅黑" w:hAnsi="微软雅黑" w:cs="微软雅黑" w:hint="eastAsia"/>
                <w:sz w:val="16"/>
                <w:szCs w:val="16"/>
                <w:lang w:eastAsia="zh-CN"/>
              </w:rPr>
              <w:lastRenderedPageBreak/>
              <w:t>际情况确定靶向 抑制剂类药物的使用。</w:t>
            </w:r>
          </w:p>
        </w:tc>
      </w:tr>
      <w:tr w:rsidR="004A1FDF" w14:paraId="1672490E" w14:textId="77777777" w:rsidTr="005F5949">
        <w:trPr>
          <w:trHeight w:val="719"/>
        </w:trPr>
        <w:tc>
          <w:tcPr>
            <w:tcW w:w="1529" w:type="dxa"/>
            <w:tcBorders>
              <w:tl2br w:val="nil"/>
              <w:tr2bl w:val="nil"/>
            </w:tcBorders>
            <w:vAlign w:val="center"/>
          </w:tcPr>
          <w:p w14:paraId="0762F2D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ALK</w:t>
            </w:r>
          </w:p>
        </w:tc>
        <w:tc>
          <w:tcPr>
            <w:tcW w:w="1889" w:type="dxa"/>
            <w:tcBorders>
              <w:tl2br w:val="nil"/>
              <w:tr2bl w:val="nil"/>
            </w:tcBorders>
            <w:vAlign w:val="center"/>
          </w:tcPr>
          <w:p w14:paraId="73E4304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var.io.io_BJYY.ALK%}</w:t>
            </w:r>
          </w:p>
          <w:p w14:paraId="141D23F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var.io.io_BJYY.AL</w:t>
            </w:r>
            <w:r w:rsidRPr="00A30A7A">
              <w:rPr>
                <w:rFonts w:ascii="微软雅黑" w:eastAsia="微软雅黑" w:hAnsi="微软雅黑" w:cs="Arial" w:hint="eastAsia"/>
                <w:color w:val="000000" w:themeColor="text1"/>
                <w:sz w:val="18"/>
                <w:szCs w:val="18"/>
              </w:rPr>
              <w:t>K</w:t>
            </w:r>
            <w:r w:rsidRPr="00A30A7A">
              <w:rPr>
                <w:rFonts w:ascii="微软雅黑" w:eastAsia="微软雅黑" w:hAnsi="微软雅黑" w:cs="Arial"/>
                <w:color w:val="000000" w:themeColor="text1"/>
                <w:sz w:val="18"/>
                <w:szCs w:val="18"/>
              </w:rPr>
              <w:t>%}</w:t>
            </w:r>
          </w:p>
          <w:p w14:paraId="3CF933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F439DC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200992C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A506C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0B271A" w14:textId="6A5E6726"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8E7FA19"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3C464A96" w14:textId="77777777" w:rsidTr="005F5949">
        <w:trPr>
          <w:trHeight w:val="499"/>
        </w:trPr>
        <w:tc>
          <w:tcPr>
            <w:tcW w:w="1529" w:type="dxa"/>
            <w:tcBorders>
              <w:tl2br w:val="nil"/>
              <w:tr2bl w:val="nil"/>
            </w:tcBorders>
            <w:vAlign w:val="center"/>
          </w:tcPr>
          <w:p w14:paraId="39696BDD"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AAAA6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4FBBB3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6EE1AD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2C9372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5C569DF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F7577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C5BC598" w14:textId="08E41DD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7B81690"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实体瘤临床研究提示，在免疫检查点抑制剂治疗后的超进展人群中，更易出现 MDM2/4基因的扩增，提示其可能与较差的治疗效果相关(PMID:28351930,34290608)。</w:t>
            </w:r>
          </w:p>
        </w:tc>
      </w:tr>
      <w:tr w:rsidR="00B02639" w14:paraId="52404619" w14:textId="77777777" w:rsidTr="005F5949">
        <w:trPr>
          <w:trHeight w:val="550"/>
        </w:trPr>
        <w:tc>
          <w:tcPr>
            <w:tcW w:w="1529" w:type="dxa"/>
            <w:tcBorders>
              <w:tl2br w:val="nil"/>
              <w:tr2bl w:val="nil"/>
            </w:tcBorders>
            <w:vAlign w:val="center"/>
          </w:tcPr>
          <w:p w14:paraId="6FA81FC6"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10B4050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6531374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23095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72AC6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1F183D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087B5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FD7F37B" w14:textId="6071124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A4759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39F8CE6E" w14:textId="77777777" w:rsidTr="005F5949">
        <w:trPr>
          <w:trHeight w:val="499"/>
        </w:trPr>
        <w:tc>
          <w:tcPr>
            <w:tcW w:w="1529" w:type="dxa"/>
            <w:tcBorders>
              <w:tl2br w:val="nil"/>
              <w:tr2bl w:val="nil"/>
            </w:tcBorders>
            <w:vAlign w:val="center"/>
          </w:tcPr>
          <w:p w14:paraId="06CE0CE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11BBAE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681BB1A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097BE6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13B47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0A23DE6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18F3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9D25310" w14:textId="6133482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val="restart"/>
            <w:tcBorders>
              <w:tl2br w:val="nil"/>
              <w:tr2bl w:val="nil"/>
            </w:tcBorders>
            <w:vAlign w:val="center"/>
          </w:tcPr>
          <w:p w14:paraId="04C94F6D"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非小细胞肺癌和尿路上皮癌临床研究提示CDKN2A/CDKN2B基因缺失与免疫检查点抑制剂治疗后的肿瘤超进展、较短的总生存期相关(PMID:33334611,34074656, 34625620)。</w:t>
            </w:r>
          </w:p>
        </w:tc>
      </w:tr>
      <w:tr w:rsidR="00B02639" w14:paraId="33DF9C9D" w14:textId="77777777" w:rsidTr="005F5949">
        <w:trPr>
          <w:trHeight w:val="580"/>
        </w:trPr>
        <w:tc>
          <w:tcPr>
            <w:tcW w:w="1529" w:type="dxa"/>
            <w:tcBorders>
              <w:tl2br w:val="nil"/>
              <w:tr2bl w:val="nil"/>
            </w:tcBorders>
            <w:vAlign w:val="center"/>
          </w:tcPr>
          <w:p w14:paraId="191436E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13C4F71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0647C5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A674CA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7F41D5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2B16BD2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62F7C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78A9601" w14:textId="49C958A0"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A981A6"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42AC00D7" w14:textId="77777777" w:rsidTr="005F5949">
        <w:trPr>
          <w:trHeight w:val="759"/>
        </w:trPr>
        <w:tc>
          <w:tcPr>
            <w:tcW w:w="1529" w:type="dxa"/>
            <w:tcBorders>
              <w:tl2br w:val="nil"/>
              <w:tr2bl w:val="nil"/>
            </w:tcBorders>
            <w:vAlign w:val="center"/>
          </w:tcPr>
          <w:p w14:paraId="24880EA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0DAABF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6A73604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674177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58BD52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707D8B9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60155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2A7BBF2" w14:textId="501E7D98"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E1F620"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4A1FDF" w14:paraId="2E8A91F0" w14:textId="77777777" w:rsidTr="005F5949">
        <w:trPr>
          <w:trHeight w:val="1069"/>
        </w:trPr>
        <w:tc>
          <w:tcPr>
            <w:tcW w:w="1529" w:type="dxa"/>
            <w:tcBorders>
              <w:tl2br w:val="nil"/>
              <w:tr2bl w:val="nil"/>
            </w:tcBorders>
            <w:vAlign w:val="center"/>
          </w:tcPr>
          <w:p w14:paraId="5BA9226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79C073A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672199F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0F1BAF7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26ED7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5471303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53B8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29AA623" w14:textId="47D7E107"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E44DD5"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A1FDF" w14:paraId="3F7324B9" w14:textId="77777777" w:rsidTr="005F5949">
        <w:trPr>
          <w:trHeight w:val="400"/>
        </w:trPr>
        <w:tc>
          <w:tcPr>
            <w:tcW w:w="1529" w:type="dxa"/>
            <w:tcBorders>
              <w:tl2br w:val="nil"/>
              <w:tr2bl w:val="nil"/>
            </w:tcBorders>
            <w:vAlign w:val="center"/>
          </w:tcPr>
          <w:p w14:paraId="150D7F73"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6F4E7D9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3135DB2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7A266A5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EC9BA3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0BFA5FC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F37F4F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1DF13C0" w14:textId="40BD3B49"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60596B3"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A1FDF" w14:paraId="3ED4A3AF" w14:textId="77777777" w:rsidTr="005F5949">
        <w:trPr>
          <w:trHeight w:val="400"/>
        </w:trPr>
        <w:tc>
          <w:tcPr>
            <w:tcW w:w="1529" w:type="dxa"/>
            <w:tcBorders>
              <w:tl2br w:val="nil"/>
              <w:tr2bl w:val="nil"/>
            </w:tcBorders>
            <w:vAlign w:val="center"/>
          </w:tcPr>
          <w:p w14:paraId="3F54A2E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IRF1</w:t>
            </w:r>
          </w:p>
        </w:tc>
        <w:tc>
          <w:tcPr>
            <w:tcW w:w="1889" w:type="dxa"/>
            <w:tcBorders>
              <w:tl2br w:val="nil"/>
              <w:tr2bl w:val="nil"/>
            </w:tcBorders>
            <w:vAlign w:val="center"/>
          </w:tcPr>
          <w:p w14:paraId="0702D5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12B650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77452E8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66A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5AFE983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422590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CFB3025" w14:textId="64BE8D0D"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72D14F"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7D134E7D" w14:textId="77777777" w:rsidTr="005F5949">
        <w:trPr>
          <w:trHeight w:val="430"/>
        </w:trPr>
        <w:tc>
          <w:tcPr>
            <w:tcW w:w="1529" w:type="dxa"/>
            <w:tcBorders>
              <w:tl2br w:val="nil"/>
              <w:tr2bl w:val="nil"/>
            </w:tcBorders>
            <w:vAlign w:val="center"/>
          </w:tcPr>
          <w:p w14:paraId="7E983E32"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4929DDB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662B96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12BA2B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D424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01B59A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EFADD4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1970B43" w14:textId="69088447"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A97D000"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5616906E" w14:textId="77777777" w:rsidTr="005F5949">
        <w:trPr>
          <w:trHeight w:val="400"/>
        </w:trPr>
        <w:tc>
          <w:tcPr>
            <w:tcW w:w="1529" w:type="dxa"/>
            <w:tcBorders>
              <w:tl2br w:val="nil"/>
              <w:tr2bl w:val="nil"/>
            </w:tcBorders>
            <w:vAlign w:val="center"/>
          </w:tcPr>
          <w:p w14:paraId="68B6FDF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D0E7D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1FF69A6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28E202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73937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39ED114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6BC8A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3A67AA" w14:textId="1A19B20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EA7CAAA"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0BEDD897" w14:textId="77777777" w:rsidTr="005F5949">
        <w:trPr>
          <w:trHeight w:val="649"/>
        </w:trPr>
        <w:tc>
          <w:tcPr>
            <w:tcW w:w="1529" w:type="dxa"/>
            <w:tcBorders>
              <w:tl2br w:val="nil"/>
              <w:tr2bl w:val="nil"/>
            </w:tcBorders>
            <w:vAlign w:val="center"/>
          </w:tcPr>
          <w:p w14:paraId="3AAFC066"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77697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var.io.io_BJYY.APC%}</w:t>
            </w:r>
          </w:p>
          <w:p w14:paraId="2BA432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var.io.io_BJYY.APC%}</w:t>
            </w:r>
          </w:p>
          <w:p w14:paraId="553C47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49FDD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0400B31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9E3596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374ED3D" w14:textId="11EA0C1B"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7BDEB0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B02639" w14:paraId="30BFD5ED" w14:textId="77777777" w:rsidTr="005F5949">
        <w:trPr>
          <w:trHeight w:val="719"/>
        </w:trPr>
        <w:tc>
          <w:tcPr>
            <w:tcW w:w="1529" w:type="dxa"/>
            <w:tcBorders>
              <w:tl2br w:val="nil"/>
              <w:tr2bl w:val="nil"/>
            </w:tcBorders>
            <w:vAlign w:val="center"/>
          </w:tcPr>
          <w:p w14:paraId="3E9ACE0E"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728502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3CDF81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3FB37AF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3817C9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7995C0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10E81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DFC793" w14:textId="00A549FA"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tcBorders>
              <w:tl2br w:val="nil"/>
              <w:tr2bl w:val="nil"/>
            </w:tcBorders>
            <w:vAlign w:val="center"/>
          </w:tcPr>
          <w:p w14:paraId="4AF8401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4799B49C" w14:textId="77777777" w:rsidTr="005F5949">
        <w:trPr>
          <w:trHeight w:val="759"/>
        </w:trPr>
        <w:tc>
          <w:tcPr>
            <w:tcW w:w="1529" w:type="dxa"/>
            <w:tcBorders>
              <w:tl2br w:val="nil"/>
              <w:tr2bl w:val="nil"/>
            </w:tcBorders>
            <w:vAlign w:val="center"/>
          </w:tcPr>
          <w:p w14:paraId="4A7EAC9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6B0B586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2D4A61A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991D4A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A9719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61C69EB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C40EB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8AF8E8B" w14:textId="4B74CDA8"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FC501A"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A1FDF" w14:paraId="63B2655D" w14:textId="77777777" w:rsidTr="005F5949">
        <w:trPr>
          <w:trHeight w:val="749"/>
        </w:trPr>
        <w:tc>
          <w:tcPr>
            <w:tcW w:w="1529" w:type="dxa"/>
            <w:tcBorders>
              <w:tl2br w:val="nil"/>
              <w:tr2bl w:val="nil"/>
            </w:tcBorders>
            <w:vAlign w:val="center"/>
          </w:tcPr>
          <w:p w14:paraId="6EB2A33B"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7CF4C7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var.io.io_BJYY.PTEN%}</w:t>
            </w:r>
          </w:p>
          <w:p w14:paraId="55A2FF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var.io.io_BJYY.PTEN%}</w:t>
            </w:r>
          </w:p>
          <w:p w14:paraId="6925835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F2DBBA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78852EA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85C1B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2D081E" w14:textId="709DC51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89D402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4A1FDF" w14:paraId="5CBF98B9" w14:textId="77777777" w:rsidTr="005F5949">
        <w:trPr>
          <w:trHeight w:val="1094"/>
        </w:trPr>
        <w:tc>
          <w:tcPr>
            <w:tcW w:w="1529" w:type="dxa"/>
            <w:tcBorders>
              <w:tl2br w:val="nil"/>
              <w:tr2bl w:val="nil"/>
            </w:tcBorders>
            <w:vAlign w:val="center"/>
          </w:tcPr>
          <w:p w14:paraId="4DE79B24"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73A6477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4D0FB1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E1030E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3003E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37A5AB" w14:textId="1312789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6DB790B" w14:textId="77777777" w:rsidR="004A1FDF" w:rsidRDefault="004A1FDF" w:rsidP="004A1FDF">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CCND1、FGF3、FGF4和FGF19基因位于染色体11q13,易发生共扩增。</w:t>
            </w:r>
          </w:p>
        </w:tc>
      </w:tr>
    </w:tbl>
    <w:p w14:paraId="3D52E99E" w14:textId="77777777" w:rsidR="004F1594" w:rsidRDefault="00260E80">
      <w:pPr>
        <w:adjustRightInd w:val="0"/>
        <w:snapToGrid w:val="0"/>
        <w:ind w:leftChars="200" w:left="48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30D92844"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15EA98B0"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p>
    <w:p w14:paraId="63F06590" w14:textId="77777777" w:rsidR="004F1594" w:rsidRDefault="004F1594">
      <w:pPr>
        <w:widowControl/>
        <w:ind w:leftChars="175" w:left="420"/>
        <w:jc w:val="left"/>
        <w:rPr>
          <w:rFonts w:ascii="微软雅黑" w:eastAsia="微软雅黑" w:hAnsi="微软雅黑" w:cs="微软雅黑"/>
          <w:b/>
          <w:bCs/>
          <w:sz w:val="21"/>
          <w:szCs w:val="21"/>
        </w:rPr>
      </w:pPr>
    </w:p>
    <w:p w14:paraId="1875260C" w14:textId="77777777" w:rsidR="004F1594" w:rsidRDefault="00260E80">
      <w:pPr>
        <w:pStyle w:val="affffe"/>
        <w:adjustRightInd w:val="0"/>
        <w:snapToGrid w:val="0"/>
        <w:spacing w:afterLines="25" w:after="81"/>
        <w:ind w:leftChars="200" w:left="480" w:firstLineChars="0" w:firstLine="0"/>
        <w:jc w:val="left"/>
        <w:outlineLvl w:val="1"/>
        <w:rPr>
          <w:rFonts w:ascii="Arial" w:eastAsia="微软雅黑" w:hAnsi="Arial"/>
          <w:bCs/>
          <w:sz w:val="16"/>
          <w:szCs w:val="10"/>
        </w:rPr>
      </w:pPr>
      <w:r>
        <w:rPr>
          <w:rFonts w:ascii="Arial" w:eastAsia="微软雅黑" w:hAnsi="Arial" w:hint="eastAsia"/>
          <w:b/>
          <w:szCs w:val="18"/>
        </w:rPr>
        <w:t>7</w:t>
      </w:r>
      <w:r>
        <w:rPr>
          <w:rFonts w:ascii="Arial" w:eastAsia="微软雅黑" w:hAnsi="Arial" w:hint="eastAsia"/>
          <w:b/>
          <w:szCs w:val="18"/>
        </w:rPr>
        <w:t>、</w:t>
      </w:r>
      <w:r>
        <w:rPr>
          <w:rFonts w:ascii="Arial" w:eastAsia="微软雅黑" w:hAnsi="Arial" w:hint="eastAsia"/>
          <w:b/>
          <w:szCs w:val="18"/>
        </w:rPr>
        <w:t xml:space="preserve"> </w:t>
      </w:r>
      <w:r>
        <w:rPr>
          <w:rFonts w:ascii="Arial" w:eastAsia="微软雅黑" w:hAnsi="Arial" w:hint="eastAsia"/>
          <w:b/>
          <w:szCs w:val="18"/>
        </w:rPr>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4F1594" w14:paraId="374ADCBB" w14:textId="77777777" w:rsidTr="004F159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614160F1" w14:textId="77777777" w:rsidR="004F1594" w:rsidRDefault="00260E80">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2430DB70"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015F2205"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39A8D47C"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1CEC7B82" w14:textId="77777777" w:rsidR="004F1594" w:rsidRDefault="00260E80">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197D31" w14:paraId="44BB2CE4" w14:textId="77777777" w:rsidTr="00E8211E">
        <w:trPr>
          <w:trHeight w:val="677"/>
          <w:jc w:val="center"/>
        </w:trPr>
        <w:tc>
          <w:tcPr>
            <w:tcW w:w="9908" w:type="dxa"/>
            <w:gridSpan w:val="5"/>
            <w:tcBorders>
              <w:tl2br w:val="nil"/>
              <w:tr2bl w:val="nil"/>
            </w:tcBorders>
            <w:shd w:val="clear" w:color="auto" w:fill="auto"/>
          </w:tcPr>
          <w:p w14:paraId="3FA1FEDD" w14:textId="440F4CD3" w:rsidR="00197D31" w:rsidRDefault="00197D31">
            <w:pPr>
              <w:jc w:val="center"/>
              <w:rPr>
                <w:rFonts w:cs="思源黑体 CN Normal"/>
                <w:sz w:val="18"/>
                <w:szCs w:val="18"/>
                <w:lang w:eastAsia="en-US"/>
              </w:rPr>
            </w:pPr>
            <w:r w:rsidRPr="00197D31">
              <w:rPr>
                <w:rFonts w:cs="思源黑体 CN Normal"/>
                <w:sz w:val="18"/>
                <w:szCs w:val="18"/>
                <w:lang w:eastAsia="en-US"/>
              </w:rPr>
              <w:t>{%tr for a in chemo.reduce_116%}</w:t>
            </w:r>
          </w:p>
        </w:tc>
      </w:tr>
      <w:tr w:rsidR="004F1594" w14:paraId="131E49C8" w14:textId="77777777" w:rsidTr="004F1594">
        <w:trPr>
          <w:trHeight w:val="677"/>
          <w:jc w:val="center"/>
        </w:trPr>
        <w:tc>
          <w:tcPr>
            <w:tcW w:w="1276" w:type="dxa"/>
            <w:tcBorders>
              <w:tl2br w:val="nil"/>
              <w:tr2bl w:val="nil"/>
            </w:tcBorders>
            <w:shd w:val="clear" w:color="auto" w:fill="auto"/>
          </w:tcPr>
          <w:p w14:paraId="5BB6010A" w14:textId="18BF081E" w:rsidR="004F1594" w:rsidRPr="002E1D49" w:rsidRDefault="00197D31">
            <w:pPr>
              <w:jc w:val="center"/>
              <w:rPr>
                <w:rFonts w:ascii="微软雅黑" w:eastAsia="微软雅黑" w:hAnsi="微软雅黑" w:cs="思源黑体 CN Normal"/>
                <w:i/>
                <w:iCs/>
                <w:sz w:val="18"/>
                <w:szCs w:val="18"/>
                <w:lang w:eastAsia="en-US"/>
              </w:rPr>
            </w:pPr>
            <w:r w:rsidRPr="002E1D49">
              <w:rPr>
                <w:rFonts w:ascii="微软雅黑" w:eastAsia="微软雅黑" w:hAnsi="微软雅黑" w:cs="思源黑体 CN Normal"/>
                <w:i/>
                <w:iCs/>
                <w:sz w:val="18"/>
                <w:szCs w:val="18"/>
              </w:rPr>
              <w:t>{{a.gene_symbol}}</w:t>
            </w:r>
          </w:p>
        </w:tc>
        <w:tc>
          <w:tcPr>
            <w:tcW w:w="1559" w:type="dxa"/>
            <w:tcBorders>
              <w:tl2br w:val="nil"/>
              <w:tr2bl w:val="nil"/>
            </w:tcBorders>
            <w:shd w:val="clear" w:color="auto" w:fill="auto"/>
          </w:tcPr>
          <w:p w14:paraId="7052D125" w14:textId="4E00AAB1"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{{a.dbsnp}}</w:t>
            </w:r>
          </w:p>
        </w:tc>
        <w:tc>
          <w:tcPr>
            <w:tcW w:w="1280" w:type="dxa"/>
            <w:tcBorders>
              <w:tl2br w:val="nil"/>
              <w:tr2bl w:val="nil"/>
            </w:tcBorders>
            <w:shd w:val="clear" w:color="auto" w:fill="auto"/>
          </w:tcPr>
          <w:p w14:paraId="342E6397" w14:textId="1A764160"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{{a.genotype}}</w:t>
            </w:r>
          </w:p>
        </w:tc>
        <w:tc>
          <w:tcPr>
            <w:tcW w:w="4819" w:type="dxa"/>
            <w:tcBorders>
              <w:tl2br w:val="nil"/>
              <w:tr2bl w:val="nil"/>
            </w:tcBorders>
            <w:shd w:val="clear" w:color="auto" w:fill="auto"/>
          </w:tcPr>
          <w:p w14:paraId="72AF681A" w14:textId="20A87922" w:rsidR="004F1594" w:rsidRPr="00441F44" w:rsidRDefault="00197D31">
            <w:pPr>
              <w:jc w:val="center"/>
              <w:rPr>
                <w:rFonts w:ascii="微软雅黑" w:eastAsia="微软雅黑" w:hAnsi="微软雅黑" w:cs="思源黑体 CN Normal"/>
                <w:sz w:val="18"/>
                <w:szCs w:val="18"/>
              </w:rPr>
            </w:pPr>
            <w:r w:rsidRPr="00441F44">
              <w:rPr>
                <w:rFonts w:ascii="微软雅黑" w:eastAsia="微软雅黑" w:hAnsi="微软雅黑" w:cs="思源黑体 CN Normal"/>
                <w:sz w:val="18"/>
                <w:szCs w:val="18"/>
              </w:rPr>
              <w:t>{{a.clin_anno_cn}}</w:t>
            </w:r>
          </w:p>
        </w:tc>
        <w:tc>
          <w:tcPr>
            <w:tcW w:w="974" w:type="dxa"/>
            <w:tcBorders>
              <w:tl2br w:val="nil"/>
              <w:tr2bl w:val="nil"/>
            </w:tcBorders>
            <w:shd w:val="clear" w:color="auto" w:fill="auto"/>
          </w:tcPr>
          <w:p w14:paraId="4E399BE4" w14:textId="78F175DF"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{{a.evi_level}}</w:t>
            </w:r>
          </w:p>
        </w:tc>
      </w:tr>
      <w:tr w:rsidR="00197D31" w14:paraId="2CD427D9" w14:textId="77777777" w:rsidTr="000E1C19">
        <w:trPr>
          <w:trHeight w:val="677"/>
          <w:jc w:val="center"/>
        </w:trPr>
        <w:tc>
          <w:tcPr>
            <w:tcW w:w="9908" w:type="dxa"/>
            <w:gridSpan w:val="5"/>
            <w:tcBorders>
              <w:tl2br w:val="nil"/>
              <w:tr2bl w:val="nil"/>
            </w:tcBorders>
            <w:shd w:val="clear" w:color="auto" w:fill="auto"/>
          </w:tcPr>
          <w:p w14:paraId="01B23627" w14:textId="5C4D3316" w:rsidR="00197D31" w:rsidRDefault="00197D31">
            <w:pPr>
              <w:jc w:val="center"/>
              <w:rPr>
                <w:rFonts w:cs="思源黑体 CN Normal"/>
                <w:sz w:val="18"/>
                <w:szCs w:val="18"/>
                <w:lang w:eastAsia="en-US"/>
              </w:rPr>
            </w:pPr>
            <w:r w:rsidRPr="00197D31">
              <w:rPr>
                <w:rFonts w:cs="思源黑体 CN Normal"/>
                <w:sz w:val="18"/>
                <w:szCs w:val="18"/>
                <w:lang w:eastAsia="en-US"/>
              </w:rPr>
              <w:lastRenderedPageBreak/>
              <w:t>{%tr endfor%}</w:t>
            </w:r>
          </w:p>
        </w:tc>
      </w:tr>
    </w:tbl>
    <w:p w14:paraId="620973B8"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rPr>
      </w:pPr>
      <w:r>
        <w:rPr>
          <w:rFonts w:ascii="微软雅黑" w:eastAsia="微软雅黑" w:hAnsi="微软雅黑" w:cs="微软雅黑" w:hint="eastAsia"/>
          <w:spacing w:val="-10"/>
          <w:sz w:val="18"/>
          <w:szCs w:val="18"/>
        </w:rPr>
        <w:t>注：</w:t>
      </w:r>
    </w:p>
    <w:p w14:paraId="1FA93A0E"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1.</w:t>
      </w:r>
      <w:r>
        <w:rPr>
          <w:rFonts w:ascii="微软雅黑" w:eastAsia="微软雅黑" w:hAnsi="微软雅黑" w:cs="微软雅黑" w:hint="eastAsia"/>
          <w:spacing w:val="35"/>
          <w:sz w:val="18"/>
          <w:szCs w:val="18"/>
          <w:lang w:eastAsia="zh-CN"/>
        </w:rPr>
        <w:t xml:space="preserve"> </w:t>
      </w:r>
      <w:r>
        <w:rPr>
          <w:rFonts w:ascii="微软雅黑" w:eastAsia="微软雅黑" w:hAnsi="微软雅黑" w:cs="微软雅黑" w:hint="eastAsia"/>
          <w:spacing w:val="-1"/>
          <w:sz w:val="18"/>
          <w:szCs w:val="18"/>
          <w:lang w:eastAsia="zh-CN"/>
        </w:rPr>
        <w:t>化疗药物证据等级划分依据参考PharmGKB</w:t>
      </w:r>
      <w:r>
        <w:rPr>
          <w:rFonts w:ascii="微软雅黑" w:eastAsia="微软雅黑" w:hAnsi="微软雅黑" w:cs="微软雅黑" w:hint="eastAsia"/>
          <w:spacing w:val="68"/>
          <w:w w:val="101"/>
          <w:sz w:val="18"/>
          <w:szCs w:val="18"/>
          <w:lang w:eastAsia="zh-CN"/>
        </w:rPr>
        <w:t xml:space="preserve"> </w:t>
      </w:r>
      <w:r>
        <w:rPr>
          <w:rFonts w:ascii="微软雅黑" w:eastAsia="微软雅黑" w:hAnsi="微软雅黑" w:cs="微软雅黑" w:hint="eastAsia"/>
          <w:spacing w:val="-1"/>
          <w:sz w:val="18"/>
          <w:szCs w:val="18"/>
          <w:lang w:eastAsia="zh-CN"/>
        </w:rPr>
        <w:t>数据库，共分为1A/</w:t>
      </w:r>
      <w:r>
        <w:rPr>
          <w:rFonts w:ascii="微软雅黑" w:eastAsia="微软雅黑" w:hAnsi="微软雅黑" w:cs="微软雅黑" w:hint="eastAsia"/>
          <w:spacing w:val="-2"/>
          <w:sz w:val="18"/>
          <w:szCs w:val="18"/>
          <w:lang w:eastAsia="zh-CN"/>
        </w:rPr>
        <w:t>1B/2A/2B/3/4这6个等级：</w:t>
      </w:r>
    </w:p>
    <w:p w14:paraId="3A24E741" w14:textId="77777777" w:rsidR="004F1594" w:rsidRDefault="00260E80" w:rsidP="00441F44">
      <w:pPr>
        <w:pStyle w:val="af8"/>
        <w:spacing w:before="0" w:after="0" w:line="240" w:lineRule="auto"/>
        <w:ind w:leftChars="300" w:left="720" w:rightChars="100" w:right="240"/>
        <w:jc w:val="both"/>
        <w:rPr>
          <w:rFonts w:ascii="微软雅黑" w:eastAsia="微软雅黑" w:hAnsi="微软雅黑" w:cs="微软雅黑"/>
          <w:sz w:val="18"/>
          <w:szCs w:val="18"/>
          <w:lang w:eastAsia="zh-CN"/>
        </w:rPr>
      </w:pPr>
      <w:r>
        <w:rPr>
          <w:rFonts w:ascii="微软雅黑" w:eastAsia="微软雅黑" w:hAnsi="微软雅黑" w:cs="微软雅黑" w:hint="eastAsia"/>
          <w:spacing w:val="-8"/>
          <w:sz w:val="18"/>
          <w:szCs w:val="18"/>
          <w:lang w:eastAsia="zh-CN"/>
        </w:rPr>
        <w:t>1A</w:t>
      </w:r>
      <w:r>
        <w:rPr>
          <w:rFonts w:ascii="微软雅黑" w:eastAsia="微软雅黑" w:hAnsi="微软雅黑" w:cs="微软雅黑" w:hint="eastAsia"/>
          <w:spacing w:val="-36"/>
          <w:sz w:val="18"/>
          <w:szCs w:val="18"/>
          <w:lang w:eastAsia="zh-CN"/>
        </w:rPr>
        <w:t xml:space="preserve"> </w:t>
      </w:r>
      <w:r>
        <w:rPr>
          <w:rFonts w:ascii="微软雅黑" w:eastAsia="微软雅黑" w:hAnsi="微软雅黑" w:cs="微软雅黑" w:hint="eastAsia"/>
          <w:spacing w:val="-8"/>
          <w:sz w:val="18"/>
          <w:szCs w:val="18"/>
          <w:lang w:eastAsia="zh-CN"/>
        </w:rPr>
        <w:t>级：由临床药物基因组学实施联盟</w:t>
      </w:r>
      <w:r>
        <w:rPr>
          <w:rFonts w:ascii="微软雅黑" w:eastAsia="微软雅黑" w:hAnsi="微软雅黑" w:cs="微软雅黑" w:hint="eastAsia"/>
          <w:spacing w:val="-21"/>
          <w:sz w:val="18"/>
          <w:szCs w:val="18"/>
          <w:lang w:eastAsia="zh-CN"/>
        </w:rPr>
        <w:t xml:space="preserve"> </w:t>
      </w:r>
      <w:r>
        <w:rPr>
          <w:rFonts w:ascii="微软雅黑" w:eastAsia="微软雅黑" w:hAnsi="微软雅黑" w:cs="微软雅黑" w:hint="eastAsia"/>
          <w:spacing w:val="-8"/>
          <w:sz w:val="18"/>
          <w:szCs w:val="18"/>
          <w:lang w:eastAsia="zh-CN"/>
        </w:rPr>
        <w:t>(CPIC) 或遗传药理学指南认可，或者应用于其他主要卫生</w:t>
      </w:r>
      <w:r>
        <w:rPr>
          <w:rFonts w:ascii="微软雅黑" w:eastAsia="微软雅黑" w:hAnsi="微软雅黑" w:cs="微软雅黑" w:hint="eastAsia"/>
          <w:spacing w:val="-9"/>
          <w:sz w:val="18"/>
          <w:szCs w:val="18"/>
          <w:lang w:eastAsia="zh-CN"/>
        </w:rPr>
        <w:t>系统；</w:t>
      </w:r>
      <w:r>
        <w:rPr>
          <w:rFonts w:ascii="微软雅黑" w:eastAsia="微软雅黑" w:hAnsi="微软雅黑" w:cs="微软雅黑" w:hint="eastAsia"/>
          <w:spacing w:val="-10"/>
          <w:sz w:val="18"/>
          <w:szCs w:val="18"/>
          <w:lang w:eastAsia="zh-CN"/>
        </w:rPr>
        <w:t>1B</w:t>
      </w:r>
      <w:r>
        <w:rPr>
          <w:rFonts w:ascii="微软雅黑" w:eastAsia="微软雅黑" w:hAnsi="微软雅黑" w:cs="微软雅黑" w:hint="eastAsia"/>
          <w:spacing w:val="2"/>
          <w:sz w:val="18"/>
          <w:szCs w:val="18"/>
          <w:lang w:eastAsia="zh-CN"/>
        </w:rPr>
        <w:t xml:space="preserve"> </w:t>
      </w:r>
      <w:r>
        <w:rPr>
          <w:rFonts w:ascii="微软雅黑" w:eastAsia="微软雅黑" w:hAnsi="微软雅黑" w:cs="微软雅黑" w:hint="eastAsia"/>
          <w:spacing w:val="-10"/>
          <w:sz w:val="18"/>
          <w:szCs w:val="18"/>
          <w:lang w:eastAsia="zh-CN"/>
        </w:rPr>
        <w:t>级：注释基于多项有统计显著性的研究；</w:t>
      </w:r>
      <w:r>
        <w:rPr>
          <w:rFonts w:ascii="微软雅黑" w:eastAsia="微软雅黑" w:hAnsi="微软雅黑" w:cs="微软雅黑" w:hint="eastAsia"/>
          <w:spacing w:val="-8"/>
          <w:sz w:val="18"/>
          <w:szCs w:val="18"/>
          <w:lang w:eastAsia="zh-CN"/>
        </w:rPr>
        <w:t>2A级：注释基于多项重复研究，并且该基因为明确的</w:t>
      </w:r>
      <w:r>
        <w:rPr>
          <w:rFonts w:ascii="微软雅黑" w:eastAsia="微软雅黑" w:hAnsi="微软雅黑" w:cs="微软雅黑" w:hint="eastAsia"/>
          <w:spacing w:val="-9"/>
          <w:sz w:val="18"/>
          <w:szCs w:val="18"/>
          <w:lang w:eastAsia="zh-CN"/>
        </w:rPr>
        <w:t>药物代谢基因；</w:t>
      </w:r>
    </w:p>
    <w:p w14:paraId="34C87CFC" w14:textId="77777777" w:rsidR="004F1594" w:rsidRDefault="00260E80" w:rsidP="00441F44">
      <w:pPr>
        <w:pStyle w:val="af8"/>
        <w:spacing w:before="0" w:after="0" w:line="240" w:lineRule="auto"/>
        <w:ind w:leftChars="300" w:left="720" w:righ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9"/>
          <w:sz w:val="18"/>
          <w:szCs w:val="18"/>
          <w:lang w:eastAsia="zh-CN"/>
        </w:rPr>
        <w:t>2B 级：注释基于多项重复研究，但其中一些研究没有统计学意义或影响较小；</w:t>
      </w:r>
      <w:r>
        <w:rPr>
          <w:rFonts w:ascii="微软雅黑" w:eastAsia="微软雅黑" w:hAnsi="微软雅黑" w:cs="微软雅黑" w:hint="eastAsia"/>
          <w:spacing w:val="17"/>
          <w:sz w:val="18"/>
          <w:szCs w:val="18"/>
          <w:lang w:eastAsia="zh-CN"/>
        </w:rPr>
        <w:t xml:space="preserve"> </w:t>
      </w:r>
      <w:r>
        <w:rPr>
          <w:rFonts w:ascii="微软雅黑" w:eastAsia="微软雅黑" w:hAnsi="微软雅黑" w:cs="微软雅黑" w:hint="eastAsia"/>
          <w:spacing w:val="-9"/>
          <w:sz w:val="18"/>
          <w:szCs w:val="18"/>
          <w:lang w:eastAsia="zh-CN"/>
        </w:rPr>
        <w:t>3级：注释仅基于一项有显著性差异的研究，或多项研究但缺乏明</w:t>
      </w:r>
      <w:r>
        <w:rPr>
          <w:rFonts w:ascii="微软雅黑" w:eastAsia="微软雅黑" w:hAnsi="微软雅黑" w:cs="微软雅黑" w:hint="eastAsia"/>
          <w:spacing w:val="-10"/>
          <w:sz w:val="18"/>
          <w:szCs w:val="18"/>
          <w:lang w:eastAsia="zh-CN"/>
        </w:rPr>
        <w:t>显药效关联；</w:t>
      </w:r>
      <w:r>
        <w:rPr>
          <w:rFonts w:ascii="微软雅黑" w:eastAsia="微软雅黑" w:hAnsi="微软雅黑" w:cs="微软雅黑" w:hint="eastAsia"/>
          <w:sz w:val="18"/>
          <w:szCs w:val="18"/>
          <w:lang w:eastAsia="zh-CN"/>
        </w:rPr>
        <w:t xml:space="preserve"> </w:t>
      </w:r>
      <w:r>
        <w:rPr>
          <w:rFonts w:ascii="微软雅黑" w:eastAsia="微软雅黑" w:hAnsi="微软雅黑" w:cs="微软雅黑" w:hint="eastAsia"/>
          <w:spacing w:val="-9"/>
          <w:sz w:val="18"/>
          <w:szCs w:val="18"/>
          <w:lang w:eastAsia="zh-CN"/>
        </w:rPr>
        <w:t>4级：注释仅基于病例报告，非权威性研究或体外分子功能研究。</w:t>
      </w:r>
    </w:p>
    <w:p w14:paraId="08DB8911" w14:textId="18ADB168" w:rsidR="004F1594" w:rsidRPr="00197D31" w:rsidRDefault="00260E80" w:rsidP="00441F44">
      <w:pPr>
        <w:pStyle w:val="af8"/>
        <w:spacing w:before="0" w:after="0" w:line="240" w:lineRule="auto"/>
        <w:ind w:leftChars="142" w:lef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7"/>
          <w:sz w:val="18"/>
          <w:szCs w:val="18"/>
          <w:lang w:eastAsia="zh-CN"/>
        </w:rPr>
        <w:t>2.  如果同一个药物不同SNP</w:t>
      </w:r>
      <w:r>
        <w:rPr>
          <w:rFonts w:ascii="微软雅黑" w:eastAsia="微软雅黑" w:hAnsi="微软雅黑" w:cs="微软雅黑" w:hint="eastAsia"/>
          <w:spacing w:val="20"/>
          <w:sz w:val="18"/>
          <w:szCs w:val="18"/>
          <w:lang w:eastAsia="zh-CN"/>
        </w:rPr>
        <w:t xml:space="preserve"> </w:t>
      </w:r>
      <w:r>
        <w:rPr>
          <w:rFonts w:ascii="微软雅黑" w:eastAsia="微软雅黑" w:hAnsi="微软雅黑" w:cs="微软雅黑" w:hint="eastAsia"/>
          <w:spacing w:val="-7"/>
          <w:sz w:val="18"/>
          <w:szCs w:val="18"/>
          <w:lang w:eastAsia="zh-CN"/>
        </w:rPr>
        <w:t>位点对药物疗效或毒性预测的结论不一致，以证据水平级别高的为准。</w:t>
      </w:r>
      <w:r>
        <w:rPr>
          <w:rFonts w:ascii="Arial" w:eastAsia="微软雅黑" w:hAnsi="Arial"/>
          <w:color w:val="404040" w:themeColor="text1" w:themeTint="BF"/>
          <w:sz w:val="16"/>
          <w:szCs w:val="16"/>
          <w:lang w:eastAsia="zh-CN"/>
        </w:rPr>
        <w:br w:type="page"/>
      </w:r>
    </w:p>
    <w:p w14:paraId="69261189"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4F1594" w14:paraId="4905A430" w14:textId="77777777" w:rsidTr="004F1594">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shd w:val="clear" w:color="auto" w:fill="F2F2F2" w:themeFill="background1" w:themeFillShade="F2"/>
            <w:vAlign w:val="center"/>
          </w:tcPr>
          <w:p w14:paraId="747BB618" w14:textId="77777777" w:rsidR="004F1594" w:rsidRDefault="00260E80">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4F1594" w14:paraId="4D5E7726" w14:textId="77777777" w:rsidTr="004F1594">
        <w:trPr>
          <w:trHeight w:hRule="exact" w:val="284"/>
        </w:trPr>
        <w:tc>
          <w:tcPr>
            <w:tcW w:w="1032" w:type="dxa"/>
            <w:shd w:val="clear" w:color="auto" w:fill="FFFFFF" w:themeFill="background1"/>
            <w:vAlign w:val="center"/>
          </w:tcPr>
          <w:p w14:paraId="7878AD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35" w:type="dxa"/>
            <w:shd w:val="clear" w:color="auto" w:fill="FFFFFF" w:themeFill="background1"/>
            <w:vAlign w:val="center"/>
          </w:tcPr>
          <w:p w14:paraId="48B0DF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35" w:type="dxa"/>
            <w:shd w:val="clear" w:color="auto" w:fill="FFFFFF" w:themeFill="background1"/>
            <w:vAlign w:val="center"/>
          </w:tcPr>
          <w:p w14:paraId="447645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37" w:type="dxa"/>
            <w:shd w:val="clear" w:color="auto" w:fill="FFFFFF" w:themeFill="background1"/>
            <w:vAlign w:val="center"/>
          </w:tcPr>
          <w:p w14:paraId="085197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35" w:type="dxa"/>
            <w:shd w:val="clear" w:color="auto" w:fill="FFFFFF" w:themeFill="background1"/>
            <w:vAlign w:val="center"/>
          </w:tcPr>
          <w:p w14:paraId="3D271E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4" w:type="dxa"/>
            <w:shd w:val="clear" w:color="auto" w:fill="FFFFFF" w:themeFill="background1"/>
            <w:vAlign w:val="center"/>
          </w:tcPr>
          <w:p w14:paraId="20C041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35" w:type="dxa"/>
            <w:shd w:val="clear" w:color="auto" w:fill="FFFFFF" w:themeFill="background1"/>
            <w:vAlign w:val="center"/>
          </w:tcPr>
          <w:p w14:paraId="0AA0E4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35" w:type="dxa"/>
            <w:shd w:val="clear" w:color="auto" w:fill="FFFFFF" w:themeFill="background1"/>
            <w:vAlign w:val="center"/>
          </w:tcPr>
          <w:p w14:paraId="595D32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35" w:type="dxa"/>
            <w:shd w:val="clear" w:color="auto" w:fill="FFFFFF" w:themeFill="background1"/>
            <w:vAlign w:val="center"/>
          </w:tcPr>
          <w:p w14:paraId="675FFC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35" w:type="dxa"/>
            <w:shd w:val="clear" w:color="auto" w:fill="FFFFFF" w:themeFill="background1"/>
            <w:vAlign w:val="center"/>
          </w:tcPr>
          <w:p w14:paraId="687436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4F1594" w14:paraId="4943A30C" w14:textId="77777777" w:rsidTr="004F1594">
        <w:trPr>
          <w:trHeight w:hRule="exact" w:val="284"/>
        </w:trPr>
        <w:tc>
          <w:tcPr>
            <w:tcW w:w="1032" w:type="dxa"/>
            <w:shd w:val="clear" w:color="auto" w:fill="FFFFFF" w:themeFill="background1"/>
            <w:vAlign w:val="center"/>
          </w:tcPr>
          <w:p w14:paraId="3C0DCD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35" w:type="dxa"/>
            <w:shd w:val="clear" w:color="auto" w:fill="FFFFFF" w:themeFill="background1"/>
            <w:vAlign w:val="center"/>
          </w:tcPr>
          <w:p w14:paraId="78848E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5" w:type="dxa"/>
            <w:shd w:val="clear" w:color="auto" w:fill="FFFFFF" w:themeFill="background1"/>
            <w:vAlign w:val="center"/>
          </w:tcPr>
          <w:p w14:paraId="105651E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37" w:type="dxa"/>
            <w:shd w:val="clear" w:color="auto" w:fill="FFFFFF" w:themeFill="background1"/>
            <w:vAlign w:val="center"/>
          </w:tcPr>
          <w:p w14:paraId="5A9146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35" w:type="dxa"/>
            <w:shd w:val="clear" w:color="auto" w:fill="FFFFFF" w:themeFill="background1"/>
            <w:vAlign w:val="center"/>
          </w:tcPr>
          <w:p w14:paraId="12490F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4" w:type="dxa"/>
            <w:shd w:val="clear" w:color="auto" w:fill="FFFFFF" w:themeFill="background1"/>
            <w:vAlign w:val="center"/>
          </w:tcPr>
          <w:p w14:paraId="17E4C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35" w:type="dxa"/>
            <w:shd w:val="clear" w:color="auto" w:fill="FFFFFF" w:themeFill="background1"/>
            <w:vAlign w:val="center"/>
          </w:tcPr>
          <w:p w14:paraId="3E57C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5" w:type="dxa"/>
            <w:shd w:val="clear" w:color="auto" w:fill="FFFFFF" w:themeFill="background1"/>
            <w:vAlign w:val="center"/>
          </w:tcPr>
          <w:p w14:paraId="493228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35" w:type="dxa"/>
            <w:shd w:val="clear" w:color="auto" w:fill="FFFFFF" w:themeFill="background1"/>
            <w:vAlign w:val="center"/>
          </w:tcPr>
          <w:p w14:paraId="243F02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35" w:type="dxa"/>
            <w:shd w:val="clear" w:color="auto" w:fill="FFFFFF" w:themeFill="background1"/>
            <w:vAlign w:val="center"/>
          </w:tcPr>
          <w:p w14:paraId="2053C8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4F1594" w14:paraId="51F44D8F" w14:textId="77777777" w:rsidTr="004F1594">
        <w:trPr>
          <w:trHeight w:hRule="exact" w:val="284"/>
        </w:trPr>
        <w:tc>
          <w:tcPr>
            <w:tcW w:w="1032" w:type="dxa"/>
            <w:shd w:val="clear" w:color="auto" w:fill="FFFFFF" w:themeFill="background1"/>
            <w:vAlign w:val="center"/>
          </w:tcPr>
          <w:p w14:paraId="42D2DA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35" w:type="dxa"/>
            <w:shd w:val="clear" w:color="auto" w:fill="FFFFFF" w:themeFill="background1"/>
            <w:vAlign w:val="center"/>
          </w:tcPr>
          <w:p w14:paraId="2E20C3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5" w:type="dxa"/>
            <w:shd w:val="clear" w:color="auto" w:fill="FFFFFF" w:themeFill="background1"/>
            <w:vAlign w:val="center"/>
          </w:tcPr>
          <w:p w14:paraId="39F2A4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37" w:type="dxa"/>
            <w:shd w:val="clear" w:color="auto" w:fill="FFFFFF" w:themeFill="background1"/>
            <w:vAlign w:val="center"/>
          </w:tcPr>
          <w:p w14:paraId="2C9A5F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35" w:type="dxa"/>
            <w:shd w:val="clear" w:color="auto" w:fill="FFFFFF" w:themeFill="background1"/>
            <w:vAlign w:val="center"/>
          </w:tcPr>
          <w:p w14:paraId="393F7E8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34" w:type="dxa"/>
            <w:shd w:val="clear" w:color="auto" w:fill="FFFFFF" w:themeFill="background1"/>
            <w:vAlign w:val="center"/>
          </w:tcPr>
          <w:p w14:paraId="53E5D4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35" w:type="dxa"/>
            <w:shd w:val="clear" w:color="auto" w:fill="FFFFFF" w:themeFill="background1"/>
            <w:vAlign w:val="center"/>
          </w:tcPr>
          <w:p w14:paraId="330B0D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35" w:type="dxa"/>
            <w:shd w:val="clear" w:color="auto" w:fill="FFFFFF" w:themeFill="background1"/>
            <w:vAlign w:val="center"/>
          </w:tcPr>
          <w:p w14:paraId="4A0972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35" w:type="dxa"/>
            <w:shd w:val="clear" w:color="auto" w:fill="FFFFFF" w:themeFill="background1"/>
            <w:vAlign w:val="center"/>
          </w:tcPr>
          <w:p w14:paraId="67692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35" w:type="dxa"/>
            <w:shd w:val="clear" w:color="auto" w:fill="FFFFFF" w:themeFill="background1"/>
            <w:vAlign w:val="center"/>
          </w:tcPr>
          <w:p w14:paraId="49620F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4F1594" w14:paraId="1757CBAF" w14:textId="77777777" w:rsidTr="004F1594">
        <w:trPr>
          <w:trHeight w:hRule="exact" w:val="284"/>
        </w:trPr>
        <w:tc>
          <w:tcPr>
            <w:tcW w:w="1032" w:type="dxa"/>
            <w:shd w:val="clear" w:color="auto" w:fill="FFFFFF" w:themeFill="background1"/>
            <w:vAlign w:val="center"/>
          </w:tcPr>
          <w:p w14:paraId="24503A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5" w:type="dxa"/>
            <w:shd w:val="clear" w:color="auto" w:fill="FFFFFF" w:themeFill="background1"/>
            <w:vAlign w:val="center"/>
          </w:tcPr>
          <w:p w14:paraId="34E3C1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35" w:type="dxa"/>
            <w:shd w:val="clear" w:color="auto" w:fill="FFFFFF" w:themeFill="background1"/>
            <w:vAlign w:val="center"/>
          </w:tcPr>
          <w:p w14:paraId="208E388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37" w:type="dxa"/>
            <w:shd w:val="clear" w:color="auto" w:fill="FFFFFF" w:themeFill="background1"/>
            <w:vAlign w:val="center"/>
          </w:tcPr>
          <w:p w14:paraId="0B1C4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35" w:type="dxa"/>
            <w:shd w:val="clear" w:color="auto" w:fill="FFFFFF" w:themeFill="background1"/>
            <w:vAlign w:val="center"/>
          </w:tcPr>
          <w:p w14:paraId="5804A5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34" w:type="dxa"/>
            <w:shd w:val="clear" w:color="auto" w:fill="FFFFFF" w:themeFill="background1"/>
            <w:vAlign w:val="center"/>
          </w:tcPr>
          <w:p w14:paraId="456096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35" w:type="dxa"/>
            <w:shd w:val="clear" w:color="auto" w:fill="FFFFFF" w:themeFill="background1"/>
            <w:vAlign w:val="center"/>
          </w:tcPr>
          <w:p w14:paraId="25852F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35" w:type="dxa"/>
            <w:shd w:val="clear" w:color="auto" w:fill="FFFFFF" w:themeFill="background1"/>
            <w:vAlign w:val="center"/>
          </w:tcPr>
          <w:p w14:paraId="016EC3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35" w:type="dxa"/>
            <w:shd w:val="clear" w:color="auto" w:fill="FFFFFF" w:themeFill="background1"/>
            <w:vAlign w:val="center"/>
          </w:tcPr>
          <w:p w14:paraId="114972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35" w:type="dxa"/>
            <w:shd w:val="clear" w:color="auto" w:fill="FFFFFF" w:themeFill="background1"/>
            <w:vAlign w:val="center"/>
          </w:tcPr>
          <w:p w14:paraId="49B09B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4F1594" w14:paraId="24D03347" w14:textId="77777777" w:rsidTr="004F1594">
        <w:trPr>
          <w:trHeight w:hRule="exact" w:val="284"/>
        </w:trPr>
        <w:tc>
          <w:tcPr>
            <w:tcW w:w="1032" w:type="dxa"/>
            <w:shd w:val="clear" w:color="auto" w:fill="FFFFFF" w:themeFill="background1"/>
            <w:vAlign w:val="center"/>
          </w:tcPr>
          <w:p w14:paraId="1E2DAD5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35" w:type="dxa"/>
            <w:shd w:val="clear" w:color="auto" w:fill="FFFFFF" w:themeFill="background1"/>
            <w:vAlign w:val="center"/>
          </w:tcPr>
          <w:p w14:paraId="595F1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35" w:type="dxa"/>
            <w:shd w:val="clear" w:color="auto" w:fill="FFFFFF" w:themeFill="background1"/>
            <w:vAlign w:val="center"/>
          </w:tcPr>
          <w:p w14:paraId="311644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37" w:type="dxa"/>
            <w:shd w:val="clear" w:color="auto" w:fill="FFFFFF" w:themeFill="background1"/>
            <w:vAlign w:val="center"/>
          </w:tcPr>
          <w:p w14:paraId="3E4413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35" w:type="dxa"/>
            <w:shd w:val="clear" w:color="auto" w:fill="FFFFFF" w:themeFill="background1"/>
            <w:vAlign w:val="center"/>
          </w:tcPr>
          <w:p w14:paraId="54A54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4" w:type="dxa"/>
            <w:shd w:val="clear" w:color="auto" w:fill="FFFFFF" w:themeFill="background1"/>
            <w:vAlign w:val="center"/>
          </w:tcPr>
          <w:p w14:paraId="649E3A7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35" w:type="dxa"/>
            <w:shd w:val="clear" w:color="auto" w:fill="FFFFFF" w:themeFill="background1"/>
            <w:vAlign w:val="center"/>
          </w:tcPr>
          <w:p w14:paraId="253528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35" w:type="dxa"/>
            <w:shd w:val="clear" w:color="auto" w:fill="FFFFFF" w:themeFill="background1"/>
            <w:vAlign w:val="center"/>
          </w:tcPr>
          <w:p w14:paraId="0351C9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35" w:type="dxa"/>
            <w:shd w:val="clear" w:color="auto" w:fill="FFFFFF" w:themeFill="background1"/>
            <w:vAlign w:val="center"/>
          </w:tcPr>
          <w:p w14:paraId="739F33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35" w:type="dxa"/>
            <w:shd w:val="clear" w:color="auto" w:fill="FFFFFF" w:themeFill="background1"/>
            <w:vAlign w:val="center"/>
          </w:tcPr>
          <w:p w14:paraId="3D7AA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4F1594" w14:paraId="3656CAF7" w14:textId="77777777" w:rsidTr="004F1594">
        <w:trPr>
          <w:trHeight w:hRule="exact" w:val="284"/>
        </w:trPr>
        <w:tc>
          <w:tcPr>
            <w:tcW w:w="1032" w:type="dxa"/>
            <w:shd w:val="clear" w:color="auto" w:fill="FFFFFF" w:themeFill="background1"/>
            <w:vAlign w:val="center"/>
          </w:tcPr>
          <w:p w14:paraId="624BF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35" w:type="dxa"/>
            <w:shd w:val="clear" w:color="auto" w:fill="FFFFFF" w:themeFill="background1"/>
            <w:vAlign w:val="center"/>
          </w:tcPr>
          <w:p w14:paraId="174C8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35" w:type="dxa"/>
            <w:shd w:val="clear" w:color="auto" w:fill="FFFFFF" w:themeFill="background1"/>
            <w:vAlign w:val="center"/>
          </w:tcPr>
          <w:p w14:paraId="6D7818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37" w:type="dxa"/>
            <w:shd w:val="clear" w:color="auto" w:fill="FFFFFF" w:themeFill="background1"/>
            <w:vAlign w:val="center"/>
          </w:tcPr>
          <w:p w14:paraId="33408D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35" w:type="dxa"/>
            <w:shd w:val="clear" w:color="auto" w:fill="FFFFFF" w:themeFill="background1"/>
            <w:vAlign w:val="center"/>
          </w:tcPr>
          <w:p w14:paraId="4E8750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34" w:type="dxa"/>
            <w:shd w:val="clear" w:color="auto" w:fill="FFFFFF" w:themeFill="background1"/>
            <w:vAlign w:val="center"/>
          </w:tcPr>
          <w:p w14:paraId="38284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35" w:type="dxa"/>
            <w:shd w:val="clear" w:color="auto" w:fill="FFFFFF" w:themeFill="background1"/>
            <w:vAlign w:val="center"/>
          </w:tcPr>
          <w:p w14:paraId="7B9E29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35" w:type="dxa"/>
            <w:shd w:val="clear" w:color="auto" w:fill="FFFFFF" w:themeFill="background1"/>
            <w:vAlign w:val="center"/>
          </w:tcPr>
          <w:p w14:paraId="7DB23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5" w:type="dxa"/>
            <w:shd w:val="clear" w:color="auto" w:fill="FFFFFF" w:themeFill="background1"/>
            <w:vAlign w:val="center"/>
          </w:tcPr>
          <w:p w14:paraId="3A4CF0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35" w:type="dxa"/>
            <w:shd w:val="clear" w:color="auto" w:fill="FFFFFF" w:themeFill="background1"/>
            <w:vAlign w:val="center"/>
          </w:tcPr>
          <w:p w14:paraId="34BF9F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4F1594" w14:paraId="1A926557" w14:textId="77777777" w:rsidTr="004F1594">
        <w:trPr>
          <w:trHeight w:hRule="exact" w:val="284"/>
        </w:trPr>
        <w:tc>
          <w:tcPr>
            <w:tcW w:w="1032" w:type="dxa"/>
            <w:shd w:val="clear" w:color="auto" w:fill="FFFFFF" w:themeFill="background1"/>
            <w:vAlign w:val="center"/>
          </w:tcPr>
          <w:p w14:paraId="3AB53A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35" w:type="dxa"/>
            <w:shd w:val="clear" w:color="auto" w:fill="FFFFFF" w:themeFill="background1"/>
            <w:vAlign w:val="center"/>
          </w:tcPr>
          <w:p w14:paraId="55A25D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5" w:type="dxa"/>
            <w:shd w:val="clear" w:color="auto" w:fill="FFFFFF" w:themeFill="background1"/>
            <w:vAlign w:val="center"/>
          </w:tcPr>
          <w:p w14:paraId="50F29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37" w:type="dxa"/>
            <w:shd w:val="clear" w:color="auto" w:fill="FFFFFF" w:themeFill="background1"/>
            <w:vAlign w:val="center"/>
          </w:tcPr>
          <w:p w14:paraId="063C1C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35" w:type="dxa"/>
            <w:shd w:val="clear" w:color="auto" w:fill="FFFFFF" w:themeFill="background1"/>
            <w:vAlign w:val="center"/>
          </w:tcPr>
          <w:p w14:paraId="4B2CCA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34" w:type="dxa"/>
            <w:shd w:val="clear" w:color="auto" w:fill="FFFFFF" w:themeFill="background1"/>
            <w:vAlign w:val="center"/>
          </w:tcPr>
          <w:p w14:paraId="104ED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35" w:type="dxa"/>
            <w:shd w:val="clear" w:color="auto" w:fill="FFFFFF" w:themeFill="background1"/>
            <w:vAlign w:val="center"/>
          </w:tcPr>
          <w:p w14:paraId="3B0053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35" w:type="dxa"/>
            <w:shd w:val="clear" w:color="auto" w:fill="FFFFFF" w:themeFill="background1"/>
            <w:vAlign w:val="center"/>
          </w:tcPr>
          <w:p w14:paraId="16A091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35" w:type="dxa"/>
            <w:shd w:val="clear" w:color="auto" w:fill="FFFFFF" w:themeFill="background1"/>
            <w:vAlign w:val="center"/>
          </w:tcPr>
          <w:p w14:paraId="28ED47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35" w:type="dxa"/>
            <w:shd w:val="clear" w:color="auto" w:fill="FFFFFF" w:themeFill="background1"/>
            <w:vAlign w:val="center"/>
          </w:tcPr>
          <w:p w14:paraId="31E789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4F1594" w14:paraId="4D523427" w14:textId="77777777" w:rsidTr="004F1594">
        <w:trPr>
          <w:trHeight w:hRule="exact" w:val="284"/>
        </w:trPr>
        <w:tc>
          <w:tcPr>
            <w:tcW w:w="1032" w:type="dxa"/>
            <w:shd w:val="clear" w:color="auto" w:fill="FFFFFF" w:themeFill="background1"/>
            <w:vAlign w:val="center"/>
          </w:tcPr>
          <w:p w14:paraId="7D4687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35" w:type="dxa"/>
            <w:shd w:val="clear" w:color="auto" w:fill="FFFFFF" w:themeFill="background1"/>
            <w:vAlign w:val="center"/>
          </w:tcPr>
          <w:p w14:paraId="15D3E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35" w:type="dxa"/>
            <w:shd w:val="clear" w:color="auto" w:fill="FFFFFF" w:themeFill="background1"/>
            <w:vAlign w:val="center"/>
          </w:tcPr>
          <w:p w14:paraId="7C695C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37" w:type="dxa"/>
            <w:shd w:val="clear" w:color="auto" w:fill="FFFFFF" w:themeFill="background1"/>
            <w:vAlign w:val="center"/>
          </w:tcPr>
          <w:p w14:paraId="711F1F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35" w:type="dxa"/>
            <w:shd w:val="clear" w:color="auto" w:fill="FFFFFF" w:themeFill="background1"/>
            <w:vAlign w:val="center"/>
          </w:tcPr>
          <w:p w14:paraId="52059A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34" w:type="dxa"/>
            <w:shd w:val="clear" w:color="auto" w:fill="FFFFFF" w:themeFill="background1"/>
            <w:vAlign w:val="center"/>
          </w:tcPr>
          <w:p w14:paraId="3BFD3F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35" w:type="dxa"/>
            <w:shd w:val="clear" w:color="auto" w:fill="FFFFFF" w:themeFill="background1"/>
            <w:vAlign w:val="center"/>
          </w:tcPr>
          <w:p w14:paraId="7D7F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35" w:type="dxa"/>
            <w:shd w:val="clear" w:color="auto" w:fill="FFFFFF" w:themeFill="background1"/>
            <w:vAlign w:val="center"/>
          </w:tcPr>
          <w:p w14:paraId="0CDD0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35" w:type="dxa"/>
            <w:shd w:val="clear" w:color="auto" w:fill="FFFFFF" w:themeFill="background1"/>
            <w:vAlign w:val="center"/>
          </w:tcPr>
          <w:p w14:paraId="175DAC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35" w:type="dxa"/>
            <w:shd w:val="clear" w:color="auto" w:fill="FFFFFF" w:themeFill="background1"/>
            <w:vAlign w:val="center"/>
          </w:tcPr>
          <w:p w14:paraId="7FB7E8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4F1594" w14:paraId="6A79D2D8" w14:textId="77777777" w:rsidTr="004F1594">
        <w:trPr>
          <w:trHeight w:hRule="exact" w:val="284"/>
        </w:trPr>
        <w:tc>
          <w:tcPr>
            <w:tcW w:w="1032" w:type="dxa"/>
            <w:shd w:val="clear" w:color="auto" w:fill="FFFFFF" w:themeFill="background1"/>
            <w:vAlign w:val="center"/>
          </w:tcPr>
          <w:p w14:paraId="65A78C1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35" w:type="dxa"/>
            <w:shd w:val="clear" w:color="auto" w:fill="FFFFFF" w:themeFill="background1"/>
            <w:vAlign w:val="center"/>
          </w:tcPr>
          <w:p w14:paraId="67B72D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35" w:type="dxa"/>
            <w:shd w:val="clear" w:color="auto" w:fill="FFFFFF" w:themeFill="background1"/>
            <w:vAlign w:val="center"/>
          </w:tcPr>
          <w:p w14:paraId="795834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37" w:type="dxa"/>
            <w:shd w:val="clear" w:color="auto" w:fill="FFFFFF" w:themeFill="background1"/>
            <w:vAlign w:val="center"/>
          </w:tcPr>
          <w:p w14:paraId="47F15E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35" w:type="dxa"/>
            <w:shd w:val="clear" w:color="auto" w:fill="FFFFFF" w:themeFill="background1"/>
            <w:vAlign w:val="center"/>
          </w:tcPr>
          <w:p w14:paraId="11D187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34" w:type="dxa"/>
            <w:shd w:val="clear" w:color="auto" w:fill="FFFFFF" w:themeFill="background1"/>
            <w:vAlign w:val="center"/>
          </w:tcPr>
          <w:p w14:paraId="2E4CCD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35" w:type="dxa"/>
            <w:shd w:val="clear" w:color="auto" w:fill="FFFFFF" w:themeFill="background1"/>
            <w:vAlign w:val="center"/>
          </w:tcPr>
          <w:p w14:paraId="53693A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5" w:type="dxa"/>
            <w:shd w:val="clear" w:color="auto" w:fill="FFFFFF" w:themeFill="background1"/>
            <w:vAlign w:val="center"/>
          </w:tcPr>
          <w:p w14:paraId="06E4EF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35" w:type="dxa"/>
            <w:shd w:val="clear" w:color="auto" w:fill="FFFFFF" w:themeFill="background1"/>
            <w:vAlign w:val="center"/>
          </w:tcPr>
          <w:p w14:paraId="17CD4E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35" w:type="dxa"/>
            <w:shd w:val="clear" w:color="auto" w:fill="FFFFFF" w:themeFill="background1"/>
            <w:vAlign w:val="center"/>
          </w:tcPr>
          <w:p w14:paraId="3A4454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4F1594" w14:paraId="39700EA8" w14:textId="77777777" w:rsidTr="004F1594">
        <w:trPr>
          <w:trHeight w:hRule="exact" w:val="284"/>
        </w:trPr>
        <w:tc>
          <w:tcPr>
            <w:tcW w:w="1032" w:type="dxa"/>
            <w:shd w:val="clear" w:color="auto" w:fill="FFFFFF" w:themeFill="background1"/>
            <w:vAlign w:val="center"/>
          </w:tcPr>
          <w:p w14:paraId="5E9A99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35" w:type="dxa"/>
            <w:shd w:val="clear" w:color="auto" w:fill="FFFFFF" w:themeFill="background1"/>
            <w:vAlign w:val="center"/>
          </w:tcPr>
          <w:p w14:paraId="6C0999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35" w:type="dxa"/>
            <w:shd w:val="clear" w:color="auto" w:fill="FFFFFF" w:themeFill="background1"/>
            <w:vAlign w:val="center"/>
          </w:tcPr>
          <w:p w14:paraId="4761A7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37" w:type="dxa"/>
            <w:shd w:val="clear" w:color="auto" w:fill="FFFFFF" w:themeFill="background1"/>
            <w:vAlign w:val="center"/>
          </w:tcPr>
          <w:p w14:paraId="086A8E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35" w:type="dxa"/>
            <w:shd w:val="clear" w:color="auto" w:fill="FFFFFF" w:themeFill="background1"/>
            <w:vAlign w:val="center"/>
          </w:tcPr>
          <w:p w14:paraId="7AF38C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34" w:type="dxa"/>
            <w:shd w:val="clear" w:color="auto" w:fill="FFFFFF" w:themeFill="background1"/>
            <w:vAlign w:val="center"/>
          </w:tcPr>
          <w:p w14:paraId="6C5F3D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5" w:type="dxa"/>
            <w:shd w:val="clear" w:color="auto" w:fill="FFFFFF" w:themeFill="background1"/>
            <w:vAlign w:val="center"/>
          </w:tcPr>
          <w:p w14:paraId="1CCC82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35" w:type="dxa"/>
            <w:shd w:val="clear" w:color="auto" w:fill="FFFFFF" w:themeFill="background1"/>
            <w:vAlign w:val="center"/>
          </w:tcPr>
          <w:p w14:paraId="6CC23A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35" w:type="dxa"/>
            <w:shd w:val="clear" w:color="auto" w:fill="FFFFFF" w:themeFill="background1"/>
            <w:vAlign w:val="center"/>
          </w:tcPr>
          <w:p w14:paraId="724B26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35" w:type="dxa"/>
            <w:shd w:val="clear" w:color="auto" w:fill="FFFFFF" w:themeFill="background1"/>
            <w:vAlign w:val="center"/>
          </w:tcPr>
          <w:p w14:paraId="480D18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4F1594" w14:paraId="6DC9F3F1" w14:textId="77777777" w:rsidTr="004F1594">
        <w:trPr>
          <w:trHeight w:hRule="exact" w:val="284"/>
        </w:trPr>
        <w:tc>
          <w:tcPr>
            <w:tcW w:w="1032" w:type="dxa"/>
            <w:shd w:val="clear" w:color="auto" w:fill="FFFFFF" w:themeFill="background1"/>
            <w:vAlign w:val="center"/>
          </w:tcPr>
          <w:p w14:paraId="1AEF07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35" w:type="dxa"/>
            <w:shd w:val="clear" w:color="auto" w:fill="FFFFFF" w:themeFill="background1"/>
            <w:vAlign w:val="center"/>
          </w:tcPr>
          <w:p w14:paraId="5F0B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35" w:type="dxa"/>
            <w:shd w:val="clear" w:color="auto" w:fill="FFFFFF" w:themeFill="background1"/>
            <w:vAlign w:val="center"/>
          </w:tcPr>
          <w:p w14:paraId="5DF99F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37" w:type="dxa"/>
            <w:shd w:val="clear" w:color="auto" w:fill="FFFFFF" w:themeFill="background1"/>
            <w:vAlign w:val="center"/>
          </w:tcPr>
          <w:p w14:paraId="4C6FFA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35" w:type="dxa"/>
            <w:shd w:val="clear" w:color="auto" w:fill="FFFFFF" w:themeFill="background1"/>
            <w:vAlign w:val="center"/>
          </w:tcPr>
          <w:p w14:paraId="7EFC33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34" w:type="dxa"/>
            <w:shd w:val="clear" w:color="auto" w:fill="FFFFFF" w:themeFill="background1"/>
            <w:vAlign w:val="center"/>
          </w:tcPr>
          <w:p w14:paraId="2C4002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35" w:type="dxa"/>
            <w:shd w:val="clear" w:color="auto" w:fill="FFFFFF" w:themeFill="background1"/>
            <w:vAlign w:val="center"/>
          </w:tcPr>
          <w:p w14:paraId="2EB61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35" w:type="dxa"/>
            <w:shd w:val="clear" w:color="auto" w:fill="FFFFFF" w:themeFill="background1"/>
            <w:vAlign w:val="center"/>
          </w:tcPr>
          <w:p w14:paraId="1BC46D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35" w:type="dxa"/>
            <w:shd w:val="clear" w:color="auto" w:fill="FFFFFF" w:themeFill="background1"/>
            <w:vAlign w:val="center"/>
          </w:tcPr>
          <w:p w14:paraId="599D41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5" w:type="dxa"/>
            <w:shd w:val="clear" w:color="auto" w:fill="FFFFFF" w:themeFill="background1"/>
            <w:vAlign w:val="center"/>
          </w:tcPr>
          <w:p w14:paraId="00E1B4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4F1594" w14:paraId="78624C66" w14:textId="77777777" w:rsidTr="004F1594">
        <w:trPr>
          <w:trHeight w:hRule="exact" w:val="284"/>
        </w:trPr>
        <w:tc>
          <w:tcPr>
            <w:tcW w:w="1032" w:type="dxa"/>
            <w:shd w:val="clear" w:color="auto" w:fill="FFFFFF" w:themeFill="background1"/>
            <w:vAlign w:val="center"/>
          </w:tcPr>
          <w:p w14:paraId="77A05D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35" w:type="dxa"/>
            <w:shd w:val="clear" w:color="auto" w:fill="FFFFFF" w:themeFill="background1"/>
            <w:vAlign w:val="center"/>
          </w:tcPr>
          <w:p w14:paraId="5E298A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35" w:type="dxa"/>
            <w:shd w:val="clear" w:color="auto" w:fill="FFFFFF" w:themeFill="background1"/>
            <w:vAlign w:val="center"/>
          </w:tcPr>
          <w:p w14:paraId="7AA4DE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37" w:type="dxa"/>
            <w:shd w:val="clear" w:color="auto" w:fill="FFFFFF" w:themeFill="background1"/>
            <w:vAlign w:val="center"/>
          </w:tcPr>
          <w:p w14:paraId="21F48A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35" w:type="dxa"/>
            <w:shd w:val="clear" w:color="auto" w:fill="FFFFFF" w:themeFill="background1"/>
            <w:vAlign w:val="center"/>
          </w:tcPr>
          <w:p w14:paraId="3D6B96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34" w:type="dxa"/>
            <w:shd w:val="clear" w:color="auto" w:fill="FFFFFF" w:themeFill="background1"/>
            <w:vAlign w:val="center"/>
          </w:tcPr>
          <w:p w14:paraId="6386F6F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35" w:type="dxa"/>
            <w:shd w:val="clear" w:color="auto" w:fill="FFFFFF" w:themeFill="background1"/>
            <w:vAlign w:val="center"/>
          </w:tcPr>
          <w:p w14:paraId="4BBD76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35" w:type="dxa"/>
            <w:shd w:val="clear" w:color="auto" w:fill="FFFFFF" w:themeFill="background1"/>
            <w:vAlign w:val="center"/>
          </w:tcPr>
          <w:p w14:paraId="3E81FB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35" w:type="dxa"/>
            <w:shd w:val="clear" w:color="auto" w:fill="FFFFFF" w:themeFill="background1"/>
            <w:vAlign w:val="center"/>
          </w:tcPr>
          <w:p w14:paraId="1B9BE2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35" w:type="dxa"/>
            <w:shd w:val="clear" w:color="auto" w:fill="FFFFFF" w:themeFill="background1"/>
            <w:vAlign w:val="center"/>
          </w:tcPr>
          <w:p w14:paraId="463EF5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4F1594" w14:paraId="27E2E693" w14:textId="77777777" w:rsidTr="004F1594">
        <w:trPr>
          <w:trHeight w:hRule="exact" w:val="284"/>
        </w:trPr>
        <w:tc>
          <w:tcPr>
            <w:tcW w:w="1032" w:type="dxa"/>
            <w:shd w:val="clear" w:color="auto" w:fill="FFFFFF" w:themeFill="background1"/>
            <w:vAlign w:val="center"/>
          </w:tcPr>
          <w:p w14:paraId="6E19CB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35" w:type="dxa"/>
            <w:shd w:val="clear" w:color="auto" w:fill="FFFFFF" w:themeFill="background1"/>
            <w:vAlign w:val="center"/>
          </w:tcPr>
          <w:p w14:paraId="6E9773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35" w:type="dxa"/>
            <w:shd w:val="clear" w:color="auto" w:fill="FFFFFF" w:themeFill="background1"/>
            <w:vAlign w:val="center"/>
          </w:tcPr>
          <w:p w14:paraId="4337BF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37" w:type="dxa"/>
            <w:shd w:val="clear" w:color="auto" w:fill="FFFFFF" w:themeFill="background1"/>
            <w:vAlign w:val="center"/>
          </w:tcPr>
          <w:p w14:paraId="4CC26F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35" w:type="dxa"/>
            <w:shd w:val="clear" w:color="auto" w:fill="FFFFFF" w:themeFill="background1"/>
            <w:vAlign w:val="center"/>
          </w:tcPr>
          <w:p w14:paraId="5A3B64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34" w:type="dxa"/>
            <w:shd w:val="clear" w:color="auto" w:fill="FFFFFF" w:themeFill="background1"/>
            <w:vAlign w:val="center"/>
          </w:tcPr>
          <w:p w14:paraId="3383B4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35" w:type="dxa"/>
            <w:shd w:val="clear" w:color="auto" w:fill="FFFFFF" w:themeFill="background1"/>
            <w:vAlign w:val="center"/>
          </w:tcPr>
          <w:p w14:paraId="5EB6BD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35" w:type="dxa"/>
            <w:shd w:val="clear" w:color="auto" w:fill="FFFFFF" w:themeFill="background1"/>
            <w:vAlign w:val="center"/>
          </w:tcPr>
          <w:p w14:paraId="23970F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35" w:type="dxa"/>
            <w:shd w:val="clear" w:color="auto" w:fill="FFFFFF" w:themeFill="background1"/>
            <w:vAlign w:val="center"/>
          </w:tcPr>
          <w:p w14:paraId="75452A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35" w:type="dxa"/>
            <w:shd w:val="clear" w:color="auto" w:fill="FFFFFF" w:themeFill="background1"/>
            <w:vAlign w:val="center"/>
          </w:tcPr>
          <w:p w14:paraId="796EBA0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4F1594" w14:paraId="2DF711E1" w14:textId="77777777" w:rsidTr="004F1594">
        <w:trPr>
          <w:trHeight w:hRule="exact" w:val="284"/>
        </w:trPr>
        <w:tc>
          <w:tcPr>
            <w:tcW w:w="1032" w:type="dxa"/>
            <w:shd w:val="clear" w:color="auto" w:fill="FFFFFF" w:themeFill="background1"/>
            <w:vAlign w:val="center"/>
          </w:tcPr>
          <w:p w14:paraId="46B455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35" w:type="dxa"/>
            <w:shd w:val="clear" w:color="auto" w:fill="FFFFFF" w:themeFill="background1"/>
            <w:vAlign w:val="center"/>
          </w:tcPr>
          <w:p w14:paraId="0F2E5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35" w:type="dxa"/>
            <w:shd w:val="clear" w:color="auto" w:fill="FFFFFF" w:themeFill="background1"/>
            <w:vAlign w:val="center"/>
          </w:tcPr>
          <w:p w14:paraId="009DE4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37" w:type="dxa"/>
            <w:shd w:val="clear" w:color="auto" w:fill="FFFFFF" w:themeFill="background1"/>
            <w:vAlign w:val="center"/>
          </w:tcPr>
          <w:p w14:paraId="446030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35" w:type="dxa"/>
            <w:shd w:val="clear" w:color="auto" w:fill="FFFFFF" w:themeFill="background1"/>
            <w:vAlign w:val="center"/>
          </w:tcPr>
          <w:p w14:paraId="393E9F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34" w:type="dxa"/>
            <w:shd w:val="clear" w:color="auto" w:fill="FFFFFF" w:themeFill="background1"/>
            <w:vAlign w:val="center"/>
          </w:tcPr>
          <w:p w14:paraId="326D0B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35" w:type="dxa"/>
            <w:shd w:val="clear" w:color="auto" w:fill="FFFFFF" w:themeFill="background1"/>
            <w:vAlign w:val="center"/>
          </w:tcPr>
          <w:p w14:paraId="1C635B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35" w:type="dxa"/>
            <w:shd w:val="clear" w:color="auto" w:fill="FFFFFF" w:themeFill="background1"/>
            <w:vAlign w:val="center"/>
          </w:tcPr>
          <w:p w14:paraId="2AB84D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35" w:type="dxa"/>
            <w:shd w:val="clear" w:color="auto" w:fill="FFFFFF" w:themeFill="background1"/>
            <w:vAlign w:val="center"/>
          </w:tcPr>
          <w:p w14:paraId="7B88CC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35" w:type="dxa"/>
            <w:shd w:val="clear" w:color="auto" w:fill="FFFFFF" w:themeFill="background1"/>
            <w:vAlign w:val="center"/>
          </w:tcPr>
          <w:p w14:paraId="4A0E9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4F1594" w14:paraId="401FD5B4" w14:textId="77777777" w:rsidTr="004F1594">
        <w:trPr>
          <w:trHeight w:hRule="exact" w:val="284"/>
        </w:trPr>
        <w:tc>
          <w:tcPr>
            <w:tcW w:w="1032" w:type="dxa"/>
            <w:shd w:val="clear" w:color="auto" w:fill="FFFFFF" w:themeFill="background1"/>
            <w:vAlign w:val="center"/>
          </w:tcPr>
          <w:p w14:paraId="7A75AB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35" w:type="dxa"/>
            <w:shd w:val="clear" w:color="auto" w:fill="FFFFFF" w:themeFill="background1"/>
            <w:vAlign w:val="center"/>
          </w:tcPr>
          <w:p w14:paraId="0F4B8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35" w:type="dxa"/>
            <w:shd w:val="clear" w:color="auto" w:fill="FFFFFF" w:themeFill="background1"/>
            <w:vAlign w:val="center"/>
          </w:tcPr>
          <w:p w14:paraId="5F5CA0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37" w:type="dxa"/>
            <w:shd w:val="clear" w:color="auto" w:fill="FFFFFF" w:themeFill="background1"/>
            <w:vAlign w:val="center"/>
          </w:tcPr>
          <w:p w14:paraId="7F89D1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35" w:type="dxa"/>
            <w:shd w:val="clear" w:color="auto" w:fill="FFFFFF" w:themeFill="background1"/>
            <w:vAlign w:val="center"/>
          </w:tcPr>
          <w:p w14:paraId="6535B1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4" w:type="dxa"/>
            <w:shd w:val="clear" w:color="auto" w:fill="FFFFFF" w:themeFill="background1"/>
            <w:vAlign w:val="center"/>
          </w:tcPr>
          <w:p w14:paraId="57F2CA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35" w:type="dxa"/>
            <w:shd w:val="clear" w:color="auto" w:fill="FFFFFF" w:themeFill="background1"/>
            <w:vAlign w:val="center"/>
          </w:tcPr>
          <w:p w14:paraId="185A35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35" w:type="dxa"/>
            <w:shd w:val="clear" w:color="auto" w:fill="FFFFFF" w:themeFill="background1"/>
            <w:vAlign w:val="center"/>
          </w:tcPr>
          <w:p w14:paraId="57B69C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5" w:type="dxa"/>
            <w:shd w:val="clear" w:color="auto" w:fill="FFFFFF" w:themeFill="background1"/>
            <w:vAlign w:val="center"/>
          </w:tcPr>
          <w:p w14:paraId="13A440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35" w:type="dxa"/>
            <w:shd w:val="clear" w:color="auto" w:fill="FFFFFF" w:themeFill="background1"/>
            <w:vAlign w:val="center"/>
          </w:tcPr>
          <w:p w14:paraId="1F4F4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4F1594" w14:paraId="538BF36C" w14:textId="77777777" w:rsidTr="004F1594">
        <w:trPr>
          <w:trHeight w:hRule="exact" w:val="284"/>
        </w:trPr>
        <w:tc>
          <w:tcPr>
            <w:tcW w:w="1032" w:type="dxa"/>
            <w:shd w:val="clear" w:color="auto" w:fill="FFFFFF" w:themeFill="background1"/>
            <w:vAlign w:val="center"/>
          </w:tcPr>
          <w:p w14:paraId="20562C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35" w:type="dxa"/>
            <w:shd w:val="clear" w:color="auto" w:fill="FFFFFF" w:themeFill="background1"/>
            <w:vAlign w:val="center"/>
          </w:tcPr>
          <w:p w14:paraId="24FF1A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35" w:type="dxa"/>
            <w:shd w:val="clear" w:color="auto" w:fill="FFFFFF" w:themeFill="background1"/>
            <w:vAlign w:val="center"/>
          </w:tcPr>
          <w:p w14:paraId="6996C1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37" w:type="dxa"/>
            <w:shd w:val="clear" w:color="auto" w:fill="FFFFFF" w:themeFill="background1"/>
            <w:vAlign w:val="center"/>
          </w:tcPr>
          <w:p w14:paraId="577C04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35" w:type="dxa"/>
            <w:shd w:val="clear" w:color="auto" w:fill="FFFFFF" w:themeFill="background1"/>
            <w:vAlign w:val="center"/>
          </w:tcPr>
          <w:p w14:paraId="4BC48E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34" w:type="dxa"/>
            <w:shd w:val="clear" w:color="auto" w:fill="FFFFFF" w:themeFill="background1"/>
            <w:vAlign w:val="center"/>
          </w:tcPr>
          <w:p w14:paraId="4EAD80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35" w:type="dxa"/>
            <w:shd w:val="clear" w:color="auto" w:fill="FFFFFF" w:themeFill="background1"/>
            <w:vAlign w:val="center"/>
          </w:tcPr>
          <w:p w14:paraId="713A02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35" w:type="dxa"/>
            <w:shd w:val="clear" w:color="auto" w:fill="FFFFFF" w:themeFill="background1"/>
            <w:vAlign w:val="center"/>
          </w:tcPr>
          <w:p w14:paraId="59811E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35" w:type="dxa"/>
            <w:shd w:val="clear" w:color="auto" w:fill="FFFFFF" w:themeFill="background1"/>
            <w:vAlign w:val="center"/>
          </w:tcPr>
          <w:p w14:paraId="498CA1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35" w:type="dxa"/>
            <w:shd w:val="clear" w:color="auto" w:fill="FFFFFF" w:themeFill="background1"/>
            <w:vAlign w:val="center"/>
          </w:tcPr>
          <w:p w14:paraId="3325FD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4F1594" w14:paraId="4DD0F63C" w14:textId="77777777" w:rsidTr="004F1594">
        <w:trPr>
          <w:trHeight w:hRule="exact" w:val="284"/>
        </w:trPr>
        <w:tc>
          <w:tcPr>
            <w:tcW w:w="1032" w:type="dxa"/>
            <w:shd w:val="clear" w:color="auto" w:fill="FFFFFF" w:themeFill="background1"/>
            <w:vAlign w:val="center"/>
          </w:tcPr>
          <w:p w14:paraId="3B064D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35" w:type="dxa"/>
            <w:shd w:val="clear" w:color="auto" w:fill="FFFFFF" w:themeFill="background1"/>
            <w:vAlign w:val="center"/>
          </w:tcPr>
          <w:p w14:paraId="7BCA9F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35" w:type="dxa"/>
            <w:shd w:val="clear" w:color="auto" w:fill="FFFFFF" w:themeFill="background1"/>
            <w:vAlign w:val="center"/>
          </w:tcPr>
          <w:p w14:paraId="275A5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37" w:type="dxa"/>
            <w:shd w:val="clear" w:color="auto" w:fill="FFFFFF" w:themeFill="background1"/>
            <w:vAlign w:val="center"/>
          </w:tcPr>
          <w:p w14:paraId="4EE46C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35" w:type="dxa"/>
            <w:shd w:val="clear" w:color="auto" w:fill="FFFFFF" w:themeFill="background1"/>
            <w:vAlign w:val="center"/>
          </w:tcPr>
          <w:p w14:paraId="2C18439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34" w:type="dxa"/>
            <w:shd w:val="clear" w:color="auto" w:fill="FFFFFF" w:themeFill="background1"/>
            <w:vAlign w:val="center"/>
          </w:tcPr>
          <w:p w14:paraId="39E4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5" w:type="dxa"/>
            <w:shd w:val="clear" w:color="auto" w:fill="FFFFFF" w:themeFill="background1"/>
            <w:vAlign w:val="center"/>
          </w:tcPr>
          <w:p w14:paraId="14CEA4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35" w:type="dxa"/>
            <w:shd w:val="clear" w:color="auto" w:fill="FFFFFF" w:themeFill="background1"/>
            <w:vAlign w:val="center"/>
          </w:tcPr>
          <w:p w14:paraId="5688F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35" w:type="dxa"/>
            <w:shd w:val="clear" w:color="auto" w:fill="FFFFFF" w:themeFill="background1"/>
            <w:vAlign w:val="center"/>
          </w:tcPr>
          <w:p w14:paraId="5ED3AC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35" w:type="dxa"/>
            <w:shd w:val="clear" w:color="auto" w:fill="FFFFFF" w:themeFill="background1"/>
            <w:vAlign w:val="center"/>
          </w:tcPr>
          <w:p w14:paraId="797D0F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4F1594" w14:paraId="237C1125" w14:textId="77777777" w:rsidTr="004F1594">
        <w:trPr>
          <w:trHeight w:hRule="exact" w:val="284"/>
        </w:trPr>
        <w:tc>
          <w:tcPr>
            <w:tcW w:w="1032" w:type="dxa"/>
            <w:shd w:val="clear" w:color="auto" w:fill="FFFFFF" w:themeFill="background1"/>
            <w:vAlign w:val="center"/>
          </w:tcPr>
          <w:p w14:paraId="6483475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35" w:type="dxa"/>
            <w:shd w:val="clear" w:color="auto" w:fill="FFFFFF" w:themeFill="background1"/>
            <w:vAlign w:val="center"/>
          </w:tcPr>
          <w:p w14:paraId="1B53E1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35" w:type="dxa"/>
            <w:shd w:val="clear" w:color="auto" w:fill="FFFFFF" w:themeFill="background1"/>
            <w:vAlign w:val="center"/>
          </w:tcPr>
          <w:p w14:paraId="7BF99F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37" w:type="dxa"/>
            <w:shd w:val="clear" w:color="auto" w:fill="FFFFFF" w:themeFill="background1"/>
            <w:vAlign w:val="center"/>
          </w:tcPr>
          <w:p w14:paraId="32578F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35" w:type="dxa"/>
            <w:shd w:val="clear" w:color="auto" w:fill="FFFFFF" w:themeFill="background1"/>
            <w:vAlign w:val="center"/>
          </w:tcPr>
          <w:p w14:paraId="642E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4" w:type="dxa"/>
            <w:shd w:val="clear" w:color="auto" w:fill="FFFFFF" w:themeFill="background1"/>
            <w:vAlign w:val="center"/>
          </w:tcPr>
          <w:p w14:paraId="5C47FE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35" w:type="dxa"/>
            <w:shd w:val="clear" w:color="auto" w:fill="FFFFFF" w:themeFill="background1"/>
            <w:vAlign w:val="center"/>
          </w:tcPr>
          <w:p w14:paraId="5107D9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35" w:type="dxa"/>
            <w:shd w:val="clear" w:color="auto" w:fill="FFFFFF" w:themeFill="background1"/>
            <w:vAlign w:val="center"/>
          </w:tcPr>
          <w:p w14:paraId="35344A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35" w:type="dxa"/>
            <w:shd w:val="clear" w:color="auto" w:fill="FFFFFF" w:themeFill="background1"/>
            <w:vAlign w:val="center"/>
          </w:tcPr>
          <w:p w14:paraId="321FE0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35" w:type="dxa"/>
            <w:shd w:val="clear" w:color="auto" w:fill="FFFFFF" w:themeFill="background1"/>
            <w:vAlign w:val="center"/>
          </w:tcPr>
          <w:p w14:paraId="0BE9CD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4F1594" w14:paraId="17A5EC87" w14:textId="77777777" w:rsidTr="004F1594">
        <w:trPr>
          <w:trHeight w:hRule="exact" w:val="284"/>
        </w:trPr>
        <w:tc>
          <w:tcPr>
            <w:tcW w:w="1032" w:type="dxa"/>
            <w:shd w:val="clear" w:color="auto" w:fill="FFFFFF" w:themeFill="background1"/>
            <w:vAlign w:val="center"/>
          </w:tcPr>
          <w:p w14:paraId="69AA73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5" w:type="dxa"/>
            <w:shd w:val="clear" w:color="auto" w:fill="FFFFFF" w:themeFill="background1"/>
            <w:vAlign w:val="center"/>
          </w:tcPr>
          <w:p w14:paraId="4B28BA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35" w:type="dxa"/>
            <w:shd w:val="clear" w:color="auto" w:fill="FFFFFF" w:themeFill="background1"/>
            <w:vAlign w:val="center"/>
          </w:tcPr>
          <w:p w14:paraId="74863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37" w:type="dxa"/>
            <w:shd w:val="clear" w:color="auto" w:fill="FFFFFF" w:themeFill="background1"/>
            <w:vAlign w:val="center"/>
          </w:tcPr>
          <w:p w14:paraId="5BCED4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35" w:type="dxa"/>
            <w:shd w:val="clear" w:color="auto" w:fill="FFFFFF" w:themeFill="background1"/>
            <w:vAlign w:val="center"/>
          </w:tcPr>
          <w:p w14:paraId="28BA4C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34" w:type="dxa"/>
            <w:shd w:val="clear" w:color="auto" w:fill="FFFFFF" w:themeFill="background1"/>
            <w:vAlign w:val="center"/>
          </w:tcPr>
          <w:p w14:paraId="0E10C2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35" w:type="dxa"/>
            <w:shd w:val="clear" w:color="auto" w:fill="FFFFFF" w:themeFill="background1"/>
            <w:vAlign w:val="center"/>
          </w:tcPr>
          <w:p w14:paraId="3406BC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35" w:type="dxa"/>
            <w:shd w:val="clear" w:color="auto" w:fill="FFFFFF" w:themeFill="background1"/>
            <w:vAlign w:val="center"/>
          </w:tcPr>
          <w:p w14:paraId="0172C9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5" w:type="dxa"/>
            <w:shd w:val="clear" w:color="auto" w:fill="FFFFFF" w:themeFill="background1"/>
            <w:vAlign w:val="center"/>
          </w:tcPr>
          <w:p w14:paraId="2BB503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35" w:type="dxa"/>
            <w:shd w:val="clear" w:color="auto" w:fill="FFFFFF" w:themeFill="background1"/>
            <w:vAlign w:val="center"/>
          </w:tcPr>
          <w:p w14:paraId="5A4EAF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4F1594" w14:paraId="1BEA55E6" w14:textId="77777777" w:rsidTr="004F1594">
        <w:trPr>
          <w:trHeight w:hRule="exact" w:val="284"/>
        </w:trPr>
        <w:tc>
          <w:tcPr>
            <w:tcW w:w="1032" w:type="dxa"/>
            <w:shd w:val="clear" w:color="auto" w:fill="FFFFFF" w:themeFill="background1"/>
            <w:vAlign w:val="center"/>
          </w:tcPr>
          <w:p w14:paraId="536FB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35" w:type="dxa"/>
            <w:shd w:val="clear" w:color="auto" w:fill="FFFFFF" w:themeFill="background1"/>
            <w:vAlign w:val="center"/>
          </w:tcPr>
          <w:p w14:paraId="7EDC17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35" w:type="dxa"/>
            <w:shd w:val="clear" w:color="auto" w:fill="FFFFFF" w:themeFill="background1"/>
            <w:vAlign w:val="center"/>
          </w:tcPr>
          <w:p w14:paraId="5C74F5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37" w:type="dxa"/>
            <w:shd w:val="clear" w:color="auto" w:fill="FFFFFF" w:themeFill="background1"/>
            <w:vAlign w:val="center"/>
          </w:tcPr>
          <w:p w14:paraId="0DF079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35" w:type="dxa"/>
            <w:shd w:val="clear" w:color="auto" w:fill="FFFFFF" w:themeFill="background1"/>
            <w:vAlign w:val="center"/>
          </w:tcPr>
          <w:p w14:paraId="5D5FD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34" w:type="dxa"/>
            <w:shd w:val="clear" w:color="auto" w:fill="FFFFFF" w:themeFill="background1"/>
            <w:vAlign w:val="center"/>
          </w:tcPr>
          <w:p w14:paraId="41842F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35" w:type="dxa"/>
            <w:shd w:val="clear" w:color="auto" w:fill="FFFFFF" w:themeFill="background1"/>
            <w:vAlign w:val="center"/>
          </w:tcPr>
          <w:p w14:paraId="071A0C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35" w:type="dxa"/>
            <w:shd w:val="clear" w:color="auto" w:fill="FFFFFF" w:themeFill="background1"/>
            <w:vAlign w:val="center"/>
          </w:tcPr>
          <w:p w14:paraId="0D4D45F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35" w:type="dxa"/>
            <w:shd w:val="clear" w:color="auto" w:fill="FFFFFF" w:themeFill="background1"/>
            <w:vAlign w:val="center"/>
          </w:tcPr>
          <w:p w14:paraId="6880B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35" w:type="dxa"/>
            <w:shd w:val="clear" w:color="auto" w:fill="FFFFFF" w:themeFill="background1"/>
            <w:vAlign w:val="center"/>
          </w:tcPr>
          <w:p w14:paraId="2D9DD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4F1594" w14:paraId="46094028" w14:textId="77777777" w:rsidTr="004F1594">
        <w:trPr>
          <w:trHeight w:hRule="exact" w:val="284"/>
        </w:trPr>
        <w:tc>
          <w:tcPr>
            <w:tcW w:w="1032" w:type="dxa"/>
            <w:shd w:val="clear" w:color="auto" w:fill="FFFFFF" w:themeFill="background1"/>
            <w:vAlign w:val="center"/>
          </w:tcPr>
          <w:p w14:paraId="07EE24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35" w:type="dxa"/>
            <w:shd w:val="clear" w:color="auto" w:fill="FFFFFF" w:themeFill="background1"/>
            <w:vAlign w:val="center"/>
          </w:tcPr>
          <w:p w14:paraId="560AB5A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35" w:type="dxa"/>
            <w:shd w:val="clear" w:color="auto" w:fill="FFFFFF" w:themeFill="background1"/>
            <w:vAlign w:val="center"/>
          </w:tcPr>
          <w:p w14:paraId="73E73A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37" w:type="dxa"/>
            <w:shd w:val="clear" w:color="auto" w:fill="FFFFFF" w:themeFill="background1"/>
            <w:vAlign w:val="center"/>
          </w:tcPr>
          <w:p w14:paraId="08C9B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35" w:type="dxa"/>
            <w:shd w:val="clear" w:color="auto" w:fill="FFFFFF" w:themeFill="background1"/>
            <w:vAlign w:val="center"/>
          </w:tcPr>
          <w:p w14:paraId="3E1AA7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34" w:type="dxa"/>
            <w:shd w:val="clear" w:color="auto" w:fill="FFFFFF" w:themeFill="background1"/>
            <w:vAlign w:val="center"/>
          </w:tcPr>
          <w:p w14:paraId="1FA1BD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35" w:type="dxa"/>
            <w:shd w:val="clear" w:color="auto" w:fill="FFFFFF" w:themeFill="background1"/>
            <w:vAlign w:val="center"/>
          </w:tcPr>
          <w:p w14:paraId="1AE9E84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35" w:type="dxa"/>
            <w:shd w:val="clear" w:color="auto" w:fill="FFFFFF" w:themeFill="background1"/>
            <w:vAlign w:val="center"/>
          </w:tcPr>
          <w:p w14:paraId="1A81E4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35" w:type="dxa"/>
            <w:shd w:val="clear" w:color="auto" w:fill="FFFFFF" w:themeFill="background1"/>
            <w:vAlign w:val="center"/>
          </w:tcPr>
          <w:p w14:paraId="04291A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5" w:type="dxa"/>
            <w:shd w:val="clear" w:color="auto" w:fill="FFFFFF" w:themeFill="background1"/>
            <w:vAlign w:val="center"/>
          </w:tcPr>
          <w:p w14:paraId="37E422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4F1594" w14:paraId="19CC91FB" w14:textId="77777777" w:rsidTr="004F1594">
        <w:trPr>
          <w:trHeight w:hRule="exact" w:val="284"/>
        </w:trPr>
        <w:tc>
          <w:tcPr>
            <w:tcW w:w="1032" w:type="dxa"/>
            <w:shd w:val="clear" w:color="auto" w:fill="FFFFFF" w:themeFill="background1"/>
            <w:vAlign w:val="center"/>
          </w:tcPr>
          <w:p w14:paraId="6BEF1D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35" w:type="dxa"/>
            <w:shd w:val="clear" w:color="auto" w:fill="FFFFFF" w:themeFill="background1"/>
            <w:vAlign w:val="center"/>
          </w:tcPr>
          <w:p w14:paraId="4F589CB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35" w:type="dxa"/>
            <w:shd w:val="clear" w:color="auto" w:fill="FFFFFF" w:themeFill="background1"/>
            <w:vAlign w:val="center"/>
          </w:tcPr>
          <w:p w14:paraId="158204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37" w:type="dxa"/>
            <w:shd w:val="clear" w:color="auto" w:fill="FFFFFF" w:themeFill="background1"/>
            <w:vAlign w:val="center"/>
          </w:tcPr>
          <w:p w14:paraId="37F5AC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35" w:type="dxa"/>
            <w:shd w:val="clear" w:color="auto" w:fill="FFFFFF" w:themeFill="background1"/>
            <w:vAlign w:val="center"/>
          </w:tcPr>
          <w:p w14:paraId="66D941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34" w:type="dxa"/>
            <w:shd w:val="clear" w:color="auto" w:fill="FFFFFF" w:themeFill="background1"/>
            <w:vAlign w:val="center"/>
          </w:tcPr>
          <w:p w14:paraId="37A2AD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35" w:type="dxa"/>
            <w:shd w:val="clear" w:color="auto" w:fill="FFFFFF" w:themeFill="background1"/>
            <w:vAlign w:val="center"/>
          </w:tcPr>
          <w:p w14:paraId="76E03C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35" w:type="dxa"/>
            <w:shd w:val="clear" w:color="auto" w:fill="FFFFFF" w:themeFill="background1"/>
            <w:vAlign w:val="center"/>
          </w:tcPr>
          <w:p w14:paraId="137110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5" w:type="dxa"/>
            <w:shd w:val="clear" w:color="auto" w:fill="FFFFFF" w:themeFill="background1"/>
            <w:vAlign w:val="center"/>
          </w:tcPr>
          <w:p w14:paraId="739287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35" w:type="dxa"/>
            <w:shd w:val="clear" w:color="auto" w:fill="FFFFFF" w:themeFill="background1"/>
            <w:vAlign w:val="center"/>
          </w:tcPr>
          <w:p w14:paraId="576D5E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4F1594" w14:paraId="423624F7" w14:textId="77777777" w:rsidTr="004F1594">
        <w:trPr>
          <w:trHeight w:hRule="exact" w:val="284"/>
        </w:trPr>
        <w:tc>
          <w:tcPr>
            <w:tcW w:w="1032" w:type="dxa"/>
            <w:shd w:val="clear" w:color="auto" w:fill="FFFFFF" w:themeFill="background1"/>
            <w:vAlign w:val="center"/>
          </w:tcPr>
          <w:p w14:paraId="580912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35" w:type="dxa"/>
            <w:shd w:val="clear" w:color="auto" w:fill="FFFFFF" w:themeFill="background1"/>
            <w:vAlign w:val="center"/>
          </w:tcPr>
          <w:p w14:paraId="6F25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35" w:type="dxa"/>
            <w:shd w:val="clear" w:color="auto" w:fill="FFFFFF" w:themeFill="background1"/>
            <w:vAlign w:val="center"/>
          </w:tcPr>
          <w:p w14:paraId="0E178A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37" w:type="dxa"/>
            <w:shd w:val="clear" w:color="auto" w:fill="FFFFFF" w:themeFill="background1"/>
            <w:vAlign w:val="center"/>
          </w:tcPr>
          <w:p w14:paraId="382DE1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35" w:type="dxa"/>
            <w:shd w:val="clear" w:color="auto" w:fill="FFFFFF" w:themeFill="background1"/>
            <w:vAlign w:val="center"/>
          </w:tcPr>
          <w:p w14:paraId="53287A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4" w:type="dxa"/>
            <w:shd w:val="clear" w:color="auto" w:fill="FFFFFF" w:themeFill="background1"/>
            <w:vAlign w:val="center"/>
          </w:tcPr>
          <w:p w14:paraId="52E0DC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35" w:type="dxa"/>
            <w:shd w:val="clear" w:color="auto" w:fill="FFFFFF" w:themeFill="background1"/>
            <w:vAlign w:val="center"/>
          </w:tcPr>
          <w:p w14:paraId="178A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35" w:type="dxa"/>
            <w:shd w:val="clear" w:color="auto" w:fill="FFFFFF" w:themeFill="background1"/>
            <w:vAlign w:val="center"/>
          </w:tcPr>
          <w:p w14:paraId="38C84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35" w:type="dxa"/>
            <w:shd w:val="clear" w:color="auto" w:fill="FFFFFF" w:themeFill="background1"/>
            <w:vAlign w:val="center"/>
          </w:tcPr>
          <w:p w14:paraId="772BEC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35" w:type="dxa"/>
            <w:shd w:val="clear" w:color="auto" w:fill="FFFFFF" w:themeFill="background1"/>
            <w:vAlign w:val="center"/>
          </w:tcPr>
          <w:p w14:paraId="6B1C92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4F1594" w14:paraId="5082FEF9" w14:textId="77777777" w:rsidTr="004F1594">
        <w:trPr>
          <w:trHeight w:hRule="exact" w:val="284"/>
        </w:trPr>
        <w:tc>
          <w:tcPr>
            <w:tcW w:w="1032" w:type="dxa"/>
            <w:shd w:val="clear" w:color="auto" w:fill="FFFFFF" w:themeFill="background1"/>
            <w:vAlign w:val="center"/>
          </w:tcPr>
          <w:p w14:paraId="3234FC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35" w:type="dxa"/>
            <w:shd w:val="clear" w:color="auto" w:fill="FFFFFF" w:themeFill="background1"/>
            <w:vAlign w:val="center"/>
          </w:tcPr>
          <w:p w14:paraId="35C7E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35" w:type="dxa"/>
            <w:shd w:val="clear" w:color="auto" w:fill="FFFFFF" w:themeFill="background1"/>
            <w:vAlign w:val="center"/>
          </w:tcPr>
          <w:p w14:paraId="51D566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7" w:type="dxa"/>
            <w:shd w:val="clear" w:color="auto" w:fill="FFFFFF" w:themeFill="background1"/>
            <w:vAlign w:val="center"/>
          </w:tcPr>
          <w:p w14:paraId="02CBC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35" w:type="dxa"/>
            <w:shd w:val="clear" w:color="auto" w:fill="FFFFFF" w:themeFill="background1"/>
            <w:vAlign w:val="center"/>
          </w:tcPr>
          <w:p w14:paraId="5DBA18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4" w:type="dxa"/>
            <w:shd w:val="clear" w:color="auto" w:fill="FFFFFF" w:themeFill="background1"/>
            <w:vAlign w:val="center"/>
          </w:tcPr>
          <w:p w14:paraId="4754F9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35" w:type="dxa"/>
            <w:shd w:val="clear" w:color="auto" w:fill="FFFFFF" w:themeFill="background1"/>
            <w:vAlign w:val="center"/>
          </w:tcPr>
          <w:p w14:paraId="21F4E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35" w:type="dxa"/>
            <w:shd w:val="clear" w:color="auto" w:fill="FFFFFF" w:themeFill="background1"/>
            <w:vAlign w:val="center"/>
          </w:tcPr>
          <w:p w14:paraId="4C37237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5" w:type="dxa"/>
            <w:shd w:val="clear" w:color="auto" w:fill="FFFFFF" w:themeFill="background1"/>
            <w:vAlign w:val="center"/>
          </w:tcPr>
          <w:p w14:paraId="7A57EC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35" w:type="dxa"/>
            <w:shd w:val="clear" w:color="auto" w:fill="FFFFFF" w:themeFill="background1"/>
            <w:vAlign w:val="center"/>
          </w:tcPr>
          <w:p w14:paraId="1A0BC4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4F1594" w14:paraId="1764C0FB" w14:textId="77777777" w:rsidTr="004F1594">
        <w:trPr>
          <w:trHeight w:hRule="exact" w:val="284"/>
        </w:trPr>
        <w:tc>
          <w:tcPr>
            <w:tcW w:w="1032" w:type="dxa"/>
            <w:shd w:val="clear" w:color="auto" w:fill="FFFFFF" w:themeFill="background1"/>
            <w:vAlign w:val="center"/>
          </w:tcPr>
          <w:p w14:paraId="4C7C6F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35" w:type="dxa"/>
            <w:shd w:val="clear" w:color="auto" w:fill="FFFFFF" w:themeFill="background1"/>
            <w:vAlign w:val="center"/>
          </w:tcPr>
          <w:p w14:paraId="5CDE85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35" w:type="dxa"/>
            <w:shd w:val="clear" w:color="auto" w:fill="FFFFFF" w:themeFill="background1"/>
            <w:vAlign w:val="center"/>
          </w:tcPr>
          <w:p w14:paraId="5FC4C3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37" w:type="dxa"/>
            <w:shd w:val="clear" w:color="auto" w:fill="FFFFFF" w:themeFill="background1"/>
            <w:vAlign w:val="center"/>
          </w:tcPr>
          <w:p w14:paraId="1A7D3C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35" w:type="dxa"/>
            <w:shd w:val="clear" w:color="auto" w:fill="FFFFFF" w:themeFill="background1"/>
            <w:vAlign w:val="center"/>
          </w:tcPr>
          <w:p w14:paraId="51765B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34" w:type="dxa"/>
            <w:shd w:val="clear" w:color="auto" w:fill="FFFFFF" w:themeFill="background1"/>
            <w:vAlign w:val="center"/>
          </w:tcPr>
          <w:p w14:paraId="44B06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35" w:type="dxa"/>
            <w:shd w:val="clear" w:color="auto" w:fill="FFFFFF" w:themeFill="background1"/>
            <w:vAlign w:val="center"/>
          </w:tcPr>
          <w:p w14:paraId="3F4BFEE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35" w:type="dxa"/>
            <w:shd w:val="clear" w:color="auto" w:fill="FFFFFF" w:themeFill="background1"/>
            <w:vAlign w:val="center"/>
          </w:tcPr>
          <w:p w14:paraId="617E77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35" w:type="dxa"/>
            <w:shd w:val="clear" w:color="auto" w:fill="FFFFFF" w:themeFill="background1"/>
            <w:vAlign w:val="center"/>
          </w:tcPr>
          <w:p w14:paraId="4BA9073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35" w:type="dxa"/>
            <w:shd w:val="clear" w:color="auto" w:fill="FFFFFF" w:themeFill="background1"/>
            <w:vAlign w:val="center"/>
          </w:tcPr>
          <w:p w14:paraId="2E874B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4F1594" w14:paraId="79D26D23" w14:textId="77777777" w:rsidTr="004F1594">
        <w:trPr>
          <w:trHeight w:hRule="exact" w:val="284"/>
        </w:trPr>
        <w:tc>
          <w:tcPr>
            <w:tcW w:w="1032" w:type="dxa"/>
            <w:shd w:val="clear" w:color="auto" w:fill="FFFFFF" w:themeFill="background1"/>
            <w:vAlign w:val="center"/>
          </w:tcPr>
          <w:p w14:paraId="0F4C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35" w:type="dxa"/>
            <w:shd w:val="clear" w:color="auto" w:fill="FFFFFF" w:themeFill="background1"/>
            <w:vAlign w:val="center"/>
          </w:tcPr>
          <w:p w14:paraId="75D161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35" w:type="dxa"/>
            <w:shd w:val="clear" w:color="auto" w:fill="FFFFFF" w:themeFill="background1"/>
            <w:vAlign w:val="center"/>
          </w:tcPr>
          <w:p w14:paraId="7CA69E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37" w:type="dxa"/>
            <w:shd w:val="clear" w:color="auto" w:fill="FFFFFF" w:themeFill="background1"/>
            <w:vAlign w:val="center"/>
          </w:tcPr>
          <w:p w14:paraId="1F16F4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35" w:type="dxa"/>
            <w:shd w:val="clear" w:color="auto" w:fill="FFFFFF" w:themeFill="background1"/>
            <w:vAlign w:val="center"/>
          </w:tcPr>
          <w:p w14:paraId="4EC14A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34" w:type="dxa"/>
            <w:shd w:val="clear" w:color="auto" w:fill="FFFFFF" w:themeFill="background1"/>
            <w:vAlign w:val="center"/>
          </w:tcPr>
          <w:p w14:paraId="684975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35" w:type="dxa"/>
            <w:shd w:val="clear" w:color="auto" w:fill="FFFFFF" w:themeFill="background1"/>
            <w:vAlign w:val="center"/>
          </w:tcPr>
          <w:p w14:paraId="6528C9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35" w:type="dxa"/>
            <w:shd w:val="clear" w:color="auto" w:fill="FFFFFF" w:themeFill="background1"/>
            <w:vAlign w:val="center"/>
          </w:tcPr>
          <w:p w14:paraId="68CED2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35" w:type="dxa"/>
            <w:shd w:val="clear" w:color="auto" w:fill="FFFFFF" w:themeFill="background1"/>
            <w:vAlign w:val="center"/>
          </w:tcPr>
          <w:p w14:paraId="616CCB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35" w:type="dxa"/>
            <w:shd w:val="clear" w:color="auto" w:fill="FFFFFF" w:themeFill="background1"/>
            <w:vAlign w:val="center"/>
          </w:tcPr>
          <w:p w14:paraId="25B708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4F1594" w14:paraId="6E37C315" w14:textId="77777777" w:rsidTr="004F1594">
        <w:trPr>
          <w:trHeight w:hRule="exact" w:val="284"/>
        </w:trPr>
        <w:tc>
          <w:tcPr>
            <w:tcW w:w="1032" w:type="dxa"/>
            <w:shd w:val="clear" w:color="auto" w:fill="FFFFFF" w:themeFill="background1"/>
            <w:vAlign w:val="center"/>
          </w:tcPr>
          <w:p w14:paraId="18B1CC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5" w:type="dxa"/>
            <w:shd w:val="clear" w:color="auto" w:fill="FFFFFF" w:themeFill="background1"/>
            <w:vAlign w:val="center"/>
          </w:tcPr>
          <w:p w14:paraId="77FD57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35" w:type="dxa"/>
            <w:shd w:val="clear" w:color="auto" w:fill="FFFFFF" w:themeFill="background1"/>
            <w:vAlign w:val="center"/>
          </w:tcPr>
          <w:p w14:paraId="4D2509D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37" w:type="dxa"/>
            <w:shd w:val="clear" w:color="auto" w:fill="FFFFFF" w:themeFill="background1"/>
            <w:vAlign w:val="center"/>
          </w:tcPr>
          <w:p w14:paraId="20F7F0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35" w:type="dxa"/>
            <w:shd w:val="clear" w:color="auto" w:fill="FFFFFF" w:themeFill="background1"/>
            <w:vAlign w:val="center"/>
          </w:tcPr>
          <w:p w14:paraId="62C2CB3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34" w:type="dxa"/>
            <w:shd w:val="clear" w:color="auto" w:fill="FFFFFF" w:themeFill="background1"/>
            <w:vAlign w:val="center"/>
          </w:tcPr>
          <w:p w14:paraId="65FBF36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35" w:type="dxa"/>
            <w:shd w:val="clear" w:color="auto" w:fill="FFFFFF" w:themeFill="background1"/>
            <w:vAlign w:val="center"/>
          </w:tcPr>
          <w:p w14:paraId="0DB55CC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5" w:type="dxa"/>
            <w:shd w:val="clear" w:color="auto" w:fill="FFFFFF" w:themeFill="background1"/>
            <w:vAlign w:val="center"/>
          </w:tcPr>
          <w:p w14:paraId="01B53E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35" w:type="dxa"/>
            <w:shd w:val="clear" w:color="auto" w:fill="FFFFFF" w:themeFill="background1"/>
            <w:vAlign w:val="center"/>
          </w:tcPr>
          <w:p w14:paraId="212B5F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35" w:type="dxa"/>
            <w:shd w:val="clear" w:color="auto" w:fill="FFFFFF" w:themeFill="background1"/>
            <w:vAlign w:val="center"/>
          </w:tcPr>
          <w:p w14:paraId="180761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4F1594" w14:paraId="3E163D0D" w14:textId="77777777" w:rsidTr="004F1594">
        <w:trPr>
          <w:trHeight w:hRule="exact" w:val="284"/>
        </w:trPr>
        <w:tc>
          <w:tcPr>
            <w:tcW w:w="1032" w:type="dxa"/>
            <w:shd w:val="clear" w:color="auto" w:fill="FFFFFF" w:themeFill="background1"/>
            <w:vAlign w:val="center"/>
          </w:tcPr>
          <w:p w14:paraId="6C43E5A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35" w:type="dxa"/>
            <w:shd w:val="clear" w:color="auto" w:fill="FFFFFF" w:themeFill="background1"/>
            <w:vAlign w:val="center"/>
          </w:tcPr>
          <w:p w14:paraId="03CF11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35" w:type="dxa"/>
            <w:shd w:val="clear" w:color="auto" w:fill="FFFFFF" w:themeFill="background1"/>
            <w:vAlign w:val="center"/>
          </w:tcPr>
          <w:p w14:paraId="39D240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37" w:type="dxa"/>
            <w:shd w:val="clear" w:color="auto" w:fill="FFFFFF" w:themeFill="background1"/>
            <w:vAlign w:val="center"/>
          </w:tcPr>
          <w:p w14:paraId="520978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35" w:type="dxa"/>
            <w:shd w:val="clear" w:color="auto" w:fill="FFFFFF" w:themeFill="background1"/>
            <w:vAlign w:val="center"/>
          </w:tcPr>
          <w:p w14:paraId="506A80D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34" w:type="dxa"/>
            <w:shd w:val="clear" w:color="auto" w:fill="FFFFFF" w:themeFill="background1"/>
            <w:vAlign w:val="center"/>
          </w:tcPr>
          <w:p w14:paraId="20DEAF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35" w:type="dxa"/>
            <w:shd w:val="clear" w:color="auto" w:fill="FFFFFF" w:themeFill="background1"/>
            <w:vAlign w:val="center"/>
          </w:tcPr>
          <w:p w14:paraId="19EE36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35" w:type="dxa"/>
            <w:shd w:val="clear" w:color="auto" w:fill="FFFFFF" w:themeFill="background1"/>
            <w:vAlign w:val="center"/>
          </w:tcPr>
          <w:p w14:paraId="62ADAF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35" w:type="dxa"/>
            <w:shd w:val="clear" w:color="auto" w:fill="FFFFFF" w:themeFill="background1"/>
            <w:vAlign w:val="center"/>
          </w:tcPr>
          <w:p w14:paraId="3C40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35" w:type="dxa"/>
            <w:shd w:val="clear" w:color="auto" w:fill="FFFFFF" w:themeFill="background1"/>
            <w:vAlign w:val="center"/>
          </w:tcPr>
          <w:p w14:paraId="06D1E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4F1594" w14:paraId="2813F37D" w14:textId="77777777" w:rsidTr="004F1594">
        <w:trPr>
          <w:trHeight w:hRule="exact" w:val="284"/>
        </w:trPr>
        <w:tc>
          <w:tcPr>
            <w:tcW w:w="1032" w:type="dxa"/>
            <w:shd w:val="clear" w:color="auto" w:fill="FFFFFF" w:themeFill="background1"/>
            <w:vAlign w:val="center"/>
          </w:tcPr>
          <w:p w14:paraId="7630F4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35" w:type="dxa"/>
            <w:shd w:val="clear" w:color="auto" w:fill="FFFFFF" w:themeFill="background1"/>
            <w:vAlign w:val="center"/>
          </w:tcPr>
          <w:p w14:paraId="4F2408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35" w:type="dxa"/>
            <w:shd w:val="clear" w:color="auto" w:fill="FFFFFF" w:themeFill="background1"/>
            <w:vAlign w:val="center"/>
          </w:tcPr>
          <w:p w14:paraId="346D4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37" w:type="dxa"/>
            <w:shd w:val="clear" w:color="auto" w:fill="FFFFFF" w:themeFill="background1"/>
            <w:vAlign w:val="center"/>
          </w:tcPr>
          <w:p w14:paraId="5FCD54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35" w:type="dxa"/>
            <w:shd w:val="clear" w:color="auto" w:fill="FFFFFF" w:themeFill="background1"/>
            <w:vAlign w:val="center"/>
          </w:tcPr>
          <w:p w14:paraId="633533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34" w:type="dxa"/>
            <w:shd w:val="clear" w:color="auto" w:fill="FFFFFF" w:themeFill="background1"/>
            <w:vAlign w:val="center"/>
          </w:tcPr>
          <w:p w14:paraId="0AFFF5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35" w:type="dxa"/>
            <w:shd w:val="clear" w:color="auto" w:fill="FFFFFF" w:themeFill="background1"/>
            <w:vAlign w:val="center"/>
          </w:tcPr>
          <w:p w14:paraId="188318A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35" w:type="dxa"/>
            <w:shd w:val="clear" w:color="auto" w:fill="FFFFFF" w:themeFill="background1"/>
            <w:vAlign w:val="center"/>
          </w:tcPr>
          <w:p w14:paraId="78563D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35" w:type="dxa"/>
            <w:shd w:val="clear" w:color="auto" w:fill="FFFFFF" w:themeFill="background1"/>
            <w:vAlign w:val="center"/>
          </w:tcPr>
          <w:p w14:paraId="1F73C8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35" w:type="dxa"/>
            <w:shd w:val="clear" w:color="auto" w:fill="FFFFFF" w:themeFill="background1"/>
            <w:vAlign w:val="center"/>
          </w:tcPr>
          <w:p w14:paraId="37EA06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4F1594" w14:paraId="3CE6168A" w14:textId="77777777" w:rsidTr="004F1594">
        <w:trPr>
          <w:trHeight w:hRule="exact" w:val="284"/>
        </w:trPr>
        <w:tc>
          <w:tcPr>
            <w:tcW w:w="1032" w:type="dxa"/>
            <w:shd w:val="clear" w:color="auto" w:fill="FFFFFF" w:themeFill="background1"/>
            <w:vAlign w:val="center"/>
          </w:tcPr>
          <w:p w14:paraId="2070D66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35" w:type="dxa"/>
            <w:shd w:val="clear" w:color="auto" w:fill="FFFFFF" w:themeFill="background1"/>
            <w:vAlign w:val="center"/>
          </w:tcPr>
          <w:p w14:paraId="23DE1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35" w:type="dxa"/>
            <w:shd w:val="clear" w:color="auto" w:fill="FFFFFF" w:themeFill="background1"/>
            <w:vAlign w:val="center"/>
          </w:tcPr>
          <w:p w14:paraId="1B5877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37" w:type="dxa"/>
            <w:shd w:val="clear" w:color="auto" w:fill="FFFFFF" w:themeFill="background1"/>
            <w:vAlign w:val="center"/>
          </w:tcPr>
          <w:p w14:paraId="2BF3190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35" w:type="dxa"/>
            <w:shd w:val="clear" w:color="auto" w:fill="FFFFFF" w:themeFill="background1"/>
            <w:vAlign w:val="center"/>
          </w:tcPr>
          <w:p w14:paraId="281440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34" w:type="dxa"/>
            <w:shd w:val="clear" w:color="auto" w:fill="FFFFFF" w:themeFill="background1"/>
            <w:vAlign w:val="center"/>
          </w:tcPr>
          <w:p w14:paraId="2BEE79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35" w:type="dxa"/>
            <w:shd w:val="clear" w:color="auto" w:fill="FFFFFF" w:themeFill="background1"/>
            <w:vAlign w:val="center"/>
          </w:tcPr>
          <w:p w14:paraId="76B9FE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5" w:type="dxa"/>
            <w:shd w:val="clear" w:color="auto" w:fill="FFFFFF" w:themeFill="background1"/>
            <w:vAlign w:val="center"/>
          </w:tcPr>
          <w:p w14:paraId="58634EA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35" w:type="dxa"/>
            <w:shd w:val="clear" w:color="auto" w:fill="FFFFFF" w:themeFill="background1"/>
            <w:vAlign w:val="center"/>
          </w:tcPr>
          <w:p w14:paraId="74CD44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35" w:type="dxa"/>
            <w:shd w:val="clear" w:color="auto" w:fill="FFFFFF" w:themeFill="background1"/>
            <w:vAlign w:val="center"/>
          </w:tcPr>
          <w:p w14:paraId="01CD52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4F1594" w14:paraId="3E337082" w14:textId="77777777" w:rsidTr="004F1594">
        <w:trPr>
          <w:trHeight w:hRule="exact" w:val="284"/>
        </w:trPr>
        <w:tc>
          <w:tcPr>
            <w:tcW w:w="1032" w:type="dxa"/>
            <w:shd w:val="clear" w:color="auto" w:fill="FFFFFF" w:themeFill="background1"/>
            <w:vAlign w:val="center"/>
          </w:tcPr>
          <w:p w14:paraId="61FB820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35" w:type="dxa"/>
            <w:shd w:val="clear" w:color="auto" w:fill="FFFFFF" w:themeFill="background1"/>
            <w:vAlign w:val="center"/>
          </w:tcPr>
          <w:p w14:paraId="08B730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35" w:type="dxa"/>
            <w:shd w:val="clear" w:color="auto" w:fill="FFFFFF" w:themeFill="background1"/>
            <w:vAlign w:val="center"/>
          </w:tcPr>
          <w:p w14:paraId="76DF1E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7" w:type="dxa"/>
            <w:shd w:val="clear" w:color="auto" w:fill="FFFFFF" w:themeFill="background1"/>
            <w:vAlign w:val="center"/>
          </w:tcPr>
          <w:p w14:paraId="68A0C3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35" w:type="dxa"/>
            <w:shd w:val="clear" w:color="auto" w:fill="FFFFFF" w:themeFill="background1"/>
            <w:vAlign w:val="center"/>
          </w:tcPr>
          <w:p w14:paraId="7A6B7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34" w:type="dxa"/>
            <w:shd w:val="clear" w:color="auto" w:fill="FFFFFF" w:themeFill="background1"/>
            <w:vAlign w:val="center"/>
          </w:tcPr>
          <w:p w14:paraId="079404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35" w:type="dxa"/>
            <w:shd w:val="clear" w:color="auto" w:fill="FFFFFF" w:themeFill="background1"/>
            <w:vAlign w:val="center"/>
          </w:tcPr>
          <w:p w14:paraId="547DB5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5" w:type="dxa"/>
            <w:shd w:val="clear" w:color="auto" w:fill="FFFFFF" w:themeFill="background1"/>
            <w:vAlign w:val="center"/>
          </w:tcPr>
          <w:p w14:paraId="75AC04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35" w:type="dxa"/>
            <w:shd w:val="clear" w:color="auto" w:fill="FFFFFF" w:themeFill="background1"/>
            <w:vAlign w:val="center"/>
          </w:tcPr>
          <w:p w14:paraId="63346C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35" w:type="dxa"/>
            <w:shd w:val="clear" w:color="auto" w:fill="FFFFFF" w:themeFill="background1"/>
            <w:vAlign w:val="center"/>
          </w:tcPr>
          <w:p w14:paraId="6D38FC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4F1594" w14:paraId="683CCE93" w14:textId="77777777" w:rsidTr="004F1594">
        <w:trPr>
          <w:trHeight w:hRule="exact" w:val="284"/>
        </w:trPr>
        <w:tc>
          <w:tcPr>
            <w:tcW w:w="1032" w:type="dxa"/>
            <w:shd w:val="clear" w:color="auto" w:fill="FFFFFF" w:themeFill="background1"/>
            <w:vAlign w:val="center"/>
          </w:tcPr>
          <w:p w14:paraId="56700B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35" w:type="dxa"/>
            <w:shd w:val="clear" w:color="auto" w:fill="FFFFFF" w:themeFill="background1"/>
            <w:vAlign w:val="center"/>
          </w:tcPr>
          <w:p w14:paraId="2387A2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35" w:type="dxa"/>
            <w:shd w:val="clear" w:color="auto" w:fill="FFFFFF" w:themeFill="background1"/>
            <w:vAlign w:val="center"/>
          </w:tcPr>
          <w:p w14:paraId="258322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37" w:type="dxa"/>
            <w:shd w:val="clear" w:color="auto" w:fill="FFFFFF" w:themeFill="background1"/>
            <w:vAlign w:val="center"/>
          </w:tcPr>
          <w:p w14:paraId="32C26F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35" w:type="dxa"/>
            <w:shd w:val="clear" w:color="auto" w:fill="FFFFFF" w:themeFill="background1"/>
            <w:vAlign w:val="center"/>
          </w:tcPr>
          <w:p w14:paraId="683FAE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34" w:type="dxa"/>
            <w:shd w:val="clear" w:color="auto" w:fill="FFFFFF" w:themeFill="background1"/>
            <w:vAlign w:val="center"/>
          </w:tcPr>
          <w:p w14:paraId="6E172D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35" w:type="dxa"/>
            <w:shd w:val="clear" w:color="auto" w:fill="FFFFFF" w:themeFill="background1"/>
            <w:vAlign w:val="center"/>
          </w:tcPr>
          <w:p w14:paraId="0A2B65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35" w:type="dxa"/>
            <w:shd w:val="clear" w:color="auto" w:fill="FFFFFF" w:themeFill="background1"/>
            <w:vAlign w:val="center"/>
          </w:tcPr>
          <w:p w14:paraId="3DD2FB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35" w:type="dxa"/>
            <w:shd w:val="clear" w:color="auto" w:fill="FFFFFF" w:themeFill="background1"/>
            <w:vAlign w:val="center"/>
          </w:tcPr>
          <w:p w14:paraId="6212C1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35" w:type="dxa"/>
            <w:shd w:val="clear" w:color="auto" w:fill="FFFFFF" w:themeFill="background1"/>
            <w:vAlign w:val="center"/>
          </w:tcPr>
          <w:p w14:paraId="0491CB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4F1594" w14:paraId="2116A8D1" w14:textId="77777777" w:rsidTr="004F1594">
        <w:trPr>
          <w:trHeight w:hRule="exact" w:val="284"/>
        </w:trPr>
        <w:tc>
          <w:tcPr>
            <w:tcW w:w="1032" w:type="dxa"/>
            <w:shd w:val="clear" w:color="auto" w:fill="FFFFFF" w:themeFill="background1"/>
            <w:vAlign w:val="center"/>
          </w:tcPr>
          <w:p w14:paraId="7FCDD2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1035" w:type="dxa"/>
            <w:shd w:val="clear" w:color="auto" w:fill="FFFFFF" w:themeFill="background1"/>
            <w:vAlign w:val="center"/>
          </w:tcPr>
          <w:p w14:paraId="160C28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35" w:type="dxa"/>
            <w:shd w:val="clear" w:color="auto" w:fill="FFFFFF" w:themeFill="background1"/>
            <w:vAlign w:val="center"/>
          </w:tcPr>
          <w:p w14:paraId="6B75E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37" w:type="dxa"/>
            <w:shd w:val="clear" w:color="auto" w:fill="FFFFFF" w:themeFill="background1"/>
            <w:vAlign w:val="center"/>
          </w:tcPr>
          <w:p w14:paraId="265DA93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35" w:type="dxa"/>
            <w:shd w:val="clear" w:color="auto" w:fill="FFFFFF" w:themeFill="background1"/>
            <w:vAlign w:val="center"/>
          </w:tcPr>
          <w:p w14:paraId="723166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34" w:type="dxa"/>
            <w:shd w:val="clear" w:color="auto" w:fill="FFFFFF" w:themeFill="background1"/>
            <w:vAlign w:val="center"/>
          </w:tcPr>
          <w:p w14:paraId="6C247D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35" w:type="dxa"/>
            <w:shd w:val="clear" w:color="auto" w:fill="FFFFFF" w:themeFill="background1"/>
            <w:vAlign w:val="center"/>
          </w:tcPr>
          <w:p w14:paraId="4EE6D9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35" w:type="dxa"/>
            <w:shd w:val="clear" w:color="auto" w:fill="FFFFFF" w:themeFill="background1"/>
            <w:vAlign w:val="center"/>
          </w:tcPr>
          <w:p w14:paraId="09253D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35" w:type="dxa"/>
            <w:shd w:val="clear" w:color="auto" w:fill="FFFFFF" w:themeFill="background1"/>
            <w:vAlign w:val="center"/>
          </w:tcPr>
          <w:p w14:paraId="74C3A7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35" w:type="dxa"/>
            <w:shd w:val="clear" w:color="auto" w:fill="FFFFFF" w:themeFill="background1"/>
            <w:vAlign w:val="center"/>
          </w:tcPr>
          <w:p w14:paraId="110252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4F1594" w14:paraId="16811F2B" w14:textId="77777777" w:rsidTr="004F1594">
        <w:trPr>
          <w:trHeight w:hRule="exact" w:val="284"/>
        </w:trPr>
        <w:tc>
          <w:tcPr>
            <w:tcW w:w="1032" w:type="dxa"/>
            <w:shd w:val="clear" w:color="auto" w:fill="FFFFFF" w:themeFill="background1"/>
            <w:vAlign w:val="center"/>
          </w:tcPr>
          <w:p w14:paraId="7D571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35" w:type="dxa"/>
            <w:shd w:val="clear" w:color="auto" w:fill="FFFFFF" w:themeFill="background1"/>
            <w:vAlign w:val="center"/>
          </w:tcPr>
          <w:p w14:paraId="1202BF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35" w:type="dxa"/>
            <w:shd w:val="clear" w:color="auto" w:fill="FFFFFF" w:themeFill="background1"/>
            <w:vAlign w:val="center"/>
          </w:tcPr>
          <w:p w14:paraId="0E6890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37" w:type="dxa"/>
            <w:shd w:val="clear" w:color="auto" w:fill="FFFFFF" w:themeFill="background1"/>
            <w:vAlign w:val="center"/>
          </w:tcPr>
          <w:p w14:paraId="5C8E50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35" w:type="dxa"/>
            <w:shd w:val="clear" w:color="auto" w:fill="FFFFFF" w:themeFill="background1"/>
            <w:vAlign w:val="center"/>
          </w:tcPr>
          <w:p w14:paraId="5AC0EE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34" w:type="dxa"/>
            <w:shd w:val="clear" w:color="auto" w:fill="FFFFFF" w:themeFill="background1"/>
            <w:vAlign w:val="center"/>
          </w:tcPr>
          <w:p w14:paraId="3695F1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35" w:type="dxa"/>
            <w:shd w:val="clear" w:color="auto" w:fill="FFFFFF" w:themeFill="background1"/>
            <w:vAlign w:val="center"/>
          </w:tcPr>
          <w:p w14:paraId="314BBE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35" w:type="dxa"/>
            <w:shd w:val="clear" w:color="auto" w:fill="FFFFFF" w:themeFill="background1"/>
            <w:vAlign w:val="center"/>
          </w:tcPr>
          <w:p w14:paraId="41E97F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35" w:type="dxa"/>
            <w:shd w:val="clear" w:color="auto" w:fill="FFFFFF" w:themeFill="background1"/>
            <w:vAlign w:val="center"/>
          </w:tcPr>
          <w:p w14:paraId="35D476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35" w:type="dxa"/>
            <w:shd w:val="clear" w:color="auto" w:fill="FFFFFF" w:themeFill="background1"/>
            <w:vAlign w:val="center"/>
          </w:tcPr>
          <w:p w14:paraId="32C3A4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4F1594" w14:paraId="50089516" w14:textId="77777777" w:rsidTr="004F1594">
        <w:trPr>
          <w:trHeight w:hRule="exact" w:val="284"/>
        </w:trPr>
        <w:tc>
          <w:tcPr>
            <w:tcW w:w="1032" w:type="dxa"/>
            <w:shd w:val="clear" w:color="auto" w:fill="FFFFFF" w:themeFill="background1"/>
            <w:vAlign w:val="center"/>
          </w:tcPr>
          <w:p w14:paraId="729568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35" w:type="dxa"/>
            <w:shd w:val="clear" w:color="auto" w:fill="FFFFFF" w:themeFill="background1"/>
            <w:vAlign w:val="center"/>
          </w:tcPr>
          <w:p w14:paraId="68C478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35" w:type="dxa"/>
            <w:shd w:val="clear" w:color="auto" w:fill="FFFFFF" w:themeFill="background1"/>
            <w:vAlign w:val="center"/>
          </w:tcPr>
          <w:p w14:paraId="545E53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37" w:type="dxa"/>
            <w:shd w:val="clear" w:color="auto" w:fill="FFFFFF" w:themeFill="background1"/>
            <w:vAlign w:val="center"/>
          </w:tcPr>
          <w:p w14:paraId="41BD5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35" w:type="dxa"/>
            <w:shd w:val="clear" w:color="auto" w:fill="FFFFFF" w:themeFill="background1"/>
            <w:vAlign w:val="center"/>
          </w:tcPr>
          <w:p w14:paraId="1875EC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34" w:type="dxa"/>
            <w:shd w:val="clear" w:color="auto" w:fill="FFFFFF" w:themeFill="background1"/>
            <w:vAlign w:val="center"/>
          </w:tcPr>
          <w:p w14:paraId="7F03BD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35" w:type="dxa"/>
            <w:shd w:val="clear" w:color="auto" w:fill="FFFFFF" w:themeFill="background1"/>
            <w:vAlign w:val="center"/>
          </w:tcPr>
          <w:p w14:paraId="4D8799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35" w:type="dxa"/>
            <w:shd w:val="clear" w:color="auto" w:fill="FFFFFF" w:themeFill="background1"/>
            <w:vAlign w:val="center"/>
          </w:tcPr>
          <w:p w14:paraId="6628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35" w:type="dxa"/>
            <w:shd w:val="clear" w:color="auto" w:fill="FFFFFF" w:themeFill="background1"/>
            <w:vAlign w:val="center"/>
          </w:tcPr>
          <w:p w14:paraId="28420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35" w:type="dxa"/>
            <w:shd w:val="clear" w:color="auto" w:fill="FFFFFF" w:themeFill="background1"/>
            <w:vAlign w:val="center"/>
          </w:tcPr>
          <w:p w14:paraId="092E4B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4F1594" w14:paraId="26F56C3A" w14:textId="77777777" w:rsidTr="004F1594">
        <w:trPr>
          <w:trHeight w:hRule="exact" w:val="284"/>
        </w:trPr>
        <w:tc>
          <w:tcPr>
            <w:tcW w:w="1032" w:type="dxa"/>
            <w:shd w:val="clear" w:color="auto" w:fill="FFFFFF" w:themeFill="background1"/>
            <w:vAlign w:val="center"/>
          </w:tcPr>
          <w:p w14:paraId="744C3C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35" w:type="dxa"/>
            <w:shd w:val="clear" w:color="auto" w:fill="FFFFFF" w:themeFill="background1"/>
            <w:vAlign w:val="center"/>
          </w:tcPr>
          <w:p w14:paraId="2BB97C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35" w:type="dxa"/>
            <w:shd w:val="clear" w:color="auto" w:fill="FFFFFF" w:themeFill="background1"/>
            <w:vAlign w:val="center"/>
          </w:tcPr>
          <w:p w14:paraId="05F95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37" w:type="dxa"/>
            <w:shd w:val="clear" w:color="auto" w:fill="FFFFFF" w:themeFill="background1"/>
            <w:vAlign w:val="center"/>
          </w:tcPr>
          <w:p w14:paraId="496CC9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35" w:type="dxa"/>
            <w:shd w:val="clear" w:color="auto" w:fill="FFFFFF" w:themeFill="background1"/>
            <w:vAlign w:val="center"/>
          </w:tcPr>
          <w:p w14:paraId="6D85BC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34" w:type="dxa"/>
            <w:shd w:val="clear" w:color="auto" w:fill="FFFFFF" w:themeFill="background1"/>
            <w:vAlign w:val="center"/>
          </w:tcPr>
          <w:p w14:paraId="3EA3E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35" w:type="dxa"/>
            <w:shd w:val="clear" w:color="auto" w:fill="FFFFFF" w:themeFill="background1"/>
            <w:vAlign w:val="center"/>
          </w:tcPr>
          <w:p w14:paraId="304C6D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35" w:type="dxa"/>
            <w:shd w:val="clear" w:color="auto" w:fill="FFFFFF" w:themeFill="background1"/>
            <w:vAlign w:val="center"/>
          </w:tcPr>
          <w:p w14:paraId="7F1A80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35" w:type="dxa"/>
            <w:shd w:val="clear" w:color="auto" w:fill="FFFFFF" w:themeFill="background1"/>
            <w:vAlign w:val="center"/>
          </w:tcPr>
          <w:p w14:paraId="36C028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35" w:type="dxa"/>
            <w:shd w:val="clear" w:color="auto" w:fill="FFFFFF" w:themeFill="background1"/>
            <w:vAlign w:val="center"/>
          </w:tcPr>
          <w:p w14:paraId="04D629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4F1594" w14:paraId="7FEC610C" w14:textId="77777777" w:rsidTr="004F1594">
        <w:trPr>
          <w:trHeight w:hRule="exact" w:val="284"/>
        </w:trPr>
        <w:tc>
          <w:tcPr>
            <w:tcW w:w="1032" w:type="dxa"/>
            <w:shd w:val="clear" w:color="auto" w:fill="FFFFFF" w:themeFill="background1"/>
            <w:vAlign w:val="center"/>
          </w:tcPr>
          <w:p w14:paraId="3045A3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35" w:type="dxa"/>
            <w:shd w:val="clear" w:color="auto" w:fill="FFFFFF" w:themeFill="background1"/>
            <w:vAlign w:val="center"/>
          </w:tcPr>
          <w:p w14:paraId="7A9467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35" w:type="dxa"/>
            <w:shd w:val="clear" w:color="auto" w:fill="FFFFFF" w:themeFill="background1"/>
            <w:vAlign w:val="center"/>
          </w:tcPr>
          <w:p w14:paraId="2A61DA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7" w:type="dxa"/>
            <w:shd w:val="clear" w:color="auto" w:fill="FFFFFF" w:themeFill="background1"/>
            <w:vAlign w:val="center"/>
          </w:tcPr>
          <w:p w14:paraId="071605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35" w:type="dxa"/>
            <w:shd w:val="clear" w:color="auto" w:fill="FFFFFF" w:themeFill="background1"/>
            <w:vAlign w:val="center"/>
          </w:tcPr>
          <w:p w14:paraId="72E5DE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34" w:type="dxa"/>
            <w:shd w:val="clear" w:color="auto" w:fill="FFFFFF" w:themeFill="background1"/>
            <w:vAlign w:val="center"/>
          </w:tcPr>
          <w:p w14:paraId="778839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35" w:type="dxa"/>
            <w:shd w:val="clear" w:color="auto" w:fill="FFFFFF" w:themeFill="background1"/>
            <w:vAlign w:val="center"/>
          </w:tcPr>
          <w:p w14:paraId="4004C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35" w:type="dxa"/>
            <w:shd w:val="clear" w:color="auto" w:fill="FFFFFF" w:themeFill="background1"/>
            <w:vAlign w:val="center"/>
          </w:tcPr>
          <w:p w14:paraId="130995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35" w:type="dxa"/>
            <w:shd w:val="clear" w:color="auto" w:fill="FFFFFF" w:themeFill="background1"/>
            <w:vAlign w:val="center"/>
          </w:tcPr>
          <w:p w14:paraId="71B6B9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5" w:type="dxa"/>
            <w:shd w:val="clear" w:color="auto" w:fill="FFFFFF" w:themeFill="background1"/>
            <w:vAlign w:val="center"/>
          </w:tcPr>
          <w:p w14:paraId="0A0514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4F1594" w14:paraId="6D1ED1BA" w14:textId="77777777" w:rsidTr="004F1594">
        <w:trPr>
          <w:trHeight w:hRule="exact" w:val="284"/>
        </w:trPr>
        <w:tc>
          <w:tcPr>
            <w:tcW w:w="1032" w:type="dxa"/>
            <w:shd w:val="clear" w:color="auto" w:fill="FFFFFF" w:themeFill="background1"/>
            <w:vAlign w:val="center"/>
          </w:tcPr>
          <w:p w14:paraId="2A53FA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35" w:type="dxa"/>
            <w:shd w:val="clear" w:color="auto" w:fill="FFFFFF" w:themeFill="background1"/>
            <w:vAlign w:val="center"/>
          </w:tcPr>
          <w:p w14:paraId="72CF243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35" w:type="dxa"/>
            <w:shd w:val="clear" w:color="auto" w:fill="FFFFFF" w:themeFill="background1"/>
            <w:vAlign w:val="center"/>
          </w:tcPr>
          <w:p w14:paraId="0FACB64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37" w:type="dxa"/>
            <w:shd w:val="clear" w:color="auto" w:fill="FFFFFF" w:themeFill="background1"/>
            <w:vAlign w:val="center"/>
          </w:tcPr>
          <w:p w14:paraId="6FD8D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35" w:type="dxa"/>
            <w:shd w:val="clear" w:color="auto" w:fill="FFFFFF" w:themeFill="background1"/>
            <w:vAlign w:val="center"/>
          </w:tcPr>
          <w:p w14:paraId="6C4AC0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34" w:type="dxa"/>
            <w:shd w:val="clear" w:color="auto" w:fill="FFFFFF" w:themeFill="background1"/>
            <w:vAlign w:val="center"/>
          </w:tcPr>
          <w:p w14:paraId="0AB66C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35" w:type="dxa"/>
            <w:shd w:val="clear" w:color="auto" w:fill="FFFFFF" w:themeFill="background1"/>
            <w:vAlign w:val="center"/>
          </w:tcPr>
          <w:p w14:paraId="136CF9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35" w:type="dxa"/>
            <w:shd w:val="clear" w:color="auto" w:fill="FFFFFF" w:themeFill="background1"/>
            <w:vAlign w:val="center"/>
          </w:tcPr>
          <w:p w14:paraId="56A910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5" w:type="dxa"/>
            <w:shd w:val="clear" w:color="auto" w:fill="FFFFFF" w:themeFill="background1"/>
            <w:vAlign w:val="center"/>
          </w:tcPr>
          <w:p w14:paraId="2EEECD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35" w:type="dxa"/>
            <w:shd w:val="clear" w:color="auto" w:fill="FFFFFF" w:themeFill="background1"/>
            <w:vAlign w:val="center"/>
          </w:tcPr>
          <w:p w14:paraId="1A4F3E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4F1594" w14:paraId="2F1EF935" w14:textId="77777777" w:rsidTr="004F1594">
        <w:trPr>
          <w:trHeight w:hRule="exact" w:val="284"/>
        </w:trPr>
        <w:tc>
          <w:tcPr>
            <w:tcW w:w="1032" w:type="dxa"/>
            <w:shd w:val="clear" w:color="auto" w:fill="FFFFFF" w:themeFill="background1"/>
            <w:vAlign w:val="center"/>
          </w:tcPr>
          <w:p w14:paraId="5260C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35" w:type="dxa"/>
            <w:shd w:val="clear" w:color="auto" w:fill="FFFFFF" w:themeFill="background1"/>
            <w:vAlign w:val="center"/>
          </w:tcPr>
          <w:p w14:paraId="6529C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35" w:type="dxa"/>
            <w:shd w:val="clear" w:color="auto" w:fill="FFFFFF" w:themeFill="background1"/>
            <w:vAlign w:val="center"/>
          </w:tcPr>
          <w:p w14:paraId="0F47E62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37" w:type="dxa"/>
            <w:shd w:val="clear" w:color="auto" w:fill="FFFFFF" w:themeFill="background1"/>
            <w:vAlign w:val="center"/>
          </w:tcPr>
          <w:p w14:paraId="545655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35" w:type="dxa"/>
            <w:shd w:val="clear" w:color="auto" w:fill="FFFFFF" w:themeFill="background1"/>
            <w:vAlign w:val="center"/>
          </w:tcPr>
          <w:p w14:paraId="0F0B40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34" w:type="dxa"/>
            <w:shd w:val="clear" w:color="auto" w:fill="FFFFFF" w:themeFill="background1"/>
            <w:vAlign w:val="center"/>
          </w:tcPr>
          <w:p w14:paraId="3DA8E8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35" w:type="dxa"/>
            <w:shd w:val="clear" w:color="auto" w:fill="FFFFFF" w:themeFill="background1"/>
            <w:vAlign w:val="center"/>
          </w:tcPr>
          <w:p w14:paraId="13DD99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35" w:type="dxa"/>
            <w:shd w:val="clear" w:color="auto" w:fill="FFFFFF" w:themeFill="background1"/>
            <w:vAlign w:val="center"/>
          </w:tcPr>
          <w:p w14:paraId="37557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35" w:type="dxa"/>
            <w:shd w:val="clear" w:color="auto" w:fill="FFFFFF" w:themeFill="background1"/>
            <w:vAlign w:val="center"/>
          </w:tcPr>
          <w:p w14:paraId="63D82A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35" w:type="dxa"/>
            <w:shd w:val="clear" w:color="auto" w:fill="FFFFFF" w:themeFill="background1"/>
            <w:vAlign w:val="center"/>
          </w:tcPr>
          <w:p w14:paraId="76F1A3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4F1594" w14:paraId="5A277204" w14:textId="77777777" w:rsidTr="004F1594">
        <w:trPr>
          <w:trHeight w:hRule="exact" w:val="284"/>
        </w:trPr>
        <w:tc>
          <w:tcPr>
            <w:tcW w:w="1032" w:type="dxa"/>
            <w:shd w:val="clear" w:color="auto" w:fill="FFFFFF" w:themeFill="background1"/>
            <w:vAlign w:val="center"/>
          </w:tcPr>
          <w:p w14:paraId="524B3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35" w:type="dxa"/>
            <w:shd w:val="clear" w:color="auto" w:fill="FFFFFF" w:themeFill="background1"/>
            <w:vAlign w:val="center"/>
          </w:tcPr>
          <w:p w14:paraId="2A6B3B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35" w:type="dxa"/>
            <w:shd w:val="clear" w:color="auto" w:fill="FFFFFF" w:themeFill="background1"/>
            <w:vAlign w:val="center"/>
          </w:tcPr>
          <w:p w14:paraId="6ED4FE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37" w:type="dxa"/>
            <w:shd w:val="clear" w:color="auto" w:fill="FFFFFF" w:themeFill="background1"/>
            <w:vAlign w:val="center"/>
          </w:tcPr>
          <w:p w14:paraId="7C26E1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35" w:type="dxa"/>
            <w:shd w:val="clear" w:color="auto" w:fill="FFFFFF" w:themeFill="background1"/>
            <w:vAlign w:val="center"/>
          </w:tcPr>
          <w:p w14:paraId="7A9E3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34" w:type="dxa"/>
            <w:shd w:val="clear" w:color="auto" w:fill="FFFFFF" w:themeFill="background1"/>
            <w:vAlign w:val="center"/>
          </w:tcPr>
          <w:p w14:paraId="23AD6B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35" w:type="dxa"/>
            <w:shd w:val="clear" w:color="auto" w:fill="FFFFFF" w:themeFill="background1"/>
            <w:vAlign w:val="center"/>
          </w:tcPr>
          <w:p w14:paraId="4F0796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5" w:type="dxa"/>
            <w:shd w:val="clear" w:color="auto" w:fill="FFFFFF" w:themeFill="background1"/>
            <w:vAlign w:val="center"/>
          </w:tcPr>
          <w:p w14:paraId="7117F7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35" w:type="dxa"/>
            <w:shd w:val="clear" w:color="auto" w:fill="FFFFFF" w:themeFill="background1"/>
            <w:vAlign w:val="center"/>
          </w:tcPr>
          <w:p w14:paraId="3F7690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35" w:type="dxa"/>
            <w:shd w:val="clear" w:color="auto" w:fill="FFFFFF" w:themeFill="background1"/>
            <w:vAlign w:val="center"/>
          </w:tcPr>
          <w:p w14:paraId="428A9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4F1594" w14:paraId="46C407A6" w14:textId="77777777" w:rsidTr="004F1594">
        <w:trPr>
          <w:trHeight w:hRule="exact" w:val="284"/>
        </w:trPr>
        <w:tc>
          <w:tcPr>
            <w:tcW w:w="1032" w:type="dxa"/>
            <w:shd w:val="clear" w:color="auto" w:fill="FFFFFF" w:themeFill="background1"/>
            <w:vAlign w:val="center"/>
          </w:tcPr>
          <w:p w14:paraId="364DDD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35" w:type="dxa"/>
            <w:shd w:val="clear" w:color="auto" w:fill="FFFFFF" w:themeFill="background1"/>
            <w:vAlign w:val="center"/>
          </w:tcPr>
          <w:p w14:paraId="644656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35" w:type="dxa"/>
            <w:shd w:val="clear" w:color="auto" w:fill="FFFFFF" w:themeFill="background1"/>
            <w:vAlign w:val="center"/>
          </w:tcPr>
          <w:p w14:paraId="797FFA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37" w:type="dxa"/>
            <w:shd w:val="clear" w:color="auto" w:fill="FFFFFF" w:themeFill="background1"/>
            <w:vAlign w:val="center"/>
          </w:tcPr>
          <w:p w14:paraId="3DC8A7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35" w:type="dxa"/>
            <w:shd w:val="clear" w:color="auto" w:fill="FFFFFF" w:themeFill="background1"/>
            <w:vAlign w:val="center"/>
          </w:tcPr>
          <w:p w14:paraId="55D5E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34" w:type="dxa"/>
            <w:shd w:val="clear" w:color="auto" w:fill="FFFFFF" w:themeFill="background1"/>
            <w:vAlign w:val="center"/>
          </w:tcPr>
          <w:p w14:paraId="0920F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35" w:type="dxa"/>
            <w:shd w:val="clear" w:color="auto" w:fill="FFFFFF" w:themeFill="background1"/>
            <w:vAlign w:val="center"/>
          </w:tcPr>
          <w:p w14:paraId="51D795C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35" w:type="dxa"/>
            <w:shd w:val="clear" w:color="auto" w:fill="FFFFFF" w:themeFill="background1"/>
            <w:vAlign w:val="center"/>
          </w:tcPr>
          <w:p w14:paraId="569AE0F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35" w:type="dxa"/>
            <w:shd w:val="clear" w:color="auto" w:fill="FFFFFF" w:themeFill="background1"/>
            <w:vAlign w:val="center"/>
          </w:tcPr>
          <w:p w14:paraId="0EB466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35" w:type="dxa"/>
            <w:shd w:val="clear" w:color="auto" w:fill="FFFFFF" w:themeFill="background1"/>
            <w:vAlign w:val="center"/>
          </w:tcPr>
          <w:p w14:paraId="39DF4E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4F1594" w14:paraId="634E7228" w14:textId="77777777" w:rsidTr="004F1594">
        <w:trPr>
          <w:trHeight w:hRule="exact" w:val="284"/>
        </w:trPr>
        <w:tc>
          <w:tcPr>
            <w:tcW w:w="1032" w:type="dxa"/>
            <w:shd w:val="clear" w:color="auto" w:fill="FFFFFF" w:themeFill="background1"/>
            <w:vAlign w:val="center"/>
          </w:tcPr>
          <w:p w14:paraId="69663A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35" w:type="dxa"/>
            <w:shd w:val="clear" w:color="auto" w:fill="FFFFFF" w:themeFill="background1"/>
            <w:vAlign w:val="center"/>
          </w:tcPr>
          <w:p w14:paraId="11E7E0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35" w:type="dxa"/>
            <w:shd w:val="clear" w:color="auto" w:fill="FFFFFF" w:themeFill="background1"/>
            <w:vAlign w:val="center"/>
          </w:tcPr>
          <w:p w14:paraId="078CA9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37" w:type="dxa"/>
            <w:shd w:val="clear" w:color="auto" w:fill="FFFFFF" w:themeFill="background1"/>
            <w:vAlign w:val="center"/>
          </w:tcPr>
          <w:p w14:paraId="3A40F1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35" w:type="dxa"/>
            <w:shd w:val="clear" w:color="auto" w:fill="FFFFFF" w:themeFill="background1"/>
            <w:vAlign w:val="center"/>
          </w:tcPr>
          <w:p w14:paraId="686FB4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34" w:type="dxa"/>
            <w:shd w:val="clear" w:color="auto" w:fill="FFFFFF" w:themeFill="background1"/>
            <w:vAlign w:val="center"/>
          </w:tcPr>
          <w:p w14:paraId="2070D04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35" w:type="dxa"/>
            <w:shd w:val="clear" w:color="auto" w:fill="FFFFFF" w:themeFill="background1"/>
            <w:vAlign w:val="center"/>
          </w:tcPr>
          <w:p w14:paraId="22F28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35" w:type="dxa"/>
            <w:shd w:val="clear" w:color="auto" w:fill="FFFFFF" w:themeFill="background1"/>
            <w:vAlign w:val="center"/>
          </w:tcPr>
          <w:p w14:paraId="4CA760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35" w:type="dxa"/>
            <w:shd w:val="clear" w:color="auto" w:fill="FFFFFF" w:themeFill="background1"/>
            <w:vAlign w:val="center"/>
          </w:tcPr>
          <w:p w14:paraId="4C1FB2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5" w:type="dxa"/>
            <w:shd w:val="clear" w:color="auto" w:fill="FFFFFF" w:themeFill="background1"/>
            <w:vAlign w:val="center"/>
          </w:tcPr>
          <w:p w14:paraId="771B09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4F1594" w14:paraId="0C692AB9" w14:textId="77777777" w:rsidTr="004F1594">
        <w:trPr>
          <w:trHeight w:hRule="exact" w:val="284"/>
        </w:trPr>
        <w:tc>
          <w:tcPr>
            <w:tcW w:w="1032" w:type="dxa"/>
            <w:shd w:val="clear" w:color="auto" w:fill="FFFFFF" w:themeFill="background1"/>
            <w:vAlign w:val="center"/>
          </w:tcPr>
          <w:p w14:paraId="537E59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5" w:type="dxa"/>
            <w:shd w:val="clear" w:color="auto" w:fill="FFFFFF" w:themeFill="background1"/>
            <w:vAlign w:val="center"/>
          </w:tcPr>
          <w:p w14:paraId="3145DF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35" w:type="dxa"/>
            <w:shd w:val="clear" w:color="auto" w:fill="FFFFFF" w:themeFill="background1"/>
            <w:vAlign w:val="center"/>
          </w:tcPr>
          <w:p w14:paraId="60A8DA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37" w:type="dxa"/>
            <w:shd w:val="clear" w:color="auto" w:fill="FFFFFF" w:themeFill="background1"/>
            <w:vAlign w:val="center"/>
          </w:tcPr>
          <w:p w14:paraId="48CD7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35" w:type="dxa"/>
            <w:shd w:val="clear" w:color="auto" w:fill="FFFFFF" w:themeFill="background1"/>
            <w:vAlign w:val="center"/>
          </w:tcPr>
          <w:p w14:paraId="0E8332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34" w:type="dxa"/>
            <w:shd w:val="clear" w:color="auto" w:fill="FFFFFF" w:themeFill="background1"/>
            <w:vAlign w:val="center"/>
          </w:tcPr>
          <w:p w14:paraId="5A30B5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5" w:type="dxa"/>
            <w:shd w:val="clear" w:color="auto" w:fill="FFFFFF" w:themeFill="background1"/>
            <w:vAlign w:val="center"/>
          </w:tcPr>
          <w:p w14:paraId="19B9E3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35" w:type="dxa"/>
            <w:shd w:val="clear" w:color="auto" w:fill="FFFFFF" w:themeFill="background1"/>
            <w:vAlign w:val="center"/>
          </w:tcPr>
          <w:p w14:paraId="0B61B0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35" w:type="dxa"/>
            <w:shd w:val="clear" w:color="auto" w:fill="FFFFFF" w:themeFill="background1"/>
            <w:vAlign w:val="center"/>
          </w:tcPr>
          <w:p w14:paraId="3DB1BB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35" w:type="dxa"/>
            <w:shd w:val="clear" w:color="auto" w:fill="FFFFFF" w:themeFill="background1"/>
            <w:vAlign w:val="center"/>
          </w:tcPr>
          <w:p w14:paraId="66635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4F1594" w14:paraId="7EE429A9" w14:textId="77777777" w:rsidTr="004F1594">
        <w:trPr>
          <w:trHeight w:hRule="exact" w:val="284"/>
        </w:trPr>
        <w:tc>
          <w:tcPr>
            <w:tcW w:w="1032" w:type="dxa"/>
            <w:shd w:val="clear" w:color="auto" w:fill="FFFFFF" w:themeFill="background1"/>
            <w:vAlign w:val="center"/>
          </w:tcPr>
          <w:p w14:paraId="3998A3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35" w:type="dxa"/>
            <w:shd w:val="clear" w:color="auto" w:fill="FFFFFF" w:themeFill="background1"/>
            <w:vAlign w:val="center"/>
          </w:tcPr>
          <w:p w14:paraId="2FB4B54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35" w:type="dxa"/>
            <w:shd w:val="clear" w:color="auto" w:fill="FFFFFF" w:themeFill="background1"/>
            <w:vAlign w:val="center"/>
          </w:tcPr>
          <w:p w14:paraId="429BCA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37" w:type="dxa"/>
            <w:shd w:val="clear" w:color="auto" w:fill="FFFFFF" w:themeFill="background1"/>
            <w:vAlign w:val="center"/>
          </w:tcPr>
          <w:p w14:paraId="6DA9CD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5" w:type="dxa"/>
            <w:shd w:val="clear" w:color="auto" w:fill="FFFFFF" w:themeFill="background1"/>
            <w:vAlign w:val="center"/>
          </w:tcPr>
          <w:p w14:paraId="2640E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34" w:type="dxa"/>
            <w:shd w:val="clear" w:color="auto" w:fill="FFFFFF" w:themeFill="background1"/>
            <w:vAlign w:val="center"/>
          </w:tcPr>
          <w:p w14:paraId="2405AE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35" w:type="dxa"/>
            <w:shd w:val="clear" w:color="auto" w:fill="FFFFFF" w:themeFill="background1"/>
            <w:vAlign w:val="center"/>
          </w:tcPr>
          <w:p w14:paraId="0904EF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35" w:type="dxa"/>
            <w:shd w:val="clear" w:color="auto" w:fill="FFFFFF" w:themeFill="background1"/>
            <w:vAlign w:val="center"/>
          </w:tcPr>
          <w:p w14:paraId="1D60CFA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35" w:type="dxa"/>
            <w:shd w:val="clear" w:color="auto" w:fill="FFFFFF" w:themeFill="background1"/>
            <w:vAlign w:val="center"/>
          </w:tcPr>
          <w:p w14:paraId="260C2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35" w:type="dxa"/>
            <w:shd w:val="clear" w:color="auto" w:fill="FFFFFF" w:themeFill="background1"/>
            <w:vAlign w:val="center"/>
          </w:tcPr>
          <w:p w14:paraId="3B13BA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4F1594" w14:paraId="5D4E7D55" w14:textId="77777777" w:rsidTr="004F1594">
        <w:trPr>
          <w:trHeight w:hRule="exact" w:val="284"/>
        </w:trPr>
        <w:tc>
          <w:tcPr>
            <w:tcW w:w="1032" w:type="dxa"/>
            <w:shd w:val="clear" w:color="auto" w:fill="FFFFFF" w:themeFill="background1"/>
            <w:vAlign w:val="center"/>
          </w:tcPr>
          <w:p w14:paraId="121F23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35" w:type="dxa"/>
            <w:shd w:val="clear" w:color="auto" w:fill="FFFFFF" w:themeFill="background1"/>
            <w:vAlign w:val="center"/>
          </w:tcPr>
          <w:p w14:paraId="4FA07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35" w:type="dxa"/>
            <w:shd w:val="clear" w:color="auto" w:fill="FFFFFF" w:themeFill="background1"/>
            <w:vAlign w:val="center"/>
          </w:tcPr>
          <w:p w14:paraId="5ABA2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37" w:type="dxa"/>
            <w:shd w:val="clear" w:color="auto" w:fill="FFFFFF" w:themeFill="background1"/>
            <w:vAlign w:val="center"/>
          </w:tcPr>
          <w:p w14:paraId="3351EF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35" w:type="dxa"/>
            <w:shd w:val="clear" w:color="auto" w:fill="FFFFFF" w:themeFill="background1"/>
            <w:vAlign w:val="center"/>
          </w:tcPr>
          <w:p w14:paraId="695624C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34" w:type="dxa"/>
            <w:shd w:val="clear" w:color="auto" w:fill="FFFFFF" w:themeFill="background1"/>
            <w:vAlign w:val="center"/>
          </w:tcPr>
          <w:p w14:paraId="28CCDA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5" w:type="dxa"/>
            <w:shd w:val="clear" w:color="auto" w:fill="FFFFFF" w:themeFill="background1"/>
            <w:vAlign w:val="center"/>
          </w:tcPr>
          <w:p w14:paraId="55E376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35" w:type="dxa"/>
            <w:shd w:val="clear" w:color="auto" w:fill="FFFFFF" w:themeFill="background1"/>
            <w:vAlign w:val="center"/>
          </w:tcPr>
          <w:p w14:paraId="12474C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35" w:type="dxa"/>
            <w:shd w:val="clear" w:color="auto" w:fill="FFFFFF" w:themeFill="background1"/>
            <w:vAlign w:val="center"/>
          </w:tcPr>
          <w:p w14:paraId="5459F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35" w:type="dxa"/>
            <w:shd w:val="clear" w:color="auto" w:fill="FFFFFF" w:themeFill="background1"/>
            <w:vAlign w:val="center"/>
          </w:tcPr>
          <w:p w14:paraId="1B8877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4F1594" w14:paraId="7832AACD" w14:textId="77777777" w:rsidTr="004F1594">
        <w:trPr>
          <w:trHeight w:hRule="exact" w:val="284"/>
        </w:trPr>
        <w:tc>
          <w:tcPr>
            <w:tcW w:w="1032" w:type="dxa"/>
            <w:shd w:val="clear" w:color="auto" w:fill="FFFFFF" w:themeFill="background1"/>
            <w:vAlign w:val="center"/>
          </w:tcPr>
          <w:p w14:paraId="272B12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35" w:type="dxa"/>
            <w:shd w:val="clear" w:color="auto" w:fill="FFFFFF" w:themeFill="background1"/>
            <w:vAlign w:val="center"/>
          </w:tcPr>
          <w:p w14:paraId="3A5E67F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35" w:type="dxa"/>
            <w:shd w:val="clear" w:color="auto" w:fill="FFFFFF" w:themeFill="background1"/>
            <w:vAlign w:val="center"/>
          </w:tcPr>
          <w:p w14:paraId="52C719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37" w:type="dxa"/>
            <w:shd w:val="clear" w:color="auto" w:fill="FFFFFF" w:themeFill="background1"/>
            <w:vAlign w:val="center"/>
          </w:tcPr>
          <w:p w14:paraId="3B306B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35" w:type="dxa"/>
            <w:shd w:val="clear" w:color="auto" w:fill="FFFFFF" w:themeFill="background1"/>
            <w:vAlign w:val="center"/>
          </w:tcPr>
          <w:p w14:paraId="4B9F61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4" w:type="dxa"/>
            <w:shd w:val="clear" w:color="auto" w:fill="FFFFFF" w:themeFill="background1"/>
            <w:vAlign w:val="center"/>
          </w:tcPr>
          <w:p w14:paraId="3C7D97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35" w:type="dxa"/>
            <w:shd w:val="clear" w:color="auto" w:fill="FFFFFF" w:themeFill="background1"/>
            <w:vAlign w:val="center"/>
          </w:tcPr>
          <w:p w14:paraId="392AA6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35" w:type="dxa"/>
            <w:shd w:val="clear" w:color="auto" w:fill="FFFFFF" w:themeFill="background1"/>
            <w:vAlign w:val="center"/>
          </w:tcPr>
          <w:p w14:paraId="3451C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35" w:type="dxa"/>
            <w:shd w:val="clear" w:color="auto" w:fill="FFFFFF" w:themeFill="background1"/>
            <w:vAlign w:val="center"/>
          </w:tcPr>
          <w:p w14:paraId="3F5BDD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35" w:type="dxa"/>
            <w:shd w:val="clear" w:color="auto" w:fill="FFFFFF" w:themeFill="background1"/>
            <w:vAlign w:val="center"/>
          </w:tcPr>
          <w:p w14:paraId="425955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4F1594" w14:paraId="7FA33B1C" w14:textId="77777777" w:rsidTr="004F1594">
        <w:trPr>
          <w:trHeight w:hRule="exact" w:val="284"/>
        </w:trPr>
        <w:tc>
          <w:tcPr>
            <w:tcW w:w="1032" w:type="dxa"/>
            <w:shd w:val="clear" w:color="auto" w:fill="FFFFFF" w:themeFill="background1"/>
            <w:vAlign w:val="center"/>
          </w:tcPr>
          <w:p w14:paraId="4ACF72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35" w:type="dxa"/>
            <w:shd w:val="clear" w:color="auto" w:fill="FFFFFF" w:themeFill="background1"/>
            <w:vAlign w:val="center"/>
          </w:tcPr>
          <w:p w14:paraId="1362FE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5" w:type="dxa"/>
            <w:shd w:val="clear" w:color="auto" w:fill="FFFFFF" w:themeFill="background1"/>
            <w:vAlign w:val="center"/>
          </w:tcPr>
          <w:p w14:paraId="57D8ADD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37" w:type="dxa"/>
            <w:shd w:val="clear" w:color="auto" w:fill="FFFFFF" w:themeFill="background1"/>
            <w:vAlign w:val="center"/>
          </w:tcPr>
          <w:p w14:paraId="2E9202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35" w:type="dxa"/>
            <w:shd w:val="clear" w:color="auto" w:fill="FFFFFF" w:themeFill="background1"/>
            <w:vAlign w:val="center"/>
          </w:tcPr>
          <w:p w14:paraId="3275AE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34" w:type="dxa"/>
            <w:shd w:val="clear" w:color="auto" w:fill="FFFFFF" w:themeFill="background1"/>
            <w:vAlign w:val="center"/>
          </w:tcPr>
          <w:p w14:paraId="67C690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35" w:type="dxa"/>
            <w:shd w:val="clear" w:color="auto" w:fill="FFFFFF" w:themeFill="background1"/>
            <w:vAlign w:val="center"/>
          </w:tcPr>
          <w:p w14:paraId="47A441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35" w:type="dxa"/>
            <w:shd w:val="clear" w:color="auto" w:fill="FFFFFF" w:themeFill="background1"/>
            <w:vAlign w:val="center"/>
          </w:tcPr>
          <w:p w14:paraId="0384A62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35" w:type="dxa"/>
            <w:shd w:val="clear" w:color="auto" w:fill="FFFFFF" w:themeFill="background1"/>
            <w:vAlign w:val="center"/>
          </w:tcPr>
          <w:p w14:paraId="12E63F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35" w:type="dxa"/>
            <w:shd w:val="clear" w:color="auto" w:fill="FFFFFF" w:themeFill="background1"/>
            <w:vAlign w:val="center"/>
          </w:tcPr>
          <w:p w14:paraId="26254A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4F1594" w14:paraId="408A5885" w14:textId="77777777" w:rsidTr="004F1594">
        <w:trPr>
          <w:trHeight w:hRule="exact" w:val="284"/>
        </w:trPr>
        <w:tc>
          <w:tcPr>
            <w:tcW w:w="1032" w:type="dxa"/>
            <w:shd w:val="clear" w:color="auto" w:fill="FFFFFF" w:themeFill="background1"/>
            <w:vAlign w:val="center"/>
          </w:tcPr>
          <w:p w14:paraId="341F93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SDHA</w:t>
            </w:r>
          </w:p>
        </w:tc>
        <w:tc>
          <w:tcPr>
            <w:tcW w:w="1035" w:type="dxa"/>
            <w:shd w:val="clear" w:color="auto" w:fill="FFFFFF" w:themeFill="background1"/>
            <w:vAlign w:val="center"/>
          </w:tcPr>
          <w:p w14:paraId="3A5C8A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35" w:type="dxa"/>
            <w:shd w:val="clear" w:color="auto" w:fill="FFFFFF" w:themeFill="background1"/>
            <w:vAlign w:val="center"/>
          </w:tcPr>
          <w:p w14:paraId="0B2E69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37" w:type="dxa"/>
            <w:shd w:val="clear" w:color="auto" w:fill="FFFFFF" w:themeFill="background1"/>
            <w:vAlign w:val="center"/>
          </w:tcPr>
          <w:p w14:paraId="0EA145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35" w:type="dxa"/>
            <w:shd w:val="clear" w:color="auto" w:fill="FFFFFF" w:themeFill="background1"/>
            <w:vAlign w:val="center"/>
          </w:tcPr>
          <w:p w14:paraId="5C0126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34" w:type="dxa"/>
            <w:shd w:val="clear" w:color="auto" w:fill="FFFFFF" w:themeFill="background1"/>
            <w:vAlign w:val="center"/>
          </w:tcPr>
          <w:p w14:paraId="33220A0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35" w:type="dxa"/>
            <w:shd w:val="clear" w:color="auto" w:fill="FFFFFF" w:themeFill="background1"/>
            <w:vAlign w:val="center"/>
          </w:tcPr>
          <w:p w14:paraId="3BE770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35" w:type="dxa"/>
            <w:shd w:val="clear" w:color="auto" w:fill="FFFFFF" w:themeFill="background1"/>
            <w:vAlign w:val="center"/>
          </w:tcPr>
          <w:p w14:paraId="38C773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35" w:type="dxa"/>
            <w:shd w:val="clear" w:color="auto" w:fill="FFFFFF" w:themeFill="background1"/>
            <w:vAlign w:val="center"/>
          </w:tcPr>
          <w:p w14:paraId="569561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5" w:type="dxa"/>
            <w:shd w:val="clear" w:color="auto" w:fill="FFFFFF" w:themeFill="background1"/>
            <w:vAlign w:val="center"/>
          </w:tcPr>
          <w:p w14:paraId="3BBC4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4F1594" w14:paraId="35C79EE1" w14:textId="77777777" w:rsidTr="004F1594">
        <w:trPr>
          <w:trHeight w:hRule="exact" w:val="284"/>
        </w:trPr>
        <w:tc>
          <w:tcPr>
            <w:tcW w:w="1032" w:type="dxa"/>
            <w:shd w:val="clear" w:color="auto" w:fill="FFFFFF" w:themeFill="background1"/>
            <w:vAlign w:val="center"/>
          </w:tcPr>
          <w:p w14:paraId="1672C4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35" w:type="dxa"/>
            <w:shd w:val="clear" w:color="auto" w:fill="FFFFFF" w:themeFill="background1"/>
            <w:vAlign w:val="center"/>
          </w:tcPr>
          <w:p w14:paraId="4BFA87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35" w:type="dxa"/>
            <w:shd w:val="clear" w:color="auto" w:fill="FFFFFF" w:themeFill="background1"/>
            <w:vAlign w:val="center"/>
          </w:tcPr>
          <w:p w14:paraId="653D6D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37" w:type="dxa"/>
            <w:shd w:val="clear" w:color="auto" w:fill="FFFFFF" w:themeFill="background1"/>
            <w:vAlign w:val="center"/>
          </w:tcPr>
          <w:p w14:paraId="009649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35" w:type="dxa"/>
            <w:shd w:val="clear" w:color="auto" w:fill="FFFFFF" w:themeFill="background1"/>
            <w:vAlign w:val="center"/>
          </w:tcPr>
          <w:p w14:paraId="20891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34" w:type="dxa"/>
            <w:shd w:val="clear" w:color="auto" w:fill="FFFFFF" w:themeFill="background1"/>
            <w:vAlign w:val="center"/>
          </w:tcPr>
          <w:p w14:paraId="4775F4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35" w:type="dxa"/>
            <w:shd w:val="clear" w:color="auto" w:fill="FFFFFF" w:themeFill="background1"/>
            <w:vAlign w:val="center"/>
          </w:tcPr>
          <w:p w14:paraId="132061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35" w:type="dxa"/>
            <w:shd w:val="clear" w:color="auto" w:fill="FFFFFF" w:themeFill="background1"/>
            <w:vAlign w:val="center"/>
          </w:tcPr>
          <w:p w14:paraId="5C4ABF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35" w:type="dxa"/>
            <w:shd w:val="clear" w:color="auto" w:fill="FFFFFF" w:themeFill="background1"/>
            <w:vAlign w:val="center"/>
          </w:tcPr>
          <w:p w14:paraId="3AB2BEC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35" w:type="dxa"/>
            <w:shd w:val="clear" w:color="auto" w:fill="FFFFFF" w:themeFill="background1"/>
            <w:vAlign w:val="center"/>
          </w:tcPr>
          <w:p w14:paraId="764E5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4F1594" w14:paraId="137013DE" w14:textId="77777777" w:rsidTr="004F1594">
        <w:trPr>
          <w:trHeight w:hRule="exact" w:val="284"/>
        </w:trPr>
        <w:tc>
          <w:tcPr>
            <w:tcW w:w="1032" w:type="dxa"/>
            <w:shd w:val="clear" w:color="auto" w:fill="FFFFFF" w:themeFill="background1"/>
            <w:vAlign w:val="center"/>
          </w:tcPr>
          <w:p w14:paraId="4626EF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35" w:type="dxa"/>
            <w:shd w:val="clear" w:color="auto" w:fill="FFFFFF" w:themeFill="background1"/>
            <w:vAlign w:val="center"/>
          </w:tcPr>
          <w:p w14:paraId="5EB888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35" w:type="dxa"/>
            <w:shd w:val="clear" w:color="auto" w:fill="FFFFFF" w:themeFill="background1"/>
            <w:vAlign w:val="center"/>
          </w:tcPr>
          <w:p w14:paraId="685FB4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37" w:type="dxa"/>
            <w:shd w:val="clear" w:color="auto" w:fill="FFFFFF" w:themeFill="background1"/>
            <w:vAlign w:val="center"/>
          </w:tcPr>
          <w:p w14:paraId="3A8D3B3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5" w:type="dxa"/>
            <w:shd w:val="clear" w:color="auto" w:fill="FFFFFF" w:themeFill="background1"/>
            <w:vAlign w:val="center"/>
          </w:tcPr>
          <w:p w14:paraId="57246F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34" w:type="dxa"/>
            <w:shd w:val="clear" w:color="auto" w:fill="FFFFFF" w:themeFill="background1"/>
            <w:vAlign w:val="center"/>
          </w:tcPr>
          <w:p w14:paraId="2BE719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5" w:type="dxa"/>
            <w:shd w:val="clear" w:color="auto" w:fill="FFFFFF" w:themeFill="background1"/>
            <w:vAlign w:val="center"/>
          </w:tcPr>
          <w:p w14:paraId="5BC2E4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35" w:type="dxa"/>
            <w:shd w:val="clear" w:color="auto" w:fill="FFFFFF" w:themeFill="background1"/>
            <w:vAlign w:val="center"/>
          </w:tcPr>
          <w:p w14:paraId="5ECCDB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35" w:type="dxa"/>
            <w:shd w:val="clear" w:color="auto" w:fill="FFFFFF" w:themeFill="background1"/>
            <w:vAlign w:val="center"/>
          </w:tcPr>
          <w:p w14:paraId="73FA9A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5" w:type="dxa"/>
            <w:shd w:val="clear" w:color="auto" w:fill="FFFFFF" w:themeFill="background1"/>
            <w:vAlign w:val="center"/>
          </w:tcPr>
          <w:p w14:paraId="700F3B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4F1594" w14:paraId="655C0485" w14:textId="77777777" w:rsidTr="004F1594">
        <w:trPr>
          <w:trHeight w:hRule="exact" w:val="284"/>
        </w:trPr>
        <w:tc>
          <w:tcPr>
            <w:tcW w:w="1032" w:type="dxa"/>
            <w:shd w:val="clear" w:color="auto" w:fill="FFFFFF" w:themeFill="background1"/>
            <w:vAlign w:val="center"/>
          </w:tcPr>
          <w:p w14:paraId="4DB6E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35" w:type="dxa"/>
            <w:shd w:val="clear" w:color="auto" w:fill="FFFFFF" w:themeFill="background1"/>
            <w:vAlign w:val="center"/>
          </w:tcPr>
          <w:p w14:paraId="7CC592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35" w:type="dxa"/>
            <w:shd w:val="clear" w:color="auto" w:fill="FFFFFF" w:themeFill="background1"/>
            <w:vAlign w:val="center"/>
          </w:tcPr>
          <w:p w14:paraId="429F61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37" w:type="dxa"/>
            <w:shd w:val="clear" w:color="auto" w:fill="FFFFFF" w:themeFill="background1"/>
            <w:vAlign w:val="center"/>
          </w:tcPr>
          <w:p w14:paraId="77712C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35" w:type="dxa"/>
            <w:shd w:val="clear" w:color="auto" w:fill="FFFFFF" w:themeFill="background1"/>
            <w:vAlign w:val="center"/>
          </w:tcPr>
          <w:p w14:paraId="4BC0B6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34" w:type="dxa"/>
            <w:shd w:val="clear" w:color="auto" w:fill="FFFFFF" w:themeFill="background1"/>
            <w:vAlign w:val="center"/>
          </w:tcPr>
          <w:p w14:paraId="3B159D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35" w:type="dxa"/>
            <w:shd w:val="clear" w:color="auto" w:fill="FFFFFF" w:themeFill="background1"/>
            <w:vAlign w:val="center"/>
          </w:tcPr>
          <w:p w14:paraId="475332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35" w:type="dxa"/>
            <w:shd w:val="clear" w:color="auto" w:fill="FFFFFF" w:themeFill="background1"/>
            <w:vAlign w:val="center"/>
          </w:tcPr>
          <w:p w14:paraId="5DCA7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5" w:type="dxa"/>
            <w:shd w:val="clear" w:color="auto" w:fill="FFFFFF" w:themeFill="background1"/>
            <w:vAlign w:val="center"/>
          </w:tcPr>
          <w:p w14:paraId="3A93B5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35" w:type="dxa"/>
            <w:shd w:val="clear" w:color="auto" w:fill="FFFFFF" w:themeFill="background1"/>
            <w:vAlign w:val="center"/>
          </w:tcPr>
          <w:p w14:paraId="4FA418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4F1594" w14:paraId="6F28C887" w14:textId="77777777" w:rsidTr="004F1594">
        <w:trPr>
          <w:trHeight w:hRule="exact" w:val="284"/>
        </w:trPr>
        <w:tc>
          <w:tcPr>
            <w:tcW w:w="1032" w:type="dxa"/>
            <w:shd w:val="clear" w:color="auto" w:fill="FFFFFF" w:themeFill="background1"/>
            <w:vAlign w:val="center"/>
          </w:tcPr>
          <w:p w14:paraId="162661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35" w:type="dxa"/>
            <w:shd w:val="clear" w:color="auto" w:fill="FFFFFF" w:themeFill="background1"/>
            <w:vAlign w:val="center"/>
          </w:tcPr>
          <w:p w14:paraId="59819B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35" w:type="dxa"/>
            <w:shd w:val="clear" w:color="auto" w:fill="FFFFFF" w:themeFill="background1"/>
            <w:vAlign w:val="center"/>
          </w:tcPr>
          <w:p w14:paraId="5C2EF5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37" w:type="dxa"/>
            <w:shd w:val="clear" w:color="auto" w:fill="FFFFFF" w:themeFill="background1"/>
            <w:vAlign w:val="center"/>
          </w:tcPr>
          <w:p w14:paraId="1088EE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35" w:type="dxa"/>
            <w:shd w:val="clear" w:color="auto" w:fill="FFFFFF" w:themeFill="background1"/>
            <w:vAlign w:val="center"/>
          </w:tcPr>
          <w:p w14:paraId="7025D6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34" w:type="dxa"/>
            <w:shd w:val="clear" w:color="auto" w:fill="FFFFFF" w:themeFill="background1"/>
            <w:vAlign w:val="center"/>
          </w:tcPr>
          <w:p w14:paraId="76A639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35" w:type="dxa"/>
            <w:shd w:val="clear" w:color="auto" w:fill="FFFFFF" w:themeFill="background1"/>
            <w:vAlign w:val="center"/>
          </w:tcPr>
          <w:p w14:paraId="61E835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35" w:type="dxa"/>
            <w:shd w:val="clear" w:color="auto" w:fill="FFFFFF" w:themeFill="background1"/>
            <w:vAlign w:val="center"/>
          </w:tcPr>
          <w:p w14:paraId="24608C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35" w:type="dxa"/>
            <w:shd w:val="clear" w:color="auto" w:fill="FFFFFF" w:themeFill="background1"/>
            <w:vAlign w:val="center"/>
          </w:tcPr>
          <w:p w14:paraId="26EDD7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35" w:type="dxa"/>
            <w:shd w:val="clear" w:color="auto" w:fill="FFFFFF" w:themeFill="background1"/>
            <w:vAlign w:val="center"/>
          </w:tcPr>
          <w:p w14:paraId="0D82D4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4F1594" w14:paraId="03EF3CEA" w14:textId="77777777" w:rsidTr="004F1594">
        <w:trPr>
          <w:trHeight w:hRule="exact" w:val="284"/>
        </w:trPr>
        <w:tc>
          <w:tcPr>
            <w:tcW w:w="1032" w:type="dxa"/>
            <w:shd w:val="clear" w:color="auto" w:fill="FFFFFF" w:themeFill="background1"/>
            <w:vAlign w:val="center"/>
          </w:tcPr>
          <w:p w14:paraId="0AA1C9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35" w:type="dxa"/>
            <w:shd w:val="clear" w:color="auto" w:fill="FFFFFF" w:themeFill="background1"/>
            <w:vAlign w:val="center"/>
          </w:tcPr>
          <w:p w14:paraId="7BC665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35" w:type="dxa"/>
            <w:shd w:val="clear" w:color="auto" w:fill="FFFFFF" w:themeFill="background1"/>
            <w:vAlign w:val="center"/>
          </w:tcPr>
          <w:p w14:paraId="0534B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37" w:type="dxa"/>
            <w:shd w:val="clear" w:color="auto" w:fill="FFFFFF" w:themeFill="background1"/>
            <w:vAlign w:val="center"/>
          </w:tcPr>
          <w:p w14:paraId="52B8C8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35" w:type="dxa"/>
            <w:shd w:val="clear" w:color="auto" w:fill="FFFFFF" w:themeFill="background1"/>
            <w:vAlign w:val="center"/>
          </w:tcPr>
          <w:p w14:paraId="16013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34" w:type="dxa"/>
            <w:shd w:val="clear" w:color="auto" w:fill="FFFFFF" w:themeFill="background1"/>
            <w:vAlign w:val="center"/>
          </w:tcPr>
          <w:p w14:paraId="474C6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35" w:type="dxa"/>
            <w:shd w:val="clear" w:color="auto" w:fill="FFFFFF" w:themeFill="background1"/>
            <w:vAlign w:val="center"/>
          </w:tcPr>
          <w:p w14:paraId="597018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35" w:type="dxa"/>
            <w:shd w:val="clear" w:color="auto" w:fill="FFFFFF" w:themeFill="background1"/>
            <w:vAlign w:val="center"/>
          </w:tcPr>
          <w:p w14:paraId="3C5D07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35" w:type="dxa"/>
            <w:shd w:val="clear" w:color="auto" w:fill="FFFFFF" w:themeFill="background1"/>
            <w:vAlign w:val="center"/>
          </w:tcPr>
          <w:p w14:paraId="57F9D6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35" w:type="dxa"/>
            <w:shd w:val="clear" w:color="auto" w:fill="FFFFFF" w:themeFill="background1"/>
            <w:vAlign w:val="center"/>
          </w:tcPr>
          <w:p w14:paraId="26A786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4F1594" w14:paraId="1012A42B" w14:textId="77777777" w:rsidTr="004F1594">
        <w:trPr>
          <w:trHeight w:hRule="exact" w:val="284"/>
        </w:trPr>
        <w:tc>
          <w:tcPr>
            <w:tcW w:w="1032" w:type="dxa"/>
            <w:shd w:val="clear" w:color="auto" w:fill="FFFFFF" w:themeFill="background1"/>
            <w:vAlign w:val="center"/>
          </w:tcPr>
          <w:p w14:paraId="0C008D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35" w:type="dxa"/>
            <w:shd w:val="clear" w:color="auto" w:fill="FFFFFF" w:themeFill="background1"/>
            <w:vAlign w:val="center"/>
          </w:tcPr>
          <w:p w14:paraId="0C353C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35" w:type="dxa"/>
            <w:shd w:val="clear" w:color="auto" w:fill="FFFFFF" w:themeFill="background1"/>
            <w:vAlign w:val="center"/>
          </w:tcPr>
          <w:p w14:paraId="715B570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37" w:type="dxa"/>
            <w:shd w:val="clear" w:color="auto" w:fill="FFFFFF" w:themeFill="background1"/>
            <w:vAlign w:val="center"/>
          </w:tcPr>
          <w:p w14:paraId="582725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35" w:type="dxa"/>
            <w:shd w:val="clear" w:color="auto" w:fill="FFFFFF" w:themeFill="background1"/>
            <w:vAlign w:val="center"/>
          </w:tcPr>
          <w:p w14:paraId="70C723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34" w:type="dxa"/>
            <w:shd w:val="clear" w:color="auto" w:fill="FFFFFF" w:themeFill="background1"/>
            <w:vAlign w:val="center"/>
          </w:tcPr>
          <w:p w14:paraId="22B147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35" w:type="dxa"/>
            <w:shd w:val="clear" w:color="auto" w:fill="FFFFFF" w:themeFill="background1"/>
            <w:vAlign w:val="center"/>
          </w:tcPr>
          <w:p w14:paraId="0620DD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35" w:type="dxa"/>
            <w:shd w:val="clear" w:color="auto" w:fill="FFFFFF" w:themeFill="background1"/>
            <w:vAlign w:val="center"/>
          </w:tcPr>
          <w:p w14:paraId="35E652B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35" w:type="dxa"/>
            <w:shd w:val="clear" w:color="auto" w:fill="FFFFFF" w:themeFill="background1"/>
            <w:vAlign w:val="center"/>
          </w:tcPr>
          <w:p w14:paraId="5FFF97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35" w:type="dxa"/>
            <w:shd w:val="clear" w:color="auto" w:fill="FFFFFF" w:themeFill="background1"/>
            <w:vAlign w:val="center"/>
          </w:tcPr>
          <w:p w14:paraId="6B53F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4F1594" w14:paraId="25BBDCC6" w14:textId="77777777" w:rsidTr="004F1594">
        <w:trPr>
          <w:trHeight w:hRule="exact" w:val="284"/>
        </w:trPr>
        <w:tc>
          <w:tcPr>
            <w:tcW w:w="1032" w:type="dxa"/>
            <w:shd w:val="clear" w:color="auto" w:fill="FFFFFF" w:themeFill="background1"/>
            <w:vAlign w:val="center"/>
          </w:tcPr>
          <w:p w14:paraId="3630B5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35" w:type="dxa"/>
            <w:shd w:val="clear" w:color="auto" w:fill="FFFFFF" w:themeFill="background1"/>
            <w:vAlign w:val="center"/>
          </w:tcPr>
          <w:p w14:paraId="05A44C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5" w:type="dxa"/>
            <w:shd w:val="clear" w:color="auto" w:fill="FFFFFF" w:themeFill="background1"/>
            <w:vAlign w:val="center"/>
          </w:tcPr>
          <w:p w14:paraId="0B16D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37" w:type="dxa"/>
            <w:shd w:val="clear" w:color="auto" w:fill="FFFFFF" w:themeFill="background1"/>
            <w:vAlign w:val="center"/>
          </w:tcPr>
          <w:p w14:paraId="05D716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35" w:type="dxa"/>
            <w:shd w:val="clear" w:color="auto" w:fill="FFFFFF" w:themeFill="background1"/>
            <w:vAlign w:val="center"/>
          </w:tcPr>
          <w:p w14:paraId="2788BB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34" w:type="dxa"/>
            <w:shd w:val="clear" w:color="auto" w:fill="FFFFFF" w:themeFill="background1"/>
            <w:vAlign w:val="center"/>
          </w:tcPr>
          <w:p w14:paraId="439E16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35" w:type="dxa"/>
            <w:shd w:val="clear" w:color="auto" w:fill="FFFFFF" w:themeFill="background1"/>
            <w:vAlign w:val="center"/>
          </w:tcPr>
          <w:p w14:paraId="22BF63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35" w:type="dxa"/>
            <w:shd w:val="clear" w:color="auto" w:fill="FFFFFF" w:themeFill="background1"/>
            <w:vAlign w:val="center"/>
          </w:tcPr>
          <w:p w14:paraId="235EF3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35" w:type="dxa"/>
            <w:shd w:val="clear" w:color="auto" w:fill="FFFFFF" w:themeFill="background1"/>
            <w:vAlign w:val="center"/>
          </w:tcPr>
          <w:p w14:paraId="0CAE97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35" w:type="dxa"/>
            <w:shd w:val="clear" w:color="auto" w:fill="FFFFFF" w:themeFill="background1"/>
            <w:vAlign w:val="center"/>
          </w:tcPr>
          <w:p w14:paraId="20FD05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4F1594" w14:paraId="1E5FD2BB" w14:textId="77777777" w:rsidTr="004F1594">
        <w:trPr>
          <w:trHeight w:hRule="exact" w:val="284"/>
        </w:trPr>
        <w:tc>
          <w:tcPr>
            <w:tcW w:w="1032" w:type="dxa"/>
            <w:shd w:val="clear" w:color="auto" w:fill="FFFFFF" w:themeFill="background1"/>
            <w:vAlign w:val="center"/>
          </w:tcPr>
          <w:p w14:paraId="33115A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35" w:type="dxa"/>
            <w:shd w:val="clear" w:color="auto" w:fill="FFFFFF" w:themeFill="background1"/>
            <w:vAlign w:val="center"/>
          </w:tcPr>
          <w:p w14:paraId="3BC86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35" w:type="dxa"/>
            <w:shd w:val="clear" w:color="auto" w:fill="FFFFFF" w:themeFill="background1"/>
            <w:vAlign w:val="center"/>
          </w:tcPr>
          <w:p w14:paraId="12F5A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37" w:type="dxa"/>
            <w:shd w:val="clear" w:color="auto" w:fill="FFFFFF" w:themeFill="background1"/>
            <w:vAlign w:val="center"/>
          </w:tcPr>
          <w:p w14:paraId="760FED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35" w:type="dxa"/>
            <w:shd w:val="clear" w:color="auto" w:fill="FFFFFF" w:themeFill="background1"/>
            <w:vAlign w:val="center"/>
          </w:tcPr>
          <w:p w14:paraId="5C12CFC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34" w:type="dxa"/>
            <w:shd w:val="clear" w:color="auto" w:fill="FFFFFF" w:themeFill="background1"/>
            <w:vAlign w:val="center"/>
          </w:tcPr>
          <w:p w14:paraId="58B9AC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35" w:type="dxa"/>
            <w:shd w:val="clear" w:color="auto" w:fill="FFFFFF" w:themeFill="background1"/>
            <w:vAlign w:val="center"/>
          </w:tcPr>
          <w:p w14:paraId="661AC4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35" w:type="dxa"/>
            <w:shd w:val="clear" w:color="auto" w:fill="FFFFFF" w:themeFill="background1"/>
            <w:vAlign w:val="center"/>
          </w:tcPr>
          <w:p w14:paraId="2BEF3A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35" w:type="dxa"/>
            <w:shd w:val="clear" w:color="auto" w:fill="FFFFFF" w:themeFill="background1"/>
            <w:vAlign w:val="center"/>
          </w:tcPr>
          <w:p w14:paraId="13A35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35" w:type="dxa"/>
            <w:shd w:val="clear" w:color="auto" w:fill="FFFFFF" w:themeFill="background1"/>
            <w:vAlign w:val="center"/>
          </w:tcPr>
          <w:p w14:paraId="7D6172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4F1594" w14:paraId="6B715877" w14:textId="77777777" w:rsidTr="004F1594">
        <w:trPr>
          <w:trHeight w:hRule="exact" w:val="284"/>
        </w:trPr>
        <w:tc>
          <w:tcPr>
            <w:tcW w:w="1032" w:type="dxa"/>
            <w:shd w:val="clear" w:color="auto" w:fill="FFFFFF" w:themeFill="background1"/>
            <w:vAlign w:val="center"/>
          </w:tcPr>
          <w:p w14:paraId="5D240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35" w:type="dxa"/>
            <w:shd w:val="clear" w:color="auto" w:fill="FFFFFF" w:themeFill="background1"/>
            <w:vAlign w:val="center"/>
          </w:tcPr>
          <w:p w14:paraId="4AAC18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35" w:type="dxa"/>
            <w:shd w:val="clear" w:color="auto" w:fill="FFFFFF" w:themeFill="background1"/>
            <w:vAlign w:val="center"/>
          </w:tcPr>
          <w:p w14:paraId="4744CD4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7" w:type="dxa"/>
            <w:shd w:val="clear" w:color="auto" w:fill="FFFFFF" w:themeFill="background1"/>
            <w:vAlign w:val="center"/>
          </w:tcPr>
          <w:p w14:paraId="35832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35" w:type="dxa"/>
            <w:shd w:val="clear" w:color="auto" w:fill="FFFFFF" w:themeFill="background1"/>
            <w:vAlign w:val="center"/>
          </w:tcPr>
          <w:p w14:paraId="0387BC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34" w:type="dxa"/>
            <w:shd w:val="clear" w:color="auto" w:fill="FFFFFF" w:themeFill="background1"/>
            <w:vAlign w:val="center"/>
          </w:tcPr>
          <w:p w14:paraId="095244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35" w:type="dxa"/>
            <w:shd w:val="clear" w:color="auto" w:fill="FFFFFF" w:themeFill="background1"/>
            <w:vAlign w:val="center"/>
          </w:tcPr>
          <w:p w14:paraId="341EBB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35" w:type="dxa"/>
            <w:shd w:val="clear" w:color="auto" w:fill="FFFFFF" w:themeFill="background1"/>
            <w:vAlign w:val="center"/>
          </w:tcPr>
          <w:p w14:paraId="1A140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35" w:type="dxa"/>
            <w:shd w:val="clear" w:color="auto" w:fill="FFFFFF" w:themeFill="background1"/>
            <w:vAlign w:val="center"/>
          </w:tcPr>
          <w:p w14:paraId="0C7516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5" w:type="dxa"/>
            <w:shd w:val="clear" w:color="auto" w:fill="FFFFFF" w:themeFill="background1"/>
            <w:vAlign w:val="center"/>
          </w:tcPr>
          <w:p w14:paraId="02FAD2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4F1594" w14:paraId="565902F4" w14:textId="77777777" w:rsidTr="004F1594">
        <w:trPr>
          <w:trHeight w:hRule="exact" w:val="284"/>
        </w:trPr>
        <w:tc>
          <w:tcPr>
            <w:tcW w:w="1032" w:type="dxa"/>
            <w:shd w:val="clear" w:color="auto" w:fill="FFFFFF" w:themeFill="background1"/>
            <w:vAlign w:val="center"/>
          </w:tcPr>
          <w:p w14:paraId="765BC5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35" w:type="dxa"/>
            <w:shd w:val="clear" w:color="auto" w:fill="FFFFFF" w:themeFill="background1"/>
            <w:vAlign w:val="center"/>
          </w:tcPr>
          <w:p w14:paraId="39BCF165"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0858988" w14:textId="77777777" w:rsidR="004F1594" w:rsidRDefault="004F1594">
            <w:pPr>
              <w:jc w:val="center"/>
              <w:rPr>
                <w:rFonts w:ascii="思源黑体 CN Normal" w:eastAsia="思源黑体 CN Normal" w:hAnsi="思源黑体 CN Normal" w:cs="思源黑体 CN Light"/>
                <w:bCs/>
                <w:i/>
                <w:iCs/>
                <w:sz w:val="16"/>
                <w:szCs w:val="16"/>
              </w:rPr>
            </w:pPr>
          </w:p>
        </w:tc>
        <w:tc>
          <w:tcPr>
            <w:tcW w:w="1037" w:type="dxa"/>
            <w:shd w:val="clear" w:color="auto" w:fill="FFFFFF" w:themeFill="background1"/>
            <w:vAlign w:val="center"/>
          </w:tcPr>
          <w:p w14:paraId="3DF9F814"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39AEF0A8" w14:textId="77777777" w:rsidR="004F1594" w:rsidRDefault="004F1594">
            <w:pPr>
              <w:jc w:val="center"/>
              <w:rPr>
                <w:rFonts w:ascii="思源黑体 CN Normal" w:eastAsia="思源黑体 CN Normal" w:hAnsi="思源黑体 CN Normal" w:cs="思源黑体 CN Light"/>
                <w:bCs/>
                <w:i/>
                <w:iCs/>
                <w:sz w:val="16"/>
                <w:szCs w:val="16"/>
              </w:rPr>
            </w:pPr>
          </w:p>
        </w:tc>
        <w:tc>
          <w:tcPr>
            <w:tcW w:w="1034" w:type="dxa"/>
            <w:shd w:val="clear" w:color="auto" w:fill="FFFFFF" w:themeFill="background1"/>
            <w:vAlign w:val="center"/>
          </w:tcPr>
          <w:p w14:paraId="07532B43"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1CAF4EBB"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0C6C27EA"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C43F687"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46556D90" w14:textId="77777777" w:rsidR="004F1594" w:rsidRDefault="004F1594">
            <w:pPr>
              <w:jc w:val="center"/>
              <w:rPr>
                <w:rFonts w:ascii="思源黑体 CN Normal" w:eastAsia="思源黑体 CN Normal" w:hAnsi="思源黑体 CN Normal" w:cs="思源黑体 CN Light"/>
                <w:bCs/>
                <w:i/>
                <w:iCs/>
                <w:sz w:val="16"/>
                <w:szCs w:val="16"/>
              </w:rPr>
            </w:pPr>
          </w:p>
        </w:tc>
      </w:tr>
    </w:tbl>
    <w:p w14:paraId="2FD33C15" w14:textId="77777777" w:rsidR="004F1594" w:rsidRDefault="004F1594">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4F1594" w14:paraId="13F44C03" w14:textId="77777777" w:rsidTr="004F1594">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55B4CB9E" w14:textId="77777777" w:rsidR="004F1594" w:rsidRDefault="00260E80">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4F1594" w14:paraId="51AA6699" w14:textId="77777777" w:rsidTr="004F1594">
        <w:trPr>
          <w:trHeight w:hRule="exact" w:val="289"/>
        </w:trPr>
        <w:tc>
          <w:tcPr>
            <w:tcW w:w="960" w:type="dxa"/>
            <w:shd w:val="clear" w:color="auto" w:fill="auto"/>
            <w:vAlign w:val="center"/>
          </w:tcPr>
          <w:p w14:paraId="1E14B9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C2B95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F0D6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4F84F8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3B4DE7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36AE40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55DDC6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381487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069459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0429C6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4F1594" w14:paraId="0F1108C3" w14:textId="77777777" w:rsidTr="004F1594">
        <w:trPr>
          <w:trHeight w:hRule="exact" w:val="289"/>
        </w:trPr>
        <w:tc>
          <w:tcPr>
            <w:tcW w:w="960" w:type="dxa"/>
            <w:shd w:val="clear" w:color="auto" w:fill="auto"/>
            <w:vAlign w:val="center"/>
          </w:tcPr>
          <w:p w14:paraId="112EC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4B6851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7C03A1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325E7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6E2AE3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7E549F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0F8AB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57A6F1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3A9302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4D94A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4F1594" w14:paraId="3466F35F" w14:textId="77777777" w:rsidTr="004F1594">
        <w:trPr>
          <w:trHeight w:hRule="exact" w:val="289"/>
        </w:trPr>
        <w:tc>
          <w:tcPr>
            <w:tcW w:w="960" w:type="dxa"/>
            <w:shd w:val="clear" w:color="auto" w:fill="auto"/>
            <w:vAlign w:val="center"/>
          </w:tcPr>
          <w:p w14:paraId="1B89E7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1482D7F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7AA4F1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24D0DD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7BBE9A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5A31E8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479FBBD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55F64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63794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3E1B32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4F1594" w14:paraId="1EA42304" w14:textId="77777777" w:rsidTr="004F1594">
        <w:trPr>
          <w:trHeight w:hRule="exact" w:val="289"/>
        </w:trPr>
        <w:tc>
          <w:tcPr>
            <w:tcW w:w="960" w:type="dxa"/>
            <w:shd w:val="clear" w:color="auto" w:fill="auto"/>
            <w:vAlign w:val="center"/>
          </w:tcPr>
          <w:p w14:paraId="6C934D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6A0153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4FEA88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737D42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276295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0C2112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6BDF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6938B44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F68B0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E416A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4F1594" w14:paraId="5888C555" w14:textId="77777777" w:rsidTr="004F1594">
        <w:trPr>
          <w:trHeight w:hRule="exact" w:val="289"/>
        </w:trPr>
        <w:tc>
          <w:tcPr>
            <w:tcW w:w="960" w:type="dxa"/>
            <w:shd w:val="clear" w:color="auto" w:fill="auto"/>
            <w:vAlign w:val="center"/>
          </w:tcPr>
          <w:p w14:paraId="19E00E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439321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7E6BD78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0A38CB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FE136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DEF94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2B1589D9" w14:textId="77777777" w:rsidR="004F1594" w:rsidRDefault="004F1594">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4562671" w14:textId="77777777" w:rsidR="004F1594" w:rsidRDefault="004F1594">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280DAA5F" w14:textId="77777777" w:rsidR="004F1594" w:rsidRDefault="004F1594">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F4DD8F4" w14:textId="77777777" w:rsidR="004F1594" w:rsidRDefault="004F1594">
            <w:pPr>
              <w:jc w:val="center"/>
              <w:rPr>
                <w:rFonts w:ascii="思源黑体 CN Normal" w:eastAsia="思源黑体 CN Normal" w:hAnsi="思源黑体 CN Normal" w:cs="思源黑体 CN Light"/>
                <w:bCs/>
                <w:i/>
                <w:iCs/>
                <w:sz w:val="16"/>
                <w:szCs w:val="16"/>
              </w:rPr>
            </w:pPr>
          </w:p>
        </w:tc>
      </w:tr>
    </w:tbl>
    <w:p w14:paraId="12072CA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384946F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
        <w:gridCol w:w="1011"/>
        <w:gridCol w:w="1012"/>
        <w:gridCol w:w="1085"/>
        <w:gridCol w:w="1012"/>
        <w:gridCol w:w="1012"/>
        <w:gridCol w:w="1012"/>
        <w:gridCol w:w="1024"/>
        <w:gridCol w:w="1012"/>
        <w:gridCol w:w="1008"/>
      </w:tblGrid>
      <w:tr w:rsidR="00953B33" w14:paraId="3A8B94EF" w14:textId="77777777" w:rsidTr="0068664B">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nil"/>
              <w:bottom w:val="nil"/>
              <w:right w:val="nil"/>
            </w:tcBorders>
            <w:shd w:val="clear" w:color="auto" w:fill="F2F2F2" w:themeFill="background1" w:themeFillShade="F2"/>
            <w:vAlign w:val="center"/>
          </w:tcPr>
          <w:p w14:paraId="23882F4E" w14:textId="77777777" w:rsidR="00953B33" w:rsidRDefault="00953B33" w:rsidP="0068664B">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拷贝数变异检测基因列表（3</w:t>
            </w:r>
            <w:r>
              <w:rPr>
                <w:rFonts w:ascii="思源黑体 CN Bold" w:eastAsia="思源黑体 CN Bold" w:hAnsi="思源黑体 CN Bold" w:cs="思源黑体 CN Normal"/>
                <w:b/>
                <w:sz w:val="18"/>
                <w:szCs w:val="18"/>
              </w:rPr>
              <w:t>0基因</w:t>
            </w:r>
            <w:r>
              <w:rPr>
                <w:rFonts w:ascii="思源黑体 CN Bold" w:eastAsia="思源黑体 CN Bold" w:hAnsi="思源黑体 CN Bold" w:cs="思源黑体 CN Normal" w:hint="eastAsia"/>
                <w:b/>
                <w:sz w:val="18"/>
                <w:szCs w:val="18"/>
              </w:rPr>
              <w:t>）</w:t>
            </w:r>
          </w:p>
        </w:tc>
      </w:tr>
      <w:tr w:rsidR="00953B33" w14:paraId="6F2E415C"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DD6740"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AKT2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CEAE3C"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AKT3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FEFF2D"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AURKA</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9030D9"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CCND1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AEC3F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CCNE1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060A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CD274</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A8A78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CDK4</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30D81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CDK6</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DFAF1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EGFR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4D0E6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ERBB2</w:t>
            </w:r>
          </w:p>
        </w:tc>
      </w:tr>
      <w:tr w:rsidR="00953B33" w14:paraId="114F4D2F"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8E4C3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FGF19</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10076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F886D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FGFR1</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5A5F3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04A5A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534F6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HGF</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1B1A6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IGF1R</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0F3E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MAPK1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29C2E1"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MDM2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26030A"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MDM4</w:t>
            </w:r>
          </w:p>
        </w:tc>
      </w:tr>
      <w:tr w:rsidR="00953B33" w14:paraId="47D2D054"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0C08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MET</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F75E5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MYC</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EC6677"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NTRK3</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2391C3"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PDGFRA</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9BB7F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PGR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ED3534"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PIK3CA</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01EE7C1"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RET</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ADA51D"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RICTOR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A426B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SMO</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6F45B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TOP2A</w:t>
            </w:r>
          </w:p>
        </w:tc>
      </w:tr>
    </w:tbl>
    <w:p w14:paraId="736468DC"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6E17BFE6"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F1594" w14:paraId="7C5EC866" w14:textId="77777777" w:rsidTr="00F23456">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tcBorders>
              <w:left w:val="nil"/>
              <w:bottom w:val="nil"/>
              <w:right w:val="nil"/>
            </w:tcBorders>
            <w:shd w:val="clear" w:color="auto" w:fill="F2F2F2" w:themeFill="background1" w:themeFillShade="F2"/>
            <w:vAlign w:val="center"/>
          </w:tcPr>
          <w:p w14:paraId="2029BDB0" w14:textId="02575021" w:rsidR="004F1594" w:rsidRDefault="00260E80">
            <w:pPr>
              <w:spacing w:line="200" w:lineRule="exact"/>
              <w:jc w:val="center"/>
              <w:rPr>
                <w:rFonts w:ascii="思源黑体 CN Bold" w:eastAsia="思源黑体 CN Bold" w:hAnsi="思源黑体 CN Bold"/>
                <w:b/>
                <w:sz w:val="17"/>
                <w:szCs w:val="17"/>
              </w:rPr>
            </w:pPr>
            <w:r>
              <w:rPr>
                <w:rFonts w:ascii="思源黑体 CN Bold" w:eastAsia="思源黑体 CN Bold" w:hAnsi="思源黑体 CN Bold" w:cs="思源黑体 CN Normal" w:hint="eastAsia"/>
                <w:b/>
                <w:sz w:val="18"/>
                <w:szCs w:val="18"/>
              </w:rPr>
              <w:t>遗传性肿瘤易感基因检测列表（</w:t>
            </w:r>
            <w:r w:rsidR="00CC4A6F">
              <w:rPr>
                <w:rFonts w:ascii="思源黑体 CN Bold" w:eastAsia="思源黑体 CN Bold" w:hAnsi="思源黑体 CN Bold" w:cs="思源黑体 CN Normal"/>
                <w:b/>
                <w:sz w:val="18"/>
                <w:szCs w:val="18"/>
              </w:rPr>
              <w:t>115</w:t>
            </w:r>
            <w:r>
              <w:rPr>
                <w:rFonts w:ascii="思源黑体 CN Bold" w:eastAsia="思源黑体 CN Bold" w:hAnsi="思源黑体 CN Bold" w:cs="思源黑体 CN Normal" w:hint="eastAsia"/>
                <w:b/>
                <w:sz w:val="18"/>
                <w:szCs w:val="18"/>
              </w:rPr>
              <w:t>基因）</w:t>
            </w:r>
          </w:p>
        </w:tc>
      </w:tr>
      <w:tr w:rsidR="00CC4A6F" w14:paraId="4112A257"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3AEB7C" w14:textId="3F04A5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68ECC1" w14:textId="039DFB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F99DB" w14:textId="421CDA7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CE3634" w14:textId="7C8F6A3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026C50" w14:textId="7A358A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0229FA" w14:textId="2B2610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1151C1" w14:textId="4997493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7A55B9" w14:textId="6176F75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375061" w14:textId="00D4BF7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137F98" w14:textId="31D0863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BARD1</w:t>
            </w:r>
          </w:p>
        </w:tc>
      </w:tr>
      <w:tr w:rsidR="00CC4A6F" w14:paraId="7F0F9C4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EABF53" w14:textId="2E0395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A83DC" w14:textId="45BD9DB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6144F3" w14:textId="59209D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9EE754" w14:textId="548AA4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1D5789" w14:textId="794BE0B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5B3EA53" w14:textId="79AEF84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2315DE6" w14:textId="47795C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EC2208" w14:textId="73D140F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E2992C" w14:textId="03E5D71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1B0806" w14:textId="1EA2220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CDK4</w:t>
            </w:r>
          </w:p>
        </w:tc>
      </w:tr>
      <w:tr w:rsidR="00CC4A6F" w14:paraId="069AFBE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EA4DCC" w14:textId="707B2A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B73909" w14:textId="50CF6D1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141BBC" w14:textId="7669E3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78D2BE" w14:textId="6F8038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397587" w14:textId="30CDF68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E7FDB" w14:textId="2D52FE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BC24C" w14:textId="279AFD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39B59D" w14:textId="31AD8B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F91B9E" w14:textId="42916FC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55AD8" w14:textId="19F6E8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ENG</w:t>
            </w:r>
          </w:p>
        </w:tc>
      </w:tr>
      <w:tr w:rsidR="00CC4A6F" w14:paraId="3B2314B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F2C22" w14:textId="0D181D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0CCBF2" w14:textId="345D63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F8FA94" w14:textId="179C479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EB1CD51" w14:textId="399454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1E7631" w14:textId="6A90953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A90082" w14:textId="18B9CF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385325F" w14:textId="5AD197F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EA5ABA" w14:textId="430590C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A760D8" w14:textId="099D7FA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3B1F0E" w14:textId="4B4F76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FANCG</w:t>
            </w:r>
          </w:p>
        </w:tc>
      </w:tr>
      <w:tr w:rsidR="00CC4A6F" w14:paraId="31DF3E55"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DF300F" w14:textId="1F2F9A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439F64" w14:textId="1D7D682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46A767" w14:textId="2F7F6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90FFBA" w14:textId="2A31903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AF25DE" w14:textId="316FE89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4C57F7" w14:textId="312F3D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77FEA" w14:textId="4ED6A4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2FE1D" w14:textId="69F29E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0EB6AA9" w14:textId="3385A53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67C437" w14:textId="3411D1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HDAC2</w:t>
            </w:r>
          </w:p>
        </w:tc>
      </w:tr>
      <w:tr w:rsidR="00CC4A6F" w14:paraId="717EE8F6"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67203D" w14:textId="2DFFF5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4CAA6F" w14:textId="706E231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336234" w14:textId="3B5A236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4B44BA" w14:textId="00BA8DB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985342" w14:textId="54733AB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BEF3F4" w14:textId="397652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A19D8D" w14:textId="002E1B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5EFC1" w14:textId="78568DA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6BAE88" w14:textId="473F604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37511" w14:textId="4DE5D31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MLH3</w:t>
            </w:r>
          </w:p>
        </w:tc>
      </w:tr>
      <w:tr w:rsidR="00CC4A6F" w14:paraId="0AD0052E"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BC12C4" w14:textId="26B1188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28A42C" w14:textId="13126F6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2F03F4" w14:textId="007C38F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B7648F" w14:textId="3A4B4BA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98F47" w14:textId="698B19C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1A5BA8" w14:textId="0F17DBB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3AECBD" w14:textId="1F8D99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98C4AF" w14:textId="06D4A5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BE45FE" w14:textId="0DF429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8FE1A3" w14:textId="4687C4D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PALB2</w:t>
            </w:r>
          </w:p>
        </w:tc>
      </w:tr>
      <w:tr w:rsidR="00CC4A6F" w14:paraId="564F1722"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637CD1" w14:textId="2CE3489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8463A" w14:textId="090296C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AF2EA" w14:textId="0EA764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F5DEA9" w14:textId="773F2C0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6BE990" w14:textId="34C1490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C0FEE" w14:textId="1B9633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2BF667" w14:textId="4790EC3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989832" w14:textId="5D971CA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139AA4" w14:textId="74E9B2E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2075AB" w14:textId="2D76AD7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w:t>
            </w:r>
          </w:p>
        </w:tc>
      </w:tr>
      <w:tr w:rsidR="00CC4A6F" w14:paraId="2EDBB9E4"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37507D" w14:textId="0F7C2F6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179CC8" w14:textId="77F80F8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E68889" w14:textId="0885C1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10CE8F" w14:textId="40664F2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D0EECF" w14:textId="2DBE9C3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65125" w14:textId="6EED9D7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43B907" w14:textId="338A418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1E3168" w14:textId="3E153C2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5A6A55" w14:textId="4FB2B8A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ADE29F" w14:textId="1661E55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RNASEL</w:t>
            </w:r>
          </w:p>
        </w:tc>
      </w:tr>
      <w:tr w:rsidR="00CC4A6F" w14:paraId="3260FA3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C53AD06" w14:textId="44A8D15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218CF4" w14:textId="1B73C5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95B50" w14:textId="435B8AB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A0CA67" w14:textId="29E6810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81B00D" w14:textId="0AEFBF0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4BCC5F" w14:textId="2A7F79A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EC36D8" w14:textId="776BEC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0F09B" w14:textId="0266EBE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1B58FA" w14:textId="4174C88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15399" w14:textId="383D7AB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SMARCA4</w:t>
            </w:r>
          </w:p>
        </w:tc>
      </w:tr>
      <w:tr w:rsidR="00CC4A6F" w14:paraId="686E757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8E05B9" w14:textId="2999E4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7E4061" w14:textId="0FF1EF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78AF97" w14:textId="4F70D5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F51DCE" w14:textId="36B7C4A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853B88" w14:textId="42FF4A2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49A61F" w14:textId="56CB8E3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6EBAC" w14:textId="5A1B66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BFB5A" w14:textId="682EFE7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268BAE" w14:textId="6DE50B2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C95FD7" w14:textId="06EA7F1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VHL</w:t>
            </w:r>
          </w:p>
        </w:tc>
      </w:tr>
      <w:tr w:rsidR="00CC4A6F" w14:paraId="428B4E2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7E3822" w14:textId="6D1947D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3C46F8" w14:textId="7DE560A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B7109" w14:textId="63B9382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AC310C" w14:textId="53AB785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E27DD7" w14:textId="7434B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026AD6"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C96365"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F6D064"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A556BC"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FD2BF0" w14:textId="77777777" w:rsidR="00CC4A6F" w:rsidRDefault="00CC4A6F" w:rsidP="00CC4A6F">
            <w:pPr>
              <w:jc w:val="center"/>
              <w:rPr>
                <w:rFonts w:ascii="思源黑体 CN Normal" w:eastAsia="思源黑体 CN Normal" w:hAnsi="思源黑体 CN Normal" w:cs="思源黑体 CN Light"/>
                <w:bCs/>
                <w:i/>
                <w:iCs/>
                <w:sz w:val="16"/>
                <w:szCs w:val="16"/>
              </w:rPr>
            </w:pPr>
          </w:p>
        </w:tc>
      </w:tr>
    </w:tbl>
    <w:p w14:paraId="3E772849" w14:textId="77777777" w:rsidR="004F1594" w:rsidRDefault="00260E80">
      <w:pPr>
        <w:adjustRightInd w:val="0"/>
        <w:snapToGrid w:val="0"/>
        <w:spacing w:line="400" w:lineRule="exact"/>
        <w:jc w:val="left"/>
        <w:rPr>
          <w:rFonts w:ascii="Arial" w:eastAsia="微软雅黑" w:hAnsi="Arial"/>
          <w:b/>
          <w:szCs w:val="18"/>
        </w:rPr>
      </w:pPr>
      <w:r>
        <w:rPr>
          <w:rFonts w:ascii="Arial" w:eastAsia="微软雅黑" w:hAnsi="Arial"/>
          <w:b/>
          <w:szCs w:val="18"/>
        </w:rPr>
        <w:br w:type="page"/>
      </w:r>
    </w:p>
    <w:bookmarkEnd w:id="1"/>
    <w:p w14:paraId="7C5144CB" w14:textId="77777777" w:rsidR="004F1594" w:rsidRDefault="00260E80">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4" w:name="_Hlk114672992"/>
      <w:bookmarkStart w:id="5" w:name="Detaction_Declaration_Table_remove"/>
    </w:p>
    <w:tbl>
      <w:tblPr>
        <w:tblStyle w:val="TableNormal"/>
        <w:tblW w:w="10330"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2837"/>
        <w:gridCol w:w="2827"/>
        <w:gridCol w:w="2972"/>
      </w:tblGrid>
      <w:tr w:rsidR="004F1594" w14:paraId="2EE9B3E9" w14:textId="77777777" w:rsidTr="00035757">
        <w:trPr>
          <w:trHeight w:val="413"/>
        </w:trPr>
        <w:tc>
          <w:tcPr>
            <w:tcW w:w="4531" w:type="dxa"/>
            <w:gridSpan w:val="2"/>
            <w:shd w:val="clear" w:color="auto" w:fill="F2F2F2" w:themeFill="background1" w:themeFillShade="F2"/>
            <w:vAlign w:val="center"/>
          </w:tcPr>
          <w:bookmarkEnd w:id="4"/>
          <w:p w14:paraId="54C91C80" w14:textId="77777777" w:rsidR="004F1594" w:rsidRDefault="00260E80" w:rsidP="00035757">
            <w:pPr>
              <w:pStyle w:val="TableText"/>
              <w:jc w:val="center"/>
              <w:rPr>
                <w:rFonts w:ascii="微软雅黑" w:eastAsia="微软雅黑" w:hAnsi="微软雅黑" w:cs="微软雅黑"/>
                <w:b/>
                <w:bCs/>
                <w:sz w:val="18"/>
                <w:szCs w:val="18"/>
              </w:rPr>
            </w:pPr>
            <w:r>
              <w:rPr>
                <w:rFonts w:ascii="微软雅黑" w:eastAsia="微软雅黑" w:hAnsi="微软雅黑" w:cs="微软雅黑" w:hint="eastAsia"/>
                <w:b/>
                <w:bCs/>
                <w:spacing w:val="-4"/>
                <w:sz w:val="18"/>
                <w:szCs w:val="18"/>
              </w:rPr>
              <w:t>质控参数</w:t>
            </w:r>
          </w:p>
        </w:tc>
        <w:tc>
          <w:tcPr>
            <w:tcW w:w="2827" w:type="dxa"/>
            <w:shd w:val="clear" w:color="auto" w:fill="F2F2F2" w:themeFill="background1" w:themeFillShade="F2"/>
            <w:vAlign w:val="center"/>
          </w:tcPr>
          <w:p w14:paraId="425744F9" w14:textId="77777777" w:rsidR="004F1594" w:rsidRDefault="00260E80" w:rsidP="00035757">
            <w:pPr>
              <w:pStyle w:val="TableText"/>
              <w:jc w:val="center"/>
              <w:rPr>
                <w:rFonts w:ascii="微软雅黑" w:eastAsia="微软雅黑" w:hAnsi="微软雅黑" w:cs="微软雅黑"/>
                <w:b/>
                <w:bCs/>
                <w:sz w:val="18"/>
                <w:szCs w:val="18"/>
              </w:rPr>
            </w:pPr>
            <w:r>
              <w:rPr>
                <w:rFonts w:ascii="微软雅黑" w:eastAsia="微软雅黑" w:hAnsi="微软雅黑" w:cs="微软雅黑" w:hint="eastAsia"/>
                <w:b/>
                <w:bCs/>
                <w:spacing w:val="-4"/>
                <w:sz w:val="18"/>
                <w:szCs w:val="18"/>
              </w:rPr>
              <w:t>质控数值</w:t>
            </w:r>
          </w:p>
        </w:tc>
        <w:tc>
          <w:tcPr>
            <w:tcW w:w="2972" w:type="dxa"/>
            <w:shd w:val="clear" w:color="auto" w:fill="F2F2F2" w:themeFill="background1" w:themeFillShade="F2"/>
            <w:vAlign w:val="center"/>
          </w:tcPr>
          <w:p w14:paraId="28FDE292" w14:textId="77777777" w:rsidR="004F1594" w:rsidRDefault="00260E80" w:rsidP="00035757">
            <w:pPr>
              <w:pStyle w:val="TableText"/>
              <w:jc w:val="center"/>
              <w:rPr>
                <w:rFonts w:ascii="微软雅黑" w:eastAsia="微软雅黑" w:hAnsi="微软雅黑" w:cs="微软雅黑"/>
                <w:b/>
                <w:bCs/>
                <w:sz w:val="18"/>
                <w:szCs w:val="18"/>
              </w:rPr>
            </w:pPr>
            <w:r>
              <w:rPr>
                <w:rFonts w:ascii="微软雅黑" w:eastAsia="微软雅黑" w:hAnsi="微软雅黑" w:cs="微软雅黑" w:hint="eastAsia"/>
                <w:b/>
                <w:bCs/>
                <w:spacing w:val="-4"/>
                <w:sz w:val="18"/>
                <w:szCs w:val="18"/>
              </w:rPr>
              <w:t>参考值</w:t>
            </w:r>
          </w:p>
        </w:tc>
      </w:tr>
      <w:tr w:rsidR="004F1594" w14:paraId="16DA5E43" w14:textId="77777777" w:rsidTr="00035757">
        <w:trPr>
          <w:trHeight w:val="389"/>
        </w:trPr>
        <w:tc>
          <w:tcPr>
            <w:tcW w:w="1694" w:type="dxa"/>
            <w:vMerge w:val="restart"/>
            <w:tcBorders>
              <w:bottom w:val="nil"/>
            </w:tcBorders>
            <w:vAlign w:val="center"/>
          </w:tcPr>
          <w:p w14:paraId="7D6FCEA4"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1"/>
                <w:sz w:val="18"/>
                <w:szCs w:val="18"/>
              </w:rPr>
              <w:t>DNA质量评估</w:t>
            </w:r>
          </w:p>
        </w:tc>
        <w:tc>
          <w:tcPr>
            <w:tcW w:w="2837" w:type="dxa"/>
            <w:vAlign w:val="center"/>
          </w:tcPr>
          <w:p w14:paraId="455752C7"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z w:val="18"/>
                <w:szCs w:val="18"/>
              </w:rPr>
              <w:t>DNA</w:t>
            </w:r>
            <w:r>
              <w:rPr>
                <w:rFonts w:ascii="微软雅黑" w:eastAsia="微软雅黑" w:hAnsi="微软雅黑" w:cs="微软雅黑" w:hint="eastAsia"/>
                <w:spacing w:val="11"/>
                <w:sz w:val="18"/>
                <w:szCs w:val="18"/>
              </w:rPr>
              <w:t>总量(</w:t>
            </w:r>
            <w:r>
              <w:rPr>
                <w:rFonts w:ascii="微软雅黑" w:eastAsia="微软雅黑" w:hAnsi="微软雅黑" w:cs="微软雅黑" w:hint="eastAsia"/>
                <w:sz w:val="18"/>
                <w:szCs w:val="18"/>
              </w:rPr>
              <w:t>ng</w:t>
            </w:r>
            <w:r>
              <w:rPr>
                <w:rFonts w:ascii="微软雅黑" w:eastAsia="微软雅黑" w:hAnsi="微软雅黑" w:cs="微软雅黑" w:hint="eastAsia"/>
                <w:spacing w:val="11"/>
                <w:sz w:val="18"/>
                <w:szCs w:val="18"/>
              </w:rPr>
              <w:t>)</w:t>
            </w:r>
          </w:p>
        </w:tc>
        <w:tc>
          <w:tcPr>
            <w:tcW w:w="2827" w:type="dxa"/>
            <w:vAlign w:val="center"/>
          </w:tcPr>
          <w:p w14:paraId="420F7708" w14:textId="76978DDC"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{%if lib_quality_control and lib_quality_control.lib_dna_qc and lib_quality_control.lib_dna_qc.dna_qty%}{{lib_quality_control.lib_dna_qc.dna_qty|replace(“.00”,””)}}{%else%}{%endif%}</w:t>
            </w:r>
          </w:p>
        </w:tc>
        <w:tc>
          <w:tcPr>
            <w:tcW w:w="2972" w:type="dxa"/>
            <w:vAlign w:val="center"/>
          </w:tcPr>
          <w:p w14:paraId="66564678"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7"/>
                <w:sz w:val="18"/>
                <w:szCs w:val="18"/>
              </w:rPr>
              <w:t>≥30</w:t>
            </w:r>
          </w:p>
        </w:tc>
      </w:tr>
      <w:tr w:rsidR="004F1594" w14:paraId="12657746" w14:textId="77777777" w:rsidTr="00035757">
        <w:trPr>
          <w:trHeight w:val="399"/>
        </w:trPr>
        <w:tc>
          <w:tcPr>
            <w:tcW w:w="1694" w:type="dxa"/>
            <w:vMerge/>
            <w:tcBorders>
              <w:top w:val="nil"/>
            </w:tcBorders>
            <w:vAlign w:val="center"/>
          </w:tcPr>
          <w:p w14:paraId="525EDCB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1C4586E3"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文库总量(</w:t>
            </w:r>
            <w:r>
              <w:rPr>
                <w:rFonts w:ascii="微软雅黑" w:eastAsia="微软雅黑" w:hAnsi="微软雅黑" w:cs="微软雅黑" w:hint="eastAsia"/>
                <w:sz w:val="18"/>
                <w:szCs w:val="18"/>
              </w:rPr>
              <w:t>ng</w:t>
            </w:r>
            <w:r>
              <w:rPr>
                <w:rFonts w:ascii="微软雅黑" w:eastAsia="微软雅黑" w:hAnsi="微软雅黑" w:cs="微软雅黑" w:hint="eastAsia"/>
                <w:spacing w:val="6"/>
                <w:sz w:val="18"/>
                <w:szCs w:val="18"/>
              </w:rPr>
              <w:t>)</w:t>
            </w:r>
          </w:p>
        </w:tc>
        <w:tc>
          <w:tcPr>
            <w:tcW w:w="2827" w:type="dxa"/>
            <w:vAlign w:val="center"/>
          </w:tcPr>
          <w:p w14:paraId="32546D5C" w14:textId="486820D2" w:rsidR="004F1594" w:rsidRDefault="000945BF" w:rsidP="00035757">
            <w:pPr>
              <w:pStyle w:val="TableText"/>
              <w:jc w:val="center"/>
              <w:rPr>
                <w:rFonts w:ascii="微软雅黑" w:eastAsia="微软雅黑" w:hAnsi="微软雅黑" w:cs="微软雅黑"/>
                <w:sz w:val="18"/>
                <w:szCs w:val="18"/>
              </w:rPr>
            </w:pPr>
            <w:r w:rsidRPr="000945BF">
              <w:rPr>
                <w:rFonts w:ascii="微软雅黑" w:eastAsia="微软雅黑" w:hAnsi="微软雅黑" w:cs="微软雅黑"/>
                <w:spacing w:val="-5"/>
                <w:sz w:val="18"/>
                <w:szCs w:val="18"/>
              </w:rPr>
              <w:t>{%if lib_quality_control and lib_quality_control.lib_dna_qc and lib_quality_control.lib_dna_qc.library_qty%}{{lib_quality_control.lib_dna_qc.library_qty|replace(“.00”,””)}}{%else%}{%endif%}</w:t>
            </w:r>
          </w:p>
        </w:tc>
        <w:tc>
          <w:tcPr>
            <w:tcW w:w="2972" w:type="dxa"/>
            <w:vAlign w:val="center"/>
          </w:tcPr>
          <w:p w14:paraId="6BF4336B"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≥500</w:t>
            </w:r>
          </w:p>
        </w:tc>
      </w:tr>
      <w:tr w:rsidR="004F1594" w14:paraId="14209498" w14:textId="77777777" w:rsidTr="00035757">
        <w:trPr>
          <w:trHeight w:val="399"/>
        </w:trPr>
        <w:tc>
          <w:tcPr>
            <w:tcW w:w="1694" w:type="dxa"/>
            <w:vMerge w:val="restart"/>
            <w:tcBorders>
              <w:bottom w:val="nil"/>
            </w:tcBorders>
            <w:vAlign w:val="center"/>
          </w:tcPr>
          <w:p w14:paraId="1EE1C891"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测序质量评估</w:t>
            </w:r>
          </w:p>
        </w:tc>
        <w:tc>
          <w:tcPr>
            <w:tcW w:w="2837" w:type="dxa"/>
            <w:vAlign w:val="center"/>
          </w:tcPr>
          <w:p w14:paraId="56D816F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Q30</w:t>
            </w:r>
          </w:p>
        </w:tc>
        <w:tc>
          <w:tcPr>
            <w:tcW w:w="2827" w:type="dxa"/>
            <w:vAlign w:val="center"/>
          </w:tcPr>
          <w:p w14:paraId="3AF6466B" w14:textId="21FE253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{{qc.dna_data_qc.cleandata_q30}}</w:t>
            </w:r>
          </w:p>
        </w:tc>
        <w:tc>
          <w:tcPr>
            <w:tcW w:w="2972" w:type="dxa"/>
            <w:vAlign w:val="center"/>
          </w:tcPr>
          <w:p w14:paraId="14F8494C"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≥75%</w:t>
            </w:r>
          </w:p>
        </w:tc>
      </w:tr>
      <w:tr w:rsidR="004F1594" w14:paraId="572E7ABA" w14:textId="77777777" w:rsidTr="00035757">
        <w:trPr>
          <w:trHeight w:val="389"/>
        </w:trPr>
        <w:tc>
          <w:tcPr>
            <w:tcW w:w="1694" w:type="dxa"/>
            <w:vMerge/>
            <w:tcBorders>
              <w:top w:val="nil"/>
              <w:bottom w:val="nil"/>
            </w:tcBorders>
            <w:vAlign w:val="center"/>
          </w:tcPr>
          <w:p w14:paraId="40F15699"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0593FB16"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覆盖度</w:t>
            </w:r>
          </w:p>
        </w:tc>
        <w:tc>
          <w:tcPr>
            <w:tcW w:w="2827" w:type="dxa"/>
            <w:vAlign w:val="center"/>
          </w:tcPr>
          <w:p w14:paraId="191423C2" w14:textId="16ABBD8F"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{{qc.dna_data_qc.cover_ratio}}</w:t>
            </w:r>
          </w:p>
        </w:tc>
        <w:tc>
          <w:tcPr>
            <w:tcW w:w="2972" w:type="dxa"/>
            <w:vAlign w:val="center"/>
          </w:tcPr>
          <w:p w14:paraId="34AC75C3"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≥95%</w:t>
            </w:r>
          </w:p>
        </w:tc>
      </w:tr>
      <w:tr w:rsidR="004F1594" w14:paraId="292D6D3F" w14:textId="77777777" w:rsidTr="00035757">
        <w:trPr>
          <w:trHeight w:val="399"/>
        </w:trPr>
        <w:tc>
          <w:tcPr>
            <w:tcW w:w="1694" w:type="dxa"/>
            <w:vMerge/>
            <w:tcBorders>
              <w:top w:val="nil"/>
              <w:bottom w:val="nil"/>
            </w:tcBorders>
            <w:vAlign w:val="center"/>
          </w:tcPr>
          <w:p w14:paraId="2D2716F3"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4FA838E6"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热点区域均一性</w:t>
            </w:r>
          </w:p>
        </w:tc>
        <w:tc>
          <w:tcPr>
            <w:tcW w:w="2827" w:type="dxa"/>
            <w:vAlign w:val="center"/>
          </w:tcPr>
          <w:p w14:paraId="039BBA7B" w14:textId="7D6EA0F2"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{{qc.dna_data_qc.uni20_uniq_hot}}</w:t>
            </w:r>
          </w:p>
        </w:tc>
        <w:tc>
          <w:tcPr>
            <w:tcW w:w="2972" w:type="dxa"/>
            <w:vAlign w:val="center"/>
          </w:tcPr>
          <w:p w14:paraId="084DBBE1"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6876FFE6" w14:textId="77777777" w:rsidTr="00035757">
        <w:trPr>
          <w:trHeight w:val="389"/>
        </w:trPr>
        <w:tc>
          <w:tcPr>
            <w:tcW w:w="1694" w:type="dxa"/>
            <w:vMerge/>
            <w:tcBorders>
              <w:top w:val="nil"/>
              <w:bottom w:val="nil"/>
            </w:tcBorders>
            <w:vAlign w:val="center"/>
          </w:tcPr>
          <w:p w14:paraId="4EC4E0CE"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71F10D48"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非热点区域均一性</w:t>
            </w:r>
          </w:p>
        </w:tc>
        <w:tc>
          <w:tcPr>
            <w:tcW w:w="2827" w:type="dxa"/>
            <w:vAlign w:val="center"/>
          </w:tcPr>
          <w:p w14:paraId="47978A2D" w14:textId="4C173E5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{{qc.dna_data_qc.uni20_uniq_nonhot}}</w:t>
            </w:r>
          </w:p>
        </w:tc>
        <w:tc>
          <w:tcPr>
            <w:tcW w:w="2972" w:type="dxa"/>
            <w:vAlign w:val="center"/>
          </w:tcPr>
          <w:p w14:paraId="1B9CC67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09A35045" w14:textId="77777777" w:rsidTr="00035757">
        <w:trPr>
          <w:trHeight w:val="409"/>
        </w:trPr>
        <w:tc>
          <w:tcPr>
            <w:tcW w:w="1694" w:type="dxa"/>
            <w:vMerge/>
            <w:tcBorders>
              <w:top w:val="nil"/>
              <w:bottom w:val="nil"/>
            </w:tcBorders>
            <w:vAlign w:val="center"/>
          </w:tcPr>
          <w:p w14:paraId="384402A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425BFCB" w14:textId="77777777" w:rsidR="004F1594" w:rsidRDefault="00260E80" w:rsidP="00035757">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pacing w:val="3"/>
                <w:sz w:val="18"/>
                <w:szCs w:val="18"/>
                <w:lang w:eastAsia="zh-CN"/>
              </w:rPr>
              <w:t>热点区域平均有效深度(×)</w:t>
            </w:r>
          </w:p>
        </w:tc>
        <w:tc>
          <w:tcPr>
            <w:tcW w:w="2827" w:type="dxa"/>
            <w:vAlign w:val="center"/>
          </w:tcPr>
          <w:p w14:paraId="573B9866" w14:textId="251957A9"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{{qc.dna_data_qc.depth_mean_uniq_hot}}</w:t>
            </w:r>
          </w:p>
        </w:tc>
        <w:tc>
          <w:tcPr>
            <w:tcW w:w="2972" w:type="dxa"/>
            <w:vAlign w:val="center"/>
          </w:tcPr>
          <w:p w14:paraId="2452701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≥3000</w:t>
            </w:r>
          </w:p>
        </w:tc>
      </w:tr>
      <w:tr w:rsidR="004F1594" w14:paraId="66A16451" w14:textId="77777777" w:rsidTr="00035757">
        <w:trPr>
          <w:trHeight w:val="384"/>
        </w:trPr>
        <w:tc>
          <w:tcPr>
            <w:tcW w:w="1694" w:type="dxa"/>
            <w:vMerge/>
            <w:tcBorders>
              <w:top w:val="nil"/>
            </w:tcBorders>
            <w:vAlign w:val="center"/>
          </w:tcPr>
          <w:p w14:paraId="594B0ABB"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EE79375" w14:textId="77777777" w:rsidR="004F1594" w:rsidRDefault="00260E80" w:rsidP="00035757">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pacing w:val="2"/>
                <w:sz w:val="18"/>
                <w:szCs w:val="18"/>
                <w:lang w:eastAsia="zh-CN"/>
              </w:rPr>
              <w:t>非热点区域平均有效深度(×)</w:t>
            </w:r>
          </w:p>
        </w:tc>
        <w:tc>
          <w:tcPr>
            <w:tcW w:w="2827" w:type="dxa"/>
            <w:vAlign w:val="center"/>
          </w:tcPr>
          <w:p w14:paraId="0510BC16" w14:textId="0C85A843"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{{qc.dna_data_qc.depth_mean_uniq_nonhot}}</w:t>
            </w:r>
          </w:p>
        </w:tc>
        <w:tc>
          <w:tcPr>
            <w:tcW w:w="2972" w:type="dxa"/>
            <w:vAlign w:val="center"/>
          </w:tcPr>
          <w:p w14:paraId="6E0C3D87"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≥1000</w:t>
            </w:r>
          </w:p>
        </w:tc>
      </w:tr>
    </w:tbl>
    <w:p w14:paraId="5892766E"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注：</w:t>
      </w:r>
    </w:p>
    <w:p w14:paraId="05D62F3C" w14:textId="69FB6697" w:rsidR="004F1594" w:rsidRDefault="00260E80">
      <w:pPr>
        <w:numPr>
          <w:ilvl w:val="0"/>
          <w:numId w:val="9"/>
        </w:num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  Q30</w:t>
      </w:r>
      <w:r w:rsidR="00531252">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04DEB90A"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2.   </w:t>
      </w:r>
      <w:r>
        <w:rPr>
          <w:rFonts w:ascii="Arial" w:eastAsia="微软雅黑" w:hAnsi="Arial" w:cs="Times New Roman" w:hint="eastAsia"/>
          <w:sz w:val="15"/>
          <w:szCs w:val="15"/>
          <w:lang w:bidi="ar"/>
        </w:rPr>
        <w:t>覆盖度：检测到的区域占目标区域的比例；</w:t>
      </w:r>
    </w:p>
    <w:p w14:paraId="6F6D567F"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3.   </w:t>
      </w:r>
      <w:r>
        <w:rPr>
          <w:rFonts w:ascii="Arial" w:eastAsia="微软雅黑" w:hAnsi="Arial" w:cs="Times New Roman" w:hint="eastAsia"/>
          <w:sz w:val="15"/>
          <w:szCs w:val="15"/>
          <w:lang w:bidi="ar"/>
        </w:rPr>
        <w:t>均一性：整体目标区域中，测序深度超过平均深度</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的区域的占比；</w:t>
      </w:r>
    </w:p>
    <w:p w14:paraId="509C4A3C"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4.   </w:t>
      </w:r>
      <w:r>
        <w:rPr>
          <w:rFonts w:ascii="Arial" w:eastAsia="微软雅黑" w:hAnsi="Arial" w:cs="Times New Roman" w:hint="eastAsia"/>
          <w:sz w:val="15"/>
          <w:szCs w:val="15"/>
          <w:lang w:bidi="ar"/>
        </w:rPr>
        <w:t>平均有效深度：目标区域每个碱基被覆盖到的次数的平均值，去除</w:t>
      </w:r>
      <w:r>
        <w:rPr>
          <w:rFonts w:ascii="Arial" w:eastAsia="微软雅黑" w:hAnsi="Arial" w:cs="Times New Roman" w:hint="eastAsia"/>
          <w:sz w:val="15"/>
          <w:szCs w:val="15"/>
          <w:lang w:bidi="ar"/>
        </w:rPr>
        <w:t>PCR</w:t>
      </w:r>
      <w:r>
        <w:rPr>
          <w:rFonts w:ascii="Arial" w:eastAsia="微软雅黑" w:hAnsi="Arial" w:cs="Times New Roman" w:hint="eastAsia"/>
          <w:sz w:val="15"/>
          <w:szCs w:val="15"/>
          <w:lang w:bidi="ar"/>
        </w:rPr>
        <w:t>重复后测到的读数；</w:t>
      </w:r>
    </w:p>
    <w:p w14:paraId="14AF645F" w14:textId="7E94BD1F" w:rsidR="004F1594" w:rsidRPr="00035757" w:rsidRDefault="00260E80" w:rsidP="00035757">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5.   </w:t>
      </w:r>
      <w:r>
        <w:rPr>
          <w:rFonts w:ascii="Arial" w:eastAsia="微软雅黑" w:hAnsi="Arial" w:cs="Times New Roman" w:hint="eastAsia"/>
          <w:sz w:val="15"/>
          <w:szCs w:val="15"/>
          <w:lang w:bidi="ar"/>
        </w:rPr>
        <w:t>如果“质控数值”超出“参考值”</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可能会影响检测结果的准确性。</w:t>
      </w:r>
      <w:r>
        <w:rPr>
          <w:lang w:bidi="ar"/>
        </w:rPr>
        <w:br w:type="page"/>
      </w:r>
    </w:p>
    <w:p w14:paraId="27AA47BC"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A8ECC1E"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
    <w:p w14:paraId="6339660D"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
    <w:p w14:paraId="2C0CE1AE" w14:textId="77777777" w:rsidR="004F1594" w:rsidRDefault="00260E80">
      <w:pPr>
        <w:pStyle w:val="affffe"/>
        <w:numPr>
          <w:ilvl w:val="0"/>
          <w:numId w:val="10"/>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53AABB4" w14:textId="77777777" w:rsidR="004F1594" w:rsidRDefault="00260E80">
      <w:pPr>
        <w:pStyle w:val="afff6"/>
        <w:widowControl w:val="0"/>
        <w:numPr>
          <w:ilvl w:val="0"/>
          <w:numId w:val="10"/>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6D9C38D" w14:textId="77777777" w:rsidR="004F1594" w:rsidRDefault="00260E80">
      <w:pPr>
        <w:pStyle w:val="afff6"/>
        <w:widowControl w:val="0"/>
        <w:numPr>
          <w:ilvl w:val="0"/>
          <w:numId w:val="10"/>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5B2FC3AD" w14:textId="77777777" w:rsidR="004F1594" w:rsidRDefault="004F1594">
      <w:pPr>
        <w:ind w:leftChars="50" w:left="354" w:hangingChars="130" w:hanging="234"/>
        <w:rPr>
          <w:rFonts w:ascii="Arial" w:eastAsia="微软雅黑" w:hAnsi="Arial" w:cs="思源黑体 CN Light"/>
          <w:sz w:val="18"/>
          <w:szCs w:val="18"/>
        </w:rPr>
      </w:pPr>
    </w:p>
    <w:p w14:paraId="52729A50" w14:textId="77777777" w:rsidR="004F1594" w:rsidRDefault="004F1594">
      <w:pPr>
        <w:ind w:leftChars="50" w:left="354" w:hangingChars="130" w:hanging="234"/>
        <w:rPr>
          <w:rFonts w:ascii="Arial" w:eastAsia="微软雅黑" w:hAnsi="Arial" w:cs="思源黑体 CN Light"/>
          <w:sz w:val="18"/>
          <w:szCs w:val="18"/>
        </w:rPr>
      </w:pPr>
    </w:p>
    <w:p w14:paraId="1196E06F" w14:textId="77777777" w:rsidR="004F1594" w:rsidRDefault="004F1594">
      <w:pPr>
        <w:ind w:leftChars="50" w:left="354" w:hangingChars="130" w:hanging="234"/>
        <w:rPr>
          <w:rFonts w:ascii="Arial" w:eastAsia="微软雅黑" w:hAnsi="Arial" w:cs="思源黑体 CN Light"/>
          <w:sz w:val="18"/>
          <w:szCs w:val="18"/>
        </w:rPr>
      </w:pPr>
    </w:p>
    <w:p w14:paraId="642CAEFB" w14:textId="77777777" w:rsidR="004F1594" w:rsidRDefault="004F1594">
      <w:pPr>
        <w:ind w:leftChars="50" w:left="354" w:hangingChars="130" w:hanging="234"/>
        <w:rPr>
          <w:rFonts w:ascii="Arial" w:eastAsia="微软雅黑" w:hAnsi="Arial" w:cs="思源黑体 CN Light"/>
          <w:sz w:val="18"/>
          <w:szCs w:val="18"/>
        </w:rPr>
      </w:pPr>
    </w:p>
    <w:p w14:paraId="2141B6EA" w14:textId="77777777" w:rsidR="004F1594" w:rsidRDefault="004F1594">
      <w:pPr>
        <w:ind w:leftChars="50" w:left="354" w:hangingChars="130" w:hanging="234"/>
        <w:rPr>
          <w:rFonts w:ascii="Arial" w:eastAsia="微软雅黑" w:hAnsi="Arial" w:cs="思源黑体 CN Light"/>
          <w:sz w:val="18"/>
          <w:szCs w:val="18"/>
        </w:rPr>
      </w:pPr>
    </w:p>
    <w:p w14:paraId="7112FFC7" w14:textId="77777777" w:rsidR="004F1594" w:rsidRDefault="004F1594">
      <w:pPr>
        <w:ind w:leftChars="50" w:left="354" w:hangingChars="130" w:hanging="234"/>
        <w:rPr>
          <w:rFonts w:ascii="Arial" w:eastAsia="微软雅黑" w:hAnsi="Arial" w:cs="思源黑体 CN Light"/>
          <w:sz w:val="18"/>
          <w:szCs w:val="18"/>
        </w:rPr>
      </w:pPr>
    </w:p>
    <w:p w14:paraId="00EB6E28" w14:textId="77777777" w:rsidR="004F1594" w:rsidRDefault="004F1594">
      <w:pPr>
        <w:ind w:leftChars="50" w:left="354" w:hangingChars="130" w:hanging="234"/>
        <w:rPr>
          <w:rFonts w:ascii="Arial" w:eastAsia="微软雅黑" w:hAnsi="Arial" w:cs="思源黑体 CN Light"/>
          <w:sz w:val="18"/>
          <w:szCs w:val="18"/>
        </w:rPr>
      </w:pPr>
    </w:p>
    <w:p w14:paraId="62EDA78E" w14:textId="77777777" w:rsidR="004F1594" w:rsidRDefault="004F1594">
      <w:pPr>
        <w:ind w:leftChars="50" w:left="354" w:hangingChars="130" w:hanging="234"/>
        <w:rPr>
          <w:rFonts w:ascii="Arial" w:eastAsia="微软雅黑" w:hAnsi="Arial" w:cs="思源黑体 CN Light"/>
          <w:sz w:val="18"/>
          <w:szCs w:val="18"/>
        </w:rPr>
      </w:pPr>
    </w:p>
    <w:p w14:paraId="5241E72D" w14:textId="77777777" w:rsidR="004F1594" w:rsidRDefault="004F1594">
      <w:pPr>
        <w:ind w:leftChars="50" w:left="354" w:hangingChars="130" w:hanging="234"/>
        <w:rPr>
          <w:rFonts w:ascii="Arial" w:eastAsia="微软雅黑" w:hAnsi="Arial" w:cs="思源黑体 CN Light"/>
          <w:sz w:val="18"/>
          <w:szCs w:val="18"/>
        </w:rPr>
      </w:pPr>
    </w:p>
    <w:p w14:paraId="454E8090" w14:textId="77777777" w:rsidR="004F1594" w:rsidRDefault="004F1594">
      <w:pPr>
        <w:ind w:leftChars="50" w:left="354" w:hangingChars="130" w:hanging="234"/>
        <w:rPr>
          <w:rFonts w:ascii="Arial" w:eastAsia="微软雅黑" w:hAnsi="Arial" w:cs="思源黑体 CN Light"/>
          <w:sz w:val="18"/>
          <w:szCs w:val="18"/>
        </w:rPr>
      </w:pPr>
    </w:p>
    <w:p w14:paraId="6FA6FEA2" w14:textId="77777777" w:rsidR="004F1594" w:rsidRDefault="004F1594">
      <w:pPr>
        <w:ind w:leftChars="50" w:left="354" w:hangingChars="130" w:hanging="234"/>
        <w:rPr>
          <w:rFonts w:ascii="Arial" w:eastAsia="微软雅黑" w:hAnsi="Arial" w:cs="思源黑体 CN Light"/>
          <w:sz w:val="18"/>
          <w:szCs w:val="18"/>
        </w:rPr>
      </w:pPr>
    </w:p>
    <w:p w14:paraId="74838363" w14:textId="6AC8EB38" w:rsidR="004F1594" w:rsidRDefault="004F1594">
      <w:pPr>
        <w:ind w:leftChars="50" w:left="354" w:hangingChars="130" w:hanging="234"/>
        <w:rPr>
          <w:rFonts w:ascii="Arial" w:eastAsia="微软雅黑" w:hAnsi="Arial" w:cs="思源黑体 CN Light"/>
          <w:sz w:val="18"/>
          <w:szCs w:val="18"/>
        </w:rPr>
      </w:pPr>
    </w:p>
    <w:p w14:paraId="38F4A1AE" w14:textId="1BEB5E10" w:rsidR="000519EE" w:rsidRDefault="000519EE">
      <w:pPr>
        <w:ind w:leftChars="50" w:left="354" w:hangingChars="130" w:hanging="234"/>
        <w:rPr>
          <w:rFonts w:ascii="Arial" w:eastAsia="微软雅黑" w:hAnsi="Arial" w:cs="思源黑体 CN Light"/>
          <w:sz w:val="18"/>
          <w:szCs w:val="18"/>
        </w:rPr>
      </w:pPr>
    </w:p>
    <w:p w14:paraId="2F845B17" w14:textId="03A73B94" w:rsidR="000519EE" w:rsidRDefault="000519EE">
      <w:pPr>
        <w:ind w:leftChars="50" w:left="354" w:hangingChars="130" w:hanging="234"/>
        <w:rPr>
          <w:rFonts w:ascii="Arial" w:eastAsia="微软雅黑" w:hAnsi="Arial" w:cs="思源黑体 CN Light"/>
          <w:sz w:val="18"/>
          <w:szCs w:val="18"/>
        </w:rPr>
      </w:pPr>
    </w:p>
    <w:p w14:paraId="41A55569" w14:textId="7ECA8345" w:rsidR="000519EE" w:rsidRDefault="000519EE">
      <w:pPr>
        <w:ind w:leftChars="50" w:left="354" w:hangingChars="130" w:hanging="234"/>
        <w:rPr>
          <w:rFonts w:ascii="Arial" w:eastAsia="微软雅黑" w:hAnsi="Arial" w:cs="思源黑体 CN Light"/>
          <w:sz w:val="18"/>
          <w:szCs w:val="18"/>
        </w:rPr>
      </w:pPr>
    </w:p>
    <w:p w14:paraId="3A1ADE03" w14:textId="33C3DAF4" w:rsidR="000519EE" w:rsidRDefault="000519EE">
      <w:pPr>
        <w:ind w:leftChars="50" w:left="354" w:hangingChars="130" w:hanging="234"/>
        <w:rPr>
          <w:rFonts w:ascii="Arial" w:eastAsia="微软雅黑" w:hAnsi="Arial" w:cs="思源黑体 CN Light"/>
          <w:sz w:val="18"/>
          <w:szCs w:val="18"/>
        </w:rPr>
      </w:pPr>
    </w:p>
    <w:p w14:paraId="7BB38F84" w14:textId="77777777" w:rsidR="000519EE" w:rsidRDefault="000519EE">
      <w:pPr>
        <w:ind w:leftChars="50" w:left="354" w:hangingChars="130" w:hanging="234"/>
        <w:rPr>
          <w:rFonts w:ascii="Arial" w:eastAsia="微软雅黑" w:hAnsi="Arial" w:cs="思源黑体 CN Light"/>
          <w:sz w:val="18"/>
          <w:szCs w:val="18"/>
        </w:rPr>
      </w:pPr>
    </w:p>
    <w:p w14:paraId="74545496" w14:textId="77777777" w:rsidR="004F1594" w:rsidRDefault="004F1594">
      <w:pPr>
        <w:ind w:leftChars="50" w:left="354" w:hangingChars="130" w:hanging="234"/>
        <w:rPr>
          <w:rFonts w:ascii="Arial" w:eastAsia="微软雅黑" w:hAnsi="Arial" w:cs="思源黑体 CN Light"/>
          <w:sz w:val="18"/>
          <w:szCs w:val="18"/>
        </w:rPr>
      </w:pPr>
    </w:p>
    <w:p w14:paraId="623E06C9" w14:textId="77777777" w:rsidR="004F1594" w:rsidRDefault="004F1594">
      <w:pPr>
        <w:ind w:leftChars="50" w:left="354" w:hangingChars="130" w:hanging="234"/>
        <w:rPr>
          <w:rFonts w:ascii="Arial" w:eastAsia="微软雅黑" w:hAnsi="Arial" w:cs="思源黑体 CN Light"/>
          <w:sz w:val="18"/>
          <w:szCs w:val="18"/>
        </w:rPr>
      </w:pPr>
    </w:p>
    <w:p w14:paraId="00973673" w14:textId="77777777" w:rsidR="004F1594" w:rsidRDefault="004F1594">
      <w:pPr>
        <w:ind w:leftChars="50" w:left="354" w:hangingChars="130" w:hanging="234"/>
        <w:rPr>
          <w:rFonts w:ascii="Arial" w:eastAsia="微软雅黑" w:hAnsi="Arial" w:cs="思源黑体 CN Light"/>
          <w:sz w:val="18"/>
          <w:szCs w:val="18"/>
        </w:rPr>
      </w:pPr>
    </w:p>
    <w:p w14:paraId="44107CB2" w14:textId="77777777" w:rsidR="004F1594" w:rsidRDefault="004F1594">
      <w:pPr>
        <w:ind w:leftChars="50" w:left="354" w:hangingChars="130" w:hanging="234"/>
        <w:rPr>
          <w:rFonts w:ascii="Arial" w:eastAsia="微软雅黑" w:hAnsi="Arial" w:cs="思源黑体 CN Light"/>
          <w:sz w:val="18"/>
          <w:szCs w:val="18"/>
        </w:rPr>
      </w:pPr>
    </w:p>
    <w:p w14:paraId="478C84DE" w14:textId="77777777" w:rsidR="004F1594" w:rsidRDefault="004F1594">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4F1594" w14:paraId="6A88247C" w14:textId="77777777" w:rsidTr="004F1594">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4D21389" w14:textId="77777777" w:rsidR="004F1594" w:rsidRDefault="00260E80">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A445546" w14:textId="278FA935" w:rsidR="004F1594" w:rsidRDefault="00260E80">
            <w:pPr>
              <w:jc w:val="left"/>
              <w:rPr>
                <w:rFonts w:ascii="Arial" w:eastAsia="微软雅黑" w:hAnsi="Arial"/>
                <w:sz w:val="22"/>
                <w:szCs w:val="18"/>
              </w:rPr>
            </w:pPr>
            <w:r>
              <w:rPr>
                <w:rFonts w:ascii="Arial" w:eastAsia="微软雅黑" w:hAnsi="Arial" w:hint="eastAsia"/>
                <w:sz w:val="22"/>
                <w:szCs w:val="18"/>
              </w:rPr>
              <w:t>报告日期：</w:t>
            </w:r>
            <w:r w:rsidR="000519EE">
              <w:rPr>
                <w:rFonts w:ascii="Arial" w:eastAsia="微软雅黑" w:hAnsi="Arial" w:hint="eastAsia"/>
                <w:sz w:val="22"/>
                <w:szCs w:val="18"/>
              </w:rPr>
              <w:t>{{</w:t>
            </w:r>
            <w:r w:rsidR="000519EE">
              <w:rPr>
                <w:rFonts w:ascii="Arial" w:eastAsia="微软雅黑" w:hAnsi="Arial"/>
                <w:sz w:val="22"/>
                <w:szCs w:val="18"/>
              </w:rPr>
              <w:t>sample.report_date</w:t>
            </w:r>
            <w:r w:rsidR="000519EE">
              <w:rPr>
                <w:rFonts w:ascii="Arial" w:eastAsia="微软雅黑" w:hAnsi="Arial" w:hint="eastAsia"/>
                <w:sz w:val="22"/>
                <w:szCs w:val="18"/>
              </w:rPr>
              <w:t>}}</w:t>
            </w:r>
          </w:p>
        </w:tc>
      </w:tr>
      <w:bookmarkEnd w:id="5"/>
    </w:tbl>
    <w:p w14:paraId="03ECA2E2" w14:textId="77777777" w:rsidR="004F1594" w:rsidRDefault="004F1594">
      <w:pPr>
        <w:widowControl/>
        <w:jc w:val="left"/>
        <w:rPr>
          <w:rFonts w:ascii="Arial" w:eastAsia="微软雅黑" w:hAnsi="Arial" w:cs="Times New Roman (正文 CS 字体)"/>
          <w:spacing w:val="6"/>
          <w:sz w:val="18"/>
          <w:szCs w:val="18"/>
        </w:rPr>
      </w:pPr>
    </w:p>
    <w:sectPr w:rsidR="004F1594">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A4450" w14:textId="77777777" w:rsidR="00FD3097" w:rsidRDefault="00FD3097">
      <w:r>
        <w:separator/>
      </w:r>
    </w:p>
  </w:endnote>
  <w:endnote w:type="continuationSeparator" w:id="0">
    <w:p w14:paraId="6D2D64FC" w14:textId="77777777" w:rsidR="00FD3097" w:rsidRDefault="00FD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C9A2" w14:textId="77777777" w:rsidR="004F1594" w:rsidRDefault="00FD3097">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260E80">
      <w:rPr>
        <w:rFonts w:ascii="Calibri" w:hAnsi="Calibri" w:cs="Calibri"/>
        <w:sz w:val="16"/>
        <w:lang w:val="zh-CN"/>
      </w:rPr>
      <w:fldChar w:fldCharType="begin"/>
    </w:r>
    <w:r w:rsidR="00260E80">
      <w:rPr>
        <w:rFonts w:ascii="Calibri" w:hAnsi="Calibri" w:cs="Calibri"/>
        <w:sz w:val="16"/>
        <w:lang w:val="zh-CN"/>
      </w:rPr>
      <w:instrText>PAGE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r w:rsidR="00260E80">
      <w:rPr>
        <w:rFonts w:ascii="Calibri" w:hAnsi="Calibri" w:cs="Calibri"/>
        <w:sz w:val="16"/>
        <w:lang w:val="zh-CN"/>
      </w:rPr>
      <w:t xml:space="preserve"> / </w:t>
    </w:r>
    <w:r w:rsidR="00260E80">
      <w:rPr>
        <w:rFonts w:ascii="Calibri" w:hAnsi="Calibri" w:cs="Calibri"/>
        <w:sz w:val="16"/>
        <w:lang w:val="zh-CN"/>
      </w:rPr>
      <w:fldChar w:fldCharType="begin"/>
    </w:r>
    <w:r w:rsidR="00260E80">
      <w:rPr>
        <w:rFonts w:ascii="Calibri" w:hAnsi="Calibri" w:cs="Calibri"/>
        <w:sz w:val="16"/>
        <w:lang w:val="zh-CN"/>
      </w:rPr>
      <w:instrText>NUMPAGES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36A1A" w14:textId="77777777" w:rsidR="00FD3097" w:rsidRDefault="00FD3097">
      <w:r>
        <w:separator/>
      </w:r>
    </w:p>
  </w:footnote>
  <w:footnote w:type="continuationSeparator" w:id="0">
    <w:p w14:paraId="6570B73E" w14:textId="77777777" w:rsidR="00FD3097" w:rsidRDefault="00FD3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0C3C6D"/>
    <w:multiLevelType w:val="multilevel"/>
    <w:tmpl w:val="800C3C6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F0BC26F5"/>
    <w:multiLevelType w:val="singleLevel"/>
    <w:tmpl w:val="F0BC26F5"/>
    <w:lvl w:ilvl="0">
      <w:start w:val="4"/>
      <w:numFmt w:val="decimal"/>
      <w:suff w:val="nothing"/>
      <w:lvlText w:val="%1、"/>
      <w:lvlJc w:val="left"/>
    </w:lvl>
  </w:abstractNum>
  <w:abstractNum w:abstractNumId="2" w15:restartNumberingAfterBreak="0">
    <w:nsid w:val="087C51D0"/>
    <w:multiLevelType w:val="singleLevel"/>
    <w:tmpl w:val="087C51D0"/>
    <w:lvl w:ilvl="0">
      <w:start w:val="1"/>
      <w:numFmt w:val="decimal"/>
      <w:suff w:val="space"/>
      <w:lvlText w:val="%1."/>
      <w:lvlJc w:val="left"/>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B36786"/>
    <w:multiLevelType w:val="multilevel"/>
    <w:tmpl w:val="47B3678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6"/>
  </w:num>
  <w:num w:numId="5">
    <w:abstractNumId w:val="0"/>
  </w:num>
  <w:num w:numId="6">
    <w:abstractNumId w:val="1"/>
  </w:num>
  <w:num w:numId="7">
    <w:abstractNumId w:val="4"/>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447"/>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4F79"/>
    <w:rsid w:val="00035757"/>
    <w:rsid w:val="00035CAF"/>
    <w:rsid w:val="000374A8"/>
    <w:rsid w:val="00037E8B"/>
    <w:rsid w:val="0004066A"/>
    <w:rsid w:val="00041F1D"/>
    <w:rsid w:val="00042523"/>
    <w:rsid w:val="00042D9C"/>
    <w:rsid w:val="00042F46"/>
    <w:rsid w:val="00043400"/>
    <w:rsid w:val="000435E0"/>
    <w:rsid w:val="000436CD"/>
    <w:rsid w:val="00043913"/>
    <w:rsid w:val="00043F1A"/>
    <w:rsid w:val="000446DF"/>
    <w:rsid w:val="00045CFB"/>
    <w:rsid w:val="00045EEA"/>
    <w:rsid w:val="00045FBD"/>
    <w:rsid w:val="000464F6"/>
    <w:rsid w:val="00046938"/>
    <w:rsid w:val="00046E1D"/>
    <w:rsid w:val="0004761C"/>
    <w:rsid w:val="00050642"/>
    <w:rsid w:val="00050E10"/>
    <w:rsid w:val="000519EE"/>
    <w:rsid w:val="00051A36"/>
    <w:rsid w:val="00052934"/>
    <w:rsid w:val="00052F6F"/>
    <w:rsid w:val="00054286"/>
    <w:rsid w:val="0005554B"/>
    <w:rsid w:val="00055816"/>
    <w:rsid w:val="00055F8D"/>
    <w:rsid w:val="000561C9"/>
    <w:rsid w:val="0005688C"/>
    <w:rsid w:val="00057D40"/>
    <w:rsid w:val="00061B6F"/>
    <w:rsid w:val="000622DB"/>
    <w:rsid w:val="00062517"/>
    <w:rsid w:val="00063596"/>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45BF"/>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5FA5"/>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3ED5"/>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6CFD"/>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189"/>
    <w:rsid w:val="0018270F"/>
    <w:rsid w:val="00182B6B"/>
    <w:rsid w:val="00182FFE"/>
    <w:rsid w:val="001842E4"/>
    <w:rsid w:val="001843BE"/>
    <w:rsid w:val="001844D9"/>
    <w:rsid w:val="00185551"/>
    <w:rsid w:val="001858ED"/>
    <w:rsid w:val="001866B8"/>
    <w:rsid w:val="0019134E"/>
    <w:rsid w:val="00191E2B"/>
    <w:rsid w:val="00192DC8"/>
    <w:rsid w:val="00192DF2"/>
    <w:rsid w:val="0019430C"/>
    <w:rsid w:val="0019476B"/>
    <w:rsid w:val="00195785"/>
    <w:rsid w:val="00197B87"/>
    <w:rsid w:val="00197D31"/>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4F97"/>
    <w:rsid w:val="00205438"/>
    <w:rsid w:val="002058C3"/>
    <w:rsid w:val="002059CD"/>
    <w:rsid w:val="00205F1E"/>
    <w:rsid w:val="0020779A"/>
    <w:rsid w:val="002077F4"/>
    <w:rsid w:val="00210102"/>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15D0"/>
    <w:rsid w:val="00232777"/>
    <w:rsid w:val="0023504F"/>
    <w:rsid w:val="00235D8A"/>
    <w:rsid w:val="00236052"/>
    <w:rsid w:val="00236E0F"/>
    <w:rsid w:val="00236FB6"/>
    <w:rsid w:val="00236FE2"/>
    <w:rsid w:val="00237113"/>
    <w:rsid w:val="00240181"/>
    <w:rsid w:val="0024067B"/>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0E80"/>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29C"/>
    <w:rsid w:val="002A3EB3"/>
    <w:rsid w:val="002A41AF"/>
    <w:rsid w:val="002A4A5C"/>
    <w:rsid w:val="002A516E"/>
    <w:rsid w:val="002A5314"/>
    <w:rsid w:val="002A5BF2"/>
    <w:rsid w:val="002A65B4"/>
    <w:rsid w:val="002A66E0"/>
    <w:rsid w:val="002A78D2"/>
    <w:rsid w:val="002B21A5"/>
    <w:rsid w:val="002B2425"/>
    <w:rsid w:val="002B34F1"/>
    <w:rsid w:val="002B6A9F"/>
    <w:rsid w:val="002B6CAE"/>
    <w:rsid w:val="002C017D"/>
    <w:rsid w:val="002C07AB"/>
    <w:rsid w:val="002C105C"/>
    <w:rsid w:val="002C20A4"/>
    <w:rsid w:val="002C23C5"/>
    <w:rsid w:val="002C3F32"/>
    <w:rsid w:val="002C437D"/>
    <w:rsid w:val="002C46BD"/>
    <w:rsid w:val="002C51AA"/>
    <w:rsid w:val="002C6CC4"/>
    <w:rsid w:val="002C6E68"/>
    <w:rsid w:val="002D114E"/>
    <w:rsid w:val="002D1726"/>
    <w:rsid w:val="002D2627"/>
    <w:rsid w:val="002D363A"/>
    <w:rsid w:val="002D4B10"/>
    <w:rsid w:val="002D7B70"/>
    <w:rsid w:val="002E1842"/>
    <w:rsid w:val="002E1D49"/>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0C98"/>
    <w:rsid w:val="00311472"/>
    <w:rsid w:val="00311BEB"/>
    <w:rsid w:val="00311C64"/>
    <w:rsid w:val="003134E5"/>
    <w:rsid w:val="00314B7C"/>
    <w:rsid w:val="00314C17"/>
    <w:rsid w:val="003157F4"/>
    <w:rsid w:val="003174C4"/>
    <w:rsid w:val="003202FF"/>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490"/>
    <w:rsid w:val="00390AAB"/>
    <w:rsid w:val="00391038"/>
    <w:rsid w:val="003910FE"/>
    <w:rsid w:val="003928B4"/>
    <w:rsid w:val="00393D88"/>
    <w:rsid w:val="00394BE1"/>
    <w:rsid w:val="0039686E"/>
    <w:rsid w:val="00397338"/>
    <w:rsid w:val="0039798D"/>
    <w:rsid w:val="003A000C"/>
    <w:rsid w:val="003A01C4"/>
    <w:rsid w:val="003A0C32"/>
    <w:rsid w:val="003A1089"/>
    <w:rsid w:val="003A6388"/>
    <w:rsid w:val="003A6A6B"/>
    <w:rsid w:val="003A7120"/>
    <w:rsid w:val="003A7279"/>
    <w:rsid w:val="003A738F"/>
    <w:rsid w:val="003A7A92"/>
    <w:rsid w:val="003B021E"/>
    <w:rsid w:val="003B0F32"/>
    <w:rsid w:val="003B1302"/>
    <w:rsid w:val="003B1C35"/>
    <w:rsid w:val="003B224C"/>
    <w:rsid w:val="003B27AF"/>
    <w:rsid w:val="003B3291"/>
    <w:rsid w:val="003B4129"/>
    <w:rsid w:val="003C1096"/>
    <w:rsid w:val="003C2B05"/>
    <w:rsid w:val="003C42D4"/>
    <w:rsid w:val="003C5D4A"/>
    <w:rsid w:val="003C5E27"/>
    <w:rsid w:val="003C64AF"/>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04"/>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1F44"/>
    <w:rsid w:val="004424B7"/>
    <w:rsid w:val="0044394E"/>
    <w:rsid w:val="00444260"/>
    <w:rsid w:val="00444B6F"/>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15E"/>
    <w:rsid w:val="0048278D"/>
    <w:rsid w:val="00483312"/>
    <w:rsid w:val="00483313"/>
    <w:rsid w:val="00484B96"/>
    <w:rsid w:val="00485543"/>
    <w:rsid w:val="00485921"/>
    <w:rsid w:val="00486628"/>
    <w:rsid w:val="004867B0"/>
    <w:rsid w:val="0048683F"/>
    <w:rsid w:val="00486AA3"/>
    <w:rsid w:val="00486ABB"/>
    <w:rsid w:val="0048722A"/>
    <w:rsid w:val="004908CD"/>
    <w:rsid w:val="00490CE7"/>
    <w:rsid w:val="00491787"/>
    <w:rsid w:val="00491F39"/>
    <w:rsid w:val="004941EA"/>
    <w:rsid w:val="00494E03"/>
    <w:rsid w:val="00494FCF"/>
    <w:rsid w:val="004A04A1"/>
    <w:rsid w:val="004A1D1D"/>
    <w:rsid w:val="004A1FDF"/>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BA7"/>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1F16"/>
    <w:rsid w:val="004E2226"/>
    <w:rsid w:val="004E4EAE"/>
    <w:rsid w:val="004E4EFB"/>
    <w:rsid w:val="004E5968"/>
    <w:rsid w:val="004E5F83"/>
    <w:rsid w:val="004E672D"/>
    <w:rsid w:val="004E6CEA"/>
    <w:rsid w:val="004E72DB"/>
    <w:rsid w:val="004F0F2C"/>
    <w:rsid w:val="004F1031"/>
    <w:rsid w:val="004F121C"/>
    <w:rsid w:val="004F1594"/>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1252"/>
    <w:rsid w:val="00532210"/>
    <w:rsid w:val="00532D87"/>
    <w:rsid w:val="00533127"/>
    <w:rsid w:val="0053343D"/>
    <w:rsid w:val="00533ADB"/>
    <w:rsid w:val="00533BEE"/>
    <w:rsid w:val="00534051"/>
    <w:rsid w:val="005351B0"/>
    <w:rsid w:val="00536DB1"/>
    <w:rsid w:val="00540399"/>
    <w:rsid w:val="00544B15"/>
    <w:rsid w:val="00544EE1"/>
    <w:rsid w:val="0054681D"/>
    <w:rsid w:val="00546853"/>
    <w:rsid w:val="00546982"/>
    <w:rsid w:val="00546F66"/>
    <w:rsid w:val="00547474"/>
    <w:rsid w:val="0054793E"/>
    <w:rsid w:val="005502EB"/>
    <w:rsid w:val="005523F2"/>
    <w:rsid w:val="00553179"/>
    <w:rsid w:val="005537E6"/>
    <w:rsid w:val="00553DED"/>
    <w:rsid w:val="00553EA1"/>
    <w:rsid w:val="005551FE"/>
    <w:rsid w:val="00556F6E"/>
    <w:rsid w:val="005603B7"/>
    <w:rsid w:val="00560415"/>
    <w:rsid w:val="00561AAE"/>
    <w:rsid w:val="005628DD"/>
    <w:rsid w:val="00563BEF"/>
    <w:rsid w:val="00564070"/>
    <w:rsid w:val="00566669"/>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9D2"/>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C7779"/>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D63"/>
    <w:rsid w:val="005F3E4B"/>
    <w:rsid w:val="005F4619"/>
    <w:rsid w:val="005F594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0DA"/>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4CC"/>
    <w:rsid w:val="00674BAC"/>
    <w:rsid w:val="00675074"/>
    <w:rsid w:val="00676EF8"/>
    <w:rsid w:val="00677CAC"/>
    <w:rsid w:val="006800EE"/>
    <w:rsid w:val="00680A6A"/>
    <w:rsid w:val="006811CF"/>
    <w:rsid w:val="00681757"/>
    <w:rsid w:val="00682976"/>
    <w:rsid w:val="00682F2A"/>
    <w:rsid w:val="0068333B"/>
    <w:rsid w:val="0068370C"/>
    <w:rsid w:val="0068424E"/>
    <w:rsid w:val="00684279"/>
    <w:rsid w:val="00684F04"/>
    <w:rsid w:val="00685031"/>
    <w:rsid w:val="0068743A"/>
    <w:rsid w:val="0069011A"/>
    <w:rsid w:val="00690538"/>
    <w:rsid w:val="00691CF6"/>
    <w:rsid w:val="00692F1F"/>
    <w:rsid w:val="006944F3"/>
    <w:rsid w:val="00694AB9"/>
    <w:rsid w:val="00694E8C"/>
    <w:rsid w:val="006966AD"/>
    <w:rsid w:val="006979A0"/>
    <w:rsid w:val="006A0F7B"/>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6F7972"/>
    <w:rsid w:val="007006AE"/>
    <w:rsid w:val="00700D3F"/>
    <w:rsid w:val="007038C0"/>
    <w:rsid w:val="007043CB"/>
    <w:rsid w:val="007054F0"/>
    <w:rsid w:val="00705500"/>
    <w:rsid w:val="0070769A"/>
    <w:rsid w:val="007107B9"/>
    <w:rsid w:val="0071191A"/>
    <w:rsid w:val="007127C9"/>
    <w:rsid w:val="00713098"/>
    <w:rsid w:val="007141BC"/>
    <w:rsid w:val="0071486A"/>
    <w:rsid w:val="00715A2E"/>
    <w:rsid w:val="007171FE"/>
    <w:rsid w:val="00720570"/>
    <w:rsid w:val="00721F11"/>
    <w:rsid w:val="00722052"/>
    <w:rsid w:val="00722847"/>
    <w:rsid w:val="00723A81"/>
    <w:rsid w:val="0072422A"/>
    <w:rsid w:val="00731C72"/>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B53"/>
    <w:rsid w:val="00747010"/>
    <w:rsid w:val="007474F1"/>
    <w:rsid w:val="00747513"/>
    <w:rsid w:val="00750555"/>
    <w:rsid w:val="007519EA"/>
    <w:rsid w:val="007529F1"/>
    <w:rsid w:val="0075340E"/>
    <w:rsid w:val="007537CC"/>
    <w:rsid w:val="0075409F"/>
    <w:rsid w:val="007544E3"/>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2F33"/>
    <w:rsid w:val="007836E4"/>
    <w:rsid w:val="00783D96"/>
    <w:rsid w:val="00784873"/>
    <w:rsid w:val="00784D4E"/>
    <w:rsid w:val="00785C4F"/>
    <w:rsid w:val="00786454"/>
    <w:rsid w:val="007868F6"/>
    <w:rsid w:val="007904F6"/>
    <w:rsid w:val="00791C4F"/>
    <w:rsid w:val="00791E52"/>
    <w:rsid w:val="00793605"/>
    <w:rsid w:val="0079361D"/>
    <w:rsid w:val="00795D06"/>
    <w:rsid w:val="007A03E1"/>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A5B"/>
    <w:rsid w:val="007B6CFB"/>
    <w:rsid w:val="007B6E82"/>
    <w:rsid w:val="007B7B24"/>
    <w:rsid w:val="007B7DF9"/>
    <w:rsid w:val="007C1AF7"/>
    <w:rsid w:val="007C1E0C"/>
    <w:rsid w:val="007C4210"/>
    <w:rsid w:val="007C44B0"/>
    <w:rsid w:val="007C67D6"/>
    <w:rsid w:val="007C6FD5"/>
    <w:rsid w:val="007D0CD4"/>
    <w:rsid w:val="007D1050"/>
    <w:rsid w:val="007D1DEC"/>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27A"/>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0C07"/>
    <w:rsid w:val="00833656"/>
    <w:rsid w:val="00833A24"/>
    <w:rsid w:val="00834728"/>
    <w:rsid w:val="00834CC4"/>
    <w:rsid w:val="008358B9"/>
    <w:rsid w:val="00835BF9"/>
    <w:rsid w:val="00840E30"/>
    <w:rsid w:val="00841562"/>
    <w:rsid w:val="00841AEA"/>
    <w:rsid w:val="00842234"/>
    <w:rsid w:val="0084236B"/>
    <w:rsid w:val="00843DB3"/>
    <w:rsid w:val="00843FFF"/>
    <w:rsid w:val="00844260"/>
    <w:rsid w:val="00844388"/>
    <w:rsid w:val="008455AE"/>
    <w:rsid w:val="00845680"/>
    <w:rsid w:val="008458E2"/>
    <w:rsid w:val="00845E67"/>
    <w:rsid w:val="00850920"/>
    <w:rsid w:val="008509D3"/>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4F8F"/>
    <w:rsid w:val="008A58E6"/>
    <w:rsid w:val="008A5B6C"/>
    <w:rsid w:val="008A62A0"/>
    <w:rsid w:val="008B15BD"/>
    <w:rsid w:val="008B524E"/>
    <w:rsid w:val="008B557A"/>
    <w:rsid w:val="008B5609"/>
    <w:rsid w:val="008B623B"/>
    <w:rsid w:val="008B7272"/>
    <w:rsid w:val="008C1789"/>
    <w:rsid w:val="008C18F2"/>
    <w:rsid w:val="008C1C3F"/>
    <w:rsid w:val="008C1E46"/>
    <w:rsid w:val="008C2D1F"/>
    <w:rsid w:val="008C47FE"/>
    <w:rsid w:val="008D0736"/>
    <w:rsid w:val="008D0F11"/>
    <w:rsid w:val="008D1973"/>
    <w:rsid w:val="008D1D17"/>
    <w:rsid w:val="008D323E"/>
    <w:rsid w:val="008D324F"/>
    <w:rsid w:val="008D3AB5"/>
    <w:rsid w:val="008D3DAB"/>
    <w:rsid w:val="008D40C4"/>
    <w:rsid w:val="008D4484"/>
    <w:rsid w:val="008D517F"/>
    <w:rsid w:val="008D5D6A"/>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337C"/>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3B33"/>
    <w:rsid w:val="00954D4F"/>
    <w:rsid w:val="009572EB"/>
    <w:rsid w:val="00961B55"/>
    <w:rsid w:val="00961DDF"/>
    <w:rsid w:val="009625E4"/>
    <w:rsid w:val="00963D35"/>
    <w:rsid w:val="00963E7D"/>
    <w:rsid w:val="009678F9"/>
    <w:rsid w:val="00967D06"/>
    <w:rsid w:val="00970831"/>
    <w:rsid w:val="00971DF6"/>
    <w:rsid w:val="00972FB9"/>
    <w:rsid w:val="00973E55"/>
    <w:rsid w:val="00974415"/>
    <w:rsid w:val="00975478"/>
    <w:rsid w:val="009755E3"/>
    <w:rsid w:val="00976069"/>
    <w:rsid w:val="00976AA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4FD"/>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3CD8"/>
    <w:rsid w:val="00A2479B"/>
    <w:rsid w:val="00A25142"/>
    <w:rsid w:val="00A25772"/>
    <w:rsid w:val="00A25B4E"/>
    <w:rsid w:val="00A26743"/>
    <w:rsid w:val="00A26B6B"/>
    <w:rsid w:val="00A30A7A"/>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57E6F"/>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4DFA"/>
    <w:rsid w:val="00A7540D"/>
    <w:rsid w:val="00A756D0"/>
    <w:rsid w:val="00A80272"/>
    <w:rsid w:val="00A80B89"/>
    <w:rsid w:val="00A811DF"/>
    <w:rsid w:val="00A834BA"/>
    <w:rsid w:val="00A835F6"/>
    <w:rsid w:val="00A83628"/>
    <w:rsid w:val="00A843E7"/>
    <w:rsid w:val="00A848D1"/>
    <w:rsid w:val="00A86A4C"/>
    <w:rsid w:val="00A87C60"/>
    <w:rsid w:val="00A901DF"/>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4551"/>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2639"/>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4C2"/>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BF6B73"/>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8A3"/>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69B2"/>
    <w:rsid w:val="00C6707B"/>
    <w:rsid w:val="00C6743E"/>
    <w:rsid w:val="00C67A38"/>
    <w:rsid w:val="00C70947"/>
    <w:rsid w:val="00C712D0"/>
    <w:rsid w:val="00C714DD"/>
    <w:rsid w:val="00C72A90"/>
    <w:rsid w:val="00C734C1"/>
    <w:rsid w:val="00C742BE"/>
    <w:rsid w:val="00C754F8"/>
    <w:rsid w:val="00C7602A"/>
    <w:rsid w:val="00C76A2E"/>
    <w:rsid w:val="00C76AA2"/>
    <w:rsid w:val="00C80237"/>
    <w:rsid w:val="00C80504"/>
    <w:rsid w:val="00C8169F"/>
    <w:rsid w:val="00C826D6"/>
    <w:rsid w:val="00C83340"/>
    <w:rsid w:val="00C85265"/>
    <w:rsid w:val="00C85712"/>
    <w:rsid w:val="00C865CA"/>
    <w:rsid w:val="00C8793D"/>
    <w:rsid w:val="00C87C8E"/>
    <w:rsid w:val="00C9055D"/>
    <w:rsid w:val="00C92053"/>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0A33"/>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4A6F"/>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BDA"/>
    <w:rsid w:val="00D36F58"/>
    <w:rsid w:val="00D372F3"/>
    <w:rsid w:val="00D373CA"/>
    <w:rsid w:val="00D373DA"/>
    <w:rsid w:val="00D40FDC"/>
    <w:rsid w:val="00D41979"/>
    <w:rsid w:val="00D41A2D"/>
    <w:rsid w:val="00D43505"/>
    <w:rsid w:val="00D437A9"/>
    <w:rsid w:val="00D43CC5"/>
    <w:rsid w:val="00D440FC"/>
    <w:rsid w:val="00D45222"/>
    <w:rsid w:val="00D4567F"/>
    <w:rsid w:val="00D45B05"/>
    <w:rsid w:val="00D45D6D"/>
    <w:rsid w:val="00D4620C"/>
    <w:rsid w:val="00D47E2D"/>
    <w:rsid w:val="00D5111D"/>
    <w:rsid w:val="00D51897"/>
    <w:rsid w:val="00D52A61"/>
    <w:rsid w:val="00D53A34"/>
    <w:rsid w:val="00D54771"/>
    <w:rsid w:val="00D559BD"/>
    <w:rsid w:val="00D55E46"/>
    <w:rsid w:val="00D55EEB"/>
    <w:rsid w:val="00D57F2D"/>
    <w:rsid w:val="00D609AC"/>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53C"/>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4CD6"/>
    <w:rsid w:val="00DD53FB"/>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6CB9"/>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967"/>
    <w:rsid w:val="00E331FD"/>
    <w:rsid w:val="00E33C48"/>
    <w:rsid w:val="00E345C5"/>
    <w:rsid w:val="00E34B8E"/>
    <w:rsid w:val="00E355E0"/>
    <w:rsid w:val="00E371D3"/>
    <w:rsid w:val="00E374B6"/>
    <w:rsid w:val="00E40120"/>
    <w:rsid w:val="00E406F1"/>
    <w:rsid w:val="00E406FC"/>
    <w:rsid w:val="00E40862"/>
    <w:rsid w:val="00E4105B"/>
    <w:rsid w:val="00E51BF8"/>
    <w:rsid w:val="00E522FC"/>
    <w:rsid w:val="00E52383"/>
    <w:rsid w:val="00E52862"/>
    <w:rsid w:val="00E529EA"/>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C5F"/>
    <w:rsid w:val="00E92F0D"/>
    <w:rsid w:val="00E93D7D"/>
    <w:rsid w:val="00E942E4"/>
    <w:rsid w:val="00E94D3C"/>
    <w:rsid w:val="00E95D00"/>
    <w:rsid w:val="00E968CB"/>
    <w:rsid w:val="00E9765D"/>
    <w:rsid w:val="00EA1D38"/>
    <w:rsid w:val="00EA3C66"/>
    <w:rsid w:val="00EA3D3A"/>
    <w:rsid w:val="00EA3E5C"/>
    <w:rsid w:val="00EA48F9"/>
    <w:rsid w:val="00EA5904"/>
    <w:rsid w:val="00EA5BD7"/>
    <w:rsid w:val="00EA6044"/>
    <w:rsid w:val="00EA64B5"/>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584A"/>
    <w:rsid w:val="00F16992"/>
    <w:rsid w:val="00F16CB6"/>
    <w:rsid w:val="00F16E10"/>
    <w:rsid w:val="00F1701D"/>
    <w:rsid w:val="00F20CEE"/>
    <w:rsid w:val="00F21E7D"/>
    <w:rsid w:val="00F2289F"/>
    <w:rsid w:val="00F23456"/>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36AF"/>
    <w:rsid w:val="00F46026"/>
    <w:rsid w:val="00F47D8A"/>
    <w:rsid w:val="00F55415"/>
    <w:rsid w:val="00F56FA3"/>
    <w:rsid w:val="00F608DC"/>
    <w:rsid w:val="00F6397B"/>
    <w:rsid w:val="00F639B9"/>
    <w:rsid w:val="00F6403E"/>
    <w:rsid w:val="00F6556F"/>
    <w:rsid w:val="00F6608E"/>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7D2"/>
    <w:rsid w:val="00F85A86"/>
    <w:rsid w:val="00F85C8E"/>
    <w:rsid w:val="00F905DB"/>
    <w:rsid w:val="00F91421"/>
    <w:rsid w:val="00F92D6D"/>
    <w:rsid w:val="00F9419F"/>
    <w:rsid w:val="00F95243"/>
    <w:rsid w:val="00F95B66"/>
    <w:rsid w:val="00F97863"/>
    <w:rsid w:val="00F979C1"/>
    <w:rsid w:val="00F97E93"/>
    <w:rsid w:val="00FA026F"/>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097"/>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3FB"/>
    <w:rsid w:val="00FF1FDC"/>
    <w:rsid w:val="00FF22D6"/>
    <w:rsid w:val="00FF403F"/>
    <w:rsid w:val="00FF490E"/>
    <w:rsid w:val="00FF4FB3"/>
    <w:rsid w:val="00FF537D"/>
    <w:rsid w:val="00FF5564"/>
    <w:rsid w:val="00FF60F2"/>
    <w:rsid w:val="00FF7F5A"/>
    <w:rsid w:val="11D62156"/>
    <w:rsid w:val="15C61159"/>
    <w:rsid w:val="22F329CE"/>
    <w:rsid w:val="4C54044A"/>
    <w:rsid w:val="62135E71"/>
    <w:rsid w:val="677D1D76"/>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0D6717B"/>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30</Pages>
  <Words>4564</Words>
  <Characters>26020</Characters>
  <Application>Microsoft Office Word</Application>
  <DocSecurity>0</DocSecurity>
  <Lines>216</Lines>
  <Paragraphs>61</Paragraphs>
  <ScaleCrop>false</ScaleCrop>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825</cp:revision>
  <cp:lastPrinted>2021-02-02T21:24:00Z</cp:lastPrinted>
  <dcterms:created xsi:type="dcterms:W3CDTF">2021-02-22T22:19:00Z</dcterms:created>
  <dcterms:modified xsi:type="dcterms:W3CDTF">2025-07-08T00:36:00Z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2052-12.1.0.18608</vt:lpwstr>
  </property>
  <property fmtid="{D5CDD505-2E9C-101B-9397-08002B2CF9AE}" pid="4" name="ICV">
    <vt:lpwstr>9ED06A9411AD43839A7058FA7939CFC3_13</vt:lpwstr>
  </property>
</Properties>
</file>