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77777777" w:rsidR="000916FA" w:rsidRDefault="00C1578F">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w:drawing>
          <wp:anchor distT="0" distB="0" distL="114300" distR="114300" simplePos="0" relativeHeight="251660288" behindDoc="1" locked="0" layoutInCell="1" allowOverlap="1" wp14:anchorId="5BF1C0AB" wp14:editId="64793A7C">
            <wp:simplePos x="0" y="0"/>
            <wp:positionH relativeFrom="column">
              <wp:posOffset>-1144905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77777777" w:rsidR="000916FA" w:rsidRDefault="000916FA">
      <w:pPr>
        <w:spacing w:after="0" w:line="240" w:lineRule="auto"/>
        <w:rPr>
          <w:rFonts w:ascii="Times New Roman" w:eastAsia="微软雅黑" w:hAnsi="Times New Roman"/>
          <w:b/>
          <w:bCs/>
          <w:smallCaps/>
          <w:color w:val="auto"/>
          <w:spacing w:val="10"/>
          <w:sz w:val="24"/>
          <w:szCs w:val="24"/>
          <w:lang w:val="en-GB"/>
        </w:rPr>
      </w:pPr>
    </w:p>
    <w:p w14:paraId="10603F4C" w14:textId="77777777" w:rsidR="000916FA" w:rsidRDefault="000916FA">
      <w:pPr>
        <w:spacing w:after="0" w:line="240" w:lineRule="auto"/>
        <w:rPr>
          <w:rFonts w:ascii="Times New Roman" w:eastAsia="微软雅黑" w:hAnsi="Times New Roman"/>
          <w:b/>
          <w:bCs/>
          <w:smallCaps/>
          <w:color w:val="auto"/>
          <w:spacing w:val="10"/>
          <w:sz w:val="24"/>
          <w:szCs w:val="24"/>
          <w:lang w:val="en-GB"/>
        </w:rPr>
      </w:pPr>
    </w:p>
    <w:p w14:paraId="6FF03F70" w14:textId="77777777" w:rsidR="000916FA" w:rsidRDefault="00C1578F">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mc:AlternateContent>
          <mc:Choice Requires="wps">
            <w:drawing>
              <wp:anchor distT="0" distB="0" distL="114300" distR="114300" simplePos="0" relativeHeight="251662336" behindDoc="0" locked="0" layoutInCell="1" allowOverlap="1" wp14:anchorId="19C58323" wp14:editId="49449242">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0916FA" w:rsidRDefault="00C1578F">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0916FA" w:rsidRDefault="00C1578F">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9C58323"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0916FA" w:rsidRDefault="00C1578F">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0916FA" w:rsidRDefault="00C1578F">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v:textbox>
              </v:shape>
            </w:pict>
          </mc:Fallback>
        </mc:AlternateContent>
      </w:r>
    </w:p>
    <w:p w14:paraId="27E37797" w14:textId="77777777" w:rsidR="000916FA" w:rsidRDefault="000916FA">
      <w:pPr>
        <w:spacing w:after="0" w:line="240" w:lineRule="auto"/>
        <w:rPr>
          <w:rFonts w:ascii="Times New Roman" w:eastAsia="微软雅黑" w:hAnsi="Times New Roman"/>
          <w:b/>
          <w:bCs/>
          <w:smallCaps/>
          <w:color w:val="auto"/>
          <w:spacing w:val="10"/>
          <w:sz w:val="24"/>
          <w:szCs w:val="24"/>
          <w:lang w:val="en-GB"/>
        </w:rPr>
        <w:sectPr w:rsidR="000916FA">
          <w:headerReference w:type="default" r:id="rId10"/>
          <w:footerReference w:type="default" r:id="rId11"/>
          <w:pgSz w:w="11906" w:h="16838"/>
          <w:pgMar w:top="1440" w:right="1466" w:bottom="1440" w:left="1800" w:header="779" w:footer="1531" w:gutter="0"/>
          <w:cols w:space="720"/>
          <w:titlePg/>
          <w:docGrid w:type="lines" w:linePitch="312"/>
        </w:sectPr>
      </w:pPr>
    </w:p>
    <w:p w14:paraId="76347D85" w14:textId="77777777" w:rsidR="000916FA" w:rsidRDefault="00C1578F">
      <w:pPr>
        <w:spacing w:after="0" w:line="240" w:lineRule="auto"/>
        <w:rPr>
          <w:rFonts w:ascii="Times New Roman" w:eastAsia="思源黑体 CN Medium" w:hAnsi="Times New Roman"/>
          <w:color w:val="000000"/>
          <w:sz w:val="16"/>
          <w:szCs w:val="16"/>
        </w:rPr>
      </w:pPr>
      <w:r>
        <w:rPr>
          <w:rFonts w:ascii="Times New Roman" w:eastAsia="微软雅黑" w:hAnsi="Times New Roman"/>
          <w:b/>
          <w:bCs/>
          <w:noProof/>
          <w:color w:val="165089"/>
          <w:sz w:val="84"/>
          <w:szCs w:val="84"/>
        </w:rPr>
        <w:lastRenderedPageBreak/>
        <mc:AlternateContent>
          <mc:Choice Requires="wps">
            <w:drawing>
              <wp:anchor distT="0" distB="0" distL="114300" distR="114300" simplePos="0" relativeHeight="251663360" behindDoc="0" locked="0" layoutInCell="1" allowOverlap="1" wp14:anchorId="66ABBED2" wp14:editId="65C47E1D">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_x0000_s1026" o:spid="_x0000_s1026" style="position:absolute;left:0pt;margin-left:27.15pt;margin-top:15.6pt;height:41.4pt;width:41.4pt;rotation:5898240f;z-index:251663360;v-text-anchor:middle;mso-width-relative:page;mso-height-relative:page;" fillcolor="#EE6400" filled="t" stroked="f" coordsize="525780,525780" o:gfxdata="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NYYLXWAAAACQEAAA8AAAAAAAAAAQAgAAAA&#10;IgAAAGRycy9kb3ducmV2LnhtbFBLAQIUABQAAAAIAIdO4kADfhC4fwIAABMFAAAOAAAAAAAAAAEA&#10;IAAAACUBAABkcnMvZTJvRG9jLnhtbFBLBQYAAAAABgAGAFkBAAAWBgAAAAA=&#10;" path="m0,0l65817,0,65817,454852,525780,454852,525780,525780,0,525780xe">
                <v:path o:connectlocs="525780,490316;262890,525780;0,262890;32908,0" o:connectangles="0,82,164,247"/>
                <v:fill on="t" focussize="0,0"/>
                <v:stroke on="f" weight="2pt"/>
                <v:imagedata o:title=""/>
                <o:lock v:ext="edit" aspectratio="f"/>
              </v:shape>
            </w:pict>
          </mc:Fallback>
        </mc:AlternateContent>
      </w:r>
    </w:p>
    <w:p w14:paraId="0D4E854A" w14:textId="77777777" w:rsidR="0087183A" w:rsidRDefault="00C1578F" w:rsidP="0087183A">
      <w:pPr>
        <w:spacing w:after="600"/>
        <w:ind w:firstLineChars="100" w:firstLine="840"/>
        <w:rPr>
          <w:noProof/>
        </w:rPr>
      </w:pPr>
      <w:r>
        <w:rPr>
          <w:rFonts w:ascii="Times New Roman" w:eastAsia="微软雅黑" w:hAnsi="Times New Roman"/>
          <w:b/>
          <w:bCs/>
          <w:color w:val="165089"/>
          <w:sz w:val="84"/>
          <w:szCs w:val="84"/>
        </w:rPr>
        <w:t>目录</w:t>
      </w:r>
      <w:r>
        <w:rPr>
          <w:rFonts w:ascii="Times New Roman" w:eastAsia="微软雅黑" w:hAnsi="Times New Roman"/>
          <w:color w:val="7DB2DD"/>
          <w:sz w:val="48"/>
          <w:szCs w:val="48"/>
        </w:rPr>
        <w:t>CONTENT</w:t>
      </w:r>
      <w:r w:rsidR="0087183A">
        <w:rPr>
          <w:rFonts w:ascii="Times New Roman" w:eastAsia="思源黑体 CN Medium" w:hAnsi="Times New Roman"/>
          <w:b/>
          <w:bCs/>
          <w:caps/>
          <w:color w:val="000000"/>
          <w:sz w:val="26"/>
          <w:szCs w:val="26"/>
        </w:rPr>
        <w:fldChar w:fldCharType="begin"/>
      </w:r>
      <w:r w:rsidR="0087183A">
        <w:rPr>
          <w:rFonts w:ascii="Times New Roman" w:eastAsia="思源黑体 CN Medium" w:hAnsi="Times New Roman"/>
          <w:b/>
          <w:bCs/>
          <w:caps/>
          <w:color w:val="000000"/>
          <w:sz w:val="26"/>
          <w:szCs w:val="26"/>
        </w:rPr>
        <w:instrText xml:space="preserve"> TOC \o "1-2" \h \z \u </w:instrText>
      </w:r>
      <w:r w:rsidR="0087183A">
        <w:rPr>
          <w:rFonts w:ascii="Times New Roman" w:eastAsia="思源黑体 CN Medium" w:hAnsi="Times New Roman"/>
          <w:b/>
          <w:bCs/>
          <w:caps/>
          <w:color w:val="000000"/>
          <w:sz w:val="26"/>
          <w:szCs w:val="26"/>
        </w:rPr>
        <w:fldChar w:fldCharType="separate"/>
      </w:r>
    </w:p>
    <w:p w14:paraId="185C14EB" w14:textId="45720EA6" w:rsidR="0087183A" w:rsidRPr="0087183A" w:rsidRDefault="0087183A" w:rsidP="0087183A">
      <w:pPr>
        <w:pStyle w:val="TOC1"/>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4BAF3724" wp14:editId="1BE339D9">
                <wp:extent cx="71755" cy="215900"/>
                <wp:effectExtent l="0" t="0" r="4445" b="1270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9D746B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88" w:history="1">
        <w:r w:rsidRPr="0087183A">
          <w:rPr>
            <w:rStyle w:val="af8"/>
          </w:rPr>
          <w:t>基本信息</w:t>
        </w:r>
        <w:r w:rsidRPr="0087183A">
          <w:rPr>
            <w:webHidden/>
          </w:rPr>
          <w:tab/>
        </w:r>
        <w:r w:rsidRPr="0087183A">
          <w:rPr>
            <w:webHidden/>
          </w:rPr>
          <w:fldChar w:fldCharType="begin"/>
        </w:r>
        <w:r w:rsidRPr="0087183A">
          <w:rPr>
            <w:webHidden/>
          </w:rPr>
          <w:instrText xml:space="preserve"> PAGEREF _Toc192833788 \h </w:instrText>
        </w:r>
        <w:r w:rsidRPr="0087183A">
          <w:rPr>
            <w:webHidden/>
          </w:rPr>
        </w:r>
        <w:r w:rsidRPr="0087183A">
          <w:rPr>
            <w:webHidden/>
          </w:rPr>
          <w:fldChar w:fldCharType="separate"/>
        </w:r>
        <w:r w:rsidR="000205E1">
          <w:rPr>
            <w:webHidden/>
          </w:rPr>
          <w:t>3</w:t>
        </w:r>
        <w:r w:rsidRPr="0087183A">
          <w:rPr>
            <w:webHidden/>
          </w:rPr>
          <w:fldChar w:fldCharType="end"/>
        </w:r>
      </w:hyperlink>
    </w:p>
    <w:p w14:paraId="1F9B3538" w14:textId="3B68EE18" w:rsidR="0087183A" w:rsidRPr="0087183A" w:rsidRDefault="0087183A" w:rsidP="0087183A">
      <w:pPr>
        <w:pStyle w:val="TOC1"/>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1E62F2E2" wp14:editId="550C78CE">
                <wp:extent cx="71755" cy="215900"/>
                <wp:effectExtent l="0" t="0" r="4445" b="12700"/>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5144AA9"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DPPnY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89" w:history="1">
        <w:r w:rsidRPr="0087183A">
          <w:rPr>
            <w:rStyle w:val="af8"/>
          </w:rPr>
          <w:t>检测结果总结</w:t>
        </w:r>
        <w:r w:rsidRPr="0087183A">
          <w:rPr>
            <w:webHidden/>
          </w:rPr>
          <w:tab/>
        </w:r>
        <w:r w:rsidRPr="0087183A">
          <w:rPr>
            <w:webHidden/>
          </w:rPr>
          <w:fldChar w:fldCharType="begin"/>
        </w:r>
        <w:r w:rsidRPr="0087183A">
          <w:rPr>
            <w:webHidden/>
          </w:rPr>
          <w:instrText xml:space="preserve"> PAGEREF _Toc192833789 \h </w:instrText>
        </w:r>
        <w:r w:rsidRPr="0087183A">
          <w:rPr>
            <w:webHidden/>
          </w:rPr>
        </w:r>
        <w:r w:rsidRPr="0087183A">
          <w:rPr>
            <w:webHidden/>
          </w:rPr>
          <w:fldChar w:fldCharType="separate"/>
        </w:r>
        <w:r w:rsidR="000205E1">
          <w:rPr>
            <w:webHidden/>
          </w:rPr>
          <w:t>3</w:t>
        </w:r>
        <w:r w:rsidRPr="0087183A">
          <w:rPr>
            <w:webHidden/>
          </w:rPr>
          <w:fldChar w:fldCharType="end"/>
        </w:r>
      </w:hyperlink>
    </w:p>
    <w:p w14:paraId="20556183" w14:textId="0C91509F" w:rsidR="0087183A" w:rsidRPr="0087183A" w:rsidRDefault="0087183A" w:rsidP="0087183A">
      <w:pPr>
        <w:pStyle w:val="TOC1"/>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631C526A" wp14:editId="5092976E">
                <wp:extent cx="71755" cy="215900"/>
                <wp:effectExtent l="0" t="0" r="4445" b="12700"/>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2EAA62D"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obg2l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0" w:history="1">
        <w:r w:rsidRPr="0087183A">
          <w:rPr>
            <w:rStyle w:val="af8"/>
          </w:rPr>
          <w:t>10基因检测结果</w:t>
        </w:r>
        <w:r w:rsidRPr="0087183A">
          <w:rPr>
            <w:webHidden/>
          </w:rPr>
          <w:tab/>
        </w:r>
        <w:r w:rsidRPr="0087183A">
          <w:rPr>
            <w:webHidden/>
          </w:rPr>
          <w:fldChar w:fldCharType="begin"/>
        </w:r>
        <w:r w:rsidRPr="0087183A">
          <w:rPr>
            <w:webHidden/>
          </w:rPr>
          <w:instrText xml:space="preserve"> PAGEREF _Toc192833790 \h </w:instrText>
        </w:r>
        <w:r w:rsidRPr="0087183A">
          <w:rPr>
            <w:webHidden/>
          </w:rPr>
        </w:r>
        <w:r w:rsidRPr="0087183A">
          <w:rPr>
            <w:webHidden/>
          </w:rPr>
          <w:fldChar w:fldCharType="separate"/>
        </w:r>
        <w:r w:rsidR="000205E1">
          <w:rPr>
            <w:webHidden/>
          </w:rPr>
          <w:t>6</w:t>
        </w:r>
        <w:r w:rsidRPr="0087183A">
          <w:rPr>
            <w:webHidden/>
          </w:rPr>
          <w:fldChar w:fldCharType="end"/>
        </w:r>
      </w:hyperlink>
    </w:p>
    <w:p w14:paraId="068AB2F7" w14:textId="71317278" w:rsidR="0087183A" w:rsidRDefault="0087183A" w:rsidP="0087183A">
      <w:pPr>
        <w:pStyle w:val="TOC1"/>
        <w:rPr>
          <w:rStyle w:val="af8"/>
        </w:rPr>
      </w:pPr>
      <w:r w:rsidRPr="008A4042">
        <w:rPr>
          <w:rStyle w:val="af8"/>
          <w:rFonts w:cs="Arial" w:hint="eastAsia"/>
          <w:position w:val="-4"/>
        </w:rPr>
        <mc:AlternateContent>
          <mc:Choice Requires="wps">
            <w:drawing>
              <wp:inline distT="0" distB="0" distL="0" distR="0" wp14:anchorId="7A790D79" wp14:editId="1106C535">
                <wp:extent cx="71755" cy="215900"/>
                <wp:effectExtent l="0" t="0" r="4445" b="1270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762F8CB"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VmBEj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1" w:history="1">
        <w:r w:rsidRPr="0087183A">
          <w:rPr>
            <w:rStyle w:val="af8"/>
          </w:rPr>
          <w:t>其余靶向治疗相关基因变异及微卫星不稳定性检测结果</w:t>
        </w:r>
        <w:r w:rsidRPr="0087183A">
          <w:rPr>
            <w:webHidden/>
          </w:rPr>
          <w:tab/>
        </w:r>
        <w:r w:rsidRPr="0087183A">
          <w:rPr>
            <w:webHidden/>
          </w:rPr>
          <w:fldChar w:fldCharType="begin"/>
        </w:r>
        <w:r w:rsidRPr="0087183A">
          <w:rPr>
            <w:webHidden/>
          </w:rPr>
          <w:instrText xml:space="preserve"> PAGEREF _Toc192833791 \h </w:instrText>
        </w:r>
        <w:r w:rsidRPr="0087183A">
          <w:rPr>
            <w:webHidden/>
          </w:rPr>
        </w:r>
        <w:r w:rsidRPr="0087183A">
          <w:rPr>
            <w:webHidden/>
          </w:rPr>
          <w:fldChar w:fldCharType="separate"/>
        </w:r>
        <w:r w:rsidR="000205E1">
          <w:rPr>
            <w:webHidden/>
          </w:rPr>
          <w:t>8</w:t>
        </w:r>
        <w:r w:rsidRPr="0087183A">
          <w:rPr>
            <w:webHidden/>
          </w:rPr>
          <w:fldChar w:fldCharType="end"/>
        </w:r>
      </w:hyperlink>
    </w:p>
    <w:p w14:paraId="11015491" w14:textId="1B5C90CA" w:rsidR="0094482C" w:rsidRPr="0094482C" w:rsidRDefault="0094482C" w:rsidP="0094482C">
      <w:r w:rsidRPr="0094482C">
        <w:rPr>
          <w:rFonts w:hint="eastAsia"/>
        </w:rPr>
        <w:t>{%</w:t>
      </w:r>
      <w:r>
        <w:t>p</w:t>
      </w:r>
      <w:r w:rsidRPr="0094482C">
        <w:rPr>
          <w:rFonts w:hint="eastAsia"/>
        </w:rPr>
        <w:t xml:space="preserve"> if </w:t>
      </w:r>
      <w:r w:rsidRPr="0094482C">
        <w:rPr>
          <w:rFonts w:hint="eastAsia"/>
        </w:rPr>
        <w:t>“子宫内膜癌”</w:t>
      </w:r>
      <w:r w:rsidRPr="0094482C">
        <w:rPr>
          <w:rFonts w:hint="eastAsia"/>
        </w:rPr>
        <w:t xml:space="preserve"> in sample.tumor_list and </w:t>
      </w:r>
      <w:r w:rsidRPr="0094482C">
        <w:rPr>
          <w:rFonts w:hint="eastAsia"/>
        </w:rPr>
        <w:t>“实体瘤”</w:t>
      </w:r>
      <w:r w:rsidRPr="0094482C">
        <w:rPr>
          <w:rFonts w:hint="eastAsia"/>
        </w:rPr>
        <w:t xml:space="preserve"> not in sample.tumor_names_cn %}</w:t>
      </w:r>
    </w:p>
    <w:p w14:paraId="12004F14" w14:textId="252C60A5" w:rsidR="0087183A" w:rsidRDefault="0087183A" w:rsidP="0087183A">
      <w:pPr>
        <w:pStyle w:val="TOC1"/>
        <w:rPr>
          <w:rStyle w:val="af8"/>
        </w:rPr>
      </w:pPr>
      <w:r w:rsidRPr="008A4042">
        <w:rPr>
          <w:rStyle w:val="af8"/>
          <w:rFonts w:cs="Arial" w:hint="eastAsia"/>
          <w:position w:val="-4"/>
        </w:rPr>
        <mc:AlternateContent>
          <mc:Choice Requires="wps">
            <w:drawing>
              <wp:inline distT="0" distB="0" distL="0" distR="0" wp14:anchorId="0935FDB5" wp14:editId="7752C6F1">
                <wp:extent cx="71755" cy="215900"/>
                <wp:effectExtent l="0" t="0" r="4445" b="12700"/>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CBFBF29"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C+yuVe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2" w:history="1">
        <w:r w:rsidRPr="0087183A">
          <w:rPr>
            <w:rStyle w:val="af8"/>
          </w:rPr>
          <w:t>子宫内膜癌分子分型相关标志物</w:t>
        </w:r>
        <w:r w:rsidRPr="0087183A">
          <w:rPr>
            <w:webHidden/>
          </w:rPr>
          <w:tab/>
        </w:r>
        <w:r w:rsidRPr="0087183A">
          <w:rPr>
            <w:webHidden/>
          </w:rPr>
          <w:fldChar w:fldCharType="begin"/>
        </w:r>
        <w:r w:rsidRPr="0087183A">
          <w:rPr>
            <w:webHidden/>
          </w:rPr>
          <w:instrText xml:space="preserve"> PAGEREF _Toc192833792 \h </w:instrText>
        </w:r>
        <w:r w:rsidRPr="0087183A">
          <w:rPr>
            <w:webHidden/>
          </w:rPr>
        </w:r>
        <w:r w:rsidRPr="0087183A">
          <w:rPr>
            <w:webHidden/>
          </w:rPr>
          <w:fldChar w:fldCharType="separate"/>
        </w:r>
        <w:r w:rsidR="000205E1">
          <w:rPr>
            <w:webHidden/>
          </w:rPr>
          <w:t>9</w:t>
        </w:r>
        <w:r w:rsidRPr="0087183A">
          <w:rPr>
            <w:webHidden/>
          </w:rPr>
          <w:fldChar w:fldCharType="end"/>
        </w:r>
      </w:hyperlink>
    </w:p>
    <w:p w14:paraId="32845669" w14:textId="3A0E0A49" w:rsidR="0094482C" w:rsidRDefault="0094482C" w:rsidP="0094482C">
      <w:r>
        <w:rPr>
          <w:rFonts w:hint="eastAsia"/>
        </w:rPr>
        <w:t>{</w:t>
      </w:r>
      <w:r>
        <w:t>%p endif%}</w:t>
      </w:r>
    </w:p>
    <w:p w14:paraId="47AD5714" w14:textId="50139667" w:rsidR="0094482C" w:rsidRPr="0094482C" w:rsidRDefault="0094482C" w:rsidP="0094482C">
      <w:r w:rsidRPr="0094482C">
        <w:rPr>
          <w:rFonts w:hint="eastAsia"/>
        </w:rPr>
        <w:t>{%</w:t>
      </w:r>
      <w:r>
        <w:t>p</w:t>
      </w:r>
      <w:r w:rsidRPr="0094482C">
        <w:rPr>
          <w:rFonts w:hint="eastAsia"/>
        </w:rPr>
        <w:t xml:space="preserve"> if </w:t>
      </w:r>
      <w:r w:rsidRPr="0094482C">
        <w:rPr>
          <w:rFonts w:hint="eastAsia"/>
        </w:rPr>
        <w:t>“胃癌”</w:t>
      </w:r>
      <w:r w:rsidRPr="0094482C">
        <w:rPr>
          <w:rFonts w:hint="eastAsia"/>
        </w:rPr>
        <w:t xml:space="preserve"> in sample.tumor_list and </w:t>
      </w:r>
      <w:r w:rsidRPr="0094482C">
        <w:rPr>
          <w:rFonts w:hint="eastAsia"/>
        </w:rPr>
        <w:t>“实体瘤”</w:t>
      </w:r>
      <w:r w:rsidRPr="0094482C">
        <w:rPr>
          <w:rFonts w:hint="eastAsia"/>
        </w:rPr>
        <w:t xml:space="preserve"> not in sample.tumor_names_cn%}</w:t>
      </w:r>
    </w:p>
    <w:p w14:paraId="30E65F39" w14:textId="06A08DDE" w:rsidR="0087183A" w:rsidRDefault="0087183A" w:rsidP="0087183A">
      <w:pPr>
        <w:pStyle w:val="TOC1"/>
        <w:rPr>
          <w:rStyle w:val="af8"/>
        </w:rPr>
      </w:pPr>
      <w:r w:rsidRPr="008A4042">
        <w:rPr>
          <w:rStyle w:val="af8"/>
          <w:rFonts w:cs="Arial" w:hint="eastAsia"/>
          <w:position w:val="-4"/>
        </w:rPr>
        <mc:AlternateContent>
          <mc:Choice Requires="wps">
            <w:drawing>
              <wp:inline distT="0" distB="0" distL="0" distR="0" wp14:anchorId="745806EA" wp14:editId="700E353E">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A3C6A2A"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07Bmt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3" w:history="1">
        <w:r w:rsidRPr="0087183A">
          <w:rPr>
            <w:rStyle w:val="af8"/>
          </w:rPr>
          <w:t>胃癌分子分型相关标志物</w:t>
        </w:r>
        <w:r w:rsidRPr="0087183A">
          <w:rPr>
            <w:webHidden/>
          </w:rPr>
          <w:tab/>
        </w:r>
        <w:r w:rsidRPr="0087183A">
          <w:rPr>
            <w:webHidden/>
          </w:rPr>
          <w:fldChar w:fldCharType="begin"/>
        </w:r>
        <w:r w:rsidRPr="0087183A">
          <w:rPr>
            <w:webHidden/>
          </w:rPr>
          <w:instrText xml:space="preserve"> PAGEREF _Toc192833793 \h </w:instrText>
        </w:r>
        <w:r w:rsidRPr="0087183A">
          <w:rPr>
            <w:webHidden/>
          </w:rPr>
        </w:r>
        <w:r w:rsidRPr="0087183A">
          <w:rPr>
            <w:webHidden/>
          </w:rPr>
          <w:fldChar w:fldCharType="separate"/>
        </w:r>
        <w:r w:rsidR="000205E1">
          <w:rPr>
            <w:webHidden/>
          </w:rPr>
          <w:t>10</w:t>
        </w:r>
        <w:r w:rsidRPr="0087183A">
          <w:rPr>
            <w:webHidden/>
          </w:rPr>
          <w:fldChar w:fldCharType="end"/>
        </w:r>
      </w:hyperlink>
    </w:p>
    <w:p w14:paraId="13933F6A" w14:textId="77777777" w:rsidR="0094482C" w:rsidRDefault="0094482C" w:rsidP="0094482C">
      <w:r>
        <w:rPr>
          <w:rFonts w:hint="eastAsia"/>
        </w:rPr>
        <w:t>{</w:t>
      </w:r>
      <w:r>
        <w:t>%p endif%}</w:t>
      </w:r>
    </w:p>
    <w:p w14:paraId="10DFE6F3" w14:textId="3BA3E800" w:rsidR="0087183A" w:rsidRPr="0087183A" w:rsidRDefault="0087183A" w:rsidP="0087183A">
      <w:pPr>
        <w:pStyle w:val="TOC1"/>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3304AFE7" wp14:editId="55DCF15B">
                <wp:extent cx="71755" cy="215900"/>
                <wp:effectExtent l="0" t="0" r="4445" b="12700"/>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0621869"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fTkyl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4" w:history="1">
        <w:r w:rsidRPr="0087183A">
          <w:rPr>
            <w:rStyle w:val="af8"/>
          </w:rPr>
          <w:t>化疗药物相关标志物检测结果</w:t>
        </w:r>
        <w:r w:rsidRPr="0087183A">
          <w:rPr>
            <w:webHidden/>
          </w:rPr>
          <w:tab/>
        </w:r>
        <w:r w:rsidRPr="0087183A">
          <w:rPr>
            <w:webHidden/>
          </w:rPr>
          <w:fldChar w:fldCharType="begin"/>
        </w:r>
        <w:r w:rsidRPr="0087183A">
          <w:rPr>
            <w:webHidden/>
          </w:rPr>
          <w:instrText xml:space="preserve"> PAGEREF _Toc192833794 \h </w:instrText>
        </w:r>
        <w:r w:rsidRPr="0087183A">
          <w:rPr>
            <w:webHidden/>
          </w:rPr>
        </w:r>
        <w:r w:rsidRPr="0087183A">
          <w:rPr>
            <w:webHidden/>
          </w:rPr>
          <w:fldChar w:fldCharType="separate"/>
        </w:r>
        <w:r w:rsidR="000205E1">
          <w:rPr>
            <w:webHidden/>
          </w:rPr>
          <w:t>12</w:t>
        </w:r>
        <w:r w:rsidRPr="0087183A">
          <w:rPr>
            <w:webHidden/>
          </w:rPr>
          <w:fldChar w:fldCharType="end"/>
        </w:r>
      </w:hyperlink>
    </w:p>
    <w:p w14:paraId="78ABB890" w14:textId="41976E5A" w:rsidR="0087183A" w:rsidRPr="0087183A" w:rsidRDefault="0087183A" w:rsidP="0087183A">
      <w:pPr>
        <w:pStyle w:val="TOC1"/>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7D5A5F2E" wp14:editId="0F026BAA">
                <wp:extent cx="71755" cy="215900"/>
                <wp:effectExtent l="0" t="0" r="4445" b="12700"/>
                <wp:docPr id="19" name="矩形 1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10950A" id="矩形 1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T3agwIAAEg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Fk92o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5" w:history="1">
        <w:r w:rsidRPr="0087183A">
          <w:rPr>
            <w:rStyle w:val="af8"/>
          </w:rPr>
          <w:t>免疫检查点抑制剂疗效相关标志物</w:t>
        </w:r>
        <w:r w:rsidRPr="0087183A">
          <w:rPr>
            <w:webHidden/>
          </w:rPr>
          <w:tab/>
        </w:r>
        <w:r w:rsidRPr="0087183A">
          <w:rPr>
            <w:webHidden/>
          </w:rPr>
          <w:fldChar w:fldCharType="begin"/>
        </w:r>
        <w:r w:rsidRPr="0087183A">
          <w:rPr>
            <w:webHidden/>
          </w:rPr>
          <w:instrText xml:space="preserve"> PAGEREF _Toc192833795 \h </w:instrText>
        </w:r>
        <w:r w:rsidRPr="0087183A">
          <w:rPr>
            <w:webHidden/>
          </w:rPr>
        </w:r>
        <w:r w:rsidRPr="0087183A">
          <w:rPr>
            <w:webHidden/>
          </w:rPr>
          <w:fldChar w:fldCharType="separate"/>
        </w:r>
        <w:r w:rsidR="000205E1">
          <w:rPr>
            <w:webHidden/>
          </w:rPr>
          <w:t>13</w:t>
        </w:r>
        <w:r w:rsidRPr="0087183A">
          <w:rPr>
            <w:webHidden/>
          </w:rPr>
          <w:fldChar w:fldCharType="end"/>
        </w:r>
      </w:hyperlink>
    </w:p>
    <w:p w14:paraId="6ED466AB" w14:textId="39C2FEC1" w:rsidR="0087183A" w:rsidRPr="0087183A" w:rsidRDefault="0087183A" w:rsidP="0087183A">
      <w:pPr>
        <w:pStyle w:val="TOC1"/>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6309E2E1" wp14:editId="0D51CBCD">
                <wp:extent cx="71755" cy="215900"/>
                <wp:effectExtent l="0" t="0" r="4445" b="12700"/>
                <wp:docPr id="20" name="矩形 2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D14154A" id="矩形 2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v0Y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iU6HHCUo9+fvn24/tXRhfETufDjIzu/C0Op0BiKnWn0aY/FcF2mdH9yKjaRSbp8iX1iHA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979GI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6" w:history="1">
        <w:r w:rsidRPr="0087183A">
          <w:rPr>
            <w:rStyle w:val="af8"/>
          </w:rPr>
          <w:t>检测结果说明</w:t>
        </w:r>
        <w:r w:rsidRPr="0087183A">
          <w:rPr>
            <w:webHidden/>
          </w:rPr>
          <w:tab/>
        </w:r>
        <w:r w:rsidRPr="0087183A">
          <w:rPr>
            <w:webHidden/>
          </w:rPr>
          <w:fldChar w:fldCharType="begin"/>
        </w:r>
        <w:r w:rsidRPr="0087183A">
          <w:rPr>
            <w:webHidden/>
          </w:rPr>
          <w:instrText xml:space="preserve"> PAGEREF _Toc192833796 \h </w:instrText>
        </w:r>
        <w:r w:rsidRPr="0087183A">
          <w:rPr>
            <w:webHidden/>
          </w:rPr>
        </w:r>
        <w:r w:rsidRPr="0087183A">
          <w:rPr>
            <w:webHidden/>
          </w:rPr>
          <w:fldChar w:fldCharType="separate"/>
        </w:r>
        <w:r w:rsidR="000205E1">
          <w:rPr>
            <w:webHidden/>
          </w:rPr>
          <w:t>17</w:t>
        </w:r>
        <w:r w:rsidRPr="0087183A">
          <w:rPr>
            <w:webHidden/>
          </w:rPr>
          <w:fldChar w:fldCharType="end"/>
        </w:r>
      </w:hyperlink>
    </w:p>
    <w:p w14:paraId="65739FC9" w14:textId="7CA333AC" w:rsidR="0087183A" w:rsidRPr="0087183A" w:rsidRDefault="00E62486">
      <w:pPr>
        <w:pStyle w:val="TOC2"/>
        <w:tabs>
          <w:tab w:val="right" w:leader="dot" w:pos="10194"/>
        </w:tabs>
        <w:rPr>
          <w:rFonts w:ascii="微软雅黑" w:hAnsi="微软雅黑" w:cstheme="minorBidi"/>
          <w:noProof/>
          <w:kern w:val="2"/>
          <w:sz w:val="21"/>
        </w:rPr>
      </w:pPr>
      <w:hyperlink w:anchor="_Toc192833797" w:history="1">
        <w:r w:rsidR="0087183A" w:rsidRPr="0087183A">
          <w:rPr>
            <w:rStyle w:val="af8"/>
            <w:rFonts w:ascii="微软雅黑" w:hAnsi="微软雅黑"/>
            <w:noProof/>
          </w:rPr>
          <w:t>关于本产品</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_Toc192833797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0205E1">
          <w:rPr>
            <w:rFonts w:ascii="微软雅黑" w:hAnsi="微软雅黑"/>
            <w:noProof/>
            <w:webHidden/>
          </w:rPr>
          <w:t>17</w:t>
        </w:r>
        <w:r w:rsidR="0087183A" w:rsidRPr="0087183A">
          <w:rPr>
            <w:rFonts w:ascii="微软雅黑" w:hAnsi="微软雅黑"/>
            <w:noProof/>
            <w:webHidden/>
          </w:rPr>
          <w:fldChar w:fldCharType="end"/>
        </w:r>
      </w:hyperlink>
    </w:p>
    <w:p w14:paraId="1FC5D0FE" w14:textId="20CF9AA6" w:rsidR="0087183A" w:rsidRPr="0087183A" w:rsidRDefault="00E62486">
      <w:pPr>
        <w:pStyle w:val="TOC2"/>
        <w:tabs>
          <w:tab w:val="right" w:leader="dot" w:pos="10194"/>
        </w:tabs>
        <w:rPr>
          <w:rFonts w:ascii="微软雅黑" w:hAnsi="微软雅黑" w:cstheme="minorBidi"/>
          <w:noProof/>
          <w:kern w:val="2"/>
          <w:sz w:val="21"/>
        </w:rPr>
      </w:pPr>
      <w:hyperlink w:anchor="_Toc192833798" w:history="1">
        <w:r w:rsidR="0087183A" w:rsidRPr="0087183A">
          <w:rPr>
            <w:rStyle w:val="af8"/>
            <w:rFonts w:ascii="微软雅黑" w:hAnsi="微软雅黑"/>
            <w:noProof/>
          </w:rPr>
          <w:t>变异命名与解读</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_Toc192833798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0205E1">
          <w:rPr>
            <w:rFonts w:ascii="微软雅黑" w:hAnsi="微软雅黑"/>
            <w:noProof/>
            <w:webHidden/>
          </w:rPr>
          <w:t>17</w:t>
        </w:r>
        <w:r w:rsidR="0087183A" w:rsidRPr="0087183A">
          <w:rPr>
            <w:rFonts w:ascii="微软雅黑" w:hAnsi="微软雅黑"/>
            <w:noProof/>
            <w:webHidden/>
          </w:rPr>
          <w:fldChar w:fldCharType="end"/>
        </w:r>
      </w:hyperlink>
    </w:p>
    <w:p w14:paraId="02EF5421" w14:textId="7E378311" w:rsidR="0087183A" w:rsidRPr="0087183A" w:rsidRDefault="00E62486">
      <w:pPr>
        <w:pStyle w:val="TOC2"/>
        <w:tabs>
          <w:tab w:val="right" w:leader="dot" w:pos="10194"/>
        </w:tabs>
        <w:rPr>
          <w:rFonts w:ascii="微软雅黑" w:hAnsi="微软雅黑" w:cstheme="minorBidi"/>
          <w:noProof/>
          <w:kern w:val="2"/>
          <w:sz w:val="21"/>
        </w:rPr>
      </w:pPr>
      <w:hyperlink w:anchor="_Toc192833799" w:history="1">
        <w:r w:rsidR="0087183A" w:rsidRPr="0087183A">
          <w:rPr>
            <w:rStyle w:val="af8"/>
            <w:rFonts w:ascii="微软雅黑" w:hAnsi="微软雅黑"/>
            <w:noProof/>
          </w:rPr>
          <w:t>检测方法与局限性</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_Toc192833799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0205E1">
          <w:rPr>
            <w:rFonts w:ascii="微软雅黑" w:hAnsi="微软雅黑"/>
            <w:noProof/>
            <w:webHidden/>
          </w:rPr>
          <w:t>18</w:t>
        </w:r>
        <w:r w:rsidR="0087183A" w:rsidRPr="0087183A">
          <w:rPr>
            <w:rFonts w:ascii="微软雅黑" w:hAnsi="微软雅黑"/>
            <w:noProof/>
            <w:webHidden/>
          </w:rPr>
          <w:fldChar w:fldCharType="end"/>
        </w:r>
      </w:hyperlink>
    </w:p>
    <w:p w14:paraId="327B1DC7" w14:textId="125460B7" w:rsidR="0087183A" w:rsidRPr="0087183A" w:rsidRDefault="00E62486">
      <w:pPr>
        <w:pStyle w:val="TOC2"/>
        <w:tabs>
          <w:tab w:val="right" w:leader="dot" w:pos="10194"/>
        </w:tabs>
        <w:rPr>
          <w:rFonts w:ascii="微软雅黑" w:hAnsi="微软雅黑" w:cstheme="minorBidi"/>
          <w:noProof/>
          <w:kern w:val="2"/>
          <w:sz w:val="21"/>
        </w:rPr>
      </w:pPr>
      <w:hyperlink w:anchor="_Toc192833800" w:history="1">
        <w:r w:rsidR="0087183A" w:rsidRPr="0087183A">
          <w:rPr>
            <w:rStyle w:val="af8"/>
            <w:rFonts w:ascii="微软雅黑" w:hAnsi="微软雅黑"/>
            <w:noProof/>
          </w:rPr>
          <w:t>阴性检测结果</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_Toc192833800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0205E1">
          <w:rPr>
            <w:rFonts w:ascii="微软雅黑" w:hAnsi="微软雅黑"/>
            <w:noProof/>
            <w:webHidden/>
          </w:rPr>
          <w:t>18</w:t>
        </w:r>
        <w:r w:rsidR="0087183A" w:rsidRPr="0087183A">
          <w:rPr>
            <w:rFonts w:ascii="微软雅黑" w:hAnsi="微软雅黑"/>
            <w:noProof/>
            <w:webHidden/>
          </w:rPr>
          <w:fldChar w:fldCharType="end"/>
        </w:r>
      </w:hyperlink>
    </w:p>
    <w:p w14:paraId="38322015" w14:textId="3AC65F77" w:rsidR="0087183A" w:rsidRPr="0087183A" w:rsidRDefault="00E62486">
      <w:pPr>
        <w:pStyle w:val="TOC2"/>
        <w:tabs>
          <w:tab w:val="right" w:leader="dot" w:pos="10194"/>
        </w:tabs>
        <w:rPr>
          <w:rFonts w:ascii="微软雅黑" w:hAnsi="微软雅黑" w:cstheme="minorBidi"/>
          <w:noProof/>
          <w:kern w:val="2"/>
          <w:sz w:val="21"/>
        </w:rPr>
      </w:pPr>
      <w:hyperlink w:anchor="_Toc192833801" w:history="1">
        <w:r w:rsidR="0087183A" w:rsidRPr="0087183A">
          <w:rPr>
            <w:rStyle w:val="af8"/>
            <w:rFonts w:ascii="微软雅黑" w:hAnsi="微软雅黑"/>
            <w:noProof/>
          </w:rPr>
          <w:t>临床方案决定</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_Toc192833801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0205E1">
          <w:rPr>
            <w:rFonts w:ascii="微软雅黑" w:hAnsi="微软雅黑"/>
            <w:noProof/>
            <w:webHidden/>
          </w:rPr>
          <w:t>18</w:t>
        </w:r>
        <w:r w:rsidR="0087183A" w:rsidRPr="0087183A">
          <w:rPr>
            <w:rFonts w:ascii="微软雅黑" w:hAnsi="微软雅黑"/>
            <w:noProof/>
            <w:webHidden/>
          </w:rPr>
          <w:fldChar w:fldCharType="end"/>
        </w:r>
      </w:hyperlink>
    </w:p>
    <w:p w14:paraId="7605865D" w14:textId="7AC2B45C" w:rsidR="0087183A" w:rsidRPr="0087183A" w:rsidRDefault="0087183A" w:rsidP="0087183A">
      <w:pPr>
        <w:pStyle w:val="TOC1"/>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4772276D" wp14:editId="015F4CBB">
                <wp:extent cx="71755" cy="215900"/>
                <wp:effectExtent l="0" t="0" r="4445" b="12700"/>
                <wp:docPr id="21" name="矩形 2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51B8A0" id="矩形 2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6mF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1Wuph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802" w:history="1">
        <w:r w:rsidRPr="0087183A">
          <w:rPr>
            <w:rStyle w:val="af8"/>
          </w:rPr>
          <w:t>附录1：样本主要质控</w:t>
        </w:r>
        <w:r w:rsidRPr="0087183A">
          <w:rPr>
            <w:webHidden/>
          </w:rPr>
          <w:tab/>
        </w:r>
        <w:r w:rsidRPr="0087183A">
          <w:rPr>
            <w:webHidden/>
          </w:rPr>
          <w:fldChar w:fldCharType="begin"/>
        </w:r>
        <w:r w:rsidRPr="0087183A">
          <w:rPr>
            <w:webHidden/>
          </w:rPr>
          <w:instrText xml:space="preserve"> PAGEREF _Toc192833802 \h </w:instrText>
        </w:r>
        <w:r w:rsidRPr="0087183A">
          <w:rPr>
            <w:webHidden/>
          </w:rPr>
        </w:r>
        <w:r w:rsidRPr="0087183A">
          <w:rPr>
            <w:webHidden/>
          </w:rPr>
          <w:fldChar w:fldCharType="separate"/>
        </w:r>
        <w:r w:rsidR="000205E1">
          <w:rPr>
            <w:webHidden/>
          </w:rPr>
          <w:t>19</w:t>
        </w:r>
        <w:r w:rsidRPr="0087183A">
          <w:rPr>
            <w:webHidden/>
          </w:rPr>
          <w:fldChar w:fldCharType="end"/>
        </w:r>
      </w:hyperlink>
    </w:p>
    <w:p w14:paraId="4D009B97" w14:textId="599EDA49" w:rsidR="0087183A" w:rsidRPr="0087183A" w:rsidRDefault="0087183A" w:rsidP="0087183A">
      <w:pPr>
        <w:pStyle w:val="TOC1"/>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04AADC25" wp14:editId="29CC2287">
                <wp:extent cx="71755" cy="215900"/>
                <wp:effectExtent l="0" t="0" r="4445" b="12700"/>
                <wp:docPr id="22" name="矩形 2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9AD5656" id="矩形 2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yX5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QrMl+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803" w:history="1">
        <w:r w:rsidRPr="0087183A">
          <w:rPr>
            <w:rStyle w:val="af8"/>
          </w:rPr>
          <w:t>附录2：纯合缺失（HD）检测结果</w:t>
        </w:r>
        <w:r w:rsidRPr="0087183A">
          <w:rPr>
            <w:webHidden/>
          </w:rPr>
          <w:tab/>
        </w:r>
        <w:r w:rsidRPr="0087183A">
          <w:rPr>
            <w:webHidden/>
          </w:rPr>
          <w:fldChar w:fldCharType="begin"/>
        </w:r>
        <w:r w:rsidRPr="0087183A">
          <w:rPr>
            <w:webHidden/>
          </w:rPr>
          <w:instrText xml:space="preserve"> PAGEREF _Toc192833803 \h </w:instrText>
        </w:r>
        <w:r w:rsidRPr="0087183A">
          <w:rPr>
            <w:webHidden/>
          </w:rPr>
        </w:r>
        <w:r w:rsidRPr="0087183A">
          <w:rPr>
            <w:webHidden/>
          </w:rPr>
          <w:fldChar w:fldCharType="separate"/>
        </w:r>
        <w:r w:rsidR="000205E1">
          <w:rPr>
            <w:webHidden/>
          </w:rPr>
          <w:t>20</w:t>
        </w:r>
        <w:r w:rsidRPr="0087183A">
          <w:rPr>
            <w:webHidden/>
          </w:rPr>
          <w:fldChar w:fldCharType="end"/>
        </w:r>
      </w:hyperlink>
    </w:p>
    <w:p w14:paraId="2B5DC8CC" w14:textId="45D6420D" w:rsidR="0087183A" w:rsidRPr="0087183A" w:rsidRDefault="0087183A" w:rsidP="0087183A">
      <w:pPr>
        <w:pStyle w:val="TOC1"/>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1E5CB3B8" wp14:editId="65674BBE">
                <wp:extent cx="71755" cy="215900"/>
                <wp:effectExtent l="0" t="0" r="4445" b="12700"/>
                <wp:docPr id="23" name="矩形 2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6CCC34F" id="矩形 2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nFkhA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PAGcWS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192833804" w:history="1">
        <w:r w:rsidRPr="0087183A">
          <w:rPr>
            <w:rStyle w:val="af8"/>
          </w:rPr>
          <w:t>附录3：检测基因列表</w:t>
        </w:r>
        <w:r w:rsidRPr="0087183A">
          <w:rPr>
            <w:webHidden/>
          </w:rPr>
          <w:tab/>
        </w:r>
        <w:r w:rsidRPr="0087183A">
          <w:rPr>
            <w:webHidden/>
          </w:rPr>
          <w:fldChar w:fldCharType="begin"/>
        </w:r>
        <w:r w:rsidRPr="0087183A">
          <w:rPr>
            <w:webHidden/>
          </w:rPr>
          <w:instrText xml:space="preserve"> PAGEREF _Toc192833804 \h </w:instrText>
        </w:r>
        <w:r w:rsidRPr="0087183A">
          <w:rPr>
            <w:webHidden/>
          </w:rPr>
        </w:r>
        <w:r w:rsidRPr="0087183A">
          <w:rPr>
            <w:webHidden/>
          </w:rPr>
          <w:fldChar w:fldCharType="separate"/>
        </w:r>
        <w:r w:rsidR="000205E1">
          <w:rPr>
            <w:webHidden/>
          </w:rPr>
          <w:t>21</w:t>
        </w:r>
        <w:r w:rsidRPr="0087183A">
          <w:rPr>
            <w:webHidden/>
          </w:rPr>
          <w:fldChar w:fldCharType="end"/>
        </w:r>
      </w:hyperlink>
    </w:p>
    <w:p w14:paraId="724B285C" w14:textId="57D12392" w:rsidR="000916FA" w:rsidRDefault="0087183A" w:rsidP="0087183A">
      <w:pPr>
        <w:spacing w:after="600"/>
        <w:ind w:firstLineChars="100" w:firstLine="267"/>
        <w:rPr>
          <w:rFonts w:ascii="Times New Roman" w:eastAsia="微软雅黑" w:hAnsi="Times New Roman"/>
          <w:b/>
          <w:spacing w:val="10"/>
          <w:sz w:val="36"/>
          <w:szCs w:val="36"/>
        </w:rPr>
      </w:pPr>
      <w:r>
        <w:rPr>
          <w:rFonts w:ascii="Times New Roman" w:eastAsia="思源黑体 CN Medium" w:hAnsi="Times New Roman"/>
          <w:b/>
          <w:bCs/>
          <w:caps/>
          <w:color w:val="000000"/>
          <w:sz w:val="26"/>
          <w:szCs w:val="26"/>
        </w:rPr>
        <w:fldChar w:fldCharType="end"/>
      </w:r>
      <w:r w:rsidR="00C1578F">
        <w:rPr>
          <w:rFonts w:ascii="Times New Roman" w:eastAsia="微软雅黑" w:hAnsi="Times New Roman"/>
          <w:b/>
          <w:spacing w:val="10"/>
          <w:sz w:val="36"/>
          <w:szCs w:val="36"/>
        </w:rPr>
        <w:br w:type="page"/>
      </w:r>
    </w:p>
    <w:p w14:paraId="4E0D4F75"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0" w:name="_Toc191367952"/>
      <w:bookmarkStart w:id="1" w:name="_Toc191366247"/>
      <w:bookmarkStart w:id="2" w:name="_Toc192833788"/>
      <w:r w:rsidRPr="0087183A">
        <w:rPr>
          <w:rFonts w:ascii="微软雅黑" w:eastAsia="微软雅黑" w:hAnsi="微软雅黑"/>
          <w:b/>
          <w:bCs/>
          <w:color w:val="000000" w:themeColor="text1"/>
          <w:sz w:val="36"/>
          <w:szCs w:val="36"/>
        </w:rPr>
        <w:lastRenderedPageBreak/>
        <w:t>基本信息</w:t>
      </w:r>
      <w:bookmarkEnd w:id="0"/>
      <w:bookmarkEnd w:id="1"/>
      <w:bookmarkEnd w:id="2"/>
    </w:p>
    <w:tbl>
      <w:tblPr>
        <w:tblW w:w="5000"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3"/>
        <w:gridCol w:w="1984"/>
        <w:gridCol w:w="1701"/>
        <w:gridCol w:w="1638"/>
        <w:gridCol w:w="1622"/>
        <w:gridCol w:w="2266"/>
      </w:tblGrid>
      <w:tr w:rsidR="000916FA" w14:paraId="061136E3" w14:textId="77777777" w:rsidTr="002839BB">
        <w:trPr>
          <w:jc w:val="center"/>
        </w:trPr>
        <w:tc>
          <w:tcPr>
            <w:tcW w:w="993" w:type="dxa"/>
            <w:vAlign w:val="center"/>
          </w:tcPr>
          <w:p w14:paraId="79D22FF8" w14:textId="77777777" w:rsidR="000916FA" w:rsidRDefault="00C1578F">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984" w:type="dxa"/>
            <w:vAlign w:val="center"/>
          </w:tcPr>
          <w:p w14:paraId="0F8724A6" w14:textId="70C37141" w:rsidR="000916FA" w:rsidRDefault="00580A80">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proofErr w:type="gramStart"/>
            <w:r w:rsidRPr="00580A80">
              <w:rPr>
                <w:rFonts w:ascii="Times New Roman" w:eastAsia="微软雅黑" w:hAnsi="Times New Roman"/>
                <w:color w:val="auto"/>
                <w:spacing w:val="10"/>
                <w:sz w:val="24"/>
                <w:szCs w:val="24"/>
              </w:rPr>
              <w:t>sample.patient</w:t>
            </w:r>
            <w:proofErr w:type="gramEnd"/>
            <w:r w:rsidRPr="00580A80">
              <w:rPr>
                <w:rFonts w:ascii="Times New Roman" w:eastAsia="微软雅黑" w:hAnsi="Times New Roman"/>
                <w:color w:val="auto"/>
                <w:spacing w:val="10"/>
                <w:sz w:val="24"/>
                <w:szCs w:val="24"/>
              </w:rPr>
              <w:t>_name</w:t>
            </w:r>
            <w:proofErr w:type="spellEnd"/>
            <w:r w:rsidRPr="00580A80">
              <w:rPr>
                <w:rFonts w:ascii="Times New Roman" w:eastAsia="微软雅黑" w:hAnsi="Times New Roman"/>
                <w:color w:val="auto"/>
                <w:spacing w:val="10"/>
                <w:sz w:val="24"/>
                <w:szCs w:val="24"/>
              </w:rPr>
              <w:t>}}</w:t>
            </w:r>
          </w:p>
        </w:tc>
        <w:tc>
          <w:tcPr>
            <w:tcW w:w="1701" w:type="dxa"/>
            <w:vAlign w:val="center"/>
          </w:tcPr>
          <w:p w14:paraId="4E95A8FB"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1638" w:type="dxa"/>
            <w:vAlign w:val="center"/>
          </w:tcPr>
          <w:p w14:paraId="5E807342" w14:textId="27FF8B21" w:rsidR="000916FA" w:rsidRDefault="009222B3">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sample.outpatient_hospitalization_no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00580A80" w:rsidRPr="00580A80">
              <w:rPr>
                <w:rFonts w:ascii="Times New Roman" w:eastAsia="微软雅黑" w:hAnsi="Times New Roman"/>
                <w:color w:val="auto"/>
                <w:spacing w:val="10"/>
                <w:sz w:val="24"/>
              </w:rPr>
              <w:t>{{sample.outpatient_hospitalization_no}}</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门诊住院号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622" w:type="dxa"/>
            <w:vAlign w:val="center"/>
          </w:tcPr>
          <w:p w14:paraId="00D28F29"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病理编号：</w:t>
            </w:r>
          </w:p>
        </w:tc>
        <w:tc>
          <w:tcPr>
            <w:tcW w:w="2266" w:type="dxa"/>
            <w:vAlign w:val="center"/>
          </w:tcPr>
          <w:p w14:paraId="28CAC5C1" w14:textId="33DB13FA"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sample.pathological</w:t>
            </w:r>
            <w:proofErr w:type="gramEnd"/>
            <w:r w:rsidRPr="00580A80">
              <w:rPr>
                <w:rFonts w:ascii="Times New Roman" w:eastAsia="微软雅黑" w:hAnsi="Times New Roman"/>
                <w:color w:val="auto"/>
                <w:spacing w:val="10"/>
                <w:sz w:val="24"/>
              </w:rPr>
              <w:t>_id</w:t>
            </w:r>
            <w:proofErr w:type="spellEnd"/>
            <w:r w:rsidRPr="00580A80">
              <w:rPr>
                <w:rFonts w:ascii="Times New Roman" w:eastAsia="微软雅黑" w:hAnsi="Times New Roman"/>
                <w:color w:val="auto"/>
                <w:spacing w:val="10"/>
                <w:sz w:val="24"/>
              </w:rPr>
              <w:t>}}</w:t>
            </w:r>
          </w:p>
        </w:tc>
      </w:tr>
      <w:tr w:rsidR="000916FA" w14:paraId="133E23BB" w14:textId="77777777" w:rsidTr="002839BB">
        <w:trPr>
          <w:jc w:val="center"/>
        </w:trPr>
        <w:tc>
          <w:tcPr>
            <w:tcW w:w="993" w:type="dxa"/>
            <w:vAlign w:val="center"/>
          </w:tcPr>
          <w:p w14:paraId="5D73632A"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984" w:type="dxa"/>
            <w:vAlign w:val="center"/>
          </w:tcPr>
          <w:p w14:paraId="2EB02966" w14:textId="650E8698"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sample.gender</w:t>
            </w:r>
            <w:proofErr w:type="spellEnd"/>
            <w:proofErr w:type="gramEnd"/>
            <w:r w:rsidRPr="00580A80">
              <w:rPr>
                <w:rFonts w:ascii="Times New Roman" w:eastAsia="微软雅黑" w:hAnsi="Times New Roman"/>
                <w:color w:val="auto"/>
                <w:spacing w:val="10"/>
                <w:sz w:val="24"/>
              </w:rPr>
              <w:t>}}</w:t>
            </w:r>
          </w:p>
        </w:tc>
        <w:tc>
          <w:tcPr>
            <w:tcW w:w="1701" w:type="dxa"/>
            <w:vAlign w:val="center"/>
          </w:tcPr>
          <w:p w14:paraId="3730F5D6"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1638" w:type="dxa"/>
            <w:vAlign w:val="center"/>
          </w:tcPr>
          <w:p w14:paraId="6C53ED07" w14:textId="0EFA87D9" w:rsidR="000916FA" w:rsidRDefault="009222B3">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00580A80"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622" w:type="dxa"/>
            <w:vAlign w:val="center"/>
          </w:tcPr>
          <w:p w14:paraId="6AB92106"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送检部位：</w:t>
            </w:r>
          </w:p>
        </w:tc>
        <w:tc>
          <w:tcPr>
            <w:tcW w:w="2266" w:type="dxa"/>
            <w:vAlign w:val="center"/>
          </w:tcPr>
          <w:p w14:paraId="5B34CA34" w14:textId="2FCF3802"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0916FA" w14:paraId="37D9ACC5" w14:textId="77777777" w:rsidTr="002839BB">
        <w:trPr>
          <w:jc w:val="center"/>
        </w:trPr>
        <w:tc>
          <w:tcPr>
            <w:tcW w:w="993" w:type="dxa"/>
            <w:vAlign w:val="center"/>
          </w:tcPr>
          <w:p w14:paraId="51ED738E"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984" w:type="dxa"/>
            <w:vAlign w:val="center"/>
          </w:tcPr>
          <w:p w14:paraId="1D76F863" w14:textId="0F04B054"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c>
          <w:tcPr>
            <w:tcW w:w="1701" w:type="dxa"/>
            <w:vAlign w:val="center"/>
          </w:tcPr>
          <w:p w14:paraId="7823B3B8"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1638" w:type="dxa"/>
            <w:vAlign w:val="center"/>
          </w:tcPr>
          <w:p w14:paraId="0CB29E2C" w14:textId="04E970C4"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w:t>
            </w:r>
            <w:proofErr w:type="gramEnd"/>
            <w:r w:rsidRPr="00580A80">
              <w:rPr>
                <w:rFonts w:ascii="Times New Roman" w:eastAsia="微软雅黑" w:hAnsi="Times New Roman"/>
                <w:color w:val="auto"/>
                <w:spacing w:val="10"/>
                <w:sz w:val="24"/>
              </w:rPr>
              <w:t>_diagn</w:t>
            </w:r>
            <w:proofErr w:type="spellEnd"/>
            <w:r w:rsidRPr="00580A80">
              <w:rPr>
                <w:rFonts w:ascii="Times New Roman" w:eastAsia="微软雅黑" w:hAnsi="Times New Roman"/>
                <w:color w:val="auto"/>
                <w:spacing w:val="10"/>
                <w:sz w:val="24"/>
              </w:rPr>
              <w:t>}}</w:t>
            </w:r>
          </w:p>
        </w:tc>
        <w:tc>
          <w:tcPr>
            <w:tcW w:w="1622" w:type="dxa"/>
            <w:vAlign w:val="center"/>
          </w:tcPr>
          <w:p w14:paraId="3B6AA912"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2266" w:type="dxa"/>
            <w:vAlign w:val="center"/>
          </w:tcPr>
          <w:p w14:paraId="05E4DC07" w14:textId="6197BCF6"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r>
    </w:tbl>
    <w:p w14:paraId="34C5CC32" w14:textId="77777777" w:rsidR="000916FA" w:rsidRDefault="00C1578F" w:rsidP="00D13DE4">
      <w:pPr>
        <w:adjustRightInd w:val="0"/>
        <w:snapToGrid w:val="0"/>
        <w:spacing w:beforeLines="50" w:before="156" w:afterLines="50" w:after="156" w:line="240" w:lineRule="auto"/>
        <w:ind w:firstLineChars="200" w:firstLine="520"/>
        <w:jc w:val="both"/>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本项目基于二代测序技术，覆盖</w:t>
      </w:r>
      <w:r>
        <w:rPr>
          <w:rFonts w:ascii="Times New Roman" w:eastAsia="微软雅黑" w:hAnsi="Times New Roman"/>
          <w:smallCaps/>
          <w:color w:val="auto"/>
          <w:spacing w:val="10"/>
          <w:sz w:val="24"/>
          <w:szCs w:val="24"/>
          <w:lang w:val="en-GB"/>
        </w:rPr>
        <w:t>10</w:t>
      </w:r>
      <w:r>
        <w:rPr>
          <w:rFonts w:ascii="Times New Roman" w:eastAsia="微软雅黑" w:hAnsi="Times New Roman"/>
          <w:smallCaps/>
          <w:color w:val="auto"/>
          <w:spacing w:val="10"/>
          <w:sz w:val="24"/>
          <w:szCs w:val="24"/>
          <w:lang w:val="en-GB"/>
        </w:rPr>
        <w:t>个指南推荐检测的相关基因（</w:t>
      </w:r>
      <w:r>
        <w:rPr>
          <w:rFonts w:ascii="Times New Roman" w:eastAsia="微软雅黑" w:hAnsi="Times New Roman"/>
          <w:smallCaps/>
          <w:color w:val="auto"/>
          <w:spacing w:val="10"/>
          <w:sz w:val="24"/>
          <w:szCs w:val="24"/>
          <w:lang w:val="en-GB"/>
        </w:rPr>
        <w:t>ALK</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BRAF</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EGFR</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ERBB2</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KRAS</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MET</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NRAS</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PIK3CA</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RET</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ROS1</w:t>
      </w:r>
      <w:r>
        <w:rPr>
          <w:rFonts w:ascii="Times New Roman" w:eastAsia="微软雅黑" w:hAnsi="Times New Roman"/>
          <w:smallCaps/>
          <w:color w:val="auto"/>
          <w:spacing w:val="10"/>
          <w:sz w:val="24"/>
          <w:szCs w:val="24"/>
          <w:lang w:val="en-GB"/>
        </w:rPr>
        <w:t>）及其余</w:t>
      </w:r>
      <w:r>
        <w:rPr>
          <w:rFonts w:ascii="Times New Roman" w:eastAsia="微软雅黑" w:hAnsi="Times New Roman"/>
          <w:smallCaps/>
          <w:color w:val="auto"/>
          <w:spacing w:val="10"/>
          <w:sz w:val="24"/>
          <w:szCs w:val="24"/>
          <w:lang w:val="en-GB"/>
        </w:rPr>
        <w:t>191</w:t>
      </w:r>
      <w:r>
        <w:rPr>
          <w:rFonts w:ascii="Times New Roman" w:eastAsia="微软雅黑" w:hAnsi="Times New Roman"/>
          <w:smallCaps/>
          <w:color w:val="auto"/>
          <w:spacing w:val="10"/>
          <w:sz w:val="24"/>
          <w:szCs w:val="24"/>
          <w:lang w:val="en-GB"/>
        </w:rPr>
        <w:t>个与肿瘤药物敏感性相关的基因。可检测目标区域范围内的点突变、插入缺失、融合、拷贝数扩增、纯合缺失、微卫星状态和化疗药物代谢相关酶类多态性位点。提供分子标志物信息，辅助临床诊疗方案的制定。</w:t>
      </w:r>
    </w:p>
    <w:p w14:paraId="23D6173B"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3" w:name="_Toc192833789"/>
      <w:r w:rsidRPr="0087183A">
        <w:rPr>
          <w:rFonts w:ascii="微软雅黑" w:eastAsia="微软雅黑" w:hAnsi="微软雅黑"/>
          <w:b/>
          <w:bCs/>
          <w:color w:val="000000" w:themeColor="text1"/>
          <w:sz w:val="36"/>
          <w:szCs w:val="36"/>
        </w:rPr>
        <w:t>检测结果总结</w:t>
      </w:r>
      <w:bookmarkEnd w:id="3"/>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443"/>
        <w:gridCol w:w="6751"/>
      </w:tblGrid>
      <w:tr w:rsidR="000916FA" w14:paraId="17A281F1" w14:textId="77777777" w:rsidTr="00DE25C2">
        <w:trPr>
          <w:cnfStyle w:val="100000000000" w:firstRow="1" w:lastRow="0" w:firstColumn="0" w:lastColumn="0" w:oddVBand="0" w:evenVBand="0" w:oddHBand="0" w:evenHBand="0" w:firstRowFirstColumn="0" w:firstRowLastColumn="0" w:lastRowFirstColumn="0" w:lastRowLastColumn="0"/>
          <w:trHeight w:val="399"/>
        </w:trPr>
        <w:tc>
          <w:tcPr>
            <w:tcW w:w="3443" w:type="dxa"/>
            <w:tcBorders>
              <w:tl2br w:val="nil"/>
              <w:tr2bl w:val="nil"/>
            </w:tcBorders>
            <w:shd w:val="clear" w:color="auto" w:fill="auto"/>
          </w:tcPr>
          <w:p w14:paraId="6746029B" w14:textId="77777777" w:rsidR="000916FA" w:rsidRDefault="00C1578F" w:rsidP="002839BB">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lastRenderedPageBreak/>
              <w:t>检测项</w:t>
            </w:r>
          </w:p>
        </w:tc>
        <w:tc>
          <w:tcPr>
            <w:tcW w:w="6751" w:type="dxa"/>
            <w:tcBorders>
              <w:tl2br w:val="nil"/>
              <w:tr2bl w:val="nil"/>
            </w:tcBorders>
            <w:shd w:val="clear" w:color="auto" w:fill="auto"/>
          </w:tcPr>
          <w:p w14:paraId="03DEDBCA" w14:textId="77777777" w:rsidR="000916FA" w:rsidRDefault="00C1578F" w:rsidP="002839BB">
            <w:pPr>
              <w:adjustRightInd w:val="0"/>
              <w:snapToGrid w:val="0"/>
              <w:spacing w:after="0" w:line="240" w:lineRule="auto"/>
              <w:rPr>
                <w:rFonts w:ascii="Times New Roman" w:eastAsia="思源黑体 CN Bold" w:hAnsi="Times New Roman"/>
                <w:color w:val="auto"/>
                <w:sz w:val="18"/>
                <w:szCs w:val="18"/>
              </w:rPr>
            </w:pPr>
            <w:r>
              <w:rPr>
                <w:rFonts w:ascii="Times New Roman" w:eastAsia="思源黑体 CN Bold" w:hAnsi="Times New Roman"/>
                <w:b/>
                <w:bCs/>
                <w:color w:val="auto"/>
                <w:sz w:val="18"/>
                <w:szCs w:val="18"/>
              </w:rPr>
              <w:t>检测结果</w:t>
            </w:r>
          </w:p>
        </w:tc>
      </w:tr>
      <w:tr w:rsidR="000916FA" w14:paraId="0C4502E2" w14:textId="77777777" w:rsidTr="00DE25C2">
        <w:trPr>
          <w:trHeight w:val="454"/>
        </w:trPr>
        <w:tc>
          <w:tcPr>
            <w:tcW w:w="3443" w:type="dxa"/>
            <w:tcBorders>
              <w:tl2br w:val="nil"/>
              <w:tr2bl w:val="nil"/>
            </w:tcBorders>
          </w:tcPr>
          <w:p w14:paraId="505FBECF" w14:textId="77777777" w:rsidR="000916FA" w:rsidRPr="007E66F3" w:rsidRDefault="00C1578F" w:rsidP="002839BB">
            <w:pPr>
              <w:adjustRightInd w:val="0"/>
              <w:snapToGrid w:val="0"/>
              <w:spacing w:after="0"/>
              <w:rPr>
                <w:rFonts w:ascii="Times New Roman" w:eastAsia="思源黑体 CN Normal"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t>基因组变异</w:t>
            </w:r>
          </w:p>
        </w:tc>
        <w:tc>
          <w:tcPr>
            <w:tcW w:w="6751" w:type="dxa"/>
            <w:tcBorders>
              <w:tl2br w:val="nil"/>
              <w:tr2bl w:val="nil"/>
            </w:tcBorders>
          </w:tcPr>
          <w:p w14:paraId="0427F740" w14:textId="3C4A55C2" w:rsidR="0035288D" w:rsidRPr="007E66F3" w:rsidRDefault="0035288D" w:rsidP="002839BB">
            <w:pPr>
              <w:adjustRightInd w:val="0"/>
              <w:snapToGrid w:val="0"/>
              <w:spacing w:after="0"/>
              <w:jc w:val="left"/>
              <w:rPr>
                <w:rFonts w:ascii="Times New Roman" w:eastAsia="思源黑体 CN Normal" w:hAnsi="Times New Roman"/>
                <w:color w:val="000000" w:themeColor="text1"/>
                <w:sz w:val="17"/>
                <w:szCs w:val="17"/>
              </w:rPr>
            </w:pPr>
            <w:r w:rsidRPr="0035288D">
              <w:rPr>
                <w:rFonts w:ascii="Times New Roman" w:eastAsia="思源黑体 CN Normal" w:hAnsi="Times New Roman" w:hint="eastAsia"/>
                <w:color w:val="000000" w:themeColor="text1"/>
                <w:sz w:val="17"/>
                <w:szCs w:val="17"/>
              </w:rPr>
              <w:t xml:space="preserve">{%if </w:t>
            </w:r>
            <w:proofErr w:type="spellStart"/>
            <w:r w:rsidRPr="0035288D">
              <w:rPr>
                <w:rFonts w:ascii="Times New Roman" w:eastAsia="思源黑体 CN Normal" w:hAnsi="Times New Roman" w:hint="eastAsia"/>
                <w:color w:val="000000" w:themeColor="text1"/>
                <w:sz w:val="17"/>
                <w:szCs w:val="17"/>
              </w:rPr>
              <w:t>var.var_somatic.level_I</w:t>
            </w:r>
            <w:proofErr w:type="spellEnd"/>
            <w:r w:rsidRPr="0035288D">
              <w:rPr>
                <w:rFonts w:ascii="Times New Roman" w:eastAsia="思源黑体 CN Normal" w:hAnsi="Times New Roman" w:hint="eastAsia"/>
                <w:color w:val="000000" w:themeColor="text1"/>
                <w:sz w:val="17"/>
                <w:szCs w:val="17"/>
              </w:rPr>
              <w:t xml:space="preserve"> + </w:t>
            </w:r>
            <w:proofErr w:type="spellStart"/>
            <w:r w:rsidRPr="0035288D">
              <w:rPr>
                <w:rFonts w:ascii="Times New Roman" w:eastAsia="思源黑体 CN Normal" w:hAnsi="Times New Roman" w:hint="eastAsia"/>
                <w:color w:val="000000" w:themeColor="text1"/>
                <w:sz w:val="17"/>
                <w:szCs w:val="17"/>
              </w:rPr>
              <w:t>var.var_somatic.level_II</w:t>
            </w:r>
            <w:proofErr w:type="spellEnd"/>
            <w:r w:rsidRPr="0035288D">
              <w:rPr>
                <w:rFonts w:ascii="Times New Roman" w:eastAsia="思源黑体 CN Normal" w:hAnsi="Times New Roman" w:hint="eastAsia"/>
                <w:color w:val="000000" w:themeColor="text1"/>
                <w:sz w:val="17"/>
                <w:szCs w:val="17"/>
              </w:rPr>
              <w:t xml:space="preserve"> + </w:t>
            </w:r>
            <w:proofErr w:type="spellStart"/>
            <w:r w:rsidRPr="0035288D">
              <w:rPr>
                <w:rFonts w:ascii="Times New Roman" w:eastAsia="思源黑体 CN Normal" w:hAnsi="Times New Roman" w:hint="eastAsia"/>
                <w:color w:val="000000" w:themeColor="text1"/>
                <w:sz w:val="17"/>
                <w:szCs w:val="17"/>
              </w:rPr>
              <w:t>var.var_somatic.level_III</w:t>
            </w:r>
            <w:proofErr w:type="spellEnd"/>
            <w:r w:rsidRPr="0035288D">
              <w:rPr>
                <w:rFonts w:ascii="Times New Roman" w:eastAsia="思源黑体 CN Normal" w:hAnsi="Times New Roman" w:hint="eastAsia"/>
                <w:color w:val="000000" w:themeColor="text1"/>
                <w:sz w:val="17"/>
                <w:szCs w:val="17"/>
              </w:rPr>
              <w:t xml:space="preserve"> + </w:t>
            </w:r>
            <w:proofErr w:type="spellStart"/>
            <w:r w:rsidRPr="0035288D">
              <w:rPr>
                <w:rFonts w:ascii="Times New Roman" w:eastAsia="思源黑体 CN Normal" w:hAnsi="Times New Roman" w:hint="eastAsia"/>
                <w:color w:val="000000" w:themeColor="text1"/>
                <w:sz w:val="17"/>
                <w:szCs w:val="17"/>
              </w:rPr>
              <w:t>var.var_somatic.level_onco_nodrug</w:t>
            </w:r>
            <w:proofErr w:type="spellEnd"/>
            <w:r w:rsidRPr="0035288D">
              <w:rPr>
                <w:rFonts w:ascii="Times New Roman" w:eastAsia="思源黑体 CN Normal" w:hAnsi="Times New Roman" w:hint="eastAsia"/>
                <w:color w:val="000000" w:themeColor="text1"/>
                <w:sz w:val="17"/>
                <w:szCs w:val="17"/>
              </w:rPr>
              <w:t xml:space="preserve"> %}</w:t>
            </w:r>
            <w:r w:rsidRPr="0035288D">
              <w:rPr>
                <w:rFonts w:ascii="Times New Roman" w:eastAsia="思源黑体 CN Normal" w:hAnsi="Times New Roman" w:hint="eastAsia"/>
                <w:color w:val="000000" w:themeColor="text1"/>
                <w:sz w:val="17"/>
                <w:szCs w:val="17"/>
              </w:rPr>
              <w:t>检出</w:t>
            </w:r>
            <w:r w:rsidRPr="0035288D">
              <w:rPr>
                <w:rFonts w:ascii="Times New Roman" w:eastAsia="思源黑体 CN Normal" w:hAnsi="Times New Roman" w:hint="eastAsia"/>
                <w:color w:val="000000" w:themeColor="text1"/>
                <w:sz w:val="17"/>
                <w:szCs w:val="17"/>
              </w:rPr>
              <w:t>{{(</w:t>
            </w:r>
            <w:proofErr w:type="spellStart"/>
            <w:r w:rsidRPr="0035288D">
              <w:rPr>
                <w:rFonts w:ascii="Times New Roman" w:eastAsia="思源黑体 CN Normal" w:hAnsi="Times New Roman" w:hint="eastAsia"/>
                <w:color w:val="000000" w:themeColor="text1"/>
                <w:sz w:val="17"/>
                <w:szCs w:val="17"/>
              </w:rPr>
              <w:t>var.var_somatic.level_I</w:t>
            </w:r>
            <w:proofErr w:type="spellEnd"/>
            <w:r w:rsidRPr="0035288D">
              <w:rPr>
                <w:rFonts w:ascii="Times New Roman" w:eastAsia="思源黑体 CN Normal" w:hAnsi="Times New Roman" w:hint="eastAsia"/>
                <w:color w:val="000000" w:themeColor="text1"/>
                <w:sz w:val="17"/>
                <w:szCs w:val="17"/>
              </w:rPr>
              <w:t xml:space="preserve"> + </w:t>
            </w:r>
            <w:proofErr w:type="spellStart"/>
            <w:r w:rsidRPr="0035288D">
              <w:rPr>
                <w:rFonts w:ascii="Times New Roman" w:eastAsia="思源黑体 CN Normal" w:hAnsi="Times New Roman" w:hint="eastAsia"/>
                <w:color w:val="000000" w:themeColor="text1"/>
                <w:sz w:val="17"/>
                <w:szCs w:val="17"/>
              </w:rPr>
              <w:t>var.var_somatic.level_II</w:t>
            </w:r>
            <w:proofErr w:type="spellEnd"/>
            <w:r w:rsidRPr="0035288D">
              <w:rPr>
                <w:rFonts w:ascii="Times New Roman" w:eastAsia="思源黑体 CN Normal" w:hAnsi="Times New Roman" w:hint="eastAsia"/>
                <w:color w:val="000000" w:themeColor="text1"/>
                <w:sz w:val="17"/>
                <w:szCs w:val="17"/>
              </w:rPr>
              <w:t xml:space="preserve"> + </w:t>
            </w:r>
            <w:proofErr w:type="spellStart"/>
            <w:r w:rsidRPr="0035288D">
              <w:rPr>
                <w:rFonts w:ascii="Times New Roman" w:eastAsia="思源黑体 CN Normal" w:hAnsi="Times New Roman" w:hint="eastAsia"/>
                <w:color w:val="000000" w:themeColor="text1"/>
                <w:sz w:val="17"/>
                <w:szCs w:val="17"/>
              </w:rPr>
              <w:t>var.var_somatic.level_III</w:t>
            </w:r>
            <w:proofErr w:type="spellEnd"/>
            <w:r w:rsidRPr="0035288D">
              <w:rPr>
                <w:rFonts w:ascii="Times New Roman" w:eastAsia="思源黑体 CN Normal" w:hAnsi="Times New Roman" w:hint="eastAsia"/>
                <w:color w:val="000000" w:themeColor="text1"/>
                <w:sz w:val="17"/>
                <w:szCs w:val="17"/>
              </w:rPr>
              <w:t xml:space="preserve"> + </w:t>
            </w:r>
            <w:proofErr w:type="spellStart"/>
            <w:r w:rsidRPr="0035288D">
              <w:rPr>
                <w:rFonts w:ascii="Times New Roman" w:eastAsia="思源黑体 CN Normal" w:hAnsi="Times New Roman" w:hint="eastAsia"/>
                <w:color w:val="000000" w:themeColor="text1"/>
                <w:sz w:val="17"/>
                <w:szCs w:val="17"/>
              </w:rPr>
              <w:t>var.var_somatic.level_onco_nodrug</w:t>
            </w:r>
            <w:proofErr w:type="spellEnd"/>
            <w:r w:rsidRPr="0035288D">
              <w:rPr>
                <w:rFonts w:ascii="Times New Roman" w:eastAsia="思源黑体 CN Normal" w:hAnsi="Times New Roman" w:hint="eastAsia"/>
                <w:color w:val="000000" w:themeColor="text1"/>
                <w:sz w:val="17"/>
                <w:szCs w:val="17"/>
              </w:rPr>
              <w:t>)|count}}</w:t>
            </w:r>
            <w:proofErr w:type="gramStart"/>
            <w:r w:rsidRPr="0035288D">
              <w:rPr>
                <w:rFonts w:ascii="Times New Roman" w:eastAsia="思源黑体 CN Normal" w:hAnsi="Times New Roman" w:hint="eastAsia"/>
                <w:color w:val="000000" w:themeColor="text1"/>
                <w:sz w:val="17"/>
                <w:szCs w:val="17"/>
              </w:rPr>
              <w:t>个</w:t>
            </w:r>
            <w:proofErr w:type="gramEnd"/>
            <w:r w:rsidRPr="0035288D">
              <w:rPr>
                <w:rFonts w:ascii="Times New Roman" w:eastAsia="思源黑体 CN Normal" w:hAnsi="Times New Roman" w:hint="eastAsia"/>
                <w:color w:val="000000" w:themeColor="text1"/>
                <w:sz w:val="17"/>
                <w:szCs w:val="17"/>
              </w:rPr>
              <w:t>变异，其中具有临床意义的变异有</w:t>
            </w:r>
            <w:r w:rsidRPr="0035288D">
              <w:rPr>
                <w:rFonts w:ascii="Times New Roman" w:eastAsia="思源黑体 CN Normal" w:hAnsi="Times New Roman" w:hint="eastAsia"/>
                <w:color w:val="000000" w:themeColor="text1"/>
                <w:sz w:val="17"/>
                <w:szCs w:val="17"/>
              </w:rPr>
              <w:t>{{(</w:t>
            </w:r>
            <w:proofErr w:type="spellStart"/>
            <w:r w:rsidRPr="0035288D">
              <w:rPr>
                <w:rFonts w:ascii="Times New Roman" w:eastAsia="思源黑体 CN Normal" w:hAnsi="Times New Roman" w:hint="eastAsia"/>
                <w:color w:val="000000" w:themeColor="text1"/>
                <w:sz w:val="17"/>
                <w:szCs w:val="17"/>
              </w:rPr>
              <w:t>var.var_somatic.level_I</w:t>
            </w:r>
            <w:proofErr w:type="spellEnd"/>
            <w:r w:rsidRPr="0035288D">
              <w:rPr>
                <w:rFonts w:ascii="Times New Roman" w:eastAsia="思源黑体 CN Normal" w:hAnsi="Times New Roman" w:hint="eastAsia"/>
                <w:color w:val="000000" w:themeColor="text1"/>
                <w:sz w:val="17"/>
                <w:szCs w:val="17"/>
              </w:rPr>
              <w:t xml:space="preserve"> + </w:t>
            </w:r>
            <w:proofErr w:type="spellStart"/>
            <w:r w:rsidRPr="0035288D">
              <w:rPr>
                <w:rFonts w:ascii="Times New Roman" w:eastAsia="思源黑体 CN Normal" w:hAnsi="Times New Roman" w:hint="eastAsia"/>
                <w:color w:val="000000" w:themeColor="text1"/>
                <w:sz w:val="17"/>
                <w:szCs w:val="17"/>
              </w:rPr>
              <w:t>var.var_somatic.level_II</w:t>
            </w:r>
            <w:proofErr w:type="spellEnd"/>
            <w:r w:rsidRPr="0035288D">
              <w:rPr>
                <w:rFonts w:ascii="Times New Roman" w:eastAsia="思源黑体 CN Normal" w:hAnsi="Times New Roman" w:hint="eastAsia"/>
                <w:color w:val="000000" w:themeColor="text1"/>
                <w:sz w:val="17"/>
                <w:szCs w:val="17"/>
              </w:rPr>
              <w:t>)|count}}</w:t>
            </w:r>
            <w:proofErr w:type="gramStart"/>
            <w:r w:rsidRPr="0035288D">
              <w:rPr>
                <w:rFonts w:ascii="Times New Roman" w:eastAsia="思源黑体 CN Normal" w:hAnsi="Times New Roman" w:hint="eastAsia"/>
                <w:color w:val="000000" w:themeColor="text1"/>
                <w:sz w:val="17"/>
                <w:szCs w:val="17"/>
              </w:rPr>
              <w:t>个</w:t>
            </w:r>
            <w:proofErr w:type="gramEnd"/>
            <w:r w:rsidRPr="0035288D">
              <w:rPr>
                <w:rFonts w:ascii="Times New Roman" w:eastAsia="思源黑体 CN Normal" w:hAnsi="Times New Roman" w:hint="eastAsia"/>
                <w:color w:val="000000" w:themeColor="text1"/>
                <w:sz w:val="17"/>
                <w:szCs w:val="17"/>
              </w:rPr>
              <w:t>。</w:t>
            </w:r>
            <w:r w:rsidRPr="0035288D">
              <w:rPr>
                <w:rFonts w:ascii="Times New Roman" w:eastAsia="思源黑体 CN Normal" w:hAnsi="Times New Roman" w:hint="eastAsia"/>
                <w:color w:val="000000" w:themeColor="text1"/>
                <w:sz w:val="17"/>
                <w:szCs w:val="17"/>
              </w:rPr>
              <w:t>{%if (</w:t>
            </w:r>
            <w:proofErr w:type="spellStart"/>
            <w:r w:rsidRPr="0035288D">
              <w:rPr>
                <w:rFonts w:ascii="Times New Roman" w:eastAsia="思源黑体 CN Normal" w:hAnsi="Times New Roman" w:hint="eastAsia"/>
                <w:color w:val="000000" w:themeColor="text1"/>
                <w:sz w:val="17"/>
                <w:szCs w:val="17"/>
              </w:rPr>
              <w:t>var.var_somatic.level_I</w:t>
            </w:r>
            <w:proofErr w:type="spellEnd"/>
            <w:r w:rsidRPr="0035288D">
              <w:rPr>
                <w:rFonts w:ascii="Times New Roman" w:eastAsia="思源黑体 CN Normal" w:hAnsi="Times New Roman" w:hint="eastAsia"/>
                <w:color w:val="000000" w:themeColor="text1"/>
                <w:sz w:val="17"/>
                <w:szCs w:val="17"/>
              </w:rPr>
              <w:t xml:space="preserve"> +</w:t>
            </w:r>
            <w:proofErr w:type="spellStart"/>
            <w:r w:rsidRPr="0035288D">
              <w:rPr>
                <w:rFonts w:ascii="Times New Roman" w:eastAsia="思源黑体 CN Normal" w:hAnsi="Times New Roman" w:hint="eastAsia"/>
                <w:color w:val="000000" w:themeColor="text1"/>
                <w:sz w:val="17"/>
                <w:szCs w:val="17"/>
              </w:rPr>
              <w:t>var.var_somatic.level_II</w:t>
            </w:r>
            <w:proofErr w:type="spellEnd"/>
            <w:r w:rsidRPr="0035288D">
              <w:rPr>
                <w:rFonts w:ascii="Times New Roman" w:eastAsia="思源黑体 CN Normal" w:hAnsi="Times New Roman" w:hint="eastAsia"/>
                <w:color w:val="000000" w:themeColor="text1"/>
                <w:sz w:val="17"/>
                <w:szCs w:val="17"/>
              </w:rPr>
              <w:t>)%}</w:t>
            </w:r>
            <w:r w:rsidRPr="0035288D">
              <w:rPr>
                <w:rFonts w:ascii="Times New Roman" w:eastAsia="思源黑体 CN Normal" w:hAnsi="Times New Roman" w:hint="eastAsia"/>
                <w:color w:val="000000" w:themeColor="text1"/>
                <w:sz w:val="17"/>
                <w:szCs w:val="17"/>
              </w:rPr>
              <w:t>具有临床意义的变异有</w:t>
            </w:r>
            <w:r w:rsidRPr="0035288D">
              <w:rPr>
                <w:rFonts w:ascii="Times New Roman" w:eastAsia="思源黑体 CN Normal" w:hAnsi="Times New Roman" w:hint="eastAsia"/>
                <w:color w:val="000000" w:themeColor="text1"/>
                <w:sz w:val="17"/>
                <w:szCs w:val="17"/>
              </w:rPr>
              <w:t>{{(</w:t>
            </w:r>
            <w:proofErr w:type="spellStart"/>
            <w:r w:rsidRPr="0035288D">
              <w:rPr>
                <w:rFonts w:ascii="Times New Roman" w:eastAsia="思源黑体 CN Normal" w:hAnsi="Times New Roman" w:hint="eastAsia"/>
                <w:color w:val="000000" w:themeColor="text1"/>
                <w:sz w:val="17"/>
                <w:szCs w:val="17"/>
              </w:rPr>
              <w:t>var.var_somatic.level_I</w:t>
            </w:r>
            <w:proofErr w:type="spellEnd"/>
            <w:r w:rsidRPr="0035288D">
              <w:rPr>
                <w:rFonts w:ascii="Times New Roman" w:eastAsia="思源黑体 CN Normal" w:hAnsi="Times New Roman" w:hint="eastAsia"/>
                <w:color w:val="000000" w:themeColor="text1"/>
                <w:sz w:val="17"/>
                <w:szCs w:val="17"/>
              </w:rPr>
              <w:t xml:space="preserve"> +</w:t>
            </w:r>
            <w:proofErr w:type="spellStart"/>
            <w:r w:rsidRPr="0035288D">
              <w:rPr>
                <w:rFonts w:ascii="Times New Roman" w:eastAsia="思源黑体 CN Normal" w:hAnsi="Times New Roman" w:hint="eastAsia"/>
                <w:color w:val="000000" w:themeColor="text1"/>
                <w:sz w:val="17"/>
                <w:szCs w:val="17"/>
              </w:rPr>
              <w:t>var.var_somatic.level_II</w:t>
            </w:r>
            <w:proofErr w:type="spellEnd"/>
            <w:r w:rsidRPr="0035288D">
              <w:rPr>
                <w:rFonts w:ascii="Times New Roman" w:eastAsia="思源黑体 CN Normal" w:hAnsi="Times New Roman" w:hint="eastAsia"/>
                <w:color w:val="000000" w:themeColor="text1"/>
                <w:sz w:val="17"/>
                <w:szCs w:val="17"/>
              </w:rPr>
              <w:t>)|</w:t>
            </w:r>
            <w:proofErr w:type="spellStart"/>
            <w:r w:rsidRPr="0035288D">
              <w:rPr>
                <w:rFonts w:ascii="Times New Roman" w:eastAsia="思源黑体 CN Normal" w:hAnsi="Times New Roman" w:hint="eastAsia"/>
                <w:color w:val="000000" w:themeColor="text1"/>
                <w:sz w:val="17"/>
                <w:szCs w:val="17"/>
              </w:rPr>
              <w:t>var_sum_s_filter</w:t>
            </w:r>
            <w:proofErr w:type="spellEnd"/>
            <w:r w:rsidRPr="0035288D">
              <w:rPr>
                <w:rFonts w:ascii="Times New Roman" w:eastAsia="思源黑体 CN Normal" w:hAnsi="Times New Roman" w:hint="eastAsia"/>
                <w:color w:val="000000" w:themeColor="text1"/>
                <w:sz w:val="17"/>
                <w:szCs w:val="17"/>
              </w:rPr>
              <w:t>}}</w:t>
            </w:r>
            <w:r w:rsidRPr="0035288D">
              <w:rPr>
                <w:rFonts w:ascii="Times New Roman" w:eastAsia="思源黑体 CN Normal" w:hAnsi="Times New Roman" w:hint="eastAsia"/>
                <w:color w:val="000000" w:themeColor="text1"/>
                <w:sz w:val="17"/>
                <w:szCs w:val="17"/>
              </w:rPr>
              <w:t>。</w:t>
            </w:r>
            <w:r w:rsidRPr="0035288D">
              <w:rPr>
                <w:rFonts w:ascii="Times New Roman" w:eastAsia="思源黑体 CN Normal" w:hAnsi="Times New Roman" w:hint="eastAsia"/>
                <w:color w:val="000000" w:themeColor="text1"/>
                <w:sz w:val="17"/>
                <w:szCs w:val="17"/>
              </w:rPr>
              <w:t>{%endif%}{%else%}</w:t>
            </w:r>
            <w:r w:rsidRPr="0035288D">
              <w:rPr>
                <w:rFonts w:ascii="Times New Roman" w:eastAsia="思源黑体 CN Normal" w:hAnsi="Times New Roman" w:hint="eastAsia"/>
                <w:color w:val="000000" w:themeColor="text1"/>
                <w:sz w:val="17"/>
                <w:szCs w:val="17"/>
              </w:rPr>
              <w:t>在检测范围内，未检出基因变异。</w:t>
            </w:r>
            <w:r w:rsidRPr="0035288D">
              <w:rPr>
                <w:rFonts w:ascii="Times New Roman" w:eastAsia="思源黑体 CN Normal" w:hAnsi="Times New Roman" w:hint="eastAsia"/>
                <w:color w:val="000000" w:themeColor="text1"/>
                <w:sz w:val="17"/>
                <w:szCs w:val="17"/>
              </w:rPr>
              <w:t>{%endif%}</w:t>
            </w:r>
          </w:p>
        </w:tc>
      </w:tr>
      <w:tr w:rsidR="000916FA" w14:paraId="06938013" w14:textId="77777777" w:rsidTr="00DE25C2">
        <w:trPr>
          <w:trHeight w:val="454"/>
        </w:trPr>
        <w:tc>
          <w:tcPr>
            <w:tcW w:w="3443" w:type="dxa"/>
            <w:tcBorders>
              <w:tl2br w:val="nil"/>
              <w:tr2bl w:val="nil"/>
            </w:tcBorders>
          </w:tcPr>
          <w:p w14:paraId="36B160E6" w14:textId="77777777" w:rsidR="000916FA" w:rsidRPr="007E66F3" w:rsidRDefault="00C1578F" w:rsidP="002839BB">
            <w:pPr>
              <w:adjustRightInd w:val="0"/>
              <w:snapToGrid w:val="0"/>
              <w:spacing w:after="0"/>
              <w:rPr>
                <w:rFonts w:ascii="Times New Roman" w:eastAsia="思源黑体 CN Bold"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t>微卫星状态（</w:t>
            </w:r>
            <w:r w:rsidRPr="007E66F3">
              <w:rPr>
                <w:rFonts w:ascii="Times New Roman" w:eastAsia="思源黑体 CN Bold" w:hAnsi="Times New Roman"/>
                <w:b/>
                <w:bCs/>
                <w:color w:val="000000" w:themeColor="text1"/>
                <w:sz w:val="17"/>
                <w:szCs w:val="17"/>
              </w:rPr>
              <w:t>MSS/MSI-H</w:t>
            </w:r>
            <w:r w:rsidRPr="007E66F3">
              <w:rPr>
                <w:rFonts w:ascii="Times New Roman" w:eastAsia="思源黑体 CN Bold" w:hAnsi="Times New Roman"/>
                <w:b/>
                <w:bCs/>
                <w:color w:val="000000" w:themeColor="text1"/>
                <w:sz w:val="17"/>
                <w:szCs w:val="17"/>
              </w:rPr>
              <w:t>）</w:t>
            </w:r>
          </w:p>
        </w:tc>
        <w:tc>
          <w:tcPr>
            <w:tcW w:w="6751" w:type="dxa"/>
            <w:tcBorders>
              <w:tl2br w:val="nil"/>
              <w:tr2bl w:val="nil"/>
            </w:tcBorders>
          </w:tcPr>
          <w:p w14:paraId="4DDF3224" w14:textId="55437807" w:rsidR="000916FA" w:rsidRPr="007E66F3" w:rsidRDefault="00DE25C2" w:rsidP="002839BB">
            <w:pPr>
              <w:adjustRightInd w:val="0"/>
              <w:snapToGrid w:val="0"/>
              <w:spacing w:after="0"/>
              <w:jc w:val="left"/>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xml:space="preserve">{%if </w:t>
            </w:r>
            <w:proofErr w:type="spellStart"/>
            <w:r w:rsidRPr="00DE25C2">
              <w:rPr>
                <w:rFonts w:ascii="Times New Roman" w:eastAsia="思源黑体 CN Normal" w:hAnsi="Times New Roman" w:hint="eastAsia"/>
                <w:color w:val="000000" w:themeColor="text1"/>
                <w:sz w:val="17"/>
                <w:szCs w:val="17"/>
              </w:rPr>
              <w:t>msi.var_id</w:t>
            </w:r>
            <w:proofErr w:type="spellEnd"/>
            <w:r w:rsidRPr="00DE25C2">
              <w:rPr>
                <w:rFonts w:ascii="Times New Roman" w:eastAsia="思源黑体 CN Normal" w:hAnsi="Times New Roman" w:hint="eastAsia"/>
                <w:color w:val="000000" w:themeColor="text1"/>
                <w:sz w:val="17"/>
                <w:szCs w:val="17"/>
              </w:rPr>
              <w:t>==</w:t>
            </w:r>
            <w:proofErr w:type="gramStart"/>
            <w:r w:rsidRPr="00DE25C2">
              <w:rPr>
                <w:rFonts w:ascii="Times New Roman" w:eastAsia="思源黑体 CN Normal" w:hAnsi="Times New Roman" w:hint="eastAsia"/>
                <w:color w:val="000000" w:themeColor="text1"/>
                <w:sz w:val="17"/>
                <w:szCs w:val="17"/>
              </w:rPr>
              <w:t>”</w:t>
            </w:r>
            <w:proofErr w:type="gramEnd"/>
            <w:r w:rsidRPr="00DE25C2">
              <w:rPr>
                <w:rFonts w:ascii="Times New Roman" w:eastAsia="思源黑体 CN Normal" w:hAnsi="Times New Roman" w:hint="eastAsia"/>
                <w:color w:val="000000" w:themeColor="text1"/>
                <w:sz w:val="17"/>
                <w:szCs w:val="17"/>
              </w:rPr>
              <w:t>MSS</w:t>
            </w:r>
            <w:proofErr w:type="gramStart"/>
            <w:r w:rsidRPr="00DE25C2">
              <w:rPr>
                <w:rFonts w:ascii="Times New Roman" w:eastAsia="思源黑体 CN Normal" w:hAnsi="Times New Roman" w:hint="eastAsia"/>
                <w:color w:val="000000" w:themeColor="text1"/>
                <w:sz w:val="17"/>
                <w:szCs w:val="17"/>
              </w:rPr>
              <w:t>”</w:t>
            </w:r>
            <w:proofErr w:type="gramEnd"/>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微卫星稳定（</w:t>
            </w:r>
            <w:r w:rsidRPr="00DE25C2">
              <w:rPr>
                <w:rFonts w:ascii="Times New Roman" w:eastAsia="思源黑体 CN Normal" w:hAnsi="Times New Roman" w:hint="eastAsia"/>
                <w:color w:val="000000" w:themeColor="text1"/>
                <w:sz w:val="17"/>
                <w:szCs w:val="17"/>
              </w:rPr>
              <w:t>MSS</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{%else%}</w:t>
            </w:r>
            <w:r w:rsidRPr="00DE25C2">
              <w:rPr>
                <w:rFonts w:ascii="Times New Roman" w:eastAsia="思源黑体 CN Normal" w:hAnsi="Times New Roman" w:hint="eastAsia"/>
                <w:color w:val="000000" w:themeColor="text1"/>
                <w:sz w:val="17"/>
                <w:szCs w:val="17"/>
              </w:rPr>
              <w:t>微卫星不稳定（</w:t>
            </w:r>
            <w:r w:rsidRPr="00DE25C2">
              <w:rPr>
                <w:rFonts w:ascii="Times New Roman" w:eastAsia="思源黑体 CN Normal" w:hAnsi="Times New Roman" w:hint="eastAsia"/>
                <w:color w:val="000000" w:themeColor="text1"/>
                <w:sz w:val="17"/>
                <w:szCs w:val="17"/>
              </w:rPr>
              <w:t>MSI-H</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{%endif%}</w:t>
            </w:r>
            <w:r w:rsidRPr="00DE25C2">
              <w:rPr>
                <w:rFonts w:ascii="Times New Roman" w:eastAsia="思源黑体 CN Normal" w:hAnsi="Times New Roman" w:hint="eastAsia"/>
                <w:color w:val="000000" w:themeColor="text1"/>
                <w:sz w:val="17"/>
                <w:szCs w:val="17"/>
              </w:rPr>
              <w:t>。</w:t>
            </w:r>
          </w:p>
        </w:tc>
      </w:tr>
      <w:tr w:rsidR="000916FA" w14:paraId="6A88C629" w14:textId="77777777" w:rsidTr="00DE25C2">
        <w:trPr>
          <w:trHeight w:val="454"/>
        </w:trPr>
        <w:tc>
          <w:tcPr>
            <w:tcW w:w="3443" w:type="dxa"/>
            <w:tcBorders>
              <w:tl2br w:val="nil"/>
              <w:tr2bl w:val="nil"/>
            </w:tcBorders>
          </w:tcPr>
          <w:p w14:paraId="0CAEB3FA" w14:textId="77777777" w:rsidR="000916FA" w:rsidRPr="007E66F3" w:rsidRDefault="00C1578F" w:rsidP="002839BB">
            <w:pPr>
              <w:adjustRightInd w:val="0"/>
              <w:snapToGrid w:val="0"/>
              <w:spacing w:after="0"/>
              <w:rPr>
                <w:rFonts w:ascii="Times New Roman" w:eastAsia="思源黑体 CN Bold"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t>免疫检查点抑制剂疗效相关基因</w:t>
            </w:r>
          </w:p>
        </w:tc>
        <w:tc>
          <w:tcPr>
            <w:tcW w:w="6751" w:type="dxa"/>
            <w:tcBorders>
              <w:tl2br w:val="nil"/>
              <w:tr2bl w:val="nil"/>
            </w:tcBorders>
          </w:tcPr>
          <w:p w14:paraId="656F549D" w14:textId="77777777" w:rsidR="00DE25C2" w:rsidRPr="00DE25C2" w:rsidRDefault="00DE25C2" w:rsidP="00DE25C2">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if var.io.io_p_summary_cp200 and var.io.io_n_summary_cp200%}</w:t>
            </w:r>
          </w:p>
          <w:p w14:paraId="7B0DE4F2" w14:textId="77777777" w:rsidR="00DE25C2" w:rsidRPr="00DE25C2" w:rsidRDefault="00DE25C2" w:rsidP="00DE25C2">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var.io.io_p_summary_cp200 }}</w:t>
            </w:r>
            <w:r w:rsidRPr="00DE25C2">
              <w:rPr>
                <w:rFonts w:ascii="Times New Roman" w:eastAsia="思源黑体 CN Normal" w:hAnsi="Times New Roman" w:hint="eastAsia"/>
                <w:color w:val="000000" w:themeColor="text1"/>
                <w:sz w:val="17"/>
                <w:szCs w:val="17"/>
              </w:rPr>
              <w:t>（疗效正相关）；</w:t>
            </w:r>
          </w:p>
          <w:p w14:paraId="5F1516EA" w14:textId="77777777" w:rsidR="00DE25C2" w:rsidRPr="00DE25C2" w:rsidRDefault="00DE25C2" w:rsidP="00DE25C2">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var.io.io_n_summary_cp200 }}</w:t>
            </w:r>
            <w:r w:rsidRPr="00DE25C2">
              <w:rPr>
                <w:rFonts w:ascii="Times New Roman" w:eastAsia="思源黑体 CN Normal" w:hAnsi="Times New Roman" w:hint="eastAsia"/>
                <w:color w:val="000000" w:themeColor="text1"/>
                <w:sz w:val="17"/>
                <w:szCs w:val="17"/>
              </w:rPr>
              <w:t>（疗效负相关）。</w:t>
            </w:r>
          </w:p>
          <w:p w14:paraId="471D0AB7" w14:textId="77777777" w:rsidR="00DE25C2" w:rsidRPr="00DE25C2" w:rsidRDefault="00DE25C2" w:rsidP="00DE25C2">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 xml:space="preserve">{%p </w:t>
            </w:r>
            <w:proofErr w:type="spellStart"/>
            <w:r w:rsidRPr="00DE25C2">
              <w:rPr>
                <w:rFonts w:ascii="Times New Roman" w:eastAsia="思源黑体 CN Normal" w:hAnsi="Times New Roman"/>
                <w:color w:val="000000" w:themeColor="text1"/>
                <w:sz w:val="17"/>
                <w:szCs w:val="17"/>
              </w:rPr>
              <w:t>elif</w:t>
            </w:r>
            <w:proofErr w:type="spellEnd"/>
            <w:r w:rsidRPr="00DE25C2">
              <w:rPr>
                <w:rFonts w:ascii="Times New Roman" w:eastAsia="思源黑体 CN Normal" w:hAnsi="Times New Roman"/>
                <w:color w:val="000000" w:themeColor="text1"/>
                <w:sz w:val="17"/>
                <w:szCs w:val="17"/>
              </w:rPr>
              <w:t xml:space="preserve"> var.io.io_p_summary_cp200 and not var.io.io_n_summary_cp200%}</w:t>
            </w:r>
          </w:p>
          <w:p w14:paraId="4030E40D" w14:textId="77777777" w:rsidR="00DE25C2" w:rsidRPr="00DE25C2" w:rsidRDefault="00DE25C2" w:rsidP="00DE25C2">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var.io.io_p_summary_cp200 }}</w:t>
            </w:r>
            <w:r w:rsidRPr="00DE25C2">
              <w:rPr>
                <w:rFonts w:ascii="Times New Roman" w:eastAsia="思源黑体 CN Normal" w:hAnsi="Times New Roman" w:hint="eastAsia"/>
                <w:color w:val="000000" w:themeColor="text1"/>
                <w:sz w:val="17"/>
                <w:szCs w:val="17"/>
              </w:rPr>
              <w:t>（疗效正相关）。</w:t>
            </w:r>
          </w:p>
          <w:p w14:paraId="2EA98AD5" w14:textId="77777777" w:rsidR="00DE25C2" w:rsidRPr="00DE25C2" w:rsidRDefault="00DE25C2" w:rsidP="00DE25C2">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 xml:space="preserve">{%p </w:t>
            </w:r>
            <w:proofErr w:type="spellStart"/>
            <w:r w:rsidRPr="00DE25C2">
              <w:rPr>
                <w:rFonts w:ascii="Times New Roman" w:eastAsia="思源黑体 CN Normal" w:hAnsi="Times New Roman"/>
                <w:color w:val="000000" w:themeColor="text1"/>
                <w:sz w:val="17"/>
                <w:szCs w:val="17"/>
              </w:rPr>
              <w:t>elif</w:t>
            </w:r>
            <w:proofErr w:type="spellEnd"/>
            <w:r w:rsidRPr="00DE25C2">
              <w:rPr>
                <w:rFonts w:ascii="Times New Roman" w:eastAsia="思源黑体 CN Normal" w:hAnsi="Times New Roman"/>
                <w:color w:val="000000" w:themeColor="text1"/>
                <w:sz w:val="17"/>
                <w:szCs w:val="17"/>
              </w:rPr>
              <w:t xml:space="preserve"> not var.io.io_p_summary_cp200 and var.io.io_n_summary_cp200%}</w:t>
            </w:r>
          </w:p>
          <w:p w14:paraId="393FEB7D" w14:textId="77777777" w:rsidR="00DE25C2" w:rsidRPr="00DE25C2" w:rsidRDefault="00DE25C2" w:rsidP="00DE25C2">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var.io.io_n_summary_cp200 }}</w:t>
            </w:r>
            <w:r w:rsidRPr="00DE25C2">
              <w:rPr>
                <w:rFonts w:ascii="Times New Roman" w:eastAsia="思源黑体 CN Normal" w:hAnsi="Times New Roman" w:hint="eastAsia"/>
                <w:color w:val="000000" w:themeColor="text1"/>
                <w:sz w:val="17"/>
                <w:szCs w:val="17"/>
              </w:rPr>
              <w:t>（疗效负相关）。</w:t>
            </w:r>
          </w:p>
          <w:p w14:paraId="6439F9A4" w14:textId="77777777" w:rsidR="00DE25C2" w:rsidRPr="00DE25C2" w:rsidRDefault="00DE25C2" w:rsidP="00DE25C2">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else%}</w:t>
            </w:r>
          </w:p>
          <w:p w14:paraId="1F2B039D" w14:textId="77777777" w:rsidR="00DE25C2" w:rsidRPr="00DE25C2" w:rsidRDefault="00DE25C2" w:rsidP="00DE25C2">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未检出相关变异。</w:t>
            </w:r>
          </w:p>
          <w:p w14:paraId="7E0A3B23" w14:textId="50365B40" w:rsidR="00D13DE4" w:rsidRPr="007E66F3" w:rsidRDefault="00DE25C2" w:rsidP="00DE25C2">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endif%}</w:t>
            </w:r>
          </w:p>
        </w:tc>
      </w:tr>
      <w:tr w:rsidR="00657948" w14:paraId="07D45760" w14:textId="77777777" w:rsidTr="00431DD5">
        <w:trPr>
          <w:trHeight w:val="454"/>
        </w:trPr>
        <w:tc>
          <w:tcPr>
            <w:tcW w:w="10194" w:type="dxa"/>
            <w:gridSpan w:val="2"/>
            <w:tcBorders>
              <w:tl2br w:val="nil"/>
              <w:tr2bl w:val="nil"/>
            </w:tcBorders>
          </w:tcPr>
          <w:p w14:paraId="0C1B212C" w14:textId="2489E3EF" w:rsidR="00657948" w:rsidRPr="00DE25C2" w:rsidRDefault="00657948" w:rsidP="00DE25C2">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 xml:space="preserve">{%tr if </w:t>
            </w:r>
            <w:r w:rsidRPr="00657948">
              <w:rPr>
                <w:rFonts w:ascii="Times New Roman" w:eastAsia="思源黑体 CN Normal" w:hAnsi="Times New Roman" w:hint="eastAsia"/>
                <w:color w:val="000000" w:themeColor="text1"/>
                <w:sz w:val="17"/>
                <w:szCs w:val="17"/>
              </w:rPr>
              <w:t>“子宫内膜癌”</w:t>
            </w:r>
            <w:r w:rsidRPr="00657948">
              <w:rPr>
                <w:rFonts w:ascii="Times New Roman" w:eastAsia="思源黑体 CN Normal" w:hAnsi="Times New Roman" w:hint="eastAsia"/>
                <w:color w:val="000000" w:themeColor="text1"/>
                <w:sz w:val="17"/>
                <w:szCs w:val="17"/>
              </w:rPr>
              <w:t xml:space="preserve"> in </w:t>
            </w:r>
            <w:proofErr w:type="spellStart"/>
            <w:r w:rsidRPr="00657948">
              <w:rPr>
                <w:rFonts w:ascii="Times New Roman" w:eastAsia="思源黑体 CN Normal" w:hAnsi="Times New Roman" w:hint="eastAsia"/>
                <w:color w:val="000000" w:themeColor="text1"/>
                <w:sz w:val="17"/>
                <w:szCs w:val="17"/>
              </w:rPr>
              <w:t>sample.tumor_list</w:t>
            </w:r>
            <w:proofErr w:type="spellEnd"/>
            <w:r w:rsidRPr="00657948">
              <w:rPr>
                <w:rFonts w:ascii="Times New Roman" w:eastAsia="思源黑体 CN Normal" w:hAnsi="Times New Roman" w:hint="eastAsia"/>
                <w:color w:val="000000" w:themeColor="text1"/>
                <w:sz w:val="17"/>
                <w:szCs w:val="17"/>
              </w:rPr>
              <w:t xml:space="preserve"> and </w:t>
            </w:r>
            <w:r w:rsidRPr="00657948">
              <w:rPr>
                <w:rFonts w:ascii="Times New Roman" w:eastAsia="思源黑体 CN Normal" w:hAnsi="Times New Roman" w:hint="eastAsia"/>
                <w:color w:val="000000" w:themeColor="text1"/>
                <w:sz w:val="17"/>
                <w:szCs w:val="17"/>
              </w:rPr>
              <w:t>“实体瘤”</w:t>
            </w:r>
            <w:r w:rsidRPr="00657948">
              <w:rPr>
                <w:rFonts w:ascii="Times New Roman" w:eastAsia="思源黑体 CN Normal" w:hAnsi="Times New Roman" w:hint="eastAsia"/>
                <w:color w:val="000000" w:themeColor="text1"/>
                <w:sz w:val="17"/>
                <w:szCs w:val="17"/>
              </w:rPr>
              <w:t xml:space="preserve"> not in </w:t>
            </w:r>
            <w:proofErr w:type="spellStart"/>
            <w:r w:rsidRPr="00657948">
              <w:rPr>
                <w:rFonts w:ascii="Times New Roman" w:eastAsia="思源黑体 CN Normal" w:hAnsi="Times New Roman" w:hint="eastAsia"/>
                <w:color w:val="000000" w:themeColor="text1"/>
                <w:sz w:val="17"/>
                <w:szCs w:val="17"/>
              </w:rPr>
              <w:t>sample.tumor_names_cn</w:t>
            </w:r>
            <w:proofErr w:type="spellEnd"/>
            <w:r w:rsidRPr="00657948">
              <w:rPr>
                <w:rFonts w:ascii="Times New Roman" w:eastAsia="思源黑体 CN Normal" w:hAnsi="Times New Roman" w:hint="eastAsia"/>
                <w:color w:val="000000" w:themeColor="text1"/>
                <w:sz w:val="17"/>
                <w:szCs w:val="17"/>
              </w:rPr>
              <w:t xml:space="preserve"> %}</w:t>
            </w:r>
          </w:p>
        </w:tc>
      </w:tr>
      <w:tr w:rsidR="00DE25C2" w14:paraId="468AD304" w14:textId="77777777" w:rsidTr="00DE25C2">
        <w:trPr>
          <w:trHeight w:val="454"/>
        </w:trPr>
        <w:tc>
          <w:tcPr>
            <w:tcW w:w="3443" w:type="dxa"/>
            <w:tcBorders>
              <w:tl2br w:val="nil"/>
              <w:tr2bl w:val="nil"/>
            </w:tcBorders>
          </w:tcPr>
          <w:p w14:paraId="7D781294" w14:textId="79421981" w:rsidR="00DE25C2" w:rsidRPr="007E66F3" w:rsidRDefault="00DE25C2" w:rsidP="00DE25C2">
            <w:pPr>
              <w:adjustRightInd w:val="0"/>
              <w:snapToGrid w:val="0"/>
              <w:spacing w:after="0"/>
              <w:rPr>
                <w:rFonts w:ascii="Times New Roman" w:eastAsia="思源黑体 CN Bold" w:hAnsi="Times New Roman"/>
                <w:b/>
                <w:bCs/>
                <w:color w:val="000000" w:themeColor="text1"/>
                <w:sz w:val="17"/>
                <w:szCs w:val="17"/>
              </w:rPr>
            </w:pPr>
            <w:r w:rsidRPr="00CD5D2F">
              <w:rPr>
                <w:rFonts w:ascii="Times New Roman" w:eastAsia="思源黑体 CN Bold" w:hAnsi="Times New Roman" w:hint="eastAsia"/>
                <w:b/>
                <w:bCs/>
                <w:color w:val="000000" w:themeColor="text1"/>
                <w:sz w:val="17"/>
                <w:szCs w:val="17"/>
              </w:rPr>
              <w:t>子宫内膜</w:t>
            </w:r>
            <w:proofErr w:type="gramStart"/>
            <w:r w:rsidRPr="00CD5D2F">
              <w:rPr>
                <w:rFonts w:ascii="Times New Roman" w:eastAsia="思源黑体 CN Bold" w:hAnsi="Times New Roman" w:hint="eastAsia"/>
                <w:b/>
                <w:bCs/>
                <w:color w:val="000000" w:themeColor="text1"/>
                <w:sz w:val="17"/>
                <w:szCs w:val="17"/>
              </w:rPr>
              <w:t>癌分子</w:t>
            </w:r>
            <w:proofErr w:type="gramEnd"/>
            <w:r w:rsidRPr="00CD5D2F">
              <w:rPr>
                <w:rFonts w:ascii="Times New Roman" w:eastAsia="思源黑体 CN Bold" w:hAnsi="Times New Roman" w:hint="eastAsia"/>
                <w:b/>
                <w:bCs/>
                <w:color w:val="000000" w:themeColor="text1"/>
                <w:sz w:val="17"/>
                <w:szCs w:val="17"/>
              </w:rPr>
              <w:t>分型相关标志物</w:t>
            </w:r>
          </w:p>
        </w:tc>
        <w:tc>
          <w:tcPr>
            <w:tcW w:w="6751" w:type="dxa"/>
            <w:tcBorders>
              <w:tl2br w:val="nil"/>
              <w:tr2bl w:val="nil"/>
            </w:tcBorders>
          </w:tcPr>
          <w:p w14:paraId="1102F057"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“POLE-</w:t>
            </w:r>
            <w:proofErr w:type="spellStart"/>
            <w:r w:rsidRPr="00657948">
              <w:rPr>
                <w:rFonts w:ascii="Times New Roman" w:eastAsia="思源黑体 CN Normal" w:hAnsi="Times New Roman"/>
                <w:color w:val="000000" w:themeColor="text1"/>
                <w:sz w:val="17"/>
                <w:szCs w:val="17"/>
              </w:rPr>
              <w:t>ultramutated</w:t>
            </w:r>
            <w:proofErr w:type="spellEnd"/>
            <w:r w:rsidRPr="00657948">
              <w:rPr>
                <w:rFonts w:ascii="Times New Roman" w:eastAsia="思源黑体 CN Normal" w:hAnsi="Times New Roman"/>
                <w:color w:val="000000" w:themeColor="text1"/>
                <w:sz w:val="17"/>
                <w:szCs w:val="17"/>
              </w:rPr>
              <w:t xml:space="preserve">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38CAFDF1"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POLE</w:t>
            </w:r>
            <w:r w:rsidRPr="00657948">
              <w:rPr>
                <w:rFonts w:ascii="Times New Roman" w:eastAsia="思源黑体 CN Normal" w:hAnsi="Times New Roman" w:hint="eastAsia"/>
                <w:color w:val="000000" w:themeColor="text1"/>
                <w:sz w:val="17"/>
                <w:szCs w:val="17"/>
              </w:rPr>
              <w:t>突变型（</w:t>
            </w:r>
            <w:r w:rsidRPr="00657948">
              <w:rPr>
                <w:rFonts w:ascii="Times New Roman" w:eastAsia="思源黑体 CN Normal" w:hAnsi="Times New Roman" w:hint="eastAsia"/>
                <w:color w:val="000000" w:themeColor="text1"/>
                <w:sz w:val="17"/>
                <w:szCs w:val="17"/>
              </w:rPr>
              <w:t>POLE mutation</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POLE mut</w:t>
            </w:r>
            <w:r w:rsidRPr="00657948">
              <w:rPr>
                <w:rFonts w:ascii="Times New Roman" w:eastAsia="思源黑体 CN Normal" w:hAnsi="Times New Roman" w:hint="eastAsia"/>
                <w:color w:val="000000" w:themeColor="text1"/>
                <w:sz w:val="17"/>
                <w:szCs w:val="17"/>
              </w:rPr>
              <w:t>）</w:t>
            </w:r>
          </w:p>
          <w:p w14:paraId="5E7CD333"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“MSI-H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75BF44C2"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错配修复功能缺陷（</w:t>
            </w:r>
            <w:r w:rsidRPr="00657948">
              <w:rPr>
                <w:rFonts w:ascii="Times New Roman" w:eastAsia="思源黑体 CN Normal" w:hAnsi="Times New Roman" w:hint="eastAsia"/>
                <w:color w:val="000000" w:themeColor="text1"/>
                <w:sz w:val="17"/>
                <w:szCs w:val="17"/>
              </w:rPr>
              <w:t>Mismatch repair deficiency</w:t>
            </w:r>
            <w:r w:rsidRPr="00657948">
              <w:rPr>
                <w:rFonts w:ascii="Times New Roman" w:eastAsia="思源黑体 CN Normal" w:hAnsi="Times New Roman" w:hint="eastAsia"/>
                <w:color w:val="000000" w:themeColor="text1"/>
                <w:sz w:val="17"/>
                <w:szCs w:val="17"/>
              </w:rPr>
              <w:t>，</w:t>
            </w:r>
            <w:proofErr w:type="spellStart"/>
            <w:r w:rsidRPr="00657948">
              <w:rPr>
                <w:rFonts w:ascii="Times New Roman" w:eastAsia="思源黑体 CN Normal" w:hAnsi="Times New Roman" w:hint="eastAsia"/>
                <w:color w:val="000000" w:themeColor="text1"/>
                <w:sz w:val="17"/>
                <w:szCs w:val="17"/>
              </w:rPr>
              <w:t>MMRd</w:t>
            </w:r>
            <w:proofErr w:type="spellEnd"/>
            <w:r w:rsidRPr="00657948">
              <w:rPr>
                <w:rFonts w:ascii="Times New Roman" w:eastAsia="思源黑体 CN Normal" w:hAnsi="Times New Roman" w:hint="eastAsia"/>
                <w:color w:val="000000" w:themeColor="text1"/>
                <w:sz w:val="17"/>
                <w:szCs w:val="17"/>
              </w:rPr>
              <w:t>）</w:t>
            </w:r>
          </w:p>
          <w:p w14:paraId="45BDC2A2"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“CNH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1BE099F2"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TP53</w:t>
            </w:r>
            <w:r w:rsidRPr="00657948">
              <w:rPr>
                <w:rFonts w:ascii="Times New Roman" w:eastAsia="思源黑体 CN Normal" w:hAnsi="Times New Roman" w:hint="eastAsia"/>
                <w:color w:val="000000" w:themeColor="text1"/>
                <w:sz w:val="17"/>
                <w:szCs w:val="17"/>
              </w:rPr>
              <w:t>基因突变（</w:t>
            </w:r>
            <w:r w:rsidRPr="00657948">
              <w:rPr>
                <w:rFonts w:ascii="Times New Roman" w:eastAsia="思源黑体 CN Normal" w:hAnsi="Times New Roman" w:hint="eastAsia"/>
                <w:color w:val="000000" w:themeColor="text1"/>
                <w:sz w:val="17"/>
                <w:szCs w:val="17"/>
              </w:rPr>
              <w:t>p53 abnormality</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 xml:space="preserve">p53 </w:t>
            </w:r>
            <w:proofErr w:type="spellStart"/>
            <w:r w:rsidRPr="00657948">
              <w:rPr>
                <w:rFonts w:ascii="Times New Roman" w:eastAsia="思源黑体 CN Normal" w:hAnsi="Times New Roman" w:hint="eastAsia"/>
                <w:color w:val="000000" w:themeColor="text1"/>
                <w:sz w:val="17"/>
                <w:szCs w:val="17"/>
              </w:rPr>
              <w:t>abn</w:t>
            </w:r>
            <w:proofErr w:type="spellEnd"/>
            <w:r w:rsidRPr="00657948">
              <w:rPr>
                <w:rFonts w:ascii="Times New Roman" w:eastAsia="思源黑体 CN Normal" w:hAnsi="Times New Roman" w:hint="eastAsia"/>
                <w:color w:val="000000" w:themeColor="text1"/>
                <w:sz w:val="17"/>
                <w:szCs w:val="17"/>
              </w:rPr>
              <w:t>）</w:t>
            </w:r>
          </w:p>
          <w:p w14:paraId="127E8B45"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“CNL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1BB18BF1"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非特异性分子谱（</w:t>
            </w:r>
            <w:r w:rsidRPr="00657948">
              <w:rPr>
                <w:rFonts w:ascii="Times New Roman" w:eastAsia="思源黑体 CN Normal" w:hAnsi="Times New Roman" w:hint="eastAsia"/>
                <w:color w:val="000000" w:themeColor="text1"/>
                <w:sz w:val="17"/>
                <w:szCs w:val="17"/>
              </w:rPr>
              <w:t>Non-specific molecular profile</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NSMP</w:t>
            </w:r>
            <w:r w:rsidRPr="00657948">
              <w:rPr>
                <w:rFonts w:ascii="Times New Roman" w:eastAsia="思源黑体 CN Normal" w:hAnsi="Times New Roman" w:hint="eastAsia"/>
                <w:color w:val="000000" w:themeColor="text1"/>
                <w:sz w:val="17"/>
                <w:szCs w:val="17"/>
              </w:rPr>
              <w:t>）</w:t>
            </w:r>
          </w:p>
          <w:p w14:paraId="026DBA25" w14:textId="05526709" w:rsidR="00DE25C2" w:rsidRPr="00DE25C2"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tc>
      </w:tr>
      <w:tr w:rsidR="00657948" w14:paraId="00449214" w14:textId="77777777" w:rsidTr="00FD0F41">
        <w:trPr>
          <w:trHeight w:val="454"/>
        </w:trPr>
        <w:tc>
          <w:tcPr>
            <w:tcW w:w="10194" w:type="dxa"/>
            <w:gridSpan w:val="2"/>
            <w:tcBorders>
              <w:tl2br w:val="nil"/>
              <w:tr2bl w:val="nil"/>
            </w:tcBorders>
          </w:tcPr>
          <w:p w14:paraId="1F6EFF4B" w14:textId="4CB30128" w:rsidR="00657948" w:rsidRPr="00CD5D2F" w:rsidRDefault="00657948" w:rsidP="00DE25C2">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{%tr endif%}</w:t>
            </w:r>
          </w:p>
        </w:tc>
      </w:tr>
      <w:tr w:rsidR="00657948" w14:paraId="0625CA6A" w14:textId="77777777" w:rsidTr="00FD0F41">
        <w:trPr>
          <w:trHeight w:val="454"/>
        </w:trPr>
        <w:tc>
          <w:tcPr>
            <w:tcW w:w="10194" w:type="dxa"/>
            <w:gridSpan w:val="2"/>
            <w:tcBorders>
              <w:tl2br w:val="nil"/>
              <w:tr2bl w:val="nil"/>
            </w:tcBorders>
          </w:tcPr>
          <w:p w14:paraId="7B6C55D5" w14:textId="68A5501D" w:rsidR="00657948" w:rsidRPr="00657948" w:rsidRDefault="00657948" w:rsidP="00DE25C2">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 xml:space="preserve">{%tr if </w:t>
            </w:r>
            <w:r w:rsidRPr="00657948">
              <w:rPr>
                <w:rFonts w:ascii="Times New Roman" w:eastAsia="思源黑体 CN Normal" w:hAnsi="Times New Roman" w:hint="eastAsia"/>
                <w:color w:val="000000" w:themeColor="text1"/>
                <w:sz w:val="17"/>
                <w:szCs w:val="17"/>
              </w:rPr>
              <w:t>“胃癌”</w:t>
            </w:r>
            <w:r w:rsidRPr="00657948">
              <w:rPr>
                <w:rFonts w:ascii="Times New Roman" w:eastAsia="思源黑体 CN Normal" w:hAnsi="Times New Roman" w:hint="eastAsia"/>
                <w:color w:val="000000" w:themeColor="text1"/>
                <w:sz w:val="17"/>
                <w:szCs w:val="17"/>
              </w:rPr>
              <w:t xml:space="preserve"> in </w:t>
            </w:r>
            <w:proofErr w:type="spellStart"/>
            <w:r w:rsidRPr="00657948">
              <w:rPr>
                <w:rFonts w:ascii="Times New Roman" w:eastAsia="思源黑体 CN Normal" w:hAnsi="Times New Roman" w:hint="eastAsia"/>
                <w:color w:val="000000" w:themeColor="text1"/>
                <w:sz w:val="17"/>
                <w:szCs w:val="17"/>
              </w:rPr>
              <w:t>sample.tumor_list</w:t>
            </w:r>
            <w:proofErr w:type="spellEnd"/>
            <w:r w:rsidRPr="00657948">
              <w:rPr>
                <w:rFonts w:ascii="Times New Roman" w:eastAsia="思源黑体 CN Normal" w:hAnsi="Times New Roman" w:hint="eastAsia"/>
                <w:color w:val="000000" w:themeColor="text1"/>
                <w:sz w:val="17"/>
                <w:szCs w:val="17"/>
              </w:rPr>
              <w:t xml:space="preserve"> and </w:t>
            </w:r>
            <w:r w:rsidRPr="00657948">
              <w:rPr>
                <w:rFonts w:ascii="Times New Roman" w:eastAsia="思源黑体 CN Normal" w:hAnsi="Times New Roman" w:hint="eastAsia"/>
                <w:color w:val="000000" w:themeColor="text1"/>
                <w:sz w:val="17"/>
                <w:szCs w:val="17"/>
              </w:rPr>
              <w:t>“实体瘤”</w:t>
            </w:r>
            <w:r w:rsidRPr="00657948">
              <w:rPr>
                <w:rFonts w:ascii="Times New Roman" w:eastAsia="思源黑体 CN Normal" w:hAnsi="Times New Roman" w:hint="eastAsia"/>
                <w:color w:val="000000" w:themeColor="text1"/>
                <w:sz w:val="17"/>
                <w:szCs w:val="17"/>
              </w:rPr>
              <w:t xml:space="preserve"> not in </w:t>
            </w:r>
            <w:proofErr w:type="spellStart"/>
            <w:r w:rsidRPr="00657948">
              <w:rPr>
                <w:rFonts w:ascii="Times New Roman" w:eastAsia="思源黑体 CN Normal" w:hAnsi="Times New Roman" w:hint="eastAsia"/>
                <w:color w:val="000000" w:themeColor="text1"/>
                <w:sz w:val="17"/>
                <w:szCs w:val="17"/>
              </w:rPr>
              <w:t>sample.tumor_names_cn</w:t>
            </w:r>
            <w:proofErr w:type="spellEnd"/>
            <w:r w:rsidRPr="00657948">
              <w:rPr>
                <w:rFonts w:ascii="Times New Roman" w:eastAsia="思源黑体 CN Normal" w:hAnsi="Times New Roman" w:hint="eastAsia"/>
                <w:color w:val="000000" w:themeColor="text1"/>
                <w:sz w:val="17"/>
                <w:szCs w:val="17"/>
              </w:rPr>
              <w:t>%}</w:t>
            </w:r>
          </w:p>
        </w:tc>
      </w:tr>
      <w:tr w:rsidR="0030428B" w14:paraId="23E8B685" w14:textId="77777777" w:rsidTr="00DE25C2">
        <w:trPr>
          <w:trHeight w:val="454"/>
        </w:trPr>
        <w:tc>
          <w:tcPr>
            <w:tcW w:w="3443" w:type="dxa"/>
            <w:tcBorders>
              <w:tl2br w:val="nil"/>
              <w:tr2bl w:val="nil"/>
            </w:tcBorders>
          </w:tcPr>
          <w:p w14:paraId="184AEF74" w14:textId="3B60294B" w:rsidR="0030428B" w:rsidRPr="00CD5D2F" w:rsidRDefault="0030428B" w:rsidP="0030428B">
            <w:pPr>
              <w:adjustRightInd w:val="0"/>
              <w:snapToGrid w:val="0"/>
              <w:spacing w:after="0"/>
              <w:rPr>
                <w:rFonts w:ascii="Times New Roman" w:eastAsia="思源黑体 CN Bold" w:hAnsi="Times New Roman"/>
                <w:b/>
                <w:bCs/>
                <w:color w:val="000000" w:themeColor="text1"/>
                <w:sz w:val="17"/>
                <w:szCs w:val="17"/>
              </w:rPr>
            </w:pPr>
            <w:r w:rsidRPr="00B301B0">
              <w:rPr>
                <w:rFonts w:ascii="Times New Roman" w:eastAsia="思源黑体 CN Bold" w:hAnsi="Times New Roman" w:hint="eastAsia"/>
                <w:b/>
                <w:bCs/>
                <w:color w:val="000000" w:themeColor="text1"/>
                <w:sz w:val="17"/>
                <w:szCs w:val="17"/>
              </w:rPr>
              <w:t>胃癌分子分型相关标志物</w:t>
            </w:r>
          </w:p>
        </w:tc>
        <w:tc>
          <w:tcPr>
            <w:tcW w:w="6751" w:type="dxa"/>
            <w:tcBorders>
              <w:tl2br w:val="nil"/>
              <w:tr2bl w:val="nil"/>
            </w:tcBorders>
          </w:tcPr>
          <w:p w14:paraId="16482827"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or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“MSI-H” or </w:t>
            </w:r>
            <w:proofErr w:type="spellStart"/>
            <w:r w:rsidRPr="00657948">
              <w:rPr>
                <w:rFonts w:ascii="Times New Roman" w:eastAsia="思源黑体 CN Normal" w:hAnsi="Times New Roman"/>
                <w:color w:val="000000" w:themeColor="text1"/>
                <w:sz w:val="17"/>
                <w:szCs w:val="17"/>
              </w:rPr>
              <w:t>var.GA_type.gs_sum</w:t>
            </w:r>
            <w:proofErr w:type="spellEnd"/>
            <w:r w:rsidRPr="00657948">
              <w:rPr>
                <w:rFonts w:ascii="Times New Roman" w:eastAsia="思源黑体 CN Normal" w:hAnsi="Times New Roman"/>
                <w:color w:val="000000" w:themeColor="text1"/>
                <w:sz w:val="17"/>
                <w:szCs w:val="17"/>
              </w:rPr>
              <w:t xml:space="preserve"> or </w:t>
            </w:r>
            <w:proofErr w:type="spellStart"/>
            <w:r w:rsidRPr="00657948">
              <w:rPr>
                <w:rFonts w:ascii="Times New Roman" w:eastAsia="思源黑体 CN Normal" w:hAnsi="Times New Roman"/>
                <w:color w:val="000000" w:themeColor="text1"/>
                <w:sz w:val="17"/>
                <w:szCs w:val="17"/>
              </w:rPr>
              <w:t>var.GA_type.cin_sum</w:t>
            </w:r>
            <w:proofErr w:type="spellEnd"/>
            <w:r w:rsidRPr="00657948">
              <w:rPr>
                <w:rFonts w:ascii="Times New Roman" w:eastAsia="思源黑体 CN Normal" w:hAnsi="Times New Roman"/>
                <w:color w:val="000000" w:themeColor="text1"/>
                <w:sz w:val="17"/>
                <w:szCs w:val="17"/>
              </w:rPr>
              <w:t>%}</w:t>
            </w:r>
          </w:p>
          <w:p w14:paraId="6939227A"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or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w:t>
            </w:r>
            <w:proofErr w:type="gramStart"/>
            <w:r w:rsidRPr="00657948">
              <w:rPr>
                <w:rFonts w:ascii="Times New Roman" w:eastAsia="思源黑体 CN Normal" w:hAnsi="Times New Roman"/>
                <w:color w:val="000000" w:themeColor="text1"/>
                <w:sz w:val="17"/>
                <w:szCs w:val="17"/>
              </w:rPr>
              <w:t>H”%</w:t>
            </w:r>
            <w:proofErr w:type="gramEnd"/>
            <w:r w:rsidRPr="00657948">
              <w:rPr>
                <w:rFonts w:ascii="Times New Roman" w:eastAsia="思源黑体 CN Normal" w:hAnsi="Times New Roman"/>
                <w:color w:val="000000" w:themeColor="text1"/>
                <w:sz w:val="17"/>
                <w:szCs w:val="17"/>
              </w:rPr>
              <w:t>}</w:t>
            </w:r>
          </w:p>
          <w:p w14:paraId="4FEC9902"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and </w:t>
            </w:r>
            <w:proofErr w:type="spellStart"/>
            <w:r w:rsidRPr="00657948">
              <w:rPr>
                <w:rFonts w:ascii="Times New Roman" w:eastAsia="思源黑体 CN Normal" w:hAnsi="Times New Roman"/>
                <w:color w:val="000000" w:themeColor="text1"/>
                <w:sz w:val="17"/>
                <w:szCs w:val="17"/>
              </w:rPr>
              <w:t>msi.var_</w:t>
            </w:r>
            <w:proofErr w:type="gramStart"/>
            <w:r w:rsidRPr="00657948">
              <w:rPr>
                <w:rFonts w:ascii="Times New Roman" w:eastAsia="思源黑体 CN Normal" w:hAnsi="Times New Roman"/>
                <w:color w:val="000000" w:themeColor="text1"/>
                <w:sz w:val="17"/>
                <w:szCs w:val="17"/>
              </w:rPr>
              <w:t>id</w:t>
            </w:r>
            <w:proofErr w:type="spellEnd"/>
            <w:r w:rsidRPr="00657948">
              <w:rPr>
                <w:rFonts w:ascii="Times New Roman" w:eastAsia="思源黑体 CN Normal" w:hAnsi="Times New Roman"/>
                <w:color w:val="000000" w:themeColor="text1"/>
                <w:sz w:val="17"/>
                <w:szCs w:val="17"/>
              </w:rPr>
              <w:t xml:space="preserve"> !</w:t>
            </w:r>
            <w:proofErr w:type="gramEnd"/>
            <w:r w:rsidRPr="00657948">
              <w:rPr>
                <w:rFonts w:ascii="Times New Roman" w:eastAsia="思源黑体 CN Normal" w:hAnsi="Times New Roman"/>
                <w:color w:val="000000" w:themeColor="text1"/>
                <w:sz w:val="17"/>
                <w:szCs w:val="17"/>
              </w:rPr>
              <w:t>= “MSI-H”%}</w:t>
            </w:r>
          </w:p>
          <w:p w14:paraId="42B6B0C7"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EB</w:t>
            </w:r>
            <w:r w:rsidRPr="00657948">
              <w:rPr>
                <w:rFonts w:ascii="Times New Roman" w:eastAsia="思源黑体 CN Normal" w:hAnsi="Times New Roman" w:hint="eastAsia"/>
                <w:color w:val="000000" w:themeColor="text1"/>
                <w:sz w:val="17"/>
                <w:szCs w:val="17"/>
              </w:rPr>
              <w:t>病毒感染型（</w:t>
            </w:r>
            <w:r w:rsidRPr="00657948">
              <w:rPr>
                <w:rFonts w:ascii="Times New Roman" w:eastAsia="思源黑体 CN Normal" w:hAnsi="Times New Roman" w:hint="eastAsia"/>
                <w:color w:val="000000" w:themeColor="text1"/>
                <w:sz w:val="17"/>
                <w:szCs w:val="17"/>
              </w:rPr>
              <w:t>EBV</w:t>
            </w:r>
            <w:r w:rsidRPr="00657948">
              <w:rPr>
                <w:rFonts w:ascii="Times New Roman" w:eastAsia="思源黑体 CN Normal" w:hAnsi="Times New Roman" w:hint="eastAsia"/>
                <w:color w:val="000000" w:themeColor="text1"/>
                <w:sz w:val="17"/>
                <w:szCs w:val="17"/>
              </w:rPr>
              <w:t>）</w:t>
            </w:r>
          </w:p>
          <w:p w14:paraId="75A88DF8"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lastRenderedPageBreak/>
              <w:t>{%p endif%}</w:t>
            </w:r>
          </w:p>
          <w:p w14:paraId="5E5B4E77"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“MSI-H” and </w:t>
            </w:r>
            <w:proofErr w:type="spellStart"/>
            <w:r w:rsidRPr="00657948">
              <w:rPr>
                <w:rFonts w:ascii="Times New Roman" w:eastAsia="思源黑体 CN Normal" w:hAnsi="Times New Roman"/>
                <w:color w:val="000000" w:themeColor="text1"/>
                <w:sz w:val="17"/>
                <w:szCs w:val="17"/>
              </w:rPr>
              <w:t>var.GA_type.ebv_type.ebv_</w:t>
            </w:r>
            <w:proofErr w:type="gramStart"/>
            <w:r w:rsidRPr="00657948">
              <w:rPr>
                <w:rFonts w:ascii="Times New Roman" w:eastAsia="思源黑体 CN Normal" w:hAnsi="Times New Roman"/>
                <w:color w:val="000000" w:themeColor="text1"/>
                <w:sz w:val="17"/>
                <w:szCs w:val="17"/>
              </w:rPr>
              <w:t>type</w:t>
            </w:r>
            <w:proofErr w:type="spellEnd"/>
            <w:r w:rsidRPr="00657948">
              <w:rPr>
                <w:rFonts w:ascii="Times New Roman" w:eastAsia="思源黑体 CN Normal" w:hAnsi="Times New Roman"/>
                <w:color w:val="000000" w:themeColor="text1"/>
                <w:sz w:val="17"/>
                <w:szCs w:val="17"/>
              </w:rPr>
              <w:t xml:space="preserve"> !</w:t>
            </w:r>
            <w:proofErr w:type="gramEnd"/>
            <w:r w:rsidRPr="00657948">
              <w:rPr>
                <w:rFonts w:ascii="Times New Roman" w:eastAsia="思源黑体 CN Normal" w:hAnsi="Times New Roman"/>
                <w:color w:val="000000" w:themeColor="text1"/>
                <w:sz w:val="17"/>
                <w:szCs w:val="17"/>
              </w:rPr>
              <w:t>= “P”%}</w:t>
            </w:r>
          </w:p>
          <w:p w14:paraId="6FDE104E"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微卫星不稳定型（</w:t>
            </w:r>
            <w:r w:rsidRPr="00657948">
              <w:rPr>
                <w:rFonts w:ascii="Times New Roman" w:eastAsia="思源黑体 CN Normal" w:hAnsi="Times New Roman" w:hint="eastAsia"/>
                <w:color w:val="000000" w:themeColor="text1"/>
                <w:sz w:val="17"/>
                <w:szCs w:val="17"/>
              </w:rPr>
              <w:t>MSI</w:t>
            </w:r>
            <w:r w:rsidRPr="00657948">
              <w:rPr>
                <w:rFonts w:ascii="Times New Roman" w:eastAsia="思源黑体 CN Normal" w:hAnsi="Times New Roman" w:hint="eastAsia"/>
                <w:color w:val="000000" w:themeColor="text1"/>
                <w:sz w:val="17"/>
                <w:szCs w:val="17"/>
              </w:rPr>
              <w:t>）</w:t>
            </w:r>
          </w:p>
          <w:p w14:paraId="352481D0"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5494DD9B"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and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w:t>
            </w:r>
            <w:proofErr w:type="gramStart"/>
            <w:r w:rsidRPr="00657948">
              <w:rPr>
                <w:rFonts w:ascii="Times New Roman" w:eastAsia="思源黑体 CN Normal" w:hAnsi="Times New Roman"/>
                <w:color w:val="000000" w:themeColor="text1"/>
                <w:sz w:val="17"/>
                <w:szCs w:val="17"/>
              </w:rPr>
              <w:t>H”%</w:t>
            </w:r>
            <w:proofErr w:type="gramEnd"/>
            <w:r w:rsidRPr="00657948">
              <w:rPr>
                <w:rFonts w:ascii="Times New Roman" w:eastAsia="思源黑体 CN Normal" w:hAnsi="Times New Roman"/>
                <w:color w:val="000000" w:themeColor="text1"/>
                <w:sz w:val="17"/>
                <w:szCs w:val="17"/>
              </w:rPr>
              <w:t>}</w:t>
            </w:r>
          </w:p>
          <w:p w14:paraId="6E06635D"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EB</w:t>
            </w:r>
            <w:r w:rsidRPr="00657948">
              <w:rPr>
                <w:rFonts w:ascii="Times New Roman" w:eastAsia="思源黑体 CN Normal" w:hAnsi="Times New Roman" w:hint="eastAsia"/>
                <w:color w:val="000000" w:themeColor="text1"/>
                <w:sz w:val="17"/>
                <w:szCs w:val="17"/>
              </w:rPr>
              <w:t>病毒感染型（</w:t>
            </w:r>
            <w:r w:rsidRPr="00657948">
              <w:rPr>
                <w:rFonts w:ascii="Times New Roman" w:eastAsia="思源黑体 CN Normal" w:hAnsi="Times New Roman" w:hint="eastAsia"/>
                <w:color w:val="000000" w:themeColor="text1"/>
                <w:sz w:val="17"/>
                <w:szCs w:val="17"/>
              </w:rPr>
              <w:t>EBV</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 xml:space="preserve">{%if </w:t>
            </w:r>
            <w:proofErr w:type="spellStart"/>
            <w:r w:rsidRPr="00657948">
              <w:rPr>
                <w:rFonts w:ascii="Times New Roman" w:eastAsia="思源黑体 CN Normal" w:hAnsi="Times New Roman" w:hint="eastAsia"/>
                <w:color w:val="000000" w:themeColor="text1"/>
                <w:sz w:val="17"/>
                <w:szCs w:val="17"/>
              </w:rPr>
              <w:t>var.GA_type.ebv_sum</w:t>
            </w:r>
            <w:proofErr w:type="spellEnd"/>
            <w:r w:rsidRPr="00657948">
              <w:rPr>
                <w:rFonts w:ascii="Times New Roman" w:eastAsia="思源黑体 CN Normal" w:hAnsi="Times New Roman" w:hint="eastAsia"/>
                <w:color w:val="000000" w:themeColor="text1"/>
                <w:sz w:val="17"/>
                <w:szCs w:val="17"/>
              </w:rPr>
              <w:t xml:space="preserve"> %}</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w:t>
            </w:r>
            <w:proofErr w:type="spellStart"/>
            <w:r w:rsidRPr="00657948">
              <w:rPr>
                <w:rFonts w:ascii="Times New Roman" w:eastAsia="思源黑体 CN Normal" w:hAnsi="Times New Roman" w:hint="eastAsia"/>
                <w:color w:val="000000" w:themeColor="text1"/>
                <w:sz w:val="17"/>
                <w:szCs w:val="17"/>
              </w:rPr>
              <w:t>var.GA_type.ebv_sum</w:t>
            </w:r>
            <w:proofErr w:type="spellEnd"/>
            <w:r w:rsidRPr="00657948">
              <w:rPr>
                <w:rFonts w:ascii="Times New Roman" w:eastAsia="思源黑体 CN Normal" w:hAnsi="Times New Roman" w:hint="eastAsia"/>
                <w:color w:val="000000" w:themeColor="text1"/>
                <w:sz w:val="17"/>
                <w:szCs w:val="17"/>
              </w:rPr>
              <w:t>}}{%endif%}</w:t>
            </w:r>
          </w:p>
          <w:p w14:paraId="061EE1BF"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微卫星不稳定型（</w:t>
            </w:r>
            <w:r w:rsidRPr="00657948">
              <w:rPr>
                <w:rFonts w:ascii="Times New Roman" w:eastAsia="思源黑体 CN Normal" w:hAnsi="Times New Roman" w:hint="eastAsia"/>
                <w:color w:val="000000" w:themeColor="text1"/>
                <w:sz w:val="17"/>
                <w:szCs w:val="17"/>
              </w:rPr>
              <w:t>MSI</w:t>
            </w:r>
            <w:r w:rsidRPr="00657948">
              <w:rPr>
                <w:rFonts w:ascii="Times New Roman" w:eastAsia="思源黑体 CN Normal" w:hAnsi="Times New Roman" w:hint="eastAsia"/>
                <w:color w:val="000000" w:themeColor="text1"/>
                <w:sz w:val="17"/>
                <w:szCs w:val="17"/>
              </w:rPr>
              <w:t>）</w:t>
            </w:r>
          </w:p>
          <w:p w14:paraId="69C712B5"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15259E0C"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else%}</w:t>
            </w:r>
          </w:p>
          <w:p w14:paraId="5F2CE23D"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var.GA_type.gs_sum</w:t>
            </w:r>
            <w:proofErr w:type="spellEnd"/>
            <w:r w:rsidRPr="00657948">
              <w:rPr>
                <w:rFonts w:ascii="Times New Roman" w:eastAsia="思源黑体 CN Normal" w:hAnsi="Times New Roman"/>
                <w:color w:val="000000" w:themeColor="text1"/>
                <w:sz w:val="17"/>
                <w:szCs w:val="17"/>
              </w:rPr>
              <w:t>%}</w:t>
            </w:r>
          </w:p>
          <w:p w14:paraId="57F01A9F"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基因组稳定型（</w:t>
            </w:r>
            <w:r w:rsidRPr="00657948">
              <w:rPr>
                <w:rFonts w:ascii="Times New Roman" w:eastAsia="思源黑体 CN Normal" w:hAnsi="Times New Roman" w:hint="eastAsia"/>
                <w:color w:val="000000" w:themeColor="text1"/>
                <w:sz w:val="17"/>
                <w:szCs w:val="17"/>
              </w:rPr>
              <w:t>GS</w:t>
            </w:r>
            <w:r w:rsidRPr="00657948">
              <w:rPr>
                <w:rFonts w:ascii="Times New Roman" w:eastAsia="思源黑体 CN Normal" w:hAnsi="Times New Roman" w:hint="eastAsia"/>
                <w:color w:val="000000" w:themeColor="text1"/>
                <w:sz w:val="17"/>
                <w:szCs w:val="17"/>
              </w:rPr>
              <w:t>）</w:t>
            </w:r>
          </w:p>
          <w:p w14:paraId="313A2526"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1EAFDF0D"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var.GA_type.cin_sum</w:t>
            </w:r>
            <w:proofErr w:type="spellEnd"/>
            <w:r w:rsidRPr="00657948">
              <w:rPr>
                <w:rFonts w:ascii="Times New Roman" w:eastAsia="思源黑体 CN Normal" w:hAnsi="Times New Roman"/>
                <w:color w:val="000000" w:themeColor="text1"/>
                <w:sz w:val="17"/>
                <w:szCs w:val="17"/>
              </w:rPr>
              <w:t>%}</w:t>
            </w:r>
          </w:p>
          <w:p w14:paraId="5C0CAAB2"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染色体不稳定型（</w:t>
            </w:r>
            <w:r w:rsidRPr="00657948">
              <w:rPr>
                <w:rFonts w:ascii="Times New Roman" w:eastAsia="思源黑体 CN Normal" w:hAnsi="Times New Roman" w:hint="eastAsia"/>
                <w:color w:val="000000" w:themeColor="text1"/>
                <w:sz w:val="17"/>
                <w:szCs w:val="17"/>
              </w:rPr>
              <w:t>CIN</w:t>
            </w:r>
            <w:r w:rsidRPr="00657948">
              <w:rPr>
                <w:rFonts w:ascii="Times New Roman" w:eastAsia="思源黑体 CN Normal" w:hAnsi="Times New Roman" w:hint="eastAsia"/>
                <w:color w:val="000000" w:themeColor="text1"/>
                <w:sz w:val="17"/>
                <w:szCs w:val="17"/>
              </w:rPr>
              <w:t>）</w:t>
            </w:r>
          </w:p>
          <w:p w14:paraId="6CFD589C"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4E3D52BB"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219BA5BB"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else%}</w:t>
            </w:r>
          </w:p>
          <w:p w14:paraId="6B31A995" w14:textId="77777777" w:rsidR="00657948" w:rsidRPr="00657948"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w:t>
            </w:r>
          </w:p>
          <w:p w14:paraId="0DD0F236" w14:textId="6B43B13D" w:rsidR="0030428B" w:rsidRPr="00CD5D2F" w:rsidRDefault="00657948" w:rsidP="00657948">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tc>
      </w:tr>
      <w:tr w:rsidR="00657948" w14:paraId="528D730C" w14:textId="77777777" w:rsidTr="00F34F89">
        <w:trPr>
          <w:trHeight w:val="454"/>
        </w:trPr>
        <w:tc>
          <w:tcPr>
            <w:tcW w:w="10194" w:type="dxa"/>
            <w:gridSpan w:val="2"/>
            <w:tcBorders>
              <w:tl2br w:val="nil"/>
              <w:tr2bl w:val="nil"/>
            </w:tcBorders>
          </w:tcPr>
          <w:p w14:paraId="72DAE4EE" w14:textId="7A6F5C27" w:rsidR="00657948" w:rsidRPr="00B301B0" w:rsidRDefault="00657948" w:rsidP="0030428B">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lastRenderedPageBreak/>
              <w:t>{%tr endif%}</w:t>
            </w:r>
          </w:p>
        </w:tc>
      </w:tr>
    </w:tbl>
    <w:p w14:paraId="725BD9AD" w14:textId="77777777" w:rsidR="000916FA" w:rsidRDefault="00C1578F" w:rsidP="007E66F3">
      <w:pPr>
        <w:spacing w:after="0" w:line="240" w:lineRule="auto"/>
        <w:rPr>
          <w:rFonts w:ascii="Times New Roman" w:eastAsia="思源黑体 CN Normal" w:hAnsi="Times New Roman"/>
          <w:b/>
          <w:bCs/>
          <w:color w:val="000000" w:themeColor="text1"/>
          <w:sz w:val="16"/>
          <w:szCs w:val="16"/>
        </w:rPr>
      </w:pPr>
      <w:r>
        <w:rPr>
          <w:rFonts w:ascii="Times New Roman" w:eastAsia="思源黑体 CN Normal" w:hAnsi="Times New Roman"/>
          <w:b/>
          <w:bCs/>
          <w:color w:val="000000" w:themeColor="text1"/>
          <w:sz w:val="16"/>
          <w:szCs w:val="16"/>
        </w:rPr>
        <w:t>注：</w:t>
      </w:r>
    </w:p>
    <w:p w14:paraId="48BAAB92" w14:textId="77777777" w:rsidR="000916FA" w:rsidRDefault="00C1578F" w:rsidP="00837C49">
      <w:pPr>
        <w:pStyle w:val="afa"/>
        <w:numPr>
          <w:ilvl w:val="0"/>
          <w:numId w:val="1"/>
        </w:numPr>
        <w:spacing w:after="0" w:line="240" w:lineRule="auto"/>
        <w:ind w:left="320" w:hangingChars="200" w:hanging="320"/>
        <w:contextualSpacing w:val="0"/>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基因组变异结果中仅统计与临床意义相关、致癌</w:t>
      </w:r>
      <w:r>
        <w:rPr>
          <w:rFonts w:ascii="Times New Roman" w:eastAsia="思源黑体 CN Normal" w:hAnsi="Times New Roman"/>
          <w:color w:val="000000" w:themeColor="text1"/>
          <w:sz w:val="16"/>
          <w:szCs w:val="16"/>
        </w:rPr>
        <w:t>/</w:t>
      </w:r>
      <w:r>
        <w:rPr>
          <w:rFonts w:ascii="Times New Roman" w:eastAsia="思源黑体 CN Normal" w:hAnsi="Times New Roman"/>
          <w:color w:val="000000" w:themeColor="text1"/>
          <w:sz w:val="16"/>
          <w:szCs w:val="16"/>
        </w:rPr>
        <w:t>致病性和意义未明变异。</w:t>
      </w:r>
    </w:p>
    <w:p w14:paraId="5110FDB2" w14:textId="333E3941" w:rsidR="000916FA" w:rsidRPr="00A02A4A" w:rsidRDefault="00C1578F" w:rsidP="00837C49">
      <w:pPr>
        <w:pStyle w:val="afa"/>
        <w:numPr>
          <w:ilvl w:val="0"/>
          <w:numId w:val="1"/>
        </w:numPr>
        <w:spacing w:after="0" w:line="240" w:lineRule="auto"/>
        <w:ind w:left="320" w:hangingChars="200" w:hanging="320"/>
        <w:contextualSpacing w:val="0"/>
        <w:rPr>
          <w:rFonts w:ascii="Times New Roman" w:eastAsia="思源黑体 CN Normal" w:hAnsi="Times New Roman"/>
          <w:color w:val="000000" w:themeColor="text1"/>
          <w:sz w:val="16"/>
          <w:szCs w:val="16"/>
        </w:rPr>
      </w:pPr>
      <w:r w:rsidRPr="00AB7CC2">
        <w:rPr>
          <w:rFonts w:ascii="Times New Roman" w:eastAsia="思源黑体 CN Normal" w:hAnsi="Times New Roman"/>
          <w:color w:val="000000" w:themeColor="text1"/>
          <w:sz w:val="16"/>
          <w:szCs w:val="16"/>
        </w:rPr>
        <w:t>免疫检查点抑制剂疗效临床研究目前仍处于探索性研究阶段，结果仅供参考。</w:t>
      </w:r>
      <w:r w:rsidRPr="00A02A4A">
        <w:rPr>
          <w:rFonts w:ascii="Times New Roman" w:eastAsia="思源黑体 CN Normal" w:hAnsi="Times New Roman"/>
          <w:color w:val="000000" w:themeColor="text1"/>
          <w:sz w:val="16"/>
          <w:szCs w:val="16"/>
        </w:rPr>
        <w:br w:type="page"/>
      </w:r>
      <w:bookmarkStart w:id="4" w:name="_Toc191366248"/>
      <w:bookmarkStart w:id="5" w:name="_Toc191367953"/>
    </w:p>
    <w:p w14:paraId="233770B5"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6" w:name="_Toc192833790"/>
      <w:r w:rsidRPr="0087183A">
        <w:rPr>
          <w:rFonts w:ascii="微软雅黑" w:eastAsia="微软雅黑" w:hAnsi="微软雅黑"/>
          <w:b/>
          <w:bCs/>
          <w:color w:val="000000" w:themeColor="text1"/>
          <w:sz w:val="36"/>
          <w:szCs w:val="36"/>
        </w:rPr>
        <w:lastRenderedPageBreak/>
        <w:t>10基因检测结果</w:t>
      </w:r>
      <w:bookmarkEnd w:id="4"/>
      <w:bookmarkEnd w:id="5"/>
      <w:bookmarkEnd w:id="6"/>
    </w:p>
    <w:tbl>
      <w:tblPr>
        <w:tblStyle w:val="MasterIVD-v31"/>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08"/>
        <w:gridCol w:w="2835"/>
        <w:gridCol w:w="1276"/>
        <w:gridCol w:w="708"/>
        <w:gridCol w:w="3967"/>
      </w:tblGrid>
      <w:tr w:rsidR="000916FA" w14:paraId="14BDF4A5" w14:textId="77777777" w:rsidTr="00511061">
        <w:trPr>
          <w:cnfStyle w:val="100000000000" w:firstRow="1" w:lastRow="0" w:firstColumn="0" w:lastColumn="0" w:oddVBand="0" w:evenVBand="0" w:oddHBand="0" w:evenHBand="0" w:firstRowFirstColumn="0" w:firstRowLastColumn="0" w:lastRowFirstColumn="0" w:lastRowLastColumn="0"/>
          <w:trHeight w:val="454"/>
        </w:trPr>
        <w:tc>
          <w:tcPr>
            <w:tcW w:w="1408" w:type="dxa"/>
            <w:tcBorders>
              <w:tl2br w:val="nil"/>
              <w:tr2bl w:val="nil"/>
            </w:tcBorders>
            <w:shd w:val="clear" w:color="auto" w:fill="auto"/>
          </w:tcPr>
          <w:p w14:paraId="444C8AB4"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835" w:type="dxa"/>
            <w:tcBorders>
              <w:tl2br w:val="nil"/>
              <w:tr2bl w:val="nil"/>
            </w:tcBorders>
            <w:shd w:val="clear" w:color="auto" w:fill="auto"/>
          </w:tcPr>
          <w:p w14:paraId="4771F980" w14:textId="77777777" w:rsidR="000916FA" w:rsidRDefault="00C1578F" w:rsidP="00511061">
            <w:pPr>
              <w:adjustRightInd w:val="0"/>
              <w:snapToGrid w:val="0"/>
              <w:spacing w:after="0" w:line="240" w:lineRule="auto"/>
              <w:rPr>
                <w:rFonts w:ascii="Times New Roman" w:eastAsia="思源黑体 CN Normal" w:hAnsi="Times New Roman"/>
                <w:bCs/>
                <w:iCs/>
                <w:color w:val="auto"/>
                <w:sz w:val="17"/>
                <w:szCs w:val="17"/>
              </w:rPr>
            </w:pPr>
            <w:r>
              <w:rPr>
                <w:rFonts w:ascii="Times New Roman" w:eastAsia="思源黑体 CN Bold" w:hAnsi="Times New Roman"/>
                <w:b/>
                <w:bCs/>
                <w:color w:val="auto"/>
                <w:sz w:val="18"/>
                <w:szCs w:val="18"/>
              </w:rPr>
              <w:t>检测结果</w:t>
            </w:r>
          </w:p>
        </w:tc>
        <w:tc>
          <w:tcPr>
            <w:tcW w:w="1276" w:type="dxa"/>
            <w:tcBorders>
              <w:tl2br w:val="nil"/>
              <w:tr2bl w:val="nil"/>
            </w:tcBorders>
            <w:shd w:val="clear" w:color="auto" w:fill="auto"/>
          </w:tcPr>
          <w:p w14:paraId="7A7D82BB" w14:textId="77777777" w:rsidR="000916FA" w:rsidRDefault="00C1578F" w:rsidP="00511061">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丰度</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拷贝数</w:t>
            </w:r>
          </w:p>
        </w:tc>
        <w:tc>
          <w:tcPr>
            <w:tcW w:w="708" w:type="dxa"/>
            <w:tcBorders>
              <w:tl2br w:val="nil"/>
              <w:tr2bl w:val="nil"/>
            </w:tcBorders>
            <w:shd w:val="clear" w:color="auto" w:fill="auto"/>
          </w:tcPr>
          <w:p w14:paraId="3C0D3AF7"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变异分类</w:t>
            </w:r>
          </w:p>
        </w:tc>
        <w:tc>
          <w:tcPr>
            <w:tcW w:w="3967" w:type="dxa"/>
            <w:tcBorders>
              <w:tl2br w:val="nil"/>
              <w:tr2bl w:val="nil"/>
            </w:tcBorders>
            <w:shd w:val="clear" w:color="auto" w:fill="auto"/>
          </w:tcPr>
          <w:p w14:paraId="629BF975"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临床提示（耐药</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敏感，证据等级）</w:t>
            </w:r>
          </w:p>
        </w:tc>
      </w:tr>
      <w:tr w:rsidR="00657948" w14:paraId="6EBE0C3B" w14:textId="77777777" w:rsidTr="00C82605">
        <w:trPr>
          <w:trHeight w:val="397"/>
        </w:trPr>
        <w:tc>
          <w:tcPr>
            <w:tcW w:w="10194" w:type="dxa"/>
            <w:gridSpan w:val="5"/>
            <w:tcBorders>
              <w:tl2br w:val="nil"/>
              <w:tr2bl w:val="nil"/>
            </w:tcBorders>
          </w:tcPr>
          <w:p w14:paraId="454121E4" w14:textId="59E1F762" w:rsidR="00657948" w:rsidRPr="007E66F3" w:rsidRDefault="00657948" w:rsidP="00511061">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 xml:space="preserve">{%tr if </w:t>
            </w:r>
            <w:proofErr w:type="spellStart"/>
            <w:r w:rsidRPr="00657948">
              <w:rPr>
                <w:rFonts w:ascii="Times New Roman" w:eastAsia="思源黑体 CN Normal" w:hAnsi="Times New Roman"/>
                <w:iCs/>
                <w:color w:val="000000" w:themeColor="text1"/>
                <w:sz w:val="17"/>
                <w:szCs w:val="17"/>
              </w:rPr>
              <w:t>var.knb</w:t>
            </w:r>
            <w:proofErr w:type="spellEnd"/>
            <w:r w:rsidRPr="00657948">
              <w:rPr>
                <w:rFonts w:ascii="Times New Roman" w:eastAsia="思源黑体 CN Normal" w:hAnsi="Times New Roman"/>
                <w:iCs/>
                <w:color w:val="000000" w:themeColor="text1"/>
                <w:sz w:val="17"/>
                <w:szCs w:val="17"/>
              </w:rPr>
              <w:t>%}</w:t>
            </w:r>
          </w:p>
        </w:tc>
      </w:tr>
      <w:tr w:rsidR="00657948" w14:paraId="278876D6" w14:textId="77777777" w:rsidTr="00511061">
        <w:trPr>
          <w:trHeight w:val="397"/>
        </w:trPr>
        <w:tc>
          <w:tcPr>
            <w:tcW w:w="1408" w:type="dxa"/>
            <w:tcBorders>
              <w:tl2br w:val="nil"/>
              <w:tr2bl w:val="nil"/>
            </w:tcBorders>
          </w:tcPr>
          <w:p w14:paraId="241FA4A2"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KRAS/</w:t>
            </w:r>
          </w:p>
          <w:p w14:paraId="6CFB9A50"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NRAS/</w:t>
            </w:r>
          </w:p>
          <w:p w14:paraId="6017F233" w14:textId="0B5BE980" w:rsidR="00657948" w:rsidRPr="007E66F3"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BRAF</w:t>
            </w:r>
            <w:r w:rsidRPr="00657948">
              <w:rPr>
                <w:rFonts w:ascii="Times New Roman" w:eastAsia="思源黑体 CN Normal" w:hAnsi="Times New Roman"/>
                <w:bCs/>
                <w:color w:val="000000" w:themeColor="text1"/>
                <w:sz w:val="17"/>
                <w:szCs w:val="17"/>
              </w:rPr>
              <w:t>(V600E)</w:t>
            </w:r>
          </w:p>
        </w:tc>
        <w:tc>
          <w:tcPr>
            <w:tcW w:w="2835" w:type="dxa"/>
            <w:tcBorders>
              <w:tl2br w:val="nil"/>
              <w:tr2bl w:val="nil"/>
            </w:tcBorders>
          </w:tcPr>
          <w:p w14:paraId="11B3794E" w14:textId="70CFB59E" w:rsidR="00657948" w:rsidRPr="007E66F3"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野生型</w:t>
            </w:r>
          </w:p>
        </w:tc>
        <w:tc>
          <w:tcPr>
            <w:tcW w:w="1276" w:type="dxa"/>
            <w:tcBorders>
              <w:tl2br w:val="nil"/>
              <w:tr2bl w:val="nil"/>
            </w:tcBorders>
          </w:tcPr>
          <w:p w14:paraId="2D415298" w14:textId="16C139F0" w:rsidR="00657948" w:rsidRPr="007E66F3" w:rsidRDefault="00657948" w:rsidP="00657948">
            <w:pPr>
              <w:adjustRightInd w:val="0"/>
              <w:snapToGrid w:val="0"/>
              <w:spacing w:after="0" w:line="240" w:lineRule="auto"/>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708" w:type="dxa"/>
            <w:tcBorders>
              <w:tl2br w:val="nil"/>
              <w:tr2bl w:val="nil"/>
            </w:tcBorders>
          </w:tcPr>
          <w:p w14:paraId="3E0A5FF8" w14:textId="65A788BC" w:rsidR="00657948" w:rsidRPr="007E66F3"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tc>
        <w:tc>
          <w:tcPr>
            <w:tcW w:w="3967" w:type="dxa"/>
            <w:tcBorders>
              <w:tl2br w:val="nil"/>
              <w:tr2bl w:val="nil"/>
            </w:tcBorders>
          </w:tcPr>
          <w:p w14:paraId="3DB4E9C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6079240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2267E4E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06C4586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357FC73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0209C55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4BE3B3C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975B79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3410C67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29B90E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2512286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44A4223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67C1E7C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14E4CB68"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2F108343" w14:textId="285C04AA" w:rsidR="00657948" w:rsidRPr="007E66F3"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tc>
      </w:tr>
      <w:tr w:rsidR="00657948" w14:paraId="72C832BC" w14:textId="77777777" w:rsidTr="00AB6728">
        <w:trPr>
          <w:trHeight w:val="397"/>
        </w:trPr>
        <w:tc>
          <w:tcPr>
            <w:tcW w:w="10194" w:type="dxa"/>
            <w:gridSpan w:val="5"/>
            <w:tcBorders>
              <w:tl2br w:val="nil"/>
              <w:tr2bl w:val="nil"/>
            </w:tcBorders>
          </w:tcPr>
          <w:p w14:paraId="11D9FCE9" w14:textId="3D5009F0" w:rsidR="00657948" w:rsidRPr="007E66F3"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endif%}</w:t>
            </w:r>
          </w:p>
        </w:tc>
      </w:tr>
      <w:tr w:rsidR="00657948" w14:paraId="1299FB03" w14:textId="77777777" w:rsidTr="00AB6728">
        <w:trPr>
          <w:trHeight w:val="397"/>
        </w:trPr>
        <w:tc>
          <w:tcPr>
            <w:tcW w:w="10194" w:type="dxa"/>
            <w:gridSpan w:val="5"/>
            <w:tcBorders>
              <w:tl2br w:val="nil"/>
              <w:tr2bl w:val="nil"/>
            </w:tcBorders>
          </w:tcPr>
          <w:p w14:paraId="202A520A" w14:textId="3869659B" w:rsidR="00657948" w:rsidRPr="00657948"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for a in var.special.var_cp40_</w:t>
            </w:r>
            <w:proofErr w:type="gramStart"/>
            <w:r w:rsidRPr="00657948">
              <w:rPr>
                <w:rFonts w:ascii="Times New Roman" w:eastAsia="思源黑体 CN Normal" w:hAnsi="Times New Roman"/>
                <w:iCs/>
                <w:color w:val="000000" w:themeColor="text1"/>
                <w:sz w:val="17"/>
                <w:szCs w:val="17"/>
              </w:rPr>
              <w:t>split.gene</w:t>
            </w:r>
            <w:proofErr w:type="gramEnd"/>
            <w:r w:rsidRPr="00657948">
              <w:rPr>
                <w:rFonts w:ascii="Times New Roman" w:eastAsia="思源黑体 CN Normal" w:hAnsi="Times New Roman"/>
                <w:iCs/>
                <w:color w:val="000000" w:themeColor="text1"/>
                <w:sz w:val="17"/>
                <w:szCs w:val="17"/>
              </w:rPr>
              <w:t>10_level_I_II</w:t>
            </w:r>
            <w:r w:rsidR="00DC4502">
              <w:rPr>
                <w:rFonts w:ascii="Times New Roman" w:eastAsia="思源黑体 CN Normal" w:hAnsi="Times New Roman"/>
                <w:iCs/>
                <w:color w:val="000000" w:themeColor="text1"/>
                <w:sz w:val="17"/>
                <w:szCs w:val="17"/>
              </w:rPr>
              <w:t xml:space="preserve"> +</w:t>
            </w:r>
            <w:r w:rsidR="00DC4502" w:rsidRPr="00657948">
              <w:rPr>
                <w:rFonts w:ascii="Times New Roman" w:eastAsia="思源黑体 CN Normal" w:hAnsi="Times New Roman"/>
                <w:iCs/>
                <w:color w:val="000000" w:themeColor="text1"/>
                <w:sz w:val="17"/>
                <w:szCs w:val="17"/>
              </w:rPr>
              <w:t xml:space="preserve"> var.special.var_cp40_split.gene10_level_III</w:t>
            </w:r>
            <w:r w:rsidRPr="00657948">
              <w:rPr>
                <w:rFonts w:ascii="Times New Roman" w:eastAsia="思源黑体 CN Normal" w:hAnsi="Times New Roman"/>
                <w:iCs/>
                <w:color w:val="000000" w:themeColor="text1"/>
                <w:sz w:val="17"/>
                <w:szCs w:val="17"/>
              </w:rPr>
              <w:t xml:space="preserve"> %}</w:t>
            </w:r>
          </w:p>
        </w:tc>
      </w:tr>
      <w:tr w:rsidR="00657948" w14:paraId="582C5C91" w14:textId="77777777" w:rsidTr="00511061">
        <w:trPr>
          <w:trHeight w:val="397"/>
        </w:trPr>
        <w:tc>
          <w:tcPr>
            <w:tcW w:w="1408" w:type="dxa"/>
            <w:tcBorders>
              <w:tl2br w:val="nil"/>
              <w:tr2bl w:val="nil"/>
            </w:tcBorders>
          </w:tcPr>
          <w:p w14:paraId="1F07E247"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 in </w:t>
            </w:r>
            <w:proofErr w:type="spellStart"/>
            <w:proofErr w:type="gramStart"/>
            <w:r w:rsidRPr="00657948">
              <w:rPr>
                <w:rFonts w:ascii="Times New Roman" w:eastAsia="思源黑体 CN Normal" w:hAnsi="Times New Roman"/>
                <w:bCs/>
                <w:color w:val="000000" w:themeColor="text1"/>
                <w:sz w:val="17"/>
                <w:szCs w:val="17"/>
              </w:rPr>
              <w:t>a.gene</w:t>
            </w:r>
            <w:proofErr w:type="gramEnd"/>
            <w:r w:rsidRPr="00657948">
              <w:rPr>
                <w:rFonts w:ascii="Times New Roman" w:eastAsia="思源黑体 CN Normal" w:hAnsi="Times New Roman"/>
                <w:bCs/>
                <w:color w:val="000000" w:themeColor="text1"/>
                <w:sz w:val="17"/>
                <w:szCs w:val="17"/>
              </w:rPr>
              <w:t>_symbol</w:t>
            </w:r>
            <w:proofErr w:type="spellEnd"/>
            <w:r w:rsidRPr="00657948">
              <w:rPr>
                <w:rFonts w:ascii="Times New Roman" w:eastAsia="思源黑体 CN Normal" w:hAnsi="Times New Roman"/>
                <w:bCs/>
                <w:color w:val="000000" w:themeColor="text1"/>
                <w:sz w:val="17"/>
                <w:szCs w:val="17"/>
              </w:rPr>
              <w:t xml:space="preserve"> and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w:t>
            </w:r>
            <w:proofErr w:type="spellStart"/>
            <w:r w:rsidRPr="00657948">
              <w:rPr>
                <w:rFonts w:ascii="Times New Roman" w:eastAsia="思源黑体 CN Normal" w:hAnsi="Times New Roman"/>
                <w:bCs/>
                <w:color w:val="000000" w:themeColor="text1"/>
                <w:sz w:val="17"/>
                <w:szCs w:val="17"/>
              </w:rPr>
              <w:t>Sv</w:t>
            </w:r>
            <w:proofErr w:type="spellEnd"/>
            <w:r w:rsidRPr="00657948">
              <w:rPr>
                <w:rFonts w:ascii="Times New Roman" w:eastAsia="思源黑体 CN Normal" w:hAnsi="Times New Roman"/>
                <w:bCs/>
                <w:color w:val="000000" w:themeColor="text1"/>
                <w:sz w:val="17"/>
                <w:szCs w:val="17"/>
              </w:rPr>
              <w:t xml:space="preserve">” or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PSeqRnaSv</w:t>
            </w:r>
            <w:proofErr w:type="spellEnd"/>
            <w:r w:rsidRPr="00657948">
              <w:rPr>
                <w:rFonts w:ascii="Times New Roman" w:eastAsia="思源黑体 CN Normal" w:hAnsi="Times New Roman"/>
                <w:bCs/>
                <w:color w:val="000000" w:themeColor="text1"/>
                <w:sz w:val="17"/>
                <w:szCs w:val="17"/>
              </w:rPr>
              <w:t>”)%}</w:t>
            </w:r>
          </w:p>
          <w:p w14:paraId="0C8073D2"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w:t>
            </w:r>
            <w:proofErr w:type="spellStart"/>
            <w:proofErr w:type="gramStart"/>
            <w:r w:rsidRPr="00657948">
              <w:rPr>
                <w:rFonts w:ascii="Times New Roman" w:eastAsia="思源黑体 CN Normal" w:hAnsi="Times New Roman"/>
                <w:bCs/>
                <w:color w:val="000000" w:themeColor="text1"/>
                <w:sz w:val="17"/>
                <w:szCs w:val="17"/>
              </w:rPr>
              <w:t>a.five</w:t>
            </w:r>
            <w:proofErr w:type="gramEnd"/>
            <w:r w:rsidRPr="00657948">
              <w:rPr>
                <w:rFonts w:ascii="Times New Roman" w:eastAsia="思源黑体 CN Normal" w:hAnsi="Times New Roman"/>
                <w:bCs/>
                <w:color w:val="000000" w:themeColor="text1"/>
                <w:sz w:val="17"/>
                <w:szCs w:val="17"/>
              </w:rPr>
              <w:t>_prime_gene</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a.three_prime_gene</w:t>
            </w:r>
            <w:proofErr w:type="spellEnd"/>
            <w:r w:rsidRPr="00657948">
              <w:rPr>
                <w:rFonts w:ascii="Times New Roman" w:eastAsia="思源黑体 CN Normal" w:hAnsi="Times New Roman"/>
                <w:bCs/>
                <w:color w:val="000000" w:themeColor="text1"/>
                <w:sz w:val="17"/>
                <w:szCs w:val="17"/>
              </w:rPr>
              <w:t xml:space="preserve"> %}</w:t>
            </w:r>
          </w:p>
          <w:p w14:paraId="36E7F158"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7B227D54"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a.three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752F00D7"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274025BA"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62F42084"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p w14:paraId="4A9060E3"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1FE1C4C0"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a.gene</w:t>
            </w:r>
            <w:proofErr w:type="gramEnd"/>
            <w:r w:rsidRPr="00657948">
              <w:rPr>
                <w:rFonts w:ascii="Times New Roman" w:eastAsia="思源黑体 CN Normal" w:hAnsi="Times New Roman"/>
                <w:bCs/>
                <w:i/>
                <w:iCs/>
                <w:color w:val="000000" w:themeColor="text1"/>
                <w:sz w:val="17"/>
                <w:szCs w:val="17"/>
              </w:rPr>
              <w:t>_symbol</w:t>
            </w:r>
            <w:proofErr w:type="spellEnd"/>
            <w:r w:rsidRPr="00657948">
              <w:rPr>
                <w:rFonts w:ascii="Times New Roman" w:eastAsia="思源黑体 CN Normal" w:hAnsi="Times New Roman"/>
                <w:bCs/>
                <w:i/>
                <w:iCs/>
                <w:color w:val="000000" w:themeColor="text1"/>
                <w:sz w:val="17"/>
                <w:szCs w:val="17"/>
              </w:rPr>
              <w:t>}}</w:t>
            </w:r>
          </w:p>
          <w:p w14:paraId="1FA58A22" w14:textId="3345BCE3"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tc>
        <w:tc>
          <w:tcPr>
            <w:tcW w:w="2835" w:type="dxa"/>
            <w:tcBorders>
              <w:tl2br w:val="nil"/>
              <w:tr2bl w:val="nil"/>
            </w:tcBorders>
          </w:tcPr>
          <w:p w14:paraId="43C6AD13"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Snvindel</w:t>
            </w:r>
            <w:proofErr w:type="spellEnd"/>
            <w:proofErr w:type="gramEnd"/>
            <w:r w:rsidRPr="00657948">
              <w:rPr>
                <w:rFonts w:ascii="Times New Roman" w:eastAsia="思源黑体 CN Normal" w:hAnsi="Times New Roman"/>
                <w:bCs/>
                <w:iCs/>
                <w:color w:val="000000" w:themeColor="text1"/>
                <w:sz w:val="17"/>
                <w:szCs w:val="17"/>
              </w:rPr>
              <w:t>”%}</w:t>
            </w:r>
          </w:p>
          <w:p w14:paraId="37EA860C"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w:t>
            </w:r>
            <w:proofErr w:type="spellStart"/>
            <w:proofErr w:type="gramStart"/>
            <w:r w:rsidRPr="00657948">
              <w:rPr>
                <w:rFonts w:ascii="Times New Roman" w:eastAsia="思源黑体 CN Normal" w:hAnsi="Times New Roman"/>
                <w:bCs/>
                <w:iCs/>
                <w:color w:val="000000" w:themeColor="text1"/>
                <w:sz w:val="17"/>
                <w:szCs w:val="17"/>
              </w:rPr>
              <w:t>a.gene</w:t>
            </w:r>
            <w:proofErr w:type="gramEnd"/>
            <w:r w:rsidRPr="00657948">
              <w:rPr>
                <w:rFonts w:ascii="Times New Roman" w:eastAsia="思源黑体 CN Normal" w:hAnsi="Times New Roman"/>
                <w:bCs/>
                <w:iCs/>
                <w:color w:val="000000" w:themeColor="text1"/>
                <w:sz w:val="17"/>
                <w:szCs w:val="17"/>
              </w:rPr>
              <w:t>_region</w:t>
            </w:r>
            <w:proofErr w:type="spellEnd"/>
            <w:r w:rsidRPr="00657948">
              <w:rPr>
                <w:rFonts w:ascii="Times New Roman" w:eastAsia="思源黑体 CN Normal" w:hAnsi="Times New Roman"/>
                <w:bCs/>
                <w:iCs/>
                <w:color w:val="000000" w:themeColor="text1"/>
                <w:sz w:val="17"/>
                <w:szCs w:val="17"/>
              </w:rPr>
              <w:t>}}</w:t>
            </w:r>
          </w:p>
          <w:p w14:paraId="5409E6C5" w14:textId="18933F1C" w:rsid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w:t>
            </w:r>
            <w:proofErr w:type="spellStart"/>
            <w:proofErr w:type="gramStart"/>
            <w:r w:rsidRPr="00657948">
              <w:rPr>
                <w:rFonts w:ascii="Times New Roman" w:eastAsia="思源黑体 CN Normal" w:hAnsi="Times New Roman"/>
                <w:bCs/>
                <w:iCs/>
                <w:color w:val="000000" w:themeColor="text1"/>
                <w:sz w:val="17"/>
                <w:szCs w:val="17"/>
              </w:rPr>
              <w:t>a.hgvs</w:t>
            </w:r>
            <w:proofErr w:type="gramEnd"/>
            <w:r w:rsidRPr="00657948">
              <w:rPr>
                <w:rFonts w:ascii="Times New Roman" w:eastAsia="思源黑体 CN Normal" w:hAnsi="Times New Roman"/>
                <w:bCs/>
                <w:iCs/>
                <w:color w:val="000000" w:themeColor="text1"/>
                <w:sz w:val="17"/>
                <w:szCs w:val="17"/>
              </w:rPr>
              <w:t>_c</w:t>
            </w:r>
            <w:proofErr w:type="spellEnd"/>
            <w:r w:rsidRPr="00657948">
              <w:rPr>
                <w:rFonts w:ascii="Times New Roman" w:eastAsia="思源黑体 CN Normal" w:hAnsi="Times New Roman"/>
                <w:bCs/>
                <w:iCs/>
                <w:color w:val="000000" w:themeColor="text1"/>
                <w:sz w:val="17"/>
                <w:szCs w:val="17"/>
              </w:rPr>
              <w:t xml:space="preserve">}}{% if </w:t>
            </w:r>
            <w:proofErr w:type="spellStart"/>
            <w:r w:rsidRPr="00657948">
              <w:rPr>
                <w:rFonts w:ascii="Times New Roman" w:eastAsia="思源黑体 CN Normal" w:hAnsi="Times New Roman"/>
                <w:bCs/>
                <w:iCs/>
                <w:color w:val="000000" w:themeColor="text1"/>
                <w:sz w:val="17"/>
                <w:szCs w:val="17"/>
              </w:rPr>
              <w:t>a.hgvs_p</w:t>
            </w:r>
            <w:proofErr w:type="spellEnd"/>
            <w:r w:rsidRPr="00657948">
              <w:rPr>
                <w:rFonts w:ascii="Times New Roman" w:eastAsia="思源黑体 CN Normal" w:hAnsi="Times New Roman"/>
                <w:bCs/>
                <w:iCs/>
                <w:color w:val="000000" w:themeColor="text1"/>
                <w:sz w:val="17"/>
                <w:szCs w:val="17"/>
              </w:rPr>
              <w:t>!=”p.?”%}</w:t>
            </w:r>
            <w:r>
              <w:rPr>
                <w:rFonts w:ascii="Times New Roman" w:eastAsia="思源黑体 CN Normal" w:hAnsi="Times New Roman"/>
                <w:bCs/>
                <w:iCs/>
                <w:color w:val="000000" w:themeColor="text1"/>
                <w:sz w:val="17"/>
                <w:szCs w:val="17"/>
              </w:rPr>
              <w:t xml:space="preserve"> </w:t>
            </w:r>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a.hgvs_p</w:t>
            </w:r>
            <w:proofErr w:type="spellEnd"/>
            <w:r w:rsidRPr="00657948">
              <w:rPr>
                <w:rFonts w:ascii="Times New Roman" w:eastAsia="思源黑体 CN Normal" w:hAnsi="Times New Roman"/>
                <w:bCs/>
                <w:iCs/>
                <w:color w:val="000000" w:themeColor="text1"/>
                <w:sz w:val="17"/>
                <w:szCs w:val="17"/>
              </w:rPr>
              <w:t>}}{% endif%}</w:t>
            </w:r>
          </w:p>
          <w:p w14:paraId="63E8E139" w14:textId="3CD6A1C6"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Pr>
                <w:rFonts w:ascii="Times New Roman" w:eastAsia="思源黑体 CN Normal" w:hAnsi="Times New Roman" w:hint="eastAsia"/>
                <w:bCs/>
                <w:iCs/>
                <w:color w:val="000000" w:themeColor="text1"/>
                <w:sz w:val="17"/>
                <w:szCs w:val="17"/>
              </w:rPr>
              <w:t>{{</w:t>
            </w:r>
            <w:proofErr w:type="spellStart"/>
            <w:proofErr w:type="gramStart"/>
            <w:r>
              <w:rPr>
                <w:rFonts w:ascii="Times New Roman" w:eastAsia="思源黑体 CN Normal" w:hAnsi="Times New Roman"/>
                <w:bCs/>
                <w:iCs/>
                <w:color w:val="000000" w:themeColor="text1"/>
                <w:sz w:val="17"/>
                <w:szCs w:val="17"/>
              </w:rPr>
              <w:t>a.</w:t>
            </w:r>
            <w:r w:rsidRPr="00657948">
              <w:rPr>
                <w:rFonts w:ascii="Times New Roman" w:eastAsia="思源黑体 CN Normal" w:hAnsi="Times New Roman"/>
                <w:bCs/>
                <w:iCs/>
                <w:color w:val="000000" w:themeColor="text1"/>
                <w:sz w:val="17"/>
                <w:szCs w:val="17"/>
              </w:rPr>
              <w:t>transcript</w:t>
            </w:r>
            <w:proofErr w:type="gramEnd"/>
            <w:r w:rsidRPr="00657948">
              <w:rPr>
                <w:rFonts w:ascii="Times New Roman" w:eastAsia="思源黑体 CN Normal" w:hAnsi="Times New Roman"/>
                <w:bCs/>
                <w:iCs/>
                <w:color w:val="000000" w:themeColor="text1"/>
                <w:sz w:val="17"/>
                <w:szCs w:val="17"/>
              </w:rPr>
              <w:t>_primary</w:t>
            </w:r>
            <w:proofErr w:type="spellEnd"/>
            <w:r>
              <w:rPr>
                <w:rFonts w:ascii="Times New Roman" w:eastAsia="思源黑体 CN Normal" w:hAnsi="Times New Roman" w:hint="eastAsia"/>
                <w:bCs/>
                <w:iCs/>
                <w:color w:val="000000" w:themeColor="text1"/>
                <w:sz w:val="17"/>
                <w:szCs w:val="17"/>
              </w:rPr>
              <w:t>}}</w:t>
            </w:r>
          </w:p>
          <w:p w14:paraId="1AE6FF04"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proofErr w:type="gramStart"/>
            <w:r w:rsidRPr="00657948">
              <w:rPr>
                <w:rFonts w:ascii="Times New Roman" w:eastAsia="思源黑体 CN Normal" w:hAnsi="Times New Roman"/>
                <w:bCs/>
                <w:iCs/>
                <w:color w:val="000000" w:themeColor="text1"/>
                <w:sz w:val="17"/>
                <w:szCs w:val="17"/>
              </w:rPr>
              <w:t>a.judge</w:t>
            </w:r>
            <w:proofErr w:type="gramEnd"/>
            <w:r w:rsidRPr="00657948">
              <w:rPr>
                <w:rFonts w:ascii="Times New Roman" w:eastAsia="思源黑体 CN Normal" w:hAnsi="Times New Roman"/>
                <w:bCs/>
                <w:iCs/>
                <w:color w:val="000000" w:themeColor="text1"/>
                <w:sz w:val="17"/>
                <w:szCs w:val="17"/>
              </w:rPr>
              <w:t>_mergeMET</w:t>
            </w:r>
            <w:proofErr w:type="spellEnd"/>
            <w:r w:rsidRPr="00657948">
              <w:rPr>
                <w:rFonts w:ascii="Times New Roman" w:eastAsia="思源黑体 CN Normal" w:hAnsi="Times New Roman"/>
                <w:bCs/>
                <w:iCs/>
                <w:color w:val="000000" w:themeColor="text1"/>
                <w:sz w:val="17"/>
                <w:szCs w:val="17"/>
              </w:rPr>
              <w:t>%}</w:t>
            </w:r>
          </w:p>
          <w:p w14:paraId="2AD20210"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MET exon14 skipping</w:t>
            </w:r>
            <w:r w:rsidRPr="00657948">
              <w:rPr>
                <w:rFonts w:ascii="Times New Roman" w:eastAsia="思源黑体 CN Normal" w:hAnsi="Times New Roman" w:hint="eastAsia"/>
                <w:bCs/>
                <w:iCs/>
                <w:color w:val="000000" w:themeColor="text1"/>
                <w:sz w:val="17"/>
                <w:szCs w:val="17"/>
              </w:rPr>
              <w:t>）</w:t>
            </w:r>
          </w:p>
          <w:p w14:paraId="55A5EFD6"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p w14:paraId="59EEBE48"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Cnv</w:t>
            </w:r>
            <w:proofErr w:type="spellEnd"/>
            <w:proofErr w:type="gramEnd"/>
            <w:r w:rsidRPr="00657948">
              <w:rPr>
                <w:rFonts w:ascii="Times New Roman" w:eastAsia="思源黑体 CN Normal" w:hAnsi="Times New Roman"/>
                <w:bCs/>
                <w:iCs/>
                <w:color w:val="000000" w:themeColor="text1"/>
                <w:sz w:val="17"/>
                <w:szCs w:val="17"/>
              </w:rPr>
              <w:t>”%}</w:t>
            </w:r>
          </w:p>
          <w:p w14:paraId="3706AC52"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扩增</w:t>
            </w:r>
          </w:p>
          <w:p w14:paraId="160D894D"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Sv</w:t>
            </w:r>
            <w:proofErr w:type="spellEnd"/>
            <w:proofErr w:type="gramEnd"/>
            <w:r w:rsidRPr="00657948">
              <w:rPr>
                <w:rFonts w:ascii="Times New Roman" w:eastAsia="思源黑体 CN Normal" w:hAnsi="Times New Roman"/>
                <w:bCs/>
                <w:iCs/>
                <w:color w:val="000000" w:themeColor="text1"/>
                <w:sz w:val="17"/>
                <w:szCs w:val="17"/>
              </w:rPr>
              <w:t>”%}</w:t>
            </w:r>
          </w:p>
          <w:p w14:paraId="20591BB4"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 xml:space="preserve">{%if </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 xml:space="preserve"> and </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 exon14 skipping{%else%}{{</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r w:rsidRPr="00657948">
              <w:rPr>
                <w:rFonts w:ascii="Times New Roman" w:eastAsia="思源黑体 CN Normal" w:hAnsi="Times New Roman" w:hint="eastAsia"/>
                <w:bCs/>
                <w:iCs/>
                <w:color w:val="000000" w:themeColor="text1"/>
                <w:sz w:val="17"/>
                <w:szCs w:val="17"/>
              </w:rPr>
              <w:t>融合</w:t>
            </w:r>
            <w:r w:rsidRPr="00657948">
              <w:rPr>
                <w:rFonts w:ascii="Times New Roman" w:eastAsia="思源黑体 CN Normal" w:hAnsi="Times New Roman" w:hint="eastAsia"/>
                <w:bCs/>
                <w:iCs/>
                <w:color w:val="000000" w:themeColor="text1"/>
                <w:sz w:val="17"/>
                <w:szCs w:val="17"/>
              </w:rPr>
              <w:t>{%endif%}</w:t>
            </w:r>
          </w:p>
          <w:p w14:paraId="2CB10967" w14:textId="15887BDF" w:rsidR="00657948" w:rsidRPr="007E66F3"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tc>
        <w:tc>
          <w:tcPr>
            <w:tcW w:w="1276" w:type="dxa"/>
            <w:tcBorders>
              <w:tl2br w:val="nil"/>
              <w:tr2bl w:val="nil"/>
            </w:tcBorders>
          </w:tcPr>
          <w:p w14:paraId="58E8B319"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if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Snvindel</w:t>
            </w:r>
            <w:proofErr w:type="spellEnd"/>
            <w:proofErr w:type="gramEnd"/>
            <w:r w:rsidRPr="002975D7">
              <w:rPr>
                <w:rFonts w:ascii="Times New Roman" w:eastAsia="思源黑体 CN Normal" w:hAnsi="Times New Roman"/>
                <w:color w:val="000000" w:themeColor="text1"/>
                <w:sz w:val="17"/>
                <w:szCs w:val="17"/>
              </w:rPr>
              <w:t>”%}</w:t>
            </w:r>
          </w:p>
          <w:p w14:paraId="722BA0E4"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a.freq</w:t>
            </w:r>
            <w:proofErr w:type="gramEnd"/>
            <w:r w:rsidRPr="002975D7">
              <w:rPr>
                <w:rFonts w:ascii="Times New Roman" w:eastAsia="思源黑体 CN Normal" w:hAnsi="Times New Roman"/>
                <w:color w:val="000000" w:themeColor="text1"/>
                <w:sz w:val="17"/>
                <w:szCs w:val="17"/>
              </w:rPr>
              <w:t>_str</w:t>
            </w:r>
            <w:proofErr w:type="spellEnd"/>
            <w:r w:rsidRPr="002975D7">
              <w:rPr>
                <w:rFonts w:ascii="Times New Roman" w:eastAsia="思源黑体 CN Normal" w:hAnsi="Times New Roman"/>
                <w:color w:val="000000" w:themeColor="text1"/>
                <w:sz w:val="17"/>
                <w:szCs w:val="17"/>
              </w:rPr>
              <w:t>}}</w:t>
            </w:r>
          </w:p>
          <w:p w14:paraId="0EC850BA"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if </w:t>
            </w:r>
            <w:proofErr w:type="spellStart"/>
            <w:proofErr w:type="gramStart"/>
            <w:r w:rsidRPr="002975D7">
              <w:rPr>
                <w:rFonts w:ascii="Times New Roman" w:eastAsia="思源黑体 CN Normal" w:hAnsi="Times New Roman"/>
                <w:color w:val="000000" w:themeColor="text1"/>
                <w:sz w:val="17"/>
                <w:szCs w:val="17"/>
              </w:rPr>
              <w:t>a.judge</w:t>
            </w:r>
            <w:proofErr w:type="gramEnd"/>
            <w:r w:rsidRPr="002975D7">
              <w:rPr>
                <w:rFonts w:ascii="Times New Roman" w:eastAsia="思源黑体 CN Normal" w:hAnsi="Times New Roman"/>
                <w:color w:val="000000" w:themeColor="text1"/>
                <w:sz w:val="17"/>
                <w:szCs w:val="17"/>
              </w:rPr>
              <w:t>_mergeMET</w:t>
            </w:r>
            <w:proofErr w:type="spellEnd"/>
            <w:r w:rsidRPr="002975D7">
              <w:rPr>
                <w:rFonts w:ascii="Times New Roman" w:eastAsia="思源黑体 CN Normal" w:hAnsi="Times New Roman"/>
                <w:color w:val="000000" w:themeColor="text1"/>
                <w:sz w:val="17"/>
                <w:szCs w:val="17"/>
              </w:rPr>
              <w:t>%}</w:t>
            </w:r>
          </w:p>
          <w:p w14:paraId="35CDB9D3"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hint="eastAsia"/>
                <w:color w:val="000000" w:themeColor="text1"/>
                <w:sz w:val="17"/>
                <w:szCs w:val="17"/>
              </w:rPr>
              <w:t>（</w:t>
            </w:r>
            <w:r w:rsidRPr="002975D7">
              <w:rPr>
                <w:rFonts w:ascii="Times New Roman" w:eastAsia="思源黑体 CN Normal" w:hAnsi="Times New Roman" w:hint="eastAsia"/>
                <w:color w:val="000000" w:themeColor="text1"/>
                <w:sz w:val="17"/>
                <w:szCs w:val="17"/>
              </w:rPr>
              <w:t>{{a.freq_2}}</w:t>
            </w:r>
            <w:r w:rsidRPr="002975D7">
              <w:rPr>
                <w:rFonts w:ascii="Times New Roman" w:eastAsia="思源黑体 CN Normal" w:hAnsi="Times New Roman" w:hint="eastAsia"/>
                <w:color w:val="000000" w:themeColor="text1"/>
                <w:sz w:val="17"/>
                <w:szCs w:val="17"/>
              </w:rPr>
              <w:t>）</w:t>
            </w:r>
          </w:p>
          <w:p w14:paraId="305EADB8"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p w14:paraId="3B3B2C0F"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Cnv</w:t>
            </w:r>
            <w:proofErr w:type="spellEnd"/>
            <w:proofErr w:type="gramEnd"/>
            <w:r w:rsidRPr="002975D7">
              <w:rPr>
                <w:rFonts w:ascii="Times New Roman" w:eastAsia="思源黑体 CN Normal" w:hAnsi="Times New Roman"/>
                <w:color w:val="000000" w:themeColor="text1"/>
                <w:sz w:val="17"/>
                <w:szCs w:val="17"/>
              </w:rPr>
              <w:t>”%}</w:t>
            </w:r>
          </w:p>
          <w:p w14:paraId="68160879" w14:textId="76E12C3A"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a.cn_mean</w:t>
            </w:r>
            <w:proofErr w:type="spellEnd"/>
            <w:r w:rsidRPr="002975D7">
              <w:rPr>
                <w:rFonts w:ascii="Times New Roman" w:eastAsia="思源黑体 CN Normal" w:hAnsi="Times New Roman"/>
                <w:color w:val="000000" w:themeColor="text1"/>
                <w:sz w:val="17"/>
                <w:szCs w:val="17"/>
              </w:rPr>
              <w:t>}}</w:t>
            </w:r>
          </w:p>
          <w:p w14:paraId="304FFFAC"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Sv</w:t>
            </w:r>
            <w:proofErr w:type="spellEnd"/>
            <w:proofErr w:type="gramEnd"/>
            <w:r w:rsidRPr="002975D7">
              <w:rPr>
                <w:rFonts w:ascii="Times New Roman" w:eastAsia="思源黑体 CN Normal" w:hAnsi="Times New Roman"/>
                <w:color w:val="000000" w:themeColor="text1"/>
                <w:sz w:val="17"/>
                <w:szCs w:val="17"/>
              </w:rPr>
              <w:t>”%}</w:t>
            </w:r>
          </w:p>
          <w:p w14:paraId="08102AAD"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a.copies</w:t>
            </w:r>
            <w:proofErr w:type="spellEnd"/>
            <w:proofErr w:type="gramEnd"/>
            <w:r w:rsidRPr="002975D7">
              <w:rPr>
                <w:rFonts w:ascii="Times New Roman" w:eastAsia="思源黑体 CN Normal" w:hAnsi="Times New Roman"/>
                <w:color w:val="000000" w:themeColor="text1"/>
                <w:sz w:val="17"/>
                <w:szCs w:val="17"/>
              </w:rPr>
              <w:t>}} copies</w:t>
            </w:r>
          </w:p>
          <w:p w14:paraId="1EC28019" w14:textId="6F41E35F" w:rsidR="00657948" w:rsidRPr="007E66F3"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tc>
        <w:tc>
          <w:tcPr>
            <w:tcW w:w="708" w:type="dxa"/>
            <w:tcBorders>
              <w:tl2br w:val="nil"/>
              <w:tr2bl w:val="nil"/>
            </w:tcBorders>
          </w:tcPr>
          <w:p w14:paraId="3BCE029E" w14:textId="2232AE1A"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0347D13B" w14:textId="15821E38"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 xml:space="preserve">{%p if </w:t>
            </w:r>
            <w:proofErr w:type="spellStart"/>
            <w:proofErr w:type="gramStart"/>
            <w:r w:rsidRPr="002975D7">
              <w:rPr>
                <w:rFonts w:ascii="Times New Roman" w:eastAsia="思源黑体 CN Normal" w:hAnsi="Times New Roman"/>
                <w:iCs/>
                <w:color w:val="000000" w:themeColor="text1"/>
                <w:sz w:val="17"/>
                <w:szCs w:val="17"/>
              </w:rPr>
              <w:t>a.clinic</w:t>
            </w:r>
            <w:proofErr w:type="gramEnd"/>
            <w:r w:rsidRPr="002975D7">
              <w:rPr>
                <w:rFonts w:ascii="Times New Roman" w:eastAsia="思源黑体 CN Normal" w:hAnsi="Times New Roman"/>
                <w:iCs/>
                <w:color w:val="000000" w:themeColor="text1"/>
                <w:sz w:val="17"/>
                <w:szCs w:val="17"/>
              </w:rPr>
              <w:t>_num_s</w:t>
            </w:r>
            <w:proofErr w:type="spellEnd"/>
            <w:r w:rsidRPr="002975D7">
              <w:rPr>
                <w:rFonts w:ascii="Times New Roman" w:eastAsia="思源黑体 CN Normal" w:hAnsi="Times New Roman"/>
                <w:iCs/>
                <w:color w:val="000000" w:themeColor="text1"/>
                <w:sz w:val="17"/>
                <w:szCs w:val="17"/>
              </w:rPr>
              <w:t>==5%}</w:t>
            </w:r>
          </w:p>
          <w:p w14:paraId="75327E33"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lastRenderedPageBreak/>
              <w:t>I</w:t>
            </w:r>
            <w:r w:rsidRPr="002975D7">
              <w:rPr>
                <w:rFonts w:ascii="Times New Roman" w:eastAsia="思源黑体 CN Normal" w:hAnsi="Times New Roman" w:hint="eastAsia"/>
                <w:iCs/>
                <w:color w:val="000000" w:themeColor="text1"/>
                <w:sz w:val="17"/>
                <w:szCs w:val="17"/>
              </w:rPr>
              <w:t>类</w:t>
            </w:r>
          </w:p>
          <w:p w14:paraId="2D206C75"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else%}</w:t>
            </w:r>
          </w:p>
          <w:p w14:paraId="4FED8DB5"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II</w:t>
            </w:r>
            <w:r w:rsidRPr="002975D7">
              <w:rPr>
                <w:rFonts w:ascii="Times New Roman" w:eastAsia="思源黑体 CN Normal" w:hAnsi="Times New Roman" w:hint="eastAsia"/>
                <w:iCs/>
                <w:color w:val="000000" w:themeColor="text1"/>
                <w:sz w:val="17"/>
                <w:szCs w:val="17"/>
              </w:rPr>
              <w:t>类</w:t>
            </w:r>
          </w:p>
          <w:p w14:paraId="64A0EEB1" w14:textId="77777777" w:rsidR="00657948"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endif%}</w:t>
            </w:r>
          </w:p>
          <w:p w14:paraId="3318FDE6" w14:textId="77777777"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336C4D2C" w14:textId="77777777"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iCs/>
                <w:color w:val="000000" w:themeColor="text1"/>
                <w:sz w:val="17"/>
                <w:szCs w:val="17"/>
              </w:rPr>
              <w:t>II</w:t>
            </w:r>
            <w:r>
              <w:rPr>
                <w:rFonts w:ascii="Times New Roman" w:eastAsia="思源黑体 CN Normal" w:hAnsi="Times New Roman" w:hint="eastAsia"/>
                <w:iCs/>
                <w:color w:val="000000" w:themeColor="text1"/>
                <w:sz w:val="17"/>
                <w:szCs w:val="17"/>
              </w:rPr>
              <w:t>类</w:t>
            </w:r>
          </w:p>
          <w:p w14:paraId="26B90418" w14:textId="14139A45" w:rsidR="00A44929" w:rsidRPr="007E66F3"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r>
              <w:rPr>
                <w:rFonts w:ascii="Times New Roman" w:eastAsia="思源黑体 CN Normal" w:hAnsi="Times New Roman" w:hint="eastAsia"/>
                <w:iCs/>
                <w:color w:val="000000" w:themeColor="text1"/>
                <w:sz w:val="17"/>
                <w:szCs w:val="17"/>
              </w:rPr>
              <w:t>}</w:t>
            </w:r>
          </w:p>
        </w:tc>
        <w:tc>
          <w:tcPr>
            <w:tcW w:w="3967" w:type="dxa"/>
            <w:tcBorders>
              <w:tl2br w:val="nil"/>
              <w:tr2bl w:val="nil"/>
            </w:tcBorders>
          </w:tcPr>
          <w:p w14:paraId="34B954ED" w14:textId="77777777" w:rsidR="00541B75" w:rsidRDefault="00541B75" w:rsidP="00541B75">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290D3532" w14:textId="2355229B"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ABE7988"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849435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2DA9B1BB"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62142B4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3ACCFC30"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64F39C8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0C8876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57FFB2F7"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7819642"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116E245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4975DB1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49625932"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5D049F37"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38315EF6" w14:textId="77777777" w:rsidR="00657948"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4216995F" w14:textId="77777777" w:rsidR="00541B75"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p>
          <w:p w14:paraId="1CACA50B" w14:textId="77777777" w:rsidR="00541B75"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p w14:paraId="22DECB5C" w14:textId="5A25FA2B" w:rsidR="00541B75" w:rsidRPr="007E66F3"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lastRenderedPageBreak/>
              <w:t>{</w:t>
            </w:r>
            <w:r>
              <w:rPr>
                <w:rFonts w:ascii="Times New Roman" w:eastAsia="思源黑体 CN Normal" w:hAnsi="Times New Roman"/>
                <w:iCs/>
                <w:color w:val="000000" w:themeColor="text1"/>
                <w:sz w:val="17"/>
                <w:szCs w:val="17"/>
              </w:rPr>
              <w:t>%p endif%}</w:t>
            </w:r>
          </w:p>
        </w:tc>
      </w:tr>
      <w:tr w:rsidR="002975D7" w14:paraId="1CE8CF66" w14:textId="77777777" w:rsidTr="00942099">
        <w:trPr>
          <w:trHeight w:val="397"/>
        </w:trPr>
        <w:tc>
          <w:tcPr>
            <w:tcW w:w="10194" w:type="dxa"/>
            <w:gridSpan w:val="5"/>
            <w:tcBorders>
              <w:tl2br w:val="nil"/>
              <w:tr2bl w:val="nil"/>
            </w:tcBorders>
          </w:tcPr>
          <w:p w14:paraId="5A44CFE8" w14:textId="02A21B6C" w:rsidR="002975D7" w:rsidRPr="007E66F3" w:rsidRDefault="002975D7"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lastRenderedPageBreak/>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r w:rsidR="00194D8E" w14:paraId="2665412E" w14:textId="77777777" w:rsidTr="00942099">
        <w:trPr>
          <w:trHeight w:val="397"/>
        </w:trPr>
        <w:tc>
          <w:tcPr>
            <w:tcW w:w="10194" w:type="dxa"/>
            <w:gridSpan w:val="5"/>
            <w:tcBorders>
              <w:tl2br w:val="nil"/>
              <w:tr2bl w:val="nil"/>
            </w:tcBorders>
          </w:tcPr>
          <w:p w14:paraId="5F7F0164" w14:textId="26487212" w:rsidR="00194D8E" w:rsidRDefault="00194D8E"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for a in </w:t>
            </w:r>
            <w:r w:rsidR="008F039D">
              <w:rPr>
                <w:rFonts w:ascii="Times New Roman" w:eastAsia="思源黑体 CN Normal" w:hAnsi="Times New Roman"/>
                <w:iCs/>
                <w:color w:val="000000" w:themeColor="text1"/>
                <w:sz w:val="17"/>
                <w:szCs w:val="17"/>
              </w:rPr>
              <w:t>(</w:t>
            </w:r>
            <w:r w:rsidR="008F039D" w:rsidRPr="00657948">
              <w:rPr>
                <w:rFonts w:ascii="Times New Roman" w:eastAsia="思源黑体 CN Normal" w:hAnsi="Times New Roman"/>
                <w:iCs/>
                <w:color w:val="000000" w:themeColor="text1"/>
                <w:sz w:val="17"/>
                <w:szCs w:val="17"/>
              </w:rPr>
              <w:t>var.special.var_cp40_</w:t>
            </w:r>
            <w:proofErr w:type="gramStart"/>
            <w:r w:rsidR="008F039D" w:rsidRPr="00657948">
              <w:rPr>
                <w:rFonts w:ascii="Times New Roman" w:eastAsia="思源黑体 CN Normal" w:hAnsi="Times New Roman"/>
                <w:iCs/>
                <w:color w:val="000000" w:themeColor="text1"/>
                <w:sz w:val="17"/>
                <w:szCs w:val="17"/>
              </w:rPr>
              <w:t>split.gene</w:t>
            </w:r>
            <w:proofErr w:type="gramEnd"/>
            <w:r w:rsidR="008F039D" w:rsidRPr="00657948">
              <w:rPr>
                <w:rFonts w:ascii="Times New Roman" w:eastAsia="思源黑体 CN Normal" w:hAnsi="Times New Roman"/>
                <w:iCs/>
                <w:color w:val="000000" w:themeColor="text1"/>
                <w:sz w:val="17"/>
                <w:szCs w:val="17"/>
              </w:rPr>
              <w:t>10_level_I_II</w:t>
            </w:r>
            <w:r w:rsidR="008F039D">
              <w:rPr>
                <w:rFonts w:ascii="Times New Roman" w:eastAsia="思源黑体 CN Normal" w:hAnsi="Times New Roman"/>
                <w:iCs/>
                <w:color w:val="000000" w:themeColor="text1"/>
                <w:sz w:val="17"/>
                <w:szCs w:val="17"/>
              </w:rPr>
              <w:t xml:space="preserve"> +</w:t>
            </w:r>
            <w:r w:rsidR="008F039D" w:rsidRPr="00657948">
              <w:rPr>
                <w:rFonts w:ascii="Times New Roman" w:eastAsia="思源黑体 CN Normal" w:hAnsi="Times New Roman"/>
                <w:iCs/>
                <w:color w:val="000000" w:themeColor="text1"/>
                <w:sz w:val="17"/>
                <w:szCs w:val="17"/>
              </w:rPr>
              <w:t xml:space="preserve"> var.special.var_cp40_split.gene10_level_III</w:t>
            </w:r>
            <w:r w:rsidR="008F039D">
              <w:rPr>
                <w:rFonts w:ascii="Times New Roman" w:eastAsia="思源黑体 CN Normal" w:hAnsi="Times New Roman"/>
                <w:iCs/>
                <w:color w:val="000000" w:themeColor="text1"/>
                <w:sz w:val="17"/>
                <w:szCs w:val="17"/>
              </w:rPr>
              <w:t>)</w:t>
            </w:r>
            <w:r w:rsidR="0027596C">
              <w:rPr>
                <w:rFonts w:ascii="Times New Roman" w:eastAsia="思源黑体 CN Normal" w:hAnsi="Times New Roman"/>
                <w:iCs/>
                <w:color w:val="000000" w:themeColor="text1"/>
                <w:sz w:val="17"/>
                <w:szCs w:val="17"/>
              </w:rPr>
              <w:t>|</w:t>
            </w:r>
            <w:r w:rsidR="0027596C" w:rsidRPr="0027596C">
              <w:rPr>
                <w:rFonts w:ascii="Times New Roman" w:eastAsia="思源黑体 CN Normal" w:hAnsi="Times New Roman"/>
                <w:iCs/>
                <w:color w:val="000000" w:themeColor="text1"/>
                <w:sz w:val="17"/>
                <w:szCs w:val="17"/>
              </w:rPr>
              <w:t xml:space="preserve">xjfy_cp200_withoutPathVar_lc10 </w:t>
            </w:r>
            <w:r>
              <w:rPr>
                <w:rFonts w:ascii="Times New Roman" w:eastAsia="思源黑体 CN Normal" w:hAnsi="Times New Roman"/>
                <w:iCs/>
                <w:color w:val="000000" w:themeColor="text1"/>
                <w:sz w:val="17"/>
                <w:szCs w:val="17"/>
              </w:rPr>
              <w:t>%}</w:t>
            </w:r>
          </w:p>
        </w:tc>
      </w:tr>
      <w:tr w:rsidR="00194D8E" w14:paraId="65848642" w14:textId="77777777" w:rsidTr="00511061">
        <w:trPr>
          <w:trHeight w:val="397"/>
        </w:trPr>
        <w:tc>
          <w:tcPr>
            <w:tcW w:w="1408" w:type="dxa"/>
            <w:tcBorders>
              <w:tl2br w:val="nil"/>
              <w:tr2bl w:val="nil"/>
            </w:tcBorders>
          </w:tcPr>
          <w:p w14:paraId="1B08F9FC" w14:textId="3EC01162" w:rsidR="00194D8E" w:rsidRPr="007E66F3" w:rsidRDefault="00194D8E" w:rsidP="00194D8E">
            <w:pPr>
              <w:adjustRightInd w:val="0"/>
              <w:snapToGrid w:val="0"/>
              <w:spacing w:after="0" w:line="240" w:lineRule="auto"/>
              <w:rPr>
                <w:rFonts w:ascii="Times New Roman" w:eastAsia="思源黑体 CN Normal" w:hAnsi="Times New Roman"/>
                <w:bCs/>
                <w:i/>
                <w:iCs/>
                <w:color w:val="000000" w:themeColor="text1"/>
                <w:sz w:val="17"/>
                <w:szCs w:val="17"/>
              </w:rPr>
            </w:pPr>
            <w:r>
              <w:rPr>
                <w:rFonts w:ascii="Times New Roman" w:eastAsia="思源黑体 CN Normal" w:hAnsi="Times New Roman" w:hint="eastAsia"/>
                <w:bCs/>
                <w:i/>
                <w:iCs/>
                <w:color w:val="000000" w:themeColor="text1"/>
                <w:sz w:val="17"/>
                <w:szCs w:val="17"/>
              </w:rPr>
              <w:t>{</w:t>
            </w:r>
            <w:r>
              <w:rPr>
                <w:rFonts w:ascii="Times New Roman" w:eastAsia="思源黑体 CN Normal" w:hAnsi="Times New Roman"/>
                <w:bCs/>
                <w:i/>
                <w:iCs/>
                <w:color w:val="000000" w:themeColor="text1"/>
                <w:sz w:val="17"/>
                <w:szCs w:val="17"/>
              </w:rPr>
              <w:t>{a}}</w:t>
            </w:r>
          </w:p>
        </w:tc>
        <w:tc>
          <w:tcPr>
            <w:tcW w:w="2835" w:type="dxa"/>
            <w:tcBorders>
              <w:tl2br w:val="nil"/>
              <w:tr2bl w:val="nil"/>
            </w:tcBorders>
          </w:tcPr>
          <w:p w14:paraId="426AF038" w14:textId="384D30B6" w:rsidR="00194D8E" w:rsidRPr="007E66F3" w:rsidRDefault="00194D8E" w:rsidP="00194D8E">
            <w:pPr>
              <w:adjustRightInd w:val="0"/>
              <w:snapToGrid w:val="0"/>
              <w:spacing w:after="0" w:line="240" w:lineRule="auto"/>
              <w:rPr>
                <w:rFonts w:ascii="Times New Roman" w:eastAsia="思源黑体 CN Normal" w:hAnsi="Times New Roman"/>
                <w:bCs/>
                <w:iCs/>
                <w:color w:val="000000" w:themeColor="text1"/>
                <w:sz w:val="17"/>
                <w:szCs w:val="17"/>
              </w:rPr>
            </w:pPr>
            <w:r w:rsidRPr="007E66F3">
              <w:rPr>
                <w:rFonts w:ascii="Times New Roman" w:eastAsia="思源黑体 CN Normal" w:hAnsi="Times New Roman"/>
                <w:color w:val="000000" w:themeColor="text1"/>
                <w:sz w:val="17"/>
                <w:szCs w:val="17"/>
              </w:rPr>
              <w:t>未检测到具有临床意义</w:t>
            </w:r>
            <w:r w:rsidR="00DC4502">
              <w:rPr>
                <w:rFonts w:ascii="Times New Roman" w:eastAsia="思源黑体 CN Normal" w:hAnsi="Times New Roman" w:hint="eastAsia"/>
                <w:color w:val="000000" w:themeColor="text1"/>
                <w:sz w:val="17"/>
                <w:szCs w:val="17"/>
              </w:rPr>
              <w:t>或临床意义不明</w:t>
            </w:r>
            <w:r w:rsidRPr="007E66F3">
              <w:rPr>
                <w:rFonts w:ascii="Times New Roman" w:eastAsia="思源黑体 CN Normal" w:hAnsi="Times New Roman"/>
                <w:color w:val="000000" w:themeColor="text1"/>
                <w:sz w:val="17"/>
                <w:szCs w:val="17"/>
              </w:rPr>
              <w:t>的</w:t>
            </w:r>
            <w:r w:rsidRPr="007E66F3">
              <w:rPr>
                <w:rFonts w:ascii="Times New Roman" w:eastAsia="思源黑体 CN Normal" w:hAnsi="Times New Roman"/>
                <w:color w:val="000000" w:themeColor="text1"/>
                <w:sz w:val="17"/>
                <w:szCs w:val="17"/>
                <w:lang w:eastAsia="zh-Hans"/>
              </w:rPr>
              <w:t>变异</w:t>
            </w:r>
          </w:p>
        </w:tc>
        <w:tc>
          <w:tcPr>
            <w:tcW w:w="1276" w:type="dxa"/>
            <w:tcBorders>
              <w:tl2br w:val="nil"/>
              <w:tr2bl w:val="nil"/>
            </w:tcBorders>
          </w:tcPr>
          <w:p w14:paraId="1B8E6C9D" w14:textId="4E81844E" w:rsidR="00194D8E" w:rsidRPr="007E66F3" w:rsidRDefault="00194D8E" w:rsidP="00194D8E">
            <w:pPr>
              <w:adjustRightInd w:val="0"/>
              <w:snapToGrid w:val="0"/>
              <w:spacing w:after="0" w:line="240" w:lineRule="auto"/>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w:t>
            </w:r>
          </w:p>
        </w:tc>
        <w:tc>
          <w:tcPr>
            <w:tcW w:w="708" w:type="dxa"/>
            <w:tcBorders>
              <w:tl2br w:val="nil"/>
              <w:tr2bl w:val="nil"/>
            </w:tcBorders>
          </w:tcPr>
          <w:p w14:paraId="41E97576" w14:textId="59BD74E2" w:rsidR="00194D8E" w:rsidRPr="007E66F3" w:rsidRDefault="00194D8E" w:rsidP="00194D8E">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c>
          <w:tcPr>
            <w:tcW w:w="3967" w:type="dxa"/>
            <w:tcBorders>
              <w:tl2br w:val="nil"/>
              <w:tr2bl w:val="nil"/>
            </w:tcBorders>
          </w:tcPr>
          <w:p w14:paraId="344C1313" w14:textId="5439E60E" w:rsidR="00194D8E" w:rsidRPr="007E66F3" w:rsidRDefault="00194D8E" w:rsidP="00194D8E">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r>
      <w:tr w:rsidR="00194D8E" w14:paraId="3163A553" w14:textId="77777777" w:rsidTr="00CF760B">
        <w:trPr>
          <w:trHeight w:val="397"/>
        </w:trPr>
        <w:tc>
          <w:tcPr>
            <w:tcW w:w="10194" w:type="dxa"/>
            <w:gridSpan w:val="5"/>
            <w:tcBorders>
              <w:tl2br w:val="nil"/>
              <w:tr2bl w:val="nil"/>
            </w:tcBorders>
          </w:tcPr>
          <w:p w14:paraId="27E904A3" w14:textId="73F38661" w:rsidR="00194D8E" w:rsidRPr="007E66F3" w:rsidRDefault="00194D8E"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bl>
    <w:p w14:paraId="043E009B" w14:textId="77777777" w:rsidR="000916FA" w:rsidRDefault="00C1578F" w:rsidP="0093204D">
      <w:pPr>
        <w:spacing w:after="0" w:line="40" w:lineRule="exact"/>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2FB50371"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7" w:name="_Toc192833791"/>
      <w:r w:rsidRPr="0087183A">
        <w:rPr>
          <w:rFonts w:ascii="微软雅黑" w:eastAsia="微软雅黑" w:hAnsi="微软雅黑"/>
          <w:b/>
          <w:bCs/>
          <w:color w:val="000000" w:themeColor="text1"/>
          <w:sz w:val="36"/>
          <w:szCs w:val="36"/>
        </w:rPr>
        <w:lastRenderedPageBreak/>
        <w:t>其余靶</w:t>
      </w:r>
      <w:proofErr w:type="gramStart"/>
      <w:r w:rsidRPr="0087183A">
        <w:rPr>
          <w:rFonts w:ascii="微软雅黑" w:eastAsia="微软雅黑" w:hAnsi="微软雅黑"/>
          <w:b/>
          <w:bCs/>
          <w:color w:val="000000" w:themeColor="text1"/>
          <w:sz w:val="36"/>
          <w:szCs w:val="36"/>
        </w:rPr>
        <w:t>向治疗</w:t>
      </w:r>
      <w:proofErr w:type="gramEnd"/>
      <w:r w:rsidRPr="0087183A">
        <w:rPr>
          <w:rFonts w:ascii="微软雅黑" w:eastAsia="微软雅黑" w:hAnsi="微软雅黑"/>
          <w:b/>
          <w:bCs/>
          <w:color w:val="000000" w:themeColor="text1"/>
          <w:sz w:val="36"/>
          <w:szCs w:val="36"/>
        </w:rPr>
        <w:t>相关基因变异及微卫星不稳定性检测结果</w:t>
      </w:r>
      <w:bookmarkEnd w:id="7"/>
    </w:p>
    <w:tbl>
      <w:tblPr>
        <w:tblStyle w:val="MasterIVD-v31"/>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6"/>
        <w:gridCol w:w="2933"/>
        <w:gridCol w:w="1262"/>
        <w:gridCol w:w="704"/>
        <w:gridCol w:w="3759"/>
      </w:tblGrid>
      <w:tr w:rsidR="000916FA" w14:paraId="248F24EF" w14:textId="77777777" w:rsidTr="00131BF6">
        <w:trPr>
          <w:cnfStyle w:val="100000000000" w:firstRow="1" w:lastRow="0" w:firstColumn="0" w:lastColumn="0" w:oddVBand="0" w:evenVBand="0" w:oddHBand="0" w:evenHBand="0" w:firstRowFirstColumn="0" w:firstRowLastColumn="0" w:lastRowFirstColumn="0" w:lastRowLastColumn="0"/>
          <w:trHeight w:val="454"/>
        </w:trPr>
        <w:tc>
          <w:tcPr>
            <w:tcW w:w="1536" w:type="dxa"/>
            <w:shd w:val="clear" w:color="auto" w:fill="auto"/>
          </w:tcPr>
          <w:p w14:paraId="2CBEC833"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933" w:type="dxa"/>
            <w:shd w:val="clear" w:color="auto" w:fill="auto"/>
          </w:tcPr>
          <w:p w14:paraId="2E130D7E" w14:textId="77777777" w:rsidR="000916FA" w:rsidRDefault="00C1578F" w:rsidP="00511061">
            <w:pPr>
              <w:adjustRightInd w:val="0"/>
              <w:snapToGrid w:val="0"/>
              <w:spacing w:after="0" w:line="240" w:lineRule="auto"/>
              <w:rPr>
                <w:rFonts w:ascii="Times New Roman" w:eastAsia="思源黑体 CN Normal" w:hAnsi="Times New Roman"/>
                <w:bCs/>
                <w:iCs/>
                <w:color w:val="auto"/>
                <w:sz w:val="17"/>
                <w:szCs w:val="17"/>
              </w:rPr>
            </w:pPr>
            <w:r>
              <w:rPr>
                <w:rFonts w:ascii="Times New Roman" w:eastAsia="思源黑体 CN Bold" w:hAnsi="Times New Roman"/>
                <w:b/>
                <w:bCs/>
                <w:color w:val="auto"/>
                <w:sz w:val="18"/>
                <w:szCs w:val="18"/>
              </w:rPr>
              <w:t>检测结果</w:t>
            </w:r>
          </w:p>
        </w:tc>
        <w:tc>
          <w:tcPr>
            <w:tcW w:w="1262" w:type="dxa"/>
            <w:shd w:val="clear" w:color="auto" w:fill="auto"/>
          </w:tcPr>
          <w:p w14:paraId="2BF960C2" w14:textId="77777777" w:rsidR="000916FA" w:rsidRDefault="00C1578F" w:rsidP="00511061">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丰度</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拷贝数</w:t>
            </w:r>
          </w:p>
        </w:tc>
        <w:tc>
          <w:tcPr>
            <w:tcW w:w="704" w:type="dxa"/>
            <w:shd w:val="clear" w:color="auto" w:fill="auto"/>
          </w:tcPr>
          <w:p w14:paraId="1901BEFB"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变异分类</w:t>
            </w:r>
          </w:p>
        </w:tc>
        <w:tc>
          <w:tcPr>
            <w:tcW w:w="3759" w:type="dxa"/>
            <w:shd w:val="clear" w:color="auto" w:fill="auto"/>
          </w:tcPr>
          <w:p w14:paraId="7308681D"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临床提示（耐药</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敏感，证据等级）</w:t>
            </w:r>
          </w:p>
        </w:tc>
      </w:tr>
      <w:tr w:rsidR="00131BF6" w14:paraId="1217140A" w14:textId="77777777" w:rsidTr="0066735D">
        <w:trPr>
          <w:trHeight w:val="567"/>
        </w:trPr>
        <w:tc>
          <w:tcPr>
            <w:tcW w:w="10194" w:type="dxa"/>
            <w:gridSpan w:val="5"/>
          </w:tcPr>
          <w:p w14:paraId="49CE8026" w14:textId="3663DCF7" w:rsidR="00131BF6" w:rsidRPr="00837C49" w:rsidRDefault="00131BF6" w:rsidP="00511061">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 xml:space="preserve">%tr if </w:t>
            </w:r>
            <w:proofErr w:type="spellStart"/>
            <w:r>
              <w:rPr>
                <w:rFonts w:ascii="Times New Roman" w:eastAsia="思源黑体 CN Normal" w:hAnsi="Times New Roman"/>
                <w:bCs/>
                <w:color w:val="000000" w:themeColor="text1"/>
                <w:sz w:val="17"/>
                <w:szCs w:val="17"/>
              </w:rPr>
              <w:t>msi.var_id</w:t>
            </w:r>
            <w:proofErr w:type="spellEnd"/>
            <w:r>
              <w:rPr>
                <w:rFonts w:ascii="Times New Roman" w:eastAsia="思源黑体 CN Normal" w:hAnsi="Times New Roman"/>
                <w:bCs/>
                <w:color w:val="000000" w:themeColor="text1"/>
                <w:sz w:val="17"/>
                <w:szCs w:val="17"/>
              </w:rPr>
              <w:t xml:space="preserve"> == “MSI-</w:t>
            </w:r>
            <w:proofErr w:type="gramStart"/>
            <w:r>
              <w:rPr>
                <w:rFonts w:ascii="Times New Roman" w:eastAsia="思源黑体 CN Normal" w:hAnsi="Times New Roman"/>
                <w:bCs/>
                <w:color w:val="000000" w:themeColor="text1"/>
                <w:sz w:val="17"/>
                <w:szCs w:val="17"/>
              </w:rPr>
              <w:t>H”%</w:t>
            </w:r>
            <w:proofErr w:type="gramEnd"/>
            <w:r>
              <w:rPr>
                <w:rFonts w:ascii="Times New Roman" w:eastAsia="思源黑体 CN Normal" w:hAnsi="Times New Roman"/>
                <w:bCs/>
                <w:color w:val="000000" w:themeColor="text1"/>
                <w:sz w:val="17"/>
                <w:szCs w:val="17"/>
              </w:rPr>
              <w:t>}</w:t>
            </w:r>
          </w:p>
        </w:tc>
      </w:tr>
      <w:tr w:rsidR="00131BF6" w14:paraId="5BE9CDEA" w14:textId="77777777" w:rsidTr="00131BF6">
        <w:trPr>
          <w:trHeight w:val="567"/>
        </w:trPr>
        <w:tc>
          <w:tcPr>
            <w:tcW w:w="1536" w:type="dxa"/>
          </w:tcPr>
          <w:p w14:paraId="55DFE8C2" w14:textId="75AB38F4" w:rsidR="00131BF6" w:rsidRPr="00837C49" w:rsidRDefault="00131BF6" w:rsidP="00131BF6">
            <w:pPr>
              <w:adjustRightInd w:val="0"/>
              <w:snapToGrid w:val="0"/>
              <w:spacing w:after="0" w:line="240" w:lineRule="auto"/>
              <w:rPr>
                <w:rFonts w:ascii="Times New Roman" w:eastAsia="思源黑体 CN Normal" w:hAnsi="Times New Roman"/>
                <w:bCs/>
                <w:i/>
                <w:iCs/>
                <w:color w:val="000000" w:themeColor="text1"/>
                <w:sz w:val="17"/>
                <w:szCs w:val="17"/>
              </w:rPr>
            </w:pPr>
            <w:r w:rsidRPr="007E66F3">
              <w:rPr>
                <w:rFonts w:ascii="Times New Roman" w:eastAsia="思源黑体 CN Normal" w:hAnsi="Times New Roman"/>
                <w:bCs/>
                <w:color w:val="000000" w:themeColor="text1"/>
                <w:sz w:val="17"/>
                <w:szCs w:val="17"/>
              </w:rPr>
              <w:t>MSI</w:t>
            </w:r>
          </w:p>
        </w:tc>
        <w:tc>
          <w:tcPr>
            <w:tcW w:w="2933" w:type="dxa"/>
          </w:tcPr>
          <w:p w14:paraId="09F14DB8" w14:textId="2BDD5771"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7E66F3">
              <w:rPr>
                <w:rFonts w:ascii="Times New Roman" w:eastAsia="思源黑体 CN Normal" w:hAnsi="Times New Roman"/>
                <w:bCs/>
                <w:iCs/>
                <w:color w:val="000000" w:themeColor="text1"/>
                <w:sz w:val="17"/>
                <w:szCs w:val="17"/>
              </w:rPr>
              <w:t>微卫星</w:t>
            </w:r>
            <w:r>
              <w:rPr>
                <w:rFonts w:ascii="Times New Roman" w:eastAsia="思源黑体 CN Normal" w:hAnsi="Times New Roman" w:hint="eastAsia"/>
                <w:bCs/>
                <w:iCs/>
                <w:color w:val="000000" w:themeColor="text1"/>
                <w:sz w:val="17"/>
                <w:szCs w:val="17"/>
              </w:rPr>
              <w:t>不</w:t>
            </w:r>
            <w:r w:rsidRPr="007E66F3">
              <w:rPr>
                <w:rFonts w:ascii="Times New Roman" w:eastAsia="思源黑体 CN Normal" w:hAnsi="Times New Roman"/>
                <w:bCs/>
                <w:iCs/>
                <w:color w:val="000000" w:themeColor="text1"/>
                <w:sz w:val="17"/>
                <w:szCs w:val="17"/>
              </w:rPr>
              <w:t>稳定（</w:t>
            </w:r>
            <w:r w:rsidRPr="007E66F3">
              <w:rPr>
                <w:rFonts w:ascii="Times New Roman" w:eastAsia="思源黑体 CN Normal" w:hAnsi="Times New Roman"/>
                <w:bCs/>
                <w:iCs/>
                <w:color w:val="000000" w:themeColor="text1"/>
                <w:sz w:val="17"/>
                <w:szCs w:val="17"/>
              </w:rPr>
              <w:t>MS</w:t>
            </w:r>
            <w:r>
              <w:rPr>
                <w:rFonts w:ascii="Times New Roman" w:eastAsia="思源黑体 CN Normal" w:hAnsi="Times New Roman" w:hint="eastAsia"/>
                <w:bCs/>
                <w:iCs/>
                <w:color w:val="000000" w:themeColor="text1"/>
                <w:sz w:val="17"/>
                <w:szCs w:val="17"/>
              </w:rPr>
              <w:t>I-H</w:t>
            </w:r>
            <w:r w:rsidRPr="007E66F3">
              <w:rPr>
                <w:rFonts w:ascii="Times New Roman" w:eastAsia="思源黑体 CN Normal" w:hAnsi="Times New Roman"/>
                <w:bCs/>
                <w:iCs/>
                <w:color w:val="000000" w:themeColor="text1"/>
                <w:sz w:val="17"/>
                <w:szCs w:val="17"/>
              </w:rPr>
              <w:t>）</w:t>
            </w:r>
          </w:p>
        </w:tc>
        <w:tc>
          <w:tcPr>
            <w:tcW w:w="1262" w:type="dxa"/>
          </w:tcPr>
          <w:p w14:paraId="093F4D43" w14:textId="4336FBA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7E66F3">
              <w:rPr>
                <w:rFonts w:ascii="Times New Roman" w:eastAsia="思源黑体 CN Normal" w:hAnsi="Times New Roman"/>
                <w:color w:val="000000" w:themeColor="text1"/>
                <w:sz w:val="17"/>
                <w:szCs w:val="17"/>
              </w:rPr>
              <w:t>/</w:t>
            </w:r>
          </w:p>
        </w:tc>
        <w:tc>
          <w:tcPr>
            <w:tcW w:w="704" w:type="dxa"/>
          </w:tcPr>
          <w:p w14:paraId="5C83A668" w14:textId="454BE3C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hint="eastAsia"/>
                <w:iCs/>
                <w:color w:val="000000" w:themeColor="text1"/>
                <w:sz w:val="17"/>
                <w:szCs w:val="17"/>
              </w:rPr>
              <w:t>类</w:t>
            </w:r>
          </w:p>
        </w:tc>
        <w:tc>
          <w:tcPr>
            <w:tcW w:w="3759" w:type="dxa"/>
          </w:tcPr>
          <w:p w14:paraId="7537DCE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B23058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0997E41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2315E3F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19D6D7D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62222E0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544D098D"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2A7450D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4B4E5A8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17F350F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6C75295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65BF7E6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E618EE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7FB54C4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4193BDEC" w14:textId="693C1788" w:rsidR="00131BF6" w:rsidRPr="00837C49" w:rsidRDefault="00517081" w:rsidP="00517081">
            <w:pPr>
              <w:adjustRightInd w:val="0"/>
              <w:snapToGrid w:val="0"/>
              <w:spacing w:after="0" w:line="240" w:lineRule="auto"/>
              <w:rPr>
                <w:rFonts w:ascii="Times New Roman" w:eastAsia="思源黑体 CN Normal" w:hAnsi="Times New Roman"/>
                <w:bCs/>
                <w:color w:val="000000" w:themeColor="text1"/>
                <w:sz w:val="17"/>
                <w:szCs w:val="17"/>
              </w:rPr>
            </w:pPr>
            <w:r w:rsidRPr="00517081">
              <w:rPr>
                <w:rFonts w:ascii="Times New Roman" w:eastAsia="思源黑体 CN Normal" w:hAnsi="Times New Roman"/>
                <w:iCs/>
                <w:color w:val="000000" w:themeColor="text1"/>
                <w:sz w:val="17"/>
                <w:szCs w:val="17"/>
              </w:rPr>
              <w:t>{%p endif%}</w:t>
            </w:r>
          </w:p>
        </w:tc>
      </w:tr>
      <w:tr w:rsidR="00131BF6" w14:paraId="49F93539" w14:textId="77777777" w:rsidTr="00EA3863">
        <w:trPr>
          <w:trHeight w:val="567"/>
        </w:trPr>
        <w:tc>
          <w:tcPr>
            <w:tcW w:w="10194" w:type="dxa"/>
            <w:gridSpan w:val="5"/>
          </w:tcPr>
          <w:p w14:paraId="43CDD1DF" w14:textId="27DE5198"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endif%}</w:t>
            </w:r>
          </w:p>
        </w:tc>
      </w:tr>
      <w:tr w:rsidR="00131BF6" w14:paraId="740AF704" w14:textId="77777777" w:rsidTr="00EA3863">
        <w:trPr>
          <w:trHeight w:val="567"/>
        </w:trPr>
        <w:tc>
          <w:tcPr>
            <w:tcW w:w="10194" w:type="dxa"/>
            <w:gridSpan w:val="5"/>
          </w:tcPr>
          <w:p w14:paraId="7801B1B2" w14:textId="4A5575FD" w:rsidR="00131BF6"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131BF6">
              <w:rPr>
                <w:rFonts w:ascii="Times New Roman" w:eastAsia="思源黑体 CN Normal" w:hAnsi="Times New Roman"/>
                <w:bCs/>
                <w:color w:val="000000" w:themeColor="text1"/>
                <w:sz w:val="17"/>
                <w:szCs w:val="17"/>
              </w:rPr>
              <w:t>{%tr for a in var.special.var_cp40_</w:t>
            </w:r>
            <w:proofErr w:type="gramStart"/>
            <w:r w:rsidRPr="00131BF6">
              <w:rPr>
                <w:rFonts w:ascii="Times New Roman" w:eastAsia="思源黑体 CN Normal" w:hAnsi="Times New Roman"/>
                <w:bCs/>
                <w:color w:val="000000" w:themeColor="text1"/>
                <w:sz w:val="17"/>
                <w:szCs w:val="17"/>
              </w:rPr>
              <w:t>split.gene</w:t>
            </w:r>
            <w:proofErr w:type="gramEnd"/>
            <w:r w:rsidRPr="00131BF6">
              <w:rPr>
                <w:rFonts w:ascii="Times New Roman" w:eastAsia="思源黑体 CN Normal" w:hAnsi="Times New Roman"/>
                <w:bCs/>
                <w:color w:val="000000" w:themeColor="text1"/>
                <w:sz w:val="17"/>
                <w:szCs w:val="17"/>
              </w:rPr>
              <w:t>30_level_I_II</w:t>
            </w:r>
            <w:r w:rsidR="009F10E3">
              <w:rPr>
                <w:rFonts w:ascii="Times New Roman" w:eastAsia="思源黑体 CN Normal" w:hAnsi="Times New Roman"/>
                <w:bCs/>
                <w:color w:val="000000" w:themeColor="text1"/>
                <w:sz w:val="17"/>
                <w:szCs w:val="17"/>
              </w:rPr>
              <w:t xml:space="preserve"> + </w:t>
            </w:r>
            <w:r w:rsidR="009F10E3" w:rsidRPr="00131BF6">
              <w:rPr>
                <w:rFonts w:ascii="Times New Roman" w:eastAsia="思源黑体 CN Normal" w:hAnsi="Times New Roman"/>
                <w:bCs/>
                <w:color w:val="000000" w:themeColor="text1"/>
                <w:sz w:val="17"/>
                <w:szCs w:val="17"/>
              </w:rPr>
              <w:t>var.special.var_cp40_split.gene30_level_III</w:t>
            </w:r>
            <w:r w:rsidRPr="00131BF6">
              <w:rPr>
                <w:rFonts w:ascii="Times New Roman" w:eastAsia="思源黑体 CN Normal" w:hAnsi="Times New Roman"/>
                <w:bCs/>
                <w:color w:val="000000" w:themeColor="text1"/>
                <w:sz w:val="17"/>
                <w:szCs w:val="17"/>
              </w:rPr>
              <w:t xml:space="preserve"> %}</w:t>
            </w:r>
          </w:p>
        </w:tc>
      </w:tr>
      <w:tr w:rsidR="009F10E3" w14:paraId="2FF822E5" w14:textId="77777777" w:rsidTr="00131BF6">
        <w:trPr>
          <w:trHeight w:val="567"/>
        </w:trPr>
        <w:tc>
          <w:tcPr>
            <w:tcW w:w="1536" w:type="dxa"/>
          </w:tcPr>
          <w:p w14:paraId="0A9443D0" w14:textId="77777777" w:rsidR="009F10E3" w:rsidRPr="00657948" w:rsidRDefault="009F10E3" w:rsidP="009F10E3">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 in </w:t>
            </w:r>
            <w:proofErr w:type="spellStart"/>
            <w:proofErr w:type="gramStart"/>
            <w:r w:rsidRPr="00657948">
              <w:rPr>
                <w:rFonts w:ascii="Times New Roman" w:eastAsia="思源黑体 CN Normal" w:hAnsi="Times New Roman"/>
                <w:bCs/>
                <w:color w:val="000000" w:themeColor="text1"/>
                <w:sz w:val="17"/>
                <w:szCs w:val="17"/>
              </w:rPr>
              <w:t>a.gene</w:t>
            </w:r>
            <w:proofErr w:type="gramEnd"/>
            <w:r w:rsidRPr="00657948">
              <w:rPr>
                <w:rFonts w:ascii="Times New Roman" w:eastAsia="思源黑体 CN Normal" w:hAnsi="Times New Roman"/>
                <w:bCs/>
                <w:color w:val="000000" w:themeColor="text1"/>
                <w:sz w:val="17"/>
                <w:szCs w:val="17"/>
              </w:rPr>
              <w:t>_symbol</w:t>
            </w:r>
            <w:proofErr w:type="spellEnd"/>
            <w:r w:rsidRPr="00657948">
              <w:rPr>
                <w:rFonts w:ascii="Times New Roman" w:eastAsia="思源黑体 CN Normal" w:hAnsi="Times New Roman"/>
                <w:bCs/>
                <w:color w:val="000000" w:themeColor="text1"/>
                <w:sz w:val="17"/>
                <w:szCs w:val="17"/>
              </w:rPr>
              <w:t xml:space="preserve"> and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w:t>
            </w:r>
            <w:proofErr w:type="spellStart"/>
            <w:r w:rsidRPr="00657948">
              <w:rPr>
                <w:rFonts w:ascii="Times New Roman" w:eastAsia="思源黑体 CN Normal" w:hAnsi="Times New Roman"/>
                <w:bCs/>
                <w:color w:val="000000" w:themeColor="text1"/>
                <w:sz w:val="17"/>
                <w:szCs w:val="17"/>
              </w:rPr>
              <w:t>Sv</w:t>
            </w:r>
            <w:proofErr w:type="spellEnd"/>
            <w:r w:rsidRPr="00657948">
              <w:rPr>
                <w:rFonts w:ascii="Times New Roman" w:eastAsia="思源黑体 CN Normal" w:hAnsi="Times New Roman"/>
                <w:bCs/>
                <w:color w:val="000000" w:themeColor="text1"/>
                <w:sz w:val="17"/>
                <w:szCs w:val="17"/>
              </w:rPr>
              <w:t xml:space="preserve">” or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PSeqRnaSv</w:t>
            </w:r>
            <w:proofErr w:type="spellEnd"/>
            <w:r w:rsidRPr="00657948">
              <w:rPr>
                <w:rFonts w:ascii="Times New Roman" w:eastAsia="思源黑体 CN Normal" w:hAnsi="Times New Roman"/>
                <w:bCs/>
                <w:color w:val="000000" w:themeColor="text1"/>
                <w:sz w:val="17"/>
                <w:szCs w:val="17"/>
              </w:rPr>
              <w:t>”)%}</w:t>
            </w:r>
          </w:p>
          <w:p w14:paraId="74FA35E3" w14:textId="77777777" w:rsidR="009F10E3" w:rsidRPr="00657948" w:rsidRDefault="009F10E3" w:rsidP="009F10E3">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w:t>
            </w:r>
            <w:proofErr w:type="spellStart"/>
            <w:proofErr w:type="gramStart"/>
            <w:r w:rsidRPr="00657948">
              <w:rPr>
                <w:rFonts w:ascii="Times New Roman" w:eastAsia="思源黑体 CN Normal" w:hAnsi="Times New Roman"/>
                <w:bCs/>
                <w:color w:val="000000" w:themeColor="text1"/>
                <w:sz w:val="17"/>
                <w:szCs w:val="17"/>
              </w:rPr>
              <w:t>a.five</w:t>
            </w:r>
            <w:proofErr w:type="gramEnd"/>
            <w:r w:rsidRPr="00657948">
              <w:rPr>
                <w:rFonts w:ascii="Times New Roman" w:eastAsia="思源黑体 CN Normal" w:hAnsi="Times New Roman"/>
                <w:bCs/>
                <w:color w:val="000000" w:themeColor="text1"/>
                <w:sz w:val="17"/>
                <w:szCs w:val="17"/>
              </w:rPr>
              <w:t>_prime_gene</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a.three_prime_gene</w:t>
            </w:r>
            <w:proofErr w:type="spellEnd"/>
            <w:r w:rsidRPr="00657948">
              <w:rPr>
                <w:rFonts w:ascii="Times New Roman" w:eastAsia="思源黑体 CN Normal" w:hAnsi="Times New Roman"/>
                <w:bCs/>
                <w:color w:val="000000" w:themeColor="text1"/>
                <w:sz w:val="17"/>
                <w:szCs w:val="17"/>
              </w:rPr>
              <w:t xml:space="preserve"> %}</w:t>
            </w:r>
          </w:p>
          <w:p w14:paraId="3DF22F90" w14:textId="77777777" w:rsidR="009F10E3" w:rsidRPr="00657948" w:rsidRDefault="009F10E3" w:rsidP="009F10E3">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0F1788F3" w14:textId="77777777" w:rsidR="009F10E3" w:rsidRPr="00657948" w:rsidRDefault="009F10E3" w:rsidP="009F10E3">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a.three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14ED7965" w14:textId="77777777" w:rsidR="009F10E3" w:rsidRPr="00657948" w:rsidRDefault="009F10E3" w:rsidP="009F10E3">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7556C41F" w14:textId="77777777" w:rsidR="009F10E3" w:rsidRPr="00657948" w:rsidRDefault="009F10E3" w:rsidP="009F10E3">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1CAECE74" w14:textId="77777777" w:rsidR="009F10E3" w:rsidRPr="00657948" w:rsidRDefault="009F10E3" w:rsidP="009F10E3">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p w14:paraId="7932EEE9" w14:textId="77777777" w:rsidR="009F10E3" w:rsidRPr="00657948" w:rsidRDefault="009F10E3" w:rsidP="009F10E3">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32045862" w14:textId="77777777" w:rsidR="009F10E3" w:rsidRPr="00657948" w:rsidRDefault="009F10E3" w:rsidP="009F10E3">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a.gene</w:t>
            </w:r>
            <w:proofErr w:type="gramEnd"/>
            <w:r w:rsidRPr="00657948">
              <w:rPr>
                <w:rFonts w:ascii="Times New Roman" w:eastAsia="思源黑体 CN Normal" w:hAnsi="Times New Roman"/>
                <w:bCs/>
                <w:i/>
                <w:iCs/>
                <w:color w:val="000000" w:themeColor="text1"/>
                <w:sz w:val="17"/>
                <w:szCs w:val="17"/>
              </w:rPr>
              <w:t>_symbol</w:t>
            </w:r>
            <w:proofErr w:type="spellEnd"/>
            <w:r w:rsidRPr="00657948">
              <w:rPr>
                <w:rFonts w:ascii="Times New Roman" w:eastAsia="思源黑体 CN Normal" w:hAnsi="Times New Roman"/>
                <w:bCs/>
                <w:i/>
                <w:iCs/>
                <w:color w:val="000000" w:themeColor="text1"/>
                <w:sz w:val="17"/>
                <w:szCs w:val="17"/>
              </w:rPr>
              <w:t>}}</w:t>
            </w:r>
          </w:p>
          <w:p w14:paraId="139783FE" w14:textId="6BBF6544" w:rsidR="009F10E3" w:rsidRPr="00837C49" w:rsidRDefault="009F10E3" w:rsidP="009F10E3">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color w:val="000000" w:themeColor="text1"/>
                <w:sz w:val="17"/>
                <w:szCs w:val="17"/>
              </w:rPr>
              <w:t>{%p endif%}</w:t>
            </w:r>
          </w:p>
        </w:tc>
        <w:tc>
          <w:tcPr>
            <w:tcW w:w="2933" w:type="dxa"/>
          </w:tcPr>
          <w:p w14:paraId="289CCE5A" w14:textId="77777777" w:rsidR="009F10E3" w:rsidRPr="00657948" w:rsidRDefault="009F10E3" w:rsidP="009F10E3">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Snvindel</w:t>
            </w:r>
            <w:proofErr w:type="spellEnd"/>
            <w:proofErr w:type="gramEnd"/>
            <w:r w:rsidRPr="00657948">
              <w:rPr>
                <w:rFonts w:ascii="Times New Roman" w:eastAsia="思源黑体 CN Normal" w:hAnsi="Times New Roman"/>
                <w:bCs/>
                <w:iCs/>
                <w:color w:val="000000" w:themeColor="text1"/>
                <w:sz w:val="17"/>
                <w:szCs w:val="17"/>
              </w:rPr>
              <w:t>”%}</w:t>
            </w:r>
          </w:p>
          <w:p w14:paraId="22A514DC" w14:textId="77777777" w:rsidR="009F10E3" w:rsidRPr="00657948" w:rsidRDefault="009F10E3" w:rsidP="009F10E3">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w:t>
            </w:r>
            <w:proofErr w:type="spellStart"/>
            <w:proofErr w:type="gramStart"/>
            <w:r w:rsidRPr="00657948">
              <w:rPr>
                <w:rFonts w:ascii="Times New Roman" w:eastAsia="思源黑体 CN Normal" w:hAnsi="Times New Roman"/>
                <w:bCs/>
                <w:iCs/>
                <w:color w:val="000000" w:themeColor="text1"/>
                <w:sz w:val="17"/>
                <w:szCs w:val="17"/>
              </w:rPr>
              <w:t>a.gene</w:t>
            </w:r>
            <w:proofErr w:type="gramEnd"/>
            <w:r w:rsidRPr="00657948">
              <w:rPr>
                <w:rFonts w:ascii="Times New Roman" w:eastAsia="思源黑体 CN Normal" w:hAnsi="Times New Roman"/>
                <w:bCs/>
                <w:iCs/>
                <w:color w:val="000000" w:themeColor="text1"/>
                <w:sz w:val="17"/>
                <w:szCs w:val="17"/>
              </w:rPr>
              <w:t>_region</w:t>
            </w:r>
            <w:proofErr w:type="spellEnd"/>
            <w:r w:rsidRPr="00657948">
              <w:rPr>
                <w:rFonts w:ascii="Times New Roman" w:eastAsia="思源黑体 CN Normal" w:hAnsi="Times New Roman"/>
                <w:bCs/>
                <w:iCs/>
                <w:color w:val="000000" w:themeColor="text1"/>
                <w:sz w:val="17"/>
                <w:szCs w:val="17"/>
              </w:rPr>
              <w:t>}}</w:t>
            </w:r>
          </w:p>
          <w:p w14:paraId="321DFE4F" w14:textId="77777777" w:rsidR="009F10E3" w:rsidRDefault="009F10E3" w:rsidP="009F10E3">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w:t>
            </w:r>
            <w:proofErr w:type="spellStart"/>
            <w:proofErr w:type="gramStart"/>
            <w:r w:rsidRPr="00657948">
              <w:rPr>
                <w:rFonts w:ascii="Times New Roman" w:eastAsia="思源黑体 CN Normal" w:hAnsi="Times New Roman"/>
                <w:bCs/>
                <w:iCs/>
                <w:color w:val="000000" w:themeColor="text1"/>
                <w:sz w:val="17"/>
                <w:szCs w:val="17"/>
              </w:rPr>
              <w:t>a.hgvs</w:t>
            </w:r>
            <w:proofErr w:type="gramEnd"/>
            <w:r w:rsidRPr="00657948">
              <w:rPr>
                <w:rFonts w:ascii="Times New Roman" w:eastAsia="思源黑体 CN Normal" w:hAnsi="Times New Roman"/>
                <w:bCs/>
                <w:iCs/>
                <w:color w:val="000000" w:themeColor="text1"/>
                <w:sz w:val="17"/>
                <w:szCs w:val="17"/>
              </w:rPr>
              <w:t>_c</w:t>
            </w:r>
            <w:proofErr w:type="spellEnd"/>
            <w:r w:rsidRPr="00657948">
              <w:rPr>
                <w:rFonts w:ascii="Times New Roman" w:eastAsia="思源黑体 CN Normal" w:hAnsi="Times New Roman"/>
                <w:bCs/>
                <w:iCs/>
                <w:color w:val="000000" w:themeColor="text1"/>
                <w:sz w:val="17"/>
                <w:szCs w:val="17"/>
              </w:rPr>
              <w:t xml:space="preserve">}}{% if </w:t>
            </w:r>
            <w:proofErr w:type="spellStart"/>
            <w:r w:rsidRPr="00657948">
              <w:rPr>
                <w:rFonts w:ascii="Times New Roman" w:eastAsia="思源黑体 CN Normal" w:hAnsi="Times New Roman"/>
                <w:bCs/>
                <w:iCs/>
                <w:color w:val="000000" w:themeColor="text1"/>
                <w:sz w:val="17"/>
                <w:szCs w:val="17"/>
              </w:rPr>
              <w:t>a.hgvs_p</w:t>
            </w:r>
            <w:proofErr w:type="spellEnd"/>
            <w:r w:rsidRPr="00657948">
              <w:rPr>
                <w:rFonts w:ascii="Times New Roman" w:eastAsia="思源黑体 CN Normal" w:hAnsi="Times New Roman"/>
                <w:bCs/>
                <w:iCs/>
                <w:color w:val="000000" w:themeColor="text1"/>
                <w:sz w:val="17"/>
                <w:szCs w:val="17"/>
              </w:rPr>
              <w:t>!=”p.?”%}</w:t>
            </w:r>
            <w:r>
              <w:rPr>
                <w:rFonts w:ascii="Times New Roman" w:eastAsia="思源黑体 CN Normal" w:hAnsi="Times New Roman"/>
                <w:bCs/>
                <w:iCs/>
                <w:color w:val="000000" w:themeColor="text1"/>
                <w:sz w:val="17"/>
                <w:szCs w:val="17"/>
              </w:rPr>
              <w:t xml:space="preserve"> </w:t>
            </w:r>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a.hgvs_p</w:t>
            </w:r>
            <w:proofErr w:type="spellEnd"/>
            <w:r w:rsidRPr="00657948">
              <w:rPr>
                <w:rFonts w:ascii="Times New Roman" w:eastAsia="思源黑体 CN Normal" w:hAnsi="Times New Roman"/>
                <w:bCs/>
                <w:iCs/>
                <w:color w:val="000000" w:themeColor="text1"/>
                <w:sz w:val="17"/>
                <w:szCs w:val="17"/>
              </w:rPr>
              <w:t>}}{% endif%}</w:t>
            </w:r>
          </w:p>
          <w:p w14:paraId="43B1F3FE" w14:textId="77777777" w:rsidR="009F10E3" w:rsidRPr="00657948" w:rsidRDefault="009F10E3" w:rsidP="009F10E3">
            <w:pPr>
              <w:adjustRightInd w:val="0"/>
              <w:snapToGrid w:val="0"/>
              <w:spacing w:after="0" w:line="240" w:lineRule="auto"/>
              <w:rPr>
                <w:rFonts w:ascii="Times New Roman" w:eastAsia="思源黑体 CN Normal" w:hAnsi="Times New Roman"/>
                <w:bCs/>
                <w:iCs/>
                <w:color w:val="000000" w:themeColor="text1"/>
                <w:sz w:val="17"/>
                <w:szCs w:val="17"/>
              </w:rPr>
            </w:pPr>
            <w:r>
              <w:rPr>
                <w:rFonts w:ascii="Times New Roman" w:eastAsia="思源黑体 CN Normal" w:hAnsi="Times New Roman" w:hint="eastAsia"/>
                <w:bCs/>
                <w:iCs/>
                <w:color w:val="000000" w:themeColor="text1"/>
                <w:sz w:val="17"/>
                <w:szCs w:val="17"/>
              </w:rPr>
              <w:t>{{</w:t>
            </w:r>
            <w:proofErr w:type="spellStart"/>
            <w:proofErr w:type="gramStart"/>
            <w:r>
              <w:rPr>
                <w:rFonts w:ascii="Times New Roman" w:eastAsia="思源黑体 CN Normal" w:hAnsi="Times New Roman"/>
                <w:bCs/>
                <w:iCs/>
                <w:color w:val="000000" w:themeColor="text1"/>
                <w:sz w:val="17"/>
                <w:szCs w:val="17"/>
              </w:rPr>
              <w:t>a.</w:t>
            </w:r>
            <w:r w:rsidRPr="00657948">
              <w:rPr>
                <w:rFonts w:ascii="Times New Roman" w:eastAsia="思源黑体 CN Normal" w:hAnsi="Times New Roman"/>
                <w:bCs/>
                <w:iCs/>
                <w:color w:val="000000" w:themeColor="text1"/>
                <w:sz w:val="17"/>
                <w:szCs w:val="17"/>
              </w:rPr>
              <w:t>transcript</w:t>
            </w:r>
            <w:proofErr w:type="gramEnd"/>
            <w:r w:rsidRPr="00657948">
              <w:rPr>
                <w:rFonts w:ascii="Times New Roman" w:eastAsia="思源黑体 CN Normal" w:hAnsi="Times New Roman"/>
                <w:bCs/>
                <w:iCs/>
                <w:color w:val="000000" w:themeColor="text1"/>
                <w:sz w:val="17"/>
                <w:szCs w:val="17"/>
              </w:rPr>
              <w:t>_primary</w:t>
            </w:r>
            <w:proofErr w:type="spellEnd"/>
            <w:r>
              <w:rPr>
                <w:rFonts w:ascii="Times New Roman" w:eastAsia="思源黑体 CN Normal" w:hAnsi="Times New Roman" w:hint="eastAsia"/>
                <w:bCs/>
                <w:iCs/>
                <w:color w:val="000000" w:themeColor="text1"/>
                <w:sz w:val="17"/>
                <w:szCs w:val="17"/>
              </w:rPr>
              <w:t>}}</w:t>
            </w:r>
          </w:p>
          <w:p w14:paraId="1CEA2234" w14:textId="77777777" w:rsidR="009F10E3" w:rsidRPr="00657948" w:rsidRDefault="009F10E3" w:rsidP="009F10E3">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proofErr w:type="gramStart"/>
            <w:r w:rsidRPr="00657948">
              <w:rPr>
                <w:rFonts w:ascii="Times New Roman" w:eastAsia="思源黑体 CN Normal" w:hAnsi="Times New Roman"/>
                <w:bCs/>
                <w:iCs/>
                <w:color w:val="000000" w:themeColor="text1"/>
                <w:sz w:val="17"/>
                <w:szCs w:val="17"/>
              </w:rPr>
              <w:t>a.judge</w:t>
            </w:r>
            <w:proofErr w:type="gramEnd"/>
            <w:r w:rsidRPr="00657948">
              <w:rPr>
                <w:rFonts w:ascii="Times New Roman" w:eastAsia="思源黑体 CN Normal" w:hAnsi="Times New Roman"/>
                <w:bCs/>
                <w:iCs/>
                <w:color w:val="000000" w:themeColor="text1"/>
                <w:sz w:val="17"/>
                <w:szCs w:val="17"/>
              </w:rPr>
              <w:t>_mergeMET</w:t>
            </w:r>
            <w:proofErr w:type="spellEnd"/>
            <w:r w:rsidRPr="00657948">
              <w:rPr>
                <w:rFonts w:ascii="Times New Roman" w:eastAsia="思源黑体 CN Normal" w:hAnsi="Times New Roman"/>
                <w:bCs/>
                <w:iCs/>
                <w:color w:val="000000" w:themeColor="text1"/>
                <w:sz w:val="17"/>
                <w:szCs w:val="17"/>
              </w:rPr>
              <w:t>%}</w:t>
            </w:r>
          </w:p>
          <w:p w14:paraId="5D2EF0F1" w14:textId="77777777" w:rsidR="009F10E3" w:rsidRPr="00657948" w:rsidRDefault="009F10E3" w:rsidP="009F10E3">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w:t>
            </w:r>
            <w:r w:rsidRPr="00657948">
              <w:rPr>
                <w:rFonts w:ascii="Times New Roman" w:eastAsia="思源黑体 CN Normal" w:hAnsi="Times New Roman" w:hint="eastAsia"/>
                <w:bCs/>
                <w:iCs/>
                <w:color w:val="000000" w:themeColor="text1"/>
                <w:sz w:val="17"/>
                <w:szCs w:val="17"/>
              </w:rPr>
              <w:t>MET exon14 skipping</w:t>
            </w:r>
            <w:r w:rsidRPr="00657948">
              <w:rPr>
                <w:rFonts w:ascii="Times New Roman" w:eastAsia="思源黑体 CN Normal" w:hAnsi="Times New Roman" w:hint="eastAsia"/>
                <w:bCs/>
                <w:iCs/>
                <w:color w:val="000000" w:themeColor="text1"/>
                <w:sz w:val="17"/>
                <w:szCs w:val="17"/>
              </w:rPr>
              <w:t>）</w:t>
            </w:r>
          </w:p>
          <w:p w14:paraId="6CDE3566" w14:textId="77777777" w:rsidR="009F10E3" w:rsidRPr="00657948" w:rsidRDefault="009F10E3" w:rsidP="009F10E3">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p w14:paraId="23B380D1" w14:textId="77777777" w:rsidR="009F10E3" w:rsidRPr="00657948" w:rsidRDefault="009F10E3" w:rsidP="009F10E3">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Cnv</w:t>
            </w:r>
            <w:proofErr w:type="spellEnd"/>
            <w:proofErr w:type="gramEnd"/>
            <w:r w:rsidRPr="00657948">
              <w:rPr>
                <w:rFonts w:ascii="Times New Roman" w:eastAsia="思源黑体 CN Normal" w:hAnsi="Times New Roman"/>
                <w:bCs/>
                <w:iCs/>
                <w:color w:val="000000" w:themeColor="text1"/>
                <w:sz w:val="17"/>
                <w:szCs w:val="17"/>
              </w:rPr>
              <w:t>”%}</w:t>
            </w:r>
          </w:p>
          <w:p w14:paraId="3861A805" w14:textId="77777777" w:rsidR="009F10E3" w:rsidRPr="00657948" w:rsidRDefault="009F10E3" w:rsidP="009F10E3">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扩增</w:t>
            </w:r>
          </w:p>
          <w:p w14:paraId="15779658" w14:textId="77777777" w:rsidR="009F10E3" w:rsidRPr="00657948" w:rsidRDefault="009F10E3" w:rsidP="009F10E3">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Sv</w:t>
            </w:r>
            <w:proofErr w:type="spellEnd"/>
            <w:proofErr w:type="gramEnd"/>
            <w:r w:rsidRPr="00657948">
              <w:rPr>
                <w:rFonts w:ascii="Times New Roman" w:eastAsia="思源黑体 CN Normal" w:hAnsi="Times New Roman"/>
                <w:bCs/>
                <w:iCs/>
                <w:color w:val="000000" w:themeColor="text1"/>
                <w:sz w:val="17"/>
                <w:szCs w:val="17"/>
              </w:rPr>
              <w:t>”%}</w:t>
            </w:r>
          </w:p>
          <w:p w14:paraId="27CF6F3C" w14:textId="77777777" w:rsidR="009F10E3" w:rsidRPr="00657948" w:rsidRDefault="009F10E3" w:rsidP="009F10E3">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 xml:space="preserve">{%if </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 xml:space="preserve"> and </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 exon14 skipping{%else%}{{</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r w:rsidRPr="00657948">
              <w:rPr>
                <w:rFonts w:ascii="Times New Roman" w:eastAsia="思源黑体 CN Normal" w:hAnsi="Times New Roman" w:hint="eastAsia"/>
                <w:bCs/>
                <w:iCs/>
                <w:color w:val="000000" w:themeColor="text1"/>
                <w:sz w:val="17"/>
                <w:szCs w:val="17"/>
              </w:rPr>
              <w:t>融合</w:t>
            </w:r>
            <w:r w:rsidRPr="00657948">
              <w:rPr>
                <w:rFonts w:ascii="Times New Roman" w:eastAsia="思源黑体 CN Normal" w:hAnsi="Times New Roman" w:hint="eastAsia"/>
                <w:bCs/>
                <w:iCs/>
                <w:color w:val="000000" w:themeColor="text1"/>
                <w:sz w:val="17"/>
                <w:szCs w:val="17"/>
              </w:rPr>
              <w:t>{%endif%}</w:t>
            </w:r>
          </w:p>
          <w:p w14:paraId="36AF6B16" w14:textId="5BEB0C4A" w:rsidR="009F10E3" w:rsidRPr="00837C49" w:rsidRDefault="009F10E3" w:rsidP="009F10E3">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iCs/>
                <w:color w:val="000000" w:themeColor="text1"/>
                <w:sz w:val="17"/>
                <w:szCs w:val="17"/>
              </w:rPr>
              <w:t>{%p endif%}</w:t>
            </w:r>
          </w:p>
        </w:tc>
        <w:tc>
          <w:tcPr>
            <w:tcW w:w="1262" w:type="dxa"/>
          </w:tcPr>
          <w:p w14:paraId="63435543" w14:textId="77777777" w:rsidR="009F10E3" w:rsidRPr="002975D7" w:rsidRDefault="009F10E3" w:rsidP="009F10E3">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if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Snvindel</w:t>
            </w:r>
            <w:proofErr w:type="spellEnd"/>
            <w:proofErr w:type="gramEnd"/>
            <w:r w:rsidRPr="002975D7">
              <w:rPr>
                <w:rFonts w:ascii="Times New Roman" w:eastAsia="思源黑体 CN Normal" w:hAnsi="Times New Roman"/>
                <w:color w:val="000000" w:themeColor="text1"/>
                <w:sz w:val="17"/>
                <w:szCs w:val="17"/>
              </w:rPr>
              <w:t>”%}</w:t>
            </w:r>
          </w:p>
          <w:p w14:paraId="292AD823" w14:textId="77777777" w:rsidR="009F10E3" w:rsidRPr="002975D7" w:rsidRDefault="009F10E3" w:rsidP="009F10E3">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a.freq</w:t>
            </w:r>
            <w:proofErr w:type="gramEnd"/>
            <w:r w:rsidRPr="002975D7">
              <w:rPr>
                <w:rFonts w:ascii="Times New Roman" w:eastAsia="思源黑体 CN Normal" w:hAnsi="Times New Roman"/>
                <w:color w:val="000000" w:themeColor="text1"/>
                <w:sz w:val="17"/>
                <w:szCs w:val="17"/>
              </w:rPr>
              <w:t>_str</w:t>
            </w:r>
            <w:proofErr w:type="spellEnd"/>
            <w:r w:rsidRPr="002975D7">
              <w:rPr>
                <w:rFonts w:ascii="Times New Roman" w:eastAsia="思源黑体 CN Normal" w:hAnsi="Times New Roman"/>
                <w:color w:val="000000" w:themeColor="text1"/>
                <w:sz w:val="17"/>
                <w:szCs w:val="17"/>
              </w:rPr>
              <w:t>}}</w:t>
            </w:r>
          </w:p>
          <w:p w14:paraId="6BB286A9" w14:textId="77777777" w:rsidR="009F10E3" w:rsidRPr="002975D7" w:rsidRDefault="009F10E3" w:rsidP="009F10E3">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if </w:t>
            </w:r>
            <w:proofErr w:type="spellStart"/>
            <w:proofErr w:type="gramStart"/>
            <w:r w:rsidRPr="002975D7">
              <w:rPr>
                <w:rFonts w:ascii="Times New Roman" w:eastAsia="思源黑体 CN Normal" w:hAnsi="Times New Roman"/>
                <w:color w:val="000000" w:themeColor="text1"/>
                <w:sz w:val="17"/>
                <w:szCs w:val="17"/>
              </w:rPr>
              <w:t>a.judge</w:t>
            </w:r>
            <w:proofErr w:type="gramEnd"/>
            <w:r w:rsidRPr="002975D7">
              <w:rPr>
                <w:rFonts w:ascii="Times New Roman" w:eastAsia="思源黑体 CN Normal" w:hAnsi="Times New Roman"/>
                <w:color w:val="000000" w:themeColor="text1"/>
                <w:sz w:val="17"/>
                <w:szCs w:val="17"/>
              </w:rPr>
              <w:t>_mergeMET</w:t>
            </w:r>
            <w:proofErr w:type="spellEnd"/>
            <w:r w:rsidRPr="002975D7">
              <w:rPr>
                <w:rFonts w:ascii="Times New Roman" w:eastAsia="思源黑体 CN Normal" w:hAnsi="Times New Roman"/>
                <w:color w:val="000000" w:themeColor="text1"/>
                <w:sz w:val="17"/>
                <w:szCs w:val="17"/>
              </w:rPr>
              <w:t>%}</w:t>
            </w:r>
          </w:p>
          <w:p w14:paraId="3AE4FA54" w14:textId="77777777" w:rsidR="009F10E3" w:rsidRPr="002975D7" w:rsidRDefault="009F10E3" w:rsidP="009F10E3">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hint="eastAsia"/>
                <w:color w:val="000000" w:themeColor="text1"/>
                <w:sz w:val="17"/>
                <w:szCs w:val="17"/>
              </w:rPr>
              <w:t>（</w:t>
            </w:r>
            <w:r w:rsidRPr="002975D7">
              <w:rPr>
                <w:rFonts w:ascii="Times New Roman" w:eastAsia="思源黑体 CN Normal" w:hAnsi="Times New Roman" w:hint="eastAsia"/>
                <w:color w:val="000000" w:themeColor="text1"/>
                <w:sz w:val="17"/>
                <w:szCs w:val="17"/>
              </w:rPr>
              <w:t>{{a.freq_2}}</w:t>
            </w:r>
            <w:r w:rsidRPr="002975D7">
              <w:rPr>
                <w:rFonts w:ascii="Times New Roman" w:eastAsia="思源黑体 CN Normal" w:hAnsi="Times New Roman" w:hint="eastAsia"/>
                <w:color w:val="000000" w:themeColor="text1"/>
                <w:sz w:val="17"/>
                <w:szCs w:val="17"/>
              </w:rPr>
              <w:t>）</w:t>
            </w:r>
          </w:p>
          <w:p w14:paraId="7D6448F2" w14:textId="77777777" w:rsidR="009F10E3" w:rsidRPr="002975D7" w:rsidRDefault="009F10E3" w:rsidP="009F10E3">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p w14:paraId="0B4F635A" w14:textId="77777777" w:rsidR="009F10E3" w:rsidRPr="002975D7" w:rsidRDefault="009F10E3" w:rsidP="009F10E3">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Cnv</w:t>
            </w:r>
            <w:proofErr w:type="spellEnd"/>
            <w:proofErr w:type="gramEnd"/>
            <w:r w:rsidRPr="002975D7">
              <w:rPr>
                <w:rFonts w:ascii="Times New Roman" w:eastAsia="思源黑体 CN Normal" w:hAnsi="Times New Roman"/>
                <w:color w:val="000000" w:themeColor="text1"/>
                <w:sz w:val="17"/>
                <w:szCs w:val="17"/>
              </w:rPr>
              <w:t>”%}</w:t>
            </w:r>
          </w:p>
          <w:p w14:paraId="7FA33BD9" w14:textId="613C34C2" w:rsidR="009F10E3" w:rsidRPr="002975D7" w:rsidRDefault="009F10E3" w:rsidP="009F10E3">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a.cn_mean</w:t>
            </w:r>
            <w:proofErr w:type="spellEnd"/>
            <w:r w:rsidRPr="002975D7">
              <w:rPr>
                <w:rFonts w:ascii="Times New Roman" w:eastAsia="思源黑体 CN Normal" w:hAnsi="Times New Roman"/>
                <w:color w:val="000000" w:themeColor="text1"/>
                <w:sz w:val="17"/>
                <w:szCs w:val="17"/>
              </w:rPr>
              <w:t>}}</w:t>
            </w:r>
          </w:p>
          <w:p w14:paraId="343BF0F7" w14:textId="77777777" w:rsidR="009F10E3" w:rsidRPr="002975D7" w:rsidRDefault="009F10E3" w:rsidP="009F10E3">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Sv</w:t>
            </w:r>
            <w:proofErr w:type="spellEnd"/>
            <w:proofErr w:type="gramEnd"/>
            <w:r w:rsidRPr="002975D7">
              <w:rPr>
                <w:rFonts w:ascii="Times New Roman" w:eastAsia="思源黑体 CN Normal" w:hAnsi="Times New Roman"/>
                <w:color w:val="000000" w:themeColor="text1"/>
                <w:sz w:val="17"/>
                <w:szCs w:val="17"/>
              </w:rPr>
              <w:t>”%}</w:t>
            </w:r>
          </w:p>
          <w:p w14:paraId="7A97F464" w14:textId="77777777" w:rsidR="009F10E3" w:rsidRPr="002975D7" w:rsidRDefault="009F10E3" w:rsidP="009F10E3">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a.copies</w:t>
            </w:r>
            <w:proofErr w:type="spellEnd"/>
            <w:proofErr w:type="gramEnd"/>
            <w:r w:rsidRPr="002975D7">
              <w:rPr>
                <w:rFonts w:ascii="Times New Roman" w:eastAsia="思源黑体 CN Normal" w:hAnsi="Times New Roman"/>
                <w:color w:val="000000" w:themeColor="text1"/>
                <w:sz w:val="17"/>
                <w:szCs w:val="17"/>
              </w:rPr>
              <w:t>}} copies</w:t>
            </w:r>
          </w:p>
          <w:p w14:paraId="02ABED3C" w14:textId="3287972A" w:rsidR="009F10E3" w:rsidRPr="00837C49" w:rsidRDefault="009F10E3" w:rsidP="009F10E3">
            <w:pPr>
              <w:adjustRightInd w:val="0"/>
              <w:snapToGrid w:val="0"/>
              <w:spacing w:after="0" w:line="240" w:lineRule="auto"/>
              <w:rPr>
                <w:rFonts w:ascii="Times New Roman" w:eastAsia="思源黑体 CN Normal" w:hAnsi="Times New Roman"/>
                <w:bCs/>
                <w:color w:val="000000" w:themeColor="text1"/>
                <w:sz w:val="17"/>
                <w:szCs w:val="17"/>
              </w:rPr>
            </w:pPr>
            <w:r w:rsidRPr="002975D7">
              <w:rPr>
                <w:rFonts w:ascii="Times New Roman" w:eastAsia="思源黑体 CN Normal" w:hAnsi="Times New Roman"/>
                <w:color w:val="000000" w:themeColor="text1"/>
                <w:sz w:val="17"/>
                <w:szCs w:val="17"/>
              </w:rPr>
              <w:lastRenderedPageBreak/>
              <w:t>{%p endif%}</w:t>
            </w:r>
          </w:p>
        </w:tc>
        <w:tc>
          <w:tcPr>
            <w:tcW w:w="704" w:type="dxa"/>
          </w:tcPr>
          <w:p w14:paraId="07F1798F" w14:textId="77777777" w:rsidR="009F10E3"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55D105B7" w14:textId="77777777" w:rsidR="009F10E3" w:rsidRPr="002975D7"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lastRenderedPageBreak/>
              <w:t xml:space="preserve">{%p if </w:t>
            </w:r>
            <w:proofErr w:type="spellStart"/>
            <w:proofErr w:type="gramStart"/>
            <w:r w:rsidRPr="002975D7">
              <w:rPr>
                <w:rFonts w:ascii="Times New Roman" w:eastAsia="思源黑体 CN Normal" w:hAnsi="Times New Roman"/>
                <w:iCs/>
                <w:color w:val="000000" w:themeColor="text1"/>
                <w:sz w:val="17"/>
                <w:szCs w:val="17"/>
              </w:rPr>
              <w:t>a.clinic</w:t>
            </w:r>
            <w:proofErr w:type="gramEnd"/>
            <w:r w:rsidRPr="002975D7">
              <w:rPr>
                <w:rFonts w:ascii="Times New Roman" w:eastAsia="思源黑体 CN Normal" w:hAnsi="Times New Roman"/>
                <w:iCs/>
                <w:color w:val="000000" w:themeColor="text1"/>
                <w:sz w:val="17"/>
                <w:szCs w:val="17"/>
              </w:rPr>
              <w:t>_num_s</w:t>
            </w:r>
            <w:proofErr w:type="spellEnd"/>
            <w:r w:rsidRPr="002975D7">
              <w:rPr>
                <w:rFonts w:ascii="Times New Roman" w:eastAsia="思源黑体 CN Normal" w:hAnsi="Times New Roman"/>
                <w:iCs/>
                <w:color w:val="000000" w:themeColor="text1"/>
                <w:sz w:val="17"/>
                <w:szCs w:val="17"/>
              </w:rPr>
              <w:t>==5%}</w:t>
            </w:r>
          </w:p>
          <w:p w14:paraId="4ED5221C" w14:textId="77777777" w:rsidR="009F10E3" w:rsidRPr="002975D7"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w:t>
            </w:r>
            <w:r w:rsidRPr="002975D7">
              <w:rPr>
                <w:rFonts w:ascii="Times New Roman" w:eastAsia="思源黑体 CN Normal" w:hAnsi="Times New Roman" w:hint="eastAsia"/>
                <w:iCs/>
                <w:color w:val="000000" w:themeColor="text1"/>
                <w:sz w:val="17"/>
                <w:szCs w:val="17"/>
              </w:rPr>
              <w:t>类</w:t>
            </w:r>
          </w:p>
          <w:p w14:paraId="618A63D6" w14:textId="77777777" w:rsidR="009F10E3" w:rsidRPr="002975D7"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else%}</w:t>
            </w:r>
          </w:p>
          <w:p w14:paraId="1524F684" w14:textId="77777777" w:rsidR="009F10E3" w:rsidRPr="002975D7"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II</w:t>
            </w:r>
            <w:r w:rsidRPr="002975D7">
              <w:rPr>
                <w:rFonts w:ascii="Times New Roman" w:eastAsia="思源黑体 CN Normal" w:hAnsi="Times New Roman" w:hint="eastAsia"/>
                <w:iCs/>
                <w:color w:val="000000" w:themeColor="text1"/>
                <w:sz w:val="17"/>
                <w:szCs w:val="17"/>
              </w:rPr>
              <w:t>类</w:t>
            </w:r>
          </w:p>
          <w:p w14:paraId="4611DD66" w14:textId="77777777" w:rsidR="009F10E3"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endif%}</w:t>
            </w:r>
          </w:p>
          <w:p w14:paraId="36677BC8" w14:textId="77777777" w:rsidR="009F10E3"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3B046672" w14:textId="77777777" w:rsidR="009F10E3"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iCs/>
                <w:color w:val="000000" w:themeColor="text1"/>
                <w:sz w:val="17"/>
                <w:szCs w:val="17"/>
              </w:rPr>
              <w:t>II</w:t>
            </w:r>
            <w:r>
              <w:rPr>
                <w:rFonts w:ascii="Times New Roman" w:eastAsia="思源黑体 CN Normal" w:hAnsi="Times New Roman" w:hint="eastAsia"/>
                <w:iCs/>
                <w:color w:val="000000" w:themeColor="text1"/>
                <w:sz w:val="17"/>
                <w:szCs w:val="17"/>
              </w:rPr>
              <w:t>类</w:t>
            </w:r>
          </w:p>
          <w:p w14:paraId="18B8B9CB" w14:textId="32DB057F" w:rsidR="009F10E3" w:rsidRPr="00837C49" w:rsidRDefault="009F10E3" w:rsidP="009F10E3">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r>
              <w:rPr>
                <w:rFonts w:ascii="Times New Roman" w:eastAsia="思源黑体 CN Normal" w:hAnsi="Times New Roman" w:hint="eastAsia"/>
                <w:iCs/>
                <w:color w:val="000000" w:themeColor="text1"/>
                <w:sz w:val="17"/>
                <w:szCs w:val="17"/>
              </w:rPr>
              <w:t>}</w:t>
            </w:r>
          </w:p>
        </w:tc>
        <w:tc>
          <w:tcPr>
            <w:tcW w:w="3759" w:type="dxa"/>
          </w:tcPr>
          <w:p w14:paraId="0B7EE1E3" w14:textId="77777777" w:rsidR="009F10E3"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1DAC6C2D" w14:textId="77777777" w:rsidR="009F10E3" w:rsidRPr="00517081"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ABEC25A" w14:textId="77777777" w:rsidR="009F10E3" w:rsidRPr="00517081"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0332E5E5" w14:textId="77777777" w:rsidR="009F10E3" w:rsidRPr="00517081"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52AA2495" w14:textId="77777777" w:rsidR="009F10E3" w:rsidRPr="00517081"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644A5048" w14:textId="77777777" w:rsidR="009F10E3" w:rsidRPr="00517081"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11F6B712" w14:textId="77777777" w:rsidR="009F10E3" w:rsidRPr="00517081"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40D9EA02" w14:textId="77777777" w:rsidR="009F10E3" w:rsidRPr="00517081"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02F3189C" w14:textId="77777777" w:rsidR="009F10E3" w:rsidRPr="00517081"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4303CFE5" w14:textId="77777777" w:rsidR="009F10E3" w:rsidRPr="00517081"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44B5904" w14:textId="77777777" w:rsidR="009F10E3" w:rsidRPr="00517081"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59A2AA3F" w14:textId="77777777" w:rsidR="009F10E3" w:rsidRPr="00517081"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506A0AC7" w14:textId="77777777" w:rsidR="009F10E3" w:rsidRPr="00517081"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0F2C509C" w14:textId="77777777" w:rsidR="009F10E3" w:rsidRPr="00517081"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lastRenderedPageBreak/>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321D1BC2" w14:textId="77777777" w:rsidR="009F10E3" w:rsidRPr="00517081"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21BEA5F7" w14:textId="77777777" w:rsidR="009F10E3"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29F1A8F5" w14:textId="77777777" w:rsidR="009F10E3"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p>
          <w:p w14:paraId="36EB89A2" w14:textId="77777777" w:rsidR="009F10E3" w:rsidRDefault="009F10E3" w:rsidP="009F10E3">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p w14:paraId="01BC4D8F" w14:textId="050BE266" w:rsidR="009F10E3" w:rsidRPr="00837C49" w:rsidRDefault="009F10E3" w:rsidP="009F10E3">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131BF6" w14:paraId="35B10003" w14:textId="77777777" w:rsidTr="00A32BEF">
        <w:trPr>
          <w:trHeight w:val="567"/>
        </w:trPr>
        <w:tc>
          <w:tcPr>
            <w:tcW w:w="10194" w:type="dxa"/>
            <w:gridSpan w:val="5"/>
          </w:tcPr>
          <w:p w14:paraId="0D4F4905" w14:textId="35F5C6A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lastRenderedPageBreak/>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r w:rsidR="00131BF6" w14:paraId="2D4264C1" w14:textId="77777777" w:rsidTr="00A32BEF">
        <w:trPr>
          <w:trHeight w:val="567"/>
        </w:trPr>
        <w:tc>
          <w:tcPr>
            <w:tcW w:w="10194" w:type="dxa"/>
            <w:gridSpan w:val="5"/>
          </w:tcPr>
          <w:p w14:paraId="191DF4BB" w14:textId="742F518E" w:rsidR="00131BF6"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 xml:space="preserve">%tr if </w:t>
            </w:r>
            <w:proofErr w:type="spellStart"/>
            <w:r>
              <w:rPr>
                <w:rFonts w:ascii="Times New Roman" w:eastAsia="思源黑体 CN Normal" w:hAnsi="Times New Roman"/>
                <w:bCs/>
                <w:color w:val="000000" w:themeColor="text1"/>
                <w:sz w:val="17"/>
                <w:szCs w:val="17"/>
              </w:rPr>
              <w:t>msi.var_id</w:t>
            </w:r>
            <w:proofErr w:type="spellEnd"/>
            <w:r>
              <w:rPr>
                <w:rFonts w:ascii="Times New Roman" w:eastAsia="思源黑体 CN Normal" w:hAnsi="Times New Roman"/>
                <w:bCs/>
                <w:color w:val="000000" w:themeColor="text1"/>
                <w:sz w:val="17"/>
                <w:szCs w:val="17"/>
              </w:rPr>
              <w:t xml:space="preserve"> == “</w:t>
            </w:r>
            <w:proofErr w:type="gramStart"/>
            <w:r>
              <w:rPr>
                <w:rFonts w:ascii="Times New Roman" w:eastAsia="思源黑体 CN Normal" w:hAnsi="Times New Roman"/>
                <w:bCs/>
                <w:color w:val="000000" w:themeColor="text1"/>
                <w:sz w:val="17"/>
                <w:szCs w:val="17"/>
              </w:rPr>
              <w:t>MSS”%</w:t>
            </w:r>
            <w:proofErr w:type="gramEnd"/>
            <w:r>
              <w:rPr>
                <w:rFonts w:ascii="Times New Roman" w:eastAsia="思源黑体 CN Normal" w:hAnsi="Times New Roman"/>
                <w:bCs/>
                <w:color w:val="000000" w:themeColor="text1"/>
                <w:sz w:val="17"/>
                <w:szCs w:val="17"/>
              </w:rPr>
              <w:t>}</w:t>
            </w:r>
          </w:p>
        </w:tc>
      </w:tr>
      <w:tr w:rsidR="00131BF6" w14:paraId="770E1E37" w14:textId="77777777" w:rsidTr="00131BF6">
        <w:trPr>
          <w:trHeight w:val="567"/>
        </w:trPr>
        <w:tc>
          <w:tcPr>
            <w:tcW w:w="1536" w:type="dxa"/>
          </w:tcPr>
          <w:p w14:paraId="1A687C22" w14:textId="5D1D1941" w:rsidR="00131BF6" w:rsidRPr="007E66F3" w:rsidRDefault="00131BF6" w:rsidP="00131BF6">
            <w:pPr>
              <w:adjustRightInd w:val="0"/>
              <w:snapToGrid w:val="0"/>
              <w:spacing w:after="0" w:line="240" w:lineRule="auto"/>
              <w:rPr>
                <w:rFonts w:ascii="Times New Roman" w:eastAsia="思源黑体 CN Normal" w:hAnsi="Times New Roman"/>
                <w:bCs/>
                <w:i/>
                <w:iCs/>
                <w:color w:val="000000" w:themeColor="text1"/>
                <w:sz w:val="17"/>
                <w:szCs w:val="17"/>
              </w:rPr>
            </w:pPr>
            <w:r w:rsidRPr="007E66F3">
              <w:rPr>
                <w:rFonts w:ascii="Times New Roman" w:eastAsia="思源黑体 CN Normal" w:hAnsi="Times New Roman"/>
                <w:bCs/>
                <w:color w:val="000000" w:themeColor="text1"/>
                <w:sz w:val="17"/>
                <w:szCs w:val="17"/>
              </w:rPr>
              <w:t>MSI</w:t>
            </w:r>
          </w:p>
        </w:tc>
        <w:tc>
          <w:tcPr>
            <w:tcW w:w="2933" w:type="dxa"/>
          </w:tcPr>
          <w:p w14:paraId="781B7488" w14:textId="0D7D539F" w:rsidR="00131BF6" w:rsidRPr="007E66F3" w:rsidRDefault="00131BF6" w:rsidP="00131BF6">
            <w:pPr>
              <w:adjustRightInd w:val="0"/>
              <w:snapToGrid w:val="0"/>
              <w:spacing w:after="0" w:line="240" w:lineRule="auto"/>
              <w:rPr>
                <w:rFonts w:ascii="Times New Roman" w:eastAsia="思源黑体 CN Normal" w:hAnsi="Times New Roman"/>
                <w:bCs/>
                <w:iCs/>
                <w:color w:val="000000" w:themeColor="text1"/>
                <w:sz w:val="17"/>
                <w:szCs w:val="17"/>
              </w:rPr>
            </w:pPr>
            <w:r w:rsidRPr="007E66F3">
              <w:rPr>
                <w:rFonts w:ascii="Times New Roman" w:eastAsia="思源黑体 CN Normal" w:hAnsi="Times New Roman"/>
                <w:bCs/>
                <w:iCs/>
                <w:color w:val="000000" w:themeColor="text1"/>
                <w:sz w:val="17"/>
                <w:szCs w:val="17"/>
              </w:rPr>
              <w:t>微卫星稳定（</w:t>
            </w:r>
            <w:r w:rsidRPr="007E66F3">
              <w:rPr>
                <w:rFonts w:ascii="Times New Roman" w:eastAsia="思源黑体 CN Normal" w:hAnsi="Times New Roman"/>
                <w:bCs/>
                <w:iCs/>
                <w:color w:val="000000" w:themeColor="text1"/>
                <w:sz w:val="17"/>
                <w:szCs w:val="17"/>
              </w:rPr>
              <w:t>MSS</w:t>
            </w:r>
            <w:r w:rsidRPr="007E66F3">
              <w:rPr>
                <w:rFonts w:ascii="Times New Roman" w:eastAsia="思源黑体 CN Normal" w:hAnsi="Times New Roman"/>
                <w:bCs/>
                <w:iCs/>
                <w:color w:val="000000" w:themeColor="text1"/>
                <w:sz w:val="17"/>
                <w:szCs w:val="17"/>
              </w:rPr>
              <w:t>）</w:t>
            </w:r>
          </w:p>
        </w:tc>
        <w:tc>
          <w:tcPr>
            <w:tcW w:w="1262" w:type="dxa"/>
          </w:tcPr>
          <w:p w14:paraId="50526CBB" w14:textId="71598611" w:rsidR="00131BF6" w:rsidRPr="007E66F3" w:rsidRDefault="00131BF6" w:rsidP="00131BF6">
            <w:pPr>
              <w:adjustRightInd w:val="0"/>
              <w:snapToGrid w:val="0"/>
              <w:spacing w:after="0" w:line="240" w:lineRule="auto"/>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w:t>
            </w:r>
          </w:p>
        </w:tc>
        <w:tc>
          <w:tcPr>
            <w:tcW w:w="704" w:type="dxa"/>
          </w:tcPr>
          <w:p w14:paraId="05222E5C" w14:textId="4D93C613"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c>
          <w:tcPr>
            <w:tcW w:w="3759" w:type="dxa"/>
          </w:tcPr>
          <w:p w14:paraId="0B592C88" w14:textId="008BCA0E"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r>
      <w:tr w:rsidR="00131BF6" w14:paraId="12B64202" w14:textId="77777777" w:rsidTr="00F21506">
        <w:trPr>
          <w:trHeight w:val="567"/>
        </w:trPr>
        <w:tc>
          <w:tcPr>
            <w:tcW w:w="10194" w:type="dxa"/>
            <w:gridSpan w:val="5"/>
          </w:tcPr>
          <w:p w14:paraId="131E768A" w14:textId="1E09BB80"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endif%}</w:t>
            </w:r>
          </w:p>
        </w:tc>
      </w:tr>
    </w:tbl>
    <w:p w14:paraId="7433C31A" w14:textId="77777777" w:rsidR="000916FA" w:rsidRPr="007E66F3" w:rsidRDefault="00C1578F">
      <w:pPr>
        <w:widowControl w:val="0"/>
        <w:spacing w:after="0" w:line="240" w:lineRule="auto"/>
        <w:ind w:left="320" w:hangingChars="200" w:hanging="320"/>
        <w:jc w:val="both"/>
        <w:rPr>
          <w:rFonts w:ascii="Times New Roman" w:eastAsia="思源黑体 CN Normal" w:hAnsi="Times New Roman"/>
          <w:color w:val="000000" w:themeColor="text1"/>
          <w:sz w:val="16"/>
          <w:szCs w:val="16"/>
        </w:rPr>
      </w:pPr>
      <w:r w:rsidRPr="007E66F3">
        <w:rPr>
          <w:rFonts w:ascii="Times New Roman" w:eastAsia="思源黑体 CN Normal" w:hAnsi="Times New Roman"/>
          <w:color w:val="000000" w:themeColor="text1"/>
          <w:sz w:val="16"/>
          <w:szCs w:val="16"/>
        </w:rPr>
        <w:t>注：</w:t>
      </w:r>
    </w:p>
    <w:p w14:paraId="27F302CB" w14:textId="3B08F0E5"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检出变异参照美国病理协会（</w:t>
      </w:r>
      <w:r w:rsidRPr="00837C49">
        <w:rPr>
          <w:rFonts w:ascii="Times New Roman" w:eastAsia="思源黑体 CN Normal" w:hAnsi="Times New Roman"/>
          <w:color w:val="000000" w:themeColor="text1"/>
          <w:sz w:val="16"/>
          <w:szCs w:val="16"/>
        </w:rPr>
        <w:t>Association for Molecular Pathology, AMP</w:t>
      </w:r>
      <w:r w:rsidRPr="00837C49">
        <w:rPr>
          <w:rFonts w:ascii="Times New Roman" w:eastAsia="思源黑体 CN Normal" w:hAnsi="Times New Roman"/>
          <w:color w:val="000000" w:themeColor="text1"/>
          <w:sz w:val="16"/>
          <w:szCs w:val="16"/>
        </w:rPr>
        <w:t>）、美国临床肿瘤学会（</w:t>
      </w:r>
      <w:r w:rsidRPr="00837C49">
        <w:rPr>
          <w:rFonts w:ascii="Times New Roman" w:eastAsia="思源黑体 CN Normal" w:hAnsi="Times New Roman"/>
          <w:color w:val="000000" w:themeColor="text1"/>
          <w:sz w:val="16"/>
          <w:szCs w:val="16"/>
        </w:rPr>
        <w:t>American Society of Clinical Oncology, ASCO</w:t>
      </w:r>
      <w:r w:rsidRPr="00837C49">
        <w:rPr>
          <w:rFonts w:ascii="Times New Roman" w:eastAsia="思源黑体 CN Normal" w:hAnsi="Times New Roman"/>
          <w:color w:val="000000" w:themeColor="text1"/>
          <w:sz w:val="16"/>
          <w:szCs w:val="16"/>
        </w:rPr>
        <w:t>）和美国病理学家协会（</w:t>
      </w:r>
      <w:r w:rsidRPr="00837C49">
        <w:rPr>
          <w:rFonts w:ascii="Times New Roman" w:eastAsia="思源黑体 CN Normal" w:hAnsi="Times New Roman"/>
          <w:color w:val="000000" w:themeColor="text1"/>
          <w:sz w:val="16"/>
          <w:szCs w:val="16"/>
        </w:rPr>
        <w:t>College of American Pathologists, CAP</w:t>
      </w:r>
      <w:r w:rsidRPr="00837C49">
        <w:rPr>
          <w:rFonts w:ascii="Times New Roman" w:eastAsia="思源黑体 CN Normal" w:hAnsi="Times New Roman"/>
          <w:color w:val="000000" w:themeColor="text1"/>
          <w:sz w:val="16"/>
          <w:szCs w:val="16"/>
        </w:rPr>
        <w:t>）联合发布的《肿瘤变异解读及报告指南》（</w:t>
      </w:r>
      <w:r w:rsidRPr="00837C49">
        <w:rPr>
          <w:rFonts w:ascii="Times New Roman" w:eastAsia="思源黑体 CN Normal" w:hAnsi="Times New Roman"/>
          <w:color w:val="000000" w:themeColor="text1"/>
          <w:sz w:val="16"/>
          <w:szCs w:val="16"/>
        </w:rPr>
        <w:t>PMID: 27993330</w:t>
      </w:r>
      <w:r w:rsidRPr="00837C49">
        <w:rPr>
          <w:rFonts w:ascii="Times New Roman" w:eastAsia="思源黑体 CN Normal" w:hAnsi="Times New Roman"/>
          <w:color w:val="000000" w:themeColor="text1"/>
          <w:sz w:val="16"/>
          <w:szCs w:val="16"/>
        </w:rPr>
        <w:t>）中的变异分类方法，综合变异在治疗、诊断和预后方面相关研究证据，将变异分为</w:t>
      </w:r>
      <w:r w:rsidRPr="00837C49">
        <w:rPr>
          <w:rFonts w:ascii="Times New Roman" w:eastAsia="思源黑体 CN Normal" w:hAnsi="Times New Roman"/>
          <w:color w:val="000000" w:themeColor="text1"/>
          <w:sz w:val="16"/>
          <w:szCs w:val="16"/>
        </w:rPr>
        <w:t>4</w:t>
      </w:r>
      <w:r w:rsidRPr="00837C49">
        <w:rPr>
          <w:rFonts w:ascii="Times New Roman" w:eastAsia="思源黑体 CN Normal" w:hAnsi="Times New Roman"/>
          <w:color w:val="000000" w:themeColor="text1"/>
          <w:sz w:val="16"/>
          <w:szCs w:val="16"/>
        </w:rPr>
        <w:t>类：</w:t>
      </w:r>
      <w:r w:rsidRPr="00837C49">
        <w:rPr>
          <w:rFonts w:ascii="Times New Roman" w:eastAsia="思源黑体 CN Normal" w:hAnsi="Times New Roman"/>
          <w:color w:val="000000" w:themeColor="text1"/>
          <w:sz w:val="16"/>
          <w:szCs w:val="16"/>
        </w:rPr>
        <w:t>I</w:t>
      </w:r>
      <w:r w:rsidRPr="00837C49">
        <w:rPr>
          <w:rFonts w:ascii="Times New Roman" w:eastAsia="思源黑体 CN Normal" w:hAnsi="Times New Roman"/>
          <w:color w:val="000000" w:themeColor="text1"/>
          <w:sz w:val="16"/>
          <w:szCs w:val="16"/>
        </w:rPr>
        <w:t>类为强临床意义；</w:t>
      </w:r>
      <w:r w:rsidRPr="00837C49">
        <w:rPr>
          <w:rFonts w:ascii="Times New Roman" w:eastAsia="思源黑体 CN Normal" w:hAnsi="Times New Roman"/>
          <w:color w:val="000000" w:themeColor="text1"/>
          <w:sz w:val="16"/>
          <w:szCs w:val="16"/>
        </w:rPr>
        <w:t>II</w:t>
      </w:r>
      <w:r w:rsidRPr="00837C49">
        <w:rPr>
          <w:rFonts w:ascii="Times New Roman" w:eastAsia="思源黑体 CN Normal" w:hAnsi="Times New Roman"/>
          <w:color w:val="000000" w:themeColor="text1"/>
          <w:sz w:val="16"/>
          <w:szCs w:val="16"/>
        </w:rPr>
        <w:t>类为潜在临床意义；</w:t>
      </w:r>
      <w:r w:rsidRPr="00837C49">
        <w:rPr>
          <w:rFonts w:ascii="Times New Roman" w:eastAsia="思源黑体 CN Normal" w:hAnsi="Times New Roman"/>
          <w:color w:val="000000" w:themeColor="text1"/>
          <w:sz w:val="16"/>
          <w:szCs w:val="16"/>
        </w:rPr>
        <w:t>III</w:t>
      </w:r>
      <w:r w:rsidRPr="00837C49">
        <w:rPr>
          <w:rFonts w:ascii="Times New Roman" w:eastAsia="思源黑体 CN Normal" w:hAnsi="Times New Roman"/>
          <w:color w:val="000000" w:themeColor="text1"/>
          <w:sz w:val="16"/>
          <w:szCs w:val="16"/>
        </w:rPr>
        <w:t>类为临床意义不明；</w:t>
      </w:r>
      <w:r w:rsidRPr="00837C49">
        <w:rPr>
          <w:rFonts w:ascii="Times New Roman" w:eastAsia="思源黑体 CN Normal" w:hAnsi="Times New Roman"/>
          <w:color w:val="000000" w:themeColor="text1"/>
          <w:sz w:val="16"/>
          <w:szCs w:val="16"/>
        </w:rPr>
        <w:t>IV</w:t>
      </w:r>
      <w:r w:rsidRPr="00837C49">
        <w:rPr>
          <w:rFonts w:ascii="Times New Roman" w:eastAsia="思源黑体 CN Normal" w:hAnsi="Times New Roman"/>
          <w:color w:val="000000" w:themeColor="text1"/>
          <w:sz w:val="16"/>
          <w:szCs w:val="16"/>
        </w:rPr>
        <w:t>类为良性</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可能良性。上表仅列出</w:t>
      </w:r>
      <w:r w:rsidRPr="00837C49">
        <w:rPr>
          <w:rFonts w:ascii="Times New Roman" w:eastAsia="思源黑体 CN Normal" w:hAnsi="Times New Roman"/>
          <w:color w:val="000000" w:themeColor="text1"/>
          <w:sz w:val="16"/>
          <w:szCs w:val="16"/>
        </w:rPr>
        <w:t>I-II</w:t>
      </w:r>
      <w:r w:rsidR="006C3551">
        <w:rPr>
          <w:rFonts w:ascii="Times New Roman" w:eastAsia="思源黑体 CN Normal" w:hAnsi="Times New Roman" w:hint="eastAsia"/>
          <w:color w:val="000000" w:themeColor="text1"/>
          <w:sz w:val="16"/>
          <w:szCs w:val="16"/>
        </w:rPr>
        <w:t>I</w:t>
      </w:r>
      <w:r w:rsidRPr="00837C49">
        <w:rPr>
          <w:rFonts w:ascii="Times New Roman" w:eastAsia="思源黑体 CN Normal" w:hAnsi="Times New Roman"/>
          <w:color w:val="000000" w:themeColor="text1"/>
          <w:sz w:val="16"/>
          <w:szCs w:val="16"/>
        </w:rPr>
        <w:t>类变异。</w:t>
      </w:r>
    </w:p>
    <w:p w14:paraId="0DBDDE9B" w14:textId="77777777"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检出变异与临床意义相关性的证据水平分为</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四个等级，</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级：对应癌种中</w:t>
      </w:r>
      <w:r w:rsidRPr="00837C49">
        <w:rPr>
          <w:rFonts w:ascii="Times New Roman" w:eastAsia="思源黑体 CN Normal" w:hAnsi="Times New Roman"/>
          <w:color w:val="000000" w:themeColor="text1"/>
          <w:sz w:val="16"/>
          <w:szCs w:val="16"/>
        </w:rPr>
        <w:t>FDA/NMPA</w:t>
      </w:r>
      <w:r w:rsidRPr="00837C49">
        <w:rPr>
          <w:rFonts w:ascii="Times New Roman" w:eastAsia="思源黑体 CN Normal" w:hAnsi="Times New Roman"/>
          <w:color w:val="000000" w:themeColor="text1"/>
          <w:sz w:val="16"/>
          <w:szCs w:val="16"/>
        </w:rPr>
        <w:t>批准或指南推荐的治疗、诊断或预后的相关标志物；</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级：专家共识或</w:t>
      </w:r>
      <w:r w:rsidRPr="00837C49">
        <w:rPr>
          <w:rFonts w:ascii="Times New Roman" w:eastAsia="思源黑体 CN Normal" w:hAnsi="Times New Roman"/>
          <w:color w:val="000000" w:themeColor="text1"/>
          <w:sz w:val="16"/>
          <w:szCs w:val="16"/>
        </w:rPr>
        <w:t>III/IV</w:t>
      </w:r>
      <w:r w:rsidRPr="00837C49">
        <w:rPr>
          <w:rFonts w:ascii="Times New Roman" w:eastAsia="思源黑体 CN Normal" w:hAnsi="Times New Roman"/>
          <w:color w:val="000000" w:themeColor="text1"/>
          <w:sz w:val="16"/>
          <w:szCs w:val="16"/>
        </w:rPr>
        <w:t>期临床试验研究表明对患者肿瘤治疗有敏感或耐药、或具有诊断、预后意义的生物标志物；</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级</w:t>
      </w:r>
      <w:r w:rsidRPr="00837C49">
        <w:rPr>
          <w:rFonts w:ascii="Times New Roman" w:eastAsia="思源黑体 CN Normal" w:hAnsi="Times New Roman"/>
          <w:color w:val="000000" w:themeColor="text1"/>
          <w:sz w:val="16"/>
          <w:szCs w:val="16"/>
        </w:rPr>
        <w:t>: FDA/NMPA</w:t>
      </w:r>
      <w:r w:rsidRPr="00837C49">
        <w:rPr>
          <w:rFonts w:ascii="Times New Roman" w:eastAsia="思源黑体 CN Normal" w:hAnsi="Times New Roman"/>
          <w:color w:val="000000" w:themeColor="text1"/>
          <w:sz w:val="16"/>
          <w:szCs w:val="16"/>
        </w:rPr>
        <w:t>批准或专业指南推荐的在其他癌种对某个治疗方案敏感或耐药的标志物；或者是作为临床试验入组标准的标志物；或者是多个小型研究结果证实具有诊断或预后意义的标志物；</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级</w:t>
      </w:r>
      <w:r w:rsidRPr="00837C49">
        <w:rPr>
          <w:rFonts w:ascii="Times New Roman" w:eastAsia="思源黑体 CN Normal" w:hAnsi="Times New Roman"/>
          <w:color w:val="000000" w:themeColor="text1"/>
          <w:sz w:val="16"/>
          <w:szCs w:val="16"/>
        </w:rPr>
        <w:t xml:space="preserve">: </w:t>
      </w:r>
      <w:r w:rsidRPr="00837C49">
        <w:rPr>
          <w:rFonts w:ascii="Times New Roman" w:eastAsia="思源黑体 CN Normal" w:hAnsi="Times New Roman"/>
          <w:color w:val="000000" w:themeColor="text1"/>
          <w:sz w:val="16"/>
          <w:szCs w:val="16"/>
        </w:rPr>
        <w:t>临床前研究表明具有潜在的治疗意义，或基于小型研究或多个案例报告可能作为辅助疾病诊断或预后的标志物（结论未形成共识）。具有明确临床意义的</w:t>
      </w:r>
      <w:r w:rsidRPr="00837C49">
        <w:rPr>
          <w:rFonts w:ascii="Times New Roman" w:eastAsia="思源黑体 CN Normal" w:hAnsi="Times New Roman"/>
          <w:color w:val="000000" w:themeColor="text1"/>
          <w:sz w:val="16"/>
          <w:szCs w:val="16"/>
        </w:rPr>
        <w:t>I</w:t>
      </w:r>
      <w:r w:rsidRPr="00837C49">
        <w:rPr>
          <w:rFonts w:ascii="Times New Roman" w:eastAsia="思源黑体 CN Normal" w:hAnsi="Times New Roman"/>
          <w:color w:val="000000" w:themeColor="text1"/>
          <w:sz w:val="16"/>
          <w:szCs w:val="16"/>
        </w:rPr>
        <w:t>类变异，对应药物敏感性证据级别为</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级和</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级；具有潜在临床意义的</w:t>
      </w:r>
      <w:r w:rsidRPr="00837C49">
        <w:rPr>
          <w:rFonts w:ascii="Times New Roman" w:eastAsia="思源黑体 CN Normal" w:hAnsi="Times New Roman"/>
          <w:color w:val="000000" w:themeColor="text1"/>
          <w:sz w:val="16"/>
          <w:szCs w:val="16"/>
        </w:rPr>
        <w:t>II</w:t>
      </w:r>
      <w:r w:rsidRPr="00837C49">
        <w:rPr>
          <w:rFonts w:ascii="Times New Roman" w:eastAsia="思源黑体 CN Normal" w:hAnsi="Times New Roman"/>
          <w:color w:val="000000" w:themeColor="text1"/>
          <w:sz w:val="16"/>
          <w:szCs w:val="16"/>
        </w:rPr>
        <w:t>类变异，对应药物敏感性证据级别为</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级和</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级；不会对临床意义尚不明确的</w:t>
      </w:r>
      <w:r w:rsidRPr="00837C49">
        <w:rPr>
          <w:rFonts w:ascii="Times New Roman" w:eastAsia="思源黑体 CN Normal" w:hAnsi="Times New Roman"/>
          <w:color w:val="000000" w:themeColor="text1"/>
          <w:sz w:val="16"/>
          <w:szCs w:val="16"/>
        </w:rPr>
        <w:t>III</w:t>
      </w:r>
      <w:r w:rsidRPr="00837C49">
        <w:rPr>
          <w:rFonts w:ascii="Times New Roman" w:eastAsia="思源黑体 CN Normal" w:hAnsi="Times New Roman"/>
          <w:color w:val="000000" w:themeColor="text1"/>
          <w:sz w:val="16"/>
          <w:szCs w:val="16"/>
        </w:rPr>
        <w:t>类变异做药物敏感性分析。</w:t>
      </w:r>
    </w:p>
    <w:p w14:paraId="30CF8CA8" w14:textId="77777777"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检出点突变</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小片段插入缺失时提示丰度，指突</w:t>
      </w:r>
      <w:proofErr w:type="gramStart"/>
      <w:r w:rsidRPr="00837C49">
        <w:rPr>
          <w:rFonts w:ascii="Times New Roman" w:eastAsia="思源黑体 CN Normal" w:hAnsi="Times New Roman"/>
          <w:color w:val="000000" w:themeColor="text1"/>
          <w:sz w:val="16"/>
          <w:szCs w:val="16"/>
        </w:rPr>
        <w:t>变型占</w:t>
      </w:r>
      <w:proofErr w:type="gramEnd"/>
      <w:r w:rsidRPr="00837C49">
        <w:rPr>
          <w:rFonts w:ascii="Times New Roman" w:eastAsia="思源黑体 CN Normal" w:hAnsi="Times New Roman"/>
          <w:color w:val="000000" w:themeColor="text1"/>
          <w:sz w:val="16"/>
          <w:szCs w:val="16"/>
        </w:rPr>
        <w:t>野生型与突变型之和的比例；检出拷贝数变异时提示拷贝数，正常细胞中基因拷贝数为</w:t>
      </w:r>
      <w:r w:rsidRPr="00837C49">
        <w:rPr>
          <w:rFonts w:ascii="Times New Roman" w:eastAsia="思源黑体 CN Normal" w:hAnsi="Times New Roman"/>
          <w:color w:val="000000" w:themeColor="text1"/>
          <w:sz w:val="16"/>
          <w:szCs w:val="16"/>
        </w:rPr>
        <w:t>2</w:t>
      </w:r>
      <w:r w:rsidRPr="00837C49">
        <w:rPr>
          <w:rFonts w:ascii="Times New Roman" w:eastAsia="思源黑体 CN Normal" w:hAnsi="Times New Roman"/>
          <w:color w:val="000000" w:themeColor="text1"/>
          <w:sz w:val="16"/>
          <w:szCs w:val="16"/>
        </w:rPr>
        <w:t>；检出融合时提示拷贝支持数，指测序支持</w:t>
      </w:r>
      <w:r w:rsidRPr="00837C49">
        <w:rPr>
          <w:rFonts w:ascii="Times New Roman" w:eastAsia="思源黑体 CN Normal" w:hAnsi="Times New Roman"/>
          <w:color w:val="000000" w:themeColor="text1"/>
          <w:sz w:val="16"/>
          <w:szCs w:val="16"/>
        </w:rPr>
        <w:t>reads</w:t>
      </w:r>
      <w:r w:rsidRPr="00837C49">
        <w:rPr>
          <w:rFonts w:ascii="Times New Roman" w:eastAsia="思源黑体 CN Normal" w:hAnsi="Times New Roman"/>
          <w:color w:val="000000" w:themeColor="text1"/>
          <w:sz w:val="16"/>
          <w:szCs w:val="16"/>
        </w:rPr>
        <w:t>数。</w:t>
      </w:r>
    </w:p>
    <w:p w14:paraId="06B9F119" w14:textId="0BBC983E" w:rsidR="000916FA" w:rsidRPr="00AC4106"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本产品共检测</w:t>
      </w:r>
      <w:r w:rsidRPr="00837C49">
        <w:rPr>
          <w:rFonts w:ascii="Times New Roman" w:eastAsia="思源黑体 CN Normal" w:hAnsi="Times New Roman"/>
          <w:color w:val="000000" w:themeColor="text1"/>
          <w:sz w:val="16"/>
          <w:szCs w:val="16"/>
        </w:rPr>
        <w:t>55</w:t>
      </w:r>
      <w:r w:rsidRPr="00837C49">
        <w:rPr>
          <w:rFonts w:ascii="Times New Roman" w:eastAsia="思源黑体 CN Normal" w:hAnsi="Times New Roman"/>
          <w:color w:val="000000" w:themeColor="text1"/>
          <w:sz w:val="16"/>
          <w:szCs w:val="16"/>
        </w:rPr>
        <w:t>个</w:t>
      </w:r>
      <w:r w:rsidRPr="00837C49">
        <w:rPr>
          <w:rFonts w:ascii="Times New Roman" w:eastAsia="思源黑体 CN Normal" w:hAnsi="Times New Roman"/>
          <w:color w:val="000000" w:themeColor="text1"/>
          <w:sz w:val="16"/>
          <w:szCs w:val="16"/>
        </w:rPr>
        <w:t>MS</w:t>
      </w:r>
      <w:r w:rsidRPr="00837C49">
        <w:rPr>
          <w:rFonts w:ascii="Times New Roman" w:eastAsia="思源黑体 CN Normal" w:hAnsi="Times New Roman"/>
          <w:color w:val="000000" w:themeColor="text1"/>
          <w:sz w:val="16"/>
          <w:szCs w:val="16"/>
        </w:rPr>
        <w:t>位点，</w:t>
      </w:r>
      <w:r w:rsidRPr="00837C49">
        <w:rPr>
          <w:rFonts w:ascii="Times New Roman" w:eastAsia="思源黑体 CN Normal" w:hAnsi="Times New Roman"/>
          <w:color w:val="000000" w:themeColor="text1"/>
          <w:sz w:val="16"/>
          <w:szCs w:val="16"/>
        </w:rPr>
        <w:t>MSI</w:t>
      </w:r>
      <w:r w:rsidRPr="00837C49">
        <w:rPr>
          <w:rFonts w:ascii="Times New Roman" w:eastAsia="思源黑体 CN Normal" w:hAnsi="Times New Roman"/>
          <w:color w:val="000000" w:themeColor="text1"/>
          <w:sz w:val="16"/>
          <w:szCs w:val="16"/>
        </w:rPr>
        <w:t>阳性阈值为</w:t>
      </w:r>
      <w:r w:rsidRPr="00837C49">
        <w:rPr>
          <w:rFonts w:ascii="Times New Roman" w:eastAsia="思源黑体 CN Normal" w:hAnsi="Times New Roman"/>
          <w:color w:val="000000" w:themeColor="text1"/>
          <w:sz w:val="16"/>
          <w:szCs w:val="16"/>
        </w:rPr>
        <w:t>15%</w:t>
      </w:r>
      <w:r w:rsidRPr="00837C49">
        <w:rPr>
          <w:rFonts w:ascii="Times New Roman" w:eastAsia="思源黑体 CN Normal" w:hAnsi="Times New Roman"/>
          <w:color w:val="000000" w:themeColor="text1"/>
          <w:sz w:val="16"/>
          <w:szCs w:val="16"/>
        </w:rPr>
        <w:t>，高于</w:t>
      </w:r>
      <w:r w:rsidRPr="00837C49">
        <w:rPr>
          <w:rFonts w:ascii="Times New Roman" w:eastAsia="思源黑体 CN Normal" w:hAnsi="Times New Roman"/>
          <w:color w:val="000000" w:themeColor="text1"/>
          <w:sz w:val="16"/>
          <w:szCs w:val="16"/>
        </w:rPr>
        <w:t>15</w:t>
      </w:r>
      <w:r w:rsidRPr="00837C49">
        <w:rPr>
          <w:rFonts w:ascii="Times New Roman" w:eastAsia="思源黑体 CN Normal" w:hAnsi="Times New Roman"/>
          <w:color w:val="000000" w:themeColor="text1"/>
          <w:sz w:val="16"/>
          <w:szCs w:val="16"/>
        </w:rPr>
        <w:t>％则判定该样本为</w:t>
      </w:r>
      <w:r w:rsidRPr="00837C49">
        <w:rPr>
          <w:rFonts w:ascii="Times New Roman" w:eastAsia="思源黑体 CN Normal" w:hAnsi="Times New Roman"/>
          <w:color w:val="000000" w:themeColor="text1"/>
          <w:sz w:val="16"/>
          <w:szCs w:val="16"/>
        </w:rPr>
        <w:t>MSI-H</w:t>
      </w:r>
      <w:r w:rsidRPr="00837C49">
        <w:rPr>
          <w:rFonts w:ascii="Times New Roman" w:eastAsia="思源黑体 CN Normal" w:hAnsi="Times New Roman"/>
          <w:color w:val="000000" w:themeColor="text1"/>
          <w:sz w:val="16"/>
          <w:szCs w:val="16"/>
        </w:rPr>
        <w:t>，反之为</w:t>
      </w:r>
      <w:r w:rsidRPr="00837C49">
        <w:rPr>
          <w:rFonts w:ascii="Times New Roman" w:eastAsia="思源黑体 CN Normal" w:hAnsi="Times New Roman"/>
          <w:color w:val="000000" w:themeColor="text1"/>
          <w:sz w:val="16"/>
          <w:szCs w:val="16"/>
        </w:rPr>
        <w:t>MSS</w:t>
      </w:r>
      <w:r w:rsidRPr="00837C49">
        <w:rPr>
          <w:rFonts w:ascii="Times New Roman" w:eastAsia="思源黑体 CN Normal" w:hAnsi="Times New Roman"/>
          <w:color w:val="000000" w:themeColor="text1"/>
          <w:sz w:val="16"/>
          <w:szCs w:val="16"/>
        </w:rPr>
        <w:t>。微卫星状态检测的准确性受肿瘤细胞含量影响较大，结果仅供参考。</w:t>
      </w:r>
      <w:r w:rsidRPr="00837C49">
        <w:rPr>
          <w:rFonts w:ascii="Times New Roman" w:hAnsi="Times New Roman"/>
          <w:color w:val="000000" w:themeColor="text1"/>
          <w:kern w:val="2"/>
          <w:sz w:val="16"/>
          <w:szCs w:val="16"/>
        </w:rPr>
        <w:br w:type="page"/>
      </w:r>
    </w:p>
    <w:p w14:paraId="5D2949DB" w14:textId="04828E36" w:rsidR="00AC4106" w:rsidRPr="00AC4106" w:rsidRDefault="00AC4106" w:rsidP="00AC4106">
      <w:pPr>
        <w:widowControl w:val="0"/>
        <w:spacing w:after="0" w:line="240" w:lineRule="auto"/>
        <w:jc w:val="both"/>
        <w:rPr>
          <w:rFonts w:ascii="Times New Roman" w:eastAsia="思源黑体 CN Normal" w:hAnsi="Times New Roman"/>
          <w:color w:val="000000" w:themeColor="text1"/>
          <w:sz w:val="16"/>
          <w:szCs w:val="16"/>
        </w:rPr>
      </w:pPr>
      <w:r w:rsidRPr="00AC4106">
        <w:rPr>
          <w:rFonts w:ascii="Times New Roman" w:eastAsia="思源黑体 CN Normal" w:hAnsi="Times New Roman" w:hint="eastAsia"/>
          <w:color w:val="000000" w:themeColor="text1"/>
          <w:sz w:val="16"/>
          <w:szCs w:val="16"/>
        </w:rPr>
        <w:lastRenderedPageBreak/>
        <w:t xml:space="preserve">{%p if </w:t>
      </w:r>
      <w:r w:rsidRPr="00AC4106">
        <w:rPr>
          <w:rFonts w:ascii="Times New Roman" w:eastAsia="思源黑体 CN Normal" w:hAnsi="Times New Roman" w:hint="eastAsia"/>
          <w:color w:val="000000" w:themeColor="text1"/>
          <w:sz w:val="16"/>
          <w:szCs w:val="16"/>
        </w:rPr>
        <w:t>“子宫内膜癌”</w:t>
      </w:r>
      <w:r w:rsidRPr="00AC4106">
        <w:rPr>
          <w:rFonts w:ascii="Times New Roman" w:eastAsia="思源黑体 CN Normal" w:hAnsi="Times New Roman" w:hint="eastAsia"/>
          <w:color w:val="000000" w:themeColor="text1"/>
          <w:sz w:val="16"/>
          <w:szCs w:val="16"/>
        </w:rPr>
        <w:t xml:space="preserve"> in </w:t>
      </w:r>
      <w:proofErr w:type="spellStart"/>
      <w:r w:rsidRPr="00AC4106">
        <w:rPr>
          <w:rFonts w:ascii="Times New Roman" w:eastAsia="思源黑体 CN Normal" w:hAnsi="Times New Roman" w:hint="eastAsia"/>
          <w:color w:val="000000" w:themeColor="text1"/>
          <w:sz w:val="16"/>
          <w:szCs w:val="16"/>
        </w:rPr>
        <w:t>sample.tumor_list</w:t>
      </w:r>
      <w:proofErr w:type="spellEnd"/>
      <w:r w:rsidRPr="00AC4106">
        <w:rPr>
          <w:rFonts w:ascii="Times New Roman" w:eastAsia="思源黑体 CN Normal" w:hAnsi="Times New Roman" w:hint="eastAsia"/>
          <w:color w:val="000000" w:themeColor="text1"/>
          <w:sz w:val="16"/>
          <w:szCs w:val="16"/>
        </w:rPr>
        <w:t xml:space="preserve"> and </w:t>
      </w:r>
      <w:r w:rsidRPr="00AC4106">
        <w:rPr>
          <w:rFonts w:ascii="Times New Roman" w:eastAsia="思源黑体 CN Normal" w:hAnsi="Times New Roman" w:hint="eastAsia"/>
          <w:color w:val="000000" w:themeColor="text1"/>
          <w:sz w:val="16"/>
          <w:szCs w:val="16"/>
        </w:rPr>
        <w:t>“实体瘤”</w:t>
      </w:r>
      <w:r w:rsidRPr="00AC4106">
        <w:rPr>
          <w:rFonts w:ascii="Times New Roman" w:eastAsia="思源黑体 CN Normal" w:hAnsi="Times New Roman" w:hint="eastAsia"/>
          <w:color w:val="000000" w:themeColor="text1"/>
          <w:sz w:val="16"/>
          <w:szCs w:val="16"/>
        </w:rPr>
        <w:t xml:space="preserve"> not in </w:t>
      </w:r>
      <w:proofErr w:type="spellStart"/>
      <w:r w:rsidRPr="00AC4106">
        <w:rPr>
          <w:rFonts w:ascii="Times New Roman" w:eastAsia="思源黑体 CN Normal" w:hAnsi="Times New Roman" w:hint="eastAsia"/>
          <w:color w:val="000000" w:themeColor="text1"/>
          <w:sz w:val="16"/>
          <w:szCs w:val="16"/>
        </w:rPr>
        <w:t>sample.tumor_names_cn</w:t>
      </w:r>
      <w:proofErr w:type="spellEnd"/>
      <w:r w:rsidRPr="00AC4106">
        <w:rPr>
          <w:rFonts w:ascii="Times New Roman" w:eastAsia="思源黑体 CN Normal" w:hAnsi="Times New Roman" w:hint="eastAsia"/>
          <w:color w:val="000000" w:themeColor="text1"/>
          <w:sz w:val="16"/>
          <w:szCs w:val="16"/>
        </w:rPr>
        <w:t>%}</w:t>
      </w:r>
    </w:p>
    <w:p w14:paraId="0045A5F3" w14:textId="77777777" w:rsidR="00DE25C2" w:rsidRPr="0087183A" w:rsidRDefault="00DE25C2" w:rsidP="0087183A">
      <w:pPr>
        <w:pStyle w:val="1"/>
        <w:spacing w:before="0"/>
        <w:rPr>
          <w:rFonts w:ascii="微软雅黑" w:eastAsia="微软雅黑" w:hAnsi="微软雅黑"/>
          <w:b/>
          <w:bCs/>
          <w:color w:val="000000" w:themeColor="text1"/>
          <w:sz w:val="36"/>
          <w:szCs w:val="36"/>
        </w:rPr>
      </w:pPr>
      <w:bookmarkStart w:id="8" w:name="_Toc192680930"/>
      <w:bookmarkStart w:id="9" w:name="_Toc192833792"/>
      <w:r w:rsidRPr="0087183A">
        <w:rPr>
          <w:rFonts w:ascii="微软雅黑" w:eastAsia="微软雅黑" w:hAnsi="微软雅黑" w:hint="eastAsia"/>
          <w:b/>
          <w:bCs/>
          <w:color w:val="000000" w:themeColor="text1"/>
          <w:sz w:val="36"/>
          <w:szCs w:val="36"/>
        </w:rPr>
        <w:t>子宫内膜</w:t>
      </w:r>
      <w:proofErr w:type="gramStart"/>
      <w:r w:rsidRPr="0087183A">
        <w:rPr>
          <w:rFonts w:ascii="微软雅黑" w:eastAsia="微软雅黑" w:hAnsi="微软雅黑" w:hint="eastAsia"/>
          <w:b/>
          <w:bCs/>
          <w:color w:val="000000" w:themeColor="text1"/>
          <w:sz w:val="36"/>
          <w:szCs w:val="36"/>
        </w:rPr>
        <w:t>癌分子</w:t>
      </w:r>
      <w:proofErr w:type="gramEnd"/>
      <w:r w:rsidRPr="0087183A">
        <w:rPr>
          <w:rFonts w:ascii="微软雅黑" w:eastAsia="微软雅黑" w:hAnsi="微软雅黑" w:hint="eastAsia"/>
          <w:b/>
          <w:bCs/>
          <w:color w:val="000000" w:themeColor="text1"/>
          <w:sz w:val="36"/>
          <w:szCs w:val="36"/>
        </w:rPr>
        <w:t>分型相关标志物</w:t>
      </w:r>
      <w:bookmarkEnd w:id="8"/>
      <w:bookmarkEnd w:id="9"/>
    </w:p>
    <w:tbl>
      <w:tblPr>
        <w:tblStyle w:val="CP200-"/>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701"/>
        <w:gridCol w:w="1838"/>
        <w:gridCol w:w="3107"/>
      </w:tblGrid>
      <w:tr w:rsidR="00DE25C2" w14:paraId="6D952068" w14:textId="77777777" w:rsidTr="003701B4">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single" w:sz="4" w:space="0" w:color="auto"/>
            </w:tcBorders>
            <w:shd w:val="clear" w:color="auto" w:fill="auto"/>
          </w:tcPr>
          <w:p w14:paraId="0FD745BC" w14:textId="77777777" w:rsidR="00DE25C2" w:rsidRPr="000B5188" w:rsidRDefault="00DE25C2" w:rsidP="00231E62">
            <w:pPr>
              <w:adjustRightInd w:val="0"/>
              <w:snapToGrid w:val="0"/>
              <w:spacing w:after="0" w:line="240" w:lineRule="auto"/>
              <w:rPr>
                <w:rFonts w:ascii="思源黑体 CN Bold" w:eastAsia="思源黑体 CN Bold" w:hAnsi="思源黑体 CN Bold"/>
                <w:b/>
                <w:bCs/>
                <w:color w:val="000000" w:themeColor="text1"/>
                <w:sz w:val="18"/>
                <w:szCs w:val="18"/>
              </w:rPr>
            </w:pPr>
            <w:r w:rsidRPr="000B5188">
              <w:rPr>
                <w:rFonts w:ascii="思源黑体 CN Bold" w:eastAsia="思源黑体 CN Bold" w:hAnsi="思源黑体 CN Bold" w:hint="eastAsia"/>
                <w:b/>
                <w:bCs/>
                <w:color w:val="000000" w:themeColor="text1"/>
                <w:sz w:val="18"/>
                <w:szCs w:val="18"/>
              </w:rPr>
              <w:t>检测内容</w:t>
            </w:r>
          </w:p>
        </w:tc>
        <w:tc>
          <w:tcPr>
            <w:tcW w:w="2552" w:type="dxa"/>
            <w:tcBorders>
              <w:left w:val="single" w:sz="4" w:space="0" w:color="auto"/>
              <w:right w:val="single" w:sz="4" w:space="0" w:color="auto"/>
            </w:tcBorders>
            <w:shd w:val="clear" w:color="auto" w:fill="auto"/>
          </w:tcPr>
          <w:p w14:paraId="509AEB4D" w14:textId="77777777" w:rsidR="00DE25C2" w:rsidRPr="000B5188" w:rsidRDefault="00DE25C2" w:rsidP="00231E62">
            <w:pPr>
              <w:adjustRightInd w:val="0"/>
              <w:snapToGrid w:val="0"/>
              <w:spacing w:after="0" w:line="240" w:lineRule="auto"/>
              <w:rPr>
                <w:rFonts w:ascii="思源黑体 CN Normal" w:eastAsia="思源黑体 CN Normal" w:hAnsi="思源黑体 CN Normal"/>
                <w:bCs/>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检测结果</w:t>
            </w:r>
          </w:p>
        </w:tc>
        <w:tc>
          <w:tcPr>
            <w:tcW w:w="1701" w:type="dxa"/>
            <w:tcBorders>
              <w:left w:val="single" w:sz="4" w:space="0" w:color="auto"/>
              <w:right w:val="single" w:sz="4" w:space="0" w:color="auto"/>
            </w:tcBorders>
            <w:shd w:val="clear" w:color="auto" w:fill="auto"/>
          </w:tcPr>
          <w:p w14:paraId="6241D70A" w14:textId="77777777" w:rsidR="00DE25C2" w:rsidRPr="000B5188" w:rsidRDefault="00DE25C2" w:rsidP="00231E62">
            <w:pPr>
              <w:adjustRightInd w:val="0"/>
              <w:snapToGrid w:val="0"/>
              <w:spacing w:after="0" w:line="240" w:lineRule="auto"/>
              <w:rPr>
                <w:rFonts w:ascii="思源黑体 CN Normal" w:eastAsia="思源黑体 CN Normal" w:hAnsi="思源黑体 CN Normal"/>
                <w:color w:val="000000" w:themeColor="text1"/>
                <w:sz w:val="17"/>
                <w:szCs w:val="17"/>
              </w:rPr>
            </w:pPr>
            <w:r w:rsidRPr="000B5188">
              <w:rPr>
                <w:rFonts w:ascii="思源黑体 CN Bold" w:eastAsia="思源黑体 CN Bold" w:hAnsi="思源黑体 CN Bold" w:hint="eastAsia"/>
                <w:b/>
                <w:bCs/>
                <w:color w:val="000000" w:themeColor="text1"/>
                <w:sz w:val="18"/>
                <w:szCs w:val="18"/>
              </w:rPr>
              <w:t>变异丰度/拷贝数</w:t>
            </w:r>
          </w:p>
        </w:tc>
        <w:tc>
          <w:tcPr>
            <w:tcW w:w="1838" w:type="dxa"/>
            <w:tcBorders>
              <w:left w:val="single" w:sz="4" w:space="0" w:color="auto"/>
              <w:right w:val="single" w:sz="4" w:space="0" w:color="auto"/>
            </w:tcBorders>
            <w:shd w:val="clear" w:color="auto" w:fill="auto"/>
          </w:tcPr>
          <w:p w14:paraId="12E39452" w14:textId="77777777" w:rsidR="00DE25C2" w:rsidRPr="000B5188" w:rsidRDefault="00DE25C2" w:rsidP="00231E62">
            <w:pPr>
              <w:adjustRightInd w:val="0"/>
              <w:snapToGrid w:val="0"/>
              <w:spacing w:after="0" w:line="240" w:lineRule="auto"/>
              <w:rPr>
                <w:rFonts w:ascii="思源黑体 CN Normal" w:eastAsia="思源黑体 CN Normal" w:hAnsi="思源黑体 CN Normal" w:cs="思源黑体 CN Light"/>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分子分型</w:t>
            </w:r>
          </w:p>
        </w:tc>
        <w:tc>
          <w:tcPr>
            <w:tcW w:w="3107" w:type="dxa"/>
            <w:tcBorders>
              <w:left w:val="single" w:sz="4" w:space="0" w:color="auto"/>
            </w:tcBorders>
            <w:shd w:val="clear" w:color="auto" w:fill="auto"/>
          </w:tcPr>
          <w:p w14:paraId="3FBDC0AA" w14:textId="77777777" w:rsidR="00DE25C2" w:rsidRPr="000B5188" w:rsidRDefault="00DE25C2" w:rsidP="00231E62">
            <w:pPr>
              <w:adjustRightInd w:val="0"/>
              <w:snapToGrid w:val="0"/>
              <w:spacing w:after="0" w:line="240" w:lineRule="auto"/>
              <w:rPr>
                <w:rFonts w:ascii="思源黑体 CN Normal" w:eastAsia="思源黑体 CN Normal" w:hAnsi="思源黑体 CN Normal"/>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临床意义</w:t>
            </w:r>
          </w:p>
        </w:tc>
      </w:tr>
      <w:tr w:rsidR="003701B4" w14:paraId="7FDC2E9A" w14:textId="77777777" w:rsidTr="003701B4">
        <w:trPr>
          <w:trHeight w:val="680"/>
        </w:trPr>
        <w:tc>
          <w:tcPr>
            <w:tcW w:w="10332" w:type="dxa"/>
            <w:gridSpan w:val="5"/>
            <w:shd w:val="clear" w:color="auto" w:fill="auto"/>
          </w:tcPr>
          <w:p w14:paraId="574B53D6" w14:textId="35615AF7" w:rsidR="003701B4" w:rsidRPr="000B5188" w:rsidRDefault="003701B4" w:rsidP="00231E62">
            <w:pPr>
              <w:adjustRightInd w:val="0"/>
              <w:snapToGrid w:val="0"/>
              <w:spacing w:after="0" w:line="240" w:lineRule="auto"/>
              <w:rPr>
                <w:rFonts w:ascii="Times New Roman" w:eastAsia="思源黑体 CN Normal" w:hAnsi="Times New Roman" w:cs="Times New Roman"/>
                <w:color w:val="000000" w:themeColor="text1"/>
                <w:sz w:val="17"/>
                <w:szCs w:val="17"/>
              </w:rPr>
            </w:pPr>
            <w:r w:rsidRPr="003701B4">
              <w:rPr>
                <w:rFonts w:ascii="Times New Roman" w:eastAsia="思源黑体 CN Normal" w:hAnsi="Times New Roman" w:cs="Times New Roman"/>
                <w:color w:val="000000" w:themeColor="text1"/>
                <w:sz w:val="17"/>
                <w:szCs w:val="17"/>
              </w:rPr>
              <w:t>{%tr for a in var.ec_</w:t>
            </w:r>
            <w:proofErr w:type="gramStart"/>
            <w:r w:rsidRPr="003701B4">
              <w:rPr>
                <w:rFonts w:ascii="Times New Roman" w:eastAsia="思源黑体 CN Normal" w:hAnsi="Times New Roman" w:cs="Times New Roman"/>
                <w:color w:val="000000" w:themeColor="text1"/>
                <w:sz w:val="17"/>
                <w:szCs w:val="17"/>
              </w:rPr>
              <w:t>type.POLE</w:t>
            </w:r>
            <w:proofErr w:type="gramEnd"/>
            <w:r w:rsidRPr="003701B4">
              <w:rPr>
                <w:rFonts w:ascii="Times New Roman" w:eastAsia="思源黑体 CN Normal" w:hAnsi="Times New Roman" w:cs="Times New Roman"/>
                <w:color w:val="000000" w:themeColor="text1"/>
                <w:sz w:val="17"/>
                <w:szCs w:val="17"/>
              </w:rPr>
              <w:t>_level12_withECtype + [</w:t>
            </w:r>
            <w:proofErr w:type="spellStart"/>
            <w:r w:rsidRPr="003701B4">
              <w:rPr>
                <w:rFonts w:ascii="Times New Roman" w:eastAsia="思源黑体 CN Normal" w:hAnsi="Times New Roman" w:cs="Times New Roman"/>
                <w:color w:val="000000" w:themeColor="text1"/>
                <w:sz w:val="17"/>
                <w:szCs w:val="17"/>
              </w:rPr>
              <w:t>msi</w:t>
            </w:r>
            <w:proofErr w:type="spellEnd"/>
            <w:r w:rsidRPr="003701B4">
              <w:rPr>
                <w:rFonts w:ascii="Times New Roman" w:eastAsia="思源黑体 CN Normal" w:hAnsi="Times New Roman" w:cs="Times New Roman"/>
                <w:color w:val="000000" w:themeColor="text1"/>
                <w:sz w:val="17"/>
                <w:szCs w:val="17"/>
              </w:rPr>
              <w:t>] + var.ec_type.TP53_level12_withECtype%}</w:t>
            </w:r>
          </w:p>
        </w:tc>
      </w:tr>
      <w:tr w:rsidR="003701B4" w14:paraId="66D85582" w14:textId="77777777" w:rsidTr="003701B4">
        <w:trPr>
          <w:cnfStyle w:val="000000010000" w:firstRow="0" w:lastRow="0" w:firstColumn="0" w:lastColumn="0" w:oddVBand="0" w:evenVBand="0" w:oddHBand="0" w:evenHBand="1" w:firstRowFirstColumn="0" w:firstRowLastColumn="0" w:lastRowFirstColumn="0" w:lastRowLastColumn="0"/>
          <w:trHeight w:val="680"/>
        </w:trPr>
        <w:tc>
          <w:tcPr>
            <w:tcW w:w="1134" w:type="dxa"/>
            <w:shd w:val="clear" w:color="auto" w:fill="auto"/>
          </w:tcPr>
          <w:p w14:paraId="6F1BF6AE"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w:t>
            </w:r>
            <w:proofErr w:type="spellStart"/>
            <w:r w:rsidRPr="004F7852">
              <w:rPr>
                <w:rFonts w:ascii="Times New Roman" w:eastAsia="思源黑体 CN Normal" w:hAnsi="Times New Roman"/>
                <w:bCs/>
                <w:color w:val="000000" w:themeColor="text1"/>
                <w:sz w:val="17"/>
                <w:szCs w:val="17"/>
              </w:rPr>
              <w:t>a.var_id</w:t>
            </w:r>
            <w:proofErr w:type="spellEnd"/>
            <w:r w:rsidRPr="004F7852">
              <w:rPr>
                <w:rFonts w:ascii="Times New Roman" w:eastAsia="思源黑体 CN Normal" w:hAnsi="Times New Roman"/>
                <w:bCs/>
                <w:color w:val="000000" w:themeColor="text1"/>
                <w:sz w:val="17"/>
                <w:szCs w:val="17"/>
              </w:rPr>
              <w:t xml:space="preserve">==”MSI-H” or </w:t>
            </w:r>
            <w:proofErr w:type="spellStart"/>
            <w:r w:rsidRPr="004F7852">
              <w:rPr>
                <w:rFonts w:ascii="Times New Roman" w:eastAsia="思源黑体 CN Normal" w:hAnsi="Times New Roman"/>
                <w:bCs/>
                <w:color w:val="000000" w:themeColor="text1"/>
                <w:sz w:val="17"/>
                <w:szCs w:val="17"/>
              </w:rPr>
              <w:t>a.var_id</w:t>
            </w:r>
            <w:proofErr w:type="spellEnd"/>
            <w:r w:rsidRPr="004F7852">
              <w:rPr>
                <w:rFonts w:ascii="Times New Roman" w:eastAsia="思源黑体 CN Normal" w:hAnsi="Times New Roman"/>
                <w:bCs/>
                <w:color w:val="000000" w:themeColor="text1"/>
                <w:sz w:val="17"/>
                <w:szCs w:val="17"/>
              </w:rPr>
              <w:t>=</w:t>
            </w:r>
            <w:proofErr w:type="gramStart"/>
            <w:r w:rsidRPr="004F7852">
              <w:rPr>
                <w:rFonts w:ascii="Times New Roman" w:eastAsia="思源黑体 CN Normal" w:hAnsi="Times New Roman"/>
                <w:bCs/>
                <w:color w:val="000000" w:themeColor="text1"/>
                <w:sz w:val="17"/>
                <w:szCs w:val="17"/>
              </w:rPr>
              <w:t>=”MSS</w:t>
            </w:r>
            <w:proofErr w:type="gramEnd"/>
            <w:r w:rsidRPr="004F7852">
              <w:rPr>
                <w:rFonts w:ascii="Times New Roman" w:eastAsia="思源黑体 CN Normal" w:hAnsi="Times New Roman"/>
                <w:bCs/>
                <w:color w:val="000000" w:themeColor="text1"/>
                <w:sz w:val="17"/>
                <w:szCs w:val="17"/>
              </w:rPr>
              <w:t>”%}</w:t>
            </w:r>
          </w:p>
          <w:p w14:paraId="1ED36CC5"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MSI</w:t>
            </w:r>
          </w:p>
          <w:p w14:paraId="30008946"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1F9F15C1"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 in </w:t>
            </w:r>
            <w:proofErr w:type="spellStart"/>
            <w:proofErr w:type="gramStart"/>
            <w:r w:rsidRPr="004F7852">
              <w:rPr>
                <w:rFonts w:ascii="Times New Roman" w:eastAsia="思源黑体 CN Normal" w:hAnsi="Times New Roman"/>
                <w:bCs/>
                <w:color w:val="000000" w:themeColor="text1"/>
                <w:sz w:val="17"/>
                <w:szCs w:val="17"/>
              </w:rPr>
              <w:t>a.gene</w:t>
            </w:r>
            <w:proofErr w:type="gramEnd"/>
            <w:r w:rsidRPr="004F7852">
              <w:rPr>
                <w:rFonts w:ascii="Times New Roman" w:eastAsia="思源黑体 CN Normal" w:hAnsi="Times New Roman"/>
                <w:bCs/>
                <w:color w:val="000000" w:themeColor="text1"/>
                <w:sz w:val="17"/>
                <w:szCs w:val="17"/>
              </w:rPr>
              <w:t>_symbol</w:t>
            </w:r>
            <w:proofErr w:type="spellEnd"/>
            <w:r w:rsidRPr="004F7852">
              <w:rPr>
                <w:rFonts w:ascii="Times New Roman" w:eastAsia="思源黑体 CN Normal" w:hAnsi="Times New Roman"/>
                <w:bCs/>
                <w:color w:val="000000" w:themeColor="text1"/>
                <w:sz w:val="17"/>
                <w:szCs w:val="17"/>
              </w:rPr>
              <w:t xml:space="preserve"> and (</w:t>
            </w:r>
            <w:proofErr w:type="spellStart"/>
            <w:r w:rsidRPr="004F7852">
              <w:rPr>
                <w:rFonts w:ascii="Times New Roman" w:eastAsia="思源黑体 CN Normal" w:hAnsi="Times New Roman"/>
                <w:bCs/>
                <w:color w:val="000000" w:themeColor="text1"/>
                <w:sz w:val="17"/>
                <w:szCs w:val="17"/>
              </w:rPr>
              <w:t>a.bio_category</w:t>
            </w:r>
            <w:proofErr w:type="spellEnd"/>
            <w:r w:rsidRPr="004F7852">
              <w:rPr>
                <w:rFonts w:ascii="Times New Roman" w:eastAsia="思源黑体 CN Normal" w:hAnsi="Times New Roman"/>
                <w:bCs/>
                <w:color w:val="000000" w:themeColor="text1"/>
                <w:sz w:val="17"/>
                <w:szCs w:val="17"/>
              </w:rPr>
              <w:t>==”</w:t>
            </w:r>
            <w:proofErr w:type="spellStart"/>
            <w:r w:rsidRPr="004F7852">
              <w:rPr>
                <w:rFonts w:ascii="Times New Roman" w:eastAsia="思源黑体 CN Normal" w:hAnsi="Times New Roman"/>
                <w:bCs/>
                <w:color w:val="000000" w:themeColor="text1"/>
                <w:sz w:val="17"/>
                <w:szCs w:val="17"/>
              </w:rPr>
              <w:t>Sv</w:t>
            </w:r>
            <w:proofErr w:type="spellEnd"/>
            <w:r w:rsidRPr="004F7852">
              <w:rPr>
                <w:rFonts w:ascii="Times New Roman" w:eastAsia="思源黑体 CN Normal" w:hAnsi="Times New Roman"/>
                <w:bCs/>
                <w:color w:val="000000" w:themeColor="text1"/>
                <w:sz w:val="17"/>
                <w:szCs w:val="17"/>
              </w:rPr>
              <w:t xml:space="preserve">” or </w:t>
            </w:r>
            <w:proofErr w:type="spellStart"/>
            <w:r w:rsidRPr="004F7852">
              <w:rPr>
                <w:rFonts w:ascii="Times New Roman" w:eastAsia="思源黑体 CN Normal" w:hAnsi="Times New Roman"/>
                <w:bCs/>
                <w:color w:val="000000" w:themeColor="text1"/>
                <w:sz w:val="17"/>
                <w:szCs w:val="17"/>
              </w:rPr>
              <w:t>a.bio_category</w:t>
            </w:r>
            <w:proofErr w:type="spellEnd"/>
            <w:r w:rsidRPr="004F7852">
              <w:rPr>
                <w:rFonts w:ascii="Times New Roman" w:eastAsia="思源黑体 CN Normal" w:hAnsi="Times New Roman"/>
                <w:bCs/>
                <w:color w:val="000000" w:themeColor="text1"/>
                <w:sz w:val="17"/>
                <w:szCs w:val="17"/>
              </w:rPr>
              <w:t xml:space="preserve"> == “</w:t>
            </w:r>
            <w:proofErr w:type="spellStart"/>
            <w:r w:rsidRPr="004F7852">
              <w:rPr>
                <w:rFonts w:ascii="Times New Roman" w:eastAsia="思源黑体 CN Normal" w:hAnsi="Times New Roman"/>
                <w:bCs/>
                <w:color w:val="000000" w:themeColor="text1"/>
                <w:sz w:val="17"/>
                <w:szCs w:val="17"/>
              </w:rPr>
              <w:t>PSeqRnaSv</w:t>
            </w:r>
            <w:proofErr w:type="spellEnd"/>
            <w:r w:rsidRPr="004F7852">
              <w:rPr>
                <w:rFonts w:ascii="Times New Roman" w:eastAsia="思源黑体 CN Normal" w:hAnsi="Times New Roman"/>
                <w:bCs/>
                <w:color w:val="000000" w:themeColor="text1"/>
                <w:sz w:val="17"/>
                <w:szCs w:val="17"/>
              </w:rPr>
              <w:t>”)%}</w:t>
            </w:r>
          </w:p>
          <w:p w14:paraId="35123FFE"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w:t>
            </w:r>
            <w:proofErr w:type="spellStart"/>
            <w:proofErr w:type="gramStart"/>
            <w:r w:rsidRPr="004F7852">
              <w:rPr>
                <w:rFonts w:ascii="Times New Roman" w:eastAsia="思源黑体 CN Normal" w:hAnsi="Times New Roman"/>
                <w:bCs/>
                <w:color w:val="000000" w:themeColor="text1"/>
                <w:sz w:val="17"/>
                <w:szCs w:val="17"/>
              </w:rPr>
              <w:t>a.five</w:t>
            </w:r>
            <w:proofErr w:type="gramEnd"/>
            <w:r w:rsidRPr="004F7852">
              <w:rPr>
                <w:rFonts w:ascii="Times New Roman" w:eastAsia="思源黑体 CN Normal" w:hAnsi="Times New Roman"/>
                <w:bCs/>
                <w:color w:val="000000" w:themeColor="text1"/>
                <w:sz w:val="17"/>
                <w:szCs w:val="17"/>
              </w:rPr>
              <w:t>_prime_gene</w:t>
            </w:r>
            <w:proofErr w:type="spellEnd"/>
            <w:r w:rsidRPr="004F7852">
              <w:rPr>
                <w:rFonts w:ascii="Times New Roman" w:eastAsia="思源黑体 CN Normal" w:hAnsi="Times New Roman"/>
                <w:bCs/>
                <w:color w:val="000000" w:themeColor="text1"/>
                <w:sz w:val="17"/>
                <w:szCs w:val="17"/>
              </w:rPr>
              <w:t xml:space="preserve"> != </w:t>
            </w:r>
            <w:proofErr w:type="spellStart"/>
            <w:r w:rsidRPr="004F7852">
              <w:rPr>
                <w:rFonts w:ascii="Times New Roman" w:eastAsia="思源黑体 CN Normal" w:hAnsi="Times New Roman"/>
                <w:bCs/>
                <w:color w:val="000000" w:themeColor="text1"/>
                <w:sz w:val="17"/>
                <w:szCs w:val="17"/>
              </w:rPr>
              <w:t>a.three_prime_gene</w:t>
            </w:r>
            <w:proofErr w:type="spellEnd"/>
            <w:r w:rsidRPr="004F7852">
              <w:rPr>
                <w:rFonts w:ascii="Times New Roman" w:eastAsia="思源黑体 CN Normal" w:hAnsi="Times New Roman"/>
                <w:bCs/>
                <w:color w:val="000000" w:themeColor="text1"/>
                <w:sz w:val="17"/>
                <w:szCs w:val="17"/>
              </w:rPr>
              <w:t xml:space="preserve"> %}</w:t>
            </w:r>
          </w:p>
          <w:p w14:paraId="182DB391"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a.five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2C4E6F4F"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a.three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5810F4ED"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1D911007"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a.five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61208D8B"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p w14:paraId="38E305C2"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7860AB68"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a.gene</w:t>
            </w:r>
            <w:proofErr w:type="gramEnd"/>
            <w:r w:rsidRPr="004F7852">
              <w:rPr>
                <w:rFonts w:ascii="Times New Roman" w:eastAsia="思源黑体 CN Normal" w:hAnsi="Times New Roman"/>
                <w:bCs/>
                <w:i/>
                <w:iCs/>
                <w:color w:val="000000" w:themeColor="text1"/>
                <w:sz w:val="17"/>
                <w:szCs w:val="17"/>
              </w:rPr>
              <w:t>_symbol</w:t>
            </w:r>
            <w:proofErr w:type="spellEnd"/>
            <w:r w:rsidRPr="004F7852">
              <w:rPr>
                <w:rFonts w:ascii="Times New Roman" w:eastAsia="思源黑体 CN Normal" w:hAnsi="Times New Roman"/>
                <w:bCs/>
                <w:i/>
                <w:iCs/>
                <w:color w:val="000000" w:themeColor="text1"/>
                <w:sz w:val="17"/>
                <w:szCs w:val="17"/>
              </w:rPr>
              <w:t>}}</w:t>
            </w:r>
          </w:p>
          <w:p w14:paraId="2F9C9D02"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p w14:paraId="7AC568CA" w14:textId="264022AE"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tc>
        <w:tc>
          <w:tcPr>
            <w:tcW w:w="2552" w:type="dxa"/>
            <w:shd w:val="clear" w:color="auto" w:fill="auto"/>
          </w:tcPr>
          <w:p w14:paraId="5D64D4E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==”MSI-</w:t>
            </w:r>
            <w:proofErr w:type="gramStart"/>
            <w:r w:rsidRPr="003701B4">
              <w:rPr>
                <w:rFonts w:ascii="Times New Roman" w:eastAsia="思源黑体 CN Normal" w:hAnsi="Times New Roman"/>
                <w:color w:val="000000" w:themeColor="text1"/>
                <w:sz w:val="17"/>
                <w:szCs w:val="17"/>
              </w:rPr>
              <w:t>H”%</w:t>
            </w:r>
            <w:proofErr w:type="gramEnd"/>
            <w:r w:rsidRPr="003701B4">
              <w:rPr>
                <w:rFonts w:ascii="Times New Roman" w:eastAsia="思源黑体 CN Normal" w:hAnsi="Times New Roman"/>
                <w:color w:val="000000" w:themeColor="text1"/>
                <w:sz w:val="17"/>
                <w:szCs w:val="17"/>
              </w:rPr>
              <w:t>}</w:t>
            </w:r>
          </w:p>
          <w:p w14:paraId="0047E96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MSI-H</w:t>
            </w:r>
          </w:p>
          <w:p w14:paraId="61D2BB2F"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w:t>
            </w:r>
            <w:proofErr w:type="gramStart"/>
            <w:r w:rsidRPr="003701B4">
              <w:rPr>
                <w:rFonts w:ascii="Times New Roman" w:eastAsia="思源黑体 CN Normal" w:hAnsi="Times New Roman"/>
                <w:color w:val="000000" w:themeColor="text1"/>
                <w:sz w:val="17"/>
                <w:szCs w:val="17"/>
              </w:rPr>
              <w:t>=”MSS</w:t>
            </w:r>
            <w:proofErr w:type="gramEnd"/>
            <w:r w:rsidRPr="003701B4">
              <w:rPr>
                <w:rFonts w:ascii="Times New Roman" w:eastAsia="思源黑体 CN Normal" w:hAnsi="Times New Roman"/>
                <w:color w:val="000000" w:themeColor="text1"/>
                <w:sz w:val="17"/>
                <w:szCs w:val="17"/>
              </w:rPr>
              <w:t>”%}</w:t>
            </w:r>
          </w:p>
          <w:p w14:paraId="6C63E9F1"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MSS</w:t>
            </w:r>
          </w:p>
          <w:p w14:paraId="5012B20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else%}</w:t>
            </w:r>
          </w:p>
          <w:p w14:paraId="7845349F"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proofErr w:type="gramStart"/>
            <w:r w:rsidRPr="003701B4">
              <w:rPr>
                <w:rFonts w:ascii="Times New Roman" w:eastAsia="思源黑体 CN Normal" w:hAnsi="Times New Roman"/>
                <w:color w:val="000000" w:themeColor="text1"/>
                <w:sz w:val="17"/>
                <w:szCs w:val="17"/>
              </w:rPr>
              <w:t>a.result</w:t>
            </w:r>
            <w:proofErr w:type="spellEnd"/>
            <w:proofErr w:type="gramEnd"/>
            <w:r w:rsidRPr="003701B4">
              <w:rPr>
                <w:rFonts w:ascii="Times New Roman" w:eastAsia="思源黑体 CN Normal" w:hAnsi="Times New Roman"/>
                <w:color w:val="000000" w:themeColor="text1"/>
                <w:sz w:val="17"/>
                <w:szCs w:val="17"/>
              </w:rPr>
              <w:t>==”</w:t>
            </w:r>
            <w:proofErr w:type="spellStart"/>
            <w:r w:rsidRPr="003701B4">
              <w:rPr>
                <w:rFonts w:ascii="Times New Roman" w:eastAsia="思源黑体 CN Normal" w:hAnsi="Times New Roman"/>
                <w:color w:val="000000" w:themeColor="text1"/>
                <w:sz w:val="17"/>
                <w:szCs w:val="17"/>
              </w:rPr>
              <w:t>nofound</w:t>
            </w:r>
            <w:proofErr w:type="spellEnd"/>
            <w:r w:rsidRPr="003701B4">
              <w:rPr>
                <w:rFonts w:ascii="Times New Roman" w:eastAsia="思源黑体 CN Normal" w:hAnsi="Times New Roman"/>
                <w:color w:val="000000" w:themeColor="text1"/>
                <w:sz w:val="17"/>
                <w:szCs w:val="17"/>
              </w:rPr>
              <w:t>”%}</w:t>
            </w:r>
          </w:p>
          <w:p w14:paraId="1200B5C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 xml:space="preserve">{%if </w:t>
            </w:r>
            <w:proofErr w:type="spellStart"/>
            <w:r w:rsidRPr="003701B4">
              <w:rPr>
                <w:rFonts w:ascii="Times New Roman" w:eastAsia="思源黑体 CN Normal" w:hAnsi="Times New Roman" w:hint="eastAsia"/>
                <w:color w:val="000000" w:themeColor="text1"/>
                <w:sz w:val="17"/>
                <w:szCs w:val="17"/>
              </w:rPr>
              <w:t>a.gene_symbol</w:t>
            </w:r>
            <w:proofErr w:type="spellEnd"/>
            <w:r w:rsidRPr="003701B4">
              <w:rPr>
                <w:rFonts w:ascii="Times New Roman" w:eastAsia="思源黑体 CN Normal" w:hAnsi="Times New Roman" w:hint="eastAsia"/>
                <w:color w:val="000000" w:themeColor="text1"/>
                <w:sz w:val="17"/>
                <w:szCs w:val="17"/>
              </w:rPr>
              <w:t>==</w:t>
            </w:r>
            <w:proofErr w:type="gramStart"/>
            <w:r w:rsidRPr="003701B4">
              <w:rPr>
                <w:rFonts w:ascii="Times New Roman" w:eastAsia="思源黑体 CN Normal" w:hAnsi="Times New Roman" w:hint="eastAsia"/>
                <w:color w:val="000000" w:themeColor="text1"/>
                <w:sz w:val="17"/>
                <w:szCs w:val="17"/>
              </w:rPr>
              <w:t>”</w:t>
            </w:r>
            <w:proofErr w:type="gramEnd"/>
            <w:r w:rsidRPr="003701B4">
              <w:rPr>
                <w:rFonts w:ascii="Times New Roman" w:eastAsia="思源黑体 CN Normal" w:hAnsi="Times New Roman" w:hint="eastAsia"/>
                <w:color w:val="000000" w:themeColor="text1"/>
                <w:sz w:val="17"/>
                <w:szCs w:val="17"/>
              </w:rPr>
              <w:t>POLE</w:t>
            </w:r>
            <w:proofErr w:type="gramStart"/>
            <w:r w:rsidRPr="003701B4">
              <w:rPr>
                <w:rFonts w:ascii="Times New Roman" w:eastAsia="思源黑体 CN Normal" w:hAnsi="Times New Roman" w:hint="eastAsia"/>
                <w:color w:val="000000" w:themeColor="text1"/>
                <w:sz w:val="17"/>
                <w:szCs w:val="17"/>
              </w:rPr>
              <w:t>”</w:t>
            </w:r>
            <w:proofErr w:type="gramEnd"/>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未检测</w:t>
            </w:r>
            <w:proofErr w:type="gramStart"/>
            <w:r w:rsidRPr="003701B4">
              <w:rPr>
                <w:rFonts w:ascii="Times New Roman" w:eastAsia="思源黑体 CN Normal" w:hAnsi="Times New Roman" w:hint="eastAsia"/>
                <w:color w:val="000000" w:themeColor="text1"/>
                <w:sz w:val="17"/>
                <w:szCs w:val="17"/>
              </w:rPr>
              <w:t>到热点</w:t>
            </w:r>
            <w:proofErr w:type="gramEnd"/>
            <w:r w:rsidRPr="003701B4">
              <w:rPr>
                <w:rFonts w:ascii="Times New Roman" w:eastAsia="思源黑体 CN Normal" w:hAnsi="Times New Roman" w:hint="eastAsia"/>
                <w:color w:val="000000" w:themeColor="text1"/>
                <w:sz w:val="17"/>
                <w:szCs w:val="17"/>
              </w:rPr>
              <w:t>突变</w:t>
            </w:r>
            <w:r w:rsidRPr="003701B4">
              <w:rPr>
                <w:rFonts w:ascii="Times New Roman" w:eastAsia="思源黑体 CN Normal" w:hAnsi="Times New Roman" w:hint="eastAsia"/>
                <w:color w:val="000000" w:themeColor="text1"/>
                <w:sz w:val="17"/>
                <w:szCs w:val="17"/>
              </w:rPr>
              <w:t>{%else%}</w:t>
            </w:r>
            <w:r w:rsidRPr="003701B4">
              <w:rPr>
                <w:rFonts w:ascii="Times New Roman" w:eastAsia="思源黑体 CN Normal" w:hAnsi="Times New Roman" w:hint="eastAsia"/>
                <w:color w:val="000000" w:themeColor="text1"/>
                <w:sz w:val="17"/>
                <w:szCs w:val="17"/>
              </w:rPr>
              <w:t>未检测到具有临床意义的突变</w:t>
            </w:r>
            <w:r w:rsidRPr="003701B4">
              <w:rPr>
                <w:rFonts w:ascii="Times New Roman" w:eastAsia="思源黑体 CN Normal" w:hAnsi="Times New Roman" w:hint="eastAsia"/>
                <w:color w:val="000000" w:themeColor="text1"/>
                <w:sz w:val="17"/>
                <w:szCs w:val="17"/>
              </w:rPr>
              <w:t>{%endif%}</w:t>
            </w:r>
          </w:p>
          <w:p w14:paraId="404AF44E"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else%}</w:t>
            </w:r>
          </w:p>
          <w:p w14:paraId="168B19B9"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{%if </w:t>
            </w:r>
            <w:proofErr w:type="spellStart"/>
            <w:proofErr w:type="gramStart"/>
            <w:r w:rsidRPr="003701B4">
              <w:rPr>
                <w:rFonts w:ascii="Times New Roman" w:eastAsia="思源黑体 CN Normal" w:hAnsi="Times New Roman"/>
                <w:color w:val="000000" w:themeColor="text1"/>
                <w:sz w:val="17"/>
                <w:szCs w:val="17"/>
              </w:rPr>
              <w:t>a.hgvs</w:t>
            </w:r>
            <w:proofErr w:type="gramEnd"/>
            <w:r w:rsidRPr="003701B4">
              <w:rPr>
                <w:rFonts w:ascii="Times New Roman" w:eastAsia="思源黑体 CN Normal" w:hAnsi="Times New Roman"/>
                <w:color w:val="000000" w:themeColor="text1"/>
                <w:sz w:val="17"/>
                <w:szCs w:val="17"/>
              </w:rPr>
              <w:t>_p</w:t>
            </w:r>
            <w:proofErr w:type="spellEnd"/>
            <w:r w:rsidRPr="003701B4">
              <w:rPr>
                <w:rFonts w:ascii="Times New Roman" w:eastAsia="思源黑体 CN Normal" w:hAnsi="Times New Roman"/>
                <w:color w:val="000000" w:themeColor="text1"/>
                <w:sz w:val="17"/>
                <w:szCs w:val="17"/>
              </w:rPr>
              <w:t xml:space="preserve"> != “p.?”%}{{</w:t>
            </w:r>
            <w:proofErr w:type="spellStart"/>
            <w:r w:rsidRPr="003701B4">
              <w:rPr>
                <w:rFonts w:ascii="Times New Roman" w:eastAsia="思源黑体 CN Normal" w:hAnsi="Times New Roman"/>
                <w:color w:val="000000" w:themeColor="text1"/>
                <w:sz w:val="17"/>
                <w:szCs w:val="17"/>
              </w:rPr>
              <w:t>a.hgvs_p</w:t>
            </w:r>
            <w:proofErr w:type="spellEnd"/>
            <w:r w:rsidRPr="003701B4">
              <w:rPr>
                <w:rFonts w:ascii="Times New Roman" w:eastAsia="思源黑体 CN Normal" w:hAnsi="Times New Roman"/>
                <w:color w:val="000000" w:themeColor="text1"/>
                <w:sz w:val="17"/>
                <w:szCs w:val="17"/>
              </w:rPr>
              <w:t>}}{%else%}{{</w:t>
            </w:r>
            <w:proofErr w:type="spellStart"/>
            <w:r w:rsidRPr="003701B4">
              <w:rPr>
                <w:rFonts w:ascii="Times New Roman" w:eastAsia="思源黑体 CN Normal" w:hAnsi="Times New Roman"/>
                <w:color w:val="000000" w:themeColor="text1"/>
                <w:sz w:val="17"/>
                <w:szCs w:val="17"/>
              </w:rPr>
              <w:t>a.hgvs_c</w:t>
            </w:r>
            <w:proofErr w:type="spellEnd"/>
            <w:r w:rsidRPr="003701B4">
              <w:rPr>
                <w:rFonts w:ascii="Times New Roman" w:eastAsia="思源黑体 CN Normal" w:hAnsi="Times New Roman"/>
                <w:color w:val="000000" w:themeColor="text1"/>
                <w:sz w:val="17"/>
                <w:szCs w:val="17"/>
              </w:rPr>
              <w:t>}}{%endif%}</w:t>
            </w:r>
          </w:p>
          <w:p w14:paraId="7166895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p w14:paraId="0251F457" w14:textId="05AF1B0F"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tc>
        <w:tc>
          <w:tcPr>
            <w:tcW w:w="1701" w:type="dxa"/>
            <w:shd w:val="clear" w:color="auto" w:fill="auto"/>
          </w:tcPr>
          <w:p w14:paraId="1D1750E6" w14:textId="348D2361"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{%if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 xml:space="preserve">==”MSI-H” or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w:t>
            </w:r>
            <w:proofErr w:type="gramStart"/>
            <w:r w:rsidRPr="003701B4">
              <w:rPr>
                <w:rFonts w:ascii="Times New Roman" w:eastAsia="思源黑体 CN Normal" w:hAnsi="Times New Roman"/>
                <w:color w:val="000000" w:themeColor="text1"/>
                <w:sz w:val="17"/>
                <w:szCs w:val="17"/>
              </w:rPr>
              <w:t>=”MSS</w:t>
            </w:r>
            <w:proofErr w:type="gramEnd"/>
            <w:r w:rsidRPr="003701B4">
              <w:rPr>
                <w:rFonts w:ascii="Times New Roman" w:eastAsia="思源黑体 CN Normal" w:hAnsi="Times New Roman"/>
                <w:color w:val="000000" w:themeColor="text1"/>
                <w:sz w:val="17"/>
                <w:szCs w:val="17"/>
              </w:rPr>
              <w:t xml:space="preserve">”%}-{%else%}{%if </w:t>
            </w:r>
            <w:proofErr w:type="spellStart"/>
            <w:r w:rsidRPr="003701B4">
              <w:rPr>
                <w:rFonts w:ascii="Times New Roman" w:eastAsia="思源黑体 CN Normal" w:hAnsi="Times New Roman"/>
                <w:color w:val="000000" w:themeColor="text1"/>
                <w:sz w:val="17"/>
                <w:szCs w:val="17"/>
              </w:rPr>
              <w:t>a.result</w:t>
            </w:r>
            <w:proofErr w:type="spellEnd"/>
            <w:r w:rsidRPr="003701B4">
              <w:rPr>
                <w:rFonts w:ascii="Times New Roman" w:eastAsia="思源黑体 CN Normal" w:hAnsi="Times New Roman"/>
                <w:color w:val="000000" w:themeColor="text1"/>
                <w:sz w:val="17"/>
                <w:szCs w:val="17"/>
              </w:rPr>
              <w:t>==”</w:t>
            </w:r>
            <w:proofErr w:type="spellStart"/>
            <w:r w:rsidRPr="003701B4">
              <w:rPr>
                <w:rFonts w:ascii="Times New Roman" w:eastAsia="思源黑体 CN Normal" w:hAnsi="Times New Roman"/>
                <w:color w:val="000000" w:themeColor="text1"/>
                <w:sz w:val="17"/>
                <w:szCs w:val="17"/>
              </w:rPr>
              <w:t>nofound</w:t>
            </w:r>
            <w:proofErr w:type="spellEnd"/>
            <w:r w:rsidRPr="003701B4">
              <w:rPr>
                <w:rFonts w:ascii="Times New Roman" w:eastAsia="思源黑体 CN Normal" w:hAnsi="Times New Roman"/>
                <w:color w:val="000000" w:themeColor="text1"/>
                <w:sz w:val="17"/>
                <w:szCs w:val="17"/>
              </w:rPr>
              <w:t>”%}-{%else%}{{</w:t>
            </w:r>
            <w:proofErr w:type="spellStart"/>
            <w:r w:rsidRPr="003701B4">
              <w:rPr>
                <w:rFonts w:ascii="Times New Roman" w:eastAsia="思源黑体 CN Normal" w:hAnsi="Times New Roman"/>
                <w:color w:val="000000" w:themeColor="text1"/>
                <w:sz w:val="17"/>
                <w:szCs w:val="17"/>
              </w:rPr>
              <w:t>a.freq_str</w:t>
            </w:r>
            <w:proofErr w:type="spellEnd"/>
            <w:r w:rsidRPr="003701B4">
              <w:rPr>
                <w:rFonts w:ascii="Times New Roman" w:eastAsia="思源黑体 CN Normal" w:hAnsi="Times New Roman"/>
                <w:color w:val="000000" w:themeColor="text1"/>
                <w:sz w:val="17"/>
                <w:szCs w:val="17"/>
              </w:rPr>
              <w:t>}}{%endif%}{%endif%}</w:t>
            </w:r>
          </w:p>
        </w:tc>
        <w:tc>
          <w:tcPr>
            <w:tcW w:w="1838" w:type="dxa"/>
            <w:shd w:val="clear" w:color="auto" w:fill="auto"/>
          </w:tcPr>
          <w:p w14:paraId="3A06E667"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“POLE-</w:t>
            </w:r>
            <w:proofErr w:type="spellStart"/>
            <w:r w:rsidRPr="003701B4">
              <w:rPr>
                <w:rFonts w:ascii="Times New Roman" w:eastAsia="思源黑体 CN Normal" w:hAnsi="Times New Roman"/>
                <w:color w:val="000000" w:themeColor="text1"/>
                <w:sz w:val="17"/>
                <w:szCs w:val="17"/>
              </w:rPr>
              <w:t>ultramutated</w:t>
            </w:r>
            <w:proofErr w:type="spellEnd"/>
            <w:r w:rsidRPr="003701B4">
              <w:rPr>
                <w:rFonts w:ascii="Times New Roman" w:eastAsia="思源黑体 CN Normal" w:hAnsi="Times New Roman"/>
                <w:color w:val="000000" w:themeColor="text1"/>
                <w:sz w:val="17"/>
                <w:szCs w:val="17"/>
              </w:rPr>
              <w:t xml:space="preserve">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35C1CC65"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proofErr w:type="spellStart"/>
            <w:r w:rsidRPr="003701B4">
              <w:rPr>
                <w:rFonts w:ascii="Times New Roman" w:eastAsia="思源黑体 CN Normal" w:hAnsi="Times New Roman" w:hint="eastAsia"/>
                <w:color w:val="000000" w:themeColor="text1"/>
                <w:sz w:val="17"/>
                <w:szCs w:val="17"/>
              </w:rPr>
              <w:t>vm</w:t>
            </w:r>
            <w:proofErr w:type="spellEnd"/>
            <w:r w:rsidRPr="003701B4">
              <w:rPr>
                <w:rFonts w:ascii="Times New Roman" w:eastAsia="思源黑体 CN Normal" w:hAnsi="Times New Roman" w:hint="eastAsia"/>
                <w:color w:val="000000" w:themeColor="text1"/>
                <w:sz w:val="17"/>
                <w:szCs w:val="17"/>
              </w:rPr>
              <w:t>%}POLE</w:t>
            </w:r>
            <w:r w:rsidRPr="003701B4">
              <w:rPr>
                <w:rFonts w:ascii="Times New Roman" w:eastAsia="思源黑体 CN Normal" w:hAnsi="Times New Roman" w:hint="eastAsia"/>
                <w:color w:val="000000" w:themeColor="text1"/>
                <w:sz w:val="17"/>
                <w:szCs w:val="17"/>
              </w:rPr>
              <w:t>突变型</w:t>
            </w:r>
          </w:p>
          <w:p w14:paraId="66CB0366"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 mutation</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 mut</w:t>
            </w:r>
            <w:r w:rsidRPr="003701B4">
              <w:rPr>
                <w:rFonts w:ascii="Times New Roman" w:eastAsia="思源黑体 CN Normal" w:hAnsi="Times New Roman" w:hint="eastAsia"/>
                <w:color w:val="000000" w:themeColor="text1"/>
                <w:sz w:val="17"/>
                <w:szCs w:val="17"/>
              </w:rPr>
              <w:t>）</w:t>
            </w:r>
          </w:p>
          <w:p w14:paraId="154E4F8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“MSI-H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784E927C"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错配修复功能缺陷</w:t>
            </w:r>
          </w:p>
          <w:p w14:paraId="79569D1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Mismatch repair deficiency</w:t>
            </w:r>
            <w:r w:rsidRPr="003701B4">
              <w:rPr>
                <w:rFonts w:ascii="Times New Roman" w:eastAsia="思源黑体 CN Normal" w:hAnsi="Times New Roman" w:hint="eastAsia"/>
                <w:color w:val="000000" w:themeColor="text1"/>
                <w:sz w:val="17"/>
                <w:szCs w:val="17"/>
              </w:rPr>
              <w:t>，</w:t>
            </w:r>
            <w:proofErr w:type="spellStart"/>
            <w:r w:rsidRPr="003701B4">
              <w:rPr>
                <w:rFonts w:ascii="Times New Roman" w:eastAsia="思源黑体 CN Normal" w:hAnsi="Times New Roman" w:hint="eastAsia"/>
                <w:color w:val="000000" w:themeColor="text1"/>
                <w:sz w:val="17"/>
                <w:szCs w:val="17"/>
              </w:rPr>
              <w:t>MMRd</w:t>
            </w:r>
            <w:proofErr w:type="spellEnd"/>
            <w:r w:rsidRPr="003701B4">
              <w:rPr>
                <w:rFonts w:ascii="Times New Roman" w:eastAsia="思源黑体 CN Normal" w:hAnsi="Times New Roman" w:hint="eastAsia"/>
                <w:color w:val="000000" w:themeColor="text1"/>
                <w:sz w:val="17"/>
                <w:szCs w:val="17"/>
              </w:rPr>
              <w:t>）</w:t>
            </w:r>
          </w:p>
          <w:p w14:paraId="0AD4CFD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“CNH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2135971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TP53</w:t>
            </w:r>
            <w:r w:rsidRPr="003701B4">
              <w:rPr>
                <w:rFonts w:ascii="Times New Roman" w:eastAsia="思源黑体 CN Normal" w:hAnsi="Times New Roman" w:hint="eastAsia"/>
                <w:color w:val="000000" w:themeColor="text1"/>
                <w:sz w:val="17"/>
                <w:szCs w:val="17"/>
              </w:rPr>
              <w:t>基因突变</w:t>
            </w:r>
          </w:p>
          <w:p w14:paraId="1FF2F5A0"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p53 abnormality</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 xml:space="preserve">p53 </w:t>
            </w:r>
            <w:proofErr w:type="spellStart"/>
            <w:r w:rsidRPr="003701B4">
              <w:rPr>
                <w:rFonts w:ascii="Times New Roman" w:eastAsia="思源黑体 CN Normal" w:hAnsi="Times New Roman" w:hint="eastAsia"/>
                <w:color w:val="000000" w:themeColor="text1"/>
                <w:sz w:val="17"/>
                <w:szCs w:val="17"/>
              </w:rPr>
              <w:t>abn</w:t>
            </w:r>
            <w:proofErr w:type="spellEnd"/>
            <w:r w:rsidRPr="003701B4">
              <w:rPr>
                <w:rFonts w:ascii="Times New Roman" w:eastAsia="思源黑体 CN Normal" w:hAnsi="Times New Roman" w:hint="eastAsia"/>
                <w:color w:val="000000" w:themeColor="text1"/>
                <w:sz w:val="17"/>
                <w:szCs w:val="17"/>
              </w:rPr>
              <w:t>）</w:t>
            </w:r>
          </w:p>
          <w:p w14:paraId="46C5B68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“CNL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29F8CDE9"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非特异性分子谱</w:t>
            </w:r>
          </w:p>
          <w:p w14:paraId="49002E3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Non-specific molecular profile</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NSMP</w:t>
            </w:r>
            <w:r w:rsidRPr="003701B4">
              <w:rPr>
                <w:rFonts w:ascii="Times New Roman" w:eastAsia="思源黑体 CN Normal" w:hAnsi="Times New Roman" w:hint="eastAsia"/>
                <w:color w:val="000000" w:themeColor="text1"/>
                <w:sz w:val="17"/>
                <w:szCs w:val="17"/>
              </w:rPr>
              <w:t>）</w:t>
            </w:r>
          </w:p>
          <w:p w14:paraId="2287503D" w14:textId="26F92A1A"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tc>
        <w:tc>
          <w:tcPr>
            <w:tcW w:w="3107" w:type="dxa"/>
            <w:shd w:val="clear" w:color="auto" w:fill="auto"/>
          </w:tcPr>
          <w:p w14:paraId="3C1E05FB" w14:textId="0225ABC2" w:rsidR="003701B4" w:rsidRPr="00CD5D2F" w:rsidRDefault="003701B4" w:rsidP="000C56B3">
            <w:pPr>
              <w:adjustRightInd w:val="0"/>
              <w:snapToGrid w:val="0"/>
              <w:spacing w:after="0" w:line="240" w:lineRule="auto"/>
              <w:jc w:val="both"/>
              <w:rPr>
                <w:rFonts w:ascii="Times New Roman" w:eastAsia="思源黑体 CN Normal" w:hAnsi="Times New Roman"/>
                <w:bCs/>
                <w:color w:val="000000" w:themeColor="text1"/>
                <w:sz w:val="17"/>
                <w:szCs w:val="17"/>
              </w:rPr>
            </w:pPr>
            <w:r w:rsidRPr="003701B4">
              <w:rPr>
                <w:rFonts w:ascii="Times New Roman" w:eastAsia="思源黑体 CN Normal" w:hAnsi="Times New Roman"/>
                <w:bCs/>
                <w:color w:val="000000" w:themeColor="text1"/>
                <w:sz w:val="17"/>
                <w:szCs w:val="17"/>
              </w:rPr>
              <w:t>{%</w:t>
            </w:r>
            <w:proofErr w:type="spellStart"/>
            <w:r w:rsidRPr="003701B4">
              <w:rPr>
                <w:rFonts w:ascii="Times New Roman" w:eastAsia="思源黑体 CN Normal" w:hAnsi="Times New Roman"/>
                <w:bCs/>
                <w:color w:val="000000" w:themeColor="text1"/>
                <w:sz w:val="17"/>
                <w:szCs w:val="17"/>
              </w:rPr>
              <w:t>vm</w:t>
            </w:r>
            <w:proofErr w:type="spellEnd"/>
            <w:proofErr w:type="gramStart"/>
            <w:r w:rsidRPr="003701B4">
              <w:rPr>
                <w:rFonts w:ascii="Times New Roman" w:eastAsia="思源黑体 CN Normal" w:hAnsi="Times New Roman"/>
                <w:bCs/>
                <w:color w:val="000000" w:themeColor="text1"/>
                <w:sz w:val="17"/>
                <w:szCs w:val="17"/>
              </w:rPr>
              <w:t>%}{</w:t>
            </w:r>
            <w:proofErr w:type="gramEnd"/>
            <w:r w:rsidRPr="003701B4">
              <w:rPr>
                <w:rFonts w:ascii="Times New Roman" w:eastAsia="思源黑体 CN Normal" w:hAnsi="Times New Roman"/>
                <w:bCs/>
                <w:color w:val="000000" w:themeColor="text1"/>
                <w:sz w:val="17"/>
                <w:szCs w:val="17"/>
              </w:rPr>
              <w:t>{var.ec_type.evi_inter_cp40|e}}</w:t>
            </w:r>
          </w:p>
        </w:tc>
      </w:tr>
      <w:tr w:rsidR="003701B4" w14:paraId="2149D57E" w14:textId="77777777" w:rsidTr="00066043">
        <w:trPr>
          <w:trHeight w:val="680"/>
        </w:trPr>
        <w:tc>
          <w:tcPr>
            <w:tcW w:w="10332" w:type="dxa"/>
            <w:gridSpan w:val="5"/>
            <w:shd w:val="clear" w:color="auto" w:fill="auto"/>
          </w:tcPr>
          <w:p w14:paraId="58E34138" w14:textId="7B8BA76F" w:rsidR="003701B4" w:rsidRPr="003701B4"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3701B4">
              <w:rPr>
                <w:rFonts w:ascii="Times New Roman" w:eastAsia="思源黑体 CN Normal" w:hAnsi="Times New Roman"/>
                <w:bCs/>
                <w:color w:val="000000" w:themeColor="text1"/>
                <w:sz w:val="17"/>
                <w:szCs w:val="17"/>
              </w:rPr>
              <w:t xml:space="preserve">{%tr </w:t>
            </w:r>
            <w:proofErr w:type="spellStart"/>
            <w:r w:rsidRPr="003701B4">
              <w:rPr>
                <w:rFonts w:ascii="Times New Roman" w:eastAsia="思源黑体 CN Normal" w:hAnsi="Times New Roman"/>
                <w:bCs/>
                <w:color w:val="000000" w:themeColor="text1"/>
                <w:sz w:val="17"/>
                <w:szCs w:val="17"/>
              </w:rPr>
              <w:t>endfor</w:t>
            </w:r>
            <w:proofErr w:type="spellEnd"/>
            <w:r w:rsidRPr="003701B4">
              <w:rPr>
                <w:rFonts w:ascii="Times New Roman" w:eastAsia="思源黑体 CN Normal" w:hAnsi="Times New Roman"/>
                <w:bCs/>
                <w:color w:val="000000" w:themeColor="text1"/>
                <w:sz w:val="17"/>
                <w:szCs w:val="17"/>
              </w:rPr>
              <w:t>%}</w:t>
            </w:r>
          </w:p>
        </w:tc>
      </w:tr>
    </w:tbl>
    <w:p w14:paraId="1F4BEB03" w14:textId="77777777" w:rsidR="00DE25C2" w:rsidRPr="000B5188" w:rsidRDefault="00DE25C2" w:rsidP="00DE25C2">
      <w:pPr>
        <w:adjustRightInd w:val="0"/>
        <w:snapToGrid w:val="0"/>
        <w:spacing w:line="200" w:lineRule="exact"/>
        <w:rPr>
          <w:rFonts w:ascii="思源黑体 CN Normal" w:eastAsia="思源黑体 CN Normal" w:hAnsi="思源黑体 CN Normal"/>
          <w:b/>
          <w:bCs/>
          <w:sz w:val="16"/>
          <w:szCs w:val="16"/>
        </w:rPr>
      </w:pPr>
      <w:r w:rsidRPr="000B5188">
        <w:rPr>
          <w:rFonts w:ascii="思源黑体 CN Normal" w:eastAsia="思源黑体 CN Normal" w:hAnsi="思源黑体 CN Normal" w:hint="eastAsia"/>
          <w:b/>
          <w:bCs/>
          <w:sz w:val="16"/>
          <w:szCs w:val="16"/>
        </w:rPr>
        <w:t>注：</w:t>
      </w:r>
    </w:p>
    <w:p w14:paraId="3E83A2DD" w14:textId="77777777" w:rsidR="00DE25C2" w:rsidRPr="000B5188" w:rsidRDefault="00DE25C2" w:rsidP="00DE25C2">
      <w:pPr>
        <w:pStyle w:val="a9"/>
        <w:widowControl w:val="0"/>
        <w:numPr>
          <w:ilvl w:val="0"/>
          <w:numId w:val="5"/>
        </w:numPr>
        <w:tabs>
          <w:tab w:val="clear" w:pos="4680"/>
          <w:tab w:val="clear" w:pos="9360"/>
          <w:tab w:val="center" w:pos="4153"/>
          <w:tab w:val="right" w:pos="8306"/>
        </w:tabs>
        <w:adjustRightInd w:val="0"/>
        <w:snapToGrid w:val="0"/>
        <w:spacing w:line="240" w:lineRule="exact"/>
        <w:ind w:left="357" w:hanging="357"/>
        <w:rPr>
          <w:rFonts w:ascii="Times New Roman" w:eastAsia="思源黑体 CN Normal" w:hAnsi="Times New Roman"/>
          <w:color w:val="000000" w:themeColor="text1"/>
          <w:sz w:val="16"/>
          <w:szCs w:val="16"/>
        </w:rPr>
      </w:pPr>
      <w:r w:rsidRPr="000B5188">
        <w:rPr>
          <w:rFonts w:ascii="Times New Roman" w:eastAsia="思源黑体 CN Normal" w:hAnsi="Times New Roman" w:hint="eastAsia"/>
          <w:color w:val="000000" w:themeColor="text1"/>
          <w:sz w:val="16"/>
          <w:szCs w:val="16"/>
        </w:rPr>
        <w:t>《子宫内膜癌分子检测中国专家共识》推荐结合</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基因核酸外切酶结构域突变状态、</w:t>
      </w:r>
      <w:r w:rsidRPr="000B5188">
        <w:rPr>
          <w:rFonts w:ascii="Times New Roman" w:eastAsia="思源黑体 CN Normal" w:hAnsi="Times New Roman" w:hint="eastAsia"/>
          <w:color w:val="000000" w:themeColor="text1"/>
          <w:sz w:val="16"/>
          <w:szCs w:val="16"/>
        </w:rPr>
        <w:t>MMR/MSI</w:t>
      </w:r>
      <w:r w:rsidRPr="000B5188">
        <w:rPr>
          <w:rFonts w:ascii="Times New Roman" w:eastAsia="思源黑体 CN Normal" w:hAnsi="Times New Roman" w:hint="eastAsia"/>
          <w:color w:val="000000" w:themeColor="text1"/>
          <w:sz w:val="16"/>
          <w:szCs w:val="16"/>
        </w:rPr>
        <w:t>状态和</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状态进行分子分型，并根据</w:t>
      </w:r>
      <w:r w:rsidRPr="000B5188">
        <w:rPr>
          <w:rFonts w:ascii="Times New Roman" w:eastAsia="思源黑体 CN Normal" w:hAnsi="Times New Roman" w:hint="eastAsia"/>
          <w:color w:val="000000" w:themeColor="text1"/>
          <w:sz w:val="16"/>
          <w:szCs w:val="16"/>
        </w:rPr>
        <w:t>WHO</w:t>
      </w:r>
      <w:r w:rsidRPr="000B5188">
        <w:rPr>
          <w:rFonts w:ascii="Times New Roman" w:eastAsia="思源黑体 CN Normal" w:hAnsi="Times New Roman" w:hint="eastAsia"/>
          <w:color w:val="000000" w:themeColor="text1"/>
          <w:sz w:val="16"/>
          <w:szCs w:val="16"/>
        </w:rPr>
        <w:t>女性生殖器官肿瘤分类</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第</w:t>
      </w:r>
      <w:r w:rsidRPr="000B5188">
        <w:rPr>
          <w:rFonts w:ascii="Times New Roman" w:eastAsia="思源黑体 CN Normal" w:hAnsi="Times New Roman" w:hint="eastAsia"/>
          <w:color w:val="000000" w:themeColor="text1"/>
          <w:sz w:val="16"/>
          <w:szCs w:val="16"/>
        </w:rPr>
        <w:t>5</w:t>
      </w:r>
      <w:r w:rsidRPr="000B5188">
        <w:rPr>
          <w:rFonts w:ascii="Times New Roman" w:eastAsia="思源黑体 CN Normal" w:hAnsi="Times New Roman" w:hint="eastAsia"/>
          <w:color w:val="000000" w:themeColor="text1"/>
          <w:sz w:val="16"/>
          <w:szCs w:val="16"/>
        </w:rPr>
        <w:t>版</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分为</w:t>
      </w:r>
      <w:r w:rsidRPr="000B5188">
        <w:rPr>
          <w:rFonts w:ascii="Times New Roman" w:eastAsia="思源黑体 CN Normal" w:hAnsi="Times New Roman" w:hint="eastAsia"/>
          <w:color w:val="000000" w:themeColor="text1"/>
          <w:sz w:val="16"/>
          <w:szCs w:val="16"/>
        </w:rPr>
        <w:t>4</w:t>
      </w:r>
      <w:r w:rsidRPr="000B5188">
        <w:rPr>
          <w:rFonts w:ascii="Times New Roman" w:eastAsia="思源黑体 CN Normal" w:hAnsi="Times New Roman" w:hint="eastAsia"/>
          <w:color w:val="000000" w:themeColor="text1"/>
          <w:sz w:val="16"/>
          <w:szCs w:val="16"/>
        </w:rPr>
        <w:t>种类型：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p53abn</w:t>
      </w:r>
      <w:r w:rsidRPr="000B5188">
        <w:rPr>
          <w:rFonts w:ascii="Times New Roman" w:eastAsia="思源黑体 CN Normal" w:hAnsi="Times New Roman" w:hint="eastAsia"/>
          <w:color w:val="000000" w:themeColor="text1"/>
          <w:sz w:val="16"/>
          <w:szCs w:val="16"/>
        </w:rPr>
        <w:t>和</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。其中，</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突变型（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基因核酸外切酶结构</w:t>
      </w:r>
      <w:proofErr w:type="gramStart"/>
      <w:r w:rsidRPr="000B5188">
        <w:rPr>
          <w:rFonts w:ascii="Times New Roman" w:eastAsia="思源黑体 CN Normal" w:hAnsi="Times New Roman" w:hint="eastAsia"/>
          <w:color w:val="000000" w:themeColor="text1"/>
          <w:sz w:val="16"/>
          <w:szCs w:val="16"/>
        </w:rPr>
        <w:t>域发生</w:t>
      </w:r>
      <w:proofErr w:type="gramEnd"/>
      <w:r w:rsidRPr="000B5188">
        <w:rPr>
          <w:rFonts w:ascii="Times New Roman" w:eastAsia="思源黑体 CN Normal" w:hAnsi="Times New Roman" w:hint="eastAsia"/>
          <w:color w:val="000000" w:themeColor="text1"/>
          <w:sz w:val="16"/>
          <w:szCs w:val="16"/>
        </w:rPr>
        <w:t>致病变异、错配修复功能缺陷（</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）表示</w:t>
      </w:r>
      <w:proofErr w:type="spellStart"/>
      <w:r w:rsidRPr="000B5188">
        <w:rPr>
          <w:rFonts w:ascii="Times New Roman" w:eastAsia="思源黑体 CN Normal" w:hAnsi="Times New Roman" w:hint="eastAsia"/>
          <w:color w:val="000000" w:themeColor="text1"/>
          <w:sz w:val="16"/>
          <w:szCs w:val="16"/>
        </w:rPr>
        <w:t>dMMR</w:t>
      </w:r>
      <w:proofErr w:type="spellEnd"/>
      <w:r w:rsidRPr="000B5188">
        <w:rPr>
          <w:rFonts w:ascii="Times New Roman" w:eastAsia="思源黑体 CN Normal" w:hAnsi="Times New Roman" w:hint="eastAsia"/>
          <w:color w:val="000000" w:themeColor="text1"/>
          <w:sz w:val="16"/>
          <w:szCs w:val="16"/>
        </w:rPr>
        <w:t>或</w:t>
      </w:r>
      <w:r w:rsidRPr="000B5188">
        <w:rPr>
          <w:rFonts w:ascii="Times New Roman" w:eastAsia="思源黑体 CN Normal" w:hAnsi="Times New Roman" w:hint="eastAsia"/>
          <w:color w:val="000000" w:themeColor="text1"/>
          <w:sz w:val="16"/>
          <w:szCs w:val="16"/>
        </w:rPr>
        <w:t>MSI-H</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p53abn</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蛋白表达异常或</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基因突变、非特异分子谱（</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）通常等同于</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蛋白表达正常或</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基因野生型。上表中临床意义是基于</w:t>
      </w:r>
      <w:r w:rsidRPr="000B5188">
        <w:rPr>
          <w:rFonts w:ascii="Times New Roman" w:eastAsia="思源黑体 CN Normal" w:hAnsi="Times New Roman" w:hint="eastAsia"/>
          <w:color w:val="000000" w:themeColor="text1"/>
          <w:sz w:val="16"/>
          <w:szCs w:val="16"/>
        </w:rPr>
        <w:t>PORTEC-3</w:t>
      </w:r>
      <w:r w:rsidRPr="000B5188">
        <w:rPr>
          <w:rFonts w:ascii="Times New Roman" w:eastAsia="思源黑体 CN Normal" w:hAnsi="Times New Roman" w:hint="eastAsia"/>
          <w:color w:val="000000" w:themeColor="text1"/>
          <w:sz w:val="16"/>
          <w:szCs w:val="16"/>
        </w:rPr>
        <w:t>临床研究（</w:t>
      </w:r>
      <w:r w:rsidRPr="000B5188">
        <w:rPr>
          <w:rFonts w:ascii="Times New Roman" w:eastAsia="思源黑体 CN Normal" w:hAnsi="Times New Roman" w:hint="eastAsia"/>
          <w:color w:val="000000" w:themeColor="text1"/>
          <w:sz w:val="16"/>
          <w:szCs w:val="16"/>
        </w:rPr>
        <w:t>PMID: 32749941</w:t>
      </w:r>
      <w:r w:rsidRPr="000B5188">
        <w:rPr>
          <w:rFonts w:ascii="Times New Roman" w:eastAsia="思源黑体 CN Normal" w:hAnsi="Times New Roman" w:hint="eastAsia"/>
          <w:color w:val="000000" w:themeColor="text1"/>
          <w:sz w:val="16"/>
          <w:szCs w:val="16"/>
        </w:rPr>
        <w:t>）。</w:t>
      </w:r>
    </w:p>
    <w:p w14:paraId="6DF71FED" w14:textId="055B5DDC" w:rsidR="00DE25C2" w:rsidRPr="00AC4106" w:rsidRDefault="00DE25C2" w:rsidP="00AC4106">
      <w:pPr>
        <w:pStyle w:val="a9"/>
        <w:widowControl w:val="0"/>
        <w:numPr>
          <w:ilvl w:val="0"/>
          <w:numId w:val="5"/>
        </w:numPr>
        <w:tabs>
          <w:tab w:val="clear" w:pos="4680"/>
          <w:tab w:val="clear" w:pos="9360"/>
          <w:tab w:val="center" w:pos="4153"/>
          <w:tab w:val="right" w:pos="8306"/>
        </w:tabs>
        <w:adjustRightInd w:val="0"/>
        <w:snapToGrid w:val="0"/>
        <w:spacing w:line="240" w:lineRule="exact"/>
        <w:ind w:left="357" w:hanging="357"/>
        <w:rPr>
          <w:rFonts w:ascii="Times New Roman" w:eastAsia="思源黑体 CN Normal" w:hAnsi="Times New Roman"/>
          <w:color w:val="000000" w:themeColor="text1"/>
          <w:sz w:val="16"/>
          <w:szCs w:val="16"/>
        </w:rPr>
      </w:pPr>
      <w:r w:rsidRPr="000B5188">
        <w:rPr>
          <w:rFonts w:ascii="Times New Roman" w:eastAsia="思源黑体 CN Normal" w:hAnsi="Times New Roman" w:hint="eastAsia"/>
          <w:color w:val="000000" w:themeColor="text1"/>
          <w:sz w:val="16"/>
          <w:szCs w:val="16"/>
        </w:rPr>
        <w:lastRenderedPageBreak/>
        <w:t>本项目采用</w:t>
      </w:r>
      <w:r w:rsidRPr="000B5188">
        <w:rPr>
          <w:rFonts w:ascii="Times New Roman" w:eastAsia="思源黑体 CN Normal" w:hAnsi="Times New Roman" w:hint="eastAsia"/>
          <w:color w:val="000000" w:themeColor="text1"/>
          <w:sz w:val="16"/>
          <w:szCs w:val="16"/>
        </w:rPr>
        <w:t>NGS</w:t>
      </w:r>
      <w:r w:rsidRPr="000B5188">
        <w:rPr>
          <w:rFonts w:ascii="Times New Roman" w:eastAsia="思源黑体 CN Normal" w:hAnsi="Times New Roman" w:hint="eastAsia"/>
          <w:color w:val="000000" w:themeColor="text1"/>
          <w:sz w:val="16"/>
          <w:szCs w:val="16"/>
        </w:rPr>
        <w:t>法检测</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基因突变、</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状态和</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基因突变，遵循以下判断顺序进行分子分型：①</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首先依据</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基因检测结果进行判断，发生</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基因致病变异时，则判为</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突变型（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）；②</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在</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基因为野生型或发生非致病变异时，再根据</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状态进行判断，若为</w:t>
      </w:r>
      <w:r w:rsidRPr="000B5188">
        <w:rPr>
          <w:rFonts w:ascii="Times New Roman" w:eastAsia="思源黑体 CN Normal" w:hAnsi="Times New Roman" w:hint="eastAsia"/>
          <w:color w:val="000000" w:themeColor="text1"/>
          <w:sz w:val="16"/>
          <w:szCs w:val="16"/>
        </w:rPr>
        <w:t>MSI-H</w:t>
      </w:r>
      <w:r w:rsidRPr="000B5188">
        <w:rPr>
          <w:rFonts w:ascii="Times New Roman" w:eastAsia="思源黑体 CN Normal" w:hAnsi="Times New Roman" w:hint="eastAsia"/>
          <w:color w:val="000000" w:themeColor="text1"/>
          <w:sz w:val="16"/>
          <w:szCs w:val="16"/>
        </w:rPr>
        <w:t>，则判定为错配修复功能缺陷（</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）；③</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若</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状态为</w:t>
      </w:r>
      <w:r w:rsidRPr="000B5188">
        <w:rPr>
          <w:rFonts w:ascii="Times New Roman" w:eastAsia="思源黑体 CN Normal" w:hAnsi="Times New Roman" w:hint="eastAsia"/>
          <w:color w:val="000000" w:themeColor="text1"/>
          <w:sz w:val="16"/>
          <w:szCs w:val="16"/>
        </w:rPr>
        <w:t>MSS</w:t>
      </w:r>
      <w:r w:rsidRPr="000B5188">
        <w:rPr>
          <w:rFonts w:ascii="Times New Roman" w:eastAsia="思源黑体 CN Normal" w:hAnsi="Times New Roman" w:hint="eastAsia"/>
          <w:color w:val="000000" w:themeColor="text1"/>
          <w:sz w:val="16"/>
          <w:szCs w:val="16"/>
        </w:rPr>
        <w:t>时，进一步依据</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状态进行判断，若</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基因为突变状态（致病性</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疑似致病性突变），则判定为</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w:t>
      </w:r>
      <w:r w:rsidRPr="000B5188">
        <w:rPr>
          <w:rFonts w:ascii="Times New Roman" w:eastAsia="思源黑体 CN Normal" w:hAnsi="Times New Roman" w:hint="eastAsia"/>
          <w:color w:val="000000" w:themeColor="text1"/>
          <w:sz w:val="16"/>
          <w:szCs w:val="16"/>
        </w:rPr>
        <w:t>p53 abnormality</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 xml:space="preserve">p53 </w:t>
      </w:r>
      <w:proofErr w:type="spellStart"/>
      <w:r w:rsidRPr="000B5188">
        <w:rPr>
          <w:rFonts w:ascii="Times New Roman" w:eastAsia="思源黑体 CN Normal" w:hAnsi="Times New Roman" w:hint="eastAsia"/>
          <w:color w:val="000000" w:themeColor="text1"/>
          <w:sz w:val="16"/>
          <w:szCs w:val="16"/>
        </w:rPr>
        <w:t>abn</w:t>
      </w:r>
      <w:proofErr w:type="spellEnd"/>
      <w:r w:rsidRPr="000B5188">
        <w:rPr>
          <w:rFonts w:ascii="Times New Roman" w:eastAsia="思源黑体 CN Normal" w:hAnsi="Times New Roman" w:hint="eastAsia"/>
          <w:color w:val="000000" w:themeColor="text1"/>
          <w:sz w:val="16"/>
          <w:szCs w:val="16"/>
        </w:rPr>
        <w:t>）；若</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基因为野生型状态（无突变、良性、疑似良性、意义不明确突变），则判定为非特异性分子谱（</w:t>
      </w:r>
      <w:r w:rsidRPr="000B5188">
        <w:rPr>
          <w:rFonts w:ascii="Times New Roman" w:eastAsia="思源黑体 CN Normal" w:hAnsi="Times New Roman" w:hint="eastAsia"/>
          <w:color w:val="000000" w:themeColor="text1"/>
          <w:sz w:val="16"/>
          <w:szCs w:val="16"/>
        </w:rPr>
        <w:t>Non-specific molecular profile</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w:t>
      </w:r>
      <w:r w:rsidRPr="00AC4106">
        <w:rPr>
          <w:rFonts w:ascii="Times New Roman" w:eastAsia="思源黑体 CN Normal" w:hAnsi="Times New Roman"/>
          <w:color w:val="000000" w:themeColor="text1"/>
          <w:sz w:val="16"/>
          <w:szCs w:val="16"/>
        </w:rPr>
        <w:br w:type="page"/>
      </w:r>
    </w:p>
    <w:p w14:paraId="2CA768EE" w14:textId="35FDCEF1" w:rsidR="00AC4106" w:rsidRDefault="00AC4106">
      <w:pPr>
        <w:spacing w:after="0" w:line="240" w:lineRule="auto"/>
        <w:rPr>
          <w:rFonts w:ascii="Times New Roman" w:eastAsia="思源黑体 CN Normal" w:hAnsi="Times New Roman"/>
          <w:color w:val="000000" w:themeColor="text1"/>
          <w:sz w:val="16"/>
          <w:szCs w:val="16"/>
        </w:rPr>
      </w:pPr>
      <w:r>
        <w:rPr>
          <w:rFonts w:ascii="Times New Roman" w:eastAsia="思源黑体 CN Normal" w:hAnsi="Times New Roman" w:hint="eastAsia"/>
          <w:color w:val="000000" w:themeColor="text1"/>
          <w:sz w:val="16"/>
          <w:szCs w:val="16"/>
        </w:rPr>
        <w:lastRenderedPageBreak/>
        <w:t>{</w:t>
      </w:r>
      <w:r>
        <w:rPr>
          <w:rFonts w:ascii="Times New Roman" w:eastAsia="思源黑体 CN Normal" w:hAnsi="Times New Roman"/>
          <w:color w:val="000000" w:themeColor="text1"/>
          <w:sz w:val="16"/>
          <w:szCs w:val="16"/>
        </w:rPr>
        <w:t>%</w:t>
      </w:r>
      <w:r>
        <w:rPr>
          <w:rFonts w:ascii="Times New Roman" w:eastAsia="思源黑体 CN Normal" w:hAnsi="Times New Roman" w:hint="eastAsia"/>
          <w:color w:val="000000" w:themeColor="text1"/>
          <w:sz w:val="16"/>
          <w:szCs w:val="16"/>
        </w:rPr>
        <w:t>p</w:t>
      </w:r>
      <w:r>
        <w:rPr>
          <w:rFonts w:ascii="Times New Roman" w:eastAsia="思源黑体 CN Normal" w:hAnsi="Times New Roman"/>
          <w:color w:val="000000" w:themeColor="text1"/>
          <w:sz w:val="16"/>
          <w:szCs w:val="16"/>
        </w:rPr>
        <w:t xml:space="preserve"> endif%</w:t>
      </w:r>
      <w:r>
        <w:rPr>
          <w:rFonts w:ascii="Times New Roman" w:eastAsia="思源黑体 CN Normal" w:hAnsi="Times New Roman" w:hint="eastAsia"/>
          <w:color w:val="000000" w:themeColor="text1"/>
          <w:sz w:val="16"/>
          <w:szCs w:val="16"/>
        </w:rPr>
        <w:t>}</w:t>
      </w:r>
    </w:p>
    <w:p w14:paraId="64F8B483" w14:textId="41D7A621" w:rsidR="00AC4106" w:rsidRDefault="00AC4106">
      <w:pPr>
        <w:spacing w:after="0" w:line="240" w:lineRule="auto"/>
        <w:rPr>
          <w:rFonts w:ascii="Times New Roman" w:eastAsia="思源黑体 CN Normal" w:hAnsi="Times New Roman"/>
          <w:color w:val="000000" w:themeColor="text1"/>
          <w:sz w:val="16"/>
          <w:szCs w:val="16"/>
        </w:rPr>
      </w:pPr>
      <w:r w:rsidRPr="00AC4106">
        <w:rPr>
          <w:rFonts w:ascii="Times New Roman" w:eastAsia="思源黑体 CN Normal" w:hAnsi="Times New Roman" w:hint="eastAsia"/>
          <w:color w:val="000000" w:themeColor="text1"/>
          <w:sz w:val="16"/>
          <w:szCs w:val="16"/>
        </w:rPr>
        <w:t xml:space="preserve">{%p if </w:t>
      </w:r>
      <w:r w:rsidRPr="00AC4106">
        <w:rPr>
          <w:rFonts w:ascii="Times New Roman" w:eastAsia="思源黑体 CN Normal" w:hAnsi="Times New Roman" w:hint="eastAsia"/>
          <w:color w:val="000000" w:themeColor="text1"/>
          <w:sz w:val="16"/>
          <w:szCs w:val="16"/>
        </w:rPr>
        <w:t>“胃癌”</w:t>
      </w:r>
      <w:r w:rsidRPr="00AC4106">
        <w:rPr>
          <w:rFonts w:ascii="Times New Roman" w:eastAsia="思源黑体 CN Normal" w:hAnsi="Times New Roman" w:hint="eastAsia"/>
          <w:color w:val="000000" w:themeColor="text1"/>
          <w:sz w:val="16"/>
          <w:szCs w:val="16"/>
        </w:rPr>
        <w:t xml:space="preserve"> in </w:t>
      </w:r>
      <w:proofErr w:type="spellStart"/>
      <w:r w:rsidRPr="00AC4106">
        <w:rPr>
          <w:rFonts w:ascii="Times New Roman" w:eastAsia="思源黑体 CN Normal" w:hAnsi="Times New Roman" w:hint="eastAsia"/>
          <w:color w:val="000000" w:themeColor="text1"/>
          <w:sz w:val="16"/>
          <w:szCs w:val="16"/>
        </w:rPr>
        <w:t>sample.tumor_list</w:t>
      </w:r>
      <w:proofErr w:type="spellEnd"/>
      <w:r w:rsidRPr="00AC4106">
        <w:rPr>
          <w:rFonts w:ascii="Times New Roman" w:eastAsia="思源黑体 CN Normal" w:hAnsi="Times New Roman" w:hint="eastAsia"/>
          <w:color w:val="000000" w:themeColor="text1"/>
          <w:sz w:val="16"/>
          <w:szCs w:val="16"/>
        </w:rPr>
        <w:t xml:space="preserve"> and </w:t>
      </w:r>
      <w:r w:rsidRPr="00AC4106">
        <w:rPr>
          <w:rFonts w:ascii="Times New Roman" w:eastAsia="思源黑体 CN Normal" w:hAnsi="Times New Roman" w:hint="eastAsia"/>
          <w:color w:val="000000" w:themeColor="text1"/>
          <w:sz w:val="16"/>
          <w:szCs w:val="16"/>
        </w:rPr>
        <w:t>“实体瘤”</w:t>
      </w:r>
      <w:r w:rsidRPr="00AC4106">
        <w:rPr>
          <w:rFonts w:ascii="Times New Roman" w:eastAsia="思源黑体 CN Normal" w:hAnsi="Times New Roman" w:hint="eastAsia"/>
          <w:color w:val="000000" w:themeColor="text1"/>
          <w:sz w:val="16"/>
          <w:szCs w:val="16"/>
        </w:rPr>
        <w:t xml:space="preserve"> not in </w:t>
      </w:r>
      <w:proofErr w:type="spellStart"/>
      <w:r w:rsidRPr="00AC4106">
        <w:rPr>
          <w:rFonts w:ascii="Times New Roman" w:eastAsia="思源黑体 CN Normal" w:hAnsi="Times New Roman" w:hint="eastAsia"/>
          <w:color w:val="000000" w:themeColor="text1"/>
          <w:sz w:val="16"/>
          <w:szCs w:val="16"/>
        </w:rPr>
        <w:t>sample.tumor_names_cn</w:t>
      </w:r>
      <w:proofErr w:type="spellEnd"/>
      <w:r w:rsidRPr="00AC4106">
        <w:rPr>
          <w:rFonts w:ascii="Times New Roman" w:eastAsia="思源黑体 CN Normal" w:hAnsi="Times New Roman" w:hint="eastAsia"/>
          <w:color w:val="000000" w:themeColor="text1"/>
          <w:sz w:val="16"/>
          <w:szCs w:val="16"/>
        </w:rPr>
        <w:t>%}</w:t>
      </w:r>
    </w:p>
    <w:p w14:paraId="29B240B5" w14:textId="77777777" w:rsidR="00370A91" w:rsidRPr="0087183A" w:rsidRDefault="00370A91" w:rsidP="0087183A">
      <w:pPr>
        <w:pStyle w:val="1"/>
        <w:spacing w:before="0"/>
        <w:rPr>
          <w:rFonts w:ascii="微软雅黑" w:eastAsia="微软雅黑" w:hAnsi="微软雅黑"/>
          <w:b/>
          <w:bCs/>
          <w:color w:val="000000" w:themeColor="text1"/>
          <w:sz w:val="36"/>
          <w:szCs w:val="36"/>
        </w:rPr>
      </w:pPr>
      <w:bookmarkStart w:id="10" w:name="_Toc192682656"/>
      <w:bookmarkStart w:id="11" w:name="_Toc192833793"/>
      <w:r w:rsidRPr="0087183A">
        <w:rPr>
          <w:rFonts w:ascii="微软雅黑" w:eastAsia="微软雅黑" w:hAnsi="微软雅黑" w:hint="eastAsia"/>
          <w:b/>
          <w:bCs/>
          <w:color w:val="000000" w:themeColor="text1"/>
          <w:sz w:val="36"/>
          <w:szCs w:val="36"/>
        </w:rPr>
        <w:t>胃癌分子分型相关标志物</w:t>
      </w:r>
      <w:bookmarkEnd w:id="10"/>
      <w:bookmarkEnd w:id="11"/>
    </w:p>
    <w:tbl>
      <w:tblPr>
        <w:tblW w:w="10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9"/>
        <w:gridCol w:w="2058"/>
        <w:gridCol w:w="6685"/>
      </w:tblGrid>
      <w:tr w:rsidR="00370A91" w:rsidRPr="00B301B0" w14:paraId="5456BFC7" w14:textId="77777777" w:rsidTr="003979F5">
        <w:trPr>
          <w:trHeight w:val="454"/>
          <w:jc w:val="center"/>
        </w:trPr>
        <w:tc>
          <w:tcPr>
            <w:tcW w:w="1599" w:type="dxa"/>
            <w:shd w:val="clear" w:color="auto" w:fill="auto"/>
            <w:vAlign w:val="center"/>
          </w:tcPr>
          <w:p w14:paraId="44828E99"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检测内容</w:t>
            </w:r>
          </w:p>
        </w:tc>
        <w:tc>
          <w:tcPr>
            <w:tcW w:w="2058" w:type="dxa"/>
            <w:shd w:val="clear" w:color="auto" w:fill="auto"/>
            <w:vAlign w:val="center"/>
          </w:tcPr>
          <w:p w14:paraId="5FA5588D"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检测结果</w:t>
            </w:r>
          </w:p>
        </w:tc>
        <w:tc>
          <w:tcPr>
            <w:tcW w:w="6685" w:type="dxa"/>
            <w:shd w:val="clear" w:color="auto" w:fill="auto"/>
            <w:vAlign w:val="center"/>
          </w:tcPr>
          <w:p w14:paraId="6542F24F"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分子分型描述</w:t>
            </w:r>
          </w:p>
        </w:tc>
      </w:tr>
      <w:tr w:rsidR="00370A91" w:rsidRPr="00B301B0" w14:paraId="37B81DC1" w14:textId="77777777" w:rsidTr="003979F5">
        <w:trPr>
          <w:trHeight w:val="454"/>
          <w:jc w:val="center"/>
        </w:trPr>
        <w:tc>
          <w:tcPr>
            <w:tcW w:w="1599" w:type="dxa"/>
            <w:shd w:val="clear" w:color="auto" w:fill="FFFFFF"/>
            <w:vAlign w:val="center"/>
          </w:tcPr>
          <w:p w14:paraId="1F081188" w14:textId="77777777" w:rsidR="00370A91" w:rsidRPr="00517081" w:rsidRDefault="00370A91"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EB</w:t>
            </w:r>
            <w:r w:rsidRPr="00517081">
              <w:rPr>
                <w:rFonts w:ascii="Times New Roman" w:eastAsia="思源黑体 CN Normal" w:hAnsi="Times New Roman"/>
                <w:iCs/>
                <w:color w:val="000000" w:themeColor="text1"/>
                <w:sz w:val="17"/>
                <w:szCs w:val="17"/>
              </w:rPr>
              <w:t>病毒感染</w:t>
            </w:r>
          </w:p>
        </w:tc>
        <w:tc>
          <w:tcPr>
            <w:tcW w:w="2058" w:type="dxa"/>
            <w:shd w:val="clear" w:color="auto" w:fill="FFFFFF"/>
            <w:vAlign w:val="center"/>
          </w:tcPr>
          <w:p w14:paraId="63D13878"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var.GA_type.ebv_type.ebv_type</w:t>
            </w:r>
            <w:proofErr w:type="spellEnd"/>
            <w:r w:rsidRPr="00517081">
              <w:rPr>
                <w:rFonts w:ascii="Times New Roman" w:eastAsia="思源黑体 CN Normal" w:hAnsi="Times New Roman"/>
                <w:iCs/>
                <w:color w:val="000000" w:themeColor="text1"/>
                <w:sz w:val="17"/>
                <w:szCs w:val="17"/>
              </w:rPr>
              <w:t xml:space="preserve"> %}</w:t>
            </w:r>
          </w:p>
          <w:p w14:paraId="6C705119"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var.GA_type.ebv_type.ebv_type</w:t>
            </w:r>
            <w:proofErr w:type="spellEnd"/>
            <w:r w:rsidRPr="00517081">
              <w:rPr>
                <w:rFonts w:ascii="Times New Roman" w:eastAsia="思源黑体 CN Normal" w:hAnsi="Times New Roman"/>
                <w:iCs/>
                <w:color w:val="000000" w:themeColor="text1"/>
                <w:sz w:val="17"/>
                <w:szCs w:val="17"/>
              </w:rPr>
              <w:t>=</w:t>
            </w:r>
            <w:proofErr w:type="gramStart"/>
            <w:r w:rsidRPr="00517081">
              <w:rPr>
                <w:rFonts w:ascii="Times New Roman" w:eastAsia="思源黑体 CN Normal" w:hAnsi="Times New Roman"/>
                <w:iCs/>
                <w:color w:val="000000" w:themeColor="text1"/>
                <w:sz w:val="17"/>
                <w:szCs w:val="17"/>
              </w:rPr>
              <w:t>=”P</w:t>
            </w:r>
            <w:proofErr w:type="gramEnd"/>
            <w:r w:rsidRPr="00517081">
              <w:rPr>
                <w:rFonts w:ascii="Times New Roman" w:eastAsia="思源黑体 CN Normal" w:hAnsi="Times New Roman"/>
                <w:iCs/>
                <w:color w:val="000000" w:themeColor="text1"/>
                <w:sz w:val="17"/>
                <w:szCs w:val="17"/>
              </w:rPr>
              <w:t>”%}</w:t>
            </w:r>
          </w:p>
          <w:p w14:paraId="2BE40F70"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阳性</w:t>
            </w:r>
          </w:p>
          <w:p w14:paraId="67311021"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6044B706"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阴性</w:t>
            </w:r>
          </w:p>
          <w:p w14:paraId="472E56BE"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57C290A3"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5E33A058" w14:textId="77777777" w:rsidR="00517081" w:rsidRPr="000C56B3" w:rsidRDefault="00517081" w:rsidP="00517081">
            <w:pPr>
              <w:adjustRightInd w:val="0"/>
              <w:snapToGrid w:val="0"/>
              <w:spacing w:after="0" w:line="240" w:lineRule="auto"/>
              <w:jc w:val="center"/>
              <w:rPr>
                <w:rFonts w:ascii="Times New Roman" w:eastAsia="思源黑体 CN Normal" w:hAnsi="Times New Roman"/>
                <w:iCs/>
                <w:color w:val="FF0000"/>
                <w:sz w:val="17"/>
                <w:szCs w:val="17"/>
              </w:rPr>
            </w:pPr>
            <w:proofErr w:type="spellStart"/>
            <w:r w:rsidRPr="000C56B3">
              <w:rPr>
                <w:rFonts w:ascii="Times New Roman" w:eastAsia="思源黑体 CN Normal" w:hAnsi="Times New Roman" w:hint="eastAsia"/>
                <w:iCs/>
                <w:color w:val="FF0000"/>
                <w:sz w:val="17"/>
                <w:szCs w:val="17"/>
              </w:rPr>
              <w:t>ebv_type</w:t>
            </w:r>
            <w:proofErr w:type="spellEnd"/>
            <w:r w:rsidRPr="000C56B3">
              <w:rPr>
                <w:rFonts w:ascii="Times New Roman" w:eastAsia="思源黑体 CN Normal" w:hAnsi="Times New Roman" w:hint="eastAsia"/>
                <w:iCs/>
                <w:color w:val="FF0000"/>
                <w:sz w:val="17"/>
                <w:szCs w:val="17"/>
              </w:rPr>
              <w:t>结果未返回！</w:t>
            </w:r>
          </w:p>
          <w:p w14:paraId="139558E3" w14:textId="7D9B35B8" w:rsidR="00370A9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tc>
        <w:tc>
          <w:tcPr>
            <w:tcW w:w="6685" w:type="dxa"/>
            <w:vMerge w:val="restart"/>
            <w:shd w:val="clear" w:color="auto" w:fill="FFFFFF"/>
            <w:vAlign w:val="center"/>
          </w:tcPr>
          <w:p w14:paraId="7E1C5EC9" w14:textId="3DF444A0"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3E178C">
              <w:rPr>
                <w:rFonts w:ascii="Times New Roman" w:eastAsia="思源黑体 CN Normal" w:hAnsi="Times New Roman"/>
                <w:iCs/>
                <w:color w:val="000000" w:themeColor="text1"/>
                <w:sz w:val="17"/>
                <w:szCs w:val="17"/>
              </w:rPr>
              <w:t xml:space="preserve">{%p if </w:t>
            </w:r>
            <w:proofErr w:type="spellStart"/>
            <w:r w:rsidRPr="003E178C">
              <w:rPr>
                <w:rFonts w:ascii="Times New Roman" w:eastAsia="思源黑体 CN Normal" w:hAnsi="Times New Roman"/>
                <w:iCs/>
                <w:color w:val="000000" w:themeColor="text1"/>
                <w:sz w:val="17"/>
                <w:szCs w:val="17"/>
              </w:rPr>
              <w:t>var.GA_type.ebv_type.ebv_type</w:t>
            </w:r>
            <w:proofErr w:type="spellEnd"/>
            <w:r w:rsidRPr="003E178C">
              <w:rPr>
                <w:rFonts w:ascii="Times New Roman" w:eastAsia="思源黑体 CN Normal" w:hAnsi="Times New Roman"/>
                <w:iCs/>
                <w:color w:val="000000" w:themeColor="text1"/>
                <w:sz w:val="17"/>
                <w:szCs w:val="17"/>
              </w:rPr>
              <w:t>=</w:t>
            </w:r>
            <w:proofErr w:type="gramStart"/>
            <w:r w:rsidRPr="003E178C">
              <w:rPr>
                <w:rFonts w:ascii="Times New Roman" w:eastAsia="思源黑体 CN Normal" w:hAnsi="Times New Roman"/>
                <w:iCs/>
                <w:color w:val="000000" w:themeColor="text1"/>
                <w:sz w:val="17"/>
                <w:szCs w:val="17"/>
              </w:rPr>
              <w:t>=”P</w:t>
            </w:r>
            <w:proofErr w:type="gramEnd"/>
            <w:r w:rsidRPr="003E178C">
              <w:rPr>
                <w:rFonts w:ascii="Times New Roman" w:eastAsia="思源黑体 CN Normal" w:hAnsi="Times New Roman"/>
                <w:iCs/>
                <w:color w:val="000000" w:themeColor="text1"/>
                <w:sz w:val="17"/>
                <w:szCs w:val="17"/>
              </w:rPr>
              <w:t>”%}</w:t>
            </w:r>
          </w:p>
          <w:p w14:paraId="2B792E02" w14:textId="77777777" w:rsidR="00370A91" w:rsidRPr="003E178C"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3E178C">
              <w:rPr>
                <w:rFonts w:ascii="Times New Roman" w:eastAsia="思源黑体 CN Normal" w:hAnsi="Times New Roman"/>
                <w:b/>
                <w:bCs/>
                <w:iCs/>
                <w:color w:val="000000" w:themeColor="text1"/>
                <w:sz w:val="17"/>
                <w:szCs w:val="17"/>
              </w:rPr>
              <w:t>EB</w:t>
            </w:r>
            <w:r w:rsidRPr="003E178C">
              <w:rPr>
                <w:rFonts w:ascii="Times New Roman" w:eastAsia="思源黑体 CN Normal" w:hAnsi="Times New Roman"/>
                <w:b/>
                <w:bCs/>
                <w:iCs/>
                <w:color w:val="000000" w:themeColor="text1"/>
                <w:sz w:val="17"/>
                <w:szCs w:val="17"/>
              </w:rPr>
              <w:t>病毒感染型：该亚型约占所有胃癌的</w:t>
            </w:r>
            <w:r w:rsidRPr="003E178C">
              <w:rPr>
                <w:rFonts w:ascii="Times New Roman" w:eastAsia="思源黑体 CN Normal" w:hAnsi="Times New Roman"/>
                <w:b/>
                <w:bCs/>
                <w:iCs/>
                <w:color w:val="000000" w:themeColor="text1"/>
                <w:sz w:val="17"/>
                <w:szCs w:val="17"/>
              </w:rPr>
              <w:t>10%</w:t>
            </w:r>
            <w:r w:rsidRPr="003E178C">
              <w:rPr>
                <w:rFonts w:ascii="Times New Roman" w:eastAsia="思源黑体 CN Normal" w:hAnsi="Times New Roman"/>
                <w:b/>
                <w:bCs/>
                <w:iCs/>
                <w:color w:val="000000" w:themeColor="text1"/>
                <w:sz w:val="17"/>
                <w:szCs w:val="17"/>
              </w:rPr>
              <w:t>，不同地域之间有一定差异。一项回顾性研究提示与</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阴性胃癌患者相比，</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感染型胃癌患者具有更长的总生存期。病理学研究提示</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感染型胃癌常伴有大量</w:t>
            </w:r>
            <w:r w:rsidRPr="003E178C">
              <w:rPr>
                <w:rFonts w:ascii="Times New Roman" w:eastAsia="思源黑体 CN Normal" w:hAnsi="Times New Roman"/>
                <w:b/>
                <w:bCs/>
                <w:iCs/>
                <w:color w:val="000000" w:themeColor="text1"/>
                <w:sz w:val="17"/>
                <w:szCs w:val="17"/>
              </w:rPr>
              <w:t>CD8+</w:t>
            </w:r>
            <w:r w:rsidRPr="003E178C">
              <w:rPr>
                <w:rFonts w:ascii="Times New Roman" w:eastAsia="思源黑体 CN Normal" w:hAnsi="Times New Roman"/>
                <w:b/>
                <w:bCs/>
                <w:iCs/>
                <w:color w:val="000000" w:themeColor="text1"/>
                <w:sz w:val="17"/>
                <w:szCs w:val="17"/>
              </w:rPr>
              <w:t>细胞毒性</w:t>
            </w:r>
            <w:r w:rsidRPr="003E178C">
              <w:rPr>
                <w:rFonts w:ascii="Times New Roman" w:eastAsia="思源黑体 CN Normal" w:hAnsi="Times New Roman"/>
                <w:b/>
                <w:bCs/>
                <w:iCs/>
                <w:color w:val="000000" w:themeColor="text1"/>
                <w:sz w:val="17"/>
                <w:szCs w:val="17"/>
              </w:rPr>
              <w:t>T</w:t>
            </w:r>
            <w:r w:rsidRPr="003E178C">
              <w:rPr>
                <w:rFonts w:ascii="Times New Roman" w:eastAsia="思源黑体 CN Normal" w:hAnsi="Times New Roman"/>
                <w:b/>
                <w:bCs/>
                <w:iCs/>
                <w:color w:val="000000" w:themeColor="text1"/>
                <w:sz w:val="17"/>
                <w:szCs w:val="17"/>
              </w:rPr>
              <w:t>细胞浸润和</w:t>
            </w:r>
            <w:r w:rsidRPr="003E178C">
              <w:rPr>
                <w:rFonts w:ascii="Times New Roman" w:eastAsia="思源黑体 CN Normal" w:hAnsi="Times New Roman"/>
                <w:b/>
                <w:bCs/>
                <w:iCs/>
                <w:color w:val="000000" w:themeColor="text1"/>
                <w:sz w:val="17"/>
                <w:szCs w:val="17"/>
              </w:rPr>
              <w:t>PD-L1</w:t>
            </w:r>
            <w:r w:rsidRPr="003E178C">
              <w:rPr>
                <w:rFonts w:ascii="Times New Roman" w:eastAsia="思源黑体 CN Normal" w:hAnsi="Times New Roman"/>
                <w:b/>
                <w:bCs/>
                <w:iCs/>
                <w:color w:val="000000" w:themeColor="text1"/>
                <w:sz w:val="17"/>
                <w:szCs w:val="17"/>
              </w:rPr>
              <w:t>高表达。</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感染型胃癌患者对免疫治疗或化疗联合免疫治疗存在较高的响应率。此种类型中也常见</w:t>
            </w:r>
            <w:r w:rsidRPr="003E178C">
              <w:rPr>
                <w:rFonts w:ascii="Times New Roman" w:eastAsia="思源黑体 CN Normal" w:hAnsi="Times New Roman"/>
                <w:b/>
                <w:bCs/>
                <w:i/>
                <w:color w:val="000000" w:themeColor="text1"/>
                <w:sz w:val="17"/>
                <w:szCs w:val="17"/>
              </w:rPr>
              <w:t>PIK3CA</w:t>
            </w:r>
            <w:r w:rsidRPr="003E178C">
              <w:rPr>
                <w:rFonts w:ascii="Times New Roman" w:eastAsia="思源黑体 CN Normal" w:hAnsi="Times New Roman"/>
                <w:b/>
                <w:bCs/>
                <w:i/>
                <w:color w:val="000000" w:themeColor="text1"/>
                <w:sz w:val="17"/>
                <w:szCs w:val="17"/>
              </w:rPr>
              <w:t>、</w:t>
            </w:r>
            <w:r w:rsidRPr="003E178C">
              <w:rPr>
                <w:rFonts w:ascii="Times New Roman" w:eastAsia="思源黑体 CN Normal" w:hAnsi="Times New Roman"/>
                <w:b/>
                <w:bCs/>
                <w:i/>
                <w:color w:val="000000" w:themeColor="text1"/>
                <w:sz w:val="17"/>
                <w:szCs w:val="17"/>
              </w:rPr>
              <w:t>ARID1A</w:t>
            </w:r>
            <w:r w:rsidRPr="003E178C">
              <w:rPr>
                <w:rFonts w:ascii="Times New Roman" w:eastAsia="思源黑体 CN Normal" w:hAnsi="Times New Roman"/>
                <w:b/>
                <w:bCs/>
                <w:i/>
                <w:color w:val="000000" w:themeColor="text1"/>
                <w:sz w:val="17"/>
                <w:szCs w:val="17"/>
              </w:rPr>
              <w:t>、</w:t>
            </w:r>
            <w:r w:rsidRPr="003E178C">
              <w:rPr>
                <w:rFonts w:ascii="Times New Roman" w:eastAsia="思源黑体 CN Normal" w:hAnsi="Times New Roman"/>
                <w:b/>
                <w:bCs/>
                <w:i/>
                <w:color w:val="000000" w:themeColor="text1"/>
                <w:sz w:val="17"/>
                <w:szCs w:val="17"/>
              </w:rPr>
              <w:t>BCOR</w:t>
            </w:r>
            <w:r w:rsidRPr="003E178C">
              <w:rPr>
                <w:rFonts w:ascii="Times New Roman" w:eastAsia="思源黑体 CN Normal" w:hAnsi="Times New Roman"/>
                <w:b/>
                <w:bCs/>
                <w:iCs/>
                <w:color w:val="000000" w:themeColor="text1"/>
                <w:sz w:val="17"/>
                <w:szCs w:val="17"/>
              </w:rPr>
              <w:t>基因突变（</w:t>
            </w:r>
            <w:r w:rsidRPr="003E178C">
              <w:rPr>
                <w:rFonts w:ascii="Times New Roman" w:eastAsia="思源黑体 CN Normal" w:hAnsi="Times New Roman"/>
                <w:b/>
                <w:bCs/>
                <w:iCs/>
                <w:color w:val="000000" w:themeColor="text1"/>
                <w:sz w:val="17"/>
                <w:szCs w:val="17"/>
              </w:rPr>
              <w:t>PMID: 14966089, 25079317, 35318527</w:t>
            </w:r>
            <w:r w:rsidRPr="003E178C">
              <w:rPr>
                <w:rFonts w:ascii="Times New Roman" w:eastAsia="思源黑体 CN Normal" w:hAnsi="Times New Roman"/>
                <w:b/>
                <w:bCs/>
                <w:iCs/>
                <w:color w:val="000000" w:themeColor="text1"/>
                <w:sz w:val="17"/>
                <w:szCs w:val="17"/>
              </w:rPr>
              <w:t>）。</w:t>
            </w:r>
          </w:p>
          <w:p w14:paraId="0187B59A" w14:textId="01576A6E"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17134786" w14:textId="77777777"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EB</w:t>
            </w:r>
            <w:r w:rsidRPr="00517081">
              <w:rPr>
                <w:rFonts w:ascii="Times New Roman" w:eastAsia="思源黑体 CN Normal" w:hAnsi="Times New Roman"/>
                <w:iCs/>
                <w:color w:val="000000" w:themeColor="text1"/>
                <w:sz w:val="17"/>
                <w:szCs w:val="17"/>
              </w:rPr>
              <w:t>病毒感染型：该亚型约占所有胃癌的</w:t>
            </w:r>
            <w:r w:rsidRPr="00517081">
              <w:rPr>
                <w:rFonts w:ascii="Times New Roman" w:eastAsia="思源黑体 CN Normal" w:hAnsi="Times New Roman"/>
                <w:iCs/>
                <w:color w:val="000000" w:themeColor="text1"/>
                <w:sz w:val="17"/>
                <w:szCs w:val="17"/>
              </w:rPr>
              <w:t>10%</w:t>
            </w:r>
            <w:r w:rsidRPr="00517081">
              <w:rPr>
                <w:rFonts w:ascii="Times New Roman" w:eastAsia="思源黑体 CN Normal" w:hAnsi="Times New Roman"/>
                <w:iCs/>
                <w:color w:val="000000" w:themeColor="text1"/>
                <w:sz w:val="17"/>
                <w:szCs w:val="17"/>
              </w:rPr>
              <w:t>，不同地域之间有一定差异。一项回顾性研究提示与</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阴性胃癌患者相比，</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感染型胃癌患者具有更长的总生存期。病理学研究提示</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感染型胃癌常伴有大量</w:t>
            </w:r>
            <w:r w:rsidRPr="00517081">
              <w:rPr>
                <w:rFonts w:ascii="Times New Roman" w:eastAsia="思源黑体 CN Normal" w:hAnsi="Times New Roman"/>
                <w:iCs/>
                <w:color w:val="000000" w:themeColor="text1"/>
                <w:sz w:val="17"/>
                <w:szCs w:val="17"/>
              </w:rPr>
              <w:t>CD8+</w:t>
            </w:r>
            <w:r w:rsidRPr="00517081">
              <w:rPr>
                <w:rFonts w:ascii="Times New Roman" w:eastAsia="思源黑体 CN Normal" w:hAnsi="Times New Roman"/>
                <w:iCs/>
                <w:color w:val="000000" w:themeColor="text1"/>
                <w:sz w:val="17"/>
                <w:szCs w:val="17"/>
              </w:rPr>
              <w:t>细胞毒性</w:t>
            </w:r>
            <w:r w:rsidRPr="00517081">
              <w:rPr>
                <w:rFonts w:ascii="Times New Roman" w:eastAsia="思源黑体 CN Normal" w:hAnsi="Times New Roman"/>
                <w:iCs/>
                <w:color w:val="000000" w:themeColor="text1"/>
                <w:sz w:val="17"/>
                <w:szCs w:val="17"/>
              </w:rPr>
              <w:t>T</w:t>
            </w:r>
            <w:r w:rsidRPr="00517081">
              <w:rPr>
                <w:rFonts w:ascii="Times New Roman" w:eastAsia="思源黑体 CN Normal" w:hAnsi="Times New Roman"/>
                <w:iCs/>
                <w:color w:val="000000" w:themeColor="text1"/>
                <w:sz w:val="17"/>
                <w:szCs w:val="17"/>
              </w:rPr>
              <w:t>细胞浸润和</w:t>
            </w:r>
            <w:r w:rsidRPr="00517081">
              <w:rPr>
                <w:rFonts w:ascii="Times New Roman" w:eastAsia="思源黑体 CN Normal" w:hAnsi="Times New Roman"/>
                <w:iCs/>
                <w:color w:val="000000" w:themeColor="text1"/>
                <w:sz w:val="17"/>
                <w:szCs w:val="17"/>
              </w:rPr>
              <w:t>PD-L1</w:t>
            </w:r>
            <w:r w:rsidRPr="00517081">
              <w:rPr>
                <w:rFonts w:ascii="Times New Roman" w:eastAsia="思源黑体 CN Normal" w:hAnsi="Times New Roman"/>
                <w:iCs/>
                <w:color w:val="000000" w:themeColor="text1"/>
                <w:sz w:val="17"/>
                <w:szCs w:val="17"/>
              </w:rPr>
              <w:t>高表达。</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感染型胃癌患者对免疫治疗或化疗联合免疫治疗存在较高的响应率。此种类型中也常见</w:t>
            </w:r>
            <w:r w:rsidRPr="00517081">
              <w:rPr>
                <w:rFonts w:ascii="Times New Roman" w:eastAsia="思源黑体 CN Normal" w:hAnsi="Times New Roman"/>
                <w:i/>
                <w:color w:val="000000" w:themeColor="text1"/>
                <w:sz w:val="17"/>
                <w:szCs w:val="17"/>
              </w:rPr>
              <w:t>PIK3CA</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ARID1A</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BCOR</w:t>
            </w:r>
            <w:r w:rsidRPr="00517081">
              <w:rPr>
                <w:rFonts w:ascii="Times New Roman" w:eastAsia="思源黑体 CN Normal" w:hAnsi="Times New Roman"/>
                <w:iCs/>
                <w:color w:val="000000" w:themeColor="text1"/>
                <w:sz w:val="17"/>
                <w:szCs w:val="17"/>
              </w:rPr>
              <w:t>基因突变（</w:t>
            </w:r>
            <w:r w:rsidRPr="00517081">
              <w:rPr>
                <w:rFonts w:ascii="Times New Roman" w:eastAsia="思源黑体 CN Normal" w:hAnsi="Times New Roman"/>
                <w:iCs/>
                <w:color w:val="000000" w:themeColor="text1"/>
                <w:sz w:val="17"/>
                <w:szCs w:val="17"/>
              </w:rPr>
              <w:t>PMID: 14966089, 25079317, 35318527</w:t>
            </w:r>
            <w:r w:rsidRPr="00517081">
              <w:rPr>
                <w:rFonts w:ascii="Times New Roman" w:eastAsia="思源黑体 CN Normal" w:hAnsi="Times New Roman"/>
                <w:iCs/>
                <w:color w:val="000000" w:themeColor="text1"/>
                <w:sz w:val="17"/>
                <w:szCs w:val="17"/>
              </w:rPr>
              <w:t>）。</w:t>
            </w:r>
          </w:p>
          <w:p w14:paraId="637FC512" w14:textId="7F827C3A" w:rsidR="003E178C" w:rsidRPr="00517081" w:rsidRDefault="003E178C"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473A86CF" w14:textId="77777777" w:rsidTr="003979F5">
        <w:trPr>
          <w:trHeight w:val="454"/>
          <w:jc w:val="center"/>
        </w:trPr>
        <w:tc>
          <w:tcPr>
            <w:tcW w:w="1599" w:type="dxa"/>
            <w:shd w:val="clear" w:color="auto" w:fill="FFFFFF"/>
            <w:vAlign w:val="center"/>
          </w:tcPr>
          <w:p w14:paraId="2D5A4344"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PIK3CA</w:t>
            </w:r>
          </w:p>
        </w:tc>
        <w:tc>
          <w:tcPr>
            <w:tcW w:w="2058" w:type="dxa"/>
            <w:shd w:val="clear" w:color="auto" w:fill="FFFFFF"/>
            <w:vAlign w:val="center"/>
          </w:tcPr>
          <w:p w14:paraId="057C7D66"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var.GA_type.ebv_</w:t>
            </w:r>
            <w:proofErr w:type="gramStart"/>
            <w:r w:rsidRPr="00517081">
              <w:rPr>
                <w:rFonts w:ascii="Times New Roman" w:eastAsia="思源黑体 CN Normal" w:hAnsi="Times New Roman"/>
                <w:iCs/>
                <w:color w:val="000000" w:themeColor="text1"/>
                <w:sz w:val="17"/>
                <w:szCs w:val="17"/>
              </w:rPr>
              <w:t>gene.PIK</w:t>
            </w:r>
            <w:proofErr w:type="gramEnd"/>
            <w:r w:rsidRPr="00517081">
              <w:rPr>
                <w:rFonts w:ascii="Times New Roman" w:eastAsia="思源黑体 CN Normal" w:hAnsi="Times New Roman"/>
                <w:iCs/>
                <w:color w:val="000000" w:themeColor="text1"/>
                <w:sz w:val="17"/>
                <w:szCs w:val="17"/>
              </w:rPr>
              <w:t>3CA%}</w:t>
            </w:r>
          </w:p>
          <w:p w14:paraId="13E37797"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a in var.GA_type.ebv_</w:t>
            </w:r>
            <w:proofErr w:type="gramStart"/>
            <w:r w:rsidRPr="00517081">
              <w:rPr>
                <w:rFonts w:ascii="Times New Roman" w:eastAsia="思源黑体 CN Normal" w:hAnsi="Times New Roman"/>
                <w:iCs/>
                <w:color w:val="000000" w:themeColor="text1"/>
                <w:sz w:val="17"/>
                <w:szCs w:val="17"/>
              </w:rPr>
              <w:t>gene.PIK</w:t>
            </w:r>
            <w:proofErr w:type="gramEnd"/>
            <w:r w:rsidRPr="00517081">
              <w:rPr>
                <w:rFonts w:ascii="Times New Roman" w:eastAsia="思源黑体 CN Normal" w:hAnsi="Times New Roman"/>
                <w:iCs/>
                <w:color w:val="000000" w:themeColor="text1"/>
                <w:sz w:val="17"/>
                <w:szCs w:val="17"/>
              </w:rPr>
              <w:t>3CA%}</w:t>
            </w:r>
          </w:p>
          <w:p w14:paraId="186FA4EA"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{{a}}</w:t>
            </w:r>
          </w:p>
          <w:p w14:paraId="0E165C4F"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ADFF820"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4D3EAAA8"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w:t>
            </w:r>
          </w:p>
          <w:p w14:paraId="7AD34C7C" w14:textId="7825D05C" w:rsidR="00370A91" w:rsidRPr="00517081" w:rsidRDefault="00517081" w:rsidP="00517081">
            <w:pPr>
              <w:adjustRightInd w:val="0"/>
              <w:snapToGrid w:val="0"/>
              <w:spacing w:after="0" w:line="240" w:lineRule="auto"/>
              <w:jc w:val="center"/>
              <w:rPr>
                <w:rFonts w:ascii="Times New Roman" w:eastAsia="思源黑体 CN Normal" w:hAnsi="Times New Roman"/>
                <w:i/>
                <w:color w:val="000000" w:themeColor="text1"/>
                <w:sz w:val="17"/>
                <w:szCs w:val="17"/>
              </w:rPr>
            </w:pPr>
            <w:r w:rsidRPr="00517081">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172A2783"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47C96AC9" w14:textId="77777777" w:rsidTr="003979F5">
        <w:trPr>
          <w:trHeight w:val="454"/>
          <w:jc w:val="center"/>
        </w:trPr>
        <w:tc>
          <w:tcPr>
            <w:tcW w:w="1599" w:type="dxa"/>
            <w:shd w:val="clear" w:color="auto" w:fill="FFFFFF"/>
            <w:vAlign w:val="center"/>
          </w:tcPr>
          <w:p w14:paraId="2B52923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ARID1A</w:t>
            </w:r>
          </w:p>
        </w:tc>
        <w:tc>
          <w:tcPr>
            <w:tcW w:w="2058" w:type="dxa"/>
            <w:shd w:val="clear" w:color="auto" w:fill="FFFFFF"/>
            <w:vAlign w:val="center"/>
          </w:tcPr>
          <w:p w14:paraId="5E4837A5"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var.GA_type.ebv_</w:t>
            </w:r>
            <w:proofErr w:type="gramStart"/>
            <w:r w:rsidRPr="003979F5">
              <w:rPr>
                <w:rFonts w:ascii="Times New Roman" w:eastAsia="思源黑体 CN Normal" w:hAnsi="Times New Roman"/>
                <w:iCs/>
                <w:color w:val="000000" w:themeColor="text1"/>
                <w:sz w:val="17"/>
                <w:szCs w:val="17"/>
              </w:rPr>
              <w:t>gene.ARID</w:t>
            </w:r>
            <w:proofErr w:type="gramEnd"/>
            <w:r w:rsidRPr="003979F5">
              <w:rPr>
                <w:rFonts w:ascii="Times New Roman" w:eastAsia="思源黑体 CN Normal" w:hAnsi="Times New Roman"/>
                <w:iCs/>
                <w:color w:val="000000" w:themeColor="text1"/>
                <w:sz w:val="17"/>
                <w:szCs w:val="17"/>
              </w:rPr>
              <w:t>1A%}</w:t>
            </w:r>
          </w:p>
          <w:p w14:paraId="138BA4AA"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var.GA_type.ebv_</w:t>
            </w:r>
            <w:proofErr w:type="gramStart"/>
            <w:r w:rsidRPr="003979F5">
              <w:rPr>
                <w:rFonts w:ascii="Times New Roman" w:eastAsia="思源黑体 CN Normal" w:hAnsi="Times New Roman"/>
                <w:iCs/>
                <w:color w:val="000000" w:themeColor="text1"/>
                <w:sz w:val="17"/>
                <w:szCs w:val="17"/>
              </w:rPr>
              <w:t>gene.ARID</w:t>
            </w:r>
            <w:proofErr w:type="gramEnd"/>
            <w:r w:rsidRPr="003979F5">
              <w:rPr>
                <w:rFonts w:ascii="Times New Roman" w:eastAsia="思源黑体 CN Normal" w:hAnsi="Times New Roman"/>
                <w:iCs/>
                <w:color w:val="000000" w:themeColor="text1"/>
                <w:sz w:val="17"/>
                <w:szCs w:val="17"/>
              </w:rPr>
              <w:t>1A%}</w:t>
            </w:r>
          </w:p>
          <w:p w14:paraId="6F38BA90"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E5A17FA"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156C0CB"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482EDFAC"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19BFE162" w14:textId="49479E9A" w:rsidR="00370A91" w:rsidRPr="00517081" w:rsidRDefault="00725728" w:rsidP="00725728">
            <w:pPr>
              <w:adjustRightInd w:val="0"/>
              <w:snapToGrid w:val="0"/>
              <w:spacing w:after="0" w:line="240" w:lineRule="auto"/>
              <w:jc w:val="center"/>
              <w:rPr>
                <w:rFonts w:ascii="Times New Roman" w:eastAsia="思源黑体 CN Normal" w:hAnsi="Times New Roman"/>
                <w:i/>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7136362E"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0E5059DD" w14:textId="77777777" w:rsidTr="003979F5">
        <w:trPr>
          <w:trHeight w:val="1128"/>
          <w:jc w:val="center"/>
        </w:trPr>
        <w:tc>
          <w:tcPr>
            <w:tcW w:w="1599" w:type="dxa"/>
            <w:shd w:val="clear" w:color="auto" w:fill="ECECEC"/>
            <w:vAlign w:val="center"/>
          </w:tcPr>
          <w:p w14:paraId="2A1AC623" w14:textId="77777777" w:rsidR="00370A91" w:rsidRPr="00517081" w:rsidRDefault="00370A91"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微卫星状态</w:t>
            </w:r>
          </w:p>
        </w:tc>
        <w:tc>
          <w:tcPr>
            <w:tcW w:w="2058" w:type="dxa"/>
            <w:shd w:val="clear" w:color="auto" w:fill="ECECEC"/>
            <w:vAlign w:val="center"/>
          </w:tcPr>
          <w:p w14:paraId="602FFA90" w14:textId="48619106" w:rsidR="00370A91" w:rsidRPr="00517081" w:rsidRDefault="003979F5"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hint="eastAsia"/>
                <w:iCs/>
                <w:color w:val="000000" w:themeColor="text1"/>
                <w:sz w:val="17"/>
                <w:szCs w:val="17"/>
              </w:rPr>
              <w:t xml:space="preserve">{%if </w:t>
            </w:r>
            <w:proofErr w:type="spellStart"/>
            <w:r w:rsidRPr="003979F5">
              <w:rPr>
                <w:rFonts w:ascii="Times New Roman" w:eastAsia="思源黑体 CN Normal" w:hAnsi="Times New Roman" w:hint="eastAsia"/>
                <w:iCs/>
                <w:color w:val="000000" w:themeColor="text1"/>
                <w:sz w:val="17"/>
                <w:szCs w:val="17"/>
              </w:rPr>
              <w:t>msi.var_id</w:t>
            </w:r>
            <w:proofErr w:type="spellEnd"/>
            <w:r w:rsidRPr="003979F5">
              <w:rPr>
                <w:rFonts w:ascii="Times New Roman" w:eastAsia="思源黑体 CN Normal" w:hAnsi="Times New Roman" w:hint="eastAsia"/>
                <w:iCs/>
                <w:color w:val="000000" w:themeColor="text1"/>
                <w:sz w:val="17"/>
                <w:szCs w:val="17"/>
              </w:rPr>
              <w:t>==</w:t>
            </w:r>
            <w:proofErr w:type="gramStart"/>
            <w:r w:rsidRPr="003979F5">
              <w:rPr>
                <w:rFonts w:ascii="Times New Roman" w:eastAsia="思源黑体 CN Normal" w:hAnsi="Times New Roman" w:hint="eastAsia"/>
                <w:iCs/>
                <w:color w:val="000000" w:themeColor="text1"/>
                <w:sz w:val="17"/>
                <w:szCs w:val="17"/>
              </w:rPr>
              <w:t>”</w:t>
            </w:r>
            <w:proofErr w:type="gramEnd"/>
            <w:r w:rsidRPr="003979F5">
              <w:rPr>
                <w:rFonts w:ascii="Times New Roman" w:eastAsia="思源黑体 CN Normal" w:hAnsi="Times New Roman" w:hint="eastAsia"/>
                <w:iCs/>
                <w:color w:val="000000" w:themeColor="text1"/>
                <w:sz w:val="17"/>
                <w:szCs w:val="17"/>
              </w:rPr>
              <w:t>MSS</w:t>
            </w:r>
            <w:proofErr w:type="gramStart"/>
            <w:r w:rsidRPr="003979F5">
              <w:rPr>
                <w:rFonts w:ascii="Times New Roman" w:eastAsia="思源黑体 CN Normal" w:hAnsi="Times New Roman" w:hint="eastAsia"/>
                <w:iCs/>
                <w:color w:val="000000" w:themeColor="text1"/>
                <w:sz w:val="17"/>
                <w:szCs w:val="17"/>
              </w:rPr>
              <w:t>”</w:t>
            </w:r>
            <w:proofErr w:type="gramEnd"/>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微卫星稳定型（</w:t>
            </w:r>
            <w:r w:rsidRPr="003979F5">
              <w:rPr>
                <w:rFonts w:ascii="Times New Roman" w:eastAsia="思源黑体 CN Normal" w:hAnsi="Times New Roman" w:hint="eastAsia"/>
                <w:iCs/>
                <w:color w:val="000000" w:themeColor="text1"/>
                <w:sz w:val="17"/>
                <w:szCs w:val="17"/>
              </w:rPr>
              <w:t>MSS</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{%else%}</w:t>
            </w:r>
            <w:r w:rsidRPr="003979F5">
              <w:rPr>
                <w:rFonts w:ascii="Times New Roman" w:eastAsia="思源黑体 CN Normal" w:hAnsi="Times New Roman" w:hint="eastAsia"/>
                <w:iCs/>
                <w:color w:val="000000" w:themeColor="text1"/>
                <w:sz w:val="17"/>
                <w:szCs w:val="17"/>
              </w:rPr>
              <w:t>微卫星不稳定型（</w:t>
            </w:r>
            <w:r w:rsidRPr="003979F5">
              <w:rPr>
                <w:rFonts w:ascii="Times New Roman" w:eastAsia="思源黑体 CN Normal" w:hAnsi="Times New Roman" w:hint="eastAsia"/>
                <w:iCs/>
                <w:color w:val="000000" w:themeColor="text1"/>
                <w:sz w:val="17"/>
                <w:szCs w:val="17"/>
              </w:rPr>
              <w:t>MSI-H</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{%endif%}</w:t>
            </w:r>
          </w:p>
        </w:tc>
        <w:tc>
          <w:tcPr>
            <w:tcW w:w="6685" w:type="dxa"/>
            <w:shd w:val="clear" w:color="auto" w:fill="ECECEC"/>
            <w:vAlign w:val="center"/>
          </w:tcPr>
          <w:p w14:paraId="6CBF5AFE" w14:textId="6C51FC51"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 xml:space="preserve">{%p if </w:t>
            </w:r>
            <w:proofErr w:type="spellStart"/>
            <w:r w:rsidRPr="008E517A">
              <w:rPr>
                <w:rFonts w:ascii="Times New Roman" w:eastAsia="思源黑体 CN Normal" w:hAnsi="Times New Roman"/>
                <w:iCs/>
                <w:color w:val="000000" w:themeColor="text1"/>
                <w:sz w:val="17"/>
                <w:szCs w:val="17"/>
              </w:rPr>
              <w:t>msi.var_id</w:t>
            </w:r>
            <w:proofErr w:type="spellEnd"/>
            <w:r w:rsidRPr="008E517A">
              <w:rPr>
                <w:rFonts w:ascii="Times New Roman" w:eastAsia="思源黑体 CN Normal" w:hAnsi="Times New Roman"/>
                <w:iCs/>
                <w:color w:val="000000" w:themeColor="text1"/>
                <w:sz w:val="17"/>
                <w:szCs w:val="17"/>
              </w:rPr>
              <w:t>==”MSI-</w:t>
            </w:r>
            <w:proofErr w:type="gramStart"/>
            <w:r w:rsidRPr="008E517A">
              <w:rPr>
                <w:rFonts w:ascii="Times New Roman" w:eastAsia="思源黑体 CN Normal" w:hAnsi="Times New Roman"/>
                <w:iCs/>
                <w:color w:val="000000" w:themeColor="text1"/>
                <w:sz w:val="17"/>
                <w:szCs w:val="17"/>
              </w:rPr>
              <w:t>H”%</w:t>
            </w:r>
            <w:proofErr w:type="gramEnd"/>
            <w:r w:rsidRPr="008E517A">
              <w:rPr>
                <w:rFonts w:ascii="Times New Roman" w:eastAsia="思源黑体 CN Normal" w:hAnsi="Times New Roman"/>
                <w:iCs/>
                <w:color w:val="000000" w:themeColor="text1"/>
                <w:sz w:val="17"/>
                <w:szCs w:val="17"/>
              </w:rPr>
              <w:t>}</w:t>
            </w:r>
          </w:p>
          <w:p w14:paraId="598E906C"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微卫星不稳定型：该亚型患者通常伴随较高密度的淋巴细胞浸润和广泛的免疫检查点蛋白表达（例如</w:t>
            </w:r>
            <w:r w:rsidRPr="008E517A">
              <w:rPr>
                <w:rFonts w:ascii="Times New Roman" w:eastAsia="思源黑体 CN Normal" w:hAnsi="Times New Roman"/>
                <w:b/>
                <w:bCs/>
                <w:iCs/>
                <w:color w:val="000000" w:themeColor="text1"/>
                <w:sz w:val="17"/>
                <w:szCs w:val="17"/>
              </w:rPr>
              <w:t>PD-L1</w:t>
            </w:r>
            <w:r w:rsidRPr="008E517A">
              <w:rPr>
                <w:rFonts w:ascii="Times New Roman" w:eastAsia="思源黑体 CN Normal" w:hAnsi="Times New Roman"/>
                <w:b/>
                <w:bCs/>
                <w:iCs/>
                <w:color w:val="000000" w:themeColor="text1"/>
                <w:sz w:val="17"/>
                <w:szCs w:val="17"/>
              </w:rPr>
              <w:t>），因此该亚型具有较高的免疫原性，可能对免疫治疗有较好的应答</w:t>
            </w:r>
            <w:r w:rsidRPr="008E517A">
              <w:rPr>
                <w:rFonts w:ascii="Times New Roman" w:eastAsia="思源黑体 CN Normal" w:hAnsi="Times New Roman"/>
                <w:b/>
                <w:bCs/>
                <w:iCs/>
                <w:color w:val="000000" w:themeColor="text1"/>
                <w:sz w:val="17"/>
                <w:szCs w:val="17"/>
              </w:rPr>
              <w:t>(PMID: 25079317, 35534656 )</w:t>
            </w:r>
            <w:r w:rsidRPr="008E517A">
              <w:rPr>
                <w:rFonts w:ascii="Times New Roman" w:eastAsia="思源黑体 CN Normal" w:hAnsi="Times New Roman"/>
                <w:b/>
                <w:bCs/>
                <w:iCs/>
                <w:color w:val="000000" w:themeColor="text1"/>
                <w:sz w:val="17"/>
                <w:szCs w:val="17"/>
              </w:rPr>
              <w:t>。</w:t>
            </w:r>
          </w:p>
          <w:p w14:paraId="60EF38DA" w14:textId="0B859B7D"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5DE296C0"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微卫星不稳定型：该亚型患者通常伴随较高密度的淋巴细胞浸润和广泛的免疫检查点蛋白表达（例如</w:t>
            </w:r>
            <w:r w:rsidRPr="00517081">
              <w:rPr>
                <w:rFonts w:ascii="Times New Roman" w:eastAsia="思源黑体 CN Normal" w:hAnsi="Times New Roman"/>
                <w:iCs/>
                <w:color w:val="000000" w:themeColor="text1"/>
                <w:sz w:val="17"/>
                <w:szCs w:val="17"/>
              </w:rPr>
              <w:t>PD-L1</w:t>
            </w:r>
            <w:r w:rsidRPr="00517081">
              <w:rPr>
                <w:rFonts w:ascii="Times New Roman" w:eastAsia="思源黑体 CN Normal" w:hAnsi="Times New Roman"/>
                <w:iCs/>
                <w:color w:val="000000" w:themeColor="text1"/>
                <w:sz w:val="17"/>
                <w:szCs w:val="17"/>
              </w:rPr>
              <w:t>），因此该亚型具有较高的免疫原性，可能对免疫治疗有较好的应答</w:t>
            </w:r>
            <w:r w:rsidRPr="00517081">
              <w:rPr>
                <w:rFonts w:ascii="Times New Roman" w:eastAsia="思源黑体 CN Normal" w:hAnsi="Times New Roman"/>
                <w:iCs/>
                <w:color w:val="000000" w:themeColor="text1"/>
                <w:sz w:val="17"/>
                <w:szCs w:val="17"/>
              </w:rPr>
              <w:t>(PMID: 25079317, 35534656 )</w:t>
            </w:r>
            <w:r w:rsidRPr="00517081">
              <w:rPr>
                <w:rFonts w:ascii="Times New Roman" w:eastAsia="思源黑体 CN Normal" w:hAnsi="Times New Roman"/>
                <w:iCs/>
                <w:color w:val="000000" w:themeColor="text1"/>
                <w:sz w:val="17"/>
                <w:szCs w:val="17"/>
              </w:rPr>
              <w:t>。</w:t>
            </w:r>
          </w:p>
          <w:p w14:paraId="2BAC5BF4" w14:textId="657237F7" w:rsidR="008E517A" w:rsidRPr="00517081"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38A4F367" w14:textId="77777777" w:rsidTr="003979F5">
        <w:trPr>
          <w:trHeight w:val="454"/>
          <w:jc w:val="center"/>
        </w:trPr>
        <w:tc>
          <w:tcPr>
            <w:tcW w:w="1599" w:type="dxa"/>
            <w:shd w:val="clear" w:color="auto" w:fill="FFFFFF"/>
            <w:vAlign w:val="center"/>
          </w:tcPr>
          <w:p w14:paraId="3B942BEE"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lastRenderedPageBreak/>
              <w:t>CDH1</w:t>
            </w:r>
          </w:p>
        </w:tc>
        <w:tc>
          <w:tcPr>
            <w:tcW w:w="2058" w:type="dxa"/>
            <w:shd w:val="clear" w:color="auto" w:fill="FFFFFF"/>
            <w:vAlign w:val="center"/>
          </w:tcPr>
          <w:p w14:paraId="436ED72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var.GA_type.gs_</w:t>
            </w:r>
            <w:proofErr w:type="gramStart"/>
            <w:r w:rsidRPr="003979F5">
              <w:rPr>
                <w:rFonts w:ascii="Times New Roman" w:eastAsia="思源黑体 CN Normal" w:hAnsi="Times New Roman"/>
                <w:iCs/>
                <w:color w:val="000000" w:themeColor="text1"/>
                <w:sz w:val="17"/>
                <w:szCs w:val="17"/>
              </w:rPr>
              <w:t>gene.CDH</w:t>
            </w:r>
            <w:proofErr w:type="gramEnd"/>
            <w:r w:rsidRPr="003979F5">
              <w:rPr>
                <w:rFonts w:ascii="Times New Roman" w:eastAsia="思源黑体 CN Normal" w:hAnsi="Times New Roman"/>
                <w:iCs/>
                <w:color w:val="000000" w:themeColor="text1"/>
                <w:sz w:val="17"/>
                <w:szCs w:val="17"/>
              </w:rPr>
              <w:t>1%}</w:t>
            </w:r>
          </w:p>
          <w:p w14:paraId="0E41981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var.GA_type.gs_</w:t>
            </w:r>
            <w:proofErr w:type="gramStart"/>
            <w:r w:rsidRPr="003979F5">
              <w:rPr>
                <w:rFonts w:ascii="Times New Roman" w:eastAsia="思源黑体 CN Normal" w:hAnsi="Times New Roman"/>
                <w:iCs/>
                <w:color w:val="000000" w:themeColor="text1"/>
                <w:sz w:val="17"/>
                <w:szCs w:val="17"/>
              </w:rPr>
              <w:t>gene.CDH</w:t>
            </w:r>
            <w:proofErr w:type="gramEnd"/>
            <w:r w:rsidRPr="003979F5">
              <w:rPr>
                <w:rFonts w:ascii="Times New Roman" w:eastAsia="思源黑体 CN Normal" w:hAnsi="Times New Roman"/>
                <w:iCs/>
                <w:color w:val="000000" w:themeColor="text1"/>
                <w:sz w:val="17"/>
                <w:szCs w:val="17"/>
              </w:rPr>
              <w:t>1%}</w:t>
            </w:r>
          </w:p>
          <w:p w14:paraId="057378E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9F2F12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819D22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19F5D4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3E662F97" w14:textId="69CB7C4F"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val="restart"/>
            <w:shd w:val="clear" w:color="auto" w:fill="FFFFFF"/>
            <w:vAlign w:val="center"/>
          </w:tcPr>
          <w:p w14:paraId="1D97E35D" w14:textId="1723D4B5"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 xml:space="preserve">{%p if </w:t>
            </w:r>
            <w:proofErr w:type="spellStart"/>
            <w:r w:rsidRPr="008E517A">
              <w:rPr>
                <w:rFonts w:ascii="Times New Roman" w:eastAsia="思源黑体 CN Normal" w:hAnsi="Times New Roman"/>
                <w:iCs/>
                <w:color w:val="000000" w:themeColor="text1"/>
                <w:sz w:val="17"/>
                <w:szCs w:val="17"/>
              </w:rPr>
              <w:t>var.GA_type.gs_gene</w:t>
            </w:r>
            <w:proofErr w:type="spellEnd"/>
            <w:r w:rsidRPr="008E517A">
              <w:rPr>
                <w:rFonts w:ascii="Times New Roman" w:eastAsia="思源黑体 CN Normal" w:hAnsi="Times New Roman"/>
                <w:iCs/>
                <w:color w:val="000000" w:themeColor="text1"/>
                <w:sz w:val="17"/>
                <w:szCs w:val="17"/>
              </w:rPr>
              <w:t>%}</w:t>
            </w:r>
          </w:p>
          <w:p w14:paraId="0574FBE2"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基因组稳定型：该亚型不存在染色体非整倍性现象，且</w:t>
            </w:r>
            <w:r w:rsidRPr="008E517A">
              <w:rPr>
                <w:rFonts w:ascii="Times New Roman" w:eastAsia="思源黑体 CN Normal" w:hAnsi="Times New Roman"/>
                <w:b/>
                <w:bCs/>
                <w:i/>
                <w:color w:val="000000" w:themeColor="text1"/>
                <w:sz w:val="17"/>
                <w:szCs w:val="17"/>
              </w:rPr>
              <w:t>CDH1</w:t>
            </w:r>
            <w:r w:rsidRPr="008E517A">
              <w:rPr>
                <w:rFonts w:ascii="Times New Roman" w:eastAsia="思源黑体 CN Normal" w:hAnsi="Times New Roman"/>
                <w:b/>
                <w:bCs/>
                <w:iCs/>
                <w:color w:val="000000" w:themeColor="text1"/>
                <w:sz w:val="17"/>
                <w:szCs w:val="17"/>
              </w:rPr>
              <w:t>和</w:t>
            </w:r>
            <w:r w:rsidRPr="008E517A">
              <w:rPr>
                <w:rFonts w:ascii="Times New Roman" w:eastAsia="思源黑体 CN Normal" w:hAnsi="Times New Roman"/>
                <w:b/>
                <w:bCs/>
                <w:i/>
                <w:color w:val="000000" w:themeColor="text1"/>
                <w:sz w:val="17"/>
                <w:szCs w:val="17"/>
              </w:rPr>
              <w:t>RHOA</w:t>
            </w:r>
            <w:r w:rsidRPr="008E517A">
              <w:rPr>
                <w:rFonts w:ascii="Times New Roman" w:eastAsia="思源黑体 CN Normal" w:hAnsi="Times New Roman"/>
                <w:b/>
                <w:bCs/>
                <w:iCs/>
                <w:color w:val="000000" w:themeColor="text1"/>
                <w:sz w:val="17"/>
                <w:szCs w:val="17"/>
              </w:rPr>
              <w:t>突变频率较高。</w:t>
            </w:r>
            <w:r w:rsidRPr="008E517A">
              <w:rPr>
                <w:rFonts w:ascii="Times New Roman" w:eastAsia="思源黑体 CN Normal" w:hAnsi="Times New Roman"/>
                <w:b/>
                <w:bCs/>
                <w:i/>
                <w:color w:val="000000" w:themeColor="text1"/>
                <w:sz w:val="17"/>
                <w:szCs w:val="17"/>
              </w:rPr>
              <w:t>CDH1</w:t>
            </w:r>
            <w:r w:rsidRPr="008E517A">
              <w:rPr>
                <w:rFonts w:ascii="Times New Roman" w:eastAsia="思源黑体 CN Normal" w:hAnsi="Times New Roman"/>
                <w:b/>
                <w:bCs/>
                <w:iCs/>
                <w:color w:val="000000" w:themeColor="text1"/>
                <w:sz w:val="17"/>
                <w:szCs w:val="17"/>
              </w:rPr>
              <w:t>与遗传学弥漫性胃癌有关。</w:t>
            </w:r>
            <w:r w:rsidRPr="008E517A">
              <w:rPr>
                <w:rFonts w:ascii="Times New Roman" w:eastAsia="思源黑体 CN Normal" w:hAnsi="Times New Roman"/>
                <w:b/>
                <w:bCs/>
                <w:i/>
                <w:color w:val="000000" w:themeColor="text1"/>
                <w:sz w:val="17"/>
                <w:szCs w:val="17"/>
              </w:rPr>
              <w:t>RHOA</w:t>
            </w:r>
            <w:r w:rsidRPr="008E517A">
              <w:rPr>
                <w:rFonts w:ascii="Times New Roman" w:eastAsia="思源黑体 CN Normal" w:hAnsi="Times New Roman"/>
                <w:b/>
                <w:bCs/>
                <w:iCs/>
                <w:color w:val="000000" w:themeColor="text1"/>
                <w:sz w:val="17"/>
                <w:szCs w:val="17"/>
              </w:rPr>
              <w:t>突变可能导致</w:t>
            </w:r>
            <w:r w:rsidRPr="008E517A">
              <w:rPr>
                <w:rFonts w:ascii="Times New Roman" w:eastAsia="思源黑体 CN Normal" w:hAnsi="Times New Roman"/>
                <w:b/>
                <w:bCs/>
                <w:i/>
                <w:color w:val="000000" w:themeColor="text1"/>
                <w:sz w:val="17"/>
                <w:szCs w:val="17"/>
              </w:rPr>
              <w:t>RHOA-ROCK1-RAS</w:t>
            </w:r>
            <w:r w:rsidRPr="008E517A">
              <w:rPr>
                <w:rFonts w:ascii="Times New Roman" w:eastAsia="思源黑体 CN Normal" w:hAnsi="Times New Roman"/>
                <w:b/>
                <w:bCs/>
                <w:iCs/>
                <w:color w:val="000000" w:themeColor="text1"/>
                <w:sz w:val="17"/>
                <w:szCs w:val="17"/>
              </w:rPr>
              <w:t>信号通路的激活。约</w:t>
            </w:r>
            <w:r w:rsidRPr="008E517A">
              <w:rPr>
                <w:rFonts w:ascii="Times New Roman" w:eastAsia="思源黑体 CN Normal" w:hAnsi="Times New Roman"/>
                <w:b/>
                <w:bCs/>
                <w:iCs/>
                <w:color w:val="000000" w:themeColor="text1"/>
                <w:sz w:val="17"/>
                <w:szCs w:val="17"/>
              </w:rPr>
              <w:t>15%</w:t>
            </w:r>
            <w:r w:rsidRPr="008E517A">
              <w:rPr>
                <w:rFonts w:ascii="Times New Roman" w:eastAsia="思源黑体 CN Normal" w:hAnsi="Times New Roman"/>
                <w:b/>
                <w:bCs/>
                <w:iCs/>
                <w:color w:val="000000" w:themeColor="text1"/>
                <w:sz w:val="17"/>
                <w:szCs w:val="17"/>
              </w:rPr>
              <w:t>的患者携带</w:t>
            </w:r>
            <w:r w:rsidRPr="008E517A">
              <w:rPr>
                <w:rFonts w:ascii="Times New Roman" w:eastAsia="思源黑体 CN Normal" w:hAnsi="Times New Roman"/>
                <w:b/>
                <w:bCs/>
                <w:i/>
                <w:color w:val="000000" w:themeColor="text1"/>
                <w:sz w:val="17"/>
                <w:szCs w:val="17"/>
              </w:rPr>
              <w:t>CLDN18-ARHGAP26/6</w:t>
            </w:r>
            <w:r w:rsidRPr="008E517A">
              <w:rPr>
                <w:rFonts w:ascii="Times New Roman" w:eastAsia="思源黑体 CN Normal" w:hAnsi="Times New Roman"/>
                <w:b/>
                <w:bCs/>
                <w:iCs/>
                <w:color w:val="000000" w:themeColor="text1"/>
                <w:sz w:val="17"/>
                <w:szCs w:val="17"/>
              </w:rPr>
              <w:t>融合。有研究表明，该亚型患者预后较差且较难从化疗中获益（</w:t>
            </w:r>
            <w:r w:rsidRPr="008E517A">
              <w:rPr>
                <w:rFonts w:ascii="Times New Roman" w:eastAsia="思源黑体 CN Normal" w:hAnsi="Times New Roman"/>
                <w:b/>
                <w:bCs/>
                <w:iCs/>
                <w:color w:val="000000" w:themeColor="text1"/>
                <w:sz w:val="17"/>
                <w:szCs w:val="17"/>
              </w:rPr>
              <w:t>PMID: 31771969</w:t>
            </w:r>
            <w:r w:rsidRPr="008E517A">
              <w:rPr>
                <w:rFonts w:ascii="Times New Roman" w:eastAsia="思源黑体 CN Normal" w:hAnsi="Times New Roman"/>
                <w:b/>
                <w:bCs/>
                <w:iCs/>
                <w:color w:val="000000" w:themeColor="text1"/>
                <w:sz w:val="17"/>
                <w:szCs w:val="17"/>
              </w:rPr>
              <w:t>）。</w:t>
            </w:r>
          </w:p>
          <w:p w14:paraId="4C23B513" w14:textId="5B6BA319"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4D9E8F81"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基因组稳定型：该亚型不存在染色体非整倍性现象，且</w:t>
            </w:r>
            <w:r w:rsidRPr="00517081">
              <w:rPr>
                <w:rFonts w:ascii="Times New Roman" w:eastAsia="思源黑体 CN Normal" w:hAnsi="Times New Roman"/>
                <w:i/>
                <w:color w:val="000000" w:themeColor="text1"/>
                <w:sz w:val="17"/>
                <w:szCs w:val="17"/>
              </w:rPr>
              <w:t>CDH1</w:t>
            </w:r>
            <w:r w:rsidRPr="00517081">
              <w:rPr>
                <w:rFonts w:ascii="Times New Roman" w:eastAsia="思源黑体 CN Normal" w:hAnsi="Times New Roman"/>
                <w:iCs/>
                <w:color w:val="000000" w:themeColor="text1"/>
                <w:sz w:val="17"/>
                <w:szCs w:val="17"/>
              </w:rPr>
              <w:t>和</w:t>
            </w:r>
            <w:r w:rsidRPr="00517081">
              <w:rPr>
                <w:rFonts w:ascii="Times New Roman" w:eastAsia="思源黑体 CN Normal" w:hAnsi="Times New Roman"/>
                <w:i/>
                <w:color w:val="000000" w:themeColor="text1"/>
                <w:sz w:val="17"/>
                <w:szCs w:val="17"/>
              </w:rPr>
              <w:t>RHOA</w:t>
            </w:r>
            <w:r w:rsidRPr="00517081">
              <w:rPr>
                <w:rFonts w:ascii="Times New Roman" w:eastAsia="思源黑体 CN Normal" w:hAnsi="Times New Roman"/>
                <w:iCs/>
                <w:color w:val="000000" w:themeColor="text1"/>
                <w:sz w:val="17"/>
                <w:szCs w:val="17"/>
              </w:rPr>
              <w:t>突变频率较高。</w:t>
            </w:r>
            <w:r w:rsidRPr="00517081">
              <w:rPr>
                <w:rFonts w:ascii="Times New Roman" w:eastAsia="思源黑体 CN Normal" w:hAnsi="Times New Roman"/>
                <w:i/>
                <w:color w:val="000000" w:themeColor="text1"/>
                <w:sz w:val="17"/>
                <w:szCs w:val="17"/>
              </w:rPr>
              <w:t>CDH1</w:t>
            </w:r>
            <w:r w:rsidRPr="00517081">
              <w:rPr>
                <w:rFonts w:ascii="Times New Roman" w:eastAsia="思源黑体 CN Normal" w:hAnsi="Times New Roman"/>
                <w:iCs/>
                <w:color w:val="000000" w:themeColor="text1"/>
                <w:sz w:val="17"/>
                <w:szCs w:val="17"/>
              </w:rPr>
              <w:t>与遗传学弥漫性胃癌有关。</w:t>
            </w:r>
            <w:r w:rsidRPr="00517081">
              <w:rPr>
                <w:rFonts w:ascii="Times New Roman" w:eastAsia="思源黑体 CN Normal" w:hAnsi="Times New Roman"/>
                <w:i/>
                <w:color w:val="000000" w:themeColor="text1"/>
                <w:sz w:val="17"/>
                <w:szCs w:val="17"/>
              </w:rPr>
              <w:t>RHOA</w:t>
            </w:r>
            <w:r w:rsidRPr="00517081">
              <w:rPr>
                <w:rFonts w:ascii="Times New Roman" w:eastAsia="思源黑体 CN Normal" w:hAnsi="Times New Roman"/>
                <w:iCs/>
                <w:color w:val="000000" w:themeColor="text1"/>
                <w:sz w:val="17"/>
                <w:szCs w:val="17"/>
              </w:rPr>
              <w:t>突变可能导致</w:t>
            </w:r>
            <w:r w:rsidRPr="00517081">
              <w:rPr>
                <w:rFonts w:ascii="Times New Roman" w:eastAsia="思源黑体 CN Normal" w:hAnsi="Times New Roman"/>
                <w:i/>
                <w:color w:val="000000" w:themeColor="text1"/>
                <w:sz w:val="17"/>
                <w:szCs w:val="17"/>
              </w:rPr>
              <w:t>RHOA-ROCK1-RAS</w:t>
            </w:r>
            <w:r w:rsidRPr="00517081">
              <w:rPr>
                <w:rFonts w:ascii="Times New Roman" w:eastAsia="思源黑体 CN Normal" w:hAnsi="Times New Roman"/>
                <w:iCs/>
                <w:color w:val="000000" w:themeColor="text1"/>
                <w:sz w:val="17"/>
                <w:szCs w:val="17"/>
              </w:rPr>
              <w:t>信号通路的激活。约</w:t>
            </w:r>
            <w:r w:rsidRPr="00517081">
              <w:rPr>
                <w:rFonts w:ascii="Times New Roman" w:eastAsia="思源黑体 CN Normal" w:hAnsi="Times New Roman"/>
                <w:iCs/>
                <w:color w:val="000000" w:themeColor="text1"/>
                <w:sz w:val="17"/>
                <w:szCs w:val="17"/>
              </w:rPr>
              <w:t>15%</w:t>
            </w:r>
            <w:r w:rsidRPr="00517081">
              <w:rPr>
                <w:rFonts w:ascii="Times New Roman" w:eastAsia="思源黑体 CN Normal" w:hAnsi="Times New Roman"/>
                <w:iCs/>
                <w:color w:val="000000" w:themeColor="text1"/>
                <w:sz w:val="17"/>
                <w:szCs w:val="17"/>
              </w:rPr>
              <w:t>的患者携带</w:t>
            </w:r>
            <w:r w:rsidRPr="00517081">
              <w:rPr>
                <w:rFonts w:ascii="Times New Roman" w:eastAsia="思源黑体 CN Normal" w:hAnsi="Times New Roman"/>
                <w:i/>
                <w:color w:val="000000" w:themeColor="text1"/>
                <w:sz w:val="17"/>
                <w:szCs w:val="17"/>
              </w:rPr>
              <w:t>CLDN18-ARHGAP26/6</w:t>
            </w:r>
            <w:r w:rsidRPr="00517081">
              <w:rPr>
                <w:rFonts w:ascii="Times New Roman" w:eastAsia="思源黑体 CN Normal" w:hAnsi="Times New Roman"/>
                <w:iCs/>
                <w:color w:val="000000" w:themeColor="text1"/>
                <w:sz w:val="17"/>
                <w:szCs w:val="17"/>
              </w:rPr>
              <w:t>融合。有研究表明，该亚型患者预后较差且较难从化疗中获益（</w:t>
            </w:r>
            <w:r w:rsidRPr="00517081">
              <w:rPr>
                <w:rFonts w:ascii="Times New Roman" w:eastAsia="思源黑体 CN Normal" w:hAnsi="Times New Roman"/>
                <w:iCs/>
                <w:color w:val="000000" w:themeColor="text1"/>
                <w:sz w:val="17"/>
                <w:szCs w:val="17"/>
              </w:rPr>
              <w:t>PMID: 31771969</w:t>
            </w:r>
            <w:r w:rsidRPr="00517081">
              <w:rPr>
                <w:rFonts w:ascii="Times New Roman" w:eastAsia="思源黑体 CN Normal" w:hAnsi="Times New Roman"/>
                <w:iCs/>
                <w:color w:val="000000" w:themeColor="text1"/>
                <w:sz w:val="17"/>
                <w:szCs w:val="17"/>
              </w:rPr>
              <w:t>）。</w:t>
            </w:r>
          </w:p>
          <w:p w14:paraId="713C7D6F" w14:textId="10E68401" w:rsidR="008E517A" w:rsidRPr="00517081" w:rsidRDefault="008E517A"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574F2EC1" w14:textId="77777777" w:rsidTr="003979F5">
        <w:trPr>
          <w:trHeight w:val="454"/>
          <w:jc w:val="center"/>
        </w:trPr>
        <w:tc>
          <w:tcPr>
            <w:tcW w:w="1599" w:type="dxa"/>
            <w:shd w:val="clear" w:color="auto" w:fill="FFFFFF"/>
            <w:vAlign w:val="center"/>
          </w:tcPr>
          <w:p w14:paraId="156174A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CLDN18</w:t>
            </w:r>
          </w:p>
        </w:tc>
        <w:tc>
          <w:tcPr>
            <w:tcW w:w="2058" w:type="dxa"/>
            <w:shd w:val="clear" w:color="auto" w:fill="FFFFFF"/>
            <w:vAlign w:val="center"/>
          </w:tcPr>
          <w:p w14:paraId="64385C7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var.GA_type.gs_</w:t>
            </w:r>
            <w:proofErr w:type="gramStart"/>
            <w:r w:rsidRPr="003979F5">
              <w:rPr>
                <w:rFonts w:ascii="Times New Roman" w:eastAsia="思源黑体 CN Normal" w:hAnsi="Times New Roman"/>
                <w:iCs/>
                <w:color w:val="000000" w:themeColor="text1"/>
                <w:sz w:val="17"/>
                <w:szCs w:val="17"/>
              </w:rPr>
              <w:t>gene.CLDN</w:t>
            </w:r>
            <w:proofErr w:type="gramEnd"/>
            <w:r w:rsidRPr="003979F5">
              <w:rPr>
                <w:rFonts w:ascii="Times New Roman" w:eastAsia="思源黑体 CN Normal" w:hAnsi="Times New Roman"/>
                <w:iCs/>
                <w:color w:val="000000" w:themeColor="text1"/>
                <w:sz w:val="17"/>
                <w:szCs w:val="17"/>
              </w:rPr>
              <w:t>18%}</w:t>
            </w:r>
          </w:p>
          <w:p w14:paraId="613F89B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var.GA_type.gs_</w:t>
            </w:r>
            <w:proofErr w:type="gramStart"/>
            <w:r w:rsidRPr="003979F5">
              <w:rPr>
                <w:rFonts w:ascii="Times New Roman" w:eastAsia="思源黑体 CN Normal" w:hAnsi="Times New Roman"/>
                <w:iCs/>
                <w:color w:val="000000" w:themeColor="text1"/>
                <w:sz w:val="17"/>
                <w:szCs w:val="17"/>
              </w:rPr>
              <w:t>gene.CLDN</w:t>
            </w:r>
            <w:proofErr w:type="gramEnd"/>
            <w:r w:rsidRPr="003979F5">
              <w:rPr>
                <w:rFonts w:ascii="Times New Roman" w:eastAsia="思源黑体 CN Normal" w:hAnsi="Times New Roman"/>
                <w:iCs/>
                <w:color w:val="000000" w:themeColor="text1"/>
                <w:sz w:val="17"/>
                <w:szCs w:val="17"/>
              </w:rPr>
              <w:t>18%}</w:t>
            </w:r>
          </w:p>
          <w:p w14:paraId="5D92CE1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3F9A41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7B1A099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30EE8E8B"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56C42957" w14:textId="4ADF364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3E72DB2D"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5C2C9527" w14:textId="77777777" w:rsidTr="003979F5">
        <w:trPr>
          <w:trHeight w:val="454"/>
          <w:jc w:val="center"/>
        </w:trPr>
        <w:tc>
          <w:tcPr>
            <w:tcW w:w="1599" w:type="dxa"/>
            <w:shd w:val="clear" w:color="auto" w:fill="ECECEC"/>
            <w:vAlign w:val="center"/>
          </w:tcPr>
          <w:p w14:paraId="13C1810D"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TP53</w:t>
            </w:r>
          </w:p>
        </w:tc>
        <w:tc>
          <w:tcPr>
            <w:tcW w:w="2058" w:type="dxa"/>
            <w:shd w:val="clear" w:color="auto" w:fill="ECECEC"/>
            <w:vAlign w:val="center"/>
          </w:tcPr>
          <w:p w14:paraId="2413E6D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var.GA_type.cin_gene.TP53%}</w:t>
            </w:r>
          </w:p>
          <w:p w14:paraId="2A8C4E6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var.GA_type.cin_gene.TP53%}</w:t>
            </w:r>
          </w:p>
          <w:p w14:paraId="63A7AB8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26BBD5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6A4BC35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7792C44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1808886" w14:textId="54812E3D"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val="restart"/>
            <w:shd w:val="clear" w:color="auto" w:fill="ECECEC"/>
            <w:vAlign w:val="center"/>
          </w:tcPr>
          <w:p w14:paraId="6D25DED5" w14:textId="5EA01029"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 xml:space="preserve">{%p if </w:t>
            </w:r>
            <w:proofErr w:type="spellStart"/>
            <w:r w:rsidRPr="008E517A">
              <w:rPr>
                <w:rFonts w:ascii="Times New Roman" w:eastAsia="思源黑体 CN Normal" w:hAnsi="Times New Roman"/>
                <w:iCs/>
                <w:color w:val="000000" w:themeColor="text1"/>
                <w:sz w:val="17"/>
                <w:szCs w:val="17"/>
              </w:rPr>
              <w:t>var.GA_type.cin_gene</w:t>
            </w:r>
            <w:proofErr w:type="spellEnd"/>
            <w:r w:rsidRPr="008E517A">
              <w:rPr>
                <w:rFonts w:ascii="Times New Roman" w:eastAsia="思源黑体 CN Normal" w:hAnsi="Times New Roman"/>
                <w:iCs/>
                <w:color w:val="000000" w:themeColor="text1"/>
                <w:sz w:val="17"/>
                <w:szCs w:val="17"/>
              </w:rPr>
              <w:t xml:space="preserve"> %}</w:t>
            </w:r>
          </w:p>
          <w:p w14:paraId="573A30AF"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染色体不稳定型：约</w:t>
            </w:r>
            <w:r w:rsidRPr="008E517A">
              <w:rPr>
                <w:rFonts w:ascii="Times New Roman" w:eastAsia="思源黑体 CN Normal" w:hAnsi="Times New Roman"/>
                <w:b/>
                <w:bCs/>
                <w:iCs/>
                <w:color w:val="000000" w:themeColor="text1"/>
                <w:sz w:val="17"/>
                <w:szCs w:val="17"/>
              </w:rPr>
              <w:t>50%</w:t>
            </w:r>
            <w:r w:rsidRPr="008E517A">
              <w:rPr>
                <w:rFonts w:ascii="Times New Roman" w:eastAsia="思源黑体 CN Normal" w:hAnsi="Times New Roman"/>
                <w:b/>
                <w:bCs/>
                <w:iCs/>
                <w:color w:val="000000" w:themeColor="text1"/>
                <w:sz w:val="17"/>
                <w:szCs w:val="17"/>
              </w:rPr>
              <w:t>的胃癌为染色体不稳定型，存在由染色体拷贝数变化或结构变异导致的非整倍性现象。该亚型</w:t>
            </w:r>
            <w:r w:rsidRPr="008E517A">
              <w:rPr>
                <w:rFonts w:ascii="Times New Roman" w:eastAsia="思源黑体 CN Normal" w:hAnsi="Times New Roman"/>
                <w:b/>
                <w:bCs/>
                <w:i/>
                <w:color w:val="000000" w:themeColor="text1"/>
                <w:sz w:val="17"/>
                <w:szCs w:val="17"/>
              </w:rPr>
              <w:t>TP53</w:t>
            </w:r>
            <w:r w:rsidRPr="008E517A">
              <w:rPr>
                <w:rFonts w:ascii="Times New Roman" w:eastAsia="思源黑体 CN Normal" w:hAnsi="Times New Roman"/>
                <w:b/>
                <w:bCs/>
                <w:iCs/>
                <w:color w:val="000000" w:themeColor="text1"/>
                <w:sz w:val="17"/>
                <w:szCs w:val="17"/>
              </w:rPr>
              <w:t>突变频发（约</w:t>
            </w:r>
            <w:r w:rsidRPr="008E517A">
              <w:rPr>
                <w:rFonts w:ascii="Times New Roman" w:eastAsia="思源黑体 CN Normal" w:hAnsi="Times New Roman"/>
                <w:b/>
                <w:bCs/>
                <w:iCs/>
                <w:color w:val="000000" w:themeColor="text1"/>
                <w:sz w:val="17"/>
                <w:szCs w:val="17"/>
              </w:rPr>
              <w:t>71%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RAS/RTK</w:t>
            </w:r>
            <w:r w:rsidRPr="008E517A">
              <w:rPr>
                <w:rFonts w:ascii="Times New Roman" w:eastAsia="思源黑体 CN Normal" w:hAnsi="Times New Roman"/>
                <w:b/>
                <w:bCs/>
                <w:iCs/>
                <w:color w:val="000000" w:themeColor="text1"/>
                <w:sz w:val="17"/>
                <w:szCs w:val="17"/>
              </w:rPr>
              <w:t>相关基因</w:t>
            </w:r>
            <w:r w:rsidRPr="008E517A">
              <w:rPr>
                <w:rFonts w:ascii="Times New Roman" w:eastAsia="思源黑体 CN Normal" w:hAnsi="Times New Roman"/>
                <w:b/>
                <w:bCs/>
                <w:iCs/>
                <w:color w:val="000000" w:themeColor="text1"/>
                <w:sz w:val="17"/>
                <w:szCs w:val="17"/>
              </w:rPr>
              <w:t>(</w:t>
            </w:r>
            <w:r w:rsidRPr="008E517A">
              <w:rPr>
                <w:rFonts w:ascii="Times New Roman" w:eastAsia="思源黑体 CN Normal" w:hAnsi="Times New Roman"/>
                <w:b/>
                <w:bCs/>
                <w:iCs/>
                <w:color w:val="000000" w:themeColor="text1"/>
                <w:sz w:val="17"/>
                <w:szCs w:val="17"/>
              </w:rPr>
              <w:t>如</w:t>
            </w:r>
            <w:r w:rsidRPr="008E517A">
              <w:rPr>
                <w:rFonts w:ascii="Times New Roman" w:eastAsia="思源黑体 CN Normal" w:hAnsi="Times New Roman"/>
                <w:b/>
                <w:bCs/>
                <w:i/>
                <w:color w:val="000000" w:themeColor="text1"/>
                <w:sz w:val="17"/>
                <w:szCs w:val="17"/>
              </w:rPr>
              <w:t>HER2, EGFR, KRAS)</w:t>
            </w:r>
            <w:r w:rsidRPr="008E517A">
              <w:rPr>
                <w:rFonts w:ascii="Times New Roman" w:eastAsia="思源黑体 CN Normal" w:hAnsi="Times New Roman"/>
                <w:b/>
                <w:bCs/>
                <w:iCs/>
                <w:color w:val="000000" w:themeColor="text1"/>
                <w:sz w:val="17"/>
                <w:szCs w:val="17"/>
              </w:rPr>
              <w:t>突变或扩增，细胞周期相关基因</w:t>
            </w:r>
            <w:r w:rsidRPr="008E517A">
              <w:rPr>
                <w:rFonts w:ascii="Times New Roman" w:eastAsia="思源黑体 CN Normal" w:hAnsi="Times New Roman"/>
                <w:b/>
                <w:bCs/>
                <w:i/>
                <w:color w:val="000000" w:themeColor="text1"/>
                <w:sz w:val="17"/>
                <w:szCs w:val="17"/>
              </w:rPr>
              <w:t>(CDK6, CCNE1)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APC</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CTNNB1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SMAD2/4</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PTEN</w:t>
            </w:r>
            <w:r w:rsidRPr="008E517A">
              <w:rPr>
                <w:rFonts w:ascii="Times New Roman" w:eastAsia="思源黑体 CN Normal" w:hAnsi="Times New Roman"/>
                <w:b/>
                <w:bCs/>
                <w:iCs/>
                <w:color w:val="000000" w:themeColor="text1"/>
                <w:sz w:val="17"/>
                <w:szCs w:val="17"/>
              </w:rPr>
              <w:t>拷贝数变异频率较高。目前，该亚型的临床相关性仍在研究中。</w:t>
            </w:r>
          </w:p>
          <w:p w14:paraId="61ABBEB8" w14:textId="60FD703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6B85F183"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染色体不稳定型：约</w:t>
            </w:r>
            <w:r w:rsidRPr="00517081">
              <w:rPr>
                <w:rFonts w:ascii="Times New Roman" w:eastAsia="思源黑体 CN Normal" w:hAnsi="Times New Roman"/>
                <w:iCs/>
                <w:color w:val="000000" w:themeColor="text1"/>
                <w:sz w:val="17"/>
                <w:szCs w:val="17"/>
              </w:rPr>
              <w:t>50%</w:t>
            </w:r>
            <w:r w:rsidRPr="00517081">
              <w:rPr>
                <w:rFonts w:ascii="Times New Roman" w:eastAsia="思源黑体 CN Normal" w:hAnsi="Times New Roman"/>
                <w:iCs/>
                <w:color w:val="000000" w:themeColor="text1"/>
                <w:sz w:val="17"/>
                <w:szCs w:val="17"/>
              </w:rPr>
              <w:t>的胃癌为染色体不稳定型，存在由染色体拷贝数变化或结构变异导致的非整倍性现象。该亚型</w:t>
            </w:r>
            <w:r w:rsidRPr="00517081">
              <w:rPr>
                <w:rFonts w:ascii="Times New Roman" w:eastAsia="思源黑体 CN Normal" w:hAnsi="Times New Roman"/>
                <w:i/>
                <w:color w:val="000000" w:themeColor="text1"/>
                <w:sz w:val="17"/>
                <w:szCs w:val="17"/>
              </w:rPr>
              <w:t>TP53</w:t>
            </w:r>
            <w:r w:rsidRPr="00517081">
              <w:rPr>
                <w:rFonts w:ascii="Times New Roman" w:eastAsia="思源黑体 CN Normal" w:hAnsi="Times New Roman"/>
                <w:iCs/>
                <w:color w:val="000000" w:themeColor="text1"/>
                <w:sz w:val="17"/>
                <w:szCs w:val="17"/>
              </w:rPr>
              <w:t>突变频发（约</w:t>
            </w:r>
            <w:r w:rsidRPr="00517081">
              <w:rPr>
                <w:rFonts w:ascii="Times New Roman" w:eastAsia="思源黑体 CN Normal" w:hAnsi="Times New Roman"/>
                <w:iCs/>
                <w:color w:val="000000" w:themeColor="text1"/>
                <w:sz w:val="17"/>
                <w:szCs w:val="17"/>
              </w:rPr>
              <w:t>71%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RAS/RTK</w:t>
            </w:r>
            <w:r w:rsidRPr="00517081">
              <w:rPr>
                <w:rFonts w:ascii="Times New Roman" w:eastAsia="思源黑体 CN Normal" w:hAnsi="Times New Roman"/>
                <w:iCs/>
                <w:color w:val="000000" w:themeColor="text1"/>
                <w:sz w:val="17"/>
                <w:szCs w:val="17"/>
              </w:rPr>
              <w:t>相关基因</w:t>
            </w:r>
            <w:r w:rsidRPr="00517081">
              <w:rPr>
                <w:rFonts w:ascii="Times New Roman" w:eastAsia="思源黑体 CN Normal" w:hAnsi="Times New Roman"/>
                <w:iCs/>
                <w:color w:val="000000" w:themeColor="text1"/>
                <w:sz w:val="17"/>
                <w:szCs w:val="17"/>
              </w:rPr>
              <w:t>(</w:t>
            </w:r>
            <w:r w:rsidRPr="00517081">
              <w:rPr>
                <w:rFonts w:ascii="Times New Roman" w:eastAsia="思源黑体 CN Normal" w:hAnsi="Times New Roman"/>
                <w:iCs/>
                <w:color w:val="000000" w:themeColor="text1"/>
                <w:sz w:val="17"/>
                <w:szCs w:val="17"/>
              </w:rPr>
              <w:t>如</w:t>
            </w:r>
            <w:r w:rsidRPr="00517081">
              <w:rPr>
                <w:rFonts w:ascii="Times New Roman" w:eastAsia="思源黑体 CN Normal" w:hAnsi="Times New Roman"/>
                <w:i/>
                <w:color w:val="000000" w:themeColor="text1"/>
                <w:sz w:val="17"/>
                <w:szCs w:val="17"/>
              </w:rPr>
              <w:t>HER2, EGFR, KRAS)</w:t>
            </w:r>
            <w:r w:rsidRPr="00517081">
              <w:rPr>
                <w:rFonts w:ascii="Times New Roman" w:eastAsia="思源黑体 CN Normal" w:hAnsi="Times New Roman"/>
                <w:iCs/>
                <w:color w:val="000000" w:themeColor="text1"/>
                <w:sz w:val="17"/>
                <w:szCs w:val="17"/>
              </w:rPr>
              <w:t>突变或扩增，细胞周期相关基因</w:t>
            </w:r>
            <w:r w:rsidRPr="00517081">
              <w:rPr>
                <w:rFonts w:ascii="Times New Roman" w:eastAsia="思源黑体 CN Normal" w:hAnsi="Times New Roman"/>
                <w:i/>
                <w:color w:val="000000" w:themeColor="text1"/>
                <w:sz w:val="17"/>
                <w:szCs w:val="17"/>
              </w:rPr>
              <w:t>(CDK6, CCNE1)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APC</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CTNNB1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SMAD2/4</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PTEN</w:t>
            </w:r>
            <w:r w:rsidRPr="00517081">
              <w:rPr>
                <w:rFonts w:ascii="Times New Roman" w:eastAsia="思源黑体 CN Normal" w:hAnsi="Times New Roman"/>
                <w:iCs/>
                <w:color w:val="000000" w:themeColor="text1"/>
                <w:sz w:val="17"/>
                <w:szCs w:val="17"/>
              </w:rPr>
              <w:t>拷贝数变异频率较高。目前，该亚型的临床相关性仍在研究中。</w:t>
            </w:r>
          </w:p>
          <w:p w14:paraId="3B022405" w14:textId="14C08604" w:rsidR="008E517A" w:rsidRPr="00517081" w:rsidRDefault="008E517A"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24D58238" w14:textId="77777777" w:rsidTr="003979F5">
        <w:trPr>
          <w:trHeight w:val="454"/>
          <w:jc w:val="center"/>
        </w:trPr>
        <w:tc>
          <w:tcPr>
            <w:tcW w:w="1599" w:type="dxa"/>
            <w:shd w:val="clear" w:color="auto" w:fill="ECECEC"/>
            <w:vAlign w:val="center"/>
          </w:tcPr>
          <w:p w14:paraId="3562ED75"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ERBB2 (HER2)</w:t>
            </w:r>
          </w:p>
        </w:tc>
        <w:tc>
          <w:tcPr>
            <w:tcW w:w="2058" w:type="dxa"/>
            <w:shd w:val="clear" w:color="auto" w:fill="ECECEC"/>
            <w:vAlign w:val="center"/>
          </w:tcPr>
          <w:p w14:paraId="0859554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gene.ERBB</w:t>
            </w:r>
            <w:proofErr w:type="gramEnd"/>
            <w:r w:rsidRPr="003979F5">
              <w:rPr>
                <w:rFonts w:ascii="Times New Roman" w:eastAsia="思源黑体 CN Normal" w:hAnsi="Times New Roman"/>
                <w:iCs/>
                <w:color w:val="000000" w:themeColor="text1"/>
                <w:sz w:val="17"/>
                <w:szCs w:val="17"/>
              </w:rPr>
              <w:t>2%}</w:t>
            </w:r>
          </w:p>
          <w:p w14:paraId="6629781B"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gene.ERBB</w:t>
            </w:r>
            <w:proofErr w:type="gramEnd"/>
            <w:r w:rsidRPr="003979F5">
              <w:rPr>
                <w:rFonts w:ascii="Times New Roman" w:eastAsia="思源黑体 CN Normal" w:hAnsi="Times New Roman"/>
                <w:iCs/>
                <w:color w:val="000000" w:themeColor="text1"/>
                <w:sz w:val="17"/>
                <w:szCs w:val="17"/>
              </w:rPr>
              <w:t>2%}</w:t>
            </w:r>
          </w:p>
          <w:p w14:paraId="5FF1928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519016E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FCB29B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00BC86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F3C77BF" w14:textId="6F14652B"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3DCAB6D9"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0DC68C6E" w14:textId="77777777" w:rsidTr="003979F5">
        <w:trPr>
          <w:trHeight w:val="454"/>
          <w:jc w:val="center"/>
        </w:trPr>
        <w:tc>
          <w:tcPr>
            <w:tcW w:w="1599" w:type="dxa"/>
            <w:shd w:val="clear" w:color="auto" w:fill="ECECEC"/>
            <w:vAlign w:val="center"/>
          </w:tcPr>
          <w:p w14:paraId="2DF15A9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KRAS</w:t>
            </w:r>
          </w:p>
        </w:tc>
        <w:tc>
          <w:tcPr>
            <w:tcW w:w="2058" w:type="dxa"/>
            <w:shd w:val="clear" w:color="auto" w:fill="ECECEC"/>
            <w:vAlign w:val="center"/>
          </w:tcPr>
          <w:p w14:paraId="6C98B70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gene.KRAS</w:t>
            </w:r>
            <w:proofErr w:type="spellEnd"/>
            <w:proofErr w:type="gramEnd"/>
            <w:r w:rsidRPr="003979F5">
              <w:rPr>
                <w:rFonts w:ascii="Times New Roman" w:eastAsia="思源黑体 CN Normal" w:hAnsi="Times New Roman"/>
                <w:iCs/>
                <w:color w:val="000000" w:themeColor="text1"/>
                <w:sz w:val="17"/>
                <w:szCs w:val="17"/>
              </w:rPr>
              <w:t>%}</w:t>
            </w:r>
          </w:p>
          <w:p w14:paraId="39B1C7E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gene.KRAS</w:t>
            </w:r>
            <w:proofErr w:type="spellEnd"/>
            <w:proofErr w:type="gramEnd"/>
            <w:r w:rsidRPr="003979F5">
              <w:rPr>
                <w:rFonts w:ascii="Times New Roman" w:eastAsia="思源黑体 CN Normal" w:hAnsi="Times New Roman"/>
                <w:iCs/>
                <w:color w:val="000000" w:themeColor="text1"/>
                <w:sz w:val="17"/>
                <w:szCs w:val="17"/>
              </w:rPr>
              <w:t>%}</w:t>
            </w:r>
          </w:p>
          <w:p w14:paraId="744FC73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39A1C9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A487D4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09FB59F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1F2D07D5" w14:textId="0AB67F7F"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1D9239F7"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025B9A2" w14:textId="77777777" w:rsidTr="003979F5">
        <w:trPr>
          <w:trHeight w:val="454"/>
          <w:jc w:val="center"/>
        </w:trPr>
        <w:tc>
          <w:tcPr>
            <w:tcW w:w="1599" w:type="dxa"/>
            <w:shd w:val="clear" w:color="auto" w:fill="ECECEC"/>
            <w:vAlign w:val="center"/>
          </w:tcPr>
          <w:p w14:paraId="1506075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EGFR</w:t>
            </w:r>
          </w:p>
        </w:tc>
        <w:tc>
          <w:tcPr>
            <w:tcW w:w="2058" w:type="dxa"/>
            <w:shd w:val="clear" w:color="auto" w:fill="ECECEC"/>
            <w:vAlign w:val="center"/>
          </w:tcPr>
          <w:p w14:paraId="76D2C24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gene.EGFR</w:t>
            </w:r>
            <w:proofErr w:type="spellEnd"/>
            <w:proofErr w:type="gramEnd"/>
            <w:r w:rsidRPr="003979F5">
              <w:rPr>
                <w:rFonts w:ascii="Times New Roman" w:eastAsia="思源黑体 CN Normal" w:hAnsi="Times New Roman"/>
                <w:iCs/>
                <w:color w:val="000000" w:themeColor="text1"/>
                <w:sz w:val="17"/>
                <w:szCs w:val="17"/>
              </w:rPr>
              <w:t>%}</w:t>
            </w:r>
          </w:p>
          <w:p w14:paraId="0E7420F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gene.EGFR</w:t>
            </w:r>
            <w:proofErr w:type="spellEnd"/>
            <w:proofErr w:type="gramEnd"/>
            <w:r w:rsidRPr="003979F5">
              <w:rPr>
                <w:rFonts w:ascii="Times New Roman" w:eastAsia="思源黑体 CN Normal" w:hAnsi="Times New Roman"/>
                <w:iCs/>
                <w:color w:val="000000" w:themeColor="text1"/>
                <w:sz w:val="17"/>
                <w:szCs w:val="17"/>
              </w:rPr>
              <w:t>%}</w:t>
            </w:r>
          </w:p>
          <w:p w14:paraId="18228C3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0069C89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7540FB9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9005BD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3538079" w14:textId="7DD05817"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557477D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89B66C4" w14:textId="77777777" w:rsidTr="003979F5">
        <w:trPr>
          <w:trHeight w:val="454"/>
          <w:jc w:val="center"/>
        </w:trPr>
        <w:tc>
          <w:tcPr>
            <w:tcW w:w="1599" w:type="dxa"/>
            <w:shd w:val="clear" w:color="auto" w:fill="ECECEC"/>
            <w:vAlign w:val="center"/>
          </w:tcPr>
          <w:p w14:paraId="724F6FD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CDK6</w:t>
            </w:r>
          </w:p>
        </w:tc>
        <w:tc>
          <w:tcPr>
            <w:tcW w:w="2058" w:type="dxa"/>
            <w:shd w:val="clear" w:color="auto" w:fill="ECECEC"/>
            <w:vAlign w:val="center"/>
          </w:tcPr>
          <w:p w14:paraId="1363413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gene.CDK</w:t>
            </w:r>
            <w:proofErr w:type="gramEnd"/>
            <w:r w:rsidRPr="003979F5">
              <w:rPr>
                <w:rFonts w:ascii="Times New Roman" w:eastAsia="思源黑体 CN Normal" w:hAnsi="Times New Roman"/>
                <w:iCs/>
                <w:color w:val="000000" w:themeColor="text1"/>
                <w:sz w:val="17"/>
                <w:szCs w:val="17"/>
              </w:rPr>
              <w:t>6%}</w:t>
            </w:r>
          </w:p>
          <w:p w14:paraId="61C8950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gene.CDK</w:t>
            </w:r>
            <w:proofErr w:type="gramEnd"/>
            <w:r w:rsidRPr="003979F5">
              <w:rPr>
                <w:rFonts w:ascii="Times New Roman" w:eastAsia="思源黑体 CN Normal" w:hAnsi="Times New Roman"/>
                <w:iCs/>
                <w:color w:val="000000" w:themeColor="text1"/>
                <w:sz w:val="17"/>
                <w:szCs w:val="17"/>
              </w:rPr>
              <w:t>6%}</w:t>
            </w:r>
          </w:p>
          <w:p w14:paraId="6709BEB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7BE5C9B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97878E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DC20BE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6C826BD6" w14:textId="784F97A6"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26FDDC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67596004" w14:textId="77777777" w:rsidTr="003979F5">
        <w:trPr>
          <w:trHeight w:val="454"/>
          <w:jc w:val="center"/>
        </w:trPr>
        <w:tc>
          <w:tcPr>
            <w:tcW w:w="1599" w:type="dxa"/>
            <w:shd w:val="clear" w:color="auto" w:fill="ECECEC"/>
            <w:vAlign w:val="center"/>
          </w:tcPr>
          <w:p w14:paraId="7CC260BD"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CCNE1</w:t>
            </w:r>
          </w:p>
        </w:tc>
        <w:tc>
          <w:tcPr>
            <w:tcW w:w="2058" w:type="dxa"/>
            <w:shd w:val="clear" w:color="auto" w:fill="ECECEC"/>
            <w:vAlign w:val="center"/>
          </w:tcPr>
          <w:p w14:paraId="377C169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gene.CCNE</w:t>
            </w:r>
            <w:proofErr w:type="gramEnd"/>
            <w:r w:rsidRPr="003979F5">
              <w:rPr>
                <w:rFonts w:ascii="Times New Roman" w:eastAsia="思源黑体 CN Normal" w:hAnsi="Times New Roman"/>
                <w:iCs/>
                <w:color w:val="000000" w:themeColor="text1"/>
                <w:sz w:val="17"/>
                <w:szCs w:val="17"/>
              </w:rPr>
              <w:t>1%}</w:t>
            </w:r>
          </w:p>
          <w:p w14:paraId="2E7A7C4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gene.CCNE</w:t>
            </w:r>
            <w:proofErr w:type="gramEnd"/>
            <w:r w:rsidRPr="003979F5">
              <w:rPr>
                <w:rFonts w:ascii="Times New Roman" w:eastAsia="思源黑体 CN Normal" w:hAnsi="Times New Roman"/>
                <w:iCs/>
                <w:color w:val="000000" w:themeColor="text1"/>
                <w:sz w:val="17"/>
                <w:szCs w:val="17"/>
              </w:rPr>
              <w:t>1%}</w:t>
            </w:r>
          </w:p>
          <w:p w14:paraId="2BFDEA0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470830F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204C2BF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253F2BE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48063675" w14:textId="0382EA0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316413D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22DCDA26" w14:textId="77777777" w:rsidTr="003979F5">
        <w:trPr>
          <w:trHeight w:val="454"/>
          <w:jc w:val="center"/>
        </w:trPr>
        <w:tc>
          <w:tcPr>
            <w:tcW w:w="1599" w:type="dxa"/>
            <w:shd w:val="clear" w:color="auto" w:fill="ECECEC"/>
            <w:vAlign w:val="center"/>
          </w:tcPr>
          <w:p w14:paraId="6AC5558A"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APC</w:t>
            </w:r>
          </w:p>
        </w:tc>
        <w:tc>
          <w:tcPr>
            <w:tcW w:w="2058" w:type="dxa"/>
            <w:shd w:val="clear" w:color="auto" w:fill="ECECEC"/>
            <w:vAlign w:val="center"/>
          </w:tcPr>
          <w:p w14:paraId="2D846C7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var.GA_type.cin_gene.APC</w:t>
            </w:r>
            <w:proofErr w:type="spellEnd"/>
            <w:r w:rsidRPr="003979F5">
              <w:rPr>
                <w:rFonts w:ascii="Times New Roman" w:eastAsia="思源黑体 CN Normal" w:hAnsi="Times New Roman"/>
                <w:iCs/>
                <w:color w:val="000000" w:themeColor="text1"/>
                <w:sz w:val="17"/>
                <w:szCs w:val="17"/>
              </w:rPr>
              <w:t>%}</w:t>
            </w:r>
          </w:p>
          <w:p w14:paraId="4C4244F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var.GA_type.cin_gene.APC</w:t>
            </w:r>
            <w:proofErr w:type="spellEnd"/>
            <w:r w:rsidRPr="003979F5">
              <w:rPr>
                <w:rFonts w:ascii="Times New Roman" w:eastAsia="思源黑体 CN Normal" w:hAnsi="Times New Roman"/>
                <w:iCs/>
                <w:color w:val="000000" w:themeColor="text1"/>
                <w:sz w:val="17"/>
                <w:szCs w:val="17"/>
              </w:rPr>
              <w:t>%}</w:t>
            </w:r>
          </w:p>
          <w:p w14:paraId="255D480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06A0C4C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60AAD64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14EB013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F6F720A" w14:textId="16996C67"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176BA7B"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52A6B40" w14:textId="77777777" w:rsidTr="003979F5">
        <w:trPr>
          <w:trHeight w:val="454"/>
          <w:jc w:val="center"/>
        </w:trPr>
        <w:tc>
          <w:tcPr>
            <w:tcW w:w="1599" w:type="dxa"/>
            <w:shd w:val="clear" w:color="auto" w:fill="ECECEC"/>
            <w:vAlign w:val="center"/>
          </w:tcPr>
          <w:p w14:paraId="0DA9B900"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CTNNB1</w:t>
            </w:r>
          </w:p>
        </w:tc>
        <w:tc>
          <w:tcPr>
            <w:tcW w:w="2058" w:type="dxa"/>
            <w:shd w:val="clear" w:color="auto" w:fill="ECECEC"/>
            <w:vAlign w:val="center"/>
          </w:tcPr>
          <w:p w14:paraId="30D3DFA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gene.CTNNB</w:t>
            </w:r>
            <w:proofErr w:type="gramEnd"/>
            <w:r w:rsidRPr="003979F5">
              <w:rPr>
                <w:rFonts w:ascii="Times New Roman" w:eastAsia="思源黑体 CN Normal" w:hAnsi="Times New Roman"/>
                <w:iCs/>
                <w:color w:val="000000" w:themeColor="text1"/>
                <w:sz w:val="17"/>
                <w:szCs w:val="17"/>
              </w:rPr>
              <w:t>1%}</w:t>
            </w:r>
          </w:p>
          <w:p w14:paraId="4B371BA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gene.CTNNB</w:t>
            </w:r>
            <w:proofErr w:type="gramEnd"/>
            <w:r w:rsidRPr="003979F5">
              <w:rPr>
                <w:rFonts w:ascii="Times New Roman" w:eastAsia="思源黑体 CN Normal" w:hAnsi="Times New Roman"/>
                <w:iCs/>
                <w:color w:val="000000" w:themeColor="text1"/>
                <w:sz w:val="17"/>
                <w:szCs w:val="17"/>
              </w:rPr>
              <w:t>1%}</w:t>
            </w:r>
          </w:p>
          <w:p w14:paraId="1C2D7CD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1819FD8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820B05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91AA4B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432AFCA2" w14:textId="6E2E04E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32A9F34"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5D68D3F5" w14:textId="77777777" w:rsidTr="003979F5">
        <w:trPr>
          <w:trHeight w:val="454"/>
          <w:jc w:val="center"/>
        </w:trPr>
        <w:tc>
          <w:tcPr>
            <w:tcW w:w="1599" w:type="dxa"/>
            <w:shd w:val="clear" w:color="auto" w:fill="ECECEC"/>
            <w:vAlign w:val="center"/>
          </w:tcPr>
          <w:p w14:paraId="324133B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SMAD4</w:t>
            </w:r>
          </w:p>
        </w:tc>
        <w:tc>
          <w:tcPr>
            <w:tcW w:w="2058" w:type="dxa"/>
            <w:shd w:val="clear" w:color="auto" w:fill="ECECEC"/>
            <w:vAlign w:val="center"/>
          </w:tcPr>
          <w:p w14:paraId="241F702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gene.SMAD</w:t>
            </w:r>
            <w:proofErr w:type="gramEnd"/>
            <w:r w:rsidRPr="003979F5">
              <w:rPr>
                <w:rFonts w:ascii="Times New Roman" w:eastAsia="思源黑体 CN Normal" w:hAnsi="Times New Roman"/>
                <w:iCs/>
                <w:color w:val="000000" w:themeColor="text1"/>
                <w:sz w:val="17"/>
                <w:szCs w:val="17"/>
              </w:rPr>
              <w:t>4%}</w:t>
            </w:r>
          </w:p>
          <w:p w14:paraId="651D606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gene.SMAD</w:t>
            </w:r>
            <w:proofErr w:type="gramEnd"/>
            <w:r w:rsidRPr="003979F5">
              <w:rPr>
                <w:rFonts w:ascii="Times New Roman" w:eastAsia="思源黑体 CN Normal" w:hAnsi="Times New Roman"/>
                <w:iCs/>
                <w:color w:val="000000" w:themeColor="text1"/>
                <w:sz w:val="17"/>
                <w:szCs w:val="17"/>
              </w:rPr>
              <w:t>4%}</w:t>
            </w:r>
          </w:p>
          <w:p w14:paraId="33084C0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0595EA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5F9098F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{%p else%}</w:t>
            </w:r>
          </w:p>
          <w:p w14:paraId="4948F7F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A68F23C" w14:textId="0F5DE6CC"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77218E9B"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5CDE41D3" w14:textId="77777777" w:rsidTr="003979F5">
        <w:trPr>
          <w:trHeight w:val="454"/>
          <w:jc w:val="center"/>
        </w:trPr>
        <w:tc>
          <w:tcPr>
            <w:tcW w:w="1599" w:type="dxa"/>
            <w:shd w:val="clear" w:color="auto" w:fill="ECECEC"/>
            <w:vAlign w:val="center"/>
          </w:tcPr>
          <w:p w14:paraId="19983D64"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PTEN</w:t>
            </w:r>
          </w:p>
        </w:tc>
        <w:tc>
          <w:tcPr>
            <w:tcW w:w="2058" w:type="dxa"/>
            <w:shd w:val="clear" w:color="auto" w:fill="ECECEC"/>
            <w:vAlign w:val="center"/>
          </w:tcPr>
          <w:p w14:paraId="7029F37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gene.PTEN</w:t>
            </w:r>
            <w:proofErr w:type="spellEnd"/>
            <w:proofErr w:type="gramEnd"/>
            <w:r w:rsidRPr="003979F5">
              <w:rPr>
                <w:rFonts w:ascii="Times New Roman" w:eastAsia="思源黑体 CN Normal" w:hAnsi="Times New Roman"/>
                <w:iCs/>
                <w:color w:val="000000" w:themeColor="text1"/>
                <w:sz w:val="17"/>
                <w:szCs w:val="17"/>
              </w:rPr>
              <w:t>%}</w:t>
            </w:r>
          </w:p>
          <w:p w14:paraId="146D5E5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gene.PTEN</w:t>
            </w:r>
            <w:proofErr w:type="spellEnd"/>
            <w:proofErr w:type="gramEnd"/>
            <w:r w:rsidRPr="003979F5">
              <w:rPr>
                <w:rFonts w:ascii="Times New Roman" w:eastAsia="思源黑体 CN Normal" w:hAnsi="Times New Roman"/>
                <w:iCs/>
                <w:color w:val="000000" w:themeColor="text1"/>
                <w:sz w:val="17"/>
                <w:szCs w:val="17"/>
              </w:rPr>
              <w:t>%}</w:t>
            </w:r>
          </w:p>
          <w:p w14:paraId="42C9083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54E2E2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34D832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1FAC779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077E193" w14:textId="36746CDD"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12157961"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bl>
    <w:p w14:paraId="78798FAE" w14:textId="77777777" w:rsidR="00370A91" w:rsidRPr="008A4042" w:rsidRDefault="00370A91" w:rsidP="00370A91">
      <w:pPr>
        <w:pStyle w:val="afa"/>
        <w:widowControl w:val="0"/>
        <w:spacing w:after="0" w:line="240" w:lineRule="auto"/>
        <w:ind w:left="320" w:hangingChars="200" w:hanging="32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注：</w:t>
      </w:r>
    </w:p>
    <w:p w14:paraId="6A89EFC8" w14:textId="77777777" w:rsidR="00370A91" w:rsidRPr="008A4042" w:rsidRDefault="00370A91" w:rsidP="00370A91">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胃癌</w:t>
      </w:r>
      <w:r w:rsidRPr="008A4042">
        <w:rPr>
          <w:rFonts w:ascii="Times New Roman" w:eastAsia="思源黑体 CN Normal" w:hAnsi="Times New Roman" w:hint="eastAsia"/>
          <w:color w:val="000000" w:themeColor="text1"/>
          <w:sz w:val="16"/>
          <w:szCs w:val="16"/>
        </w:rPr>
        <w:t>TCGA</w:t>
      </w:r>
      <w:r w:rsidRPr="008A4042">
        <w:rPr>
          <w:rFonts w:ascii="Times New Roman" w:eastAsia="思源黑体 CN Normal" w:hAnsi="Times New Roman" w:hint="eastAsia"/>
          <w:color w:val="000000" w:themeColor="text1"/>
          <w:sz w:val="16"/>
          <w:szCs w:val="16"/>
        </w:rPr>
        <w:t>分子分型分为四种，分别为</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病毒感染型（</w:t>
      </w:r>
      <w:r w:rsidRPr="008A4042">
        <w:rPr>
          <w:rFonts w:ascii="Times New Roman" w:eastAsia="思源黑体 CN Normal" w:hAnsi="Times New Roman" w:hint="eastAsia"/>
          <w:color w:val="000000" w:themeColor="text1"/>
          <w:sz w:val="16"/>
          <w:szCs w:val="16"/>
        </w:rPr>
        <w:t>EBV</w:t>
      </w:r>
      <w:r w:rsidRPr="008A4042">
        <w:rPr>
          <w:rFonts w:ascii="Times New Roman" w:eastAsia="思源黑体 CN Normal" w:hAnsi="Times New Roman" w:hint="eastAsia"/>
          <w:color w:val="000000" w:themeColor="text1"/>
          <w:sz w:val="16"/>
          <w:szCs w:val="16"/>
        </w:rPr>
        <w:t>）、微卫星不稳定型（</w:t>
      </w:r>
      <w:r w:rsidRPr="008A4042">
        <w:rPr>
          <w:rFonts w:ascii="Times New Roman" w:eastAsia="思源黑体 CN Normal" w:hAnsi="Times New Roman" w:hint="eastAsia"/>
          <w:color w:val="000000" w:themeColor="text1"/>
          <w:sz w:val="16"/>
          <w:szCs w:val="16"/>
        </w:rPr>
        <w:t>MSI</w:t>
      </w:r>
      <w:r w:rsidRPr="008A4042">
        <w:rPr>
          <w:rFonts w:ascii="Times New Roman" w:eastAsia="思源黑体 CN Normal" w:hAnsi="Times New Roman" w:hint="eastAsia"/>
          <w:color w:val="000000" w:themeColor="text1"/>
          <w:sz w:val="16"/>
          <w:szCs w:val="16"/>
        </w:rPr>
        <w:t>）、基因组稳定型（</w:t>
      </w:r>
      <w:r w:rsidRPr="008A4042">
        <w:rPr>
          <w:rFonts w:ascii="Times New Roman" w:eastAsia="思源黑体 CN Normal" w:hAnsi="Times New Roman" w:hint="eastAsia"/>
          <w:color w:val="000000" w:themeColor="text1"/>
          <w:sz w:val="16"/>
          <w:szCs w:val="16"/>
        </w:rPr>
        <w:t>GS</w:t>
      </w:r>
      <w:r w:rsidRPr="008A4042">
        <w:rPr>
          <w:rFonts w:ascii="Times New Roman" w:eastAsia="思源黑体 CN Normal" w:hAnsi="Times New Roman" w:hint="eastAsia"/>
          <w:color w:val="000000" w:themeColor="text1"/>
          <w:sz w:val="16"/>
          <w:szCs w:val="16"/>
        </w:rPr>
        <w:t>）和染色体不稳定型（</w:t>
      </w:r>
      <w:r w:rsidRPr="008A4042">
        <w:rPr>
          <w:rFonts w:ascii="Times New Roman" w:eastAsia="思源黑体 CN Normal" w:hAnsi="Times New Roman" w:hint="eastAsia"/>
          <w:color w:val="000000" w:themeColor="text1"/>
          <w:sz w:val="16"/>
          <w:szCs w:val="16"/>
        </w:rPr>
        <w:t>CIN</w:t>
      </w:r>
      <w:r w:rsidRPr="008A4042">
        <w:rPr>
          <w:rFonts w:ascii="Times New Roman" w:eastAsia="思源黑体 CN Normal" w:hAnsi="Times New Roman" w:hint="eastAsia"/>
          <w:color w:val="000000" w:themeColor="text1"/>
          <w:sz w:val="16"/>
          <w:szCs w:val="16"/>
        </w:rPr>
        <w:t>），各分型与临床治疗疗效和预后存在一定相关性，尚需前瞻性研究进一步证实。</w:t>
      </w:r>
    </w:p>
    <w:p w14:paraId="48C0C950" w14:textId="77777777" w:rsidR="00370A91" w:rsidRPr="008A4042" w:rsidRDefault="00370A91" w:rsidP="00370A91">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基于二代测序技术，对肿瘤组织</w:t>
      </w:r>
      <w:r w:rsidRPr="008A4042">
        <w:rPr>
          <w:rFonts w:ascii="Times New Roman" w:eastAsia="思源黑体 CN Normal" w:hAnsi="Times New Roman" w:hint="eastAsia"/>
          <w:color w:val="000000" w:themeColor="text1"/>
          <w:sz w:val="16"/>
          <w:szCs w:val="16"/>
        </w:rPr>
        <w:t>RNA</w:t>
      </w:r>
      <w:r w:rsidRPr="008A4042">
        <w:rPr>
          <w:rFonts w:ascii="Times New Roman" w:eastAsia="思源黑体 CN Normal" w:hAnsi="Times New Roman" w:hint="eastAsia"/>
          <w:color w:val="000000" w:themeColor="text1"/>
          <w:sz w:val="16"/>
          <w:szCs w:val="16"/>
        </w:rPr>
        <w:t>样本中的</w:t>
      </w:r>
      <w:r w:rsidRPr="008A4042">
        <w:rPr>
          <w:rFonts w:ascii="Times New Roman" w:eastAsia="思源黑体 CN Normal" w:hAnsi="Times New Roman" w:hint="eastAsia"/>
          <w:color w:val="000000" w:themeColor="text1"/>
          <w:sz w:val="16"/>
          <w:szCs w:val="16"/>
        </w:rPr>
        <w:t>EBER1/2</w:t>
      </w:r>
      <w:r w:rsidRPr="008A4042">
        <w:rPr>
          <w:rFonts w:ascii="Times New Roman" w:eastAsia="思源黑体 CN Normal" w:hAnsi="Times New Roman" w:hint="eastAsia"/>
          <w:color w:val="000000" w:themeColor="text1"/>
          <w:sz w:val="16"/>
          <w:szCs w:val="16"/>
        </w:rPr>
        <w:t>（</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病毒编码</w:t>
      </w:r>
      <w:r w:rsidRPr="008A4042">
        <w:rPr>
          <w:rFonts w:ascii="Times New Roman" w:eastAsia="思源黑体 CN Normal" w:hAnsi="Times New Roman" w:hint="eastAsia"/>
          <w:color w:val="000000" w:themeColor="text1"/>
          <w:sz w:val="16"/>
          <w:szCs w:val="16"/>
        </w:rPr>
        <w:t>RNA1</w:t>
      </w:r>
      <w:r w:rsidRPr="008A4042">
        <w:rPr>
          <w:rFonts w:ascii="Times New Roman" w:eastAsia="思源黑体 CN Normal" w:hAnsi="Times New Roman" w:hint="eastAsia"/>
          <w:color w:val="000000" w:themeColor="text1"/>
          <w:sz w:val="16"/>
          <w:szCs w:val="16"/>
        </w:rPr>
        <w:t>或</w:t>
      </w:r>
      <w:r w:rsidRPr="008A4042">
        <w:rPr>
          <w:rFonts w:ascii="Times New Roman" w:eastAsia="思源黑体 CN Normal" w:hAnsi="Times New Roman" w:hint="eastAsia"/>
          <w:color w:val="000000" w:themeColor="text1"/>
          <w:sz w:val="16"/>
          <w:szCs w:val="16"/>
        </w:rPr>
        <w:t>2</w:t>
      </w:r>
      <w:r w:rsidRPr="008A4042">
        <w:rPr>
          <w:rFonts w:ascii="Times New Roman" w:eastAsia="思源黑体 CN Normal" w:hAnsi="Times New Roman" w:hint="eastAsia"/>
          <w:color w:val="000000" w:themeColor="text1"/>
          <w:sz w:val="16"/>
          <w:szCs w:val="16"/>
        </w:rPr>
        <w:t>）进行检测，确定</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病毒感染状态。</w:t>
      </w:r>
    </w:p>
    <w:p w14:paraId="1E2494B7" w14:textId="3408032B" w:rsidR="00370A91" w:rsidRPr="00AC4106" w:rsidRDefault="00370A91" w:rsidP="00AC4106">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以上检测结果仅供参考，请结合临床实际情况确定治疗方案。</w:t>
      </w:r>
      <w:r w:rsidRPr="00AC4106">
        <w:rPr>
          <w:rFonts w:ascii="Times New Roman" w:eastAsia="思源黑体 CN Normal" w:hAnsi="Times New Roman"/>
          <w:color w:val="000000" w:themeColor="text1"/>
          <w:sz w:val="16"/>
          <w:szCs w:val="16"/>
        </w:rPr>
        <w:br w:type="page"/>
      </w:r>
    </w:p>
    <w:p w14:paraId="6ACF6E47" w14:textId="16411523" w:rsidR="00AC4106" w:rsidRDefault="00AC4106">
      <w:pPr>
        <w:spacing w:after="0" w:line="240" w:lineRule="auto"/>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lastRenderedPageBreak/>
        <w:t>{%p endif%}</w:t>
      </w:r>
    </w:p>
    <w:p w14:paraId="4667C979"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2" w:name="_Toc192833794"/>
      <w:r w:rsidRPr="0087183A">
        <w:rPr>
          <w:rFonts w:ascii="微软雅黑" w:eastAsia="微软雅黑" w:hAnsi="微软雅黑"/>
          <w:b/>
          <w:bCs/>
          <w:color w:val="000000" w:themeColor="text1"/>
          <w:sz w:val="36"/>
          <w:szCs w:val="36"/>
        </w:rPr>
        <w:t>化疗药物相关标志物检测结果</w:t>
      </w:r>
      <w:bookmarkEnd w:id="12"/>
    </w:p>
    <w:tbl>
      <w:tblPr>
        <w:tblStyle w:val="PTMv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4"/>
        <w:gridCol w:w="1398"/>
        <w:gridCol w:w="1399"/>
        <w:gridCol w:w="4611"/>
        <w:gridCol w:w="1392"/>
      </w:tblGrid>
      <w:tr w:rsidR="000916FA" w14:paraId="610280A4" w14:textId="77777777" w:rsidTr="00834981">
        <w:trPr>
          <w:cnfStyle w:val="100000000000" w:firstRow="1" w:lastRow="0" w:firstColumn="0" w:lastColumn="0" w:oddVBand="0" w:evenVBand="0" w:oddHBand="0" w:evenHBand="0" w:firstRowFirstColumn="0" w:firstRowLastColumn="0" w:lastRowFirstColumn="0" w:lastRowLastColumn="0"/>
          <w:trHeight w:val="454"/>
        </w:trPr>
        <w:tc>
          <w:tcPr>
            <w:tcW w:w="1394" w:type="dxa"/>
            <w:shd w:val="clear" w:color="auto" w:fill="auto"/>
          </w:tcPr>
          <w:p w14:paraId="3152BF4C"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检测内容</w:t>
            </w:r>
          </w:p>
        </w:tc>
        <w:tc>
          <w:tcPr>
            <w:tcW w:w="1398" w:type="dxa"/>
            <w:shd w:val="clear" w:color="auto" w:fill="auto"/>
          </w:tcPr>
          <w:p w14:paraId="4E819343"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检测位点</w:t>
            </w:r>
          </w:p>
        </w:tc>
        <w:tc>
          <w:tcPr>
            <w:tcW w:w="1399" w:type="dxa"/>
            <w:shd w:val="clear" w:color="auto" w:fill="auto"/>
          </w:tcPr>
          <w:p w14:paraId="5BFB4436"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基因型</w:t>
            </w:r>
          </w:p>
        </w:tc>
        <w:tc>
          <w:tcPr>
            <w:tcW w:w="4611" w:type="dxa"/>
            <w:shd w:val="clear" w:color="auto" w:fill="auto"/>
          </w:tcPr>
          <w:p w14:paraId="5174A169"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临床意义</w:t>
            </w:r>
          </w:p>
        </w:tc>
        <w:tc>
          <w:tcPr>
            <w:tcW w:w="1392" w:type="dxa"/>
            <w:shd w:val="clear" w:color="auto" w:fill="auto"/>
          </w:tcPr>
          <w:p w14:paraId="0261122A"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证据等级</w:t>
            </w:r>
          </w:p>
        </w:tc>
      </w:tr>
      <w:tr w:rsidR="00834981" w14:paraId="31FC842A" w14:textId="77777777" w:rsidTr="00B653A2">
        <w:trPr>
          <w:trHeight w:val="340"/>
        </w:trPr>
        <w:tc>
          <w:tcPr>
            <w:tcW w:w="10194" w:type="dxa"/>
            <w:gridSpan w:val="5"/>
          </w:tcPr>
          <w:p w14:paraId="68842E99" w14:textId="082F0DD7" w:rsidR="00834981"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{%tr for a in </w:t>
            </w:r>
            <w:proofErr w:type="spellStart"/>
            <w:proofErr w:type="gramStart"/>
            <w:r w:rsidRPr="00834981">
              <w:rPr>
                <w:rFonts w:ascii="Times New Roman" w:eastAsia="思源黑体 CN Normal" w:hAnsi="Times New Roman"/>
                <w:color w:val="000000" w:themeColor="text1"/>
                <w:sz w:val="17"/>
                <w:szCs w:val="17"/>
              </w:rPr>
              <w:t>chemo.dbsnp</w:t>
            </w:r>
            <w:proofErr w:type="gramEnd"/>
            <w:r w:rsidRPr="00834981">
              <w:rPr>
                <w:rFonts w:ascii="Times New Roman" w:eastAsia="思源黑体 CN Normal" w:hAnsi="Times New Roman"/>
                <w:color w:val="000000" w:themeColor="text1"/>
                <w:sz w:val="17"/>
                <w:szCs w:val="17"/>
              </w:rPr>
              <w:t>_simple_nosplitdrug</w:t>
            </w:r>
            <w:proofErr w:type="spellEnd"/>
            <w:r w:rsidRPr="00834981">
              <w:rPr>
                <w:rFonts w:ascii="Times New Roman" w:eastAsia="思源黑体 CN Normal" w:hAnsi="Times New Roman"/>
                <w:color w:val="000000" w:themeColor="text1"/>
                <w:sz w:val="17"/>
                <w:szCs w:val="17"/>
              </w:rPr>
              <w:t>%}</w:t>
            </w:r>
          </w:p>
        </w:tc>
      </w:tr>
      <w:tr w:rsidR="000916FA" w14:paraId="5B0CB767" w14:textId="77777777" w:rsidTr="00834981">
        <w:trPr>
          <w:trHeight w:val="340"/>
        </w:trPr>
        <w:tc>
          <w:tcPr>
            <w:tcW w:w="1394" w:type="dxa"/>
          </w:tcPr>
          <w:p w14:paraId="38EF41D6" w14:textId="3ED4932D" w:rsidR="000916FA" w:rsidRPr="00F0751F" w:rsidRDefault="00834981" w:rsidP="00511061">
            <w:pPr>
              <w:adjustRightInd w:val="0"/>
              <w:snapToGrid w:val="0"/>
              <w:spacing w:after="0" w:line="240" w:lineRule="auto"/>
              <w:rPr>
                <w:rFonts w:ascii="Times New Roman" w:eastAsia="思源黑体 CN Normal" w:hAnsi="Times New Roman"/>
                <w:bCs/>
                <w:i/>
                <w:iCs/>
                <w:color w:val="000000" w:themeColor="text1"/>
                <w:sz w:val="17"/>
                <w:szCs w:val="17"/>
              </w:rPr>
            </w:pPr>
            <w:r w:rsidRPr="00834981">
              <w:rPr>
                <w:rFonts w:ascii="Times New Roman" w:eastAsia="思源黑体 CN Normal" w:hAnsi="Times New Roman"/>
                <w:bCs/>
                <w:i/>
                <w:color w:val="000000" w:themeColor="text1"/>
                <w:sz w:val="17"/>
                <w:szCs w:val="17"/>
                <w:lang w:bidi="ar"/>
              </w:rPr>
              <w:t>{{</w:t>
            </w:r>
            <w:proofErr w:type="spellStart"/>
            <w:proofErr w:type="gramStart"/>
            <w:r w:rsidRPr="00834981">
              <w:rPr>
                <w:rFonts w:ascii="Times New Roman" w:eastAsia="思源黑体 CN Normal" w:hAnsi="Times New Roman"/>
                <w:bCs/>
                <w:i/>
                <w:color w:val="000000" w:themeColor="text1"/>
                <w:sz w:val="17"/>
                <w:szCs w:val="17"/>
                <w:lang w:bidi="ar"/>
              </w:rPr>
              <w:t>a.gene</w:t>
            </w:r>
            <w:proofErr w:type="gramEnd"/>
            <w:r w:rsidRPr="00834981">
              <w:rPr>
                <w:rFonts w:ascii="Times New Roman" w:eastAsia="思源黑体 CN Normal" w:hAnsi="Times New Roman"/>
                <w:bCs/>
                <w:i/>
                <w:color w:val="000000" w:themeColor="text1"/>
                <w:sz w:val="17"/>
                <w:szCs w:val="17"/>
                <w:lang w:bidi="ar"/>
              </w:rPr>
              <w:t>_symbol</w:t>
            </w:r>
            <w:proofErr w:type="spellEnd"/>
            <w:r w:rsidRPr="00834981">
              <w:rPr>
                <w:rFonts w:ascii="Times New Roman" w:eastAsia="思源黑体 CN Normal" w:hAnsi="Times New Roman"/>
                <w:bCs/>
                <w:i/>
                <w:color w:val="000000" w:themeColor="text1"/>
                <w:sz w:val="17"/>
                <w:szCs w:val="17"/>
                <w:lang w:bidi="ar"/>
              </w:rPr>
              <w:t>}}</w:t>
            </w:r>
          </w:p>
        </w:tc>
        <w:tc>
          <w:tcPr>
            <w:tcW w:w="1398" w:type="dxa"/>
          </w:tcPr>
          <w:p w14:paraId="4DBD862F" w14:textId="6A7DA8FA"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w:t>
            </w:r>
            <w:proofErr w:type="spellStart"/>
            <w:proofErr w:type="gramStart"/>
            <w:r w:rsidRPr="00834981">
              <w:rPr>
                <w:rFonts w:ascii="Times New Roman" w:eastAsia="思源黑体 CN Normal" w:hAnsi="Times New Roman"/>
                <w:color w:val="000000" w:themeColor="text1"/>
                <w:sz w:val="17"/>
                <w:szCs w:val="17"/>
              </w:rPr>
              <w:t>a.dbsnp</w:t>
            </w:r>
            <w:proofErr w:type="spellEnd"/>
            <w:proofErr w:type="gramEnd"/>
            <w:r w:rsidRPr="00834981">
              <w:rPr>
                <w:rFonts w:ascii="Times New Roman" w:eastAsia="思源黑体 CN Normal" w:hAnsi="Times New Roman"/>
                <w:color w:val="000000" w:themeColor="text1"/>
                <w:sz w:val="17"/>
                <w:szCs w:val="17"/>
              </w:rPr>
              <w:t>}}</w:t>
            </w:r>
          </w:p>
        </w:tc>
        <w:tc>
          <w:tcPr>
            <w:tcW w:w="1399" w:type="dxa"/>
          </w:tcPr>
          <w:p w14:paraId="7AD191F0" w14:textId="74F581AC"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w:t>
            </w:r>
            <w:proofErr w:type="spellStart"/>
            <w:proofErr w:type="gramStart"/>
            <w:r w:rsidRPr="00834981">
              <w:rPr>
                <w:rFonts w:ascii="Times New Roman" w:eastAsia="思源黑体 CN Normal" w:hAnsi="Times New Roman"/>
                <w:color w:val="000000" w:themeColor="text1"/>
                <w:sz w:val="17"/>
                <w:szCs w:val="17"/>
              </w:rPr>
              <w:t>a.genotype</w:t>
            </w:r>
            <w:proofErr w:type="spellEnd"/>
            <w:proofErr w:type="gramEnd"/>
            <w:r w:rsidRPr="00834981">
              <w:rPr>
                <w:rFonts w:ascii="Times New Roman" w:eastAsia="思源黑体 CN Normal" w:hAnsi="Times New Roman"/>
                <w:color w:val="000000" w:themeColor="text1"/>
                <w:sz w:val="17"/>
                <w:szCs w:val="17"/>
              </w:rPr>
              <w:t>}}</w:t>
            </w:r>
          </w:p>
        </w:tc>
        <w:tc>
          <w:tcPr>
            <w:tcW w:w="4611" w:type="dxa"/>
          </w:tcPr>
          <w:p w14:paraId="662A43A6" w14:textId="77777777" w:rsidR="00834981" w:rsidRPr="00834981"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{%p for b in </w:t>
            </w:r>
            <w:proofErr w:type="spellStart"/>
            <w:proofErr w:type="gramStart"/>
            <w:r w:rsidRPr="00834981">
              <w:rPr>
                <w:rFonts w:ascii="Times New Roman" w:eastAsia="思源黑体 CN Normal" w:hAnsi="Times New Roman"/>
                <w:color w:val="000000" w:themeColor="text1"/>
                <w:sz w:val="17"/>
                <w:szCs w:val="17"/>
              </w:rPr>
              <w:t>a.inter</w:t>
            </w:r>
            <w:proofErr w:type="spellEnd"/>
            <w:proofErr w:type="gramEnd"/>
            <w:r w:rsidRPr="00834981">
              <w:rPr>
                <w:rFonts w:ascii="Times New Roman" w:eastAsia="思源黑体 CN Normal" w:hAnsi="Times New Roman"/>
                <w:color w:val="000000" w:themeColor="text1"/>
                <w:sz w:val="17"/>
                <w:szCs w:val="17"/>
              </w:rPr>
              <w:t>%}</w:t>
            </w:r>
          </w:p>
          <w:p w14:paraId="7E7215A3" w14:textId="77777777" w:rsidR="00834981" w:rsidRPr="00834981"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{{b}}</w:t>
            </w:r>
          </w:p>
          <w:p w14:paraId="54D88E5C" w14:textId="79B5025A" w:rsidR="000916FA" w:rsidRPr="00F0751F"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{%p </w:t>
            </w:r>
            <w:proofErr w:type="spellStart"/>
            <w:r w:rsidRPr="00834981">
              <w:rPr>
                <w:rFonts w:ascii="Times New Roman" w:eastAsia="思源黑体 CN Normal" w:hAnsi="Times New Roman"/>
                <w:color w:val="000000" w:themeColor="text1"/>
                <w:sz w:val="17"/>
                <w:szCs w:val="17"/>
              </w:rPr>
              <w:t>endfor</w:t>
            </w:r>
            <w:proofErr w:type="spellEnd"/>
            <w:r w:rsidRPr="00834981">
              <w:rPr>
                <w:rFonts w:ascii="Times New Roman" w:eastAsia="思源黑体 CN Normal" w:hAnsi="Times New Roman"/>
                <w:color w:val="000000" w:themeColor="text1"/>
                <w:sz w:val="17"/>
                <w:szCs w:val="17"/>
              </w:rPr>
              <w:t>%}</w:t>
            </w:r>
          </w:p>
        </w:tc>
        <w:tc>
          <w:tcPr>
            <w:tcW w:w="1392" w:type="dxa"/>
          </w:tcPr>
          <w:p w14:paraId="12DA481A" w14:textId="6D9CF4C7"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iCs/>
                <w:color w:val="000000" w:themeColor="text1"/>
                <w:spacing w:val="6"/>
                <w:sz w:val="17"/>
                <w:szCs w:val="17"/>
              </w:rPr>
              <w:t>{{</w:t>
            </w:r>
            <w:proofErr w:type="spellStart"/>
            <w:r w:rsidRPr="00834981">
              <w:rPr>
                <w:rFonts w:ascii="Times New Roman" w:eastAsia="思源黑体 CN Normal" w:hAnsi="Times New Roman"/>
                <w:iCs/>
                <w:color w:val="000000" w:themeColor="text1"/>
                <w:spacing w:val="6"/>
                <w:sz w:val="17"/>
                <w:szCs w:val="17"/>
              </w:rPr>
              <w:t>a.evi_level</w:t>
            </w:r>
            <w:proofErr w:type="spellEnd"/>
            <w:r w:rsidRPr="00834981">
              <w:rPr>
                <w:rFonts w:ascii="Times New Roman" w:eastAsia="思源黑体 CN Normal" w:hAnsi="Times New Roman"/>
                <w:iCs/>
                <w:color w:val="000000" w:themeColor="text1"/>
                <w:spacing w:val="6"/>
                <w:sz w:val="17"/>
                <w:szCs w:val="17"/>
              </w:rPr>
              <w:t>}}</w:t>
            </w:r>
          </w:p>
        </w:tc>
      </w:tr>
      <w:tr w:rsidR="00834981" w14:paraId="28224BAE" w14:textId="77777777" w:rsidTr="00164E04">
        <w:trPr>
          <w:trHeight w:val="340"/>
        </w:trPr>
        <w:tc>
          <w:tcPr>
            <w:tcW w:w="10194" w:type="dxa"/>
            <w:gridSpan w:val="5"/>
          </w:tcPr>
          <w:p w14:paraId="2784AE5F" w14:textId="497A7164" w:rsidR="00834981"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{%tr </w:t>
            </w:r>
            <w:proofErr w:type="spellStart"/>
            <w:r w:rsidRPr="00834981">
              <w:rPr>
                <w:rFonts w:ascii="Times New Roman" w:eastAsia="思源黑体 CN Normal" w:hAnsi="Times New Roman"/>
                <w:color w:val="000000" w:themeColor="text1"/>
                <w:sz w:val="17"/>
                <w:szCs w:val="17"/>
              </w:rPr>
              <w:t>endfor</w:t>
            </w:r>
            <w:proofErr w:type="spellEnd"/>
            <w:r w:rsidRPr="00834981">
              <w:rPr>
                <w:rFonts w:ascii="Times New Roman" w:eastAsia="思源黑体 CN Normal" w:hAnsi="Times New Roman"/>
                <w:color w:val="000000" w:themeColor="text1"/>
                <w:sz w:val="17"/>
                <w:szCs w:val="17"/>
              </w:rPr>
              <w:t>%}</w:t>
            </w:r>
          </w:p>
        </w:tc>
      </w:tr>
    </w:tbl>
    <w:p w14:paraId="39F703AC" w14:textId="77777777" w:rsidR="000916FA" w:rsidRPr="00F0751F" w:rsidRDefault="00C1578F" w:rsidP="007E66F3">
      <w:pPr>
        <w:spacing w:after="0" w:line="240" w:lineRule="auto"/>
        <w:rPr>
          <w:rFonts w:ascii="Times New Roman" w:eastAsia="思源黑体 CN Normal" w:hAnsi="Times New Roman"/>
          <w:b/>
          <w:bCs/>
          <w:color w:val="000000" w:themeColor="text1"/>
          <w:sz w:val="16"/>
          <w:szCs w:val="16"/>
        </w:rPr>
      </w:pPr>
      <w:r w:rsidRPr="00F0751F">
        <w:rPr>
          <w:rFonts w:ascii="Times New Roman" w:eastAsia="思源黑体 CN Normal" w:hAnsi="Times New Roman"/>
          <w:b/>
          <w:bCs/>
          <w:color w:val="000000" w:themeColor="text1"/>
          <w:sz w:val="16"/>
          <w:szCs w:val="16"/>
        </w:rPr>
        <w:t>注：</w:t>
      </w:r>
    </w:p>
    <w:p w14:paraId="5454A8F0" w14:textId="7478B2E1" w:rsidR="000916FA" w:rsidRPr="00F0751F" w:rsidRDefault="00C1578F" w:rsidP="00837C49">
      <w:pPr>
        <w:pStyle w:val="afa"/>
        <w:widowControl w:val="0"/>
        <w:numPr>
          <w:ilvl w:val="3"/>
          <w:numId w:val="3"/>
        </w:numPr>
        <w:spacing w:after="0" w:line="240" w:lineRule="auto"/>
        <w:ind w:left="320" w:hangingChars="200" w:hanging="320"/>
        <w:jc w:val="both"/>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化疗药物证据等级划分依据参考</w:t>
      </w:r>
      <w:proofErr w:type="spellStart"/>
      <w:r w:rsidRPr="00F0751F">
        <w:rPr>
          <w:rFonts w:ascii="Times New Roman" w:eastAsia="思源黑体 CN Normal" w:hAnsi="Times New Roman"/>
          <w:color w:val="000000" w:themeColor="text1"/>
          <w:sz w:val="16"/>
          <w:szCs w:val="16"/>
        </w:rPr>
        <w:t>PharmGKB</w:t>
      </w:r>
      <w:proofErr w:type="spellEnd"/>
      <w:r w:rsidRPr="00F0751F">
        <w:rPr>
          <w:rFonts w:ascii="Times New Roman" w:eastAsia="思源黑体 CN Normal" w:hAnsi="Times New Roman"/>
          <w:color w:val="000000" w:themeColor="text1"/>
          <w:sz w:val="16"/>
          <w:szCs w:val="16"/>
        </w:rPr>
        <w:t>数据库，共分为</w:t>
      </w:r>
      <w:r w:rsidRPr="00F0751F">
        <w:rPr>
          <w:rFonts w:ascii="Times New Roman" w:eastAsia="思源黑体 CN Normal" w:hAnsi="Times New Roman"/>
          <w:color w:val="000000" w:themeColor="text1"/>
          <w:sz w:val="16"/>
          <w:szCs w:val="16"/>
        </w:rPr>
        <w:t>1A/1B/2A/2B/3/4</w:t>
      </w:r>
      <w:r w:rsidRPr="00F0751F">
        <w:rPr>
          <w:rFonts w:ascii="Times New Roman" w:eastAsia="思源黑体 CN Normal" w:hAnsi="Times New Roman"/>
          <w:color w:val="000000" w:themeColor="text1"/>
          <w:sz w:val="16"/>
          <w:szCs w:val="16"/>
        </w:rPr>
        <w:t>这</w:t>
      </w:r>
      <w:r w:rsidRPr="00F0751F">
        <w:rPr>
          <w:rFonts w:ascii="Times New Roman" w:eastAsia="思源黑体 CN Normal" w:hAnsi="Times New Roman"/>
          <w:color w:val="000000" w:themeColor="text1"/>
          <w:sz w:val="16"/>
          <w:szCs w:val="16"/>
        </w:rPr>
        <w:t>6</w:t>
      </w:r>
      <w:r w:rsidRPr="00F0751F">
        <w:rPr>
          <w:rFonts w:ascii="Times New Roman" w:eastAsia="思源黑体 CN Normal" w:hAnsi="Times New Roman"/>
          <w:color w:val="000000" w:themeColor="text1"/>
          <w:sz w:val="16"/>
          <w:szCs w:val="16"/>
        </w:rPr>
        <w:t>个等级：</w:t>
      </w:r>
    </w:p>
    <w:p w14:paraId="4EE1D5A7"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1A</w:t>
      </w:r>
      <w:r w:rsidRPr="00F0751F">
        <w:rPr>
          <w:rFonts w:ascii="Times New Roman" w:eastAsia="思源黑体 CN Normal" w:hAnsi="Times New Roman"/>
          <w:color w:val="000000" w:themeColor="text1"/>
          <w:sz w:val="16"/>
          <w:szCs w:val="16"/>
        </w:rPr>
        <w:t>级：由临床药物基因组</w:t>
      </w:r>
      <w:proofErr w:type="gramStart"/>
      <w:r w:rsidRPr="00F0751F">
        <w:rPr>
          <w:rFonts w:ascii="Times New Roman" w:eastAsia="思源黑体 CN Normal" w:hAnsi="Times New Roman"/>
          <w:color w:val="000000" w:themeColor="text1"/>
          <w:sz w:val="16"/>
          <w:szCs w:val="16"/>
        </w:rPr>
        <w:t>学实施</w:t>
      </w:r>
      <w:proofErr w:type="gramEnd"/>
      <w:r w:rsidRPr="00F0751F">
        <w:rPr>
          <w:rFonts w:ascii="Times New Roman" w:eastAsia="思源黑体 CN Normal" w:hAnsi="Times New Roman"/>
          <w:color w:val="000000" w:themeColor="text1"/>
          <w:sz w:val="16"/>
          <w:szCs w:val="16"/>
        </w:rPr>
        <w:t>联盟（</w:t>
      </w:r>
      <w:r w:rsidRPr="00F0751F">
        <w:rPr>
          <w:rFonts w:ascii="Times New Roman" w:eastAsia="思源黑体 CN Normal" w:hAnsi="Times New Roman"/>
          <w:color w:val="000000" w:themeColor="text1"/>
          <w:sz w:val="16"/>
          <w:szCs w:val="16"/>
        </w:rPr>
        <w:t>CPIC</w:t>
      </w:r>
      <w:r w:rsidRPr="00F0751F">
        <w:rPr>
          <w:rFonts w:ascii="Times New Roman" w:eastAsia="思源黑体 CN Normal" w:hAnsi="Times New Roman"/>
          <w:color w:val="000000" w:themeColor="text1"/>
          <w:sz w:val="16"/>
          <w:szCs w:val="16"/>
        </w:rPr>
        <w:t>）或遗传药理学指南认可，或者应用于其他主要卫生系统；</w:t>
      </w:r>
    </w:p>
    <w:p w14:paraId="48CE5909"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1B</w:t>
      </w:r>
      <w:r w:rsidRPr="00F0751F">
        <w:rPr>
          <w:rFonts w:ascii="Times New Roman" w:eastAsia="思源黑体 CN Normal" w:hAnsi="Times New Roman"/>
          <w:color w:val="000000" w:themeColor="text1"/>
          <w:sz w:val="16"/>
          <w:szCs w:val="16"/>
        </w:rPr>
        <w:t>级：注释基于多项有统计显著性的研究；</w:t>
      </w:r>
    </w:p>
    <w:p w14:paraId="2F3A814B"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2A</w:t>
      </w:r>
      <w:r w:rsidRPr="00F0751F">
        <w:rPr>
          <w:rFonts w:ascii="Times New Roman" w:eastAsia="思源黑体 CN Normal" w:hAnsi="Times New Roman"/>
          <w:color w:val="000000" w:themeColor="text1"/>
          <w:sz w:val="16"/>
          <w:szCs w:val="16"/>
        </w:rPr>
        <w:t>级：注释基于多项重复研究，并且该基因为明确的药物代谢基因；</w:t>
      </w:r>
    </w:p>
    <w:p w14:paraId="727ED79C"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2B</w:t>
      </w:r>
      <w:r w:rsidRPr="00F0751F">
        <w:rPr>
          <w:rFonts w:ascii="Times New Roman" w:eastAsia="思源黑体 CN Normal" w:hAnsi="Times New Roman"/>
          <w:color w:val="000000" w:themeColor="text1"/>
          <w:sz w:val="16"/>
          <w:szCs w:val="16"/>
        </w:rPr>
        <w:t>级：注释基于多项重复研究，但其中一些研究没有统计学意义或影响较小；</w:t>
      </w:r>
    </w:p>
    <w:p w14:paraId="072272D0"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3</w:t>
      </w:r>
      <w:r w:rsidRPr="00F0751F">
        <w:rPr>
          <w:rFonts w:ascii="Times New Roman" w:eastAsia="思源黑体 CN Normal" w:hAnsi="Times New Roman"/>
          <w:color w:val="000000" w:themeColor="text1"/>
          <w:sz w:val="16"/>
          <w:szCs w:val="16"/>
        </w:rPr>
        <w:t>级：</w:t>
      </w:r>
      <w:proofErr w:type="gramStart"/>
      <w:r w:rsidRPr="00F0751F">
        <w:rPr>
          <w:rFonts w:ascii="Times New Roman" w:eastAsia="思源黑体 CN Normal" w:hAnsi="Times New Roman"/>
          <w:color w:val="000000" w:themeColor="text1"/>
          <w:sz w:val="16"/>
          <w:szCs w:val="16"/>
        </w:rPr>
        <w:t>注释仅</w:t>
      </w:r>
      <w:proofErr w:type="gramEnd"/>
      <w:r w:rsidRPr="00F0751F">
        <w:rPr>
          <w:rFonts w:ascii="Times New Roman" w:eastAsia="思源黑体 CN Normal" w:hAnsi="Times New Roman"/>
          <w:color w:val="000000" w:themeColor="text1"/>
          <w:sz w:val="16"/>
          <w:szCs w:val="16"/>
        </w:rPr>
        <w:t>基于一项有显著性差异的研究，或多项研究但缺乏明显药效关联；</w:t>
      </w:r>
    </w:p>
    <w:p w14:paraId="4F9B41D8" w14:textId="77777777" w:rsidR="000916FA" w:rsidRPr="00F0751F" w:rsidRDefault="00C1578F" w:rsidP="007E66F3">
      <w:pPr>
        <w:spacing w:after="0" w:line="240" w:lineRule="auto"/>
        <w:ind w:leftChars="150" w:left="380" w:hangingChars="50" w:hanging="80"/>
        <w:rPr>
          <w:rFonts w:ascii="Times New Roman" w:eastAsia="思源黑体 CN Normal" w:hAnsi="Times New Roman"/>
          <w:b/>
          <w:bCs/>
          <w:color w:val="000000" w:themeColor="text1"/>
          <w:sz w:val="16"/>
          <w:szCs w:val="16"/>
        </w:rPr>
      </w:pPr>
      <w:r w:rsidRPr="00F0751F">
        <w:rPr>
          <w:rFonts w:ascii="Times New Roman" w:eastAsia="思源黑体 CN Normal" w:hAnsi="Times New Roman"/>
          <w:color w:val="000000" w:themeColor="text1"/>
          <w:sz w:val="16"/>
          <w:szCs w:val="16"/>
        </w:rPr>
        <w:t>4</w:t>
      </w:r>
      <w:r w:rsidRPr="00F0751F">
        <w:rPr>
          <w:rFonts w:ascii="Times New Roman" w:eastAsia="思源黑体 CN Normal" w:hAnsi="Times New Roman"/>
          <w:color w:val="000000" w:themeColor="text1"/>
          <w:sz w:val="16"/>
          <w:szCs w:val="16"/>
        </w:rPr>
        <w:t>级：</w:t>
      </w:r>
      <w:proofErr w:type="gramStart"/>
      <w:r w:rsidRPr="00F0751F">
        <w:rPr>
          <w:rFonts w:ascii="Times New Roman" w:eastAsia="思源黑体 CN Normal" w:hAnsi="Times New Roman"/>
          <w:color w:val="000000" w:themeColor="text1"/>
          <w:sz w:val="16"/>
          <w:szCs w:val="16"/>
        </w:rPr>
        <w:t>注释仅</w:t>
      </w:r>
      <w:proofErr w:type="gramEnd"/>
      <w:r w:rsidRPr="00F0751F">
        <w:rPr>
          <w:rFonts w:ascii="Times New Roman" w:eastAsia="思源黑体 CN Normal" w:hAnsi="Times New Roman"/>
          <w:color w:val="000000" w:themeColor="text1"/>
          <w:sz w:val="16"/>
          <w:szCs w:val="16"/>
        </w:rPr>
        <w:t>基于病例报告，非权威性研究或体外分子功能研究。</w:t>
      </w:r>
    </w:p>
    <w:p w14:paraId="11DA6C9F" w14:textId="2880E108" w:rsidR="000916FA" w:rsidRPr="00837C49" w:rsidRDefault="00C1578F" w:rsidP="00837C49">
      <w:pPr>
        <w:pStyle w:val="afa"/>
        <w:widowControl w:val="0"/>
        <w:numPr>
          <w:ilvl w:val="3"/>
          <w:numId w:val="3"/>
        </w:numPr>
        <w:spacing w:after="0" w:line="240" w:lineRule="auto"/>
        <w:ind w:left="320" w:hangingChars="200" w:hanging="320"/>
        <w:jc w:val="both"/>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如果同一个药物不同</w:t>
      </w:r>
      <w:r w:rsidRPr="00F0751F">
        <w:rPr>
          <w:rFonts w:ascii="Times New Roman" w:eastAsia="思源黑体 CN Normal" w:hAnsi="Times New Roman"/>
          <w:color w:val="000000" w:themeColor="text1"/>
          <w:sz w:val="16"/>
          <w:szCs w:val="16"/>
        </w:rPr>
        <w:t>SNP</w:t>
      </w:r>
      <w:r w:rsidRPr="00F0751F">
        <w:rPr>
          <w:rFonts w:ascii="Times New Roman" w:eastAsia="思源黑体 CN Normal" w:hAnsi="Times New Roman"/>
          <w:color w:val="000000" w:themeColor="text1"/>
          <w:sz w:val="16"/>
          <w:szCs w:val="16"/>
        </w:rPr>
        <w:t>位点对药物疗效或毒性预测的结论不一致，以证据水平级别高的为准。</w:t>
      </w:r>
      <w:r w:rsidRPr="00837C49">
        <w:rPr>
          <w:rFonts w:ascii="Times New Roman" w:hAnsi="Times New Roman"/>
        </w:rPr>
        <w:br w:type="page"/>
      </w:r>
    </w:p>
    <w:p w14:paraId="2EC93B5C"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3" w:name="_Toc192833795"/>
      <w:r w:rsidRPr="0087183A">
        <w:rPr>
          <w:rFonts w:ascii="微软雅黑" w:eastAsia="微软雅黑" w:hAnsi="微软雅黑"/>
          <w:b/>
          <w:bCs/>
          <w:color w:val="000000" w:themeColor="text1"/>
          <w:sz w:val="36"/>
          <w:szCs w:val="36"/>
        </w:rPr>
        <w:lastRenderedPageBreak/>
        <w:t>免疫检查点抑制剂疗效相关标志物</w:t>
      </w:r>
      <w:bookmarkEnd w:id="13"/>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8"/>
        <w:gridCol w:w="8096"/>
      </w:tblGrid>
      <w:tr w:rsidR="000916FA" w14:paraId="62362754" w14:textId="77777777">
        <w:trPr>
          <w:trHeight w:val="454"/>
        </w:trPr>
        <w:tc>
          <w:tcPr>
            <w:tcW w:w="10337" w:type="dxa"/>
            <w:gridSpan w:val="2"/>
            <w:tcBorders>
              <w:tl2br w:val="nil"/>
              <w:tr2bl w:val="nil"/>
            </w:tcBorders>
            <w:shd w:val="clear" w:color="auto" w:fill="auto"/>
            <w:vAlign w:val="center"/>
          </w:tcPr>
          <w:p w14:paraId="5E50F0E3" w14:textId="77777777" w:rsidR="000916FA" w:rsidRDefault="00C1578F" w:rsidP="00511061">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微卫星状态</w:t>
            </w:r>
          </w:p>
        </w:tc>
      </w:tr>
      <w:tr w:rsidR="000916FA" w14:paraId="3C4316D9" w14:textId="77777777">
        <w:trPr>
          <w:trHeight w:val="340"/>
        </w:trPr>
        <w:tc>
          <w:tcPr>
            <w:tcW w:w="2125" w:type="dxa"/>
            <w:tcBorders>
              <w:tl2br w:val="nil"/>
              <w:tr2bl w:val="nil"/>
            </w:tcBorders>
            <w:shd w:val="clear" w:color="auto" w:fill="auto"/>
            <w:vAlign w:val="center"/>
          </w:tcPr>
          <w:p w14:paraId="528FACD0" w14:textId="77777777" w:rsidR="000916FA" w:rsidRDefault="00C1578F" w:rsidP="00511061">
            <w:pPr>
              <w:adjustRightInd w:val="0"/>
              <w:snapToGrid w:val="0"/>
              <w:spacing w:after="0" w:line="240" w:lineRule="auto"/>
              <w:ind w:firstLineChars="50" w:firstLine="90"/>
              <w:jc w:val="center"/>
              <w:rPr>
                <w:rFonts w:ascii="Times New Roman" w:eastAsia="思源黑体 CN Bold" w:hAnsi="Times New Roman"/>
                <w:b/>
                <w:color w:val="auto"/>
                <w:sz w:val="18"/>
                <w:szCs w:val="18"/>
              </w:rPr>
            </w:pPr>
            <w:r>
              <w:rPr>
                <w:rFonts w:ascii="Times New Roman" w:eastAsia="思源黑体 CN Bold" w:hAnsi="Times New Roman"/>
                <w:b/>
                <w:color w:val="auto"/>
                <w:sz w:val="18"/>
                <w:szCs w:val="18"/>
              </w:rPr>
              <w:t>检测结果</w:t>
            </w:r>
          </w:p>
        </w:tc>
        <w:tc>
          <w:tcPr>
            <w:tcW w:w="8212" w:type="dxa"/>
            <w:tcBorders>
              <w:tl2br w:val="nil"/>
              <w:tr2bl w:val="nil"/>
            </w:tcBorders>
            <w:shd w:val="clear" w:color="auto" w:fill="auto"/>
            <w:vAlign w:val="center"/>
          </w:tcPr>
          <w:p w14:paraId="6CE58598" w14:textId="5B589E9A" w:rsidR="00DC444F" w:rsidRDefault="00DC444F" w:rsidP="00511061">
            <w:pPr>
              <w:adjustRightInd w:val="0"/>
              <w:snapToGrid w:val="0"/>
              <w:spacing w:after="0" w:line="240" w:lineRule="auto"/>
              <w:ind w:firstLine="90"/>
              <w:jc w:val="center"/>
              <w:rPr>
                <w:rFonts w:ascii="Times New Roman" w:eastAsia="思源黑体 CN Bold" w:hAnsi="Times New Roman"/>
                <w:b/>
                <w:color w:val="auto"/>
                <w:sz w:val="18"/>
                <w:szCs w:val="18"/>
              </w:rPr>
            </w:pPr>
            <w:r w:rsidRPr="00DC444F">
              <w:rPr>
                <w:rFonts w:ascii="Times New Roman" w:eastAsia="思源黑体 CN Bold" w:hAnsi="Times New Roman" w:hint="eastAsia"/>
                <w:b/>
                <w:color w:val="auto"/>
                <w:sz w:val="18"/>
                <w:szCs w:val="18"/>
              </w:rPr>
              <w:t xml:space="preserve">{%if </w:t>
            </w:r>
            <w:proofErr w:type="spellStart"/>
            <w:r w:rsidRPr="00DC444F">
              <w:rPr>
                <w:rFonts w:ascii="Times New Roman" w:eastAsia="思源黑体 CN Bold" w:hAnsi="Times New Roman" w:hint="eastAsia"/>
                <w:b/>
                <w:color w:val="auto"/>
                <w:sz w:val="18"/>
                <w:szCs w:val="18"/>
              </w:rPr>
              <w:t>msi.var_id</w:t>
            </w:r>
            <w:proofErr w:type="spellEnd"/>
            <w:r w:rsidRPr="00DC444F">
              <w:rPr>
                <w:rFonts w:ascii="Times New Roman" w:eastAsia="思源黑体 CN Bold" w:hAnsi="Times New Roman" w:hint="eastAsia"/>
                <w:b/>
                <w:color w:val="auto"/>
                <w:sz w:val="18"/>
                <w:szCs w:val="18"/>
              </w:rPr>
              <w:t>==</w:t>
            </w:r>
            <w:proofErr w:type="gramStart"/>
            <w:r w:rsidRPr="00DC444F">
              <w:rPr>
                <w:rFonts w:ascii="Times New Roman" w:eastAsia="思源黑体 CN Bold" w:hAnsi="Times New Roman" w:hint="eastAsia"/>
                <w:b/>
                <w:color w:val="auto"/>
                <w:sz w:val="18"/>
                <w:szCs w:val="18"/>
              </w:rPr>
              <w:t>”</w:t>
            </w:r>
            <w:proofErr w:type="gramEnd"/>
            <w:r w:rsidRPr="00DC444F">
              <w:rPr>
                <w:rFonts w:ascii="Times New Roman" w:eastAsia="思源黑体 CN Bold" w:hAnsi="Times New Roman" w:hint="eastAsia"/>
                <w:b/>
                <w:color w:val="auto"/>
                <w:sz w:val="18"/>
                <w:szCs w:val="18"/>
              </w:rPr>
              <w:t>MSS</w:t>
            </w:r>
            <w:proofErr w:type="gramStart"/>
            <w:r w:rsidRPr="00DC444F">
              <w:rPr>
                <w:rFonts w:ascii="Times New Roman" w:eastAsia="思源黑体 CN Bold" w:hAnsi="Times New Roman" w:hint="eastAsia"/>
                <w:b/>
                <w:color w:val="auto"/>
                <w:sz w:val="18"/>
                <w:szCs w:val="18"/>
              </w:rPr>
              <w:t>”</w:t>
            </w:r>
            <w:proofErr w:type="gramEnd"/>
            <w:r w:rsidRPr="00DC444F">
              <w:rPr>
                <w:rFonts w:ascii="Times New Roman" w:eastAsia="思源黑体 CN Bold" w:hAnsi="Times New Roman" w:hint="eastAsia"/>
                <w:b/>
                <w:color w:val="auto"/>
                <w:sz w:val="18"/>
                <w:szCs w:val="18"/>
              </w:rPr>
              <w:t>%}</w:t>
            </w:r>
            <w:r>
              <w:rPr>
                <w:rFonts w:ascii="Times New Roman" w:eastAsia="思源黑体 CN Bold" w:hAnsi="Times New Roman"/>
                <w:b/>
                <w:color w:val="auto"/>
                <w:sz w:val="18"/>
                <w:szCs w:val="18"/>
              </w:rPr>
              <w:t>MSS</w:t>
            </w:r>
            <w:r>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微卫星稳定）</w:t>
            </w:r>
            <w:r w:rsidRPr="00DC444F">
              <w:rPr>
                <w:rFonts w:ascii="Times New Roman" w:eastAsia="思源黑体 CN Bold" w:hAnsi="Times New Roman" w:hint="eastAsia"/>
                <w:b/>
                <w:color w:val="auto"/>
                <w:sz w:val="18"/>
                <w:szCs w:val="18"/>
              </w:rPr>
              <w:t>{%else%}</w:t>
            </w:r>
            <w:r>
              <w:rPr>
                <w:rFonts w:ascii="Times New Roman" w:eastAsia="思源黑体 CN Bold" w:hAnsi="Times New Roman" w:hint="eastAsia"/>
                <w:b/>
                <w:color w:val="auto"/>
                <w:sz w:val="18"/>
                <w:szCs w:val="18"/>
              </w:rPr>
              <w:t>MSI-H</w:t>
            </w:r>
            <w:r>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微卫星不稳定）</w:t>
            </w:r>
            <w:r w:rsidRPr="00DC444F">
              <w:rPr>
                <w:rFonts w:ascii="Times New Roman" w:eastAsia="思源黑体 CN Bold" w:hAnsi="Times New Roman" w:hint="eastAsia"/>
                <w:b/>
                <w:color w:val="auto"/>
                <w:sz w:val="18"/>
                <w:szCs w:val="18"/>
              </w:rPr>
              <w:t>{%endif%}</w:t>
            </w:r>
          </w:p>
        </w:tc>
      </w:tr>
      <w:tr w:rsidR="000916FA" w14:paraId="3F4BF7A9" w14:textId="77777777">
        <w:trPr>
          <w:trHeight w:val="1260"/>
        </w:trPr>
        <w:tc>
          <w:tcPr>
            <w:tcW w:w="2125" w:type="dxa"/>
            <w:tcBorders>
              <w:tl2br w:val="nil"/>
              <w:tr2bl w:val="nil"/>
            </w:tcBorders>
            <w:shd w:val="clear" w:color="auto" w:fill="auto"/>
            <w:vAlign w:val="center"/>
          </w:tcPr>
          <w:p w14:paraId="30DB6858" w14:textId="77777777" w:rsidR="000916FA" w:rsidRPr="00F0751F" w:rsidRDefault="00C1578F" w:rsidP="00511061">
            <w:pPr>
              <w:adjustRightInd w:val="0"/>
              <w:snapToGrid w:val="0"/>
              <w:spacing w:after="0" w:line="240" w:lineRule="auto"/>
              <w:ind w:firstLineChars="50" w:firstLine="90"/>
              <w:jc w:val="center"/>
              <w:rPr>
                <w:rFonts w:ascii="Times New Roman" w:eastAsia="思源黑体 CN Bold" w:hAnsi="Times New Roman"/>
                <w:b/>
                <w:color w:val="000000" w:themeColor="text1"/>
                <w:sz w:val="18"/>
                <w:szCs w:val="18"/>
              </w:rPr>
            </w:pPr>
            <w:r w:rsidRPr="00F0751F">
              <w:rPr>
                <w:rFonts w:ascii="Times New Roman" w:eastAsia="思源黑体 CN Bold" w:hAnsi="Times New Roman"/>
                <w:b/>
                <w:color w:val="000000" w:themeColor="text1"/>
                <w:sz w:val="18"/>
                <w:szCs w:val="18"/>
              </w:rPr>
              <w:t>检测介绍</w:t>
            </w:r>
          </w:p>
        </w:tc>
        <w:tc>
          <w:tcPr>
            <w:tcW w:w="8212" w:type="dxa"/>
            <w:tcBorders>
              <w:tl2br w:val="nil"/>
              <w:tr2bl w:val="nil"/>
            </w:tcBorders>
            <w:shd w:val="clear" w:color="auto" w:fill="auto"/>
            <w:vAlign w:val="center"/>
          </w:tcPr>
          <w:p w14:paraId="6C3EC657" w14:textId="77777777" w:rsidR="000916FA" w:rsidRPr="00F0751F" w:rsidRDefault="00C1578F" w:rsidP="00F0751F">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F0751F">
              <w:rPr>
                <w:rFonts w:ascii="Times New Roman" w:eastAsia="思源黑体 CN Normal" w:hAnsi="Times New Roman"/>
                <w:color w:val="000000" w:themeColor="text1"/>
                <w:sz w:val="17"/>
                <w:szCs w:val="17"/>
              </w:rPr>
              <w:t>微卫星（</w:t>
            </w:r>
            <w:r w:rsidRPr="00F0751F">
              <w:rPr>
                <w:rFonts w:ascii="Times New Roman" w:eastAsia="思源黑体 CN Normal" w:hAnsi="Times New Roman"/>
                <w:color w:val="000000" w:themeColor="text1"/>
                <w:sz w:val="17"/>
                <w:szCs w:val="17"/>
              </w:rPr>
              <w:t>Microsatellite</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MS</w:t>
            </w:r>
            <w:r w:rsidRPr="00F0751F">
              <w:rPr>
                <w:rFonts w:ascii="Times New Roman" w:eastAsia="思源黑体 CN Normal" w:hAnsi="Times New Roman"/>
                <w:color w:val="000000" w:themeColor="text1"/>
                <w:sz w:val="17"/>
                <w:szCs w:val="17"/>
              </w:rPr>
              <w:t>）是指细胞基因组中以少数几个核苷酸（多为</w:t>
            </w:r>
            <w:r w:rsidRPr="00F0751F">
              <w:rPr>
                <w:rFonts w:ascii="Times New Roman" w:eastAsia="思源黑体 CN Normal" w:hAnsi="Times New Roman"/>
                <w:color w:val="000000" w:themeColor="text1"/>
                <w:sz w:val="17"/>
                <w:szCs w:val="17"/>
              </w:rPr>
              <w:t>1-6</w:t>
            </w:r>
            <w:r w:rsidRPr="00F0751F">
              <w:rPr>
                <w:rFonts w:ascii="Times New Roman" w:eastAsia="思源黑体 CN Normal" w:hAnsi="Times New Roman"/>
                <w:color w:val="000000" w:themeColor="text1"/>
                <w:sz w:val="17"/>
                <w:szCs w:val="17"/>
              </w:rPr>
              <w:t>个）为单位串联重复的</w:t>
            </w:r>
            <w:r w:rsidRPr="00F0751F">
              <w:rPr>
                <w:rFonts w:ascii="Times New Roman" w:eastAsia="思源黑体 CN Normal" w:hAnsi="Times New Roman"/>
                <w:color w:val="000000" w:themeColor="text1"/>
                <w:sz w:val="17"/>
                <w:szCs w:val="17"/>
              </w:rPr>
              <w:t>DNA</w:t>
            </w:r>
            <w:r w:rsidRPr="00F0751F">
              <w:rPr>
                <w:rFonts w:ascii="Times New Roman" w:eastAsia="思源黑体 CN Normal" w:hAnsi="Times New Roman"/>
                <w:color w:val="000000" w:themeColor="text1"/>
                <w:sz w:val="17"/>
                <w:szCs w:val="17"/>
              </w:rPr>
              <w:t>序列，又称短串联重复（</w:t>
            </w:r>
            <w:r w:rsidRPr="00F0751F">
              <w:rPr>
                <w:rFonts w:ascii="Times New Roman" w:eastAsia="思源黑体 CN Normal" w:hAnsi="Times New Roman"/>
                <w:color w:val="000000" w:themeColor="text1"/>
                <w:sz w:val="17"/>
                <w:szCs w:val="17"/>
              </w:rPr>
              <w:t>Short tandem repeat</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STR</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DNA</w:t>
            </w:r>
            <w:r w:rsidRPr="00F0751F">
              <w:rPr>
                <w:rFonts w:ascii="Times New Roman" w:eastAsia="思源黑体 CN Normal" w:hAnsi="Times New Roman"/>
                <w:color w:val="000000" w:themeColor="text1"/>
                <w:sz w:val="17"/>
                <w:szCs w:val="17"/>
              </w:rPr>
              <w:t>错配修复（</w:t>
            </w:r>
            <w:r w:rsidRPr="00F0751F">
              <w:rPr>
                <w:rFonts w:ascii="Times New Roman" w:eastAsia="思源黑体 CN Normal" w:hAnsi="Times New Roman"/>
                <w:color w:val="000000" w:themeColor="text1"/>
                <w:sz w:val="17"/>
                <w:szCs w:val="17"/>
              </w:rPr>
              <w:t>Mismatch repair</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）功能出现异常时，微卫星出现的复制错误得不到纠正并不断积累，使得微卫星序列长度或碱基组成发生改变，称为微卫星不稳定性（</w:t>
            </w:r>
            <w:r w:rsidRPr="00F0751F">
              <w:rPr>
                <w:rFonts w:ascii="Times New Roman" w:eastAsia="思源黑体 CN Normal" w:hAnsi="Times New Roman"/>
                <w:color w:val="000000" w:themeColor="text1"/>
                <w:sz w:val="17"/>
                <w:szCs w:val="17"/>
              </w:rPr>
              <w:t>Microsatellite instability</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MSI</w:t>
            </w:r>
            <w:r w:rsidRPr="00F0751F">
              <w:rPr>
                <w:rFonts w:ascii="Times New Roman" w:eastAsia="思源黑体 CN Normal" w:hAnsi="Times New Roman"/>
                <w:color w:val="000000" w:themeColor="text1"/>
                <w:sz w:val="17"/>
                <w:szCs w:val="17"/>
              </w:rPr>
              <w:t>），同时导致基因组呈现高突变表型。肿瘤中，</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功能缺陷往往由于</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基因及其相关基因致病性突变导致，也可能由于</w:t>
            </w:r>
            <w:r w:rsidRPr="00F0751F">
              <w:rPr>
                <w:rFonts w:ascii="Times New Roman" w:eastAsia="思源黑体 CN Normal" w:hAnsi="Times New Roman"/>
                <w:i/>
                <w:iCs/>
                <w:color w:val="000000" w:themeColor="text1"/>
                <w:sz w:val="17"/>
                <w:szCs w:val="17"/>
              </w:rPr>
              <w:t>MLH1</w:t>
            </w:r>
            <w:r w:rsidRPr="00F0751F">
              <w:rPr>
                <w:rFonts w:ascii="Times New Roman" w:eastAsia="思源黑体 CN Normal" w:hAnsi="Times New Roman"/>
                <w:color w:val="000000" w:themeColor="text1"/>
                <w:sz w:val="17"/>
                <w:szCs w:val="17"/>
              </w:rPr>
              <w:t>基因启动子区高甲基</w:t>
            </w:r>
            <w:proofErr w:type="gramStart"/>
            <w:r w:rsidRPr="00F0751F">
              <w:rPr>
                <w:rFonts w:ascii="Times New Roman" w:eastAsia="思源黑体 CN Normal" w:hAnsi="Times New Roman"/>
                <w:color w:val="000000" w:themeColor="text1"/>
                <w:sz w:val="17"/>
                <w:szCs w:val="17"/>
              </w:rPr>
              <w:t>化引起</w:t>
            </w:r>
            <w:proofErr w:type="gramEnd"/>
            <w:r w:rsidRPr="00F0751F">
              <w:rPr>
                <w:rFonts w:ascii="Times New Roman" w:eastAsia="思源黑体 CN Normal" w:hAnsi="Times New Roman"/>
                <w:color w:val="000000" w:themeColor="text1"/>
                <w:sz w:val="17"/>
                <w:szCs w:val="17"/>
              </w:rPr>
              <w:t>的</w:t>
            </w:r>
            <w:r w:rsidRPr="00F0751F">
              <w:rPr>
                <w:rFonts w:ascii="Times New Roman" w:eastAsia="思源黑体 CN Normal" w:hAnsi="Times New Roman"/>
                <w:color w:val="000000" w:themeColor="text1"/>
                <w:sz w:val="17"/>
                <w:szCs w:val="17"/>
              </w:rPr>
              <w:t>MLH1</w:t>
            </w:r>
            <w:r w:rsidRPr="00F0751F">
              <w:rPr>
                <w:rFonts w:ascii="Times New Roman" w:eastAsia="思源黑体 CN Normal" w:hAnsi="Times New Roman"/>
                <w:color w:val="000000" w:themeColor="text1"/>
                <w:sz w:val="17"/>
                <w:szCs w:val="17"/>
              </w:rPr>
              <w:t>表达缺失导致。</w:t>
            </w:r>
            <w:r w:rsidRPr="00F0751F">
              <w:rPr>
                <w:rFonts w:ascii="Times New Roman" w:eastAsia="思源黑体 CN Normal" w:hAnsi="Times New Roman"/>
                <w:color w:val="000000" w:themeColor="text1"/>
                <w:sz w:val="17"/>
                <w:szCs w:val="17"/>
              </w:rPr>
              <w:t>MSI-H</w:t>
            </w:r>
            <w:r w:rsidRPr="00F0751F">
              <w:rPr>
                <w:rFonts w:ascii="Times New Roman" w:eastAsia="思源黑体 CN Normal" w:hAnsi="Times New Roman"/>
                <w:color w:val="000000" w:themeColor="text1"/>
                <w:sz w:val="17"/>
                <w:szCs w:val="17"/>
              </w:rPr>
              <w:t>发生率较高的实体瘤包括子宫内膜癌、胃癌和结直肠癌等。现阶段已有多种</w:t>
            </w:r>
            <w:r w:rsidRPr="00F0751F">
              <w:rPr>
                <w:rFonts w:ascii="Times New Roman" w:eastAsia="思源黑体 CN Normal" w:hAnsi="Times New Roman"/>
                <w:color w:val="000000" w:themeColor="text1"/>
                <w:sz w:val="17"/>
                <w:szCs w:val="17"/>
              </w:rPr>
              <w:t>PD-1/PD-L1</w:t>
            </w:r>
            <w:r w:rsidRPr="00F0751F">
              <w:rPr>
                <w:rFonts w:ascii="Times New Roman" w:eastAsia="思源黑体 CN Normal" w:hAnsi="Times New Roman"/>
                <w:color w:val="000000" w:themeColor="text1"/>
                <w:sz w:val="17"/>
                <w:szCs w:val="17"/>
              </w:rPr>
              <w:t>抗体类药物被</w:t>
            </w:r>
            <w:r w:rsidRPr="00F0751F">
              <w:rPr>
                <w:rFonts w:ascii="Times New Roman" w:eastAsia="思源黑体 CN Normal" w:hAnsi="Times New Roman"/>
                <w:color w:val="000000" w:themeColor="text1"/>
                <w:sz w:val="17"/>
                <w:szCs w:val="17"/>
              </w:rPr>
              <w:t>FDA/NMPA</w:t>
            </w:r>
            <w:r w:rsidRPr="00F0751F">
              <w:rPr>
                <w:rFonts w:ascii="Times New Roman" w:eastAsia="思源黑体 CN Normal" w:hAnsi="Times New Roman"/>
                <w:color w:val="000000" w:themeColor="text1"/>
                <w:sz w:val="17"/>
                <w:szCs w:val="17"/>
              </w:rPr>
              <w:t>获</w:t>
            </w:r>
            <w:proofErr w:type="gramStart"/>
            <w:r w:rsidRPr="00F0751F">
              <w:rPr>
                <w:rFonts w:ascii="Times New Roman" w:eastAsia="思源黑体 CN Normal" w:hAnsi="Times New Roman"/>
                <w:color w:val="000000" w:themeColor="text1"/>
                <w:sz w:val="17"/>
                <w:szCs w:val="17"/>
              </w:rPr>
              <w:t>批用于</w:t>
            </w:r>
            <w:proofErr w:type="gramEnd"/>
            <w:r w:rsidRPr="00F0751F">
              <w:rPr>
                <w:rFonts w:ascii="Times New Roman" w:eastAsia="思源黑体 CN Normal" w:hAnsi="Times New Roman"/>
                <w:color w:val="000000" w:themeColor="text1"/>
                <w:sz w:val="17"/>
                <w:szCs w:val="17"/>
              </w:rPr>
              <w:t>MSI-H</w:t>
            </w:r>
            <w:r w:rsidRPr="00F0751F">
              <w:rPr>
                <w:rFonts w:ascii="Times New Roman" w:eastAsia="思源黑体 CN Normal" w:hAnsi="Times New Roman"/>
                <w:color w:val="000000" w:themeColor="text1"/>
                <w:sz w:val="17"/>
                <w:szCs w:val="17"/>
              </w:rPr>
              <w:t>结直肠癌或其他实体瘤的治疗，包括</w:t>
            </w:r>
            <w:proofErr w:type="gramStart"/>
            <w:r w:rsidRPr="00F0751F">
              <w:rPr>
                <w:rFonts w:ascii="Times New Roman" w:eastAsia="思源黑体 CN Normal" w:hAnsi="Times New Roman"/>
                <w:color w:val="000000" w:themeColor="text1"/>
                <w:sz w:val="17"/>
                <w:szCs w:val="17"/>
              </w:rPr>
              <w:t>帕博利珠单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纳武利尤单</w:t>
            </w:r>
            <w:proofErr w:type="gramEnd"/>
            <w:r w:rsidRPr="00F0751F">
              <w:rPr>
                <w:rFonts w:ascii="Times New Roman" w:eastAsia="思源黑体 CN Normal" w:hAnsi="Times New Roman"/>
                <w:color w:val="000000" w:themeColor="text1"/>
                <w:sz w:val="17"/>
                <w:szCs w:val="17"/>
              </w:rPr>
              <w:t>抗</w:t>
            </w:r>
            <w:r w:rsidRPr="00F0751F">
              <w:rPr>
                <w:rFonts w:ascii="Times New Roman" w:eastAsia="思源黑体 CN Normal" w:hAnsi="Times New Roman"/>
                <w:color w:val="000000" w:themeColor="text1"/>
                <w:sz w:val="17"/>
                <w:szCs w:val="17"/>
              </w:rPr>
              <w:t>±</w:t>
            </w:r>
            <w:proofErr w:type="gramStart"/>
            <w:r w:rsidRPr="00F0751F">
              <w:rPr>
                <w:rFonts w:ascii="Times New Roman" w:eastAsia="思源黑体 CN Normal" w:hAnsi="Times New Roman"/>
                <w:color w:val="000000" w:themeColor="text1"/>
                <w:sz w:val="17"/>
                <w:szCs w:val="17"/>
              </w:rPr>
              <w:t>伊匹木单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替雷利珠单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恩沃利单</w:t>
            </w:r>
            <w:proofErr w:type="gramEnd"/>
            <w:r w:rsidRPr="00F0751F">
              <w:rPr>
                <w:rFonts w:ascii="Times New Roman" w:eastAsia="思源黑体 CN Normal" w:hAnsi="Times New Roman"/>
                <w:color w:val="000000" w:themeColor="text1"/>
                <w:sz w:val="17"/>
                <w:szCs w:val="17"/>
              </w:rPr>
              <w:t>抗和</w:t>
            </w:r>
            <w:proofErr w:type="gramStart"/>
            <w:r w:rsidRPr="00F0751F">
              <w:rPr>
                <w:rFonts w:ascii="Times New Roman" w:eastAsia="思源黑体 CN Normal" w:hAnsi="Times New Roman"/>
                <w:color w:val="000000" w:themeColor="text1"/>
                <w:sz w:val="17"/>
                <w:szCs w:val="17"/>
              </w:rPr>
              <w:t>斯鲁利单</w:t>
            </w:r>
            <w:proofErr w:type="gramEnd"/>
            <w:r w:rsidRPr="00F0751F">
              <w:rPr>
                <w:rFonts w:ascii="Times New Roman" w:eastAsia="思源黑体 CN Normal" w:hAnsi="Times New Roman"/>
                <w:color w:val="000000" w:themeColor="text1"/>
                <w:sz w:val="17"/>
                <w:szCs w:val="17"/>
              </w:rPr>
              <w:t>抗等。请结合临床实际情况确定免疫治疗方案。</w:t>
            </w:r>
          </w:p>
        </w:tc>
      </w:tr>
    </w:tbl>
    <w:p w14:paraId="5A96D414" w14:textId="77777777" w:rsidR="000916FA" w:rsidRPr="00F0751F" w:rsidRDefault="00C1578F" w:rsidP="007E66F3">
      <w:pPr>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b/>
          <w:bCs/>
          <w:color w:val="000000" w:themeColor="text1"/>
          <w:sz w:val="16"/>
          <w:szCs w:val="16"/>
        </w:rPr>
        <w:t>注：</w:t>
      </w:r>
    </w:p>
    <w:p w14:paraId="2742D9C7" w14:textId="77777777" w:rsidR="000916FA" w:rsidRDefault="00C1578F" w:rsidP="007E66F3">
      <w:pPr>
        <w:widowControl w:val="0"/>
        <w:spacing w:after="0" w:line="240" w:lineRule="auto"/>
        <w:ind w:firstLineChars="200" w:firstLine="320"/>
        <w:jc w:val="both"/>
        <w:rPr>
          <w:rFonts w:ascii="Times New Roman" w:eastAsia="微软雅黑" w:hAnsi="Times New Roman"/>
          <w:b/>
          <w:color w:val="auto"/>
          <w:spacing w:val="10"/>
          <w:sz w:val="36"/>
          <w:szCs w:val="36"/>
        </w:rPr>
      </w:pPr>
      <w:r w:rsidRPr="00F0751F">
        <w:rPr>
          <w:rFonts w:ascii="Times New Roman" w:eastAsia="思源黑体 CN Normal" w:hAnsi="Times New Roman"/>
          <w:color w:val="000000" w:themeColor="text1"/>
          <w:sz w:val="16"/>
          <w:szCs w:val="16"/>
        </w:rPr>
        <w:t>本产品共检测</w:t>
      </w:r>
      <w:r w:rsidRPr="00F0751F">
        <w:rPr>
          <w:rFonts w:ascii="Times New Roman" w:eastAsia="思源黑体 CN Normal" w:hAnsi="Times New Roman"/>
          <w:color w:val="000000" w:themeColor="text1"/>
          <w:sz w:val="16"/>
          <w:szCs w:val="16"/>
        </w:rPr>
        <w:t>55</w:t>
      </w:r>
      <w:r w:rsidRPr="00F0751F">
        <w:rPr>
          <w:rFonts w:ascii="Times New Roman" w:eastAsia="思源黑体 CN Normal" w:hAnsi="Times New Roman"/>
          <w:color w:val="000000" w:themeColor="text1"/>
          <w:sz w:val="16"/>
          <w:szCs w:val="16"/>
        </w:rPr>
        <w:t>个</w:t>
      </w:r>
      <w:r w:rsidRPr="00F0751F">
        <w:rPr>
          <w:rFonts w:ascii="Times New Roman" w:eastAsia="思源黑体 CN Normal" w:hAnsi="Times New Roman"/>
          <w:color w:val="000000" w:themeColor="text1"/>
          <w:sz w:val="16"/>
          <w:szCs w:val="16"/>
        </w:rPr>
        <w:t>MS</w:t>
      </w:r>
      <w:r w:rsidRPr="00F0751F">
        <w:rPr>
          <w:rFonts w:ascii="Times New Roman" w:eastAsia="思源黑体 CN Normal" w:hAnsi="Times New Roman"/>
          <w:color w:val="000000" w:themeColor="text1"/>
          <w:sz w:val="16"/>
          <w:szCs w:val="16"/>
        </w:rPr>
        <w:t>位点，</w:t>
      </w:r>
      <w:r w:rsidRPr="00F0751F">
        <w:rPr>
          <w:rFonts w:ascii="Times New Roman" w:eastAsia="思源黑体 CN Normal" w:hAnsi="Times New Roman"/>
          <w:color w:val="000000" w:themeColor="text1"/>
          <w:sz w:val="16"/>
          <w:szCs w:val="16"/>
        </w:rPr>
        <w:t>MSI</w:t>
      </w:r>
      <w:r w:rsidRPr="00F0751F">
        <w:rPr>
          <w:rFonts w:ascii="Times New Roman" w:eastAsia="思源黑体 CN Normal" w:hAnsi="Times New Roman"/>
          <w:color w:val="000000" w:themeColor="text1"/>
          <w:sz w:val="16"/>
          <w:szCs w:val="16"/>
        </w:rPr>
        <w:t>阳性阈值为</w:t>
      </w:r>
      <w:r w:rsidRPr="00F0751F">
        <w:rPr>
          <w:rFonts w:ascii="Times New Roman" w:eastAsia="思源黑体 CN Normal" w:hAnsi="Times New Roman"/>
          <w:color w:val="000000" w:themeColor="text1"/>
          <w:sz w:val="16"/>
          <w:szCs w:val="16"/>
        </w:rPr>
        <w:t>15%</w:t>
      </w:r>
      <w:r w:rsidRPr="00F0751F">
        <w:rPr>
          <w:rFonts w:ascii="Times New Roman" w:eastAsia="思源黑体 CN Normal" w:hAnsi="Times New Roman"/>
          <w:color w:val="000000" w:themeColor="text1"/>
          <w:sz w:val="16"/>
          <w:szCs w:val="16"/>
        </w:rPr>
        <w:t>，高于</w:t>
      </w:r>
      <w:r w:rsidRPr="00F0751F">
        <w:rPr>
          <w:rFonts w:ascii="Times New Roman" w:eastAsia="思源黑体 CN Normal" w:hAnsi="Times New Roman"/>
          <w:color w:val="000000" w:themeColor="text1"/>
          <w:sz w:val="16"/>
          <w:szCs w:val="16"/>
        </w:rPr>
        <w:t>15</w:t>
      </w:r>
      <w:r w:rsidRPr="00F0751F">
        <w:rPr>
          <w:rFonts w:ascii="Times New Roman" w:eastAsia="思源黑体 CN Normal" w:hAnsi="Times New Roman"/>
          <w:color w:val="000000" w:themeColor="text1"/>
          <w:sz w:val="16"/>
          <w:szCs w:val="16"/>
        </w:rPr>
        <w:t>％则判定该样本为</w:t>
      </w:r>
      <w:r w:rsidRPr="00F0751F">
        <w:rPr>
          <w:rFonts w:ascii="Times New Roman" w:eastAsia="思源黑体 CN Normal" w:hAnsi="Times New Roman"/>
          <w:color w:val="000000" w:themeColor="text1"/>
          <w:sz w:val="16"/>
          <w:szCs w:val="16"/>
        </w:rPr>
        <w:t>MSI-H</w:t>
      </w:r>
      <w:r w:rsidRPr="00F0751F">
        <w:rPr>
          <w:rFonts w:ascii="Times New Roman" w:eastAsia="思源黑体 CN Normal" w:hAnsi="Times New Roman"/>
          <w:color w:val="000000" w:themeColor="text1"/>
          <w:sz w:val="16"/>
          <w:szCs w:val="16"/>
        </w:rPr>
        <w:t>，反之为</w:t>
      </w:r>
      <w:r w:rsidRPr="00F0751F">
        <w:rPr>
          <w:rFonts w:ascii="Times New Roman" w:eastAsia="思源黑体 CN Normal" w:hAnsi="Times New Roman"/>
          <w:color w:val="000000" w:themeColor="text1"/>
          <w:sz w:val="16"/>
          <w:szCs w:val="16"/>
        </w:rPr>
        <w:t>MSS</w:t>
      </w:r>
      <w:r w:rsidRPr="00F0751F">
        <w:rPr>
          <w:rFonts w:ascii="Times New Roman" w:eastAsia="思源黑体 CN Normal" w:hAnsi="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F0751F">
        <w:rPr>
          <w:rFonts w:ascii="Times New Roman" w:eastAsia="思源黑体 CN Normal" w:hAnsi="Times New Roman"/>
          <w:color w:val="000000" w:themeColor="text1"/>
          <w:sz w:val="16"/>
          <w:szCs w:val="16"/>
        </w:rPr>
        <w:t>MMR</w:t>
      </w:r>
      <w:r w:rsidRPr="00F0751F">
        <w:rPr>
          <w:rFonts w:ascii="Times New Roman" w:eastAsia="思源黑体 CN Normal" w:hAnsi="Times New Roman"/>
          <w:color w:val="000000" w:themeColor="text1"/>
          <w:sz w:val="16"/>
          <w:szCs w:val="16"/>
        </w:rPr>
        <w:t>）免疫组化检测。</w:t>
      </w:r>
      <w:r>
        <w:rPr>
          <w:rFonts w:ascii="Times New Roman" w:eastAsia="思源黑体 CN Normal" w:hAnsi="Times New Roman"/>
          <w:color w:val="000000" w:themeColor="text1"/>
          <w:sz w:val="16"/>
          <w:szCs w:val="16"/>
        </w:rPr>
        <w:br w:type="page"/>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2060"/>
        <w:gridCol w:w="6545"/>
      </w:tblGrid>
      <w:tr w:rsidR="00D14A72" w14:paraId="02DAE9BB" w14:textId="77777777" w:rsidTr="00E50320">
        <w:trPr>
          <w:trHeight w:val="538"/>
        </w:trPr>
        <w:tc>
          <w:tcPr>
            <w:tcW w:w="10182" w:type="dxa"/>
            <w:gridSpan w:val="3"/>
            <w:tcBorders>
              <w:tl2br w:val="nil"/>
              <w:tr2bl w:val="nil"/>
            </w:tcBorders>
            <w:shd w:val="clear" w:color="auto" w:fill="auto"/>
            <w:tcMar>
              <w:left w:w="0" w:type="dxa"/>
              <w:right w:w="0" w:type="dxa"/>
            </w:tcMar>
            <w:vAlign w:val="center"/>
          </w:tcPr>
          <w:p w14:paraId="6BE31CF6" w14:textId="2D0B9ABC" w:rsidR="00D14A72" w:rsidRPr="00D13DE4" w:rsidRDefault="00D14A72" w:rsidP="00511061">
            <w:pPr>
              <w:adjustRightInd w:val="0"/>
              <w:snapToGrid w:val="0"/>
              <w:spacing w:after="0" w:line="240" w:lineRule="auto"/>
              <w:jc w:val="center"/>
              <w:rPr>
                <w:rFonts w:ascii="思源黑体 CN Bold" w:eastAsia="思源黑体 CN Bold" w:hAnsi="思源黑体 CN Bold"/>
                <w:b/>
                <w:bCs/>
                <w:color w:val="auto"/>
                <w:sz w:val="18"/>
                <w:szCs w:val="18"/>
              </w:rPr>
            </w:pPr>
            <w:bookmarkStart w:id="14" w:name="_Toc191367954"/>
            <w:bookmarkStart w:id="15" w:name="_Toc191366249"/>
            <w:r w:rsidRPr="00D13DE4">
              <w:rPr>
                <w:rFonts w:ascii="思源黑体 CN Bold" w:eastAsia="思源黑体 CN Bold" w:hAnsi="思源黑体 CN Bold"/>
                <w:b/>
                <w:bCs/>
                <w:color w:val="auto"/>
                <w:sz w:val="18"/>
                <w:szCs w:val="18"/>
              </w:rPr>
              <w:lastRenderedPageBreak/>
              <w:t>免疫检查点抑制剂疗效正相关基因</w:t>
            </w:r>
          </w:p>
        </w:tc>
      </w:tr>
      <w:tr w:rsidR="000916FA" w14:paraId="5F65F8C3" w14:textId="77777777" w:rsidTr="00E50320">
        <w:trPr>
          <w:trHeight w:val="454"/>
        </w:trPr>
        <w:tc>
          <w:tcPr>
            <w:tcW w:w="1577" w:type="dxa"/>
            <w:tcBorders>
              <w:tl2br w:val="nil"/>
              <w:tr2bl w:val="nil"/>
            </w:tcBorders>
            <w:shd w:val="clear" w:color="auto" w:fill="auto"/>
            <w:tcMar>
              <w:left w:w="0" w:type="dxa"/>
              <w:right w:w="0" w:type="dxa"/>
            </w:tcMar>
            <w:vAlign w:val="center"/>
          </w:tcPr>
          <w:p w14:paraId="1DBCDDBA" w14:textId="77777777" w:rsidR="000916FA" w:rsidRDefault="00C1578F" w:rsidP="00511061">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Bold" w:hAnsi="Times New Roman"/>
                <w:b/>
                <w:bCs/>
                <w:color w:val="auto"/>
                <w:sz w:val="18"/>
                <w:szCs w:val="18"/>
              </w:rPr>
              <w:t>检测内容</w:t>
            </w:r>
          </w:p>
        </w:tc>
        <w:tc>
          <w:tcPr>
            <w:tcW w:w="2060" w:type="dxa"/>
            <w:tcBorders>
              <w:tl2br w:val="nil"/>
              <w:tr2bl w:val="nil"/>
            </w:tcBorders>
            <w:shd w:val="clear" w:color="auto" w:fill="auto"/>
            <w:vAlign w:val="center"/>
          </w:tcPr>
          <w:p w14:paraId="7192DD18" w14:textId="77777777" w:rsidR="000916FA" w:rsidRDefault="00C1578F" w:rsidP="00511061">
            <w:pPr>
              <w:adjustRightInd w:val="0"/>
              <w:snapToGrid w:val="0"/>
              <w:spacing w:after="0" w:line="240" w:lineRule="auto"/>
              <w:jc w:val="center"/>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检测结果</w:t>
            </w:r>
          </w:p>
        </w:tc>
        <w:tc>
          <w:tcPr>
            <w:tcW w:w="6545" w:type="dxa"/>
            <w:tcBorders>
              <w:tl2br w:val="nil"/>
              <w:tr2bl w:val="nil"/>
            </w:tcBorders>
            <w:shd w:val="clear" w:color="auto" w:fill="auto"/>
            <w:vAlign w:val="center"/>
          </w:tcPr>
          <w:p w14:paraId="2A38C839" w14:textId="77777777" w:rsidR="000916FA" w:rsidRDefault="00C1578F" w:rsidP="00511061">
            <w:pPr>
              <w:adjustRightInd w:val="0"/>
              <w:snapToGrid w:val="0"/>
              <w:spacing w:after="0" w:line="240" w:lineRule="auto"/>
              <w:jc w:val="center"/>
              <w:rPr>
                <w:rFonts w:ascii="Times New Roman" w:eastAsia="思源黑体 CN Normal" w:hAnsi="Times New Roman"/>
                <w:i/>
                <w:iCs/>
                <w:color w:val="auto"/>
                <w:sz w:val="17"/>
                <w:szCs w:val="17"/>
              </w:rPr>
            </w:pPr>
            <w:r>
              <w:rPr>
                <w:rFonts w:ascii="Times New Roman" w:eastAsia="思源黑体 CN Bold" w:hAnsi="Times New Roman"/>
                <w:b/>
                <w:bCs/>
                <w:color w:val="auto"/>
                <w:sz w:val="18"/>
                <w:szCs w:val="18"/>
              </w:rPr>
              <w:t>检测意义</w:t>
            </w:r>
          </w:p>
        </w:tc>
      </w:tr>
      <w:tr w:rsidR="000916FA" w14:paraId="3352C795" w14:textId="77777777" w:rsidTr="00E50320">
        <w:trPr>
          <w:trHeight w:val="397"/>
        </w:trPr>
        <w:tc>
          <w:tcPr>
            <w:tcW w:w="1577" w:type="dxa"/>
            <w:tcBorders>
              <w:tl2br w:val="nil"/>
              <w:tr2bl w:val="nil"/>
            </w:tcBorders>
            <w:shd w:val="clear" w:color="auto" w:fill="auto"/>
            <w:tcMar>
              <w:left w:w="0" w:type="dxa"/>
              <w:right w:w="0" w:type="dxa"/>
            </w:tcMar>
            <w:vAlign w:val="center"/>
          </w:tcPr>
          <w:p w14:paraId="66054AAC"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ATM</w:t>
            </w:r>
          </w:p>
        </w:tc>
        <w:tc>
          <w:tcPr>
            <w:tcW w:w="2060" w:type="dxa"/>
            <w:tcBorders>
              <w:tl2br w:val="nil"/>
              <w:tr2bl w:val="nil"/>
            </w:tcBorders>
            <w:shd w:val="clear" w:color="auto" w:fill="auto"/>
            <w:vAlign w:val="center"/>
          </w:tcPr>
          <w:p w14:paraId="35DE050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spellStart"/>
            <w:r w:rsidRPr="00E50320">
              <w:rPr>
                <w:rFonts w:ascii="Times New Roman" w:eastAsia="思源黑体 CN Normal" w:hAnsi="Times New Roman"/>
                <w:color w:val="000000" w:themeColor="text1"/>
                <w:sz w:val="17"/>
                <w:szCs w:val="17"/>
              </w:rPr>
              <w:t>var.io.result.ATM</w:t>
            </w:r>
            <w:proofErr w:type="spellEnd"/>
            <w:r w:rsidRPr="00E50320">
              <w:rPr>
                <w:rFonts w:ascii="Times New Roman" w:eastAsia="思源黑体 CN Normal" w:hAnsi="Times New Roman"/>
                <w:color w:val="000000" w:themeColor="text1"/>
                <w:sz w:val="17"/>
                <w:szCs w:val="17"/>
              </w:rPr>
              <w:t>%}</w:t>
            </w:r>
          </w:p>
          <w:p w14:paraId="2173539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spellStart"/>
            <w:r w:rsidRPr="00E50320">
              <w:rPr>
                <w:rFonts w:ascii="Times New Roman" w:eastAsia="思源黑体 CN Normal" w:hAnsi="Times New Roman"/>
                <w:color w:val="000000" w:themeColor="text1"/>
                <w:sz w:val="17"/>
                <w:szCs w:val="17"/>
              </w:rPr>
              <w:t>var.io.result.ATM</w:t>
            </w:r>
            <w:proofErr w:type="spellEnd"/>
            <w:r w:rsidRPr="00E50320">
              <w:rPr>
                <w:rFonts w:ascii="Times New Roman" w:eastAsia="思源黑体 CN Normal" w:hAnsi="Times New Roman"/>
                <w:color w:val="000000" w:themeColor="text1"/>
                <w:sz w:val="17"/>
                <w:szCs w:val="17"/>
              </w:rPr>
              <w:t>%}</w:t>
            </w:r>
          </w:p>
          <w:p w14:paraId="605A288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7DD1EC7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969126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EF4DC3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BE52CD8" w14:textId="22B0936E"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6DAA24CD"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损伤修复（</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）通路基因的失活突变会导致</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通路基因缺失突变的患者相比，携带</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通路基因缺失突变患者接受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抑制剂治疗后的客观缓解率更高，中位无进展生存期和总生存期更长（</w:t>
            </w:r>
            <w:r w:rsidRPr="007E66F3">
              <w:rPr>
                <w:rFonts w:ascii="Times New Roman" w:eastAsia="思源黑体 CN Normal" w:hAnsi="Times New Roman"/>
                <w:color w:val="000000" w:themeColor="text1"/>
                <w:sz w:val="17"/>
                <w:szCs w:val="17"/>
              </w:rPr>
              <w:t>PMID: 32332016, 29489427, 32916128, 30514390, 29983880</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通路基因包括错配修复（</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）基因和</w:t>
            </w:r>
            <w:r w:rsidRPr="007E66F3">
              <w:rPr>
                <w:rFonts w:ascii="Times New Roman" w:eastAsia="思源黑体 CN Normal" w:hAnsi="Times New Roman"/>
                <w:color w:val="000000" w:themeColor="text1"/>
                <w:sz w:val="17"/>
                <w:szCs w:val="17"/>
              </w:rPr>
              <w:t>POLE</w:t>
            </w:r>
            <w:r w:rsidRPr="007E66F3">
              <w:rPr>
                <w:rFonts w:ascii="Times New Roman" w:eastAsia="思源黑体 CN Normal" w:hAnsi="Times New Roman"/>
                <w:color w:val="000000" w:themeColor="text1"/>
                <w:sz w:val="17"/>
                <w:szCs w:val="17"/>
              </w:rPr>
              <w:t>等基因，有更多的临床研究可供参考，在下方单独列出。</w:t>
            </w:r>
          </w:p>
        </w:tc>
      </w:tr>
      <w:tr w:rsidR="00E50320" w14:paraId="3BFA1E0C" w14:textId="77777777" w:rsidTr="00E50320">
        <w:trPr>
          <w:trHeight w:val="397"/>
        </w:trPr>
        <w:tc>
          <w:tcPr>
            <w:tcW w:w="1577" w:type="dxa"/>
            <w:tcBorders>
              <w:tl2br w:val="nil"/>
              <w:tr2bl w:val="nil"/>
            </w:tcBorders>
            <w:shd w:val="clear" w:color="auto" w:fill="auto"/>
            <w:tcMar>
              <w:left w:w="0" w:type="dxa"/>
              <w:right w:w="0" w:type="dxa"/>
            </w:tcMar>
            <w:vAlign w:val="center"/>
          </w:tcPr>
          <w:p w14:paraId="09BF6364"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ATR</w:t>
            </w:r>
          </w:p>
        </w:tc>
        <w:tc>
          <w:tcPr>
            <w:tcW w:w="2060" w:type="dxa"/>
            <w:tcBorders>
              <w:tl2br w:val="nil"/>
              <w:tr2bl w:val="nil"/>
            </w:tcBorders>
            <w:shd w:val="clear" w:color="auto" w:fill="auto"/>
            <w:vAlign w:val="center"/>
          </w:tcPr>
          <w:p w14:paraId="31A20BA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proofErr w:type="spellStart"/>
            <w:r w:rsidRPr="00E50320">
              <w:rPr>
                <w:rFonts w:ascii="Times New Roman" w:eastAsia="思源黑体 CN Normal" w:hAnsi="Times New Roman"/>
                <w:color w:val="000000" w:themeColor="text1"/>
                <w:sz w:val="17"/>
                <w:szCs w:val="17"/>
              </w:rPr>
              <w:t>var.io.result.ATR</w:t>
            </w:r>
            <w:proofErr w:type="spellEnd"/>
            <w:r w:rsidRPr="00E50320">
              <w:rPr>
                <w:rFonts w:ascii="Times New Roman" w:eastAsia="思源黑体 CN Normal" w:hAnsi="Times New Roman" w:hint="eastAsia"/>
                <w:color w:val="000000" w:themeColor="text1"/>
                <w:sz w:val="17"/>
                <w:szCs w:val="17"/>
              </w:rPr>
              <w:t>%}</w:t>
            </w:r>
          </w:p>
          <w:p w14:paraId="30A51B3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proofErr w:type="spellStart"/>
            <w:r w:rsidRPr="00E50320">
              <w:rPr>
                <w:rFonts w:ascii="Times New Roman" w:eastAsia="思源黑体 CN Normal" w:hAnsi="Times New Roman"/>
                <w:color w:val="000000" w:themeColor="text1"/>
                <w:sz w:val="17"/>
                <w:szCs w:val="17"/>
              </w:rPr>
              <w:t>var.io.result.ATR</w:t>
            </w:r>
            <w:proofErr w:type="spellEnd"/>
            <w:r w:rsidRPr="00E50320">
              <w:rPr>
                <w:rFonts w:ascii="Times New Roman" w:eastAsia="思源黑体 CN Normal" w:hAnsi="Times New Roman"/>
                <w:color w:val="000000" w:themeColor="text1"/>
                <w:sz w:val="17"/>
                <w:szCs w:val="17"/>
              </w:rPr>
              <w:t>%}</w:t>
            </w:r>
          </w:p>
          <w:p w14:paraId="491122B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316E4A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6F2955E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1FD0EB1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42051959" w14:textId="2CD6998F"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634A7F14"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7F5717E4" w14:textId="77777777" w:rsidTr="00E50320">
        <w:trPr>
          <w:trHeight w:val="397"/>
        </w:trPr>
        <w:tc>
          <w:tcPr>
            <w:tcW w:w="1577" w:type="dxa"/>
            <w:tcBorders>
              <w:tl2br w:val="nil"/>
              <w:tr2bl w:val="nil"/>
            </w:tcBorders>
            <w:shd w:val="clear" w:color="auto" w:fill="auto"/>
            <w:tcMar>
              <w:left w:w="0" w:type="dxa"/>
              <w:right w:w="0" w:type="dxa"/>
            </w:tcMar>
            <w:vAlign w:val="center"/>
          </w:tcPr>
          <w:p w14:paraId="055F8EE6"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BRCA1</w:t>
            </w:r>
          </w:p>
        </w:tc>
        <w:tc>
          <w:tcPr>
            <w:tcW w:w="2060" w:type="dxa"/>
            <w:tcBorders>
              <w:tl2br w:val="nil"/>
              <w:tr2bl w:val="nil"/>
            </w:tcBorders>
            <w:shd w:val="clear" w:color="auto" w:fill="auto"/>
            <w:vAlign w:val="center"/>
          </w:tcPr>
          <w:p w14:paraId="545D486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.BRCA1</w:t>
            </w:r>
            <w:r w:rsidRPr="00E50320">
              <w:rPr>
                <w:rFonts w:ascii="Times New Roman" w:eastAsia="思源黑体 CN Normal" w:hAnsi="Times New Roman" w:hint="eastAsia"/>
                <w:color w:val="000000" w:themeColor="text1"/>
                <w:sz w:val="17"/>
                <w:szCs w:val="17"/>
              </w:rPr>
              <w:t>%}</w:t>
            </w:r>
          </w:p>
          <w:p w14:paraId="19B07F1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.BRCA1%}</w:t>
            </w:r>
          </w:p>
          <w:p w14:paraId="2307D0F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7DE7B3F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3CF02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4D6CB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63F98725" w14:textId="1F464913"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34F2BFB"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080525DE" w14:textId="77777777" w:rsidTr="00E50320">
        <w:trPr>
          <w:trHeight w:val="397"/>
        </w:trPr>
        <w:tc>
          <w:tcPr>
            <w:tcW w:w="1577" w:type="dxa"/>
            <w:tcBorders>
              <w:tl2br w:val="nil"/>
              <w:tr2bl w:val="nil"/>
            </w:tcBorders>
            <w:shd w:val="clear" w:color="auto" w:fill="auto"/>
            <w:tcMar>
              <w:left w:w="0" w:type="dxa"/>
              <w:right w:w="0" w:type="dxa"/>
            </w:tcMar>
            <w:vAlign w:val="center"/>
          </w:tcPr>
          <w:p w14:paraId="4B3C929E"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BRCA2</w:t>
            </w:r>
          </w:p>
        </w:tc>
        <w:tc>
          <w:tcPr>
            <w:tcW w:w="2060" w:type="dxa"/>
            <w:tcBorders>
              <w:tl2br w:val="nil"/>
              <w:tr2bl w:val="nil"/>
            </w:tcBorders>
            <w:shd w:val="clear" w:color="auto" w:fill="auto"/>
            <w:vAlign w:val="center"/>
          </w:tcPr>
          <w:p w14:paraId="27138E1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.BRCA2</w:t>
            </w:r>
            <w:r w:rsidRPr="00E50320">
              <w:rPr>
                <w:rFonts w:ascii="Times New Roman" w:eastAsia="思源黑体 CN Normal" w:hAnsi="Times New Roman" w:hint="eastAsia"/>
                <w:color w:val="000000" w:themeColor="text1"/>
                <w:sz w:val="17"/>
                <w:szCs w:val="17"/>
              </w:rPr>
              <w:t>%}</w:t>
            </w:r>
          </w:p>
          <w:p w14:paraId="343FF44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.BRCA2%}</w:t>
            </w:r>
          </w:p>
          <w:p w14:paraId="148B50C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3FA624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63C6BC4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A32834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183C5C6E" w14:textId="5EE41D0D"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1D7E0EA9"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49E38E09" w14:textId="77777777" w:rsidTr="00E50320">
        <w:trPr>
          <w:trHeight w:val="397"/>
        </w:trPr>
        <w:tc>
          <w:tcPr>
            <w:tcW w:w="1577" w:type="dxa"/>
            <w:tcBorders>
              <w:tl2br w:val="nil"/>
              <w:tr2bl w:val="nil"/>
            </w:tcBorders>
            <w:shd w:val="clear" w:color="auto" w:fill="auto"/>
            <w:tcMar>
              <w:left w:w="0" w:type="dxa"/>
              <w:right w:w="0" w:type="dxa"/>
            </w:tcMar>
            <w:vAlign w:val="center"/>
          </w:tcPr>
          <w:p w14:paraId="488A592A"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BRIP1</w:t>
            </w:r>
          </w:p>
        </w:tc>
        <w:tc>
          <w:tcPr>
            <w:tcW w:w="2060" w:type="dxa"/>
            <w:tcBorders>
              <w:tl2br w:val="nil"/>
              <w:tr2bl w:val="nil"/>
            </w:tcBorders>
            <w:shd w:val="clear" w:color="auto" w:fill="auto"/>
            <w:vAlign w:val="center"/>
          </w:tcPr>
          <w:p w14:paraId="33E3123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.BRIP1</w:t>
            </w:r>
            <w:r w:rsidRPr="00E50320">
              <w:rPr>
                <w:rFonts w:ascii="Times New Roman" w:eastAsia="思源黑体 CN Normal" w:hAnsi="Times New Roman" w:hint="eastAsia"/>
                <w:color w:val="000000" w:themeColor="text1"/>
                <w:sz w:val="17"/>
                <w:szCs w:val="17"/>
              </w:rPr>
              <w:t>%}</w:t>
            </w:r>
          </w:p>
          <w:p w14:paraId="293ECE7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.BRIP1%}</w:t>
            </w:r>
          </w:p>
          <w:p w14:paraId="6983F9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07162B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78932D8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147511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18A8FD3A" w14:textId="67FDC0BB"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48679C4A"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FB0CC69" w14:textId="77777777" w:rsidTr="00E50320">
        <w:trPr>
          <w:trHeight w:val="397"/>
        </w:trPr>
        <w:tc>
          <w:tcPr>
            <w:tcW w:w="1577" w:type="dxa"/>
            <w:tcBorders>
              <w:tl2br w:val="nil"/>
              <w:tr2bl w:val="nil"/>
            </w:tcBorders>
            <w:shd w:val="clear" w:color="auto" w:fill="auto"/>
            <w:tcMar>
              <w:left w:w="0" w:type="dxa"/>
              <w:right w:w="0" w:type="dxa"/>
            </w:tcMar>
            <w:vAlign w:val="center"/>
          </w:tcPr>
          <w:p w14:paraId="39CCD03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CHEK1</w:t>
            </w:r>
          </w:p>
        </w:tc>
        <w:tc>
          <w:tcPr>
            <w:tcW w:w="2060" w:type="dxa"/>
            <w:tcBorders>
              <w:tl2br w:val="nil"/>
              <w:tr2bl w:val="nil"/>
            </w:tcBorders>
            <w:shd w:val="clear" w:color="auto" w:fill="auto"/>
            <w:vAlign w:val="center"/>
          </w:tcPr>
          <w:p w14:paraId="23E29BD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.CHEK1%}</w:t>
            </w:r>
          </w:p>
          <w:p w14:paraId="4781485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.CHEK1%}</w:t>
            </w:r>
          </w:p>
          <w:p w14:paraId="45C2200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352A8B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55206D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821E1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B226EB4" w14:textId="26CAB3BC"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6C1D6B78"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2DD20BE7" w14:textId="77777777" w:rsidTr="00E50320">
        <w:trPr>
          <w:trHeight w:val="397"/>
        </w:trPr>
        <w:tc>
          <w:tcPr>
            <w:tcW w:w="1577" w:type="dxa"/>
            <w:tcBorders>
              <w:tl2br w:val="nil"/>
              <w:tr2bl w:val="nil"/>
            </w:tcBorders>
            <w:shd w:val="clear" w:color="auto" w:fill="auto"/>
            <w:tcMar>
              <w:left w:w="0" w:type="dxa"/>
              <w:right w:w="0" w:type="dxa"/>
            </w:tcMar>
            <w:vAlign w:val="center"/>
          </w:tcPr>
          <w:p w14:paraId="7C9EBA39"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lastRenderedPageBreak/>
              <w:t>CHEK2</w:t>
            </w:r>
          </w:p>
        </w:tc>
        <w:tc>
          <w:tcPr>
            <w:tcW w:w="2060" w:type="dxa"/>
            <w:tcBorders>
              <w:tl2br w:val="nil"/>
              <w:tr2bl w:val="nil"/>
            </w:tcBorders>
            <w:shd w:val="clear" w:color="auto" w:fill="auto"/>
            <w:vAlign w:val="center"/>
          </w:tcPr>
          <w:p w14:paraId="1EBAE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.CHEK2%}</w:t>
            </w:r>
          </w:p>
          <w:p w14:paraId="03FE70F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.CHEK2%}</w:t>
            </w:r>
          </w:p>
          <w:p w14:paraId="53406DB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9BE42A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310B2F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2AEE9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6E26266" w14:textId="3B381512"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711AD7B4"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63260A34" w14:textId="77777777" w:rsidTr="00E50320">
        <w:trPr>
          <w:trHeight w:val="397"/>
        </w:trPr>
        <w:tc>
          <w:tcPr>
            <w:tcW w:w="1577" w:type="dxa"/>
            <w:tcBorders>
              <w:tl2br w:val="nil"/>
              <w:tr2bl w:val="nil"/>
            </w:tcBorders>
            <w:shd w:val="clear" w:color="auto" w:fill="auto"/>
            <w:tcMar>
              <w:left w:w="0" w:type="dxa"/>
              <w:right w:w="0" w:type="dxa"/>
            </w:tcMar>
            <w:vAlign w:val="center"/>
          </w:tcPr>
          <w:p w14:paraId="3C1FFFB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FANCA</w:t>
            </w:r>
          </w:p>
        </w:tc>
        <w:tc>
          <w:tcPr>
            <w:tcW w:w="2060" w:type="dxa"/>
            <w:tcBorders>
              <w:tl2br w:val="nil"/>
              <w:tr2bl w:val="nil"/>
            </w:tcBorders>
            <w:shd w:val="clear" w:color="auto" w:fill="auto"/>
            <w:vAlign w:val="center"/>
          </w:tcPr>
          <w:p w14:paraId="3B4220A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.FANCA</w:t>
            </w:r>
            <w:proofErr w:type="spellEnd"/>
            <w:r w:rsidRPr="00E50320">
              <w:rPr>
                <w:rFonts w:ascii="Times New Roman" w:eastAsia="思源黑体 CN Normal" w:hAnsi="Times New Roman"/>
                <w:color w:val="000000" w:themeColor="text1"/>
                <w:sz w:val="17"/>
                <w:szCs w:val="17"/>
              </w:rPr>
              <w:t xml:space="preserve"> %}</w:t>
            </w:r>
          </w:p>
          <w:p w14:paraId="72EC1C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.FANCA</w:t>
            </w:r>
            <w:proofErr w:type="spellEnd"/>
            <w:r w:rsidRPr="00E50320">
              <w:rPr>
                <w:rFonts w:ascii="Times New Roman" w:eastAsia="思源黑体 CN Normal" w:hAnsi="Times New Roman"/>
                <w:color w:val="000000" w:themeColor="text1"/>
                <w:sz w:val="17"/>
                <w:szCs w:val="17"/>
              </w:rPr>
              <w:t xml:space="preserve"> %}</w:t>
            </w:r>
          </w:p>
          <w:p w14:paraId="671CDEF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9A3AED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77705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C0EB3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033F236" w14:textId="4B15276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19C2D9B1"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2651EA8" w14:textId="77777777" w:rsidTr="00E50320">
        <w:trPr>
          <w:trHeight w:val="397"/>
        </w:trPr>
        <w:tc>
          <w:tcPr>
            <w:tcW w:w="1577" w:type="dxa"/>
            <w:tcBorders>
              <w:tl2br w:val="nil"/>
              <w:tr2bl w:val="nil"/>
            </w:tcBorders>
            <w:shd w:val="clear" w:color="auto" w:fill="auto"/>
            <w:tcMar>
              <w:left w:w="0" w:type="dxa"/>
              <w:right w:w="0" w:type="dxa"/>
            </w:tcMar>
            <w:vAlign w:val="center"/>
          </w:tcPr>
          <w:p w14:paraId="456261DB"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MRE11</w:t>
            </w:r>
          </w:p>
        </w:tc>
        <w:tc>
          <w:tcPr>
            <w:tcW w:w="2060" w:type="dxa"/>
            <w:tcBorders>
              <w:tl2br w:val="nil"/>
              <w:tr2bl w:val="nil"/>
            </w:tcBorders>
            <w:shd w:val="clear" w:color="auto" w:fill="auto"/>
            <w:vAlign w:val="center"/>
          </w:tcPr>
          <w:p w14:paraId="08B05D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.MRE11%}</w:t>
            </w:r>
          </w:p>
          <w:p w14:paraId="70F9898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.MRE11%}</w:t>
            </w:r>
          </w:p>
          <w:p w14:paraId="301DDF5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50E5B5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2D2AB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3703EB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93616B9" w14:textId="2C7A8825"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A4CE11E"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537E35E9" w14:textId="77777777" w:rsidTr="00E50320">
        <w:trPr>
          <w:trHeight w:val="397"/>
        </w:trPr>
        <w:tc>
          <w:tcPr>
            <w:tcW w:w="1577" w:type="dxa"/>
            <w:tcBorders>
              <w:tl2br w:val="nil"/>
              <w:tr2bl w:val="nil"/>
            </w:tcBorders>
            <w:shd w:val="clear" w:color="auto" w:fill="auto"/>
            <w:tcMar>
              <w:left w:w="0" w:type="dxa"/>
              <w:right w:w="0" w:type="dxa"/>
            </w:tcMar>
            <w:vAlign w:val="center"/>
          </w:tcPr>
          <w:p w14:paraId="6C55D5F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PALB2</w:t>
            </w:r>
          </w:p>
        </w:tc>
        <w:tc>
          <w:tcPr>
            <w:tcW w:w="2060" w:type="dxa"/>
            <w:tcBorders>
              <w:tl2br w:val="nil"/>
              <w:tr2bl w:val="nil"/>
            </w:tcBorders>
            <w:shd w:val="clear" w:color="auto" w:fill="auto"/>
            <w:vAlign w:val="center"/>
          </w:tcPr>
          <w:p w14:paraId="10B353E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.PALB2%}</w:t>
            </w:r>
          </w:p>
          <w:p w14:paraId="4AA57D1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.PALB2%}</w:t>
            </w:r>
          </w:p>
          <w:p w14:paraId="49BC7E1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F3F4FE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AE8B5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C87908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6809E98D" w14:textId="27C1024F"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1A62986C"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2ED8BA3B" w14:textId="77777777" w:rsidTr="00E50320">
        <w:trPr>
          <w:trHeight w:val="397"/>
        </w:trPr>
        <w:tc>
          <w:tcPr>
            <w:tcW w:w="1577" w:type="dxa"/>
            <w:tcBorders>
              <w:tl2br w:val="nil"/>
              <w:tr2bl w:val="nil"/>
            </w:tcBorders>
            <w:shd w:val="clear" w:color="auto" w:fill="auto"/>
            <w:tcMar>
              <w:left w:w="0" w:type="dxa"/>
              <w:right w:w="0" w:type="dxa"/>
            </w:tcMar>
            <w:vAlign w:val="center"/>
          </w:tcPr>
          <w:p w14:paraId="2BE6FAD8"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RAD50</w:t>
            </w:r>
          </w:p>
        </w:tc>
        <w:tc>
          <w:tcPr>
            <w:tcW w:w="2060" w:type="dxa"/>
            <w:tcBorders>
              <w:tl2br w:val="nil"/>
              <w:tr2bl w:val="nil"/>
            </w:tcBorders>
            <w:shd w:val="clear" w:color="auto" w:fill="auto"/>
            <w:vAlign w:val="center"/>
          </w:tcPr>
          <w:p w14:paraId="5F9BC2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.RAD50%}</w:t>
            </w:r>
          </w:p>
          <w:p w14:paraId="75759D5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.RAD50%}</w:t>
            </w:r>
          </w:p>
          <w:p w14:paraId="3C217CF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BC363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1D0BEF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03A262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520757F3" w14:textId="51D670A5"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5B9AAC3"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E2A89D1" w14:textId="77777777" w:rsidTr="00E50320">
        <w:trPr>
          <w:trHeight w:val="619"/>
        </w:trPr>
        <w:tc>
          <w:tcPr>
            <w:tcW w:w="1577" w:type="dxa"/>
            <w:tcBorders>
              <w:tl2br w:val="nil"/>
              <w:tr2bl w:val="nil"/>
            </w:tcBorders>
            <w:shd w:val="clear" w:color="auto" w:fill="ECECEC"/>
            <w:tcMar>
              <w:left w:w="0" w:type="dxa"/>
              <w:right w:w="0" w:type="dxa"/>
            </w:tcMar>
            <w:vAlign w:val="center"/>
          </w:tcPr>
          <w:p w14:paraId="5F8A601E"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MLH1</w:t>
            </w:r>
          </w:p>
        </w:tc>
        <w:tc>
          <w:tcPr>
            <w:tcW w:w="2060" w:type="dxa"/>
            <w:tcBorders>
              <w:tl2br w:val="nil"/>
              <w:tr2bl w:val="nil"/>
            </w:tcBorders>
            <w:shd w:val="clear" w:color="auto" w:fill="ECECEC"/>
            <w:vAlign w:val="center"/>
          </w:tcPr>
          <w:p w14:paraId="1B3A8C3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.MLH1%}</w:t>
            </w:r>
          </w:p>
          <w:p w14:paraId="3021079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.MLH1%}</w:t>
            </w:r>
          </w:p>
          <w:p w14:paraId="7E2C48B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3EED58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C813F6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56948B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F35E0DA" w14:textId="3316DA9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ECECEC"/>
            <w:vAlign w:val="center"/>
          </w:tcPr>
          <w:p w14:paraId="4FBDDFD3"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错配修复（</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）通路是重要的</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损伤修复机制，相关基因包括</w:t>
            </w:r>
            <w:r w:rsidRPr="007E66F3">
              <w:rPr>
                <w:rFonts w:ascii="Times New Roman" w:eastAsia="思源黑体 CN Normal" w:hAnsi="Times New Roman"/>
                <w:color w:val="000000" w:themeColor="text1"/>
                <w:sz w:val="17"/>
                <w:szCs w:val="17"/>
              </w:rPr>
              <w:t>MLH1</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MSH2</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MSH6</w:t>
            </w:r>
            <w:r w:rsidRPr="007E66F3">
              <w:rPr>
                <w:rFonts w:ascii="Times New Roman" w:eastAsia="思源黑体 CN Normal" w:hAnsi="Times New Roman"/>
                <w:color w:val="000000" w:themeColor="text1"/>
                <w:sz w:val="17"/>
                <w:szCs w:val="17"/>
              </w:rPr>
              <w:t>和</w:t>
            </w:r>
            <w:r w:rsidRPr="007E66F3">
              <w:rPr>
                <w:rFonts w:ascii="Times New Roman" w:eastAsia="思源黑体 CN Normal" w:hAnsi="Times New Roman"/>
                <w:color w:val="000000" w:themeColor="text1"/>
                <w:sz w:val="17"/>
                <w:szCs w:val="17"/>
              </w:rPr>
              <w:t>PMS2</w:t>
            </w:r>
            <w:r w:rsidRPr="007E66F3">
              <w:rPr>
                <w:rFonts w:ascii="Times New Roman" w:eastAsia="思源黑体 CN Normal" w:hAnsi="Times New Roman"/>
                <w:color w:val="000000" w:themeColor="text1"/>
                <w:sz w:val="17"/>
                <w:szCs w:val="17"/>
              </w:rPr>
              <w:t>等，</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通路缺陷（</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）会导致</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复制错误无法被正常修复。</w:t>
            </w:r>
            <w:r w:rsidRPr="007E66F3">
              <w:rPr>
                <w:rFonts w:ascii="Times New Roman" w:eastAsia="思源黑体 CN Normal" w:hAnsi="Times New Roman"/>
                <w:color w:val="000000" w:themeColor="text1"/>
                <w:sz w:val="17"/>
                <w:szCs w:val="17"/>
              </w:rPr>
              <w:t>MSI-H</w:t>
            </w:r>
            <w:r w:rsidRPr="007E66F3">
              <w:rPr>
                <w:rFonts w:ascii="Times New Roman" w:eastAsia="思源黑体 CN Normal" w:hAnsi="Times New Roman"/>
                <w:color w:val="000000" w:themeColor="text1"/>
                <w:sz w:val="17"/>
                <w:szCs w:val="17"/>
              </w:rPr>
              <w:t>实体瘤临床研究提示，</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基因突变的肿瘤一般具有较高的肿瘤突变负荷，同时</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过表达概率更高。多项临床研究提示</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的乳腺癌、结直肠癌和实体瘤患者对免疫检查点抑制剂更敏感，较</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通路正常的患者拥有更长的无进展生存期或总生存期（</w:t>
            </w:r>
            <w:r w:rsidRPr="007E66F3">
              <w:rPr>
                <w:rFonts w:ascii="Times New Roman" w:eastAsia="思源黑体 CN Normal" w:hAnsi="Times New Roman"/>
                <w:color w:val="000000" w:themeColor="text1"/>
                <w:sz w:val="17"/>
                <w:szCs w:val="17"/>
              </w:rPr>
              <w:t>PMID: 34530255, 34966607, 35185898</w:t>
            </w:r>
            <w:r w:rsidRPr="007E66F3">
              <w:rPr>
                <w:rFonts w:ascii="Times New Roman" w:eastAsia="思源黑体 CN Normal" w:hAnsi="Times New Roman"/>
                <w:color w:val="000000" w:themeColor="text1"/>
                <w:sz w:val="17"/>
                <w:szCs w:val="17"/>
              </w:rPr>
              <w:t>）。</w:t>
            </w:r>
          </w:p>
          <w:p w14:paraId="42407738"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检测</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的方法包括免疫组化、微卫星状态检测和基因测序。检出</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通路基因突变时，请结合免疫组化和微卫星状态检测结果制定临床用药方案。</w:t>
            </w:r>
          </w:p>
        </w:tc>
      </w:tr>
      <w:tr w:rsidR="000916FA" w14:paraId="5C9DF686" w14:textId="77777777" w:rsidTr="00E50320">
        <w:trPr>
          <w:trHeight w:val="619"/>
        </w:trPr>
        <w:tc>
          <w:tcPr>
            <w:tcW w:w="1577" w:type="dxa"/>
            <w:tcBorders>
              <w:tl2br w:val="nil"/>
              <w:tr2bl w:val="nil"/>
            </w:tcBorders>
            <w:shd w:val="clear" w:color="auto" w:fill="ECECEC"/>
            <w:tcMar>
              <w:left w:w="0" w:type="dxa"/>
              <w:right w:w="0" w:type="dxa"/>
            </w:tcMar>
            <w:vAlign w:val="center"/>
          </w:tcPr>
          <w:p w14:paraId="00F5F50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MSH2</w:t>
            </w:r>
          </w:p>
        </w:tc>
        <w:tc>
          <w:tcPr>
            <w:tcW w:w="2060" w:type="dxa"/>
            <w:tcBorders>
              <w:tl2br w:val="nil"/>
              <w:tr2bl w:val="nil"/>
            </w:tcBorders>
            <w:shd w:val="clear" w:color="auto" w:fill="ECECEC"/>
            <w:vAlign w:val="center"/>
          </w:tcPr>
          <w:p w14:paraId="75C3F0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.MSH2%}</w:t>
            </w:r>
          </w:p>
          <w:p w14:paraId="78FA93B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.MSH2%}</w:t>
            </w:r>
          </w:p>
          <w:p w14:paraId="40027F6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ADF09E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98BE18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{%p else%}</w:t>
            </w:r>
          </w:p>
          <w:p w14:paraId="265890A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F5F3E24" w14:textId="2EB21383"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2D98DE89"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4CA878ED" w14:textId="77777777" w:rsidTr="00E50320">
        <w:trPr>
          <w:trHeight w:val="619"/>
        </w:trPr>
        <w:tc>
          <w:tcPr>
            <w:tcW w:w="1577" w:type="dxa"/>
            <w:tcBorders>
              <w:tl2br w:val="nil"/>
              <w:tr2bl w:val="nil"/>
            </w:tcBorders>
            <w:shd w:val="clear" w:color="auto" w:fill="ECECEC"/>
            <w:tcMar>
              <w:left w:w="0" w:type="dxa"/>
              <w:right w:w="0" w:type="dxa"/>
            </w:tcMar>
            <w:vAlign w:val="center"/>
          </w:tcPr>
          <w:p w14:paraId="33075AD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MSH6</w:t>
            </w:r>
          </w:p>
        </w:tc>
        <w:tc>
          <w:tcPr>
            <w:tcW w:w="2060" w:type="dxa"/>
            <w:tcBorders>
              <w:tl2br w:val="nil"/>
              <w:tr2bl w:val="nil"/>
            </w:tcBorders>
            <w:shd w:val="clear" w:color="auto" w:fill="ECECEC"/>
            <w:vAlign w:val="center"/>
          </w:tcPr>
          <w:p w14:paraId="67D50A6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.MSH6%}</w:t>
            </w:r>
          </w:p>
          <w:p w14:paraId="72FE2C9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.MSH6%}</w:t>
            </w:r>
          </w:p>
          <w:p w14:paraId="1C02C9F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20B12D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DDDF96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7B69D1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96585FD" w14:textId="33B57B1C"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40D1D36B"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5A5B6380" w14:textId="77777777" w:rsidTr="00E50320">
        <w:trPr>
          <w:trHeight w:val="620"/>
        </w:trPr>
        <w:tc>
          <w:tcPr>
            <w:tcW w:w="1577" w:type="dxa"/>
            <w:tcBorders>
              <w:tl2br w:val="nil"/>
              <w:tr2bl w:val="nil"/>
            </w:tcBorders>
            <w:shd w:val="clear" w:color="auto" w:fill="ECECEC"/>
            <w:tcMar>
              <w:left w:w="0" w:type="dxa"/>
              <w:right w:w="0" w:type="dxa"/>
            </w:tcMar>
            <w:vAlign w:val="center"/>
          </w:tcPr>
          <w:p w14:paraId="7633F9C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PMS2</w:t>
            </w:r>
          </w:p>
        </w:tc>
        <w:tc>
          <w:tcPr>
            <w:tcW w:w="2060" w:type="dxa"/>
            <w:tcBorders>
              <w:tl2br w:val="nil"/>
              <w:tr2bl w:val="nil"/>
            </w:tcBorders>
            <w:shd w:val="clear" w:color="auto" w:fill="ECECEC"/>
            <w:vAlign w:val="center"/>
          </w:tcPr>
          <w:p w14:paraId="536EA6E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.PMS2%}</w:t>
            </w:r>
          </w:p>
          <w:p w14:paraId="5706D7E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.PMS2%}</w:t>
            </w:r>
          </w:p>
          <w:p w14:paraId="3C963BF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A868A2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66DFE5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4C213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A4E0D73" w14:textId="2468CC4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2749EED0"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39A3DFE5" w14:textId="77777777" w:rsidTr="00E50320">
        <w:trPr>
          <w:trHeight w:val="653"/>
        </w:trPr>
        <w:tc>
          <w:tcPr>
            <w:tcW w:w="1577" w:type="dxa"/>
            <w:tcBorders>
              <w:tl2br w:val="nil"/>
              <w:tr2bl w:val="nil"/>
            </w:tcBorders>
            <w:shd w:val="clear" w:color="auto" w:fill="auto"/>
            <w:tcMar>
              <w:left w:w="0" w:type="dxa"/>
              <w:right w:w="0" w:type="dxa"/>
            </w:tcMar>
            <w:vAlign w:val="center"/>
          </w:tcPr>
          <w:p w14:paraId="7F04F95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POLE</w:t>
            </w:r>
          </w:p>
        </w:tc>
        <w:tc>
          <w:tcPr>
            <w:tcW w:w="2060" w:type="dxa"/>
            <w:tcBorders>
              <w:tl2br w:val="nil"/>
              <w:tr2bl w:val="nil"/>
            </w:tcBorders>
            <w:shd w:val="clear" w:color="auto" w:fill="auto"/>
            <w:vAlign w:val="center"/>
          </w:tcPr>
          <w:p w14:paraId="4A75A34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.POLE</w:t>
            </w:r>
            <w:proofErr w:type="spellEnd"/>
            <w:r w:rsidRPr="00E50320">
              <w:rPr>
                <w:rFonts w:ascii="Times New Roman" w:eastAsia="思源黑体 CN Normal" w:hAnsi="Times New Roman"/>
                <w:color w:val="000000" w:themeColor="text1"/>
                <w:sz w:val="17"/>
                <w:szCs w:val="17"/>
              </w:rPr>
              <w:t xml:space="preserve"> %}</w:t>
            </w:r>
          </w:p>
          <w:p w14:paraId="1E0542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.POLE</w:t>
            </w:r>
            <w:proofErr w:type="spellEnd"/>
            <w:r w:rsidRPr="00E50320">
              <w:rPr>
                <w:rFonts w:ascii="Times New Roman" w:eastAsia="思源黑体 CN Normal" w:hAnsi="Times New Roman"/>
                <w:color w:val="000000" w:themeColor="text1"/>
                <w:sz w:val="17"/>
                <w:szCs w:val="17"/>
              </w:rPr>
              <w:t xml:space="preserve"> %}</w:t>
            </w:r>
          </w:p>
          <w:p w14:paraId="4AD881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EE76C7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3F397E2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1BA985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51AF43B" w14:textId="51731F1E"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002C2C15"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POLE</w:t>
            </w:r>
            <w:r w:rsidRPr="007E66F3">
              <w:rPr>
                <w:rFonts w:ascii="Times New Roman" w:eastAsia="思源黑体 CN Normal" w:hAnsi="Times New Roman"/>
                <w:color w:val="000000" w:themeColor="text1"/>
                <w:sz w:val="17"/>
                <w:szCs w:val="17"/>
              </w:rPr>
              <w:t>和</w:t>
            </w:r>
            <w:r w:rsidRPr="007E66F3">
              <w:rPr>
                <w:rFonts w:ascii="Times New Roman" w:eastAsia="思源黑体 CN Normal" w:hAnsi="Times New Roman"/>
                <w:i/>
                <w:iCs/>
                <w:color w:val="000000" w:themeColor="text1"/>
                <w:sz w:val="17"/>
                <w:szCs w:val="17"/>
              </w:rPr>
              <w:t>POLD1</w:t>
            </w:r>
            <w:r w:rsidRPr="007E66F3">
              <w:rPr>
                <w:rFonts w:ascii="Times New Roman" w:eastAsia="思源黑体 CN Normal" w:hAnsi="Times New Roman"/>
                <w:color w:val="000000" w:themeColor="text1"/>
                <w:sz w:val="17"/>
                <w:szCs w:val="17"/>
              </w:rPr>
              <w:t>编码产物为</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聚合酶的催化亚基，其突变可导致</w:t>
            </w:r>
            <w:proofErr w:type="gramStart"/>
            <w:r w:rsidRPr="007E66F3">
              <w:rPr>
                <w:rFonts w:ascii="Times New Roman" w:eastAsia="思源黑体 CN Normal" w:hAnsi="Times New Roman"/>
                <w:color w:val="000000" w:themeColor="text1"/>
                <w:sz w:val="17"/>
                <w:szCs w:val="17"/>
              </w:rPr>
              <w:t>肿瘤超</w:t>
            </w:r>
            <w:proofErr w:type="gramEnd"/>
            <w:r w:rsidRPr="007E66F3">
              <w:rPr>
                <w:rFonts w:ascii="Times New Roman" w:eastAsia="思源黑体 CN Normal" w:hAnsi="Times New Roman"/>
                <w:color w:val="000000" w:themeColor="text1"/>
                <w:sz w:val="17"/>
                <w:szCs w:val="17"/>
              </w:rPr>
              <w:t>突变特性。结直肠癌、非小细胞肺癌、子宫内膜癌和胃腺癌的临床研究提示，与野生型患者相比，</w:t>
            </w:r>
            <w:r w:rsidRPr="007E66F3">
              <w:rPr>
                <w:rFonts w:ascii="Times New Roman" w:eastAsia="思源黑体 CN Normal" w:hAnsi="Times New Roman"/>
                <w:i/>
                <w:iCs/>
                <w:color w:val="000000" w:themeColor="text1"/>
                <w:sz w:val="17"/>
                <w:szCs w:val="17"/>
              </w:rPr>
              <w:t>POLE/POLD1</w:t>
            </w:r>
            <w:r w:rsidRPr="007E66F3">
              <w:rPr>
                <w:rFonts w:ascii="Times New Roman" w:eastAsia="思源黑体 CN Normal" w:hAnsi="Times New Roman"/>
                <w:color w:val="000000" w:themeColor="text1"/>
                <w:sz w:val="17"/>
                <w:szCs w:val="17"/>
              </w:rPr>
              <w:t>突变型患者在接受免疫治疗之后其客观缓解率更高，中位无进展生存期和总生存期更长（</w:t>
            </w:r>
            <w:r w:rsidRPr="007E66F3">
              <w:rPr>
                <w:rFonts w:ascii="Times New Roman" w:eastAsia="思源黑体 CN Normal" w:hAnsi="Times New Roman"/>
                <w:color w:val="000000" w:themeColor="text1"/>
                <w:sz w:val="17"/>
                <w:szCs w:val="17"/>
              </w:rPr>
              <w:t>PMID: 35261896, 27362548, 27612425, 35308232</w:t>
            </w:r>
            <w:r w:rsidRPr="007E66F3">
              <w:rPr>
                <w:rFonts w:ascii="Times New Roman" w:eastAsia="思源黑体 CN Normal" w:hAnsi="Times New Roman"/>
                <w:color w:val="000000" w:themeColor="text1"/>
                <w:sz w:val="17"/>
                <w:szCs w:val="17"/>
              </w:rPr>
              <w:t>）。</w:t>
            </w:r>
          </w:p>
        </w:tc>
      </w:tr>
      <w:tr w:rsidR="000916FA" w14:paraId="41FBB6E2" w14:textId="77777777" w:rsidTr="00E50320">
        <w:trPr>
          <w:trHeight w:val="654"/>
        </w:trPr>
        <w:tc>
          <w:tcPr>
            <w:tcW w:w="1577" w:type="dxa"/>
            <w:tcBorders>
              <w:tl2br w:val="nil"/>
              <w:tr2bl w:val="nil"/>
            </w:tcBorders>
            <w:shd w:val="clear" w:color="auto" w:fill="auto"/>
            <w:tcMar>
              <w:left w:w="0" w:type="dxa"/>
              <w:right w:w="0" w:type="dxa"/>
            </w:tcMar>
            <w:vAlign w:val="center"/>
          </w:tcPr>
          <w:p w14:paraId="5ED12BDB"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POLD1</w:t>
            </w:r>
          </w:p>
        </w:tc>
        <w:tc>
          <w:tcPr>
            <w:tcW w:w="2060" w:type="dxa"/>
            <w:tcBorders>
              <w:tl2br w:val="nil"/>
              <w:tr2bl w:val="nil"/>
            </w:tcBorders>
            <w:shd w:val="clear" w:color="auto" w:fill="auto"/>
            <w:vAlign w:val="center"/>
          </w:tcPr>
          <w:p w14:paraId="49521F0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.POLD1%}</w:t>
            </w:r>
          </w:p>
          <w:p w14:paraId="6E7D41C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.POLD1%}</w:t>
            </w:r>
          </w:p>
          <w:p w14:paraId="56527C1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5703D2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2DE7BC9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E3BC80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33D1744C" w14:textId="4674703B"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B33817F"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4919D2D1" w14:textId="77777777" w:rsidTr="00E50320">
        <w:trPr>
          <w:trHeight w:val="397"/>
        </w:trPr>
        <w:tc>
          <w:tcPr>
            <w:tcW w:w="1577" w:type="dxa"/>
            <w:tcBorders>
              <w:tl2br w:val="nil"/>
              <w:tr2bl w:val="nil"/>
            </w:tcBorders>
            <w:shd w:val="clear" w:color="auto" w:fill="ECECEC"/>
            <w:tcMar>
              <w:left w:w="0" w:type="dxa"/>
              <w:right w:w="0" w:type="dxa"/>
            </w:tcMar>
            <w:vAlign w:val="center"/>
          </w:tcPr>
          <w:p w14:paraId="70A3DC7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TP53</w:t>
            </w:r>
          </w:p>
        </w:tc>
        <w:tc>
          <w:tcPr>
            <w:tcW w:w="2060" w:type="dxa"/>
            <w:tcBorders>
              <w:tl2br w:val="nil"/>
              <w:tr2bl w:val="nil"/>
            </w:tcBorders>
            <w:shd w:val="clear" w:color="auto" w:fill="ECECEC"/>
            <w:vAlign w:val="center"/>
          </w:tcPr>
          <w:p w14:paraId="57CAC0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.TP53%}</w:t>
            </w:r>
          </w:p>
          <w:p w14:paraId="183F2F0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.TP53%}</w:t>
            </w:r>
          </w:p>
          <w:p w14:paraId="4AFBBAB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637E26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8F4E83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67DC10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61C4063B" w14:textId="2162053A"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092770AA"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proofErr w:type="gramStart"/>
            <w:r w:rsidRPr="007E66F3">
              <w:rPr>
                <w:rFonts w:ascii="Times New Roman" w:eastAsia="思源黑体 CN Normal" w:hAnsi="Times New Roman"/>
                <w:color w:val="000000" w:themeColor="text1"/>
                <w:sz w:val="17"/>
                <w:szCs w:val="17"/>
              </w:rPr>
              <w:t>多项非</w:t>
            </w:r>
            <w:proofErr w:type="gramEnd"/>
            <w:r w:rsidRPr="007E66F3">
              <w:rPr>
                <w:rFonts w:ascii="Times New Roman" w:eastAsia="思源黑体 CN Normal" w:hAnsi="Times New Roman"/>
                <w:color w:val="000000" w:themeColor="text1"/>
                <w:sz w:val="17"/>
                <w:szCs w:val="17"/>
              </w:rPr>
              <w:t>小细胞肺癌临床研究表明，</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失活突变、</w:t>
            </w:r>
            <w:r w:rsidRPr="007E66F3">
              <w:rPr>
                <w:rFonts w:ascii="Times New Roman" w:eastAsia="思源黑体 CN Normal" w:hAnsi="Times New Roman"/>
                <w:i/>
                <w:iCs/>
                <w:color w:val="000000" w:themeColor="text1"/>
                <w:sz w:val="17"/>
                <w:szCs w:val="17"/>
              </w:rPr>
              <w:t>KEAP1/TP53</w:t>
            </w:r>
            <w:r w:rsidRPr="007E66F3">
              <w:rPr>
                <w:rFonts w:ascii="Times New Roman" w:eastAsia="思源黑体 CN Normal" w:hAnsi="Times New Roman"/>
                <w:color w:val="000000" w:themeColor="text1"/>
                <w:sz w:val="17"/>
                <w:szCs w:val="17"/>
              </w:rPr>
              <w:t>共突变和</w:t>
            </w:r>
            <w:r w:rsidRPr="007E66F3">
              <w:rPr>
                <w:rFonts w:ascii="Times New Roman" w:eastAsia="思源黑体 CN Normal" w:hAnsi="Times New Roman"/>
                <w:i/>
                <w:iCs/>
                <w:color w:val="000000" w:themeColor="text1"/>
                <w:sz w:val="17"/>
                <w:szCs w:val="17"/>
              </w:rPr>
              <w:t>ZFHX3/TP53</w:t>
            </w:r>
            <w:r w:rsidRPr="007E66F3">
              <w:rPr>
                <w:rFonts w:ascii="Times New Roman" w:eastAsia="思源黑体 CN Normal" w:hAnsi="Times New Roman"/>
                <w:color w:val="000000" w:themeColor="text1"/>
                <w:sz w:val="17"/>
                <w:szCs w:val="17"/>
              </w:rPr>
              <w:t>共突变的患者接受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抑制剂治疗后的无进展生存期或总生存期较长（</w:t>
            </w:r>
            <w:r w:rsidRPr="007E66F3">
              <w:rPr>
                <w:rFonts w:ascii="Times New Roman" w:eastAsia="思源黑体 CN Normal" w:hAnsi="Times New Roman"/>
                <w:color w:val="000000" w:themeColor="text1"/>
                <w:sz w:val="17"/>
                <w:szCs w:val="17"/>
              </w:rPr>
              <w:t>PMID: 33330629, 34450259, 35226388</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突变型膀胱癌患者较</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野生型患者更易从免疫检查点抑制剂治疗中获益（</w:t>
            </w:r>
            <w:r w:rsidRPr="007E66F3">
              <w:rPr>
                <w:rFonts w:ascii="Times New Roman" w:eastAsia="思源黑体 CN Normal" w:hAnsi="Times New Roman"/>
                <w:color w:val="000000" w:themeColor="text1"/>
                <w:sz w:val="17"/>
                <w:szCs w:val="17"/>
              </w:rPr>
              <w:t>PMID: 33356494</w:t>
            </w:r>
            <w:r w:rsidRPr="007E66F3">
              <w:rPr>
                <w:rFonts w:ascii="Times New Roman" w:eastAsia="思源黑体 CN Normal" w:hAnsi="Times New Roman"/>
                <w:color w:val="000000" w:themeColor="text1"/>
                <w:sz w:val="17"/>
                <w:szCs w:val="17"/>
              </w:rPr>
              <w:t>）。</w:t>
            </w:r>
          </w:p>
        </w:tc>
      </w:tr>
      <w:tr w:rsidR="000916FA" w14:paraId="02A5E023" w14:textId="77777777" w:rsidTr="00E50320">
        <w:trPr>
          <w:trHeight w:val="397"/>
        </w:trPr>
        <w:tc>
          <w:tcPr>
            <w:tcW w:w="1577" w:type="dxa"/>
            <w:tcBorders>
              <w:tl2br w:val="nil"/>
              <w:tr2bl w:val="nil"/>
            </w:tcBorders>
            <w:shd w:val="clear" w:color="auto" w:fill="auto"/>
            <w:tcMar>
              <w:left w:w="0" w:type="dxa"/>
              <w:right w:w="0" w:type="dxa"/>
            </w:tcMar>
            <w:vAlign w:val="center"/>
          </w:tcPr>
          <w:p w14:paraId="7EB98A7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KRAS</w:t>
            </w:r>
          </w:p>
        </w:tc>
        <w:tc>
          <w:tcPr>
            <w:tcW w:w="2060" w:type="dxa"/>
            <w:tcBorders>
              <w:tl2br w:val="nil"/>
              <w:tr2bl w:val="nil"/>
            </w:tcBorders>
            <w:shd w:val="clear" w:color="auto" w:fill="auto"/>
            <w:vAlign w:val="center"/>
          </w:tcPr>
          <w:p w14:paraId="6CAE9C1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.KRAS</w:t>
            </w:r>
            <w:proofErr w:type="spellEnd"/>
            <w:r w:rsidRPr="00E50320">
              <w:rPr>
                <w:rFonts w:ascii="Times New Roman" w:eastAsia="思源黑体 CN Normal" w:hAnsi="Times New Roman"/>
                <w:color w:val="000000" w:themeColor="text1"/>
                <w:sz w:val="17"/>
                <w:szCs w:val="17"/>
              </w:rPr>
              <w:t xml:space="preserve"> %}</w:t>
            </w:r>
          </w:p>
          <w:p w14:paraId="01A7B8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.KRAS</w:t>
            </w:r>
            <w:proofErr w:type="spellEnd"/>
            <w:r w:rsidRPr="00E50320">
              <w:rPr>
                <w:rFonts w:ascii="Times New Roman" w:eastAsia="思源黑体 CN Normal" w:hAnsi="Times New Roman"/>
                <w:color w:val="000000" w:themeColor="text1"/>
                <w:sz w:val="17"/>
                <w:szCs w:val="17"/>
              </w:rPr>
              <w:t xml:space="preserve"> %}</w:t>
            </w:r>
          </w:p>
          <w:p w14:paraId="1A53BC8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19743BA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B20FB8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B5F20C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6B9B5AF" w14:textId="6B7A7974"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5689E1BC"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回顾性研究提示</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或</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突变的肿瘤患者，尤其是</w:t>
            </w:r>
            <w:r w:rsidRPr="007E66F3">
              <w:rPr>
                <w:rFonts w:ascii="Times New Roman" w:eastAsia="思源黑体 CN Normal" w:hAnsi="Times New Roman"/>
                <w:color w:val="000000" w:themeColor="text1"/>
                <w:sz w:val="17"/>
                <w:szCs w:val="17"/>
              </w:rPr>
              <w:t>TP53/KRAS</w:t>
            </w:r>
            <w:r w:rsidRPr="007E66F3">
              <w:rPr>
                <w:rFonts w:ascii="Times New Roman" w:eastAsia="思源黑体 CN Normal" w:hAnsi="Times New Roman"/>
                <w:color w:val="000000" w:themeColor="text1"/>
                <w:sz w:val="17"/>
                <w:szCs w:val="17"/>
              </w:rPr>
              <w:t>共突变患者，</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抑制剂治疗的临床获益更显著（</w:t>
            </w:r>
            <w:r w:rsidRPr="007E66F3">
              <w:rPr>
                <w:rFonts w:ascii="Times New Roman" w:eastAsia="思源黑体 CN Normal" w:hAnsi="Times New Roman"/>
                <w:color w:val="000000" w:themeColor="text1"/>
                <w:sz w:val="17"/>
                <w:szCs w:val="17"/>
              </w:rPr>
              <w:t>PMID: 28039262</w:t>
            </w:r>
            <w:r w:rsidRPr="007E66F3">
              <w:rPr>
                <w:rFonts w:ascii="Times New Roman" w:eastAsia="思源黑体 CN Normal" w:hAnsi="Times New Roman"/>
                <w:color w:val="000000" w:themeColor="text1"/>
                <w:sz w:val="17"/>
                <w:szCs w:val="17"/>
              </w:rPr>
              <w:t>）。非小细胞肺癌临床研究提示，</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突变且</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表达</w:t>
            </w:r>
            <w:r w:rsidRPr="007E66F3">
              <w:rPr>
                <w:rFonts w:ascii="Times New Roman" w:eastAsia="思源黑体 CN Normal" w:hAnsi="Times New Roman"/>
                <w:color w:val="000000" w:themeColor="text1"/>
                <w:sz w:val="17"/>
                <w:szCs w:val="17"/>
              </w:rPr>
              <w:t>≥1</w:t>
            </w:r>
            <w:r w:rsidRPr="007E66F3">
              <w:rPr>
                <w:rFonts w:ascii="Times New Roman" w:eastAsia="思源黑体 CN Normal" w:hAnsi="Times New Roman"/>
                <w:color w:val="000000" w:themeColor="text1"/>
                <w:sz w:val="17"/>
                <w:szCs w:val="17"/>
              </w:rPr>
              <w:t>％患者接受免疫检查点抑制剂治疗时的疗效高于</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野生型患者，且这一差异在</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表达</w:t>
            </w:r>
            <w:r w:rsidRPr="007E66F3">
              <w:rPr>
                <w:rFonts w:ascii="Times New Roman" w:eastAsia="思源黑体 CN Normal" w:hAnsi="Times New Roman"/>
                <w:color w:val="000000" w:themeColor="text1"/>
                <w:sz w:val="17"/>
                <w:szCs w:val="17"/>
              </w:rPr>
              <w:t>≥50</w:t>
            </w:r>
            <w:r w:rsidRPr="007E66F3">
              <w:rPr>
                <w:rFonts w:ascii="Times New Roman" w:eastAsia="思源黑体 CN Normal" w:hAnsi="Times New Roman"/>
                <w:color w:val="000000" w:themeColor="text1"/>
                <w:sz w:val="17"/>
                <w:szCs w:val="17"/>
              </w:rPr>
              <w:t>％时更显著（</w:t>
            </w:r>
            <w:r w:rsidRPr="007E66F3">
              <w:rPr>
                <w:rFonts w:ascii="Times New Roman" w:eastAsia="思源黑体 CN Normal" w:hAnsi="Times New Roman"/>
                <w:color w:val="000000" w:themeColor="text1"/>
                <w:sz w:val="17"/>
                <w:szCs w:val="17"/>
              </w:rPr>
              <w:t>PMID:30738221</w:t>
            </w:r>
            <w:r w:rsidRPr="007E66F3">
              <w:rPr>
                <w:rFonts w:ascii="Times New Roman" w:eastAsia="思源黑体 CN Normal" w:hAnsi="Times New Roman"/>
                <w:color w:val="000000" w:themeColor="text1"/>
                <w:sz w:val="17"/>
                <w:szCs w:val="17"/>
              </w:rPr>
              <w:t>）。</w:t>
            </w:r>
          </w:p>
        </w:tc>
      </w:tr>
      <w:tr w:rsidR="000916FA" w14:paraId="41A3BF5F" w14:textId="77777777" w:rsidTr="00E50320">
        <w:trPr>
          <w:trHeight w:val="397"/>
        </w:trPr>
        <w:tc>
          <w:tcPr>
            <w:tcW w:w="1577" w:type="dxa"/>
            <w:tcBorders>
              <w:tl2br w:val="nil"/>
              <w:tr2bl w:val="nil"/>
            </w:tcBorders>
            <w:shd w:val="clear" w:color="auto" w:fill="ECECEC"/>
            <w:tcMar>
              <w:left w:w="0" w:type="dxa"/>
              <w:right w:w="0" w:type="dxa"/>
            </w:tcMar>
            <w:vAlign w:val="center"/>
          </w:tcPr>
          <w:p w14:paraId="3094555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CD274</w:t>
            </w:r>
          </w:p>
        </w:tc>
        <w:tc>
          <w:tcPr>
            <w:tcW w:w="2060" w:type="dxa"/>
            <w:tcBorders>
              <w:tl2br w:val="nil"/>
              <w:tr2bl w:val="nil"/>
            </w:tcBorders>
            <w:shd w:val="clear" w:color="auto" w:fill="ECECEC"/>
            <w:vAlign w:val="center"/>
          </w:tcPr>
          <w:p w14:paraId="4A29240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.CD274%}</w:t>
            </w:r>
          </w:p>
          <w:p w14:paraId="2756DDC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.CD274%}</w:t>
            </w:r>
          </w:p>
          <w:p w14:paraId="4A87FE7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E39811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5F19CD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BE9F34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49094ED" w14:textId="59261B11"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5A13B8C2"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lastRenderedPageBreak/>
              <w:t>CD274</w:t>
            </w:r>
            <w:r w:rsidRPr="007E66F3">
              <w:rPr>
                <w:rFonts w:ascii="Times New Roman" w:eastAsia="思源黑体 CN Normal" w:hAnsi="Times New Roman"/>
                <w:color w:val="000000" w:themeColor="text1"/>
                <w:sz w:val="17"/>
                <w:szCs w:val="17"/>
              </w:rPr>
              <w:t>编码产物为</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。一项实体瘤回顾性分析提示，携带</w:t>
            </w: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扩增的实体瘤患者对免疫检查点抑制剂照料的总体客观缓解率约为</w:t>
            </w:r>
            <w:r w:rsidRPr="007E66F3">
              <w:rPr>
                <w:rFonts w:ascii="Times New Roman" w:eastAsia="思源黑体 CN Normal" w:hAnsi="Times New Roman"/>
                <w:color w:val="000000" w:themeColor="text1"/>
                <w:sz w:val="17"/>
                <w:szCs w:val="17"/>
              </w:rPr>
              <w:t>66.7</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 xml:space="preserve">PMID: </w:t>
            </w:r>
            <w:r w:rsidRPr="007E66F3">
              <w:rPr>
                <w:rFonts w:ascii="Times New Roman" w:eastAsia="思源黑体 CN Normal" w:hAnsi="Times New Roman"/>
                <w:color w:val="000000" w:themeColor="text1"/>
                <w:sz w:val="17"/>
                <w:szCs w:val="17"/>
              </w:rPr>
              <w:lastRenderedPageBreak/>
              <w:t>29902298</w:t>
            </w:r>
            <w:r w:rsidRPr="007E66F3">
              <w:rPr>
                <w:rFonts w:ascii="Times New Roman" w:eastAsia="思源黑体 CN Normal" w:hAnsi="Times New Roman"/>
                <w:color w:val="000000" w:themeColor="text1"/>
                <w:sz w:val="17"/>
                <w:szCs w:val="17"/>
              </w:rPr>
              <w:t>）。尿路上皮癌和软组织肉瘤临床研究提示</w:t>
            </w: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扩增的患者在</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抑制剂治疗后有更好的临床获益（</w:t>
            </w:r>
            <w:r w:rsidRPr="007E66F3">
              <w:rPr>
                <w:rFonts w:ascii="Times New Roman" w:eastAsia="思源黑体 CN Normal" w:hAnsi="Times New Roman"/>
                <w:color w:val="000000" w:themeColor="text1"/>
                <w:sz w:val="17"/>
                <w:szCs w:val="17"/>
              </w:rPr>
              <w:t>PMID: 35071713, 28405504</w:t>
            </w:r>
            <w:r w:rsidRPr="007E66F3">
              <w:rPr>
                <w:rFonts w:ascii="Times New Roman" w:eastAsia="思源黑体 CN Normal" w:hAnsi="Times New Roman"/>
                <w:color w:val="000000" w:themeColor="text1"/>
                <w:sz w:val="17"/>
                <w:szCs w:val="17"/>
              </w:rPr>
              <w:t>）。</w:t>
            </w:r>
          </w:p>
        </w:tc>
      </w:tr>
      <w:tr w:rsidR="000916FA" w14:paraId="302CA579" w14:textId="77777777" w:rsidTr="00E50320">
        <w:trPr>
          <w:trHeight w:val="397"/>
        </w:trPr>
        <w:tc>
          <w:tcPr>
            <w:tcW w:w="1577" w:type="dxa"/>
            <w:tcBorders>
              <w:tl2br w:val="nil"/>
              <w:tr2bl w:val="nil"/>
            </w:tcBorders>
            <w:shd w:val="clear" w:color="auto" w:fill="auto"/>
            <w:tcMar>
              <w:left w:w="0" w:type="dxa"/>
              <w:right w:w="0" w:type="dxa"/>
            </w:tcMar>
            <w:vAlign w:val="center"/>
          </w:tcPr>
          <w:p w14:paraId="41F171A2"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lastRenderedPageBreak/>
              <w:t>ARID1A</w:t>
            </w:r>
          </w:p>
        </w:tc>
        <w:tc>
          <w:tcPr>
            <w:tcW w:w="2060" w:type="dxa"/>
            <w:tcBorders>
              <w:tl2br w:val="nil"/>
              <w:tr2bl w:val="nil"/>
            </w:tcBorders>
            <w:shd w:val="clear" w:color="auto" w:fill="auto"/>
            <w:vAlign w:val="center"/>
          </w:tcPr>
          <w:p w14:paraId="7DDE3A2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.ARID1A %}</w:t>
            </w:r>
          </w:p>
          <w:p w14:paraId="516ACB4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.ARID1A %}</w:t>
            </w:r>
          </w:p>
          <w:p w14:paraId="09064C0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19F501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7D0F2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5E2B92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643CD78" w14:textId="75E71F74"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50D5ABCD"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编码产物在</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错配修复通路中发挥功能，</w:t>
            </w:r>
            <w:r w:rsidRPr="007E66F3">
              <w:rPr>
                <w:rFonts w:ascii="Times New Roman" w:eastAsia="思源黑体 CN Normal" w:hAnsi="Times New Roman"/>
                <w:color w:val="000000" w:themeColor="text1"/>
                <w:sz w:val="17"/>
                <w:szCs w:val="17"/>
              </w:rPr>
              <w:t>TCGA</w:t>
            </w:r>
            <w:r w:rsidRPr="007E66F3">
              <w:rPr>
                <w:rFonts w:ascii="Times New Roman" w:eastAsia="思源黑体 CN Normal" w:hAnsi="Times New Roman"/>
                <w:color w:val="000000" w:themeColor="text1"/>
                <w:sz w:val="17"/>
                <w:szCs w:val="17"/>
              </w:rPr>
              <w:t>数据提示</w:t>
            </w: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失活与</w:t>
            </w:r>
            <w:r w:rsidRPr="007E66F3">
              <w:rPr>
                <w:rFonts w:ascii="Times New Roman" w:eastAsia="思源黑体 CN Normal" w:hAnsi="Times New Roman"/>
                <w:color w:val="000000" w:themeColor="text1"/>
                <w:sz w:val="17"/>
                <w:szCs w:val="17"/>
              </w:rPr>
              <w:t>MSI</w:t>
            </w:r>
            <w:r w:rsidRPr="007E66F3">
              <w:rPr>
                <w:rFonts w:ascii="Times New Roman" w:eastAsia="思源黑体 CN Normal" w:hAnsi="Times New Roman"/>
                <w:color w:val="000000" w:themeColor="text1"/>
                <w:sz w:val="17"/>
                <w:szCs w:val="17"/>
              </w:rPr>
              <w:t>、高肿瘤突变负荷存在相关性。回顾性研究提示带有</w:t>
            </w: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失活突变的非小细胞肺癌、结直肠癌、胃癌和子宫内膜癌患者对免疫检查点抑制剂治疗响应较好（</w:t>
            </w:r>
            <w:r w:rsidRPr="007E66F3">
              <w:rPr>
                <w:rFonts w:ascii="Times New Roman" w:eastAsia="思源黑体 CN Normal" w:hAnsi="Times New Roman"/>
                <w:color w:val="000000" w:themeColor="text1"/>
                <w:sz w:val="17"/>
                <w:szCs w:val="17"/>
              </w:rPr>
              <w:t>PMID: 31949479, 32111729, 34512623</w:t>
            </w:r>
            <w:r w:rsidRPr="007E66F3">
              <w:rPr>
                <w:rFonts w:ascii="Times New Roman" w:eastAsia="思源黑体 CN Normal" w:hAnsi="Times New Roman"/>
                <w:color w:val="000000" w:themeColor="text1"/>
                <w:sz w:val="17"/>
                <w:szCs w:val="17"/>
              </w:rPr>
              <w:t>）。</w:t>
            </w:r>
          </w:p>
        </w:tc>
      </w:tr>
      <w:tr w:rsidR="000916FA" w14:paraId="4880825D" w14:textId="77777777" w:rsidTr="00E50320">
        <w:trPr>
          <w:trHeight w:val="397"/>
        </w:trPr>
        <w:tc>
          <w:tcPr>
            <w:tcW w:w="1577" w:type="dxa"/>
            <w:tcBorders>
              <w:tl2br w:val="nil"/>
              <w:tr2bl w:val="nil"/>
            </w:tcBorders>
            <w:shd w:val="clear" w:color="auto" w:fill="ECECEC"/>
            <w:tcMar>
              <w:left w:w="0" w:type="dxa"/>
              <w:right w:w="0" w:type="dxa"/>
            </w:tcMar>
            <w:vAlign w:val="center"/>
          </w:tcPr>
          <w:p w14:paraId="6E3B509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SETD2</w:t>
            </w:r>
          </w:p>
        </w:tc>
        <w:tc>
          <w:tcPr>
            <w:tcW w:w="2060" w:type="dxa"/>
            <w:tcBorders>
              <w:tl2br w:val="nil"/>
              <w:tr2bl w:val="nil"/>
            </w:tcBorders>
            <w:shd w:val="clear" w:color="auto" w:fill="ECECEC"/>
            <w:vAlign w:val="center"/>
          </w:tcPr>
          <w:p w14:paraId="696CB8C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.SETD2%}</w:t>
            </w:r>
          </w:p>
          <w:p w14:paraId="0AFA03E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.SETD2%}</w:t>
            </w:r>
          </w:p>
          <w:p w14:paraId="3473E18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C9FA52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38F89F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4AD409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5031122" w14:textId="6593DBF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433E4F99"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i/>
                <w:iCs/>
                <w:color w:val="000000" w:themeColor="text1"/>
                <w:sz w:val="17"/>
                <w:szCs w:val="17"/>
              </w:rPr>
              <w:t>SETD2</w:t>
            </w:r>
            <w:r w:rsidRPr="007E66F3">
              <w:rPr>
                <w:rFonts w:ascii="Times New Roman" w:eastAsia="思源黑体 CN Normal" w:hAnsi="Times New Roman"/>
                <w:color w:val="000000" w:themeColor="text1"/>
                <w:sz w:val="17"/>
                <w:szCs w:val="17"/>
              </w:rPr>
              <w:t>编码一种组蛋白甲基转移酶，在维持基因组完整性和稳定性方面起关键作用。回顾性分析提示，</w:t>
            </w:r>
            <w:r w:rsidRPr="007E66F3">
              <w:rPr>
                <w:rFonts w:ascii="Times New Roman" w:eastAsia="思源黑体 CN Normal" w:hAnsi="Times New Roman"/>
                <w:i/>
                <w:iCs/>
                <w:color w:val="000000" w:themeColor="text1"/>
                <w:sz w:val="17"/>
                <w:szCs w:val="17"/>
              </w:rPr>
              <w:t>SETD2</w:t>
            </w:r>
            <w:r w:rsidRPr="007E66F3">
              <w:rPr>
                <w:rFonts w:ascii="Times New Roman" w:eastAsia="思源黑体 CN Normal" w:hAnsi="Times New Roman"/>
                <w:color w:val="000000" w:themeColor="text1"/>
                <w:sz w:val="17"/>
                <w:szCs w:val="17"/>
              </w:rPr>
              <w:t>基因突变与高肿瘤突变负荷和微卫星不稳定有一定相关性，在</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抑制剂类药物治疗人群中与较高的客观缓解率和较长的总生存期存在相关性（</w:t>
            </w:r>
            <w:r w:rsidRPr="007E66F3">
              <w:rPr>
                <w:rFonts w:ascii="Times New Roman" w:eastAsia="思源黑体 CN Normal" w:hAnsi="Times New Roman"/>
                <w:color w:val="000000" w:themeColor="text1"/>
                <w:sz w:val="17"/>
                <w:szCs w:val="17"/>
              </w:rPr>
              <w:t>PMID: 34127768</w:t>
            </w:r>
            <w:r w:rsidRPr="007E66F3">
              <w:rPr>
                <w:rFonts w:ascii="Times New Roman" w:eastAsia="思源黑体 CN Normal" w:hAnsi="Times New Roman"/>
                <w:color w:val="000000" w:themeColor="text1"/>
                <w:sz w:val="17"/>
                <w:szCs w:val="17"/>
              </w:rPr>
              <w:t>）。</w:t>
            </w:r>
          </w:p>
        </w:tc>
      </w:tr>
      <w:tr w:rsidR="000916FA" w14:paraId="2B72591F" w14:textId="77777777" w:rsidTr="00E50320">
        <w:trPr>
          <w:trHeight w:val="397"/>
        </w:trPr>
        <w:tc>
          <w:tcPr>
            <w:tcW w:w="1577" w:type="dxa"/>
            <w:tcBorders>
              <w:tl2br w:val="nil"/>
              <w:tr2bl w:val="nil"/>
            </w:tcBorders>
            <w:shd w:val="clear" w:color="auto" w:fill="auto"/>
            <w:tcMar>
              <w:left w:w="0" w:type="dxa"/>
              <w:right w:w="0" w:type="dxa"/>
            </w:tcMar>
            <w:vAlign w:val="center"/>
          </w:tcPr>
          <w:p w14:paraId="71F44F2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TERT</w:t>
            </w:r>
          </w:p>
        </w:tc>
        <w:tc>
          <w:tcPr>
            <w:tcW w:w="2060" w:type="dxa"/>
            <w:tcBorders>
              <w:tl2br w:val="nil"/>
              <w:tr2bl w:val="nil"/>
            </w:tcBorders>
            <w:shd w:val="clear" w:color="auto" w:fill="auto"/>
            <w:vAlign w:val="center"/>
          </w:tcPr>
          <w:p w14:paraId="6CE20B8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.TERT</w:t>
            </w:r>
            <w:proofErr w:type="spellEnd"/>
            <w:r w:rsidRPr="00E50320">
              <w:rPr>
                <w:rFonts w:ascii="Times New Roman" w:eastAsia="思源黑体 CN Normal" w:hAnsi="Times New Roman"/>
                <w:color w:val="000000" w:themeColor="text1"/>
                <w:sz w:val="17"/>
                <w:szCs w:val="17"/>
              </w:rPr>
              <w:t xml:space="preserve"> %}</w:t>
            </w:r>
          </w:p>
          <w:p w14:paraId="36E2471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.TERT</w:t>
            </w:r>
            <w:proofErr w:type="spellEnd"/>
            <w:r w:rsidRPr="00E50320">
              <w:rPr>
                <w:rFonts w:ascii="Times New Roman" w:eastAsia="思源黑体 CN Normal" w:hAnsi="Times New Roman"/>
                <w:color w:val="000000" w:themeColor="text1"/>
                <w:sz w:val="17"/>
                <w:szCs w:val="17"/>
              </w:rPr>
              <w:t xml:space="preserve"> %}</w:t>
            </w:r>
          </w:p>
          <w:p w14:paraId="21CE049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7793CAE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BDC183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59B0D5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8DFA422" w14:textId="685C98F3"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77059000"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临床研究提示在免疫检查点抑制剂治疗的非小细胞肺癌患者人群中，</w:t>
            </w:r>
            <w:r w:rsidRPr="007E66F3">
              <w:rPr>
                <w:rFonts w:ascii="Times New Roman" w:eastAsia="思源黑体 CN Normal" w:hAnsi="Times New Roman"/>
                <w:i/>
                <w:iCs/>
                <w:color w:val="000000" w:themeColor="text1"/>
                <w:sz w:val="17"/>
                <w:szCs w:val="17"/>
              </w:rPr>
              <w:t>TERT</w:t>
            </w:r>
            <w:r w:rsidRPr="007E66F3">
              <w:rPr>
                <w:rFonts w:ascii="Times New Roman" w:eastAsia="思源黑体 CN Normal" w:hAnsi="Times New Roman"/>
                <w:color w:val="000000" w:themeColor="text1"/>
                <w:sz w:val="17"/>
                <w:szCs w:val="17"/>
              </w:rPr>
              <w:t>突变与更高的治疗有效率、更长的中位无进展生存期有关（</w:t>
            </w:r>
            <w:r w:rsidRPr="007E66F3">
              <w:rPr>
                <w:rFonts w:ascii="Times New Roman" w:eastAsia="思源黑体 CN Normal" w:hAnsi="Times New Roman"/>
                <w:color w:val="000000" w:themeColor="text1"/>
                <w:sz w:val="17"/>
                <w:szCs w:val="17"/>
              </w:rPr>
              <w:t>PMID: 32241817</w:t>
            </w:r>
            <w:r w:rsidRPr="007E66F3">
              <w:rPr>
                <w:rFonts w:ascii="Times New Roman" w:eastAsia="思源黑体 CN Normal" w:hAnsi="Times New Roman"/>
                <w:color w:val="000000" w:themeColor="text1"/>
                <w:sz w:val="17"/>
                <w:szCs w:val="17"/>
              </w:rPr>
              <w:t>），在尿路上皮癌人群中，</w:t>
            </w:r>
            <w:r w:rsidRPr="007E66F3">
              <w:rPr>
                <w:rFonts w:ascii="Times New Roman" w:eastAsia="思源黑体 CN Normal" w:hAnsi="Times New Roman"/>
                <w:i/>
                <w:iCs/>
                <w:color w:val="000000" w:themeColor="text1"/>
                <w:sz w:val="17"/>
                <w:szCs w:val="17"/>
              </w:rPr>
              <w:t>TERT</w:t>
            </w:r>
            <w:r w:rsidRPr="007E66F3">
              <w:rPr>
                <w:rFonts w:ascii="Times New Roman" w:eastAsia="思源黑体 CN Normal" w:hAnsi="Times New Roman"/>
                <w:color w:val="000000" w:themeColor="text1"/>
                <w:sz w:val="17"/>
                <w:szCs w:val="17"/>
              </w:rPr>
              <w:t>启动子突变与较长的无进展生存期和总生存期有关（</w:t>
            </w:r>
            <w:r w:rsidRPr="007E66F3">
              <w:rPr>
                <w:rFonts w:ascii="Times New Roman" w:eastAsia="思源黑体 CN Normal" w:hAnsi="Times New Roman"/>
                <w:color w:val="000000" w:themeColor="text1"/>
                <w:sz w:val="17"/>
                <w:szCs w:val="17"/>
              </w:rPr>
              <w:t>PMID: 33980590</w:t>
            </w:r>
            <w:r w:rsidRPr="007E66F3">
              <w:rPr>
                <w:rFonts w:ascii="Times New Roman" w:eastAsia="思源黑体 CN Normal" w:hAnsi="Times New Roman"/>
                <w:color w:val="000000" w:themeColor="text1"/>
                <w:sz w:val="17"/>
                <w:szCs w:val="17"/>
              </w:rPr>
              <w:t>）。</w:t>
            </w:r>
          </w:p>
        </w:tc>
      </w:tr>
      <w:tr w:rsidR="000916FA" w14:paraId="32C9728B" w14:textId="77777777" w:rsidTr="00E50320">
        <w:trPr>
          <w:trHeight w:val="397"/>
        </w:trPr>
        <w:tc>
          <w:tcPr>
            <w:tcW w:w="1577" w:type="dxa"/>
            <w:tcBorders>
              <w:tl2br w:val="nil"/>
              <w:tr2bl w:val="nil"/>
            </w:tcBorders>
            <w:shd w:val="clear" w:color="auto" w:fill="ECECEC"/>
            <w:tcMar>
              <w:left w:w="0" w:type="dxa"/>
              <w:right w:w="0" w:type="dxa"/>
            </w:tcMar>
            <w:vAlign w:val="center"/>
          </w:tcPr>
          <w:p w14:paraId="5CD1BD52"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KMT2D</w:t>
            </w:r>
          </w:p>
        </w:tc>
        <w:tc>
          <w:tcPr>
            <w:tcW w:w="2060" w:type="dxa"/>
            <w:tcBorders>
              <w:tl2br w:val="nil"/>
              <w:tr2bl w:val="nil"/>
            </w:tcBorders>
            <w:shd w:val="clear" w:color="auto" w:fill="ECECEC"/>
            <w:vAlign w:val="center"/>
          </w:tcPr>
          <w:p w14:paraId="3FA2AB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.KMT2D %}</w:t>
            </w:r>
          </w:p>
          <w:p w14:paraId="5E99EE2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.KMT2D %}</w:t>
            </w:r>
          </w:p>
          <w:p w14:paraId="5252C8F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CF410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A2DED9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F0087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60B39E9" w14:textId="324EDAEF"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6DF38886"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肿瘤细胞中的</w:t>
            </w:r>
            <w:r w:rsidRPr="007E66F3">
              <w:rPr>
                <w:rFonts w:ascii="Times New Roman" w:eastAsia="思源黑体 CN Normal" w:hAnsi="Times New Roman"/>
                <w:i/>
                <w:iCs/>
                <w:color w:val="000000" w:themeColor="text1"/>
                <w:sz w:val="17"/>
                <w:szCs w:val="17"/>
              </w:rPr>
              <w:t>KMT2D</w:t>
            </w:r>
            <w:r w:rsidRPr="007E66F3">
              <w:rPr>
                <w:rFonts w:ascii="Times New Roman" w:eastAsia="思源黑体 CN Normal" w:hAnsi="Times New Roman"/>
                <w:color w:val="000000" w:themeColor="text1"/>
                <w:sz w:val="17"/>
                <w:szCs w:val="17"/>
              </w:rPr>
              <w:t>突变会引起</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损伤和转录异常，积累更高的突变负荷和异常转录本，易产生更多的肿瘤新抗原，进而可能对</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抑制剂治疗更加敏感（</w:t>
            </w:r>
            <w:r w:rsidRPr="007E66F3">
              <w:rPr>
                <w:rFonts w:ascii="Times New Roman" w:eastAsia="思源黑体 CN Normal" w:hAnsi="Times New Roman"/>
                <w:color w:val="000000" w:themeColor="text1"/>
                <w:sz w:val="17"/>
                <w:szCs w:val="17"/>
              </w:rPr>
              <w:t>PMID: 32887696</w:t>
            </w:r>
            <w:r w:rsidRPr="007E66F3">
              <w:rPr>
                <w:rFonts w:ascii="Times New Roman" w:eastAsia="思源黑体 CN Normal" w:hAnsi="Times New Roman"/>
                <w:color w:val="000000" w:themeColor="text1"/>
                <w:sz w:val="17"/>
                <w:szCs w:val="17"/>
              </w:rPr>
              <w:t>）。</w:t>
            </w:r>
          </w:p>
        </w:tc>
      </w:tr>
      <w:tr w:rsidR="000916FA" w14:paraId="55EA687C" w14:textId="77777777" w:rsidTr="00E50320">
        <w:trPr>
          <w:trHeight w:val="397"/>
        </w:trPr>
        <w:tc>
          <w:tcPr>
            <w:tcW w:w="1577" w:type="dxa"/>
            <w:tcBorders>
              <w:tl2br w:val="nil"/>
              <w:tr2bl w:val="nil"/>
            </w:tcBorders>
            <w:shd w:val="clear" w:color="auto" w:fill="auto"/>
            <w:tcMar>
              <w:left w:w="0" w:type="dxa"/>
              <w:right w:w="0" w:type="dxa"/>
            </w:tcMar>
            <w:vAlign w:val="center"/>
          </w:tcPr>
          <w:p w14:paraId="753C0DB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FAT1</w:t>
            </w:r>
          </w:p>
        </w:tc>
        <w:tc>
          <w:tcPr>
            <w:tcW w:w="2060" w:type="dxa"/>
            <w:tcBorders>
              <w:tl2br w:val="nil"/>
              <w:tr2bl w:val="nil"/>
            </w:tcBorders>
            <w:shd w:val="clear" w:color="auto" w:fill="auto"/>
            <w:vAlign w:val="center"/>
          </w:tcPr>
          <w:p w14:paraId="67F8C12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.FAT1%}</w:t>
            </w:r>
          </w:p>
          <w:p w14:paraId="4D1626A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.FAT1%}</w:t>
            </w:r>
          </w:p>
          <w:p w14:paraId="65D553F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4041F2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D2ADF0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0BABF3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3994974" w14:textId="3745CF1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6B1669EC"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非小细胞肺癌临床研究提示，携带</w:t>
            </w:r>
            <w:r w:rsidRPr="007E66F3">
              <w:rPr>
                <w:rFonts w:ascii="Times New Roman" w:eastAsia="思源黑体 CN Normal" w:hAnsi="Times New Roman"/>
                <w:i/>
                <w:iCs/>
                <w:color w:val="000000" w:themeColor="text1"/>
                <w:sz w:val="17"/>
                <w:szCs w:val="17"/>
              </w:rPr>
              <w:t>FAT1</w:t>
            </w:r>
            <w:r w:rsidRPr="007E66F3">
              <w:rPr>
                <w:rFonts w:ascii="Times New Roman" w:eastAsia="思源黑体 CN Normal" w:hAnsi="Times New Roman"/>
                <w:color w:val="000000" w:themeColor="text1"/>
                <w:sz w:val="17"/>
                <w:szCs w:val="17"/>
              </w:rPr>
              <w:t>失活突变的患者在抗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治疗后具有更高的客观缓解率、更长的无进展生存期和总生存期（</w:t>
            </w:r>
            <w:r w:rsidRPr="007E66F3">
              <w:rPr>
                <w:rFonts w:ascii="Times New Roman" w:eastAsia="思源黑体 CN Normal" w:hAnsi="Times New Roman"/>
                <w:color w:val="000000" w:themeColor="text1"/>
                <w:sz w:val="17"/>
                <w:szCs w:val="17"/>
              </w:rPr>
              <w:t>PMID: 31085721; 35212236</w:t>
            </w:r>
            <w:r w:rsidRPr="007E66F3">
              <w:rPr>
                <w:rFonts w:ascii="Times New Roman" w:eastAsia="思源黑体 CN Normal" w:hAnsi="Times New Roman"/>
                <w:color w:val="000000" w:themeColor="text1"/>
                <w:sz w:val="17"/>
                <w:szCs w:val="17"/>
              </w:rPr>
              <w:t>）。</w:t>
            </w:r>
          </w:p>
        </w:tc>
      </w:tr>
      <w:tr w:rsidR="000916FA" w14:paraId="58476BC9" w14:textId="77777777" w:rsidTr="00E50320">
        <w:trPr>
          <w:trHeight w:val="397"/>
        </w:trPr>
        <w:tc>
          <w:tcPr>
            <w:tcW w:w="1577" w:type="dxa"/>
            <w:tcBorders>
              <w:tl2br w:val="nil"/>
              <w:tr2bl w:val="nil"/>
            </w:tcBorders>
            <w:shd w:val="clear" w:color="auto" w:fill="ECECEC"/>
            <w:tcMar>
              <w:left w:w="0" w:type="dxa"/>
              <w:right w:w="0" w:type="dxa"/>
            </w:tcMar>
            <w:vAlign w:val="center"/>
          </w:tcPr>
          <w:p w14:paraId="1CB750A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CDK12</w:t>
            </w:r>
          </w:p>
        </w:tc>
        <w:tc>
          <w:tcPr>
            <w:tcW w:w="2060" w:type="dxa"/>
            <w:tcBorders>
              <w:tl2br w:val="nil"/>
              <w:tr2bl w:val="nil"/>
            </w:tcBorders>
            <w:shd w:val="clear" w:color="auto" w:fill="ECECEC"/>
            <w:vAlign w:val="center"/>
          </w:tcPr>
          <w:p w14:paraId="6BAE761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.CDK12%}</w:t>
            </w:r>
          </w:p>
          <w:p w14:paraId="1EF42D9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.CDK12%}</w:t>
            </w:r>
          </w:p>
          <w:p w14:paraId="1886A5C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0933AB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2B4003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1C1E6A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8531A4F" w14:textId="16B9C33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{%p endif%}</w:t>
            </w:r>
          </w:p>
        </w:tc>
        <w:tc>
          <w:tcPr>
            <w:tcW w:w="6545" w:type="dxa"/>
            <w:tcBorders>
              <w:tl2br w:val="nil"/>
              <w:tr2bl w:val="nil"/>
            </w:tcBorders>
            <w:shd w:val="clear" w:color="auto" w:fill="ECECEC"/>
            <w:vAlign w:val="center"/>
          </w:tcPr>
          <w:p w14:paraId="362F867E"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lastRenderedPageBreak/>
              <w:t>CDK12</w:t>
            </w:r>
            <w:r w:rsidRPr="007E66F3">
              <w:rPr>
                <w:rFonts w:ascii="Times New Roman" w:eastAsia="思源黑体 CN Normal" w:hAnsi="Times New Roman"/>
                <w:color w:val="000000" w:themeColor="text1"/>
                <w:sz w:val="17"/>
                <w:szCs w:val="17"/>
              </w:rPr>
              <w:t>双拷贝缺失的前列腺癌组织具有更多浸润</w:t>
            </w:r>
            <w:r w:rsidRPr="007E66F3">
              <w:rPr>
                <w:rFonts w:ascii="Times New Roman" w:eastAsia="思源黑体 CN Normal" w:hAnsi="Times New Roman"/>
                <w:color w:val="000000" w:themeColor="text1"/>
                <w:sz w:val="17"/>
                <w:szCs w:val="17"/>
              </w:rPr>
              <w:t>T</w:t>
            </w:r>
            <w:r w:rsidRPr="007E66F3">
              <w:rPr>
                <w:rFonts w:ascii="Times New Roman" w:eastAsia="思源黑体 CN Normal" w:hAnsi="Times New Roman"/>
                <w:color w:val="000000" w:themeColor="text1"/>
                <w:sz w:val="17"/>
                <w:szCs w:val="17"/>
              </w:rPr>
              <w:t>细胞和更高新抗原负荷，是一类特殊的前列腺癌亚型，可能从免疫检查点抑制剂治疗中获益（</w:t>
            </w:r>
            <w:r w:rsidRPr="007E66F3">
              <w:rPr>
                <w:rFonts w:ascii="Times New Roman" w:eastAsia="思源黑体 CN Normal" w:hAnsi="Times New Roman"/>
                <w:color w:val="000000" w:themeColor="text1"/>
                <w:sz w:val="17"/>
                <w:szCs w:val="17"/>
              </w:rPr>
              <w:t>PMID: 29906450</w:t>
            </w:r>
            <w:r w:rsidRPr="007E66F3">
              <w:rPr>
                <w:rFonts w:ascii="Times New Roman" w:eastAsia="思源黑体 CN Normal" w:hAnsi="Times New Roman"/>
                <w:color w:val="000000" w:themeColor="text1"/>
                <w:sz w:val="17"/>
                <w:szCs w:val="17"/>
              </w:rPr>
              <w:t>）。</w:t>
            </w:r>
          </w:p>
        </w:tc>
      </w:tr>
    </w:tbl>
    <w:p w14:paraId="01D1AC33" w14:textId="77777777" w:rsidR="000916FA" w:rsidRPr="007E66F3" w:rsidRDefault="00C1578F" w:rsidP="007E66F3">
      <w:pPr>
        <w:spacing w:after="0" w:line="240" w:lineRule="auto"/>
        <w:rPr>
          <w:rFonts w:ascii="Times New Roman" w:eastAsia="思源黑体 CN Normal" w:hAnsi="Times New Roman"/>
          <w:b/>
          <w:bCs/>
          <w:color w:val="000000" w:themeColor="text1"/>
          <w:sz w:val="16"/>
          <w:szCs w:val="16"/>
        </w:rPr>
      </w:pPr>
      <w:r w:rsidRPr="007E66F3">
        <w:rPr>
          <w:rFonts w:ascii="Times New Roman" w:eastAsia="思源黑体 CN Normal" w:hAnsi="Times New Roman"/>
          <w:b/>
          <w:bCs/>
          <w:color w:val="000000" w:themeColor="text1"/>
          <w:sz w:val="16"/>
          <w:szCs w:val="16"/>
        </w:rPr>
        <w:t>注：</w:t>
      </w:r>
    </w:p>
    <w:p w14:paraId="32379047" w14:textId="77777777" w:rsidR="000916FA" w:rsidRDefault="00C1578F" w:rsidP="007E66F3">
      <w:pPr>
        <w:spacing w:after="0" w:line="240" w:lineRule="auto"/>
        <w:ind w:firstLineChars="200" w:firstLine="320"/>
        <w:rPr>
          <w:rFonts w:ascii="Times New Roman" w:eastAsia="思源黑体 CN Normal" w:hAnsi="Times New Roman"/>
          <w:color w:val="000000" w:themeColor="text1"/>
          <w:sz w:val="16"/>
          <w:szCs w:val="16"/>
        </w:rPr>
      </w:pPr>
      <w:r w:rsidRPr="007E66F3">
        <w:rPr>
          <w:rFonts w:ascii="Times New Roman" w:eastAsia="思源黑体 CN Normal" w:hAnsi="Times New Roman"/>
          <w:color w:val="000000" w:themeColor="text1"/>
          <w:sz w:val="16"/>
          <w:szCs w:val="16"/>
        </w:rPr>
        <w:t>免疫检查点抑制剂疗效相关基因等的临床研究目前处于探索性研究阶段，检出相关基因的致癌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致病性或疑似致癌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致病性突变时，均会在上表中提示，结果仅供参考，请根据临床实际情况和</w:t>
      </w:r>
      <w:proofErr w:type="gramStart"/>
      <w:r w:rsidRPr="007E66F3">
        <w:rPr>
          <w:rFonts w:ascii="Times New Roman" w:eastAsia="思源黑体 CN Normal" w:hAnsi="Times New Roman"/>
          <w:color w:val="000000" w:themeColor="text1"/>
          <w:sz w:val="16"/>
          <w:szCs w:val="16"/>
        </w:rPr>
        <w:t>药物获批状态</w:t>
      </w:r>
      <w:proofErr w:type="gramEnd"/>
      <w:r w:rsidRPr="007E66F3">
        <w:rPr>
          <w:rFonts w:ascii="Times New Roman" w:eastAsia="思源黑体 CN Normal" w:hAnsi="Times New Roman"/>
          <w:color w:val="000000" w:themeColor="text1"/>
          <w:sz w:val="16"/>
          <w:szCs w:val="16"/>
        </w:rPr>
        <w:t>确定免疫治疗方案。</w:t>
      </w:r>
      <w:r>
        <w:rPr>
          <w:rFonts w:ascii="Times New Roman" w:eastAsia="思源黑体 CN Normal" w:hAnsi="Times New Roman"/>
          <w:color w:val="000000" w:themeColor="text1"/>
          <w:sz w:val="16"/>
          <w:szCs w:val="1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8"/>
        <w:gridCol w:w="1927"/>
        <w:gridCol w:w="6589"/>
      </w:tblGrid>
      <w:tr w:rsidR="000916FA" w14:paraId="3FD28005" w14:textId="77777777">
        <w:trPr>
          <w:trHeight w:val="539"/>
        </w:trPr>
        <w:tc>
          <w:tcPr>
            <w:tcW w:w="10327" w:type="dxa"/>
            <w:gridSpan w:val="3"/>
            <w:tcBorders>
              <w:tl2br w:val="nil"/>
              <w:tr2bl w:val="nil"/>
            </w:tcBorders>
            <w:shd w:val="clear" w:color="auto" w:fill="auto"/>
            <w:tcMar>
              <w:left w:w="0" w:type="dxa"/>
              <w:right w:w="0" w:type="dxa"/>
            </w:tcMar>
            <w:vAlign w:val="center"/>
          </w:tcPr>
          <w:p w14:paraId="19F3FA35" w14:textId="77777777" w:rsidR="000916FA" w:rsidRPr="00D13DE4" w:rsidRDefault="00C1578F" w:rsidP="00D14A72">
            <w:pPr>
              <w:adjustRightInd w:val="0"/>
              <w:snapToGrid w:val="0"/>
              <w:spacing w:after="0" w:line="240" w:lineRule="auto"/>
              <w:jc w:val="center"/>
              <w:rPr>
                <w:rFonts w:ascii="思源黑体 CN Bold" w:eastAsia="思源黑体 CN Bold" w:hAnsi="思源黑体 CN Bold"/>
                <w:b/>
                <w:bCs/>
                <w:color w:val="auto"/>
                <w:sz w:val="18"/>
                <w:szCs w:val="18"/>
              </w:rPr>
            </w:pPr>
            <w:r w:rsidRPr="00D13DE4">
              <w:rPr>
                <w:rFonts w:ascii="思源黑体 CN Bold" w:eastAsia="思源黑体 CN Bold" w:hAnsi="思源黑体 CN Bold"/>
                <w:b/>
                <w:bCs/>
                <w:color w:val="auto"/>
                <w:sz w:val="18"/>
                <w:szCs w:val="18"/>
              </w:rPr>
              <w:lastRenderedPageBreak/>
              <w:t>免疫检查点抑制剂疗效负相关基因</w:t>
            </w:r>
          </w:p>
        </w:tc>
      </w:tr>
      <w:tr w:rsidR="000916FA" w14:paraId="5BB4CC1F" w14:textId="77777777">
        <w:trPr>
          <w:trHeight w:val="425"/>
        </w:trPr>
        <w:tc>
          <w:tcPr>
            <w:tcW w:w="1701" w:type="dxa"/>
            <w:tcBorders>
              <w:tl2br w:val="nil"/>
              <w:tr2bl w:val="nil"/>
            </w:tcBorders>
            <w:shd w:val="clear" w:color="auto" w:fill="auto"/>
            <w:tcMar>
              <w:left w:w="0" w:type="dxa"/>
              <w:right w:w="0" w:type="dxa"/>
            </w:tcMar>
            <w:vAlign w:val="center"/>
          </w:tcPr>
          <w:p w14:paraId="0986259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检测内容</w:t>
            </w:r>
          </w:p>
        </w:tc>
        <w:tc>
          <w:tcPr>
            <w:tcW w:w="1950" w:type="dxa"/>
            <w:tcBorders>
              <w:tl2br w:val="nil"/>
              <w:tr2bl w:val="nil"/>
            </w:tcBorders>
            <w:shd w:val="clear" w:color="auto" w:fill="auto"/>
            <w:vAlign w:val="center"/>
          </w:tcPr>
          <w:p w14:paraId="7A5C1F2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检测结果</w:t>
            </w:r>
          </w:p>
        </w:tc>
        <w:tc>
          <w:tcPr>
            <w:tcW w:w="6676" w:type="dxa"/>
            <w:tcBorders>
              <w:tl2br w:val="nil"/>
              <w:tr2bl w:val="nil"/>
            </w:tcBorders>
            <w:shd w:val="clear" w:color="auto" w:fill="auto"/>
            <w:vAlign w:val="center"/>
          </w:tcPr>
          <w:p w14:paraId="3B237E65"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检测意义</w:t>
            </w:r>
          </w:p>
        </w:tc>
      </w:tr>
      <w:tr w:rsidR="000916FA" w14:paraId="5E9786F5" w14:textId="77777777">
        <w:trPr>
          <w:trHeight w:val="638"/>
        </w:trPr>
        <w:tc>
          <w:tcPr>
            <w:tcW w:w="1701" w:type="dxa"/>
            <w:tcBorders>
              <w:tl2br w:val="nil"/>
              <w:tr2bl w:val="nil"/>
            </w:tcBorders>
            <w:shd w:val="clear" w:color="auto" w:fill="auto"/>
            <w:tcMar>
              <w:left w:w="0" w:type="dxa"/>
              <w:right w:w="0" w:type="dxa"/>
            </w:tcMar>
            <w:vAlign w:val="center"/>
          </w:tcPr>
          <w:p w14:paraId="42079C8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EGFR</w:t>
            </w:r>
          </w:p>
        </w:tc>
        <w:tc>
          <w:tcPr>
            <w:tcW w:w="1950" w:type="dxa"/>
            <w:tcBorders>
              <w:tl2br w:val="nil"/>
              <w:tr2bl w:val="nil"/>
            </w:tcBorders>
            <w:shd w:val="clear" w:color="auto" w:fill="auto"/>
            <w:vAlign w:val="center"/>
          </w:tcPr>
          <w:p w14:paraId="5E580D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spellStart"/>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.EGFR</w:t>
            </w:r>
            <w:proofErr w:type="spellEnd"/>
            <w:r w:rsidRPr="00E50320">
              <w:rPr>
                <w:rFonts w:ascii="Times New Roman" w:eastAsia="思源黑体 CN Normal" w:hAnsi="Times New Roman"/>
                <w:color w:val="auto"/>
                <w:sz w:val="17"/>
                <w:szCs w:val="17"/>
              </w:rPr>
              <w:t xml:space="preserve"> %}</w:t>
            </w:r>
          </w:p>
          <w:p w14:paraId="730728D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spellStart"/>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.EGFR</w:t>
            </w:r>
            <w:proofErr w:type="spellEnd"/>
            <w:r w:rsidRPr="00E50320">
              <w:rPr>
                <w:rFonts w:ascii="Times New Roman" w:eastAsia="思源黑体 CN Normal" w:hAnsi="Times New Roman"/>
                <w:color w:val="auto"/>
                <w:sz w:val="17"/>
                <w:szCs w:val="17"/>
              </w:rPr>
              <w:t xml:space="preserve"> %}</w:t>
            </w:r>
          </w:p>
          <w:p w14:paraId="74B6CD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3E5127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6020F4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810416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658CDE18" w14:textId="62A8D704"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auto"/>
            <w:vAlign w:val="center"/>
          </w:tcPr>
          <w:p w14:paraId="34EF6236"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非小细胞肺癌的临床研究提示，与</w:t>
            </w:r>
            <w:r>
              <w:rPr>
                <w:rFonts w:ascii="Times New Roman" w:eastAsia="思源黑体 CN Normal" w:hAnsi="Times New Roman"/>
                <w:i/>
                <w:iCs/>
                <w:color w:val="auto"/>
                <w:sz w:val="17"/>
                <w:szCs w:val="17"/>
              </w:rPr>
              <w:t>EGFR</w:t>
            </w:r>
            <w:r>
              <w:rPr>
                <w:rFonts w:ascii="Times New Roman" w:eastAsia="思源黑体 CN Normal" w:hAnsi="Times New Roman"/>
                <w:color w:val="auto"/>
                <w:sz w:val="17"/>
                <w:szCs w:val="17"/>
              </w:rPr>
              <w:t>野生型和</w:t>
            </w:r>
            <w:r>
              <w:rPr>
                <w:rFonts w:ascii="Times New Roman" w:eastAsia="思源黑体 CN Normal" w:hAnsi="Times New Roman"/>
                <w:i/>
                <w:iCs/>
                <w:color w:val="auto"/>
                <w:sz w:val="17"/>
                <w:szCs w:val="17"/>
              </w:rPr>
              <w:t>ALK</w:t>
            </w:r>
            <w:r>
              <w:rPr>
                <w:rFonts w:ascii="Times New Roman" w:eastAsia="思源黑体 CN Normal" w:hAnsi="Times New Roman"/>
                <w:color w:val="auto"/>
                <w:sz w:val="17"/>
                <w:szCs w:val="17"/>
              </w:rPr>
              <w:t>阴性</w:t>
            </w:r>
            <w:r>
              <w:rPr>
                <w:rFonts w:ascii="Times New Roman" w:eastAsia="思源黑体 CN Normal" w:hAnsi="Times New Roman"/>
                <w:color w:val="auto"/>
                <w:sz w:val="17"/>
                <w:szCs w:val="17"/>
              </w:rPr>
              <w:t>/</w:t>
            </w:r>
            <w:r>
              <w:rPr>
                <w:rFonts w:ascii="Times New Roman" w:eastAsia="思源黑体 CN Normal" w:hAnsi="Times New Roman"/>
                <w:color w:val="auto"/>
                <w:sz w:val="17"/>
                <w:szCs w:val="17"/>
              </w:rPr>
              <w:t>未知患者相比，携带</w:t>
            </w:r>
            <w:r>
              <w:rPr>
                <w:rFonts w:ascii="Times New Roman" w:eastAsia="思源黑体 CN Normal" w:hAnsi="Times New Roman"/>
                <w:i/>
                <w:iCs/>
                <w:color w:val="auto"/>
                <w:sz w:val="17"/>
                <w:szCs w:val="17"/>
              </w:rPr>
              <w:t>EGFR</w:t>
            </w:r>
            <w:r>
              <w:rPr>
                <w:rFonts w:ascii="Times New Roman" w:eastAsia="思源黑体 CN Normal" w:hAnsi="Times New Roman"/>
                <w:color w:val="auto"/>
                <w:sz w:val="17"/>
                <w:szCs w:val="17"/>
              </w:rPr>
              <w:t>突变或</w:t>
            </w:r>
            <w:r>
              <w:rPr>
                <w:rFonts w:ascii="Times New Roman" w:eastAsia="思源黑体 CN Normal" w:hAnsi="Times New Roman"/>
                <w:i/>
                <w:iCs/>
                <w:color w:val="auto"/>
                <w:sz w:val="17"/>
                <w:szCs w:val="17"/>
              </w:rPr>
              <w:t>ALK</w:t>
            </w:r>
            <w:r>
              <w:rPr>
                <w:rFonts w:ascii="Times New Roman" w:eastAsia="思源黑体 CN Normal" w:hAnsi="Times New Roman"/>
                <w:color w:val="auto"/>
                <w:sz w:val="17"/>
                <w:szCs w:val="17"/>
              </w:rPr>
              <w:t>重排的患者更难从</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抑制剂治疗中获益（</w:t>
            </w:r>
            <w:r>
              <w:rPr>
                <w:rFonts w:ascii="Times New Roman" w:eastAsia="思源黑体 CN Normal" w:hAnsi="Times New Roman"/>
                <w:color w:val="auto"/>
                <w:sz w:val="17"/>
                <w:szCs w:val="17"/>
              </w:rPr>
              <w:t>PMID: 26412456, 26712084,</w:t>
            </w:r>
            <w:r>
              <w:rPr>
                <w:rFonts w:ascii="Times New Roman" w:hAnsi="Times New Roman"/>
                <w:color w:val="auto"/>
              </w:rPr>
              <w:t xml:space="preserve"> </w:t>
            </w:r>
            <w:r>
              <w:rPr>
                <w:rFonts w:ascii="Times New Roman" w:eastAsia="思源黑体 CN Normal" w:hAnsi="Times New Roman"/>
                <w:color w:val="auto"/>
                <w:sz w:val="17"/>
                <w:szCs w:val="17"/>
              </w:rPr>
              <w:t>27225694, 31125062</w:t>
            </w:r>
            <w:r>
              <w:rPr>
                <w:rFonts w:ascii="Times New Roman" w:eastAsia="思源黑体 CN Normal" w:hAnsi="Times New Roman"/>
                <w:color w:val="auto"/>
                <w:sz w:val="17"/>
                <w:szCs w:val="17"/>
              </w:rPr>
              <w:t>）。在检出相关突变后，请结合临床实际情况确定靶向抑制剂类药物的使用。</w:t>
            </w:r>
          </w:p>
        </w:tc>
      </w:tr>
      <w:tr w:rsidR="000916FA" w14:paraId="6699A205" w14:textId="77777777" w:rsidTr="00F0751F">
        <w:trPr>
          <w:trHeight w:val="639"/>
        </w:trPr>
        <w:tc>
          <w:tcPr>
            <w:tcW w:w="1701" w:type="dxa"/>
            <w:tcBorders>
              <w:bottom w:val="single" w:sz="4" w:space="0" w:color="000000"/>
              <w:tl2br w:val="nil"/>
              <w:tr2bl w:val="nil"/>
            </w:tcBorders>
            <w:shd w:val="clear" w:color="auto" w:fill="auto"/>
            <w:tcMar>
              <w:left w:w="0" w:type="dxa"/>
              <w:right w:w="0" w:type="dxa"/>
            </w:tcMar>
            <w:vAlign w:val="center"/>
          </w:tcPr>
          <w:p w14:paraId="762160EF"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ALK</w:t>
            </w:r>
          </w:p>
        </w:tc>
        <w:tc>
          <w:tcPr>
            <w:tcW w:w="1950" w:type="dxa"/>
            <w:tcBorders>
              <w:bottom w:val="single" w:sz="4" w:space="0" w:color="000000"/>
              <w:tl2br w:val="nil"/>
              <w:tr2bl w:val="nil"/>
            </w:tcBorders>
            <w:shd w:val="clear" w:color="auto" w:fill="auto"/>
            <w:vAlign w:val="center"/>
          </w:tcPr>
          <w:p w14:paraId="4DC53A0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spellStart"/>
            <w:r w:rsidRPr="00E50320">
              <w:rPr>
                <w:rFonts w:ascii="Times New Roman" w:eastAsia="思源黑体 CN Normal" w:hAnsi="Times New Roman"/>
                <w:color w:val="auto"/>
                <w:sz w:val="17"/>
                <w:szCs w:val="17"/>
              </w:rPr>
              <w:t>var.io.result.ALK</w:t>
            </w:r>
            <w:proofErr w:type="spellEnd"/>
            <w:r w:rsidRPr="00E50320">
              <w:rPr>
                <w:rFonts w:ascii="Times New Roman" w:eastAsia="思源黑体 CN Normal" w:hAnsi="Times New Roman"/>
                <w:color w:val="auto"/>
                <w:sz w:val="17"/>
                <w:szCs w:val="17"/>
              </w:rPr>
              <w:t xml:space="preserve"> %}</w:t>
            </w:r>
          </w:p>
          <w:p w14:paraId="22511A9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spellStart"/>
            <w:r w:rsidRPr="00E50320">
              <w:rPr>
                <w:rFonts w:ascii="Times New Roman" w:eastAsia="思源黑体 CN Normal" w:hAnsi="Times New Roman"/>
                <w:color w:val="auto"/>
                <w:sz w:val="17"/>
                <w:szCs w:val="17"/>
              </w:rPr>
              <w:t>var.io.result.ALK</w:t>
            </w:r>
            <w:proofErr w:type="spellEnd"/>
            <w:r w:rsidRPr="00E50320">
              <w:rPr>
                <w:rFonts w:ascii="Times New Roman" w:eastAsia="思源黑体 CN Normal" w:hAnsi="Times New Roman"/>
                <w:color w:val="auto"/>
                <w:sz w:val="17"/>
                <w:szCs w:val="17"/>
              </w:rPr>
              <w:t xml:space="preserve"> %}</w:t>
            </w:r>
          </w:p>
          <w:p w14:paraId="1C75846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364EE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321906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527D0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213344DA" w14:textId="63831860"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shd w:val="clear" w:color="auto" w:fill="auto"/>
            <w:vAlign w:val="center"/>
          </w:tcPr>
          <w:p w14:paraId="3BA290CB"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08F26F6A" w14:textId="77777777" w:rsidTr="00F0751F">
        <w:trPr>
          <w:trHeight w:val="493"/>
        </w:trPr>
        <w:tc>
          <w:tcPr>
            <w:tcW w:w="1701" w:type="dxa"/>
            <w:tcBorders>
              <w:tl2br w:val="nil"/>
              <w:tr2bl w:val="nil"/>
            </w:tcBorders>
            <w:shd w:val="clear" w:color="auto" w:fill="ECECEC"/>
            <w:tcMar>
              <w:left w:w="0" w:type="dxa"/>
              <w:right w:w="0" w:type="dxa"/>
            </w:tcMar>
            <w:vAlign w:val="center"/>
          </w:tcPr>
          <w:p w14:paraId="2EE997B3"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MDM2</w:t>
            </w:r>
          </w:p>
        </w:tc>
        <w:tc>
          <w:tcPr>
            <w:tcW w:w="1950" w:type="dxa"/>
            <w:tcBorders>
              <w:tl2br w:val="nil"/>
              <w:tr2bl w:val="nil"/>
            </w:tcBorders>
            <w:shd w:val="clear" w:color="auto" w:fill="ECECEC"/>
            <w:vAlign w:val="center"/>
          </w:tcPr>
          <w:p w14:paraId="2C43C7B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.MDM2%}</w:t>
            </w:r>
          </w:p>
          <w:p w14:paraId="3F508F4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.MDM2%}</w:t>
            </w:r>
          </w:p>
          <w:p w14:paraId="109505D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00EA0D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C3C27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7AD28D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E259B98" w14:textId="7A979C2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ECECEC"/>
            <w:vAlign w:val="center"/>
          </w:tcPr>
          <w:p w14:paraId="4A285930"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实体瘤临床研究提示，在免疫检查点抑制剂治疗后的</w:t>
            </w:r>
            <w:proofErr w:type="gramStart"/>
            <w:r>
              <w:rPr>
                <w:rFonts w:ascii="Times New Roman" w:eastAsia="思源黑体 CN Normal" w:hAnsi="Times New Roman"/>
                <w:color w:val="auto"/>
                <w:sz w:val="17"/>
                <w:szCs w:val="17"/>
              </w:rPr>
              <w:t>超进展</w:t>
            </w:r>
            <w:proofErr w:type="gramEnd"/>
            <w:r>
              <w:rPr>
                <w:rFonts w:ascii="Times New Roman" w:eastAsia="思源黑体 CN Normal" w:hAnsi="Times New Roman"/>
                <w:color w:val="auto"/>
                <w:sz w:val="17"/>
                <w:szCs w:val="17"/>
              </w:rPr>
              <w:t>人群中，更易出现</w:t>
            </w:r>
            <w:r>
              <w:rPr>
                <w:rFonts w:ascii="Times New Roman" w:eastAsia="思源黑体 CN Normal" w:hAnsi="Times New Roman"/>
                <w:i/>
                <w:iCs/>
                <w:color w:val="auto"/>
                <w:sz w:val="17"/>
                <w:szCs w:val="17"/>
              </w:rPr>
              <w:t>MDM2/4</w:t>
            </w:r>
            <w:r>
              <w:rPr>
                <w:rFonts w:ascii="Times New Roman" w:eastAsia="思源黑体 CN Normal" w:hAnsi="Times New Roman"/>
                <w:color w:val="auto"/>
                <w:sz w:val="17"/>
                <w:szCs w:val="17"/>
              </w:rPr>
              <w:t>基因的扩增，提示其可能与较差的治疗效果相关（</w:t>
            </w:r>
            <w:r>
              <w:rPr>
                <w:rFonts w:ascii="Times New Roman" w:eastAsia="思源黑体 CN Normal" w:hAnsi="Times New Roman"/>
                <w:color w:val="auto"/>
                <w:sz w:val="17"/>
                <w:szCs w:val="17"/>
              </w:rPr>
              <w:t>PMID: 28351930,  34290608</w:t>
            </w:r>
            <w:r>
              <w:rPr>
                <w:rFonts w:ascii="Times New Roman" w:eastAsia="思源黑体 CN Normal" w:hAnsi="Times New Roman"/>
                <w:color w:val="auto"/>
                <w:sz w:val="17"/>
                <w:szCs w:val="17"/>
              </w:rPr>
              <w:t>）。</w:t>
            </w:r>
          </w:p>
        </w:tc>
      </w:tr>
      <w:tr w:rsidR="000916FA" w14:paraId="023B6A34" w14:textId="77777777" w:rsidTr="00F0751F">
        <w:trPr>
          <w:trHeight w:val="493"/>
        </w:trPr>
        <w:tc>
          <w:tcPr>
            <w:tcW w:w="1701" w:type="dxa"/>
            <w:tcBorders>
              <w:tl2br w:val="nil"/>
              <w:tr2bl w:val="nil"/>
            </w:tcBorders>
            <w:shd w:val="clear" w:color="auto" w:fill="ECECEC"/>
            <w:tcMar>
              <w:left w:w="0" w:type="dxa"/>
              <w:right w:w="0" w:type="dxa"/>
            </w:tcMar>
            <w:vAlign w:val="center"/>
          </w:tcPr>
          <w:p w14:paraId="57A8FB57"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MDM4</w:t>
            </w:r>
          </w:p>
        </w:tc>
        <w:tc>
          <w:tcPr>
            <w:tcW w:w="1950" w:type="dxa"/>
            <w:tcBorders>
              <w:tl2br w:val="nil"/>
              <w:tr2bl w:val="nil"/>
            </w:tcBorders>
            <w:shd w:val="clear" w:color="auto" w:fill="ECECEC"/>
            <w:vAlign w:val="center"/>
          </w:tcPr>
          <w:p w14:paraId="27D2489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.MDM4%}</w:t>
            </w:r>
          </w:p>
          <w:p w14:paraId="4936E9F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.MDM4%}</w:t>
            </w:r>
          </w:p>
          <w:p w14:paraId="5ABA47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3749E3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89F7D1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98EC4B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66A9DCF" w14:textId="451D1611"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26DCDDF3"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5E240489" w14:textId="77777777">
        <w:trPr>
          <w:trHeight w:val="493"/>
        </w:trPr>
        <w:tc>
          <w:tcPr>
            <w:tcW w:w="1701" w:type="dxa"/>
            <w:tcBorders>
              <w:tl2br w:val="nil"/>
              <w:tr2bl w:val="nil"/>
            </w:tcBorders>
            <w:shd w:val="clear" w:color="auto" w:fill="auto"/>
            <w:tcMar>
              <w:left w:w="0" w:type="dxa"/>
              <w:right w:w="0" w:type="dxa"/>
            </w:tcMar>
            <w:vAlign w:val="center"/>
          </w:tcPr>
          <w:p w14:paraId="3C6605D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CDKN2A</w:t>
            </w:r>
          </w:p>
        </w:tc>
        <w:tc>
          <w:tcPr>
            <w:tcW w:w="1950" w:type="dxa"/>
            <w:tcBorders>
              <w:tl2br w:val="nil"/>
              <w:tr2bl w:val="nil"/>
            </w:tcBorders>
            <w:shd w:val="clear" w:color="auto" w:fill="auto"/>
            <w:vAlign w:val="center"/>
          </w:tcPr>
          <w:p w14:paraId="22C2BFA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.CDKN2A %}</w:t>
            </w:r>
          </w:p>
          <w:p w14:paraId="243EACA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.CDKN2A %}</w:t>
            </w:r>
          </w:p>
          <w:p w14:paraId="1373483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8A6E20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453A74F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6EA6380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B51A522" w14:textId="79C0D1B0"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auto"/>
            <w:vAlign w:val="center"/>
          </w:tcPr>
          <w:p w14:paraId="1E6685B4"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非小细胞肺癌和尿路上皮癌临床研究提示</w:t>
            </w:r>
            <w:r>
              <w:rPr>
                <w:rFonts w:ascii="Times New Roman" w:eastAsia="思源黑体 CN Normal" w:hAnsi="Times New Roman"/>
                <w:i/>
                <w:iCs/>
                <w:color w:val="auto"/>
                <w:sz w:val="17"/>
                <w:szCs w:val="17"/>
              </w:rPr>
              <w:t>CDKN2A</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CDKN2B</w:t>
            </w:r>
            <w:r>
              <w:rPr>
                <w:rFonts w:ascii="Times New Roman" w:eastAsia="思源黑体 CN Normal" w:hAnsi="Times New Roman"/>
                <w:color w:val="auto"/>
                <w:sz w:val="17"/>
                <w:szCs w:val="17"/>
              </w:rPr>
              <w:t>基因缺失与免疫检查点抑制剂治疗后的</w:t>
            </w:r>
            <w:proofErr w:type="gramStart"/>
            <w:r>
              <w:rPr>
                <w:rFonts w:ascii="Times New Roman" w:eastAsia="思源黑体 CN Normal" w:hAnsi="Times New Roman"/>
                <w:color w:val="auto"/>
                <w:sz w:val="17"/>
                <w:szCs w:val="17"/>
              </w:rPr>
              <w:t>肿瘤超</w:t>
            </w:r>
            <w:proofErr w:type="gramEnd"/>
            <w:r>
              <w:rPr>
                <w:rFonts w:ascii="Times New Roman" w:eastAsia="思源黑体 CN Normal" w:hAnsi="Times New Roman"/>
                <w:color w:val="auto"/>
                <w:sz w:val="17"/>
                <w:szCs w:val="17"/>
              </w:rPr>
              <w:t>进展、较短的总生存期相关（</w:t>
            </w:r>
            <w:r>
              <w:rPr>
                <w:rFonts w:ascii="Times New Roman" w:eastAsia="思源黑体 CN Normal" w:hAnsi="Times New Roman"/>
                <w:color w:val="auto"/>
                <w:sz w:val="17"/>
                <w:szCs w:val="17"/>
              </w:rPr>
              <w:t>PMID: 33334611, 34074656, 34625620</w:t>
            </w:r>
            <w:r>
              <w:rPr>
                <w:rFonts w:ascii="Times New Roman" w:eastAsia="思源黑体 CN Normal" w:hAnsi="Times New Roman"/>
                <w:color w:val="auto"/>
                <w:sz w:val="17"/>
                <w:szCs w:val="17"/>
              </w:rPr>
              <w:t>）。</w:t>
            </w:r>
          </w:p>
        </w:tc>
      </w:tr>
      <w:tr w:rsidR="000916FA" w14:paraId="3F85C2C8" w14:textId="77777777" w:rsidTr="00F0751F">
        <w:trPr>
          <w:trHeight w:val="493"/>
        </w:trPr>
        <w:tc>
          <w:tcPr>
            <w:tcW w:w="1701" w:type="dxa"/>
            <w:tcBorders>
              <w:bottom w:val="single" w:sz="4" w:space="0" w:color="000000"/>
              <w:tl2br w:val="nil"/>
              <w:tr2bl w:val="nil"/>
            </w:tcBorders>
            <w:shd w:val="clear" w:color="auto" w:fill="auto"/>
            <w:tcMar>
              <w:left w:w="0" w:type="dxa"/>
              <w:right w:w="0" w:type="dxa"/>
            </w:tcMar>
            <w:vAlign w:val="center"/>
          </w:tcPr>
          <w:p w14:paraId="26CED3D0"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CDKN2B</w:t>
            </w:r>
          </w:p>
        </w:tc>
        <w:tc>
          <w:tcPr>
            <w:tcW w:w="1950" w:type="dxa"/>
            <w:tcBorders>
              <w:bottom w:val="single" w:sz="4" w:space="0" w:color="000000"/>
              <w:tl2br w:val="nil"/>
              <w:tr2bl w:val="nil"/>
            </w:tcBorders>
            <w:shd w:val="clear" w:color="auto" w:fill="auto"/>
            <w:vAlign w:val="center"/>
          </w:tcPr>
          <w:p w14:paraId="4CF1ECA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.CDKN2B %}</w:t>
            </w:r>
          </w:p>
          <w:p w14:paraId="7810741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.CDKN2B %}</w:t>
            </w:r>
          </w:p>
          <w:p w14:paraId="2A439E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7F2875F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4E41DCB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lastRenderedPageBreak/>
              <w:t>{%p else%}</w:t>
            </w:r>
          </w:p>
          <w:p w14:paraId="4FBD58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3272959" w14:textId="2E0B82BB"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shd w:val="clear" w:color="auto" w:fill="auto"/>
            <w:vAlign w:val="center"/>
          </w:tcPr>
          <w:p w14:paraId="16B882FC"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1D5AA10D" w14:textId="77777777" w:rsidTr="00F0751F">
        <w:trPr>
          <w:trHeight w:val="340"/>
        </w:trPr>
        <w:tc>
          <w:tcPr>
            <w:tcW w:w="1701" w:type="dxa"/>
            <w:tcBorders>
              <w:tl2br w:val="nil"/>
              <w:tr2bl w:val="nil"/>
            </w:tcBorders>
            <w:shd w:val="clear" w:color="auto" w:fill="ECECEC"/>
            <w:tcMar>
              <w:left w:w="0" w:type="dxa"/>
              <w:right w:w="0" w:type="dxa"/>
            </w:tcMar>
            <w:vAlign w:val="center"/>
          </w:tcPr>
          <w:p w14:paraId="098E4634"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DNMT3A</w:t>
            </w:r>
          </w:p>
        </w:tc>
        <w:tc>
          <w:tcPr>
            <w:tcW w:w="1950" w:type="dxa"/>
            <w:tcBorders>
              <w:tl2br w:val="nil"/>
              <w:tr2bl w:val="nil"/>
            </w:tcBorders>
            <w:shd w:val="clear" w:color="auto" w:fill="ECECEC"/>
            <w:vAlign w:val="center"/>
          </w:tcPr>
          <w:p w14:paraId="213142A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.DNMT3A %}</w:t>
            </w:r>
          </w:p>
          <w:p w14:paraId="79D71FD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.DNMT3A %}</w:t>
            </w:r>
          </w:p>
          <w:p w14:paraId="4CEC67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442B3E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DFBBB9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D579B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6947F000" w14:textId="14E3C805"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43AEA0C6"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实体瘤临床研究提示在免疫检查点抑制剂治疗过程中，</w:t>
            </w:r>
            <w:r>
              <w:rPr>
                <w:rFonts w:ascii="Times New Roman" w:eastAsia="思源黑体 CN Normal" w:hAnsi="Times New Roman"/>
                <w:i/>
                <w:iCs/>
                <w:color w:val="auto"/>
                <w:sz w:val="17"/>
                <w:szCs w:val="17"/>
              </w:rPr>
              <w:t>DNMT3A</w:t>
            </w:r>
            <w:r>
              <w:rPr>
                <w:rFonts w:ascii="Times New Roman" w:eastAsia="思源黑体 CN Normal" w:hAnsi="Times New Roman"/>
                <w:color w:val="auto"/>
                <w:sz w:val="17"/>
                <w:szCs w:val="17"/>
              </w:rPr>
              <w:t>基因突变更易出现在治疗失败时间短的人群中，提示其可能与较差的治疗效果相关（</w:t>
            </w:r>
            <w:r>
              <w:rPr>
                <w:rFonts w:ascii="Times New Roman" w:eastAsia="思源黑体 CN Normal" w:hAnsi="Times New Roman"/>
                <w:color w:val="auto"/>
                <w:sz w:val="17"/>
                <w:szCs w:val="17"/>
              </w:rPr>
              <w:t>PMID: 28351930</w:t>
            </w:r>
            <w:r>
              <w:rPr>
                <w:rFonts w:ascii="Times New Roman" w:eastAsia="思源黑体 CN Normal" w:hAnsi="Times New Roman"/>
                <w:color w:val="auto"/>
                <w:sz w:val="17"/>
                <w:szCs w:val="17"/>
              </w:rPr>
              <w:t>）。</w:t>
            </w:r>
          </w:p>
        </w:tc>
      </w:tr>
      <w:tr w:rsidR="000916FA" w14:paraId="0192E74A" w14:textId="77777777" w:rsidTr="00F0751F">
        <w:trPr>
          <w:trHeight w:val="340"/>
        </w:trPr>
        <w:tc>
          <w:tcPr>
            <w:tcW w:w="1701" w:type="dxa"/>
            <w:tcBorders>
              <w:bottom w:val="single" w:sz="4" w:space="0" w:color="000000"/>
              <w:tl2br w:val="nil"/>
              <w:tr2bl w:val="nil"/>
            </w:tcBorders>
            <w:shd w:val="clear" w:color="auto" w:fill="auto"/>
            <w:tcMar>
              <w:left w:w="0" w:type="dxa"/>
              <w:right w:w="0" w:type="dxa"/>
            </w:tcMar>
            <w:vAlign w:val="center"/>
          </w:tcPr>
          <w:p w14:paraId="38E13063"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STK11</w:t>
            </w:r>
          </w:p>
        </w:tc>
        <w:tc>
          <w:tcPr>
            <w:tcW w:w="1950" w:type="dxa"/>
            <w:tcBorders>
              <w:bottom w:val="single" w:sz="4" w:space="0" w:color="000000"/>
              <w:tl2br w:val="nil"/>
              <w:tr2bl w:val="nil"/>
            </w:tcBorders>
            <w:shd w:val="clear" w:color="auto" w:fill="auto"/>
            <w:vAlign w:val="center"/>
          </w:tcPr>
          <w:p w14:paraId="7778195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.STK11%}</w:t>
            </w:r>
          </w:p>
          <w:p w14:paraId="5570453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.STK11%}</w:t>
            </w:r>
          </w:p>
          <w:p w14:paraId="4F1C348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08173DC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7EAA2AB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6134F75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1129470" w14:textId="48015DB5"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bottom w:val="single" w:sz="4" w:space="0" w:color="000000"/>
              <w:tl2br w:val="nil"/>
              <w:tr2bl w:val="nil"/>
            </w:tcBorders>
            <w:shd w:val="clear" w:color="auto" w:fill="auto"/>
            <w:vAlign w:val="center"/>
          </w:tcPr>
          <w:p w14:paraId="480BA3AC"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非小细胞肺癌临床研究提示，</w:t>
            </w:r>
            <w:r>
              <w:rPr>
                <w:rFonts w:ascii="Times New Roman" w:eastAsia="思源黑体 CN Normal" w:hAnsi="Times New Roman"/>
                <w:i/>
                <w:iCs/>
                <w:color w:val="auto"/>
                <w:sz w:val="17"/>
                <w:szCs w:val="17"/>
              </w:rPr>
              <w:t>STK11</w:t>
            </w:r>
            <w:r>
              <w:rPr>
                <w:rFonts w:ascii="Times New Roman" w:eastAsia="思源黑体 CN Normal" w:hAnsi="Times New Roman"/>
                <w:color w:val="auto"/>
                <w:sz w:val="17"/>
                <w:szCs w:val="17"/>
              </w:rPr>
              <w:t>基因缺失的肿瘤组织中效应</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细胞浸润程度低，与较低的客观缓解率、较短的无进展生存期相关（</w:t>
            </w:r>
            <w:r>
              <w:rPr>
                <w:rFonts w:ascii="Times New Roman" w:eastAsia="思源黑体 CN Normal" w:hAnsi="Times New Roman"/>
                <w:color w:val="auto"/>
                <w:sz w:val="17"/>
                <w:szCs w:val="17"/>
              </w:rPr>
              <w:t>PMID: 29773717</w:t>
            </w:r>
            <w:r>
              <w:rPr>
                <w:rFonts w:ascii="Times New Roman" w:eastAsia="思源黑体 CN Normal" w:hAnsi="Times New Roman"/>
                <w:color w:val="auto"/>
                <w:sz w:val="17"/>
                <w:szCs w:val="17"/>
              </w:rPr>
              <w:t>）。但同时有研究提示，</w:t>
            </w:r>
            <w:r>
              <w:rPr>
                <w:rFonts w:ascii="Times New Roman" w:eastAsia="思源黑体 CN Normal" w:hAnsi="Times New Roman"/>
                <w:i/>
                <w:iCs/>
                <w:color w:val="auto"/>
                <w:sz w:val="17"/>
                <w:szCs w:val="17"/>
              </w:rPr>
              <w:t>STK11</w:t>
            </w:r>
            <w:r>
              <w:rPr>
                <w:rFonts w:ascii="Times New Roman" w:eastAsia="思源黑体 CN Normal" w:hAnsi="Times New Roman"/>
                <w:color w:val="auto"/>
                <w:sz w:val="17"/>
                <w:szCs w:val="17"/>
              </w:rPr>
              <w:t>基因突变更偏向于肿瘤治疗的一种预后指标（</w:t>
            </w:r>
            <w:r>
              <w:rPr>
                <w:rFonts w:ascii="Times New Roman" w:eastAsia="思源黑体 CN Normal" w:hAnsi="Times New Roman"/>
                <w:color w:val="auto"/>
                <w:sz w:val="17"/>
                <w:szCs w:val="17"/>
              </w:rPr>
              <w:t>PMID: 32312757</w:t>
            </w:r>
            <w:r>
              <w:rPr>
                <w:rFonts w:ascii="Times New Roman" w:eastAsia="思源黑体 CN Normal" w:hAnsi="Times New Roman"/>
                <w:color w:val="auto"/>
                <w:sz w:val="17"/>
                <w:szCs w:val="17"/>
              </w:rPr>
              <w:t>）。</w:t>
            </w:r>
          </w:p>
        </w:tc>
      </w:tr>
      <w:tr w:rsidR="000916FA" w14:paraId="5F465C24" w14:textId="77777777" w:rsidTr="00F0751F">
        <w:trPr>
          <w:trHeight w:val="410"/>
        </w:trPr>
        <w:tc>
          <w:tcPr>
            <w:tcW w:w="1701" w:type="dxa"/>
            <w:tcBorders>
              <w:tl2br w:val="nil"/>
              <w:tr2bl w:val="nil"/>
            </w:tcBorders>
            <w:shd w:val="clear" w:color="auto" w:fill="ECECEC"/>
            <w:tcMar>
              <w:left w:w="0" w:type="dxa"/>
              <w:right w:w="0" w:type="dxa"/>
            </w:tcMar>
            <w:vAlign w:val="center"/>
          </w:tcPr>
          <w:p w14:paraId="7BBFA14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IFNGR1</w:t>
            </w:r>
          </w:p>
        </w:tc>
        <w:tc>
          <w:tcPr>
            <w:tcW w:w="1950" w:type="dxa"/>
            <w:tcBorders>
              <w:tl2br w:val="nil"/>
              <w:tr2bl w:val="nil"/>
            </w:tcBorders>
            <w:shd w:val="clear" w:color="auto" w:fill="ECECEC"/>
            <w:vAlign w:val="center"/>
          </w:tcPr>
          <w:p w14:paraId="2A430A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.IFNGR1%}</w:t>
            </w:r>
          </w:p>
          <w:p w14:paraId="68E50D8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.IFNGR1%}</w:t>
            </w:r>
          </w:p>
          <w:p w14:paraId="3644E37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0BD7038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52AF2D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57E0B6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D964FE0" w14:textId="6F889C79"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ECECEC"/>
            <w:vAlign w:val="center"/>
          </w:tcPr>
          <w:p w14:paraId="322C0EF3"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IFN</w:t>
            </w:r>
            <w:r>
              <w:rPr>
                <w:rFonts w:ascii="Times New Roman" w:eastAsia="思源黑体 CN Normal" w:hAnsi="Times New Roman"/>
                <w:color w:val="auto"/>
                <w:sz w:val="17"/>
                <w:szCs w:val="17"/>
              </w:rPr>
              <w:t>信号通路相关基因编码产物在抗原呈递过程中发挥重要作用，包括</w:t>
            </w:r>
            <w:r>
              <w:rPr>
                <w:rFonts w:ascii="Times New Roman" w:eastAsia="思源黑体 CN Normal" w:hAnsi="Times New Roman"/>
                <w:i/>
                <w:iCs/>
                <w:color w:val="auto"/>
                <w:sz w:val="17"/>
                <w:szCs w:val="17"/>
              </w:rPr>
              <w:t>JAK1</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JAK2</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 xml:space="preserve"> IFNGR1</w:t>
            </w:r>
            <w:r>
              <w:rPr>
                <w:rFonts w:ascii="Times New Roman" w:eastAsia="思源黑体 CN Normal" w:hAnsi="Times New Roman"/>
                <w:color w:val="auto"/>
                <w:sz w:val="17"/>
                <w:szCs w:val="17"/>
              </w:rPr>
              <w:t>和</w:t>
            </w:r>
            <w:r>
              <w:rPr>
                <w:rFonts w:ascii="Times New Roman" w:eastAsia="思源黑体 CN Normal" w:hAnsi="Times New Roman"/>
                <w:i/>
                <w:iCs/>
                <w:color w:val="auto"/>
                <w:sz w:val="17"/>
                <w:szCs w:val="17"/>
              </w:rPr>
              <w:t>IRF1</w:t>
            </w:r>
            <w:r>
              <w:rPr>
                <w:rFonts w:ascii="Times New Roman" w:eastAsia="思源黑体 CN Normal" w:hAnsi="Times New Roman"/>
                <w:color w:val="auto"/>
                <w:sz w:val="17"/>
                <w:szCs w:val="17"/>
              </w:rPr>
              <w:t>等，临床研究显示此类基因突变更易在</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抑制剂治疗失败人群中出现，提示其可能与较差的治疗效果相关（</w:t>
            </w:r>
            <w:r>
              <w:rPr>
                <w:rFonts w:ascii="Times New Roman" w:eastAsia="思源黑体 CN Normal" w:hAnsi="Times New Roman"/>
                <w:color w:val="auto"/>
                <w:sz w:val="17"/>
                <w:szCs w:val="17"/>
              </w:rPr>
              <w:t xml:space="preserve">PMID: 27433843, 27667683, 27903500, 29070816, </w:t>
            </w:r>
            <w:r>
              <w:rPr>
                <w:rFonts w:ascii="Times New Roman" w:eastAsia="思源黑体 CN Normal" w:hAnsi="Times New Roman"/>
                <w:iCs/>
                <w:color w:val="auto"/>
                <w:sz w:val="17"/>
                <w:szCs w:val="17"/>
              </w:rPr>
              <w:t>31570880</w:t>
            </w:r>
            <w:r>
              <w:rPr>
                <w:rFonts w:ascii="Times New Roman" w:eastAsia="思源黑体 CN Normal" w:hAnsi="Times New Roman"/>
                <w:color w:val="auto"/>
                <w:sz w:val="17"/>
                <w:szCs w:val="17"/>
              </w:rPr>
              <w:t>）。</w:t>
            </w:r>
          </w:p>
        </w:tc>
      </w:tr>
      <w:tr w:rsidR="000916FA" w14:paraId="2B46D75F" w14:textId="77777777" w:rsidTr="00F0751F">
        <w:trPr>
          <w:trHeight w:val="411"/>
        </w:trPr>
        <w:tc>
          <w:tcPr>
            <w:tcW w:w="1701" w:type="dxa"/>
            <w:tcBorders>
              <w:tl2br w:val="nil"/>
              <w:tr2bl w:val="nil"/>
            </w:tcBorders>
            <w:shd w:val="clear" w:color="auto" w:fill="ECECEC"/>
            <w:tcMar>
              <w:left w:w="0" w:type="dxa"/>
              <w:right w:w="0" w:type="dxa"/>
            </w:tcMar>
            <w:vAlign w:val="center"/>
          </w:tcPr>
          <w:p w14:paraId="77EFC47E"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JAK1</w:t>
            </w:r>
          </w:p>
        </w:tc>
        <w:tc>
          <w:tcPr>
            <w:tcW w:w="1950" w:type="dxa"/>
            <w:tcBorders>
              <w:tl2br w:val="nil"/>
              <w:tr2bl w:val="nil"/>
            </w:tcBorders>
            <w:shd w:val="clear" w:color="auto" w:fill="ECECEC"/>
            <w:vAlign w:val="center"/>
          </w:tcPr>
          <w:p w14:paraId="53BEBD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.JAK1%}</w:t>
            </w:r>
          </w:p>
          <w:p w14:paraId="578B302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.JAK1%}</w:t>
            </w:r>
          </w:p>
          <w:p w14:paraId="11C25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8520E1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EF2E75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7A0BDE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2B15E7C" w14:textId="2CA3337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195349E7"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42B6E9F4" w14:textId="77777777" w:rsidTr="00F0751F">
        <w:trPr>
          <w:trHeight w:val="411"/>
        </w:trPr>
        <w:tc>
          <w:tcPr>
            <w:tcW w:w="1701" w:type="dxa"/>
            <w:tcBorders>
              <w:tl2br w:val="nil"/>
              <w:tr2bl w:val="nil"/>
            </w:tcBorders>
            <w:shd w:val="clear" w:color="auto" w:fill="ECECEC"/>
            <w:tcMar>
              <w:left w:w="0" w:type="dxa"/>
              <w:right w:w="0" w:type="dxa"/>
            </w:tcMar>
            <w:vAlign w:val="center"/>
          </w:tcPr>
          <w:p w14:paraId="57C110AE"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JAK2</w:t>
            </w:r>
          </w:p>
        </w:tc>
        <w:tc>
          <w:tcPr>
            <w:tcW w:w="1950" w:type="dxa"/>
            <w:tcBorders>
              <w:tl2br w:val="nil"/>
              <w:tr2bl w:val="nil"/>
            </w:tcBorders>
            <w:shd w:val="clear" w:color="auto" w:fill="ECECEC"/>
            <w:vAlign w:val="center"/>
          </w:tcPr>
          <w:p w14:paraId="115873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.JAK2%}</w:t>
            </w:r>
          </w:p>
          <w:p w14:paraId="094E228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.JAK2%}</w:t>
            </w:r>
          </w:p>
          <w:p w14:paraId="159079C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29C991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CAAD4D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0B4E84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2E6724E" w14:textId="273F6B9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222D6636"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6B573D0E" w14:textId="77777777">
        <w:trPr>
          <w:trHeight w:val="638"/>
        </w:trPr>
        <w:tc>
          <w:tcPr>
            <w:tcW w:w="1701" w:type="dxa"/>
            <w:tcBorders>
              <w:tl2br w:val="nil"/>
              <w:tr2bl w:val="nil"/>
            </w:tcBorders>
            <w:shd w:val="clear" w:color="auto" w:fill="auto"/>
            <w:tcMar>
              <w:left w:w="0" w:type="dxa"/>
              <w:right w:w="0" w:type="dxa"/>
            </w:tcMar>
            <w:vAlign w:val="center"/>
          </w:tcPr>
          <w:p w14:paraId="7E3A024A"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APC</w:t>
            </w:r>
          </w:p>
        </w:tc>
        <w:tc>
          <w:tcPr>
            <w:tcW w:w="1950" w:type="dxa"/>
            <w:tcBorders>
              <w:tl2br w:val="nil"/>
              <w:tr2bl w:val="nil"/>
            </w:tcBorders>
            <w:shd w:val="clear" w:color="auto" w:fill="auto"/>
            <w:vAlign w:val="center"/>
          </w:tcPr>
          <w:p w14:paraId="25B80A4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spellStart"/>
            <w:r w:rsidRPr="00E50320">
              <w:rPr>
                <w:rFonts w:ascii="Times New Roman" w:eastAsia="思源黑体 CN Normal" w:hAnsi="Times New Roman"/>
                <w:color w:val="auto"/>
                <w:sz w:val="17"/>
                <w:szCs w:val="17"/>
              </w:rPr>
              <w:t>var.io.result.APC</w:t>
            </w:r>
            <w:proofErr w:type="spellEnd"/>
            <w:r w:rsidRPr="00E50320">
              <w:rPr>
                <w:rFonts w:ascii="Times New Roman" w:eastAsia="思源黑体 CN Normal" w:hAnsi="Times New Roman"/>
                <w:color w:val="auto"/>
                <w:sz w:val="17"/>
                <w:szCs w:val="17"/>
              </w:rPr>
              <w:t xml:space="preserve"> %}</w:t>
            </w:r>
          </w:p>
          <w:p w14:paraId="206FFA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spellStart"/>
            <w:r w:rsidRPr="00E50320">
              <w:rPr>
                <w:rFonts w:ascii="Times New Roman" w:eastAsia="思源黑体 CN Normal" w:hAnsi="Times New Roman"/>
                <w:color w:val="auto"/>
                <w:sz w:val="17"/>
                <w:szCs w:val="17"/>
              </w:rPr>
              <w:t>var.io.result.APC</w:t>
            </w:r>
            <w:proofErr w:type="spellEnd"/>
            <w:r w:rsidRPr="00E50320">
              <w:rPr>
                <w:rFonts w:ascii="Times New Roman" w:eastAsia="思源黑体 CN Normal" w:hAnsi="Times New Roman"/>
                <w:color w:val="auto"/>
                <w:sz w:val="17"/>
                <w:szCs w:val="17"/>
              </w:rPr>
              <w:t xml:space="preserve"> %}</w:t>
            </w:r>
          </w:p>
          <w:p w14:paraId="02D8828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714BC5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18AA8D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F7BBF9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BFA64F9" w14:textId="0971868F"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auto"/>
            <w:vAlign w:val="center"/>
          </w:tcPr>
          <w:p w14:paraId="7234B6D7"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研究发现</w:t>
            </w:r>
            <w:r>
              <w:rPr>
                <w:rFonts w:ascii="Times New Roman" w:eastAsia="思源黑体 CN Normal" w:hAnsi="Times New Roman"/>
                <w:color w:val="auto"/>
                <w:sz w:val="17"/>
                <w:szCs w:val="17"/>
              </w:rPr>
              <w:t>WNT/β-catenin</w:t>
            </w:r>
            <w:r>
              <w:rPr>
                <w:rFonts w:ascii="Times New Roman" w:eastAsia="思源黑体 CN Normal" w:hAnsi="Times New Roman"/>
                <w:color w:val="auto"/>
                <w:sz w:val="17"/>
                <w:szCs w:val="17"/>
              </w:rPr>
              <w:t>通路的</w:t>
            </w:r>
            <w:r>
              <w:rPr>
                <w:rFonts w:ascii="Times New Roman" w:eastAsia="思源黑体 CN Normal" w:hAnsi="Times New Roman"/>
                <w:i/>
                <w:iCs/>
                <w:color w:val="auto"/>
                <w:sz w:val="17"/>
                <w:szCs w:val="17"/>
              </w:rPr>
              <w:t>APC</w:t>
            </w:r>
            <w:r>
              <w:rPr>
                <w:rFonts w:ascii="Times New Roman" w:eastAsia="思源黑体 CN Normal" w:hAnsi="Times New Roman"/>
                <w:color w:val="auto"/>
                <w:sz w:val="17"/>
                <w:szCs w:val="17"/>
              </w:rPr>
              <w:t>和</w:t>
            </w:r>
            <w:r>
              <w:rPr>
                <w:rFonts w:ascii="Times New Roman" w:eastAsia="思源黑体 CN Normal" w:hAnsi="Times New Roman"/>
                <w:i/>
                <w:iCs/>
                <w:color w:val="auto"/>
                <w:sz w:val="17"/>
                <w:szCs w:val="17"/>
              </w:rPr>
              <w:t>CTNNB1</w:t>
            </w:r>
            <w:r>
              <w:rPr>
                <w:rFonts w:ascii="Times New Roman" w:eastAsia="思源黑体 CN Normal" w:hAnsi="Times New Roman"/>
                <w:color w:val="auto"/>
                <w:sz w:val="17"/>
                <w:szCs w:val="17"/>
              </w:rPr>
              <w:t>基因突变在无</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细胞浸润的肿瘤中的发生概率较高（</w:t>
            </w:r>
            <w:r>
              <w:rPr>
                <w:rFonts w:ascii="Times New Roman" w:eastAsia="思源黑体 CN Normal" w:hAnsi="Times New Roman"/>
                <w:color w:val="auto"/>
                <w:sz w:val="17"/>
                <w:szCs w:val="17"/>
              </w:rPr>
              <w:t>PMID: 25970248</w:t>
            </w:r>
            <w:r>
              <w:rPr>
                <w:rFonts w:ascii="Times New Roman" w:eastAsia="思源黑体 CN Normal" w:hAnsi="Times New Roman"/>
                <w:color w:val="auto"/>
                <w:sz w:val="17"/>
                <w:szCs w:val="17"/>
              </w:rPr>
              <w:t>）。肿瘤免疫微环境分析结果显示</w:t>
            </w:r>
            <w:r>
              <w:rPr>
                <w:rFonts w:ascii="Times New Roman" w:eastAsia="思源黑体 CN Normal" w:hAnsi="Times New Roman"/>
                <w:i/>
                <w:iCs/>
                <w:color w:val="auto"/>
                <w:sz w:val="17"/>
                <w:szCs w:val="17"/>
              </w:rPr>
              <w:t>CTNNB1</w:t>
            </w:r>
            <w:r>
              <w:rPr>
                <w:rFonts w:ascii="Times New Roman" w:eastAsia="思源黑体 CN Normal" w:hAnsi="Times New Roman"/>
                <w:color w:val="auto"/>
                <w:sz w:val="17"/>
                <w:szCs w:val="17"/>
              </w:rPr>
              <w:t>突变可导致肝癌患者活化的免疫细胞显著减少，显著降低免疫刺激分子的表达（</w:t>
            </w:r>
            <w:r>
              <w:rPr>
                <w:rFonts w:ascii="Times New Roman" w:eastAsia="思源黑体 CN Normal" w:hAnsi="Times New Roman"/>
                <w:color w:val="auto"/>
                <w:sz w:val="17"/>
                <w:szCs w:val="17"/>
              </w:rPr>
              <w:t>PMID:34777372</w:t>
            </w:r>
            <w:r>
              <w:rPr>
                <w:rFonts w:ascii="Times New Roman" w:eastAsia="思源黑体 CN Normal" w:hAnsi="Times New Roman"/>
                <w:color w:val="auto"/>
                <w:sz w:val="17"/>
                <w:szCs w:val="17"/>
              </w:rPr>
              <w:t>）。</w:t>
            </w:r>
          </w:p>
        </w:tc>
      </w:tr>
      <w:tr w:rsidR="000916FA" w14:paraId="7ADF1523" w14:textId="77777777" w:rsidTr="00F0751F">
        <w:trPr>
          <w:trHeight w:val="639"/>
        </w:trPr>
        <w:tc>
          <w:tcPr>
            <w:tcW w:w="1701" w:type="dxa"/>
            <w:tcBorders>
              <w:bottom w:val="single" w:sz="4" w:space="0" w:color="000000"/>
              <w:tl2br w:val="nil"/>
              <w:tr2bl w:val="nil"/>
            </w:tcBorders>
            <w:shd w:val="clear" w:color="auto" w:fill="auto"/>
            <w:tcMar>
              <w:left w:w="0" w:type="dxa"/>
              <w:right w:w="0" w:type="dxa"/>
            </w:tcMar>
            <w:vAlign w:val="center"/>
          </w:tcPr>
          <w:p w14:paraId="0CCE321B"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lastRenderedPageBreak/>
              <w:t>CTNNB1</w:t>
            </w:r>
          </w:p>
        </w:tc>
        <w:tc>
          <w:tcPr>
            <w:tcW w:w="1950" w:type="dxa"/>
            <w:tcBorders>
              <w:bottom w:val="single" w:sz="4" w:space="0" w:color="000000"/>
              <w:tl2br w:val="nil"/>
              <w:tr2bl w:val="nil"/>
            </w:tcBorders>
            <w:shd w:val="clear" w:color="auto" w:fill="auto"/>
            <w:vAlign w:val="center"/>
          </w:tcPr>
          <w:p w14:paraId="411CD7E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.CTNNB1%}</w:t>
            </w:r>
          </w:p>
          <w:p w14:paraId="0A933CA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.CTNNB1%}</w:t>
            </w:r>
          </w:p>
          <w:p w14:paraId="4D8B22B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DC0BC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1618B06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4C348A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7B65EF9" w14:textId="16A5DEFB"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shd w:val="clear" w:color="auto" w:fill="auto"/>
            <w:vAlign w:val="center"/>
          </w:tcPr>
          <w:p w14:paraId="0686C277"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322B4C64" w14:textId="77777777" w:rsidTr="00F0751F">
        <w:trPr>
          <w:trHeight w:val="340"/>
        </w:trPr>
        <w:tc>
          <w:tcPr>
            <w:tcW w:w="1701" w:type="dxa"/>
            <w:tcBorders>
              <w:tl2br w:val="nil"/>
              <w:tr2bl w:val="nil"/>
            </w:tcBorders>
            <w:shd w:val="clear" w:color="auto" w:fill="ECECEC"/>
            <w:tcMar>
              <w:left w:w="0" w:type="dxa"/>
              <w:right w:w="0" w:type="dxa"/>
            </w:tcMar>
            <w:vAlign w:val="center"/>
          </w:tcPr>
          <w:p w14:paraId="5B3ACB9C"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B2M</w:t>
            </w:r>
          </w:p>
        </w:tc>
        <w:tc>
          <w:tcPr>
            <w:tcW w:w="1950" w:type="dxa"/>
            <w:tcBorders>
              <w:tl2br w:val="nil"/>
              <w:tr2bl w:val="nil"/>
            </w:tcBorders>
            <w:shd w:val="clear" w:color="auto" w:fill="ECECEC"/>
            <w:vAlign w:val="center"/>
          </w:tcPr>
          <w:p w14:paraId="20DEB7C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var.io.result.B2M %}</w:t>
            </w:r>
          </w:p>
          <w:p w14:paraId="1B3C67D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var.io.result.B2M %}</w:t>
            </w:r>
          </w:p>
          <w:p w14:paraId="77687F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7EE45DB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19EBB9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33C227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46FB529" w14:textId="3503CB36"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5929C304"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i/>
                <w:iCs/>
                <w:color w:val="auto"/>
                <w:sz w:val="17"/>
                <w:szCs w:val="17"/>
              </w:rPr>
              <w:t>B2M</w:t>
            </w:r>
            <w:r>
              <w:rPr>
                <w:rFonts w:ascii="Times New Roman" w:eastAsia="思源黑体 CN Normal" w:hAnsi="Times New Roman"/>
                <w:color w:val="auto"/>
                <w:sz w:val="17"/>
                <w:szCs w:val="17"/>
              </w:rPr>
              <w:t>基因缺失或失活会导致肿瘤细胞的</w:t>
            </w:r>
            <w:r>
              <w:rPr>
                <w:rFonts w:ascii="Times New Roman" w:eastAsia="思源黑体 CN Normal" w:hAnsi="Times New Roman"/>
                <w:color w:val="auto"/>
                <w:sz w:val="17"/>
                <w:szCs w:val="17"/>
              </w:rPr>
              <w:t>HLA-I</w:t>
            </w:r>
            <w:r>
              <w:rPr>
                <w:rFonts w:ascii="Times New Roman" w:eastAsia="思源黑体 CN Normal" w:hAnsi="Times New Roman"/>
                <w:color w:val="auto"/>
                <w:sz w:val="17"/>
                <w:szCs w:val="17"/>
              </w:rPr>
              <w:t>类抗原表达缺失，进而引起免疫检查点抑制剂的抗性（</w:t>
            </w:r>
            <w:r>
              <w:rPr>
                <w:rFonts w:ascii="Times New Roman" w:eastAsia="思源黑体 CN Normal" w:hAnsi="Times New Roman"/>
                <w:color w:val="auto"/>
                <w:sz w:val="17"/>
                <w:szCs w:val="17"/>
              </w:rPr>
              <w:t>PMID: 22833104, 29025772</w:t>
            </w:r>
            <w:r>
              <w:rPr>
                <w:rFonts w:ascii="Times New Roman" w:eastAsia="思源黑体 CN Normal" w:hAnsi="Times New Roman"/>
                <w:color w:val="auto"/>
                <w:sz w:val="17"/>
                <w:szCs w:val="17"/>
              </w:rPr>
              <w:t>）。</w:t>
            </w:r>
          </w:p>
        </w:tc>
      </w:tr>
      <w:tr w:rsidR="000916FA" w14:paraId="3107B143" w14:textId="77777777" w:rsidTr="00F0751F">
        <w:trPr>
          <w:trHeight w:val="340"/>
        </w:trPr>
        <w:tc>
          <w:tcPr>
            <w:tcW w:w="1701" w:type="dxa"/>
            <w:tcBorders>
              <w:bottom w:val="single" w:sz="4" w:space="0" w:color="000000"/>
              <w:tl2br w:val="nil"/>
              <w:tr2bl w:val="nil"/>
            </w:tcBorders>
            <w:shd w:val="clear" w:color="auto" w:fill="auto"/>
            <w:tcMar>
              <w:left w:w="0" w:type="dxa"/>
              <w:right w:w="0" w:type="dxa"/>
            </w:tcMar>
            <w:vAlign w:val="center"/>
          </w:tcPr>
          <w:p w14:paraId="421E6D4C"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PTEN</w:t>
            </w:r>
          </w:p>
        </w:tc>
        <w:tc>
          <w:tcPr>
            <w:tcW w:w="1950" w:type="dxa"/>
            <w:tcBorders>
              <w:bottom w:val="single" w:sz="4" w:space="0" w:color="000000"/>
              <w:tl2br w:val="nil"/>
              <w:tr2bl w:val="nil"/>
            </w:tcBorders>
            <w:shd w:val="clear" w:color="auto" w:fill="auto"/>
            <w:vAlign w:val="center"/>
          </w:tcPr>
          <w:p w14:paraId="3CA516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spellStart"/>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.PTEN</w:t>
            </w:r>
            <w:proofErr w:type="spellEnd"/>
            <w:r w:rsidRPr="00E50320">
              <w:rPr>
                <w:rFonts w:ascii="Times New Roman" w:eastAsia="思源黑体 CN Normal" w:hAnsi="Times New Roman"/>
                <w:color w:val="auto"/>
                <w:sz w:val="17"/>
                <w:szCs w:val="17"/>
              </w:rPr>
              <w:t xml:space="preserve"> %}</w:t>
            </w:r>
          </w:p>
          <w:p w14:paraId="2456E83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spellStart"/>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.PTEN</w:t>
            </w:r>
            <w:proofErr w:type="spellEnd"/>
            <w:r w:rsidRPr="00E50320">
              <w:rPr>
                <w:rFonts w:ascii="Times New Roman" w:eastAsia="思源黑体 CN Normal" w:hAnsi="Times New Roman"/>
                <w:color w:val="auto"/>
                <w:sz w:val="17"/>
                <w:szCs w:val="17"/>
              </w:rPr>
              <w:t xml:space="preserve"> %}</w:t>
            </w:r>
          </w:p>
          <w:p w14:paraId="3516587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354BF38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3DCAE51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BC2F1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AD7E211" w14:textId="70C9E91F"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bottom w:val="single" w:sz="4" w:space="0" w:color="000000"/>
              <w:tl2br w:val="nil"/>
              <w:tr2bl w:val="nil"/>
            </w:tcBorders>
            <w:shd w:val="clear" w:color="auto" w:fill="auto"/>
            <w:vAlign w:val="center"/>
          </w:tcPr>
          <w:p w14:paraId="3F3A0CBE"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研究提示</w:t>
            </w:r>
            <w:r>
              <w:rPr>
                <w:rFonts w:ascii="Times New Roman" w:eastAsia="思源黑体 CN Normal" w:hAnsi="Times New Roman"/>
                <w:i/>
                <w:iCs/>
                <w:color w:val="auto"/>
                <w:sz w:val="17"/>
                <w:szCs w:val="17"/>
              </w:rPr>
              <w:t>PTEN</w:t>
            </w:r>
            <w:r>
              <w:rPr>
                <w:rFonts w:ascii="Times New Roman" w:eastAsia="思源黑体 CN Normal" w:hAnsi="Times New Roman"/>
                <w:color w:val="auto"/>
                <w:sz w:val="17"/>
                <w:szCs w:val="17"/>
              </w:rPr>
              <w:t>缺失的肿瘤组织中，效应</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细胞渗透较少且肿瘤杀伤作用较弱，提示</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抑制剂治疗效果可能较差（</w:t>
            </w:r>
            <w:r>
              <w:rPr>
                <w:rFonts w:ascii="Times New Roman" w:eastAsia="思源黑体 CN Normal" w:hAnsi="Times New Roman"/>
                <w:color w:val="auto"/>
                <w:sz w:val="17"/>
                <w:szCs w:val="17"/>
              </w:rPr>
              <w:t>PMID: 26645196, 29977240</w:t>
            </w:r>
            <w:r>
              <w:rPr>
                <w:rFonts w:ascii="Times New Roman" w:eastAsia="思源黑体 CN Normal" w:hAnsi="Times New Roman"/>
                <w:color w:val="auto"/>
                <w:sz w:val="17"/>
                <w:szCs w:val="17"/>
              </w:rPr>
              <w:t>）。</w:t>
            </w:r>
          </w:p>
        </w:tc>
      </w:tr>
      <w:tr w:rsidR="000916FA" w14:paraId="152FE7EF" w14:textId="77777777" w:rsidTr="00F0751F">
        <w:trPr>
          <w:trHeight w:val="340"/>
        </w:trPr>
        <w:tc>
          <w:tcPr>
            <w:tcW w:w="1701" w:type="dxa"/>
            <w:tcBorders>
              <w:tl2br w:val="nil"/>
              <w:tr2bl w:val="nil"/>
            </w:tcBorders>
            <w:shd w:val="clear" w:color="auto" w:fill="ECECEC"/>
            <w:tcMar>
              <w:left w:w="0" w:type="dxa"/>
              <w:right w:w="0" w:type="dxa"/>
            </w:tcMar>
            <w:vAlign w:val="center"/>
          </w:tcPr>
          <w:p w14:paraId="0F2821D2"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FGF19</w:t>
            </w:r>
          </w:p>
        </w:tc>
        <w:tc>
          <w:tcPr>
            <w:tcW w:w="1950" w:type="dxa"/>
            <w:tcBorders>
              <w:tl2br w:val="nil"/>
              <w:tr2bl w:val="nil"/>
            </w:tcBorders>
            <w:shd w:val="clear" w:color="auto" w:fill="ECECEC"/>
            <w:vAlign w:val="center"/>
          </w:tcPr>
          <w:p w14:paraId="45D703A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.FGF19%}</w:t>
            </w:r>
          </w:p>
          <w:p w14:paraId="64B4F1D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.FGF19%}</w:t>
            </w:r>
          </w:p>
          <w:p w14:paraId="0CAEB7D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5CED0A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A27569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23169A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31F23010" w14:textId="5CAEBEC6"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31A15468"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研究提示在免疫检查点抑制剂治疗人群中，</w:t>
            </w:r>
            <w:r>
              <w:rPr>
                <w:rFonts w:ascii="Times New Roman" w:eastAsia="思源黑体 CN Normal" w:hAnsi="Times New Roman"/>
                <w:i/>
                <w:iCs/>
                <w:color w:val="auto"/>
                <w:sz w:val="17"/>
                <w:szCs w:val="17"/>
              </w:rPr>
              <w:t>CCND1</w:t>
            </w:r>
            <w:r>
              <w:rPr>
                <w:rFonts w:ascii="Times New Roman" w:eastAsia="思源黑体 CN Normal" w:hAnsi="Times New Roman"/>
                <w:color w:val="auto"/>
                <w:sz w:val="17"/>
                <w:szCs w:val="17"/>
              </w:rPr>
              <w:t>基因扩增与更短的生存期、更差的治疗结果相关（</w:t>
            </w:r>
            <w:r>
              <w:rPr>
                <w:rFonts w:ascii="Times New Roman" w:eastAsia="思源黑体 CN Normal" w:hAnsi="Times New Roman"/>
                <w:color w:val="auto"/>
                <w:sz w:val="17"/>
                <w:szCs w:val="17"/>
              </w:rPr>
              <w:t>PMID: 32903763</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CCND1</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FGF3</w:t>
            </w:r>
            <w:r>
              <w:rPr>
                <w:rFonts w:ascii="Times New Roman" w:eastAsia="思源黑体 CN Normal" w:hAnsi="Times New Roman"/>
                <w:i/>
                <w:iCs/>
                <w:color w:val="auto"/>
                <w:sz w:val="17"/>
                <w:szCs w:val="17"/>
              </w:rPr>
              <w:t>、</w:t>
            </w:r>
            <w:r>
              <w:rPr>
                <w:rFonts w:ascii="Times New Roman" w:eastAsia="思源黑体 CN Normal" w:hAnsi="Times New Roman"/>
                <w:i/>
                <w:iCs/>
                <w:color w:val="auto"/>
                <w:sz w:val="17"/>
                <w:szCs w:val="17"/>
              </w:rPr>
              <w:t>FGF4</w:t>
            </w:r>
            <w:r>
              <w:rPr>
                <w:rFonts w:ascii="Times New Roman" w:eastAsia="思源黑体 CN Normal" w:hAnsi="Times New Roman"/>
                <w:i/>
                <w:iCs/>
                <w:color w:val="auto"/>
                <w:sz w:val="17"/>
                <w:szCs w:val="17"/>
              </w:rPr>
              <w:t>和</w:t>
            </w:r>
            <w:r>
              <w:rPr>
                <w:rFonts w:ascii="Times New Roman" w:eastAsia="思源黑体 CN Normal" w:hAnsi="Times New Roman"/>
                <w:i/>
                <w:iCs/>
                <w:color w:val="auto"/>
                <w:sz w:val="17"/>
                <w:szCs w:val="17"/>
              </w:rPr>
              <w:t>FGF19</w:t>
            </w:r>
            <w:r>
              <w:rPr>
                <w:rFonts w:ascii="Times New Roman" w:eastAsia="思源黑体 CN Normal" w:hAnsi="Times New Roman"/>
                <w:color w:val="auto"/>
                <w:sz w:val="17"/>
                <w:szCs w:val="17"/>
              </w:rPr>
              <w:t>基因位于染色体</w:t>
            </w:r>
            <w:r>
              <w:rPr>
                <w:rFonts w:ascii="Times New Roman" w:eastAsia="思源黑体 CN Normal" w:hAnsi="Times New Roman"/>
                <w:color w:val="auto"/>
                <w:sz w:val="17"/>
                <w:szCs w:val="17"/>
              </w:rPr>
              <w:t>11q13</w:t>
            </w:r>
            <w:r>
              <w:rPr>
                <w:rFonts w:ascii="Times New Roman" w:eastAsia="思源黑体 CN Normal" w:hAnsi="Times New Roman"/>
                <w:color w:val="auto"/>
                <w:sz w:val="17"/>
                <w:szCs w:val="17"/>
              </w:rPr>
              <w:t>，易发生共扩增。</w:t>
            </w:r>
          </w:p>
        </w:tc>
      </w:tr>
    </w:tbl>
    <w:p w14:paraId="59653DC4" w14:textId="77777777" w:rsidR="000916FA" w:rsidRPr="007E66F3" w:rsidRDefault="00C1578F" w:rsidP="007E66F3">
      <w:pPr>
        <w:spacing w:after="0" w:line="240" w:lineRule="auto"/>
        <w:rPr>
          <w:rFonts w:ascii="Times New Roman" w:eastAsia="思源黑体 CN Normal" w:hAnsi="Times New Roman"/>
          <w:b/>
          <w:bCs/>
          <w:color w:val="000000" w:themeColor="text1"/>
          <w:sz w:val="16"/>
          <w:szCs w:val="16"/>
        </w:rPr>
      </w:pPr>
      <w:r w:rsidRPr="007E66F3">
        <w:rPr>
          <w:rFonts w:ascii="Times New Roman" w:eastAsia="思源黑体 CN Normal" w:hAnsi="Times New Roman"/>
          <w:b/>
          <w:bCs/>
          <w:color w:val="000000" w:themeColor="text1"/>
          <w:sz w:val="16"/>
          <w:szCs w:val="16"/>
        </w:rPr>
        <w:t>注：</w:t>
      </w:r>
    </w:p>
    <w:p w14:paraId="7F43F1B0" w14:textId="77777777" w:rsidR="000916FA" w:rsidRDefault="00C1578F" w:rsidP="007E66F3">
      <w:pPr>
        <w:pStyle w:val="afa"/>
        <w:spacing w:after="0" w:line="240" w:lineRule="auto"/>
        <w:ind w:left="0" w:firstLineChars="200" w:firstLine="320"/>
        <w:contextualSpacing w:val="0"/>
        <w:jc w:val="both"/>
        <w:rPr>
          <w:rFonts w:ascii="Times New Roman" w:eastAsia="微软雅黑" w:hAnsi="Times New Roman"/>
          <w:b/>
          <w:color w:val="auto"/>
          <w:spacing w:val="10"/>
          <w:sz w:val="36"/>
          <w:szCs w:val="36"/>
        </w:rPr>
      </w:pPr>
      <w:r w:rsidRPr="007E66F3">
        <w:rPr>
          <w:rFonts w:ascii="Times New Roman" w:eastAsia="思源黑体 CN Normal" w:hAnsi="Times New Roman"/>
          <w:color w:val="000000" w:themeColor="text1"/>
          <w:sz w:val="16"/>
          <w:szCs w:val="16"/>
        </w:rPr>
        <w:t>免疫检查点抑制剂疗效相关基因等的临床研究目前处于探索性研究阶段，检出相关基因的致癌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致病性或疑似致癌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致病性突变时，均会在上表中提示，结果仅供参考，请根据临床实际情况和</w:t>
      </w:r>
      <w:proofErr w:type="gramStart"/>
      <w:r w:rsidRPr="007E66F3">
        <w:rPr>
          <w:rFonts w:ascii="Times New Roman" w:eastAsia="思源黑体 CN Normal" w:hAnsi="Times New Roman"/>
          <w:color w:val="000000" w:themeColor="text1"/>
          <w:sz w:val="16"/>
          <w:szCs w:val="16"/>
        </w:rPr>
        <w:t>药物获批状态</w:t>
      </w:r>
      <w:proofErr w:type="gramEnd"/>
      <w:r w:rsidRPr="007E66F3">
        <w:rPr>
          <w:rFonts w:ascii="Times New Roman" w:eastAsia="思源黑体 CN Normal" w:hAnsi="Times New Roman"/>
          <w:color w:val="000000" w:themeColor="text1"/>
          <w:sz w:val="16"/>
          <w:szCs w:val="16"/>
        </w:rPr>
        <w:t>确定免疫治疗方案。</w:t>
      </w:r>
      <w:r>
        <w:rPr>
          <w:rFonts w:ascii="Times New Roman" w:eastAsia="思源黑体 CN Normal" w:hAnsi="Times New Roman"/>
          <w:color w:val="595959"/>
          <w:sz w:val="16"/>
          <w:szCs w:val="16"/>
        </w:rPr>
        <w:br w:type="page"/>
      </w:r>
    </w:p>
    <w:p w14:paraId="23FCBF43"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6" w:name="_Toc191367955"/>
      <w:bookmarkStart w:id="17" w:name="_Toc191366250"/>
      <w:bookmarkStart w:id="18" w:name="_Toc192833796"/>
      <w:bookmarkEnd w:id="14"/>
      <w:bookmarkEnd w:id="15"/>
      <w:r w:rsidRPr="0087183A">
        <w:rPr>
          <w:rFonts w:ascii="微软雅黑" w:eastAsia="微软雅黑" w:hAnsi="微软雅黑"/>
          <w:b/>
          <w:bCs/>
          <w:color w:val="000000" w:themeColor="text1"/>
          <w:sz w:val="36"/>
          <w:szCs w:val="36"/>
        </w:rPr>
        <w:lastRenderedPageBreak/>
        <w:t>检测结果说明</w:t>
      </w:r>
      <w:bookmarkEnd w:id="16"/>
      <w:bookmarkEnd w:id="17"/>
      <w:bookmarkEnd w:id="18"/>
    </w:p>
    <w:p w14:paraId="087876E5" w14:textId="5B170490" w:rsidR="0087183A" w:rsidRPr="0087183A" w:rsidRDefault="0087183A" w:rsidP="0087183A">
      <w:pPr>
        <w:pStyle w:val="2"/>
        <w:rPr>
          <w:rFonts w:ascii="思源黑体 CN Bold" w:eastAsia="思源黑体 CN Bold" w:hAnsi="思源黑体 CN Bold"/>
          <w:color w:val="000000" w:themeColor="text1"/>
          <w:sz w:val="24"/>
          <w:szCs w:val="24"/>
        </w:rPr>
      </w:pPr>
      <w:bookmarkStart w:id="19" w:name="_Toc192833797"/>
      <w:r w:rsidRPr="0087183A">
        <w:rPr>
          <w:rFonts w:ascii="思源黑体 CN Bold" w:eastAsia="思源黑体 CN Bold" w:hAnsi="思源黑体 CN Bold" w:hint="eastAsia"/>
          <w:color w:val="000000" w:themeColor="text1"/>
          <w:sz w:val="24"/>
          <w:szCs w:val="24"/>
        </w:rPr>
        <w:t>关于本产品</w:t>
      </w:r>
      <w:bookmarkEnd w:id="19"/>
    </w:p>
    <w:p w14:paraId="635AA96A" w14:textId="30CB75F1"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本检测通过对送检样本进行检测，对与肿瘤诊断、治疗和预后密切相关的肿瘤核心</w:t>
      </w:r>
      <w:r w:rsidRPr="00F0751F">
        <w:rPr>
          <w:rFonts w:ascii="Times New Roman" w:eastAsia="思源黑体 CN Normal" w:hAnsi="Times New Roman"/>
          <w:color w:val="000000" w:themeColor="text1"/>
          <w:sz w:val="18"/>
          <w:szCs w:val="18"/>
        </w:rPr>
        <w:t>10</w:t>
      </w:r>
      <w:r w:rsidRPr="00F0751F">
        <w:rPr>
          <w:rFonts w:ascii="Times New Roman" w:eastAsia="思源黑体 CN Normal" w:hAnsi="Times New Roman"/>
          <w:color w:val="000000" w:themeColor="text1"/>
          <w:sz w:val="18"/>
          <w:szCs w:val="18"/>
        </w:rPr>
        <w:t>个基因的检测结果进行详细解读，为临床肺癌和肠癌患者的临床诊断治疗提供辅助参考。</w:t>
      </w:r>
    </w:p>
    <w:p w14:paraId="28222D69"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本报告仅针对本次送检样本，基于目前研究水平对</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检测内容</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所列基因及区域的突变信息进行检测，其他基因区域可能存在的突变信息不在本次检测范围之内。</w:t>
      </w:r>
    </w:p>
    <w:p w14:paraId="4234F02F"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03EF0927"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本报告中的基因变异和药物排名不分先后顺序，任何一个标志物变异和潜在有效或无效药物均不按照先后顺序排名。</w:t>
      </w:r>
    </w:p>
    <w:p w14:paraId="043EDAFD"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本报告不对任何患者承诺或保证会在某一药物治疗中有效，也不承诺在某一药物治疗中无效。</w:t>
      </w:r>
    </w:p>
    <w:p w14:paraId="7A63C9C3"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本报告仅对本次送检样本负责，印章复印无效。</w:t>
      </w:r>
    </w:p>
    <w:p w14:paraId="61404456"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未经本单位同意，不得复制使用本报告中的内容。</w:t>
      </w:r>
    </w:p>
    <w:p w14:paraId="798A72E0"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0" w:name="_Toc192833798"/>
      <w:r w:rsidRPr="0087183A">
        <w:rPr>
          <w:rFonts w:ascii="思源黑体 CN Bold" w:eastAsia="思源黑体 CN Bold" w:hAnsi="思源黑体 CN Bold"/>
          <w:color w:val="000000" w:themeColor="text1"/>
          <w:sz w:val="24"/>
          <w:szCs w:val="24"/>
        </w:rPr>
        <w:t>变异命名与解读</w:t>
      </w:r>
      <w:bookmarkEnd w:id="20"/>
    </w:p>
    <w:p w14:paraId="4F660132"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本报告变异均采用人类基因组变异协会（</w:t>
      </w:r>
      <w:r w:rsidRPr="00F0751F">
        <w:rPr>
          <w:rFonts w:ascii="Times New Roman" w:eastAsia="思源黑体 CN Normal" w:hAnsi="Times New Roman"/>
          <w:color w:val="000000" w:themeColor="text1"/>
          <w:sz w:val="18"/>
          <w:szCs w:val="18"/>
        </w:rPr>
        <w:t>Human Genome Variant Society</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HGVS</w:t>
      </w:r>
      <w:r w:rsidRPr="00F0751F">
        <w:rPr>
          <w:rFonts w:ascii="Times New Roman" w:eastAsia="思源黑体 CN Normal" w:hAnsi="Times New Roman"/>
          <w:color w:val="000000" w:themeColor="text1"/>
          <w:sz w:val="18"/>
          <w:szCs w:val="18"/>
        </w:rPr>
        <w:t>）推荐的序列变异法命名。</w:t>
      </w:r>
    </w:p>
    <w:p w14:paraId="1748C4E4"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来源于肿瘤组织或者变异来源不明确的变异解读遵循美国病理学会（</w:t>
      </w:r>
      <w:r w:rsidRPr="00F0751F">
        <w:rPr>
          <w:rFonts w:ascii="Times New Roman" w:eastAsia="思源黑体 CN Normal" w:hAnsi="Times New Roman"/>
          <w:color w:val="000000" w:themeColor="text1"/>
          <w:sz w:val="18"/>
          <w:szCs w:val="18"/>
        </w:rPr>
        <w:t>AMP</w:t>
      </w:r>
      <w:r w:rsidRPr="00F0751F">
        <w:rPr>
          <w:rFonts w:ascii="Times New Roman" w:eastAsia="思源黑体 CN Normal" w:hAnsi="Times New Roman"/>
          <w:color w:val="000000" w:themeColor="text1"/>
          <w:sz w:val="18"/>
          <w:szCs w:val="18"/>
        </w:rPr>
        <w:t>）、美国临床肿瘤学会（</w:t>
      </w:r>
      <w:r w:rsidRPr="00F0751F">
        <w:rPr>
          <w:rFonts w:ascii="Times New Roman" w:eastAsia="思源黑体 CN Normal" w:hAnsi="Times New Roman"/>
          <w:color w:val="000000" w:themeColor="text1"/>
          <w:sz w:val="18"/>
          <w:szCs w:val="18"/>
        </w:rPr>
        <w:t>ASCO</w:t>
      </w:r>
      <w:r w:rsidRPr="00F0751F">
        <w:rPr>
          <w:rFonts w:ascii="Times New Roman" w:eastAsia="思源黑体 CN Normal" w:hAnsi="Times New Roman"/>
          <w:color w:val="000000" w:themeColor="text1"/>
          <w:sz w:val="18"/>
          <w:szCs w:val="18"/>
        </w:rPr>
        <w:t>）和美国病理学家学会（</w:t>
      </w:r>
      <w:r w:rsidRPr="00F0751F">
        <w:rPr>
          <w:rFonts w:ascii="Times New Roman" w:eastAsia="思源黑体 CN Normal" w:hAnsi="Times New Roman"/>
          <w:color w:val="000000" w:themeColor="text1"/>
          <w:sz w:val="18"/>
          <w:szCs w:val="18"/>
        </w:rPr>
        <w:t>CAP</w:t>
      </w:r>
      <w:r w:rsidRPr="00F0751F">
        <w:rPr>
          <w:rFonts w:ascii="Times New Roman" w:eastAsia="思源黑体 CN Normal" w:hAnsi="Times New Roman"/>
          <w:color w:val="000000" w:themeColor="text1"/>
          <w:sz w:val="18"/>
          <w:szCs w:val="18"/>
        </w:rPr>
        <w:t>）共同参与制定的《肿瘤变异解读及报告指南（</w:t>
      </w:r>
      <w:r w:rsidRPr="00F0751F">
        <w:rPr>
          <w:rFonts w:ascii="Times New Roman" w:eastAsia="思源黑体 CN Normal" w:hAnsi="Times New Roman"/>
          <w:color w:val="000000" w:themeColor="text1"/>
          <w:sz w:val="18"/>
          <w:szCs w:val="18"/>
        </w:rPr>
        <w:t>2017</w:t>
      </w:r>
      <w:r w:rsidRPr="00F0751F">
        <w:rPr>
          <w:rFonts w:ascii="Times New Roman" w:eastAsia="思源黑体 CN Normal" w:hAnsi="Times New Roman"/>
          <w:color w:val="000000" w:themeColor="text1"/>
          <w:sz w:val="18"/>
          <w:szCs w:val="18"/>
        </w:rPr>
        <w:t>年版）》与中国专家共识《二代测序临床报告解读指引》，根据变异在不同癌种中对应的药物敏感性、诊断及预后证据分为四个等级：</w:t>
      </w:r>
      <w:r w:rsidRPr="00F0751F">
        <w:rPr>
          <w:rFonts w:ascii="Times New Roman" w:eastAsia="思源黑体 CN Normal" w:hAnsi="Times New Roman"/>
          <w:color w:val="000000" w:themeColor="text1"/>
          <w:sz w:val="18"/>
          <w:szCs w:val="18"/>
        </w:rPr>
        <w:t>A</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B</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C</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D</w:t>
      </w:r>
      <w:r w:rsidRPr="00F0751F">
        <w:rPr>
          <w:rFonts w:ascii="Times New Roman" w:eastAsia="思源黑体 CN Normal" w:hAnsi="Times New Roman"/>
          <w:color w:val="000000" w:themeColor="text1"/>
          <w:sz w:val="18"/>
          <w:szCs w:val="18"/>
        </w:rPr>
        <w:t>级。基因变异按照其临床意义的重要性分为四个等级：</w:t>
      </w:r>
      <w:r w:rsidRPr="00F0751F">
        <w:rPr>
          <w:rFonts w:ascii="Times New Roman" w:eastAsia="思源黑体 CN Normal" w:hAnsi="Times New Roman"/>
          <w:color w:val="000000" w:themeColor="text1"/>
          <w:sz w:val="18"/>
          <w:szCs w:val="18"/>
        </w:rPr>
        <w:t>I</w:t>
      </w:r>
      <w:r w:rsidRPr="00F0751F">
        <w:rPr>
          <w:rFonts w:ascii="Times New Roman" w:eastAsia="思源黑体 CN Normal" w:hAnsi="Times New Roman"/>
          <w:color w:val="000000" w:themeColor="text1"/>
          <w:sz w:val="18"/>
          <w:szCs w:val="18"/>
        </w:rPr>
        <w:t>类变异（具有强临床意义，具有</w:t>
      </w:r>
      <w:r w:rsidRPr="00F0751F">
        <w:rPr>
          <w:rFonts w:ascii="Times New Roman" w:eastAsia="思源黑体 CN Normal" w:hAnsi="Times New Roman"/>
          <w:color w:val="000000" w:themeColor="text1"/>
          <w:sz w:val="18"/>
          <w:szCs w:val="18"/>
        </w:rPr>
        <w:t>A</w:t>
      </w:r>
      <w:r w:rsidRPr="00F0751F">
        <w:rPr>
          <w:rFonts w:ascii="Times New Roman" w:eastAsia="思源黑体 CN Normal" w:hAnsi="Times New Roman"/>
          <w:color w:val="000000" w:themeColor="text1"/>
          <w:sz w:val="18"/>
          <w:szCs w:val="18"/>
        </w:rPr>
        <w:t>或</w:t>
      </w:r>
      <w:r w:rsidRPr="00F0751F">
        <w:rPr>
          <w:rFonts w:ascii="Times New Roman" w:eastAsia="思源黑体 CN Normal" w:hAnsi="Times New Roman"/>
          <w:color w:val="000000" w:themeColor="text1"/>
          <w:sz w:val="18"/>
          <w:szCs w:val="18"/>
        </w:rPr>
        <w:t>B</w:t>
      </w:r>
      <w:r w:rsidRPr="00F0751F">
        <w:rPr>
          <w:rFonts w:ascii="Times New Roman" w:eastAsia="思源黑体 CN Normal" w:hAnsi="Times New Roman"/>
          <w:color w:val="000000" w:themeColor="text1"/>
          <w:sz w:val="18"/>
          <w:szCs w:val="18"/>
        </w:rPr>
        <w:t>级证据）、</w:t>
      </w:r>
      <w:r w:rsidRPr="00F0751F">
        <w:rPr>
          <w:rFonts w:ascii="Times New Roman" w:eastAsia="思源黑体 CN Normal" w:hAnsi="Times New Roman"/>
          <w:color w:val="000000" w:themeColor="text1"/>
          <w:sz w:val="18"/>
          <w:szCs w:val="18"/>
        </w:rPr>
        <w:t>II</w:t>
      </w:r>
      <w:r w:rsidRPr="00F0751F">
        <w:rPr>
          <w:rFonts w:ascii="Times New Roman" w:eastAsia="思源黑体 CN Normal" w:hAnsi="Times New Roman"/>
          <w:color w:val="000000" w:themeColor="text1"/>
          <w:sz w:val="18"/>
          <w:szCs w:val="18"/>
        </w:rPr>
        <w:t>类变异（具有潜在临床意义，具有</w:t>
      </w:r>
      <w:r w:rsidRPr="00F0751F">
        <w:rPr>
          <w:rFonts w:ascii="Times New Roman" w:eastAsia="思源黑体 CN Normal" w:hAnsi="Times New Roman"/>
          <w:color w:val="000000" w:themeColor="text1"/>
          <w:sz w:val="18"/>
          <w:szCs w:val="18"/>
        </w:rPr>
        <w:t>C</w:t>
      </w:r>
      <w:r w:rsidRPr="00F0751F">
        <w:rPr>
          <w:rFonts w:ascii="Times New Roman" w:eastAsia="思源黑体 CN Normal" w:hAnsi="Times New Roman"/>
          <w:color w:val="000000" w:themeColor="text1"/>
          <w:sz w:val="18"/>
          <w:szCs w:val="18"/>
        </w:rPr>
        <w:t>或</w:t>
      </w:r>
      <w:r w:rsidRPr="00F0751F">
        <w:rPr>
          <w:rFonts w:ascii="Times New Roman" w:eastAsia="思源黑体 CN Normal" w:hAnsi="Times New Roman"/>
          <w:color w:val="000000" w:themeColor="text1"/>
          <w:sz w:val="18"/>
          <w:szCs w:val="18"/>
        </w:rPr>
        <w:t>D</w:t>
      </w:r>
      <w:r w:rsidRPr="00F0751F">
        <w:rPr>
          <w:rFonts w:ascii="Times New Roman" w:eastAsia="思源黑体 CN Normal" w:hAnsi="Times New Roman"/>
          <w:color w:val="000000" w:themeColor="text1"/>
          <w:sz w:val="18"/>
          <w:szCs w:val="18"/>
        </w:rPr>
        <w:t>级证据）、</w:t>
      </w:r>
      <w:r w:rsidRPr="00F0751F">
        <w:rPr>
          <w:rFonts w:ascii="Times New Roman" w:eastAsia="思源黑体 CN Normal" w:hAnsi="Times New Roman"/>
          <w:color w:val="000000" w:themeColor="text1"/>
          <w:sz w:val="18"/>
          <w:szCs w:val="18"/>
        </w:rPr>
        <w:t>III</w:t>
      </w:r>
      <w:r w:rsidRPr="00F0751F">
        <w:rPr>
          <w:rFonts w:ascii="Times New Roman" w:eastAsia="思源黑体 CN Normal" w:hAnsi="Times New Roman"/>
          <w:color w:val="000000" w:themeColor="text1"/>
          <w:sz w:val="18"/>
          <w:szCs w:val="18"/>
        </w:rPr>
        <w:t>类变异（临床意义不明）和</w:t>
      </w:r>
      <w:r w:rsidRPr="00F0751F">
        <w:rPr>
          <w:rFonts w:ascii="Times New Roman" w:eastAsia="思源黑体 CN Normal" w:hAnsi="Times New Roman"/>
          <w:color w:val="000000" w:themeColor="text1"/>
          <w:sz w:val="18"/>
          <w:szCs w:val="18"/>
        </w:rPr>
        <w:t>IV</w:t>
      </w:r>
      <w:r w:rsidRPr="00F0751F">
        <w:rPr>
          <w:rFonts w:ascii="Times New Roman" w:eastAsia="思源黑体 CN Normal" w:hAnsi="Times New Roman"/>
          <w:color w:val="000000" w:themeColor="text1"/>
          <w:sz w:val="18"/>
          <w:szCs w:val="18"/>
        </w:rPr>
        <w:t>类变异（良性和可能良性变异，已知无临床意义）。</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957"/>
        <w:gridCol w:w="1262"/>
        <w:gridCol w:w="6975"/>
      </w:tblGrid>
      <w:tr w:rsidR="000916FA" w14:paraId="1955D5BE" w14:textId="77777777" w:rsidTr="00D13DE4">
        <w:trPr>
          <w:trHeight w:val="397"/>
        </w:trPr>
        <w:tc>
          <w:tcPr>
            <w:tcW w:w="1980" w:type="dxa"/>
            <w:tcBorders>
              <w:tl2br w:val="nil"/>
              <w:tr2bl w:val="nil"/>
            </w:tcBorders>
            <w:shd w:val="clear" w:color="auto" w:fill="auto"/>
            <w:vAlign w:val="center"/>
          </w:tcPr>
          <w:p w14:paraId="5DB61D9E"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变异分类</w:t>
            </w:r>
          </w:p>
        </w:tc>
        <w:tc>
          <w:tcPr>
            <w:tcW w:w="1276" w:type="dxa"/>
            <w:tcBorders>
              <w:tl2br w:val="nil"/>
              <w:tr2bl w:val="nil"/>
            </w:tcBorders>
            <w:shd w:val="clear" w:color="auto" w:fill="auto"/>
            <w:vAlign w:val="center"/>
          </w:tcPr>
          <w:p w14:paraId="2E9B187B"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证据等级</w:t>
            </w:r>
          </w:p>
        </w:tc>
        <w:tc>
          <w:tcPr>
            <w:tcW w:w="7076" w:type="dxa"/>
            <w:tcBorders>
              <w:tl2br w:val="nil"/>
              <w:tr2bl w:val="nil"/>
            </w:tcBorders>
            <w:shd w:val="clear" w:color="auto" w:fill="auto"/>
            <w:vAlign w:val="center"/>
          </w:tcPr>
          <w:p w14:paraId="0F06F79C"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解释</w:t>
            </w:r>
          </w:p>
        </w:tc>
      </w:tr>
      <w:tr w:rsidR="000916FA" w14:paraId="2AE7A2F4" w14:textId="77777777" w:rsidTr="00D13DE4">
        <w:trPr>
          <w:trHeight w:val="397"/>
        </w:trPr>
        <w:tc>
          <w:tcPr>
            <w:tcW w:w="1980" w:type="dxa"/>
            <w:vMerge w:val="restart"/>
            <w:tcBorders>
              <w:tl2br w:val="nil"/>
              <w:tr2bl w:val="nil"/>
            </w:tcBorders>
            <w:shd w:val="clear" w:color="auto" w:fill="auto"/>
            <w:vAlign w:val="center"/>
          </w:tcPr>
          <w:p w14:paraId="0CF5AB19"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w:t>
            </w:r>
            <w:r w:rsidRPr="00F0751F">
              <w:rPr>
                <w:rFonts w:ascii="Times New Roman" w:eastAsia="思源黑体 CN Normal" w:hAnsi="Times New Roman"/>
                <w:color w:val="000000" w:themeColor="text1"/>
                <w:sz w:val="16"/>
                <w:szCs w:val="16"/>
              </w:rPr>
              <w:t>类变异</w:t>
            </w:r>
          </w:p>
          <w:p w14:paraId="47B1A617"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（强临床意义）</w:t>
            </w:r>
          </w:p>
        </w:tc>
        <w:tc>
          <w:tcPr>
            <w:tcW w:w="1276" w:type="dxa"/>
            <w:tcBorders>
              <w:tl2br w:val="nil"/>
              <w:tr2bl w:val="nil"/>
            </w:tcBorders>
            <w:shd w:val="clear" w:color="auto" w:fill="auto"/>
            <w:vAlign w:val="center"/>
          </w:tcPr>
          <w:p w14:paraId="053D893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shd w:val="clear" w:color="auto" w:fill="auto"/>
            <w:vAlign w:val="center"/>
          </w:tcPr>
          <w:p w14:paraId="24C4BF32"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FDA</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NMPA</w:t>
            </w:r>
            <w:r w:rsidRPr="00F0751F">
              <w:rPr>
                <w:rFonts w:ascii="Times New Roman" w:eastAsia="思源黑体 CN Normal" w:hAnsi="Times New Roman"/>
                <w:color w:val="000000" w:themeColor="text1"/>
                <w:sz w:val="16"/>
                <w:szCs w:val="16"/>
              </w:rPr>
              <w:t>获</w:t>
            </w:r>
            <w:proofErr w:type="gramStart"/>
            <w:r w:rsidRPr="00F0751F">
              <w:rPr>
                <w:rFonts w:ascii="Times New Roman" w:eastAsia="思源黑体 CN Normal" w:hAnsi="Times New Roman"/>
                <w:color w:val="000000" w:themeColor="text1"/>
                <w:sz w:val="16"/>
                <w:szCs w:val="16"/>
              </w:rPr>
              <w:t>批用于</w:t>
            </w:r>
            <w:proofErr w:type="gramEnd"/>
            <w:r w:rsidRPr="00F0751F">
              <w:rPr>
                <w:rFonts w:ascii="Times New Roman" w:eastAsia="思源黑体 CN Normal" w:hAnsi="Times New Roman"/>
                <w:color w:val="000000" w:themeColor="text1"/>
                <w:sz w:val="16"/>
                <w:szCs w:val="16"/>
              </w:rPr>
              <w:t>患者肿瘤治疗有响应或耐药的生物标志物</w:t>
            </w:r>
          </w:p>
        </w:tc>
      </w:tr>
      <w:tr w:rsidR="000916FA" w14:paraId="0CB35412" w14:textId="77777777" w:rsidTr="00D13DE4">
        <w:trPr>
          <w:trHeight w:val="397"/>
        </w:trPr>
        <w:tc>
          <w:tcPr>
            <w:tcW w:w="1980" w:type="dxa"/>
            <w:vMerge/>
            <w:tcBorders>
              <w:tl2br w:val="nil"/>
              <w:tr2bl w:val="nil"/>
            </w:tcBorders>
            <w:shd w:val="clear" w:color="auto" w:fill="auto"/>
            <w:vAlign w:val="center"/>
          </w:tcPr>
          <w:p w14:paraId="1363308D"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5F4A56C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shd w:val="clear" w:color="auto" w:fill="auto"/>
            <w:vAlign w:val="center"/>
          </w:tcPr>
          <w:p w14:paraId="41EF1988"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专业指南明确对患者肿瘤治疗有响应或耐药的生物标志物</w:t>
            </w:r>
          </w:p>
        </w:tc>
      </w:tr>
      <w:tr w:rsidR="000916FA" w14:paraId="056D12F4" w14:textId="77777777" w:rsidTr="00D13DE4">
        <w:trPr>
          <w:trHeight w:val="397"/>
        </w:trPr>
        <w:tc>
          <w:tcPr>
            <w:tcW w:w="1980" w:type="dxa"/>
            <w:vMerge/>
            <w:tcBorders>
              <w:tl2br w:val="nil"/>
              <w:tr2bl w:val="nil"/>
            </w:tcBorders>
            <w:shd w:val="clear" w:color="auto" w:fill="auto"/>
            <w:vAlign w:val="center"/>
          </w:tcPr>
          <w:p w14:paraId="56ACEBF6"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42E529C3"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shd w:val="clear" w:color="auto" w:fill="auto"/>
            <w:vAlign w:val="center"/>
          </w:tcPr>
          <w:p w14:paraId="6C7FFF2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专业指南明确对患者肿瘤有诊断或预后意义的生物标志物</w:t>
            </w:r>
          </w:p>
        </w:tc>
      </w:tr>
      <w:tr w:rsidR="000916FA" w14:paraId="1E86CC24" w14:textId="77777777" w:rsidTr="00D13DE4">
        <w:trPr>
          <w:trHeight w:val="397"/>
        </w:trPr>
        <w:tc>
          <w:tcPr>
            <w:tcW w:w="1980" w:type="dxa"/>
            <w:vMerge/>
            <w:tcBorders>
              <w:tl2br w:val="nil"/>
              <w:tr2bl w:val="nil"/>
            </w:tcBorders>
            <w:shd w:val="clear" w:color="auto" w:fill="auto"/>
            <w:vAlign w:val="center"/>
          </w:tcPr>
          <w:p w14:paraId="447CD7B5"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046C1605"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B</w:t>
            </w:r>
          </w:p>
        </w:tc>
        <w:tc>
          <w:tcPr>
            <w:tcW w:w="7076" w:type="dxa"/>
            <w:tcBorders>
              <w:tl2br w:val="nil"/>
              <w:tr2bl w:val="nil"/>
            </w:tcBorders>
            <w:shd w:val="clear" w:color="auto" w:fill="auto"/>
            <w:vAlign w:val="center"/>
          </w:tcPr>
          <w:p w14:paraId="41957A6F"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专家共识或</w:t>
            </w: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期临床试验研究明确对患者肿瘤治疗有响应或耐药的生物标志物</w:t>
            </w:r>
          </w:p>
        </w:tc>
      </w:tr>
      <w:tr w:rsidR="000916FA" w14:paraId="609ECE06" w14:textId="77777777" w:rsidTr="00D13DE4">
        <w:trPr>
          <w:trHeight w:val="397"/>
        </w:trPr>
        <w:tc>
          <w:tcPr>
            <w:tcW w:w="1980" w:type="dxa"/>
            <w:vMerge/>
            <w:tcBorders>
              <w:tl2br w:val="nil"/>
              <w:tr2bl w:val="nil"/>
            </w:tcBorders>
            <w:shd w:val="clear" w:color="auto" w:fill="auto"/>
            <w:vAlign w:val="center"/>
          </w:tcPr>
          <w:p w14:paraId="3452566C"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55CA42C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B</w:t>
            </w:r>
          </w:p>
        </w:tc>
        <w:tc>
          <w:tcPr>
            <w:tcW w:w="7076" w:type="dxa"/>
            <w:tcBorders>
              <w:tl2br w:val="nil"/>
              <w:tr2bl w:val="nil"/>
            </w:tcBorders>
            <w:shd w:val="clear" w:color="auto" w:fill="auto"/>
            <w:vAlign w:val="center"/>
          </w:tcPr>
          <w:p w14:paraId="4B719CF2"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专家共识或</w:t>
            </w: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期临床试验研究明确对患者肿瘤有诊断或预后意义的生物标志物</w:t>
            </w:r>
          </w:p>
        </w:tc>
      </w:tr>
      <w:tr w:rsidR="000916FA" w14:paraId="2D795E59" w14:textId="77777777" w:rsidTr="00D13DE4">
        <w:trPr>
          <w:trHeight w:val="397"/>
        </w:trPr>
        <w:tc>
          <w:tcPr>
            <w:tcW w:w="1980" w:type="dxa"/>
            <w:vMerge w:val="restart"/>
            <w:tcBorders>
              <w:tl2br w:val="nil"/>
              <w:tr2bl w:val="nil"/>
            </w:tcBorders>
            <w:shd w:val="clear" w:color="auto" w:fill="auto"/>
            <w:vAlign w:val="center"/>
          </w:tcPr>
          <w:p w14:paraId="47529B6A"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II</w:t>
            </w:r>
            <w:r w:rsidRPr="00F0751F">
              <w:rPr>
                <w:rFonts w:ascii="Times New Roman" w:eastAsia="思源黑体 CN Normal" w:hAnsi="Times New Roman"/>
                <w:color w:val="000000" w:themeColor="text1"/>
                <w:sz w:val="16"/>
                <w:szCs w:val="16"/>
              </w:rPr>
              <w:t>类变异</w:t>
            </w:r>
          </w:p>
          <w:p w14:paraId="4721062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（潜在临床意义）</w:t>
            </w:r>
          </w:p>
        </w:tc>
        <w:tc>
          <w:tcPr>
            <w:tcW w:w="1276" w:type="dxa"/>
            <w:tcBorders>
              <w:tl2br w:val="nil"/>
              <w:tr2bl w:val="nil"/>
            </w:tcBorders>
            <w:shd w:val="clear" w:color="auto" w:fill="auto"/>
            <w:vAlign w:val="center"/>
          </w:tcPr>
          <w:p w14:paraId="58F6CFE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0F93A04D"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FDA</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NMPA</w:t>
            </w:r>
            <w:r w:rsidRPr="00F0751F">
              <w:rPr>
                <w:rFonts w:ascii="Times New Roman" w:eastAsia="思源黑体 CN Normal" w:hAnsi="Times New Roman"/>
                <w:color w:val="000000" w:themeColor="text1"/>
                <w:sz w:val="16"/>
                <w:szCs w:val="16"/>
              </w:rPr>
              <w:t>获</w:t>
            </w:r>
            <w:proofErr w:type="gramStart"/>
            <w:r w:rsidRPr="00F0751F">
              <w:rPr>
                <w:rFonts w:ascii="Times New Roman" w:eastAsia="思源黑体 CN Normal" w:hAnsi="Times New Roman"/>
                <w:color w:val="000000" w:themeColor="text1"/>
                <w:sz w:val="16"/>
                <w:szCs w:val="16"/>
              </w:rPr>
              <w:t>批用于</w:t>
            </w:r>
            <w:proofErr w:type="gramEnd"/>
            <w:r w:rsidRPr="00F0751F">
              <w:rPr>
                <w:rFonts w:ascii="Times New Roman" w:eastAsia="思源黑体 CN Normal" w:hAnsi="Times New Roman"/>
                <w:color w:val="000000" w:themeColor="text1"/>
                <w:sz w:val="16"/>
                <w:szCs w:val="16"/>
              </w:rPr>
              <w:t>其他肿瘤治疗有响应或耐药的生物标志物</w:t>
            </w:r>
          </w:p>
        </w:tc>
      </w:tr>
      <w:tr w:rsidR="000916FA" w14:paraId="146CF704" w14:textId="77777777" w:rsidTr="00D13DE4">
        <w:trPr>
          <w:trHeight w:val="397"/>
        </w:trPr>
        <w:tc>
          <w:tcPr>
            <w:tcW w:w="1980" w:type="dxa"/>
            <w:vMerge/>
            <w:tcBorders>
              <w:tl2br w:val="nil"/>
              <w:tr2bl w:val="nil"/>
            </w:tcBorders>
            <w:shd w:val="clear" w:color="auto" w:fill="auto"/>
            <w:vAlign w:val="center"/>
          </w:tcPr>
          <w:p w14:paraId="242554E6"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4736C9DB"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1BEAA948"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专业指南推荐对其他肿瘤治疗有响应或耐药的生物标志物</w:t>
            </w:r>
          </w:p>
        </w:tc>
      </w:tr>
      <w:tr w:rsidR="000916FA" w14:paraId="7C8D5752" w14:textId="77777777" w:rsidTr="00D13DE4">
        <w:trPr>
          <w:trHeight w:val="397"/>
        </w:trPr>
        <w:tc>
          <w:tcPr>
            <w:tcW w:w="1980" w:type="dxa"/>
            <w:vMerge/>
            <w:tcBorders>
              <w:tl2br w:val="nil"/>
              <w:tr2bl w:val="nil"/>
            </w:tcBorders>
            <w:shd w:val="clear" w:color="auto" w:fill="auto"/>
            <w:vAlign w:val="center"/>
          </w:tcPr>
          <w:p w14:paraId="334D0F59"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2E529A55"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31F76FE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已经作为临床试验筛选入组标准的生物标志物</w:t>
            </w:r>
          </w:p>
        </w:tc>
      </w:tr>
      <w:tr w:rsidR="000916FA" w14:paraId="4D50F919" w14:textId="77777777" w:rsidTr="00D13DE4">
        <w:trPr>
          <w:trHeight w:val="397"/>
        </w:trPr>
        <w:tc>
          <w:tcPr>
            <w:tcW w:w="1980" w:type="dxa"/>
            <w:vMerge/>
            <w:tcBorders>
              <w:tl2br w:val="nil"/>
              <w:tr2bl w:val="nil"/>
            </w:tcBorders>
            <w:shd w:val="clear" w:color="auto" w:fill="auto"/>
            <w:vAlign w:val="center"/>
          </w:tcPr>
          <w:p w14:paraId="555BD388"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3ECEF43A"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247C3D86"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多项小型研究（</w:t>
            </w:r>
            <w:r w:rsidRPr="00F0751F">
              <w:rPr>
                <w:rFonts w:ascii="Times New Roman" w:eastAsia="思源黑体 CN Normal" w:hAnsi="Times New Roman"/>
                <w:color w:val="000000" w:themeColor="text1"/>
                <w:sz w:val="16"/>
                <w:szCs w:val="16"/>
              </w:rPr>
              <w:t>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II</w:t>
            </w:r>
            <w:r w:rsidRPr="00F0751F">
              <w:rPr>
                <w:rFonts w:ascii="Times New Roman" w:eastAsia="思源黑体 CN Normal" w:hAnsi="Times New Roman"/>
                <w:color w:val="000000" w:themeColor="text1"/>
                <w:sz w:val="16"/>
                <w:szCs w:val="16"/>
              </w:rPr>
              <w:t>期临床试验）结果表明有诊断或预后意义的生物标志物</w:t>
            </w:r>
          </w:p>
        </w:tc>
      </w:tr>
      <w:tr w:rsidR="000916FA" w14:paraId="08097579" w14:textId="77777777" w:rsidTr="00D13DE4">
        <w:trPr>
          <w:trHeight w:val="397"/>
        </w:trPr>
        <w:tc>
          <w:tcPr>
            <w:tcW w:w="1980" w:type="dxa"/>
            <w:vMerge/>
            <w:tcBorders>
              <w:tl2br w:val="nil"/>
              <w:tr2bl w:val="nil"/>
            </w:tcBorders>
            <w:shd w:val="clear" w:color="auto" w:fill="auto"/>
            <w:vAlign w:val="center"/>
          </w:tcPr>
          <w:p w14:paraId="36710F7F"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2A6C45B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D</w:t>
            </w:r>
          </w:p>
        </w:tc>
        <w:tc>
          <w:tcPr>
            <w:tcW w:w="7076" w:type="dxa"/>
            <w:tcBorders>
              <w:tl2br w:val="nil"/>
              <w:tr2bl w:val="nil"/>
            </w:tcBorders>
            <w:shd w:val="clear" w:color="auto" w:fill="auto"/>
            <w:vAlign w:val="center"/>
          </w:tcPr>
          <w:p w14:paraId="16BA66E1"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临床前硏</w:t>
            </w:r>
            <w:proofErr w:type="gramStart"/>
            <w:r w:rsidRPr="00F0751F">
              <w:rPr>
                <w:rFonts w:ascii="Times New Roman" w:eastAsia="思源黑体 CN Normal" w:hAnsi="Times New Roman"/>
                <w:color w:val="000000" w:themeColor="text1"/>
                <w:sz w:val="16"/>
                <w:szCs w:val="16"/>
              </w:rPr>
              <w:t>究表明</w:t>
            </w:r>
            <w:proofErr w:type="gramEnd"/>
            <w:r w:rsidRPr="00F0751F">
              <w:rPr>
                <w:rFonts w:ascii="Times New Roman" w:eastAsia="思源黑体 CN Normal" w:hAnsi="Times New Roman"/>
                <w:color w:val="000000" w:themeColor="text1"/>
                <w:sz w:val="16"/>
                <w:szCs w:val="16"/>
              </w:rPr>
              <w:t>具有潜在治疗意义的生物标志物</w:t>
            </w:r>
          </w:p>
        </w:tc>
      </w:tr>
      <w:tr w:rsidR="000916FA" w14:paraId="1ECE3506" w14:textId="77777777" w:rsidTr="00D13DE4">
        <w:trPr>
          <w:trHeight w:val="397"/>
        </w:trPr>
        <w:tc>
          <w:tcPr>
            <w:tcW w:w="1980" w:type="dxa"/>
            <w:vMerge/>
            <w:tcBorders>
              <w:tl2br w:val="nil"/>
              <w:tr2bl w:val="nil"/>
            </w:tcBorders>
            <w:shd w:val="clear" w:color="auto" w:fill="auto"/>
            <w:vAlign w:val="center"/>
          </w:tcPr>
          <w:p w14:paraId="6DEC4B1E"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1D0AA587"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D</w:t>
            </w:r>
          </w:p>
        </w:tc>
        <w:tc>
          <w:tcPr>
            <w:tcW w:w="7076" w:type="dxa"/>
            <w:tcBorders>
              <w:tl2br w:val="nil"/>
              <w:tr2bl w:val="nil"/>
            </w:tcBorders>
            <w:shd w:val="clear" w:color="auto" w:fill="auto"/>
            <w:vAlign w:val="center"/>
          </w:tcPr>
          <w:p w14:paraId="3C7CE79D"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有病例报道或结论未形成共识，评估疾病诊断或预后意义的生物标志物</w:t>
            </w:r>
          </w:p>
        </w:tc>
      </w:tr>
      <w:tr w:rsidR="000916FA" w14:paraId="127DDCCA" w14:textId="77777777" w:rsidTr="00D13DE4">
        <w:trPr>
          <w:trHeight w:val="397"/>
        </w:trPr>
        <w:tc>
          <w:tcPr>
            <w:tcW w:w="1980" w:type="dxa"/>
            <w:vMerge w:val="restart"/>
            <w:tcBorders>
              <w:tl2br w:val="nil"/>
              <w:tr2bl w:val="nil"/>
            </w:tcBorders>
            <w:shd w:val="clear" w:color="auto" w:fill="auto"/>
            <w:vAlign w:val="center"/>
          </w:tcPr>
          <w:p w14:paraId="67D4E97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类变异</w:t>
            </w:r>
          </w:p>
          <w:p w14:paraId="6E0E5718"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（临床意义不明变异）</w:t>
            </w:r>
          </w:p>
        </w:tc>
        <w:tc>
          <w:tcPr>
            <w:tcW w:w="1276" w:type="dxa"/>
            <w:tcBorders>
              <w:tl2br w:val="nil"/>
              <w:tr2bl w:val="nil"/>
            </w:tcBorders>
            <w:shd w:val="clear" w:color="auto" w:fill="auto"/>
            <w:vAlign w:val="center"/>
          </w:tcPr>
          <w:p w14:paraId="37302922"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4DA6C91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在全人群或特定人群数据库、泛癌种或特定肿瘤数据库中均未观察到较高变异频率</w:t>
            </w:r>
          </w:p>
        </w:tc>
      </w:tr>
      <w:tr w:rsidR="000916FA" w14:paraId="500E1292" w14:textId="77777777" w:rsidTr="00D13DE4">
        <w:trPr>
          <w:trHeight w:val="397"/>
        </w:trPr>
        <w:tc>
          <w:tcPr>
            <w:tcW w:w="1980" w:type="dxa"/>
            <w:vMerge/>
            <w:tcBorders>
              <w:tl2br w:val="nil"/>
              <w:tr2bl w:val="nil"/>
            </w:tcBorders>
            <w:shd w:val="clear" w:color="auto" w:fill="auto"/>
            <w:vAlign w:val="center"/>
          </w:tcPr>
          <w:p w14:paraId="018BEBE8"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6FE5D16F"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5EA08B55"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缺乏令人信服的已发表肿瘤相关证据</w:t>
            </w:r>
          </w:p>
        </w:tc>
      </w:tr>
      <w:tr w:rsidR="000916FA" w14:paraId="6CA23647" w14:textId="77777777" w:rsidTr="00D13DE4">
        <w:trPr>
          <w:trHeight w:val="397"/>
        </w:trPr>
        <w:tc>
          <w:tcPr>
            <w:tcW w:w="1980" w:type="dxa"/>
            <w:vMerge w:val="restart"/>
            <w:tcBorders>
              <w:tl2br w:val="nil"/>
              <w:tr2bl w:val="nil"/>
            </w:tcBorders>
            <w:shd w:val="clear" w:color="auto" w:fill="auto"/>
            <w:vAlign w:val="center"/>
          </w:tcPr>
          <w:p w14:paraId="46EB4AF2"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类变异</w:t>
            </w:r>
          </w:p>
          <w:p w14:paraId="4BA712EF"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（良性和可能良性变异）</w:t>
            </w:r>
          </w:p>
        </w:tc>
        <w:tc>
          <w:tcPr>
            <w:tcW w:w="1276" w:type="dxa"/>
            <w:tcBorders>
              <w:tl2br w:val="nil"/>
              <w:tr2bl w:val="nil"/>
            </w:tcBorders>
            <w:shd w:val="clear" w:color="auto" w:fill="auto"/>
            <w:vAlign w:val="center"/>
          </w:tcPr>
          <w:p w14:paraId="638E3FA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632DBC6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在全人群或特定人群数据库中观察到高变异频率</w:t>
            </w:r>
          </w:p>
        </w:tc>
      </w:tr>
      <w:tr w:rsidR="000916FA" w14:paraId="5F030D71" w14:textId="77777777" w:rsidTr="00D13DE4">
        <w:trPr>
          <w:trHeight w:val="397"/>
        </w:trPr>
        <w:tc>
          <w:tcPr>
            <w:tcW w:w="1980" w:type="dxa"/>
            <w:vMerge/>
            <w:tcBorders>
              <w:tl2br w:val="nil"/>
              <w:tr2bl w:val="nil"/>
            </w:tcBorders>
            <w:shd w:val="clear" w:color="auto" w:fill="auto"/>
            <w:vAlign w:val="center"/>
          </w:tcPr>
          <w:p w14:paraId="260920BB"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47395ECE"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7EF6D980"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无已发表的肿瘤相关证据</w:t>
            </w:r>
          </w:p>
        </w:tc>
      </w:tr>
    </w:tbl>
    <w:p w14:paraId="13279154"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1" w:name="_Toc192833799"/>
      <w:r w:rsidRPr="0087183A">
        <w:rPr>
          <w:rFonts w:ascii="思源黑体 CN Bold" w:eastAsia="思源黑体 CN Bold" w:hAnsi="思源黑体 CN Bold"/>
          <w:color w:val="000000" w:themeColor="text1"/>
          <w:sz w:val="24"/>
          <w:szCs w:val="24"/>
        </w:rPr>
        <w:t>检测方法与局限性</w:t>
      </w:r>
      <w:bookmarkEnd w:id="21"/>
    </w:p>
    <w:p w14:paraId="6FFEFEDB"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本产品采用自主知识产权的靶向捕获技术结合</w:t>
      </w:r>
      <w:r w:rsidRPr="00F0751F">
        <w:rPr>
          <w:rFonts w:ascii="Times New Roman" w:eastAsia="思源黑体 CN Normal" w:hAnsi="Times New Roman"/>
          <w:color w:val="000000" w:themeColor="text1"/>
          <w:sz w:val="18"/>
          <w:szCs w:val="18"/>
        </w:rPr>
        <w:t>Illumina</w:t>
      </w:r>
      <w:r w:rsidRPr="00F0751F">
        <w:rPr>
          <w:rFonts w:ascii="Times New Roman" w:eastAsia="思源黑体 CN Normal" w:hAnsi="Times New Roman"/>
          <w:color w:val="000000" w:themeColor="text1"/>
          <w:sz w:val="18"/>
          <w:szCs w:val="18"/>
        </w:rPr>
        <w:t>测序平台进行检测。本产品可同时检测目标基因的单核苷酸变异（</w:t>
      </w:r>
      <w:r w:rsidRPr="00F0751F">
        <w:rPr>
          <w:rFonts w:ascii="Times New Roman" w:eastAsia="思源黑体 CN Normal" w:hAnsi="Times New Roman"/>
          <w:color w:val="000000" w:themeColor="text1"/>
          <w:sz w:val="18"/>
          <w:szCs w:val="18"/>
        </w:rPr>
        <w:t>SNV</w:t>
      </w:r>
      <w:r w:rsidRPr="00F0751F">
        <w:rPr>
          <w:rFonts w:ascii="Times New Roman" w:eastAsia="思源黑体 CN Normal" w:hAnsi="Times New Roman"/>
          <w:color w:val="000000" w:themeColor="text1"/>
          <w:sz w:val="18"/>
          <w:szCs w:val="18"/>
        </w:rPr>
        <w:t>）、小片段插入</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缺失（</w:t>
      </w:r>
      <w:r w:rsidRPr="00F0751F">
        <w:rPr>
          <w:rFonts w:ascii="Times New Roman" w:eastAsia="思源黑体 CN Normal" w:hAnsi="Times New Roman"/>
          <w:color w:val="000000" w:themeColor="text1"/>
          <w:sz w:val="18"/>
          <w:szCs w:val="18"/>
        </w:rPr>
        <w:t>indel</w:t>
      </w:r>
      <w:r w:rsidRPr="00F0751F">
        <w:rPr>
          <w:rFonts w:ascii="Times New Roman" w:eastAsia="思源黑体 CN Normal" w:hAnsi="Times New Roman"/>
          <w:color w:val="000000" w:themeColor="text1"/>
          <w:sz w:val="18"/>
          <w:szCs w:val="18"/>
        </w:rPr>
        <w:t>）、拷贝数变异（</w:t>
      </w:r>
      <w:r w:rsidRPr="00F0751F">
        <w:rPr>
          <w:rFonts w:ascii="Times New Roman" w:eastAsia="思源黑体 CN Normal" w:hAnsi="Times New Roman"/>
          <w:color w:val="000000" w:themeColor="text1"/>
          <w:sz w:val="18"/>
          <w:szCs w:val="18"/>
        </w:rPr>
        <w:t>CNV</w:t>
      </w:r>
      <w:r w:rsidRPr="00F0751F">
        <w:rPr>
          <w:rFonts w:ascii="Times New Roman" w:eastAsia="思源黑体 CN Normal" w:hAnsi="Times New Roman"/>
          <w:color w:val="000000" w:themeColor="text1"/>
          <w:sz w:val="18"/>
          <w:szCs w:val="18"/>
        </w:rPr>
        <w:t>）以及结构变异（</w:t>
      </w:r>
      <w:r w:rsidRPr="00F0751F">
        <w:rPr>
          <w:rFonts w:ascii="Times New Roman" w:eastAsia="思源黑体 CN Normal" w:hAnsi="Times New Roman"/>
          <w:color w:val="000000" w:themeColor="text1"/>
          <w:sz w:val="18"/>
          <w:szCs w:val="18"/>
        </w:rPr>
        <w:t>SV</w:t>
      </w:r>
      <w:r w:rsidRPr="00F0751F">
        <w:rPr>
          <w:rFonts w:ascii="Times New Roman" w:eastAsia="思源黑体 CN Normal" w:hAnsi="Times New Roman"/>
          <w:color w:val="000000" w:themeColor="text1"/>
          <w:sz w:val="18"/>
          <w:szCs w:val="18"/>
        </w:rPr>
        <w:t>）。产品的检测性能与样本质量密切相关，样本质控等级以及某些变异特征会降低检测敏感度。</w:t>
      </w:r>
    </w:p>
    <w:p w14:paraId="2484125E"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2" w:name="_Toc192833800"/>
      <w:r w:rsidRPr="0087183A">
        <w:rPr>
          <w:rFonts w:ascii="思源黑体 CN Bold" w:eastAsia="思源黑体 CN Bold" w:hAnsi="思源黑体 CN Bold"/>
          <w:color w:val="000000" w:themeColor="text1"/>
          <w:sz w:val="24"/>
          <w:szCs w:val="24"/>
        </w:rPr>
        <w:t>阴性检测结果</w:t>
      </w:r>
      <w:bookmarkEnd w:id="22"/>
    </w:p>
    <w:p w14:paraId="79C16EE5"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C843BA"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AE5D9"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3" w:name="_Toc192833801"/>
      <w:r w:rsidRPr="0087183A">
        <w:rPr>
          <w:rFonts w:ascii="思源黑体 CN Bold" w:eastAsia="思源黑体 CN Bold" w:hAnsi="思源黑体 CN Bold"/>
          <w:color w:val="000000" w:themeColor="text1"/>
          <w:sz w:val="24"/>
          <w:szCs w:val="24"/>
        </w:rPr>
        <w:t>临床方案决定</w:t>
      </w:r>
      <w:bookmarkEnd w:id="23"/>
    </w:p>
    <w:p w14:paraId="60082C89" w14:textId="1CCABE22" w:rsidR="000916FA" w:rsidRPr="00D14A72" w:rsidRDefault="00C1578F" w:rsidP="00F0751F">
      <w:pPr>
        <w:spacing w:afterLines="50" w:after="156" w:line="380" w:lineRule="exact"/>
        <w:ind w:firstLineChars="200" w:firstLine="360"/>
        <w:rPr>
          <w:rFonts w:ascii="Times New Roman" w:eastAsia="思源黑体 CN Normal" w:hAnsi="Times New Roman"/>
          <w:sz w:val="18"/>
          <w:szCs w:val="18"/>
        </w:rPr>
      </w:pPr>
      <w:r w:rsidRPr="00F0751F">
        <w:rPr>
          <w:rFonts w:ascii="Times New Roman" w:eastAsia="思源黑体 CN Normal" w:hAnsi="Times New Roman"/>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Pr>
          <w:rFonts w:ascii="Times New Roman" w:eastAsia="思源黑体 CN Normal" w:hAnsi="Times New Roman"/>
          <w:sz w:val="18"/>
          <w:szCs w:val="18"/>
        </w:rPr>
        <w:br w:type="page"/>
      </w:r>
    </w:p>
    <w:p w14:paraId="22E0F4C1"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24" w:name="_Toc191367957"/>
      <w:bookmarkStart w:id="25" w:name="_Toc191366252"/>
      <w:bookmarkStart w:id="26" w:name="_Toc192833802"/>
      <w:r w:rsidRPr="0087183A">
        <w:rPr>
          <w:rFonts w:ascii="微软雅黑" w:eastAsia="微软雅黑" w:hAnsi="微软雅黑"/>
          <w:b/>
          <w:bCs/>
          <w:color w:val="000000" w:themeColor="text1"/>
          <w:sz w:val="36"/>
          <w:szCs w:val="36"/>
        </w:rPr>
        <w:lastRenderedPageBreak/>
        <w:t>附录1：样本主要质控</w:t>
      </w:r>
      <w:bookmarkEnd w:id="24"/>
      <w:bookmarkEnd w:id="25"/>
      <w:bookmarkEnd w:id="26"/>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79"/>
        <w:gridCol w:w="2658"/>
        <w:gridCol w:w="3075"/>
        <w:gridCol w:w="3076"/>
      </w:tblGrid>
      <w:tr w:rsidR="000916FA" w14:paraId="1BD00444" w14:textId="77777777" w:rsidTr="00AC4106">
        <w:trPr>
          <w:trHeight w:val="510"/>
        </w:trPr>
        <w:tc>
          <w:tcPr>
            <w:tcW w:w="4037" w:type="dxa"/>
            <w:gridSpan w:val="2"/>
            <w:tcBorders>
              <w:tl2br w:val="nil"/>
              <w:tr2bl w:val="nil"/>
            </w:tcBorders>
            <w:shd w:val="clear" w:color="auto" w:fill="auto"/>
            <w:vAlign w:val="center"/>
          </w:tcPr>
          <w:p w14:paraId="12AE96C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控内容</w:t>
            </w:r>
            <w:proofErr w:type="gramEnd"/>
          </w:p>
        </w:tc>
        <w:tc>
          <w:tcPr>
            <w:tcW w:w="3075" w:type="dxa"/>
            <w:tcBorders>
              <w:tl2br w:val="nil"/>
              <w:tr2bl w:val="nil"/>
            </w:tcBorders>
            <w:shd w:val="clear" w:color="auto" w:fill="auto"/>
            <w:vAlign w:val="center"/>
          </w:tcPr>
          <w:p w14:paraId="4EDA8271"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控标准</w:t>
            </w:r>
            <w:proofErr w:type="gramEnd"/>
          </w:p>
        </w:tc>
        <w:tc>
          <w:tcPr>
            <w:tcW w:w="3076" w:type="dxa"/>
            <w:tcBorders>
              <w:tl2br w:val="nil"/>
              <w:tr2bl w:val="nil"/>
            </w:tcBorders>
            <w:shd w:val="clear" w:color="auto" w:fill="auto"/>
            <w:vAlign w:val="center"/>
          </w:tcPr>
          <w:p w14:paraId="2FCB0D75"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控结果</w:t>
            </w:r>
            <w:proofErr w:type="gramEnd"/>
          </w:p>
        </w:tc>
      </w:tr>
      <w:tr w:rsidR="000916FA" w14:paraId="43E1664A" w14:textId="77777777" w:rsidTr="00AC4106">
        <w:trPr>
          <w:trHeight w:val="510"/>
        </w:trPr>
        <w:tc>
          <w:tcPr>
            <w:tcW w:w="1379" w:type="dxa"/>
            <w:tcBorders>
              <w:tl2br w:val="nil"/>
              <w:tr2bl w:val="nil"/>
            </w:tcBorders>
            <w:shd w:val="clear" w:color="auto" w:fill="auto"/>
            <w:vAlign w:val="center"/>
          </w:tcPr>
          <w:p w14:paraId="1640787A"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样品质控</w:t>
            </w:r>
          </w:p>
        </w:tc>
        <w:tc>
          <w:tcPr>
            <w:tcW w:w="2658" w:type="dxa"/>
            <w:tcBorders>
              <w:tl2br w:val="nil"/>
              <w:tr2bl w:val="nil"/>
            </w:tcBorders>
            <w:shd w:val="clear" w:color="auto" w:fill="auto"/>
            <w:vAlign w:val="center"/>
          </w:tcPr>
          <w:p w14:paraId="425A96A5"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肿瘤细胞含量</w:t>
            </w:r>
          </w:p>
        </w:tc>
        <w:tc>
          <w:tcPr>
            <w:tcW w:w="3075" w:type="dxa"/>
            <w:tcBorders>
              <w:tl2br w:val="nil"/>
              <w:tr2bl w:val="nil"/>
            </w:tcBorders>
            <w:shd w:val="clear" w:color="auto" w:fill="auto"/>
            <w:vAlign w:val="center"/>
          </w:tcPr>
          <w:p w14:paraId="285205DE"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≥20%</w:t>
            </w:r>
          </w:p>
        </w:tc>
        <w:tc>
          <w:tcPr>
            <w:tcW w:w="3076" w:type="dxa"/>
            <w:tcBorders>
              <w:tl2br w:val="nil"/>
              <w:tr2bl w:val="nil"/>
            </w:tcBorders>
            <w:shd w:val="clear" w:color="auto" w:fill="auto"/>
            <w:vAlign w:val="center"/>
          </w:tcPr>
          <w:p w14:paraId="6DB7EBE3" w14:textId="0B53B66F" w:rsidR="000916FA" w:rsidRPr="00CF5A17" w:rsidRDefault="005228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5228E1">
              <w:rPr>
                <w:rFonts w:ascii="Times New Roman" w:eastAsia="思源黑体 CN Normal" w:hAnsi="Times New Roman" w:hint="eastAsia"/>
                <w:color w:val="000000" w:themeColor="text1"/>
                <w:sz w:val="17"/>
                <w:szCs w:val="17"/>
              </w:rPr>
              <w:t>{{</w:t>
            </w:r>
            <w:proofErr w:type="spellStart"/>
            <w:r w:rsidRPr="005228E1">
              <w:rPr>
                <w:rFonts w:ascii="Times New Roman" w:eastAsia="思源黑体 CN Normal" w:hAnsi="Times New Roman" w:hint="eastAsia"/>
                <w:color w:val="000000" w:themeColor="text1"/>
                <w:sz w:val="17"/>
                <w:szCs w:val="17"/>
              </w:rPr>
              <w:t>sample.ZJFB_mark_dict</w:t>
            </w:r>
            <w:proofErr w:type="spellEnd"/>
            <w:r w:rsidRPr="005228E1">
              <w:rPr>
                <w:rFonts w:ascii="Times New Roman" w:eastAsia="思源黑体 CN Normal" w:hAnsi="Times New Roman" w:hint="eastAsia"/>
                <w:color w:val="000000" w:themeColor="text1"/>
                <w:sz w:val="17"/>
                <w:szCs w:val="17"/>
              </w:rPr>
              <w:t>.</w:t>
            </w:r>
            <w:r w:rsidRPr="005228E1">
              <w:rPr>
                <w:rFonts w:ascii="Times New Roman" w:eastAsia="思源黑体 CN Normal" w:hAnsi="Times New Roman" w:hint="eastAsia"/>
                <w:color w:val="000000" w:themeColor="text1"/>
                <w:sz w:val="17"/>
                <w:szCs w:val="17"/>
              </w:rPr>
              <w:t>肿瘤细胞含量</w:t>
            </w:r>
            <w:r w:rsidRPr="005228E1">
              <w:rPr>
                <w:rFonts w:ascii="Times New Roman" w:eastAsia="思源黑体 CN Normal" w:hAnsi="Times New Roman" w:hint="eastAsia"/>
                <w:color w:val="000000" w:themeColor="text1"/>
                <w:sz w:val="17"/>
                <w:szCs w:val="17"/>
              </w:rPr>
              <w:t>}}</w:t>
            </w:r>
          </w:p>
        </w:tc>
      </w:tr>
      <w:tr w:rsidR="000916FA" w14:paraId="56ADA2C7" w14:textId="77777777" w:rsidTr="00AC4106">
        <w:trPr>
          <w:trHeight w:val="510"/>
        </w:trPr>
        <w:tc>
          <w:tcPr>
            <w:tcW w:w="1379" w:type="dxa"/>
            <w:tcBorders>
              <w:tl2br w:val="nil"/>
              <w:tr2bl w:val="nil"/>
            </w:tcBorders>
            <w:shd w:val="clear" w:color="auto" w:fill="auto"/>
            <w:vAlign w:val="center"/>
          </w:tcPr>
          <w:p w14:paraId="391E046B"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文库质控</w:t>
            </w:r>
          </w:p>
        </w:tc>
        <w:tc>
          <w:tcPr>
            <w:tcW w:w="2658" w:type="dxa"/>
            <w:tcBorders>
              <w:tl2br w:val="nil"/>
              <w:tr2bl w:val="nil"/>
            </w:tcBorders>
            <w:shd w:val="clear" w:color="auto" w:fill="auto"/>
            <w:vAlign w:val="center"/>
          </w:tcPr>
          <w:p w14:paraId="4F9C470D"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文库浓度</w:t>
            </w:r>
            <w:r w:rsidRPr="00CF5A17">
              <w:rPr>
                <w:rFonts w:ascii="Times New Roman" w:eastAsia="思源黑体 CN Normal" w:hAnsi="Times New Roman"/>
                <w:b/>
                <w:bCs/>
                <w:color w:val="000000" w:themeColor="text1"/>
                <w:sz w:val="17"/>
                <w:szCs w:val="17"/>
              </w:rPr>
              <w:t>(ng/</w:t>
            </w:r>
            <w:proofErr w:type="spellStart"/>
            <w:r w:rsidRPr="00CF5A17">
              <w:rPr>
                <w:rFonts w:ascii="Times New Roman" w:eastAsia="思源黑体 CN Normal" w:hAnsi="Times New Roman"/>
                <w:b/>
                <w:bCs/>
                <w:color w:val="000000" w:themeColor="text1"/>
                <w:sz w:val="17"/>
                <w:szCs w:val="17"/>
              </w:rPr>
              <w:t>μL</w:t>
            </w:r>
            <w:proofErr w:type="spellEnd"/>
            <w:r w:rsidRPr="00CF5A17">
              <w:rPr>
                <w:rFonts w:ascii="Times New Roman" w:eastAsia="思源黑体 CN Normal" w:hAnsi="Times New Roman"/>
                <w:b/>
                <w:bCs/>
                <w:color w:val="000000" w:themeColor="text1"/>
                <w:sz w:val="17"/>
                <w:szCs w:val="17"/>
              </w:rPr>
              <w:t>)</w:t>
            </w:r>
          </w:p>
        </w:tc>
        <w:tc>
          <w:tcPr>
            <w:tcW w:w="3075" w:type="dxa"/>
            <w:tcBorders>
              <w:tl2br w:val="nil"/>
              <w:tr2bl w:val="nil"/>
            </w:tcBorders>
            <w:shd w:val="clear" w:color="auto" w:fill="auto"/>
            <w:vAlign w:val="center"/>
          </w:tcPr>
          <w:p w14:paraId="395E90D2"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≥5</w:t>
            </w:r>
          </w:p>
        </w:tc>
        <w:tc>
          <w:tcPr>
            <w:tcW w:w="3076" w:type="dxa"/>
            <w:tcBorders>
              <w:tl2br w:val="nil"/>
              <w:tr2bl w:val="nil"/>
            </w:tcBorders>
            <w:shd w:val="clear" w:color="auto" w:fill="auto"/>
            <w:vAlign w:val="center"/>
          </w:tcPr>
          <w:p w14:paraId="7BE68C9F" w14:textId="549E11F3" w:rsidR="000916FA" w:rsidRPr="00CF5A17" w:rsidRDefault="002930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 xml:space="preserve">{%if </w:t>
            </w:r>
            <w:proofErr w:type="spellStart"/>
            <w:r w:rsidRPr="002930E1">
              <w:rPr>
                <w:rFonts w:ascii="Times New Roman" w:eastAsia="思源黑体 CN Normal" w:hAnsi="Times New Roman"/>
                <w:color w:val="000000" w:themeColor="text1"/>
                <w:sz w:val="17"/>
                <w:szCs w:val="17"/>
              </w:rPr>
              <w:t>lib_quality_control</w:t>
            </w:r>
            <w:proofErr w:type="spellEnd"/>
            <w:r w:rsidRPr="002930E1">
              <w:rPr>
                <w:rFonts w:ascii="Times New Roman" w:eastAsia="思源黑体 CN Normal" w:hAnsi="Times New Roman"/>
                <w:color w:val="000000" w:themeColor="text1"/>
                <w:sz w:val="17"/>
                <w:szCs w:val="17"/>
              </w:rPr>
              <w:t xml:space="preserve"> and </w:t>
            </w:r>
            <w:proofErr w:type="spellStart"/>
            <w:r w:rsidRPr="002930E1">
              <w:rPr>
                <w:rFonts w:ascii="Times New Roman" w:eastAsia="思源黑体 CN Normal" w:hAnsi="Times New Roman"/>
                <w:color w:val="000000" w:themeColor="text1"/>
                <w:sz w:val="17"/>
                <w:szCs w:val="17"/>
              </w:rPr>
              <w:t>lib_quality_control.lib_dna_qc</w:t>
            </w:r>
            <w:proofErr w:type="spellEnd"/>
            <w:r w:rsidRPr="002930E1">
              <w:rPr>
                <w:rFonts w:ascii="Times New Roman" w:eastAsia="思源黑体 CN Normal" w:hAnsi="Times New Roman"/>
                <w:color w:val="000000" w:themeColor="text1"/>
                <w:sz w:val="17"/>
                <w:szCs w:val="17"/>
              </w:rPr>
              <w:t xml:space="preserve"> and </w:t>
            </w:r>
            <w:proofErr w:type="spellStart"/>
            <w:r w:rsidRPr="002930E1">
              <w:rPr>
                <w:rFonts w:ascii="Times New Roman" w:eastAsia="思源黑体 CN Normal" w:hAnsi="Times New Roman"/>
                <w:color w:val="000000" w:themeColor="text1"/>
                <w:sz w:val="17"/>
                <w:szCs w:val="17"/>
              </w:rPr>
              <w:t>lib_quality_control.lib_dna_</w:t>
            </w:r>
            <w:proofErr w:type="gramStart"/>
            <w:r w:rsidRPr="002930E1">
              <w:rPr>
                <w:rFonts w:ascii="Times New Roman" w:eastAsia="思源黑体 CN Normal" w:hAnsi="Times New Roman"/>
                <w:color w:val="000000" w:themeColor="text1"/>
                <w:sz w:val="17"/>
                <w:szCs w:val="17"/>
              </w:rPr>
              <w:t>qc.library</w:t>
            </w:r>
            <w:proofErr w:type="gramEnd"/>
            <w:r w:rsidRPr="002930E1">
              <w:rPr>
                <w:rFonts w:ascii="Times New Roman" w:eastAsia="思源黑体 CN Normal" w:hAnsi="Times New Roman"/>
                <w:color w:val="000000" w:themeColor="text1"/>
                <w:sz w:val="17"/>
                <w:szCs w:val="17"/>
              </w:rPr>
              <w:t>_concn</w:t>
            </w:r>
            <w:proofErr w:type="spellEnd"/>
            <w:r w:rsidRPr="002930E1">
              <w:rPr>
                <w:rFonts w:ascii="Times New Roman" w:eastAsia="思源黑体 CN Normal" w:hAnsi="Times New Roman"/>
                <w:color w:val="000000" w:themeColor="text1"/>
                <w:sz w:val="17"/>
                <w:szCs w:val="17"/>
              </w:rPr>
              <w:t xml:space="preserve"> %}{{lib_quality_control.lib_dna_qc.library_concn|replace(“.00”,””)}}{%else%}{%endif%}</w:t>
            </w:r>
          </w:p>
        </w:tc>
      </w:tr>
      <w:tr w:rsidR="000916FA" w14:paraId="3A98F874" w14:textId="77777777" w:rsidTr="00AC4106">
        <w:trPr>
          <w:trHeight w:val="510"/>
        </w:trPr>
        <w:tc>
          <w:tcPr>
            <w:tcW w:w="1379" w:type="dxa"/>
            <w:vMerge w:val="restart"/>
            <w:tcBorders>
              <w:tl2br w:val="nil"/>
              <w:tr2bl w:val="nil"/>
            </w:tcBorders>
            <w:shd w:val="clear" w:color="auto" w:fill="auto"/>
            <w:vAlign w:val="center"/>
          </w:tcPr>
          <w:p w14:paraId="5E4A7F3D"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数据质控</w:t>
            </w:r>
          </w:p>
        </w:tc>
        <w:tc>
          <w:tcPr>
            <w:tcW w:w="2658" w:type="dxa"/>
            <w:tcBorders>
              <w:tl2br w:val="nil"/>
              <w:tr2bl w:val="nil"/>
            </w:tcBorders>
            <w:shd w:val="clear" w:color="auto" w:fill="auto"/>
            <w:vAlign w:val="center"/>
          </w:tcPr>
          <w:p w14:paraId="6B0023EB"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Q30</w:t>
            </w:r>
          </w:p>
        </w:tc>
        <w:tc>
          <w:tcPr>
            <w:tcW w:w="3075" w:type="dxa"/>
            <w:tcBorders>
              <w:tl2br w:val="nil"/>
              <w:tr2bl w:val="nil"/>
            </w:tcBorders>
            <w:shd w:val="clear" w:color="auto" w:fill="auto"/>
            <w:vAlign w:val="center"/>
          </w:tcPr>
          <w:p w14:paraId="7F6EE9A0"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≥75%</w:t>
            </w:r>
          </w:p>
        </w:tc>
        <w:tc>
          <w:tcPr>
            <w:tcW w:w="3076" w:type="dxa"/>
            <w:tcBorders>
              <w:tl2br w:val="nil"/>
              <w:tr2bl w:val="nil"/>
            </w:tcBorders>
            <w:shd w:val="clear" w:color="auto" w:fill="auto"/>
            <w:vAlign w:val="center"/>
          </w:tcPr>
          <w:p w14:paraId="5D0597AF" w14:textId="620F4A00" w:rsidR="000916FA" w:rsidRPr="00CF5A17" w:rsidRDefault="002930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qc.cleandata</w:t>
            </w:r>
            <w:proofErr w:type="gramEnd"/>
            <w:r w:rsidRPr="002930E1">
              <w:rPr>
                <w:rFonts w:ascii="Times New Roman" w:eastAsia="思源黑体 CN Normal" w:hAnsi="Times New Roman"/>
                <w:color w:val="000000" w:themeColor="text1"/>
                <w:sz w:val="17"/>
                <w:szCs w:val="17"/>
              </w:rPr>
              <w:t>_q30}}</w:t>
            </w:r>
          </w:p>
        </w:tc>
      </w:tr>
      <w:tr w:rsidR="000916FA" w14:paraId="479F4A57" w14:textId="77777777" w:rsidTr="00AC4106">
        <w:trPr>
          <w:trHeight w:val="510"/>
        </w:trPr>
        <w:tc>
          <w:tcPr>
            <w:tcW w:w="1379" w:type="dxa"/>
            <w:vMerge/>
            <w:tcBorders>
              <w:tl2br w:val="nil"/>
              <w:tr2bl w:val="nil"/>
            </w:tcBorders>
            <w:shd w:val="clear" w:color="auto" w:fill="auto"/>
            <w:vAlign w:val="center"/>
          </w:tcPr>
          <w:p w14:paraId="198058DA" w14:textId="77777777" w:rsidR="000916FA" w:rsidRPr="00CF5A17" w:rsidRDefault="000916FA" w:rsidP="00D14A72">
            <w:pPr>
              <w:adjustRightInd w:val="0"/>
              <w:snapToGrid w:val="0"/>
              <w:spacing w:after="0" w:line="240" w:lineRule="auto"/>
              <w:jc w:val="center"/>
              <w:rPr>
                <w:rFonts w:ascii="Times New Roman" w:eastAsia="思源黑体 CN Bold" w:hAnsi="Times New Roman"/>
                <w:color w:val="000000" w:themeColor="text1"/>
                <w:sz w:val="17"/>
                <w:szCs w:val="17"/>
              </w:rPr>
            </w:pPr>
          </w:p>
        </w:tc>
        <w:tc>
          <w:tcPr>
            <w:tcW w:w="2658" w:type="dxa"/>
            <w:tcBorders>
              <w:tl2br w:val="nil"/>
              <w:tr2bl w:val="nil"/>
            </w:tcBorders>
            <w:shd w:val="clear" w:color="auto" w:fill="auto"/>
            <w:vAlign w:val="center"/>
          </w:tcPr>
          <w:p w14:paraId="6BDD6D72"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平均有效深度</w:t>
            </w:r>
            <w:r w:rsidRPr="00CF5A17">
              <w:rPr>
                <w:rFonts w:ascii="Times New Roman" w:eastAsia="思源黑体 CN Normal" w:hAnsi="Times New Roman"/>
                <w:b/>
                <w:bCs/>
                <w:color w:val="000000" w:themeColor="text1"/>
                <w:sz w:val="17"/>
                <w:szCs w:val="17"/>
              </w:rPr>
              <w:t>(x)</w:t>
            </w:r>
          </w:p>
        </w:tc>
        <w:tc>
          <w:tcPr>
            <w:tcW w:w="3075" w:type="dxa"/>
            <w:tcBorders>
              <w:tl2br w:val="nil"/>
              <w:tr2bl w:val="nil"/>
            </w:tcBorders>
            <w:shd w:val="clear" w:color="auto" w:fill="auto"/>
            <w:vAlign w:val="center"/>
          </w:tcPr>
          <w:p w14:paraId="28BCAED8"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≥400</w:t>
            </w:r>
          </w:p>
        </w:tc>
        <w:tc>
          <w:tcPr>
            <w:tcW w:w="3076" w:type="dxa"/>
            <w:tcBorders>
              <w:tl2br w:val="nil"/>
              <w:tr2bl w:val="nil"/>
            </w:tcBorders>
            <w:shd w:val="clear" w:color="auto" w:fill="auto"/>
            <w:vAlign w:val="center"/>
          </w:tcPr>
          <w:p w14:paraId="698C54D4" w14:textId="53EA1FE0" w:rsidR="000916FA" w:rsidRPr="00CF5A17" w:rsidRDefault="002930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w:t>
            </w:r>
            <w:proofErr w:type="spellStart"/>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qc.depth</w:t>
            </w:r>
            <w:proofErr w:type="gramEnd"/>
            <w:r w:rsidRPr="002930E1">
              <w:rPr>
                <w:rFonts w:ascii="Times New Roman" w:eastAsia="思源黑体 CN Normal" w:hAnsi="Times New Roman"/>
                <w:color w:val="000000" w:themeColor="text1"/>
                <w:sz w:val="17"/>
                <w:szCs w:val="17"/>
              </w:rPr>
              <w:t>_ssbc|replace</w:t>
            </w:r>
            <w:proofErr w:type="spellEnd"/>
            <w:r w:rsidRPr="002930E1">
              <w:rPr>
                <w:rFonts w:ascii="Times New Roman" w:eastAsia="思源黑体 CN Normal" w:hAnsi="Times New Roman"/>
                <w:color w:val="000000" w:themeColor="text1"/>
                <w:sz w:val="17"/>
                <w:szCs w:val="17"/>
              </w:rPr>
              <w:t>(“.00”, “”) }}</w:t>
            </w:r>
          </w:p>
        </w:tc>
      </w:tr>
      <w:tr w:rsidR="000916FA" w14:paraId="5FA5C972" w14:textId="77777777" w:rsidTr="00AC4106">
        <w:trPr>
          <w:trHeight w:val="510"/>
        </w:trPr>
        <w:tc>
          <w:tcPr>
            <w:tcW w:w="1379" w:type="dxa"/>
            <w:vMerge/>
            <w:tcBorders>
              <w:tl2br w:val="nil"/>
              <w:tr2bl w:val="nil"/>
            </w:tcBorders>
            <w:shd w:val="clear" w:color="auto" w:fill="auto"/>
            <w:vAlign w:val="center"/>
          </w:tcPr>
          <w:p w14:paraId="44F3D913" w14:textId="77777777" w:rsidR="000916FA" w:rsidRPr="00CF5A17" w:rsidRDefault="000916FA" w:rsidP="00D14A72">
            <w:pPr>
              <w:adjustRightInd w:val="0"/>
              <w:snapToGrid w:val="0"/>
              <w:spacing w:after="0" w:line="240" w:lineRule="auto"/>
              <w:jc w:val="center"/>
              <w:rPr>
                <w:rFonts w:ascii="Times New Roman" w:eastAsia="思源黑体 CN Bold" w:hAnsi="Times New Roman"/>
                <w:color w:val="000000" w:themeColor="text1"/>
                <w:sz w:val="17"/>
                <w:szCs w:val="17"/>
              </w:rPr>
            </w:pPr>
          </w:p>
        </w:tc>
        <w:tc>
          <w:tcPr>
            <w:tcW w:w="2658" w:type="dxa"/>
            <w:tcBorders>
              <w:tl2br w:val="nil"/>
              <w:tr2bl w:val="nil"/>
            </w:tcBorders>
            <w:shd w:val="clear" w:color="auto" w:fill="auto"/>
            <w:vAlign w:val="center"/>
          </w:tcPr>
          <w:p w14:paraId="59DB9634"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RNA</w:t>
            </w:r>
            <w:r w:rsidRPr="00CF5A17">
              <w:rPr>
                <w:rFonts w:ascii="Times New Roman" w:eastAsia="思源黑体 CN Normal" w:hAnsi="Times New Roman"/>
                <w:b/>
                <w:bCs/>
                <w:color w:val="000000" w:themeColor="text1"/>
                <w:sz w:val="17"/>
                <w:szCs w:val="17"/>
              </w:rPr>
              <w:t>内参绝对拷贝数</w:t>
            </w:r>
            <w:r w:rsidRPr="00CF5A17">
              <w:rPr>
                <w:rFonts w:ascii="Times New Roman" w:eastAsia="思源黑体 CN Normal" w:hAnsi="Times New Roman"/>
                <w:b/>
                <w:bCs/>
                <w:color w:val="000000" w:themeColor="text1"/>
                <w:sz w:val="17"/>
                <w:szCs w:val="17"/>
              </w:rPr>
              <w:t>(x)</w:t>
            </w:r>
          </w:p>
        </w:tc>
        <w:tc>
          <w:tcPr>
            <w:tcW w:w="3075" w:type="dxa"/>
            <w:tcBorders>
              <w:tl2br w:val="nil"/>
              <w:tr2bl w:val="nil"/>
            </w:tcBorders>
            <w:shd w:val="clear" w:color="auto" w:fill="auto"/>
            <w:vAlign w:val="center"/>
          </w:tcPr>
          <w:p w14:paraId="581E1CBC"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≥10</w:t>
            </w:r>
          </w:p>
        </w:tc>
        <w:tc>
          <w:tcPr>
            <w:tcW w:w="3076" w:type="dxa"/>
            <w:tcBorders>
              <w:tl2br w:val="nil"/>
              <w:tr2bl w:val="nil"/>
            </w:tcBorders>
            <w:shd w:val="clear" w:color="auto" w:fill="auto"/>
            <w:vAlign w:val="center"/>
          </w:tcPr>
          <w:p w14:paraId="16413BF4" w14:textId="1DD1DF5F" w:rsidR="000916FA" w:rsidRPr="00CF5A17" w:rsidRDefault="002930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 xml:space="preserve">{%if </w:t>
            </w:r>
            <w:proofErr w:type="spellStart"/>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qc.depth</w:t>
            </w:r>
            <w:proofErr w:type="gramEnd"/>
            <w:r w:rsidRPr="002930E1">
              <w:rPr>
                <w:rFonts w:ascii="Times New Roman" w:eastAsia="思源黑体 CN Normal" w:hAnsi="Times New Roman"/>
                <w:color w:val="000000" w:themeColor="text1"/>
                <w:sz w:val="17"/>
                <w:szCs w:val="17"/>
              </w:rPr>
              <w:t>_rna_ctrl</w:t>
            </w:r>
            <w:proofErr w:type="spellEnd"/>
            <w:r w:rsidRPr="002930E1">
              <w:rPr>
                <w:rFonts w:ascii="Times New Roman" w:eastAsia="思源黑体 CN Normal" w:hAnsi="Times New Roman"/>
                <w:color w:val="000000" w:themeColor="text1"/>
                <w:sz w:val="17"/>
                <w:szCs w:val="17"/>
              </w:rPr>
              <w:t xml:space="preserve"> %}{{qc.dna_data_qc.depth_rna_ctrl|replace(“.00”,””)}}{%else%}0{%endif%}</w:t>
            </w:r>
          </w:p>
        </w:tc>
      </w:tr>
    </w:tbl>
    <w:p w14:paraId="6905DD82" w14:textId="77777777" w:rsidR="000916FA" w:rsidRPr="00C47539" w:rsidRDefault="00C1578F" w:rsidP="00181DDB">
      <w:pPr>
        <w:spacing w:after="0" w:line="240" w:lineRule="auto"/>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注：</w:t>
      </w:r>
    </w:p>
    <w:p w14:paraId="101ACE85"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仅当送检的样品中含有石蜡</w:t>
      </w:r>
      <w:proofErr w:type="gramStart"/>
      <w:r w:rsidRPr="00C47539">
        <w:rPr>
          <w:rFonts w:ascii="Times New Roman" w:eastAsia="思源黑体 CN Normal" w:hAnsi="Times New Roman"/>
          <w:bCs/>
          <w:color w:val="000000" w:themeColor="text1"/>
          <w:sz w:val="16"/>
          <w:szCs w:val="16"/>
        </w:rPr>
        <w:t>玻</w:t>
      </w:r>
      <w:proofErr w:type="gramEnd"/>
      <w:r w:rsidRPr="00C47539">
        <w:rPr>
          <w:rFonts w:ascii="Times New Roman" w:eastAsia="思源黑体 CN Normal" w:hAnsi="Times New Roman"/>
          <w:bCs/>
          <w:color w:val="000000" w:themeColor="text1"/>
          <w:sz w:val="16"/>
          <w:szCs w:val="16"/>
        </w:rPr>
        <w:t>片时才能进行病理质控；</w:t>
      </w:r>
    </w:p>
    <w:p w14:paraId="4166D7D8"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文库浓度</w:t>
      </w:r>
      <w:r w:rsidRPr="00C47539">
        <w:rPr>
          <w:rFonts w:ascii="Times New Roman" w:eastAsia="思源黑体 CN Normal" w:hAnsi="Times New Roman"/>
          <w:bCs/>
          <w:color w:val="000000" w:themeColor="text1"/>
          <w:sz w:val="16"/>
          <w:szCs w:val="16"/>
        </w:rPr>
        <w:t>(ng/</w:t>
      </w:r>
      <w:proofErr w:type="spellStart"/>
      <w:r w:rsidRPr="00C47539">
        <w:rPr>
          <w:rFonts w:ascii="Times New Roman" w:eastAsia="思源黑体 CN Normal" w:hAnsi="Times New Roman"/>
          <w:bCs/>
          <w:color w:val="000000" w:themeColor="text1"/>
          <w:sz w:val="16"/>
          <w:szCs w:val="16"/>
        </w:rPr>
        <w:t>μL</w:t>
      </w:r>
      <w:proofErr w:type="spellEnd"/>
      <w:r w:rsidRPr="00C47539">
        <w:rPr>
          <w:rFonts w:ascii="Times New Roman" w:eastAsia="思源黑体 CN Normal" w:hAnsi="Times New Roman"/>
          <w:bCs/>
          <w:color w:val="000000" w:themeColor="text1"/>
          <w:sz w:val="16"/>
          <w:szCs w:val="16"/>
        </w:rPr>
        <w:t>)</w:t>
      </w:r>
      <w:r w:rsidRPr="00C47539">
        <w:rPr>
          <w:rFonts w:ascii="Times New Roman" w:eastAsia="思源黑体 CN Normal" w:hAnsi="Times New Roman"/>
          <w:bCs/>
          <w:color w:val="000000" w:themeColor="text1"/>
          <w:sz w:val="16"/>
          <w:szCs w:val="16"/>
        </w:rPr>
        <w:t>：使用核酸定量试剂盒及配套仪器测定</w:t>
      </w:r>
      <w:r w:rsidRPr="00C47539">
        <w:rPr>
          <w:rFonts w:ascii="Times New Roman" w:eastAsia="思源黑体 CN Normal" w:hAnsi="Times New Roman"/>
          <w:bCs/>
          <w:color w:val="000000" w:themeColor="text1"/>
          <w:sz w:val="16"/>
          <w:szCs w:val="16"/>
        </w:rPr>
        <w:t>DNA</w:t>
      </w:r>
      <w:r w:rsidRPr="00C47539">
        <w:rPr>
          <w:rFonts w:ascii="Times New Roman" w:eastAsia="思源黑体 CN Normal" w:hAnsi="Times New Roman"/>
          <w:bCs/>
          <w:color w:val="000000" w:themeColor="text1"/>
          <w:sz w:val="16"/>
          <w:szCs w:val="16"/>
        </w:rPr>
        <w:t>文库的浓度；</w:t>
      </w:r>
    </w:p>
    <w:p w14:paraId="4C9B4CAF"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Q30</w:t>
      </w:r>
      <w:r w:rsidRPr="00C47539">
        <w:rPr>
          <w:rFonts w:ascii="Times New Roman" w:eastAsia="思源黑体 CN Normal" w:hAnsi="Times New Roman"/>
          <w:bCs/>
          <w:color w:val="000000" w:themeColor="text1"/>
          <w:sz w:val="16"/>
          <w:szCs w:val="16"/>
        </w:rPr>
        <w:t>：测序的准确率高于</w:t>
      </w:r>
      <w:r w:rsidRPr="00C47539">
        <w:rPr>
          <w:rFonts w:ascii="Times New Roman" w:eastAsia="思源黑体 CN Normal" w:hAnsi="Times New Roman"/>
          <w:bCs/>
          <w:color w:val="000000" w:themeColor="text1"/>
          <w:sz w:val="16"/>
          <w:szCs w:val="16"/>
        </w:rPr>
        <w:t>99.9%</w:t>
      </w:r>
      <w:r w:rsidRPr="00C47539">
        <w:rPr>
          <w:rFonts w:ascii="Times New Roman" w:eastAsia="思源黑体 CN Normal" w:hAnsi="Times New Roman"/>
          <w:bCs/>
          <w:color w:val="000000" w:themeColor="text1"/>
          <w:sz w:val="16"/>
          <w:szCs w:val="16"/>
        </w:rPr>
        <w:t>的碱基的比例；</w:t>
      </w:r>
    </w:p>
    <w:p w14:paraId="592680B2"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平均有效深度：通过分子标签校正后的平均测序深度；</w:t>
      </w:r>
    </w:p>
    <w:p w14:paraId="512E03BB"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微软雅黑" w:hAnsi="Times New Roman"/>
          <w:bCs/>
          <w:color w:val="000000" w:themeColor="text1"/>
          <w:sz w:val="16"/>
          <w:szCs w:val="16"/>
        </w:rPr>
      </w:pP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内参绝对拷贝数：该拷贝数低于</w:t>
      </w:r>
      <w:r w:rsidRPr="00C47539">
        <w:rPr>
          <w:rFonts w:ascii="Times New Roman" w:eastAsia="思源黑体 CN Normal" w:hAnsi="Times New Roman"/>
          <w:bCs/>
          <w:color w:val="000000" w:themeColor="text1"/>
          <w:sz w:val="16"/>
          <w:szCs w:val="16"/>
        </w:rPr>
        <w:t>10</w:t>
      </w:r>
      <w:r w:rsidRPr="00C47539">
        <w:rPr>
          <w:rFonts w:ascii="Times New Roman" w:eastAsia="思源黑体 CN Normal" w:hAnsi="Times New Roman"/>
          <w:bCs/>
          <w:color w:val="000000" w:themeColor="text1"/>
          <w:sz w:val="16"/>
          <w:szCs w:val="16"/>
        </w:rPr>
        <w:t>时表示</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质量较差、</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反转录投入量不足或</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中含有抑制剂，一般应重新提取</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进行实验；</w:t>
      </w:r>
    </w:p>
    <w:p w14:paraId="377DC709" w14:textId="783F931E" w:rsidR="000916FA" w:rsidRPr="00C47539" w:rsidRDefault="00C1578F" w:rsidP="00C47539">
      <w:pPr>
        <w:pStyle w:val="a9"/>
        <w:numPr>
          <w:ilvl w:val="0"/>
          <w:numId w:val="2"/>
        </w:numPr>
        <w:tabs>
          <w:tab w:val="clear" w:pos="4680"/>
          <w:tab w:val="clear" w:pos="9360"/>
          <w:tab w:val="center" w:pos="4153"/>
          <w:tab w:val="right" w:pos="8306"/>
        </w:tabs>
        <w:ind w:left="357" w:hanging="357"/>
        <w:rPr>
          <w:rFonts w:ascii="Times New Roman" w:eastAsia="微软雅黑" w:hAnsi="Times New Roman"/>
          <w:bCs/>
          <w:color w:val="000000" w:themeColor="text1"/>
          <w:sz w:val="16"/>
          <w:szCs w:val="16"/>
        </w:rPr>
      </w:pPr>
      <w:r w:rsidRPr="00C47539">
        <w:rPr>
          <w:rFonts w:ascii="Times New Roman" w:eastAsia="思源黑体 CN Normal" w:hAnsi="Times New Roman"/>
          <w:bCs/>
          <w:color w:val="000000" w:themeColor="text1"/>
          <w:sz w:val="16"/>
          <w:szCs w:val="16"/>
        </w:rPr>
        <w:t>如果质</w:t>
      </w:r>
      <w:proofErr w:type="gramStart"/>
      <w:r w:rsidRPr="00C47539">
        <w:rPr>
          <w:rFonts w:ascii="Times New Roman" w:eastAsia="思源黑体 CN Normal" w:hAnsi="Times New Roman"/>
          <w:bCs/>
          <w:color w:val="000000" w:themeColor="text1"/>
          <w:sz w:val="16"/>
          <w:szCs w:val="16"/>
        </w:rPr>
        <w:t>控结果</w:t>
      </w:r>
      <w:proofErr w:type="gramEnd"/>
      <w:r w:rsidRPr="00C47539">
        <w:rPr>
          <w:rFonts w:ascii="Times New Roman" w:eastAsia="思源黑体 CN Normal" w:hAnsi="Times New Roman"/>
          <w:bCs/>
          <w:color w:val="000000" w:themeColor="text1"/>
          <w:sz w:val="16"/>
          <w:szCs w:val="16"/>
        </w:rPr>
        <w:t>超出质</w:t>
      </w:r>
      <w:proofErr w:type="gramStart"/>
      <w:r w:rsidRPr="00C47539">
        <w:rPr>
          <w:rFonts w:ascii="Times New Roman" w:eastAsia="思源黑体 CN Normal" w:hAnsi="Times New Roman"/>
          <w:bCs/>
          <w:color w:val="000000" w:themeColor="text1"/>
          <w:sz w:val="16"/>
          <w:szCs w:val="16"/>
        </w:rPr>
        <w:t>控标准</w:t>
      </w:r>
      <w:proofErr w:type="gramEnd"/>
      <w:r w:rsidRPr="00C47539">
        <w:rPr>
          <w:rFonts w:ascii="Times New Roman" w:eastAsia="思源黑体 CN Normal" w:hAnsi="Times New Roman"/>
          <w:bCs/>
          <w:color w:val="000000" w:themeColor="text1"/>
          <w:sz w:val="16"/>
          <w:szCs w:val="16"/>
        </w:rPr>
        <w:t>范围，本产品检测灵敏度和特异性可能会受到影响。</w:t>
      </w:r>
      <w:r w:rsidRPr="00C47539">
        <w:rPr>
          <w:rFonts w:ascii="Times New Roman" w:eastAsia="思源黑体 CN Normal" w:hAnsi="Times New Roman"/>
          <w:bCs/>
          <w:color w:val="595959" w:themeColor="text1" w:themeTint="A6"/>
          <w:sz w:val="15"/>
          <w:szCs w:val="15"/>
        </w:rPr>
        <w:br w:type="page"/>
      </w:r>
    </w:p>
    <w:p w14:paraId="6F9D83CE"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27" w:name="_Toc192833803"/>
      <w:r w:rsidRPr="0087183A">
        <w:rPr>
          <w:rFonts w:ascii="微软雅黑" w:eastAsia="微软雅黑" w:hAnsi="微软雅黑"/>
          <w:b/>
          <w:bCs/>
          <w:color w:val="000000" w:themeColor="text1"/>
          <w:sz w:val="36"/>
          <w:szCs w:val="36"/>
        </w:rPr>
        <w:lastRenderedPageBreak/>
        <w:t>附录2：纯合缺失（HD）检测结果</w:t>
      </w:r>
      <w:bookmarkEnd w:id="27"/>
    </w:p>
    <w:tbl>
      <w:tblPr>
        <w:tblStyle w:val="MasterIVD-v3"/>
        <w:tblW w:w="10194"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58"/>
        <w:gridCol w:w="2410"/>
        <w:gridCol w:w="5526"/>
      </w:tblGrid>
      <w:tr w:rsidR="000916FA" w14:paraId="02D9FE68" w14:textId="77777777" w:rsidTr="001C0524">
        <w:trPr>
          <w:cnfStyle w:val="100000000000" w:firstRow="1" w:lastRow="0" w:firstColumn="0" w:lastColumn="0" w:oddVBand="0" w:evenVBand="0" w:oddHBand="0" w:evenHBand="0" w:firstRowFirstColumn="0" w:firstRowLastColumn="0" w:lastRowFirstColumn="0" w:lastRowLastColumn="0"/>
          <w:trHeight w:val="454"/>
        </w:trPr>
        <w:tc>
          <w:tcPr>
            <w:tcW w:w="2258" w:type="dxa"/>
            <w:tcBorders>
              <w:tl2br w:val="nil"/>
              <w:tr2bl w:val="nil"/>
            </w:tcBorders>
            <w:shd w:val="clear" w:color="auto" w:fill="auto"/>
          </w:tcPr>
          <w:p w14:paraId="043E2BF4" w14:textId="77777777" w:rsidR="000916FA" w:rsidRDefault="00C1578F" w:rsidP="00D14A72">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410" w:type="dxa"/>
            <w:tcBorders>
              <w:tl2br w:val="nil"/>
              <w:tr2bl w:val="nil"/>
            </w:tcBorders>
            <w:shd w:val="clear" w:color="auto" w:fill="auto"/>
          </w:tcPr>
          <w:p w14:paraId="6028F027" w14:textId="77777777" w:rsidR="000916FA" w:rsidRDefault="00C1578F" w:rsidP="00D14A72">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纯合缺失检测结果</w:t>
            </w:r>
          </w:p>
        </w:tc>
        <w:tc>
          <w:tcPr>
            <w:tcW w:w="5526" w:type="dxa"/>
            <w:tcBorders>
              <w:tl2br w:val="nil"/>
              <w:tr2bl w:val="nil"/>
            </w:tcBorders>
            <w:shd w:val="clear" w:color="auto" w:fill="auto"/>
          </w:tcPr>
          <w:p w14:paraId="1D91F112" w14:textId="77777777" w:rsidR="000916FA" w:rsidRDefault="00C1578F" w:rsidP="00D14A72">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区域</w:t>
            </w:r>
          </w:p>
        </w:tc>
      </w:tr>
      <w:tr w:rsidR="001C0524" w14:paraId="5B0AD2A7" w14:textId="77777777" w:rsidTr="001C0524">
        <w:trPr>
          <w:trHeight w:val="397"/>
        </w:trPr>
        <w:tc>
          <w:tcPr>
            <w:tcW w:w="10194" w:type="dxa"/>
            <w:gridSpan w:val="3"/>
            <w:tcBorders>
              <w:tl2br w:val="nil"/>
              <w:tr2bl w:val="nil"/>
            </w:tcBorders>
          </w:tcPr>
          <w:p w14:paraId="0FBCDA2E" w14:textId="1CD038D9" w:rsid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 xml:space="preserve">{%tr if </w:t>
            </w:r>
            <w:proofErr w:type="spellStart"/>
            <w:r w:rsidRPr="001C0524">
              <w:rPr>
                <w:rFonts w:ascii="Times New Roman" w:eastAsia="思源黑体 CN Normal" w:hAnsi="Times New Roman"/>
                <w:bCs/>
                <w:iCs/>
                <w:color w:val="auto"/>
                <w:sz w:val="17"/>
                <w:szCs w:val="17"/>
              </w:rPr>
              <w:t>qc.dna_data_qc.snp_cover_ratio_num</w:t>
            </w:r>
            <w:proofErr w:type="spellEnd"/>
            <w:r w:rsidRPr="001C0524">
              <w:rPr>
                <w:rFonts w:ascii="Times New Roman" w:eastAsia="思源黑体 CN Normal" w:hAnsi="Times New Roman"/>
                <w:bCs/>
                <w:iCs/>
                <w:color w:val="auto"/>
                <w:sz w:val="17"/>
                <w:szCs w:val="17"/>
              </w:rPr>
              <w:t xml:space="preserve"> &gt;= 0.9%}</w:t>
            </w:r>
          </w:p>
        </w:tc>
      </w:tr>
      <w:tr w:rsidR="001C0524" w14:paraId="5D1427A2" w14:textId="77777777" w:rsidTr="001C0524">
        <w:trPr>
          <w:trHeight w:val="397"/>
        </w:trPr>
        <w:tc>
          <w:tcPr>
            <w:tcW w:w="10194" w:type="dxa"/>
            <w:gridSpan w:val="3"/>
            <w:tcBorders>
              <w:tl2br w:val="nil"/>
              <w:tr2bl w:val="nil"/>
            </w:tcBorders>
          </w:tcPr>
          <w:p w14:paraId="228B8258" w14:textId="1C9C39A9" w:rsidR="001C0524" w:rsidRP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{%tr if hd|judge_cp200_hd_positive%}</w:t>
            </w:r>
          </w:p>
        </w:tc>
      </w:tr>
      <w:tr w:rsidR="001C0524" w14:paraId="140AA9B9" w14:textId="77777777" w:rsidTr="001C0524">
        <w:trPr>
          <w:trHeight w:val="397"/>
        </w:trPr>
        <w:tc>
          <w:tcPr>
            <w:tcW w:w="10194" w:type="dxa"/>
            <w:gridSpan w:val="3"/>
            <w:tcBorders>
              <w:tl2br w:val="nil"/>
              <w:tr2bl w:val="nil"/>
            </w:tcBorders>
          </w:tcPr>
          <w:p w14:paraId="79B0F096" w14:textId="47495CCA" w:rsidR="001C0524" w:rsidRP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{%tr for a in hd|get_cp200_hd%}</w:t>
            </w:r>
          </w:p>
        </w:tc>
      </w:tr>
      <w:tr w:rsidR="001C0524" w14:paraId="43CE3F09" w14:textId="77777777" w:rsidTr="001C0524">
        <w:trPr>
          <w:trHeight w:val="397"/>
        </w:trPr>
        <w:tc>
          <w:tcPr>
            <w:tcW w:w="2258" w:type="dxa"/>
            <w:tcBorders>
              <w:tl2br w:val="nil"/>
              <w:tr2bl w:val="nil"/>
            </w:tcBorders>
          </w:tcPr>
          <w:p w14:paraId="72916D8D" w14:textId="5F459F7F" w:rsidR="001C0524" w:rsidRPr="000C56B3" w:rsidRDefault="001C0524" w:rsidP="00D14A72">
            <w:pPr>
              <w:adjustRightInd w:val="0"/>
              <w:snapToGrid w:val="0"/>
              <w:spacing w:after="0" w:line="240" w:lineRule="auto"/>
              <w:rPr>
                <w:rFonts w:ascii="Times New Roman" w:eastAsia="思源黑体 CN Normal" w:hAnsi="Times New Roman"/>
                <w:bCs/>
                <w:i/>
                <w:color w:val="auto"/>
                <w:sz w:val="17"/>
                <w:szCs w:val="17"/>
              </w:rPr>
            </w:pPr>
            <w:r w:rsidRPr="000C56B3">
              <w:rPr>
                <w:rFonts w:ascii="Times New Roman" w:eastAsia="思源黑体 CN Normal" w:hAnsi="Times New Roman"/>
                <w:bCs/>
                <w:i/>
                <w:color w:val="auto"/>
                <w:sz w:val="17"/>
                <w:szCs w:val="17"/>
              </w:rPr>
              <w:t>{{</w:t>
            </w:r>
            <w:proofErr w:type="spellStart"/>
            <w:proofErr w:type="gramStart"/>
            <w:r w:rsidRPr="000C56B3">
              <w:rPr>
                <w:rFonts w:ascii="Times New Roman" w:eastAsia="思源黑体 CN Normal" w:hAnsi="Times New Roman"/>
                <w:bCs/>
                <w:i/>
                <w:color w:val="auto"/>
                <w:sz w:val="17"/>
                <w:szCs w:val="17"/>
              </w:rPr>
              <w:t>a.gene</w:t>
            </w:r>
            <w:proofErr w:type="gramEnd"/>
            <w:r w:rsidRPr="000C56B3">
              <w:rPr>
                <w:rFonts w:ascii="Times New Roman" w:eastAsia="思源黑体 CN Normal" w:hAnsi="Times New Roman"/>
                <w:bCs/>
                <w:i/>
                <w:color w:val="auto"/>
                <w:sz w:val="17"/>
                <w:szCs w:val="17"/>
              </w:rPr>
              <w:t>_symbol</w:t>
            </w:r>
            <w:proofErr w:type="spellEnd"/>
            <w:r w:rsidRPr="000C56B3">
              <w:rPr>
                <w:rFonts w:ascii="Times New Roman" w:eastAsia="思源黑体 CN Normal" w:hAnsi="Times New Roman"/>
                <w:bCs/>
                <w:i/>
                <w:color w:val="auto"/>
                <w:sz w:val="17"/>
                <w:szCs w:val="17"/>
              </w:rPr>
              <w:t>}}</w:t>
            </w:r>
          </w:p>
        </w:tc>
        <w:tc>
          <w:tcPr>
            <w:tcW w:w="2410" w:type="dxa"/>
            <w:tcBorders>
              <w:tl2br w:val="nil"/>
              <w:tr2bl w:val="nil"/>
            </w:tcBorders>
          </w:tcPr>
          <w:p w14:paraId="5024C032" w14:textId="043A1607" w:rsid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w:t>
            </w:r>
            <w:proofErr w:type="spellStart"/>
            <w:proofErr w:type="gramStart"/>
            <w:r w:rsidRPr="001C0524">
              <w:rPr>
                <w:rFonts w:ascii="Times New Roman" w:eastAsia="思源黑体 CN Normal" w:hAnsi="Times New Roman"/>
                <w:bCs/>
                <w:iCs/>
                <w:color w:val="auto"/>
                <w:sz w:val="17"/>
                <w:szCs w:val="17"/>
              </w:rPr>
              <w:t>a.homodel</w:t>
            </w:r>
            <w:proofErr w:type="gramEnd"/>
            <w:r w:rsidRPr="001C0524">
              <w:rPr>
                <w:rFonts w:ascii="Times New Roman" w:eastAsia="思源黑体 CN Normal" w:hAnsi="Times New Roman"/>
                <w:bCs/>
                <w:iCs/>
                <w:color w:val="auto"/>
                <w:sz w:val="17"/>
                <w:szCs w:val="17"/>
              </w:rPr>
              <w:t>_result</w:t>
            </w:r>
            <w:proofErr w:type="spellEnd"/>
            <w:r w:rsidRPr="001C0524">
              <w:rPr>
                <w:rFonts w:ascii="Times New Roman" w:eastAsia="思源黑体 CN Normal" w:hAnsi="Times New Roman"/>
                <w:bCs/>
                <w:iCs/>
                <w:color w:val="auto"/>
                <w:sz w:val="17"/>
                <w:szCs w:val="17"/>
              </w:rPr>
              <w:t>}}</w:t>
            </w:r>
          </w:p>
        </w:tc>
        <w:tc>
          <w:tcPr>
            <w:tcW w:w="5526" w:type="dxa"/>
            <w:tcBorders>
              <w:tl2br w:val="nil"/>
              <w:tr2bl w:val="nil"/>
            </w:tcBorders>
          </w:tcPr>
          <w:p w14:paraId="44C17A72"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 xml:space="preserve">{%p if </w:t>
            </w:r>
            <w:proofErr w:type="spellStart"/>
            <w:r w:rsidRPr="001C0524">
              <w:rPr>
                <w:rFonts w:ascii="Times New Roman" w:eastAsia="思源黑体 CN Normal" w:hAnsi="Times New Roman" w:hint="eastAsia"/>
                <w:bCs/>
                <w:iCs/>
                <w:color w:val="auto"/>
                <w:sz w:val="17"/>
                <w:szCs w:val="17"/>
              </w:rPr>
              <w:t>a.homodel_result</w:t>
            </w:r>
            <w:proofErr w:type="spellEnd"/>
            <w:r w:rsidRPr="001C0524">
              <w:rPr>
                <w:rFonts w:ascii="Times New Roman" w:eastAsia="思源黑体 CN Normal" w:hAnsi="Times New Roman" w:hint="eastAsia"/>
                <w:bCs/>
                <w:iCs/>
                <w:color w:val="auto"/>
                <w:sz w:val="17"/>
                <w:szCs w:val="17"/>
              </w:rPr>
              <w:t xml:space="preserve"> == </w:t>
            </w:r>
            <w:r w:rsidRPr="001C0524">
              <w:rPr>
                <w:rFonts w:ascii="Times New Roman" w:eastAsia="思源黑体 CN Normal" w:hAnsi="Times New Roman" w:hint="eastAsia"/>
                <w:bCs/>
                <w:iCs/>
                <w:color w:val="auto"/>
                <w:sz w:val="17"/>
                <w:szCs w:val="17"/>
              </w:rPr>
              <w:t>“阳性”</w:t>
            </w:r>
            <w:r w:rsidRPr="001C0524">
              <w:rPr>
                <w:rFonts w:ascii="Times New Roman" w:eastAsia="思源黑体 CN Normal" w:hAnsi="Times New Roman" w:hint="eastAsia"/>
                <w:bCs/>
                <w:iCs/>
                <w:color w:val="auto"/>
                <w:sz w:val="17"/>
                <w:szCs w:val="17"/>
              </w:rPr>
              <w:t>%}</w:t>
            </w:r>
          </w:p>
          <w:p w14:paraId="4D8339FC"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proofErr w:type="spellStart"/>
            <w:r w:rsidRPr="001C0524">
              <w:rPr>
                <w:rFonts w:ascii="Times New Roman" w:eastAsia="思源黑体 CN Normal" w:hAnsi="Times New Roman" w:hint="eastAsia"/>
                <w:bCs/>
                <w:iCs/>
                <w:color w:val="auto"/>
                <w:sz w:val="17"/>
                <w:szCs w:val="17"/>
              </w:rPr>
              <w:t>a.region</w:t>
            </w:r>
            <w:proofErr w:type="spellEnd"/>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hint="eastAsia"/>
                <w:bCs/>
                <w:iCs/>
                <w:color w:val="auto"/>
                <w:sz w:val="17"/>
                <w:szCs w:val="17"/>
              </w:rPr>
              <w:t>{{</w:t>
            </w:r>
            <w:proofErr w:type="spellStart"/>
            <w:r w:rsidRPr="001C0524">
              <w:rPr>
                <w:rFonts w:ascii="Times New Roman" w:eastAsia="思源黑体 CN Normal" w:hAnsi="Times New Roman" w:hint="eastAsia"/>
                <w:bCs/>
                <w:iCs/>
                <w:color w:val="auto"/>
                <w:sz w:val="17"/>
                <w:szCs w:val="17"/>
              </w:rPr>
              <w:t>a.transcript_primary</w:t>
            </w:r>
            <w:proofErr w:type="spellEnd"/>
            <w:r w:rsidRPr="001C0524">
              <w:rPr>
                <w:rFonts w:ascii="Times New Roman" w:eastAsia="思源黑体 CN Normal" w:hAnsi="Times New Roman" w:hint="eastAsia"/>
                <w:bCs/>
                <w:iCs/>
                <w:color w:val="auto"/>
                <w:sz w:val="17"/>
                <w:szCs w:val="17"/>
              </w:rPr>
              <w:t>}}</w:t>
            </w:r>
          </w:p>
          <w:p w14:paraId="3E5458D5"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{%p else%}</w:t>
            </w:r>
          </w:p>
          <w:p w14:paraId="44E0A684"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w:t>
            </w:r>
            <w:proofErr w:type="spellStart"/>
            <w:proofErr w:type="gramStart"/>
            <w:r w:rsidRPr="001C0524">
              <w:rPr>
                <w:rFonts w:ascii="Times New Roman" w:eastAsia="思源黑体 CN Normal" w:hAnsi="Times New Roman"/>
                <w:bCs/>
                <w:iCs/>
                <w:color w:val="auto"/>
                <w:sz w:val="17"/>
                <w:szCs w:val="17"/>
              </w:rPr>
              <w:t>a.region</w:t>
            </w:r>
            <w:proofErr w:type="gramEnd"/>
            <w:r w:rsidRPr="001C0524">
              <w:rPr>
                <w:rFonts w:ascii="Times New Roman" w:eastAsia="思源黑体 CN Normal" w:hAnsi="Times New Roman"/>
                <w:bCs/>
                <w:iCs/>
                <w:color w:val="auto"/>
                <w:sz w:val="17"/>
                <w:szCs w:val="17"/>
              </w:rPr>
              <w:t>_transcript_primary</w:t>
            </w:r>
            <w:proofErr w:type="spellEnd"/>
            <w:r w:rsidRPr="001C0524">
              <w:rPr>
                <w:rFonts w:ascii="Times New Roman" w:eastAsia="思源黑体 CN Normal" w:hAnsi="Times New Roman"/>
                <w:bCs/>
                <w:iCs/>
                <w:color w:val="auto"/>
                <w:sz w:val="17"/>
                <w:szCs w:val="17"/>
              </w:rPr>
              <w:t xml:space="preserve"> }}</w:t>
            </w:r>
          </w:p>
          <w:p w14:paraId="2CEE0F50" w14:textId="7960E633"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{%p endif%}</w:t>
            </w:r>
          </w:p>
        </w:tc>
      </w:tr>
      <w:tr w:rsidR="001C0524" w14:paraId="036A4634" w14:textId="77777777" w:rsidTr="004A419E">
        <w:trPr>
          <w:trHeight w:val="397"/>
        </w:trPr>
        <w:tc>
          <w:tcPr>
            <w:tcW w:w="10194" w:type="dxa"/>
            <w:gridSpan w:val="3"/>
            <w:tcBorders>
              <w:tl2br w:val="nil"/>
              <w:tr2bl w:val="nil"/>
            </w:tcBorders>
          </w:tcPr>
          <w:p w14:paraId="1E24C36F" w14:textId="3C22B051"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 xml:space="preserve">%tr </w:t>
            </w:r>
            <w:proofErr w:type="spellStart"/>
            <w:r w:rsidRPr="001C0524">
              <w:rPr>
                <w:rFonts w:ascii="Times New Roman" w:eastAsia="思源黑体 CN Normal" w:hAnsi="Times New Roman"/>
                <w:bCs/>
                <w:iCs/>
                <w:color w:val="auto"/>
                <w:sz w:val="17"/>
                <w:szCs w:val="17"/>
              </w:rPr>
              <w:t>endfor</w:t>
            </w:r>
            <w:proofErr w:type="spellEnd"/>
            <w:r w:rsidRPr="001C0524">
              <w:rPr>
                <w:rFonts w:ascii="Times New Roman" w:eastAsia="思源黑体 CN Normal" w:hAnsi="Times New Roman"/>
                <w:bCs/>
                <w:iCs/>
                <w:color w:val="auto"/>
                <w:sz w:val="17"/>
                <w:szCs w:val="17"/>
              </w:rPr>
              <w:t>%}</w:t>
            </w:r>
          </w:p>
        </w:tc>
      </w:tr>
      <w:tr w:rsidR="001C0524" w14:paraId="343BF093" w14:textId="77777777" w:rsidTr="004A419E">
        <w:trPr>
          <w:trHeight w:val="397"/>
        </w:trPr>
        <w:tc>
          <w:tcPr>
            <w:tcW w:w="10194" w:type="dxa"/>
            <w:gridSpan w:val="3"/>
            <w:tcBorders>
              <w:tl2br w:val="nil"/>
              <w:tr2bl w:val="nil"/>
            </w:tcBorders>
          </w:tcPr>
          <w:p w14:paraId="5FA7678A" w14:textId="19D2E6FA"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else%}</w:t>
            </w:r>
          </w:p>
        </w:tc>
      </w:tr>
      <w:tr w:rsidR="001C0524" w14:paraId="1E20B3C8" w14:textId="77777777" w:rsidTr="004A419E">
        <w:trPr>
          <w:trHeight w:val="397"/>
        </w:trPr>
        <w:tc>
          <w:tcPr>
            <w:tcW w:w="10194" w:type="dxa"/>
            <w:gridSpan w:val="3"/>
            <w:tcBorders>
              <w:tl2br w:val="nil"/>
              <w:tr2bl w:val="nil"/>
            </w:tcBorders>
          </w:tcPr>
          <w:p w14:paraId="4DD276B4" w14:textId="4AF3BD3E"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未检出相关变异</w:t>
            </w:r>
          </w:p>
        </w:tc>
      </w:tr>
      <w:tr w:rsidR="001C0524" w14:paraId="50372696" w14:textId="77777777" w:rsidTr="004A419E">
        <w:trPr>
          <w:trHeight w:val="397"/>
        </w:trPr>
        <w:tc>
          <w:tcPr>
            <w:tcW w:w="10194" w:type="dxa"/>
            <w:gridSpan w:val="3"/>
            <w:tcBorders>
              <w:tl2br w:val="nil"/>
              <w:tr2bl w:val="nil"/>
            </w:tcBorders>
          </w:tcPr>
          <w:p w14:paraId="356DCBFB" w14:textId="03AFC4C0"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endif%}</w:t>
            </w:r>
          </w:p>
        </w:tc>
      </w:tr>
      <w:tr w:rsidR="001C0524" w14:paraId="0163CC27" w14:textId="77777777" w:rsidTr="004A419E">
        <w:trPr>
          <w:trHeight w:val="397"/>
        </w:trPr>
        <w:tc>
          <w:tcPr>
            <w:tcW w:w="10194" w:type="dxa"/>
            <w:gridSpan w:val="3"/>
            <w:tcBorders>
              <w:tl2br w:val="nil"/>
              <w:tr2bl w:val="nil"/>
            </w:tcBorders>
          </w:tcPr>
          <w:p w14:paraId="7CC735B1" w14:textId="091BA955"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else%}</w:t>
            </w:r>
          </w:p>
        </w:tc>
      </w:tr>
      <w:tr w:rsidR="001C0524" w14:paraId="0F6E01FF" w14:textId="77777777" w:rsidTr="004A419E">
        <w:trPr>
          <w:trHeight w:val="397"/>
        </w:trPr>
        <w:tc>
          <w:tcPr>
            <w:tcW w:w="10194" w:type="dxa"/>
            <w:gridSpan w:val="3"/>
            <w:tcBorders>
              <w:tl2br w:val="nil"/>
              <w:tr2bl w:val="nil"/>
            </w:tcBorders>
          </w:tcPr>
          <w:p w14:paraId="669C2616" w14:textId="053BE279"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HD SNP</w:t>
            </w:r>
            <w:r w:rsidRPr="001C0524">
              <w:rPr>
                <w:rFonts w:ascii="Times New Roman" w:eastAsia="思源黑体 CN Normal" w:hAnsi="Times New Roman" w:hint="eastAsia"/>
                <w:bCs/>
                <w:iCs/>
                <w:color w:val="auto"/>
                <w:sz w:val="17"/>
                <w:szCs w:val="17"/>
              </w:rPr>
              <w:t>覆盖度较低，无法评估</w:t>
            </w:r>
            <w:r w:rsidRPr="001C0524">
              <w:rPr>
                <w:rFonts w:ascii="Times New Roman" w:eastAsia="思源黑体 CN Normal" w:hAnsi="Times New Roman" w:hint="eastAsia"/>
                <w:bCs/>
                <w:iCs/>
                <w:color w:val="auto"/>
                <w:sz w:val="17"/>
                <w:szCs w:val="17"/>
              </w:rPr>
              <w:t>HD</w:t>
            </w:r>
            <w:r w:rsidRPr="001C0524">
              <w:rPr>
                <w:rFonts w:ascii="Times New Roman" w:eastAsia="思源黑体 CN Normal" w:hAnsi="Times New Roman" w:hint="eastAsia"/>
                <w:bCs/>
                <w:iCs/>
                <w:color w:val="auto"/>
                <w:sz w:val="17"/>
                <w:szCs w:val="17"/>
              </w:rPr>
              <w:t>结果</w:t>
            </w:r>
          </w:p>
        </w:tc>
      </w:tr>
      <w:tr w:rsidR="001C0524" w14:paraId="2980F41F" w14:textId="77777777" w:rsidTr="001C0524">
        <w:trPr>
          <w:trHeight w:val="397"/>
        </w:trPr>
        <w:tc>
          <w:tcPr>
            <w:tcW w:w="10194" w:type="dxa"/>
            <w:gridSpan w:val="3"/>
            <w:tcBorders>
              <w:tl2br w:val="nil"/>
              <w:tr2bl w:val="nil"/>
            </w:tcBorders>
          </w:tcPr>
          <w:p w14:paraId="059B14FD" w14:textId="765AA330"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endif%}</w:t>
            </w:r>
          </w:p>
        </w:tc>
      </w:tr>
    </w:tbl>
    <w:p w14:paraId="7FC61413" w14:textId="77777777" w:rsidR="000916FA" w:rsidRPr="00181DDB" w:rsidRDefault="00C1578F" w:rsidP="00181DDB">
      <w:pPr>
        <w:spacing w:after="0" w:line="240" w:lineRule="auto"/>
        <w:rPr>
          <w:rFonts w:ascii="Times New Roman" w:eastAsia="思源黑体 CN Normal" w:hAnsi="Times New Roman"/>
          <w:b/>
          <w:bCs/>
          <w:color w:val="000000" w:themeColor="text1"/>
          <w:sz w:val="16"/>
          <w:szCs w:val="16"/>
        </w:rPr>
      </w:pPr>
      <w:r w:rsidRPr="00181DDB">
        <w:rPr>
          <w:rFonts w:ascii="Times New Roman" w:eastAsia="思源黑体 CN Normal" w:hAnsi="Times New Roman"/>
          <w:b/>
          <w:bCs/>
          <w:color w:val="000000" w:themeColor="text1"/>
          <w:sz w:val="16"/>
          <w:szCs w:val="16"/>
        </w:rPr>
        <w:t>注：</w:t>
      </w:r>
    </w:p>
    <w:p w14:paraId="232B25C3" w14:textId="5B8313EC" w:rsidR="00AD009B" w:rsidRPr="00AD009B" w:rsidRDefault="00C1578F" w:rsidP="00AD009B">
      <w:pPr>
        <w:pStyle w:val="a9"/>
        <w:numPr>
          <w:ilvl w:val="0"/>
          <w:numId w:val="4"/>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AD009B">
        <w:rPr>
          <w:rFonts w:ascii="Times New Roman" w:eastAsia="思源黑体 CN Normal" w:hAnsi="Times New Roman"/>
          <w:bCs/>
          <w:color w:val="000000" w:themeColor="text1"/>
          <w:sz w:val="16"/>
          <w:szCs w:val="16"/>
        </w:rPr>
        <w:t>纯合缺失是指同源染色体上的两个等位</w:t>
      </w:r>
      <w:r w:rsidRPr="00AD009B">
        <w:rPr>
          <w:rFonts w:ascii="Times New Roman" w:eastAsia="思源黑体 CN Normal" w:hAnsi="Times New Roman"/>
          <w:bCs/>
          <w:color w:val="000000" w:themeColor="text1"/>
          <w:sz w:val="16"/>
          <w:szCs w:val="16"/>
        </w:rPr>
        <w:tab/>
      </w:r>
      <w:r w:rsidRPr="00AD009B">
        <w:rPr>
          <w:rFonts w:ascii="Times New Roman" w:eastAsia="思源黑体 CN Normal" w:hAnsi="Times New Roman"/>
          <w:bCs/>
          <w:color w:val="000000" w:themeColor="text1"/>
          <w:sz w:val="16"/>
          <w:szCs w:val="16"/>
        </w:rPr>
        <w:t>基因</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区域同时存在缺失，本产品可对</w:t>
      </w: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CDKN2B</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三个基因的纯合缺失进行检测，样本中肿瘤细胞含量低于</w:t>
      </w:r>
      <w:r w:rsidRPr="00AD009B">
        <w:rPr>
          <w:rFonts w:ascii="Times New Roman" w:eastAsia="思源黑体 CN Normal" w:hAnsi="Times New Roman"/>
          <w:bCs/>
          <w:color w:val="000000" w:themeColor="text1"/>
          <w:sz w:val="16"/>
          <w:szCs w:val="16"/>
        </w:rPr>
        <w:t>30%</w:t>
      </w:r>
      <w:r w:rsidRPr="00AD009B">
        <w:rPr>
          <w:rFonts w:ascii="Times New Roman" w:eastAsia="思源黑体 CN Normal" w:hAnsi="Times New Roman"/>
          <w:bCs/>
          <w:color w:val="000000" w:themeColor="text1"/>
          <w:sz w:val="16"/>
          <w:szCs w:val="16"/>
        </w:rPr>
        <w:t>会影响纯合缺失检测的准确性。</w:t>
      </w:r>
    </w:p>
    <w:p w14:paraId="46499B6F" w14:textId="76B40196" w:rsidR="000916FA" w:rsidRPr="00AD009B" w:rsidRDefault="00C1578F" w:rsidP="00AD009B">
      <w:pPr>
        <w:pStyle w:val="a9"/>
        <w:numPr>
          <w:ilvl w:val="0"/>
          <w:numId w:val="4"/>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基因位于</w:t>
      </w:r>
      <w:r w:rsidRPr="00AD009B">
        <w:rPr>
          <w:rFonts w:ascii="Times New Roman" w:eastAsia="思源黑体 CN Normal" w:hAnsi="Times New Roman"/>
          <w:bCs/>
          <w:color w:val="000000" w:themeColor="text1"/>
          <w:sz w:val="16"/>
          <w:szCs w:val="16"/>
        </w:rPr>
        <w:t>9p21</w:t>
      </w:r>
      <w:r w:rsidRPr="00AD009B">
        <w:rPr>
          <w:rFonts w:ascii="Times New Roman" w:eastAsia="思源黑体 CN Normal" w:hAnsi="Times New Roman"/>
          <w:bCs/>
          <w:color w:val="000000" w:themeColor="text1"/>
          <w:sz w:val="16"/>
          <w:szCs w:val="16"/>
        </w:rPr>
        <w:t>区域，有研究</w:t>
      </w:r>
      <w:proofErr w:type="gramStart"/>
      <w:r w:rsidRPr="00AD009B">
        <w:rPr>
          <w:rFonts w:ascii="Times New Roman" w:eastAsia="思源黑体 CN Normal" w:hAnsi="Times New Roman"/>
          <w:bCs/>
          <w:color w:val="000000" w:themeColor="text1"/>
          <w:sz w:val="16"/>
          <w:szCs w:val="16"/>
        </w:rPr>
        <w:t>提示约</w:t>
      </w:r>
      <w:proofErr w:type="gramEnd"/>
      <w:r w:rsidRPr="00AD009B">
        <w:rPr>
          <w:rFonts w:ascii="Times New Roman" w:eastAsia="思源黑体 CN Normal" w:hAnsi="Times New Roman"/>
          <w:bCs/>
          <w:color w:val="000000" w:themeColor="text1"/>
          <w:sz w:val="16"/>
          <w:szCs w:val="16"/>
        </w:rPr>
        <w:t>9.2%</w:t>
      </w:r>
      <w:r w:rsidRPr="00AD009B">
        <w:rPr>
          <w:rFonts w:ascii="Times New Roman" w:eastAsia="思源黑体 CN Normal" w:hAnsi="Times New Roman"/>
          <w:bCs/>
          <w:color w:val="000000" w:themeColor="text1"/>
          <w:sz w:val="16"/>
          <w:szCs w:val="16"/>
        </w:rPr>
        <w:t>的肿瘤存在</w:t>
      </w: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纯合共缺失（</w:t>
      </w:r>
      <w:r w:rsidRPr="00AD009B">
        <w:rPr>
          <w:rFonts w:ascii="Times New Roman" w:eastAsia="思源黑体 CN Normal" w:hAnsi="Times New Roman"/>
          <w:bCs/>
          <w:color w:val="000000" w:themeColor="text1"/>
          <w:sz w:val="16"/>
          <w:szCs w:val="16"/>
        </w:rPr>
        <w:t>PMID: 34556668</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缺失会导致肿瘤细胞内甲基硫腺苷（</w:t>
      </w:r>
      <w:r w:rsidRPr="00AD009B">
        <w:rPr>
          <w:rFonts w:ascii="Times New Roman" w:eastAsia="思源黑体 CN Normal" w:hAnsi="Times New Roman"/>
          <w:bCs/>
          <w:color w:val="000000" w:themeColor="text1"/>
          <w:sz w:val="16"/>
          <w:szCs w:val="16"/>
        </w:rPr>
        <w:t>MTA</w:t>
      </w:r>
      <w:r w:rsidRPr="00AD009B">
        <w:rPr>
          <w:rFonts w:ascii="Times New Roman" w:eastAsia="思源黑体 CN Normal" w:hAnsi="Times New Roman"/>
          <w:bCs/>
          <w:color w:val="000000" w:themeColor="text1"/>
          <w:sz w:val="16"/>
          <w:szCs w:val="16"/>
        </w:rPr>
        <w:t>）的异常积累，抑制蛋白质精氨酸甲基转移酶</w:t>
      </w:r>
      <w:r w:rsidRPr="00AD009B">
        <w:rPr>
          <w:rFonts w:ascii="Times New Roman" w:eastAsia="思源黑体 CN Normal" w:hAnsi="Times New Roman"/>
          <w:bCs/>
          <w:color w:val="000000" w:themeColor="text1"/>
          <w:sz w:val="16"/>
          <w:szCs w:val="16"/>
        </w:rPr>
        <w:t>5</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PRMT5</w:t>
      </w:r>
      <w:r w:rsidRPr="00AD009B">
        <w:rPr>
          <w:rFonts w:ascii="Times New Roman" w:eastAsia="思源黑体 CN Normal" w:hAnsi="Times New Roman"/>
          <w:bCs/>
          <w:color w:val="000000" w:themeColor="text1"/>
          <w:sz w:val="16"/>
          <w:szCs w:val="16"/>
        </w:rPr>
        <w:t>）活性，进而使肿瘤细胞对</w:t>
      </w:r>
      <w:r w:rsidRPr="00AD009B">
        <w:rPr>
          <w:rFonts w:ascii="Times New Roman" w:eastAsia="思源黑体 CN Normal" w:hAnsi="Times New Roman"/>
          <w:bCs/>
          <w:color w:val="000000" w:themeColor="text1"/>
          <w:sz w:val="16"/>
          <w:szCs w:val="16"/>
        </w:rPr>
        <w:t>PRMT5</w:t>
      </w:r>
      <w:r w:rsidRPr="00AD009B">
        <w:rPr>
          <w:rFonts w:ascii="Times New Roman" w:eastAsia="思源黑体 CN Normal" w:hAnsi="Times New Roman"/>
          <w:bCs/>
          <w:color w:val="000000" w:themeColor="text1"/>
          <w:sz w:val="16"/>
          <w:szCs w:val="16"/>
        </w:rPr>
        <w:t>抑制剂敏感。</w:t>
      </w:r>
      <w:r w:rsidRPr="00AD009B">
        <w:rPr>
          <w:rFonts w:ascii="Times New Roman" w:eastAsia="思源黑体 CN Normal" w:hAnsi="Times New Roman"/>
          <w:color w:val="595959"/>
          <w:sz w:val="16"/>
          <w:szCs w:val="16"/>
        </w:rPr>
        <w:br w:type="page"/>
      </w:r>
    </w:p>
    <w:p w14:paraId="44F3ED18"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28" w:name="_Toc192833804"/>
      <w:r w:rsidRPr="0087183A">
        <w:rPr>
          <w:rFonts w:ascii="微软雅黑" w:eastAsia="微软雅黑" w:hAnsi="微软雅黑"/>
          <w:b/>
          <w:bCs/>
          <w:color w:val="000000" w:themeColor="text1"/>
          <w:sz w:val="36"/>
          <w:szCs w:val="36"/>
        </w:rPr>
        <w:lastRenderedPageBreak/>
        <w:t>附录3：检测基因列表</w:t>
      </w:r>
      <w:bookmarkEnd w:id="2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5"/>
        <w:gridCol w:w="1496"/>
        <w:gridCol w:w="2652"/>
        <w:gridCol w:w="2652"/>
        <w:gridCol w:w="2659"/>
      </w:tblGrid>
      <w:tr w:rsidR="000916FA" w14:paraId="29237254" w14:textId="77777777">
        <w:trPr>
          <w:trHeight w:val="397"/>
          <w:tblHeader/>
          <w:jc w:val="center"/>
        </w:trPr>
        <w:tc>
          <w:tcPr>
            <w:tcW w:w="5000" w:type="pct"/>
            <w:gridSpan w:val="5"/>
            <w:tcBorders>
              <w:tl2br w:val="nil"/>
              <w:tr2bl w:val="nil"/>
            </w:tcBorders>
            <w:shd w:val="clear" w:color="auto" w:fill="auto"/>
            <w:noWrap/>
            <w:vAlign w:val="center"/>
          </w:tcPr>
          <w:p w14:paraId="797F711E" w14:textId="77777777" w:rsidR="000916FA" w:rsidRPr="00FA21F5" w:rsidRDefault="00C1578F" w:rsidP="00D14A72">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DNA</w:t>
            </w:r>
            <w:r w:rsidRPr="00FA21F5">
              <w:rPr>
                <w:rFonts w:ascii="Times New Roman" w:eastAsia="思源黑体 CN Bold" w:hAnsi="Times New Roman"/>
                <w:b/>
                <w:color w:val="auto"/>
                <w:sz w:val="15"/>
                <w:szCs w:val="15"/>
              </w:rPr>
              <w:t>水平检测基因列表及检测变异类型</w:t>
            </w:r>
          </w:p>
        </w:tc>
      </w:tr>
      <w:tr w:rsidR="000916FA" w14:paraId="11EBB2E3" w14:textId="77777777">
        <w:trPr>
          <w:trHeight w:val="283"/>
          <w:tblHeader/>
          <w:jc w:val="center"/>
        </w:trPr>
        <w:tc>
          <w:tcPr>
            <w:tcW w:w="360" w:type="pct"/>
            <w:tcBorders>
              <w:tl2br w:val="nil"/>
              <w:tr2bl w:val="nil"/>
            </w:tcBorders>
            <w:shd w:val="clear" w:color="auto" w:fill="auto"/>
            <w:noWrap/>
            <w:vAlign w:val="center"/>
          </w:tcPr>
          <w:p w14:paraId="71F1E594"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734" w:type="pct"/>
            <w:tcBorders>
              <w:tl2br w:val="nil"/>
              <w:tr2bl w:val="nil"/>
            </w:tcBorders>
            <w:shd w:val="clear" w:color="auto" w:fill="auto"/>
            <w:noWrap/>
            <w:vAlign w:val="center"/>
          </w:tcPr>
          <w:p w14:paraId="68014CE8"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1301" w:type="pct"/>
            <w:tcBorders>
              <w:tl2br w:val="nil"/>
              <w:tr2bl w:val="nil"/>
            </w:tcBorders>
            <w:shd w:val="clear" w:color="auto" w:fill="auto"/>
            <w:noWrap/>
            <w:vAlign w:val="center"/>
          </w:tcPr>
          <w:p w14:paraId="14F06116"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1301" w:type="pct"/>
            <w:tcBorders>
              <w:tl2br w:val="nil"/>
              <w:tr2bl w:val="nil"/>
            </w:tcBorders>
            <w:shd w:val="clear" w:color="auto" w:fill="auto"/>
            <w:noWrap/>
            <w:vAlign w:val="center"/>
          </w:tcPr>
          <w:p w14:paraId="64C945AF"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1301" w:type="pct"/>
            <w:tcBorders>
              <w:tl2br w:val="nil"/>
              <w:tr2bl w:val="nil"/>
            </w:tcBorders>
            <w:shd w:val="clear" w:color="auto" w:fill="auto"/>
            <w:vAlign w:val="center"/>
          </w:tcPr>
          <w:p w14:paraId="1883295C"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覆盖范围</w:t>
            </w:r>
          </w:p>
        </w:tc>
      </w:tr>
      <w:tr w:rsidR="000916FA" w14:paraId="379383F7" w14:textId="77777777">
        <w:trPr>
          <w:trHeight w:val="283"/>
          <w:jc w:val="center"/>
        </w:trPr>
        <w:tc>
          <w:tcPr>
            <w:tcW w:w="360" w:type="pct"/>
            <w:tcBorders>
              <w:tl2br w:val="nil"/>
              <w:tr2bl w:val="nil"/>
            </w:tcBorders>
            <w:shd w:val="clear" w:color="auto" w:fill="auto"/>
            <w:noWrap/>
            <w:vAlign w:val="center"/>
          </w:tcPr>
          <w:p w14:paraId="1A3A6F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734" w:type="pct"/>
            <w:tcBorders>
              <w:tl2br w:val="nil"/>
              <w:tr2bl w:val="nil"/>
            </w:tcBorders>
            <w:shd w:val="clear" w:color="auto" w:fill="auto"/>
            <w:noWrap/>
            <w:vAlign w:val="center"/>
          </w:tcPr>
          <w:p w14:paraId="4EC615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ABRAXAS1</w:t>
            </w:r>
          </w:p>
        </w:tc>
        <w:tc>
          <w:tcPr>
            <w:tcW w:w="1301" w:type="pct"/>
            <w:tcBorders>
              <w:tl2br w:val="nil"/>
              <w:tr2bl w:val="nil"/>
            </w:tcBorders>
            <w:shd w:val="clear" w:color="auto" w:fill="auto"/>
            <w:noWrap/>
            <w:vAlign w:val="center"/>
          </w:tcPr>
          <w:p w14:paraId="20322C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NM_139076</w:t>
            </w:r>
          </w:p>
        </w:tc>
        <w:tc>
          <w:tcPr>
            <w:tcW w:w="1301" w:type="pct"/>
            <w:tcBorders>
              <w:tl2br w:val="nil"/>
              <w:tr2bl w:val="nil"/>
            </w:tcBorders>
            <w:shd w:val="clear" w:color="auto" w:fill="auto"/>
            <w:noWrap/>
            <w:vAlign w:val="center"/>
          </w:tcPr>
          <w:p w14:paraId="3FEF90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49A4C6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76BD0EA" w14:textId="77777777">
        <w:trPr>
          <w:trHeight w:val="283"/>
          <w:jc w:val="center"/>
        </w:trPr>
        <w:tc>
          <w:tcPr>
            <w:tcW w:w="360" w:type="pct"/>
            <w:tcBorders>
              <w:tl2br w:val="nil"/>
              <w:tr2bl w:val="nil"/>
            </w:tcBorders>
            <w:shd w:val="clear" w:color="auto" w:fill="auto"/>
            <w:noWrap/>
            <w:vAlign w:val="center"/>
          </w:tcPr>
          <w:p w14:paraId="313A77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734" w:type="pct"/>
            <w:tcBorders>
              <w:tl2br w:val="nil"/>
              <w:tr2bl w:val="nil"/>
            </w:tcBorders>
            <w:shd w:val="clear" w:color="auto" w:fill="auto"/>
            <w:noWrap/>
            <w:vAlign w:val="center"/>
          </w:tcPr>
          <w:p w14:paraId="2B0CB1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ABTB2</w:t>
            </w:r>
          </w:p>
        </w:tc>
        <w:tc>
          <w:tcPr>
            <w:tcW w:w="1301" w:type="pct"/>
            <w:tcBorders>
              <w:tl2br w:val="nil"/>
              <w:tr2bl w:val="nil"/>
            </w:tcBorders>
            <w:shd w:val="clear" w:color="auto" w:fill="auto"/>
            <w:noWrap/>
            <w:vAlign w:val="center"/>
          </w:tcPr>
          <w:p w14:paraId="20FED3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NM_145804</w:t>
            </w:r>
          </w:p>
        </w:tc>
        <w:tc>
          <w:tcPr>
            <w:tcW w:w="1301" w:type="pct"/>
            <w:tcBorders>
              <w:tl2br w:val="nil"/>
              <w:tr2bl w:val="nil"/>
            </w:tcBorders>
            <w:shd w:val="clear" w:color="auto" w:fill="auto"/>
            <w:noWrap/>
            <w:vAlign w:val="center"/>
          </w:tcPr>
          <w:p w14:paraId="6AF26A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w:t>
            </w:r>
          </w:p>
        </w:tc>
        <w:tc>
          <w:tcPr>
            <w:tcW w:w="1301" w:type="pct"/>
            <w:tcBorders>
              <w:tl2br w:val="nil"/>
              <w:tr2bl w:val="nil"/>
            </w:tcBorders>
            <w:shd w:val="clear" w:color="auto" w:fill="auto"/>
            <w:noWrap/>
            <w:vAlign w:val="center"/>
          </w:tcPr>
          <w:p w14:paraId="70F6B6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rs6484711</w:t>
            </w:r>
          </w:p>
        </w:tc>
      </w:tr>
      <w:tr w:rsidR="000916FA" w14:paraId="02EE19DD" w14:textId="77777777">
        <w:trPr>
          <w:trHeight w:val="283"/>
          <w:jc w:val="center"/>
        </w:trPr>
        <w:tc>
          <w:tcPr>
            <w:tcW w:w="360" w:type="pct"/>
            <w:tcBorders>
              <w:tl2br w:val="nil"/>
              <w:tr2bl w:val="nil"/>
            </w:tcBorders>
            <w:shd w:val="clear" w:color="auto" w:fill="auto"/>
            <w:noWrap/>
            <w:vAlign w:val="center"/>
          </w:tcPr>
          <w:p w14:paraId="1E3A5D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734" w:type="pct"/>
            <w:tcBorders>
              <w:tl2br w:val="nil"/>
              <w:tr2bl w:val="nil"/>
            </w:tcBorders>
            <w:shd w:val="clear" w:color="auto" w:fill="auto"/>
            <w:noWrap/>
            <w:vAlign w:val="center"/>
          </w:tcPr>
          <w:p w14:paraId="40127B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AKT1</w:t>
            </w:r>
          </w:p>
        </w:tc>
        <w:tc>
          <w:tcPr>
            <w:tcW w:w="1301" w:type="pct"/>
            <w:tcBorders>
              <w:tl2br w:val="nil"/>
              <w:tr2bl w:val="nil"/>
            </w:tcBorders>
            <w:shd w:val="clear" w:color="auto" w:fill="auto"/>
            <w:noWrap/>
            <w:vAlign w:val="center"/>
          </w:tcPr>
          <w:p w14:paraId="2025FF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NM_001382430</w:t>
            </w:r>
          </w:p>
        </w:tc>
        <w:tc>
          <w:tcPr>
            <w:tcW w:w="1301" w:type="pct"/>
            <w:tcBorders>
              <w:tl2br w:val="nil"/>
              <w:tr2bl w:val="nil"/>
            </w:tcBorders>
            <w:shd w:val="clear" w:color="auto" w:fill="auto"/>
            <w:noWrap/>
            <w:vAlign w:val="center"/>
          </w:tcPr>
          <w:p w14:paraId="6CCDC9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DB1EB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Exon3-5,11-12</w:t>
            </w:r>
          </w:p>
        </w:tc>
      </w:tr>
      <w:tr w:rsidR="000916FA" w14:paraId="1B736F13" w14:textId="77777777">
        <w:trPr>
          <w:trHeight w:val="283"/>
          <w:jc w:val="center"/>
        </w:trPr>
        <w:tc>
          <w:tcPr>
            <w:tcW w:w="360" w:type="pct"/>
            <w:tcBorders>
              <w:tl2br w:val="nil"/>
              <w:tr2bl w:val="nil"/>
            </w:tcBorders>
            <w:shd w:val="clear" w:color="auto" w:fill="auto"/>
            <w:noWrap/>
            <w:vAlign w:val="center"/>
          </w:tcPr>
          <w:p w14:paraId="0362E1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734" w:type="pct"/>
            <w:tcBorders>
              <w:tl2br w:val="nil"/>
              <w:tr2bl w:val="nil"/>
            </w:tcBorders>
            <w:shd w:val="clear" w:color="auto" w:fill="auto"/>
            <w:noWrap/>
            <w:vAlign w:val="center"/>
          </w:tcPr>
          <w:p w14:paraId="037261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AKT2</w:t>
            </w:r>
          </w:p>
        </w:tc>
        <w:tc>
          <w:tcPr>
            <w:tcW w:w="1301" w:type="pct"/>
            <w:tcBorders>
              <w:tl2br w:val="nil"/>
              <w:tr2bl w:val="nil"/>
            </w:tcBorders>
            <w:shd w:val="clear" w:color="auto" w:fill="auto"/>
            <w:noWrap/>
            <w:vAlign w:val="center"/>
          </w:tcPr>
          <w:p w14:paraId="5615D5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NM_001626</w:t>
            </w:r>
          </w:p>
        </w:tc>
        <w:tc>
          <w:tcPr>
            <w:tcW w:w="1301" w:type="pct"/>
            <w:tcBorders>
              <w:tl2br w:val="nil"/>
              <w:tr2bl w:val="nil"/>
            </w:tcBorders>
            <w:shd w:val="clear" w:color="auto" w:fill="auto"/>
            <w:noWrap/>
            <w:vAlign w:val="center"/>
          </w:tcPr>
          <w:p w14:paraId="1EB143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117874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4458A759" w14:textId="77777777">
        <w:trPr>
          <w:trHeight w:val="283"/>
          <w:jc w:val="center"/>
        </w:trPr>
        <w:tc>
          <w:tcPr>
            <w:tcW w:w="360" w:type="pct"/>
            <w:tcBorders>
              <w:tl2br w:val="nil"/>
              <w:tr2bl w:val="nil"/>
            </w:tcBorders>
            <w:shd w:val="clear" w:color="auto" w:fill="auto"/>
            <w:noWrap/>
            <w:vAlign w:val="center"/>
          </w:tcPr>
          <w:p w14:paraId="3678FD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734" w:type="pct"/>
            <w:tcBorders>
              <w:tl2br w:val="nil"/>
              <w:tr2bl w:val="nil"/>
            </w:tcBorders>
            <w:shd w:val="clear" w:color="auto" w:fill="auto"/>
            <w:noWrap/>
            <w:vAlign w:val="center"/>
          </w:tcPr>
          <w:p w14:paraId="5AAA89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AKT3</w:t>
            </w:r>
          </w:p>
        </w:tc>
        <w:tc>
          <w:tcPr>
            <w:tcW w:w="1301" w:type="pct"/>
            <w:tcBorders>
              <w:tl2br w:val="nil"/>
              <w:tr2bl w:val="nil"/>
            </w:tcBorders>
            <w:shd w:val="clear" w:color="auto" w:fill="auto"/>
            <w:noWrap/>
            <w:vAlign w:val="center"/>
          </w:tcPr>
          <w:p w14:paraId="5B6B12C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NM_005465</w:t>
            </w:r>
          </w:p>
        </w:tc>
        <w:tc>
          <w:tcPr>
            <w:tcW w:w="1301" w:type="pct"/>
            <w:tcBorders>
              <w:tl2br w:val="nil"/>
              <w:tr2bl w:val="nil"/>
            </w:tcBorders>
            <w:shd w:val="clear" w:color="auto" w:fill="auto"/>
            <w:noWrap/>
            <w:vAlign w:val="center"/>
          </w:tcPr>
          <w:p w14:paraId="35BB42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BF76C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w:t>
            </w:r>
          </w:p>
        </w:tc>
      </w:tr>
      <w:tr w:rsidR="000916FA" w14:paraId="219D3B90" w14:textId="77777777">
        <w:trPr>
          <w:trHeight w:val="283"/>
          <w:jc w:val="center"/>
        </w:trPr>
        <w:tc>
          <w:tcPr>
            <w:tcW w:w="360" w:type="pct"/>
            <w:tcBorders>
              <w:tl2br w:val="nil"/>
              <w:tr2bl w:val="nil"/>
            </w:tcBorders>
            <w:shd w:val="clear" w:color="auto" w:fill="auto"/>
            <w:noWrap/>
            <w:vAlign w:val="center"/>
          </w:tcPr>
          <w:p w14:paraId="1818E11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734" w:type="pct"/>
            <w:tcBorders>
              <w:tl2br w:val="nil"/>
              <w:tr2bl w:val="nil"/>
            </w:tcBorders>
            <w:shd w:val="clear" w:color="auto" w:fill="auto"/>
            <w:noWrap/>
            <w:vAlign w:val="center"/>
          </w:tcPr>
          <w:p w14:paraId="0D800E7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1301" w:type="pct"/>
            <w:tcBorders>
              <w:tl2br w:val="nil"/>
              <w:tr2bl w:val="nil"/>
            </w:tcBorders>
            <w:shd w:val="clear" w:color="auto" w:fill="auto"/>
            <w:noWrap/>
            <w:vAlign w:val="center"/>
          </w:tcPr>
          <w:p w14:paraId="04B6CB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1301" w:type="pct"/>
            <w:tcBorders>
              <w:tl2br w:val="nil"/>
              <w:tr2bl w:val="nil"/>
            </w:tcBorders>
            <w:shd w:val="clear" w:color="auto" w:fill="auto"/>
            <w:noWrap/>
            <w:vAlign w:val="center"/>
          </w:tcPr>
          <w:p w14:paraId="73B4A3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3F067C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Exon21-25</w:t>
            </w:r>
          </w:p>
        </w:tc>
      </w:tr>
      <w:tr w:rsidR="000916FA" w14:paraId="0E69D8D0" w14:textId="77777777">
        <w:trPr>
          <w:trHeight w:val="283"/>
          <w:jc w:val="center"/>
        </w:trPr>
        <w:tc>
          <w:tcPr>
            <w:tcW w:w="360" w:type="pct"/>
            <w:tcBorders>
              <w:tl2br w:val="nil"/>
              <w:tr2bl w:val="nil"/>
            </w:tcBorders>
            <w:shd w:val="clear" w:color="auto" w:fill="auto"/>
            <w:noWrap/>
            <w:vAlign w:val="center"/>
          </w:tcPr>
          <w:p w14:paraId="2802C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w:t>
            </w:r>
          </w:p>
        </w:tc>
        <w:tc>
          <w:tcPr>
            <w:tcW w:w="734" w:type="pct"/>
            <w:tcBorders>
              <w:tl2br w:val="nil"/>
              <w:tr2bl w:val="nil"/>
            </w:tcBorders>
            <w:shd w:val="clear" w:color="auto" w:fill="auto"/>
            <w:noWrap/>
            <w:vAlign w:val="center"/>
          </w:tcPr>
          <w:p w14:paraId="0E6FAF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APC</w:t>
            </w:r>
          </w:p>
        </w:tc>
        <w:tc>
          <w:tcPr>
            <w:tcW w:w="1301" w:type="pct"/>
            <w:tcBorders>
              <w:tl2br w:val="nil"/>
              <w:tr2bl w:val="nil"/>
            </w:tcBorders>
            <w:shd w:val="clear" w:color="auto" w:fill="auto"/>
            <w:noWrap/>
            <w:vAlign w:val="center"/>
          </w:tcPr>
          <w:p w14:paraId="6DA991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NM_000038</w:t>
            </w:r>
          </w:p>
        </w:tc>
        <w:tc>
          <w:tcPr>
            <w:tcW w:w="1301" w:type="pct"/>
            <w:tcBorders>
              <w:tl2br w:val="nil"/>
              <w:tr2bl w:val="nil"/>
            </w:tcBorders>
            <w:shd w:val="clear" w:color="auto" w:fill="auto"/>
            <w:noWrap/>
            <w:vAlign w:val="center"/>
          </w:tcPr>
          <w:p w14:paraId="1D45C8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92BA01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24968079" w14:textId="77777777">
        <w:trPr>
          <w:trHeight w:val="283"/>
          <w:jc w:val="center"/>
        </w:trPr>
        <w:tc>
          <w:tcPr>
            <w:tcW w:w="360" w:type="pct"/>
            <w:tcBorders>
              <w:tl2br w:val="nil"/>
              <w:tr2bl w:val="nil"/>
            </w:tcBorders>
            <w:shd w:val="clear" w:color="auto" w:fill="auto"/>
            <w:noWrap/>
            <w:vAlign w:val="center"/>
          </w:tcPr>
          <w:p w14:paraId="0DAF62C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w:t>
            </w:r>
          </w:p>
        </w:tc>
        <w:tc>
          <w:tcPr>
            <w:tcW w:w="734" w:type="pct"/>
            <w:tcBorders>
              <w:tl2br w:val="nil"/>
              <w:tr2bl w:val="nil"/>
            </w:tcBorders>
            <w:shd w:val="clear" w:color="auto" w:fill="auto"/>
            <w:noWrap/>
            <w:vAlign w:val="center"/>
          </w:tcPr>
          <w:p w14:paraId="1C6E38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1301" w:type="pct"/>
            <w:tcBorders>
              <w:tl2br w:val="nil"/>
              <w:tr2bl w:val="nil"/>
            </w:tcBorders>
            <w:shd w:val="clear" w:color="auto" w:fill="auto"/>
            <w:noWrap/>
            <w:vAlign w:val="center"/>
          </w:tcPr>
          <w:p w14:paraId="4B6736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1301" w:type="pct"/>
            <w:tcBorders>
              <w:tl2br w:val="nil"/>
              <w:tr2bl w:val="nil"/>
            </w:tcBorders>
            <w:shd w:val="clear" w:color="auto" w:fill="auto"/>
            <w:noWrap/>
            <w:vAlign w:val="center"/>
          </w:tcPr>
          <w:p w14:paraId="51A4EE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F6378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46FF4F6A" w14:textId="77777777">
        <w:trPr>
          <w:trHeight w:val="283"/>
          <w:jc w:val="center"/>
        </w:trPr>
        <w:tc>
          <w:tcPr>
            <w:tcW w:w="360" w:type="pct"/>
            <w:tcBorders>
              <w:tl2br w:val="nil"/>
              <w:tr2bl w:val="nil"/>
            </w:tcBorders>
            <w:shd w:val="clear" w:color="auto" w:fill="auto"/>
            <w:noWrap/>
            <w:vAlign w:val="center"/>
          </w:tcPr>
          <w:p w14:paraId="3CCB742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w:t>
            </w:r>
          </w:p>
        </w:tc>
        <w:tc>
          <w:tcPr>
            <w:tcW w:w="734" w:type="pct"/>
            <w:tcBorders>
              <w:tl2br w:val="nil"/>
              <w:tr2bl w:val="nil"/>
            </w:tcBorders>
            <w:shd w:val="clear" w:color="auto" w:fill="auto"/>
            <w:noWrap/>
            <w:vAlign w:val="center"/>
          </w:tcPr>
          <w:p w14:paraId="6433DF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ARAF</w:t>
            </w:r>
          </w:p>
        </w:tc>
        <w:tc>
          <w:tcPr>
            <w:tcW w:w="1301" w:type="pct"/>
            <w:tcBorders>
              <w:tl2br w:val="nil"/>
              <w:tr2bl w:val="nil"/>
            </w:tcBorders>
            <w:shd w:val="clear" w:color="auto" w:fill="auto"/>
            <w:noWrap/>
            <w:vAlign w:val="center"/>
          </w:tcPr>
          <w:p w14:paraId="35242B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NM_001654</w:t>
            </w:r>
          </w:p>
        </w:tc>
        <w:tc>
          <w:tcPr>
            <w:tcW w:w="1301" w:type="pct"/>
            <w:tcBorders>
              <w:tl2br w:val="nil"/>
              <w:tr2bl w:val="nil"/>
            </w:tcBorders>
            <w:shd w:val="clear" w:color="auto" w:fill="auto"/>
            <w:noWrap/>
            <w:vAlign w:val="center"/>
          </w:tcPr>
          <w:p w14:paraId="479A11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CADA4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Exon7,11,14</w:t>
            </w:r>
          </w:p>
        </w:tc>
      </w:tr>
      <w:tr w:rsidR="000916FA" w14:paraId="271FC858" w14:textId="77777777">
        <w:trPr>
          <w:trHeight w:val="283"/>
          <w:jc w:val="center"/>
        </w:trPr>
        <w:tc>
          <w:tcPr>
            <w:tcW w:w="360" w:type="pct"/>
            <w:tcBorders>
              <w:tl2br w:val="nil"/>
              <w:tr2bl w:val="nil"/>
            </w:tcBorders>
            <w:shd w:val="clear" w:color="auto" w:fill="auto"/>
            <w:noWrap/>
            <w:vAlign w:val="center"/>
          </w:tcPr>
          <w:p w14:paraId="4B9662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w:t>
            </w:r>
          </w:p>
        </w:tc>
        <w:tc>
          <w:tcPr>
            <w:tcW w:w="734" w:type="pct"/>
            <w:tcBorders>
              <w:tl2br w:val="nil"/>
              <w:tr2bl w:val="nil"/>
            </w:tcBorders>
            <w:shd w:val="clear" w:color="auto" w:fill="auto"/>
            <w:noWrap/>
            <w:vAlign w:val="center"/>
          </w:tcPr>
          <w:p w14:paraId="636030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ARID1A</w:t>
            </w:r>
          </w:p>
        </w:tc>
        <w:tc>
          <w:tcPr>
            <w:tcW w:w="1301" w:type="pct"/>
            <w:tcBorders>
              <w:tl2br w:val="nil"/>
              <w:tr2bl w:val="nil"/>
            </w:tcBorders>
            <w:shd w:val="clear" w:color="auto" w:fill="auto"/>
            <w:noWrap/>
            <w:vAlign w:val="center"/>
          </w:tcPr>
          <w:p w14:paraId="7C2B6E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NM_006015</w:t>
            </w:r>
          </w:p>
        </w:tc>
        <w:tc>
          <w:tcPr>
            <w:tcW w:w="1301" w:type="pct"/>
            <w:tcBorders>
              <w:tl2br w:val="nil"/>
              <w:tr2bl w:val="nil"/>
            </w:tcBorders>
            <w:shd w:val="clear" w:color="auto" w:fill="auto"/>
            <w:noWrap/>
            <w:vAlign w:val="center"/>
          </w:tcPr>
          <w:p w14:paraId="29463E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6E735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Exon1-20</w:t>
            </w:r>
          </w:p>
        </w:tc>
      </w:tr>
      <w:tr w:rsidR="000916FA" w14:paraId="6BD4F642" w14:textId="77777777">
        <w:trPr>
          <w:trHeight w:val="283"/>
          <w:jc w:val="center"/>
        </w:trPr>
        <w:tc>
          <w:tcPr>
            <w:tcW w:w="360" w:type="pct"/>
            <w:tcBorders>
              <w:tl2br w:val="nil"/>
              <w:tr2bl w:val="nil"/>
            </w:tcBorders>
            <w:shd w:val="clear" w:color="auto" w:fill="auto"/>
            <w:noWrap/>
            <w:vAlign w:val="center"/>
          </w:tcPr>
          <w:p w14:paraId="0955A2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w:t>
            </w:r>
          </w:p>
        </w:tc>
        <w:tc>
          <w:tcPr>
            <w:tcW w:w="734" w:type="pct"/>
            <w:tcBorders>
              <w:tl2br w:val="nil"/>
              <w:tr2bl w:val="nil"/>
            </w:tcBorders>
            <w:shd w:val="clear" w:color="auto" w:fill="auto"/>
            <w:noWrap/>
            <w:vAlign w:val="center"/>
          </w:tcPr>
          <w:p w14:paraId="354E7D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ARID1B</w:t>
            </w:r>
          </w:p>
        </w:tc>
        <w:tc>
          <w:tcPr>
            <w:tcW w:w="1301" w:type="pct"/>
            <w:tcBorders>
              <w:tl2br w:val="nil"/>
              <w:tr2bl w:val="nil"/>
            </w:tcBorders>
            <w:shd w:val="clear" w:color="auto" w:fill="auto"/>
            <w:noWrap/>
            <w:vAlign w:val="center"/>
          </w:tcPr>
          <w:p w14:paraId="1F446D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NM_001374828</w:t>
            </w:r>
          </w:p>
        </w:tc>
        <w:tc>
          <w:tcPr>
            <w:tcW w:w="1301" w:type="pct"/>
            <w:tcBorders>
              <w:tl2br w:val="nil"/>
              <w:tr2bl w:val="nil"/>
            </w:tcBorders>
            <w:shd w:val="clear" w:color="auto" w:fill="auto"/>
            <w:noWrap/>
            <w:vAlign w:val="center"/>
          </w:tcPr>
          <w:p w14:paraId="1F2923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84AD1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Exon1-20</w:t>
            </w:r>
          </w:p>
        </w:tc>
      </w:tr>
      <w:tr w:rsidR="000916FA" w14:paraId="6AF29A09" w14:textId="77777777">
        <w:trPr>
          <w:trHeight w:val="283"/>
          <w:jc w:val="center"/>
        </w:trPr>
        <w:tc>
          <w:tcPr>
            <w:tcW w:w="360" w:type="pct"/>
            <w:tcBorders>
              <w:tl2br w:val="nil"/>
              <w:tr2bl w:val="nil"/>
            </w:tcBorders>
            <w:shd w:val="clear" w:color="auto" w:fill="auto"/>
            <w:noWrap/>
            <w:vAlign w:val="center"/>
          </w:tcPr>
          <w:p w14:paraId="63F831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w:t>
            </w:r>
          </w:p>
        </w:tc>
        <w:tc>
          <w:tcPr>
            <w:tcW w:w="734" w:type="pct"/>
            <w:tcBorders>
              <w:tl2br w:val="nil"/>
              <w:tr2bl w:val="nil"/>
            </w:tcBorders>
            <w:shd w:val="clear" w:color="auto" w:fill="auto"/>
            <w:noWrap/>
            <w:vAlign w:val="center"/>
          </w:tcPr>
          <w:p w14:paraId="439FEC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ARID2</w:t>
            </w:r>
          </w:p>
        </w:tc>
        <w:tc>
          <w:tcPr>
            <w:tcW w:w="1301" w:type="pct"/>
            <w:tcBorders>
              <w:tl2br w:val="nil"/>
              <w:tr2bl w:val="nil"/>
            </w:tcBorders>
            <w:shd w:val="clear" w:color="auto" w:fill="auto"/>
            <w:noWrap/>
            <w:vAlign w:val="center"/>
          </w:tcPr>
          <w:p w14:paraId="694476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NM_152641</w:t>
            </w:r>
          </w:p>
        </w:tc>
        <w:tc>
          <w:tcPr>
            <w:tcW w:w="1301" w:type="pct"/>
            <w:tcBorders>
              <w:tl2br w:val="nil"/>
              <w:tr2bl w:val="nil"/>
            </w:tcBorders>
            <w:shd w:val="clear" w:color="auto" w:fill="auto"/>
            <w:noWrap/>
            <w:vAlign w:val="center"/>
          </w:tcPr>
          <w:p w14:paraId="02814E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5A4E9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w:t>
            </w:r>
          </w:p>
        </w:tc>
      </w:tr>
      <w:tr w:rsidR="000916FA" w14:paraId="35B618D6" w14:textId="77777777">
        <w:trPr>
          <w:trHeight w:val="283"/>
          <w:jc w:val="center"/>
        </w:trPr>
        <w:tc>
          <w:tcPr>
            <w:tcW w:w="360" w:type="pct"/>
            <w:tcBorders>
              <w:tl2br w:val="nil"/>
              <w:tr2bl w:val="nil"/>
            </w:tcBorders>
            <w:shd w:val="clear" w:color="auto" w:fill="auto"/>
            <w:noWrap/>
            <w:vAlign w:val="center"/>
          </w:tcPr>
          <w:p w14:paraId="780C31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w:t>
            </w:r>
          </w:p>
        </w:tc>
        <w:tc>
          <w:tcPr>
            <w:tcW w:w="734" w:type="pct"/>
            <w:tcBorders>
              <w:tl2br w:val="nil"/>
              <w:tr2bl w:val="nil"/>
            </w:tcBorders>
            <w:shd w:val="clear" w:color="auto" w:fill="auto"/>
            <w:noWrap/>
            <w:vAlign w:val="center"/>
          </w:tcPr>
          <w:p w14:paraId="06D2BF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ATM</w:t>
            </w:r>
          </w:p>
        </w:tc>
        <w:tc>
          <w:tcPr>
            <w:tcW w:w="1301" w:type="pct"/>
            <w:tcBorders>
              <w:tl2br w:val="nil"/>
              <w:tr2bl w:val="nil"/>
            </w:tcBorders>
            <w:shd w:val="clear" w:color="auto" w:fill="auto"/>
            <w:noWrap/>
            <w:vAlign w:val="center"/>
          </w:tcPr>
          <w:p w14:paraId="5E099B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NM_000051</w:t>
            </w:r>
          </w:p>
        </w:tc>
        <w:tc>
          <w:tcPr>
            <w:tcW w:w="1301" w:type="pct"/>
            <w:tcBorders>
              <w:tl2br w:val="nil"/>
              <w:tr2bl w:val="nil"/>
            </w:tcBorders>
            <w:shd w:val="clear" w:color="auto" w:fill="auto"/>
            <w:noWrap/>
            <w:vAlign w:val="center"/>
          </w:tcPr>
          <w:p w14:paraId="31AE66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A9E18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Exon2-63</w:t>
            </w:r>
          </w:p>
        </w:tc>
      </w:tr>
      <w:tr w:rsidR="000916FA" w14:paraId="0D3D2DDC" w14:textId="77777777">
        <w:trPr>
          <w:trHeight w:val="283"/>
          <w:jc w:val="center"/>
        </w:trPr>
        <w:tc>
          <w:tcPr>
            <w:tcW w:w="360" w:type="pct"/>
            <w:tcBorders>
              <w:tl2br w:val="nil"/>
              <w:tr2bl w:val="nil"/>
            </w:tcBorders>
            <w:shd w:val="clear" w:color="auto" w:fill="auto"/>
            <w:noWrap/>
            <w:vAlign w:val="center"/>
          </w:tcPr>
          <w:p w14:paraId="25E393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w:t>
            </w:r>
          </w:p>
        </w:tc>
        <w:tc>
          <w:tcPr>
            <w:tcW w:w="734" w:type="pct"/>
            <w:tcBorders>
              <w:tl2br w:val="nil"/>
              <w:tr2bl w:val="nil"/>
            </w:tcBorders>
            <w:shd w:val="clear" w:color="auto" w:fill="auto"/>
            <w:noWrap/>
            <w:vAlign w:val="center"/>
          </w:tcPr>
          <w:p w14:paraId="26B177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ATR</w:t>
            </w:r>
          </w:p>
        </w:tc>
        <w:tc>
          <w:tcPr>
            <w:tcW w:w="1301" w:type="pct"/>
            <w:tcBorders>
              <w:tl2br w:val="nil"/>
              <w:tr2bl w:val="nil"/>
            </w:tcBorders>
            <w:shd w:val="clear" w:color="auto" w:fill="auto"/>
            <w:noWrap/>
            <w:vAlign w:val="center"/>
          </w:tcPr>
          <w:p w14:paraId="0149F4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NM_001184</w:t>
            </w:r>
          </w:p>
        </w:tc>
        <w:tc>
          <w:tcPr>
            <w:tcW w:w="1301" w:type="pct"/>
            <w:tcBorders>
              <w:tl2br w:val="nil"/>
              <w:tr2bl w:val="nil"/>
            </w:tcBorders>
            <w:shd w:val="clear" w:color="auto" w:fill="auto"/>
            <w:noWrap/>
            <w:vAlign w:val="center"/>
          </w:tcPr>
          <w:p w14:paraId="0D39AB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86ED1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Exon1-47</w:t>
            </w:r>
          </w:p>
        </w:tc>
      </w:tr>
      <w:tr w:rsidR="000916FA" w14:paraId="6C3BE82B" w14:textId="77777777">
        <w:trPr>
          <w:trHeight w:val="283"/>
          <w:jc w:val="center"/>
        </w:trPr>
        <w:tc>
          <w:tcPr>
            <w:tcW w:w="360" w:type="pct"/>
            <w:tcBorders>
              <w:tl2br w:val="nil"/>
              <w:tr2bl w:val="nil"/>
            </w:tcBorders>
            <w:shd w:val="clear" w:color="auto" w:fill="auto"/>
            <w:noWrap/>
            <w:vAlign w:val="center"/>
          </w:tcPr>
          <w:p w14:paraId="7F1501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w:t>
            </w:r>
          </w:p>
        </w:tc>
        <w:tc>
          <w:tcPr>
            <w:tcW w:w="734" w:type="pct"/>
            <w:tcBorders>
              <w:tl2br w:val="nil"/>
              <w:tr2bl w:val="nil"/>
            </w:tcBorders>
            <w:shd w:val="clear" w:color="auto" w:fill="auto"/>
            <w:noWrap/>
            <w:vAlign w:val="center"/>
          </w:tcPr>
          <w:p w14:paraId="63F1F3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ATRX</w:t>
            </w:r>
          </w:p>
        </w:tc>
        <w:tc>
          <w:tcPr>
            <w:tcW w:w="1301" w:type="pct"/>
            <w:tcBorders>
              <w:tl2br w:val="nil"/>
              <w:tr2bl w:val="nil"/>
            </w:tcBorders>
            <w:shd w:val="clear" w:color="auto" w:fill="auto"/>
            <w:noWrap/>
            <w:vAlign w:val="center"/>
          </w:tcPr>
          <w:p w14:paraId="540DD4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NM_000489</w:t>
            </w:r>
          </w:p>
        </w:tc>
        <w:tc>
          <w:tcPr>
            <w:tcW w:w="1301" w:type="pct"/>
            <w:tcBorders>
              <w:tl2br w:val="nil"/>
              <w:tr2bl w:val="nil"/>
            </w:tcBorders>
            <w:shd w:val="clear" w:color="auto" w:fill="auto"/>
            <w:noWrap/>
            <w:vAlign w:val="center"/>
          </w:tcPr>
          <w:p w14:paraId="31ABEA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B4AE7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Exon1-35</w:t>
            </w:r>
          </w:p>
        </w:tc>
      </w:tr>
      <w:tr w:rsidR="000916FA" w14:paraId="0871B092" w14:textId="77777777">
        <w:trPr>
          <w:trHeight w:val="283"/>
          <w:jc w:val="center"/>
        </w:trPr>
        <w:tc>
          <w:tcPr>
            <w:tcW w:w="360" w:type="pct"/>
            <w:tcBorders>
              <w:tl2br w:val="nil"/>
              <w:tr2bl w:val="nil"/>
            </w:tcBorders>
            <w:shd w:val="clear" w:color="auto" w:fill="auto"/>
            <w:noWrap/>
            <w:vAlign w:val="center"/>
          </w:tcPr>
          <w:p w14:paraId="5146A2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w:t>
            </w:r>
          </w:p>
        </w:tc>
        <w:tc>
          <w:tcPr>
            <w:tcW w:w="734" w:type="pct"/>
            <w:tcBorders>
              <w:tl2br w:val="nil"/>
              <w:tr2bl w:val="nil"/>
            </w:tcBorders>
            <w:shd w:val="clear" w:color="auto" w:fill="auto"/>
            <w:noWrap/>
            <w:vAlign w:val="center"/>
          </w:tcPr>
          <w:p w14:paraId="1DD2CDC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AURKA</w:t>
            </w:r>
          </w:p>
        </w:tc>
        <w:tc>
          <w:tcPr>
            <w:tcW w:w="1301" w:type="pct"/>
            <w:tcBorders>
              <w:tl2br w:val="nil"/>
              <w:tr2bl w:val="nil"/>
            </w:tcBorders>
            <w:shd w:val="clear" w:color="auto" w:fill="auto"/>
            <w:noWrap/>
            <w:vAlign w:val="center"/>
          </w:tcPr>
          <w:p w14:paraId="3B2C0C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NM_198437</w:t>
            </w:r>
          </w:p>
        </w:tc>
        <w:tc>
          <w:tcPr>
            <w:tcW w:w="1301" w:type="pct"/>
            <w:tcBorders>
              <w:tl2br w:val="nil"/>
              <w:tr2bl w:val="nil"/>
            </w:tcBorders>
            <w:shd w:val="clear" w:color="auto" w:fill="auto"/>
            <w:noWrap/>
            <w:vAlign w:val="center"/>
          </w:tcPr>
          <w:p w14:paraId="23E95F5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AFBBE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Exon2-9</w:t>
            </w:r>
          </w:p>
        </w:tc>
      </w:tr>
      <w:tr w:rsidR="000916FA" w14:paraId="7016124B" w14:textId="77777777">
        <w:trPr>
          <w:trHeight w:val="283"/>
          <w:jc w:val="center"/>
        </w:trPr>
        <w:tc>
          <w:tcPr>
            <w:tcW w:w="360" w:type="pct"/>
            <w:tcBorders>
              <w:tl2br w:val="nil"/>
              <w:tr2bl w:val="nil"/>
            </w:tcBorders>
            <w:shd w:val="clear" w:color="auto" w:fill="auto"/>
            <w:noWrap/>
            <w:vAlign w:val="center"/>
          </w:tcPr>
          <w:p w14:paraId="0C8F88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w:t>
            </w:r>
          </w:p>
        </w:tc>
        <w:tc>
          <w:tcPr>
            <w:tcW w:w="734" w:type="pct"/>
            <w:tcBorders>
              <w:tl2br w:val="nil"/>
              <w:tr2bl w:val="nil"/>
            </w:tcBorders>
            <w:shd w:val="clear" w:color="auto" w:fill="auto"/>
            <w:noWrap/>
            <w:vAlign w:val="center"/>
          </w:tcPr>
          <w:p w14:paraId="7982461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AXIN1</w:t>
            </w:r>
          </w:p>
        </w:tc>
        <w:tc>
          <w:tcPr>
            <w:tcW w:w="1301" w:type="pct"/>
            <w:tcBorders>
              <w:tl2br w:val="nil"/>
              <w:tr2bl w:val="nil"/>
            </w:tcBorders>
            <w:shd w:val="clear" w:color="auto" w:fill="auto"/>
            <w:noWrap/>
            <w:vAlign w:val="center"/>
          </w:tcPr>
          <w:p w14:paraId="15C90A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NM_003502</w:t>
            </w:r>
          </w:p>
        </w:tc>
        <w:tc>
          <w:tcPr>
            <w:tcW w:w="1301" w:type="pct"/>
            <w:tcBorders>
              <w:tl2br w:val="nil"/>
              <w:tr2bl w:val="nil"/>
            </w:tcBorders>
            <w:shd w:val="clear" w:color="auto" w:fill="auto"/>
            <w:noWrap/>
            <w:vAlign w:val="center"/>
          </w:tcPr>
          <w:p w14:paraId="5C981E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2C445B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67CA411E" w14:textId="77777777">
        <w:trPr>
          <w:trHeight w:val="283"/>
          <w:jc w:val="center"/>
        </w:trPr>
        <w:tc>
          <w:tcPr>
            <w:tcW w:w="360" w:type="pct"/>
            <w:tcBorders>
              <w:tl2br w:val="nil"/>
              <w:tr2bl w:val="nil"/>
            </w:tcBorders>
            <w:shd w:val="clear" w:color="auto" w:fill="auto"/>
            <w:noWrap/>
            <w:vAlign w:val="center"/>
          </w:tcPr>
          <w:p w14:paraId="19C8CD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18</w:t>
            </w:r>
          </w:p>
        </w:tc>
        <w:tc>
          <w:tcPr>
            <w:tcW w:w="734" w:type="pct"/>
            <w:tcBorders>
              <w:tl2br w:val="nil"/>
              <w:tr2bl w:val="nil"/>
            </w:tcBorders>
            <w:shd w:val="clear" w:color="auto" w:fill="auto"/>
            <w:noWrap/>
            <w:vAlign w:val="center"/>
          </w:tcPr>
          <w:p w14:paraId="4772CE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B2M</w:t>
            </w:r>
          </w:p>
        </w:tc>
        <w:tc>
          <w:tcPr>
            <w:tcW w:w="1301" w:type="pct"/>
            <w:tcBorders>
              <w:tl2br w:val="nil"/>
              <w:tr2bl w:val="nil"/>
            </w:tcBorders>
            <w:shd w:val="clear" w:color="auto" w:fill="auto"/>
            <w:noWrap/>
            <w:vAlign w:val="center"/>
          </w:tcPr>
          <w:p w14:paraId="1A705C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NM_004048</w:t>
            </w:r>
          </w:p>
        </w:tc>
        <w:tc>
          <w:tcPr>
            <w:tcW w:w="1301" w:type="pct"/>
            <w:tcBorders>
              <w:tl2br w:val="nil"/>
              <w:tr2bl w:val="nil"/>
            </w:tcBorders>
            <w:shd w:val="clear" w:color="auto" w:fill="auto"/>
            <w:noWrap/>
            <w:vAlign w:val="center"/>
          </w:tcPr>
          <w:p w14:paraId="63A232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06AA8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6744C920" w14:textId="77777777">
        <w:trPr>
          <w:trHeight w:val="283"/>
          <w:jc w:val="center"/>
        </w:trPr>
        <w:tc>
          <w:tcPr>
            <w:tcW w:w="360" w:type="pct"/>
            <w:tcBorders>
              <w:tl2br w:val="nil"/>
              <w:tr2bl w:val="nil"/>
            </w:tcBorders>
            <w:shd w:val="clear" w:color="auto" w:fill="auto"/>
            <w:noWrap/>
            <w:vAlign w:val="center"/>
          </w:tcPr>
          <w:p w14:paraId="55311D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19</w:t>
            </w:r>
          </w:p>
        </w:tc>
        <w:tc>
          <w:tcPr>
            <w:tcW w:w="734" w:type="pct"/>
            <w:tcBorders>
              <w:tl2br w:val="nil"/>
              <w:tr2bl w:val="nil"/>
            </w:tcBorders>
            <w:shd w:val="clear" w:color="auto" w:fill="auto"/>
            <w:noWrap/>
            <w:vAlign w:val="center"/>
          </w:tcPr>
          <w:p w14:paraId="583DE1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BAP1</w:t>
            </w:r>
          </w:p>
        </w:tc>
        <w:tc>
          <w:tcPr>
            <w:tcW w:w="1301" w:type="pct"/>
            <w:tcBorders>
              <w:tl2br w:val="nil"/>
              <w:tr2bl w:val="nil"/>
            </w:tcBorders>
            <w:shd w:val="clear" w:color="auto" w:fill="auto"/>
            <w:noWrap/>
            <w:vAlign w:val="center"/>
          </w:tcPr>
          <w:p w14:paraId="58EF6D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NM_004656</w:t>
            </w:r>
          </w:p>
        </w:tc>
        <w:tc>
          <w:tcPr>
            <w:tcW w:w="1301" w:type="pct"/>
            <w:tcBorders>
              <w:tl2br w:val="nil"/>
              <w:tr2bl w:val="nil"/>
            </w:tcBorders>
            <w:shd w:val="clear" w:color="auto" w:fill="auto"/>
            <w:noWrap/>
            <w:vAlign w:val="center"/>
          </w:tcPr>
          <w:p w14:paraId="744A1B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A082B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Exon1-17</w:t>
            </w:r>
          </w:p>
        </w:tc>
      </w:tr>
      <w:tr w:rsidR="000916FA" w14:paraId="1B83DE2D" w14:textId="77777777">
        <w:trPr>
          <w:trHeight w:val="283"/>
          <w:jc w:val="center"/>
        </w:trPr>
        <w:tc>
          <w:tcPr>
            <w:tcW w:w="360" w:type="pct"/>
            <w:tcBorders>
              <w:tl2br w:val="nil"/>
              <w:tr2bl w:val="nil"/>
            </w:tcBorders>
            <w:shd w:val="clear" w:color="auto" w:fill="auto"/>
            <w:noWrap/>
            <w:vAlign w:val="center"/>
          </w:tcPr>
          <w:p w14:paraId="54E4BA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20</w:t>
            </w:r>
          </w:p>
        </w:tc>
        <w:tc>
          <w:tcPr>
            <w:tcW w:w="734" w:type="pct"/>
            <w:tcBorders>
              <w:tl2br w:val="nil"/>
              <w:tr2bl w:val="nil"/>
            </w:tcBorders>
            <w:shd w:val="clear" w:color="auto" w:fill="auto"/>
            <w:noWrap/>
            <w:vAlign w:val="center"/>
          </w:tcPr>
          <w:p w14:paraId="65C80D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BARD1</w:t>
            </w:r>
          </w:p>
        </w:tc>
        <w:tc>
          <w:tcPr>
            <w:tcW w:w="1301" w:type="pct"/>
            <w:tcBorders>
              <w:tl2br w:val="nil"/>
              <w:tr2bl w:val="nil"/>
            </w:tcBorders>
            <w:shd w:val="clear" w:color="auto" w:fill="auto"/>
            <w:noWrap/>
            <w:vAlign w:val="center"/>
          </w:tcPr>
          <w:p w14:paraId="46C41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NM_000465</w:t>
            </w:r>
          </w:p>
        </w:tc>
        <w:tc>
          <w:tcPr>
            <w:tcW w:w="1301" w:type="pct"/>
            <w:tcBorders>
              <w:tl2br w:val="nil"/>
              <w:tr2bl w:val="nil"/>
            </w:tcBorders>
            <w:shd w:val="clear" w:color="auto" w:fill="auto"/>
            <w:noWrap/>
            <w:vAlign w:val="center"/>
          </w:tcPr>
          <w:p w14:paraId="6C8052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1EA06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41259142" w14:textId="77777777">
        <w:trPr>
          <w:trHeight w:val="283"/>
          <w:jc w:val="center"/>
        </w:trPr>
        <w:tc>
          <w:tcPr>
            <w:tcW w:w="360" w:type="pct"/>
            <w:tcBorders>
              <w:tl2br w:val="nil"/>
              <w:tr2bl w:val="nil"/>
            </w:tcBorders>
            <w:shd w:val="clear" w:color="auto" w:fill="auto"/>
            <w:noWrap/>
            <w:vAlign w:val="center"/>
          </w:tcPr>
          <w:p w14:paraId="2CEF25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734" w:type="pct"/>
            <w:tcBorders>
              <w:tl2br w:val="nil"/>
              <w:tr2bl w:val="nil"/>
            </w:tcBorders>
            <w:shd w:val="clear" w:color="auto" w:fill="auto"/>
            <w:noWrap/>
            <w:vAlign w:val="center"/>
          </w:tcPr>
          <w:p w14:paraId="6D8E330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BMPR1A</w:t>
            </w:r>
          </w:p>
        </w:tc>
        <w:tc>
          <w:tcPr>
            <w:tcW w:w="1301" w:type="pct"/>
            <w:tcBorders>
              <w:tl2br w:val="nil"/>
              <w:tr2bl w:val="nil"/>
            </w:tcBorders>
            <w:shd w:val="clear" w:color="auto" w:fill="auto"/>
            <w:noWrap/>
            <w:vAlign w:val="center"/>
          </w:tcPr>
          <w:p w14:paraId="0347CB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NM_004329</w:t>
            </w:r>
          </w:p>
        </w:tc>
        <w:tc>
          <w:tcPr>
            <w:tcW w:w="1301" w:type="pct"/>
            <w:tcBorders>
              <w:tl2br w:val="nil"/>
              <w:tr2bl w:val="nil"/>
            </w:tcBorders>
            <w:shd w:val="clear" w:color="auto" w:fill="auto"/>
            <w:noWrap/>
            <w:vAlign w:val="center"/>
          </w:tcPr>
          <w:p w14:paraId="746970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C1DB03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Exon3-13</w:t>
            </w:r>
          </w:p>
        </w:tc>
      </w:tr>
      <w:tr w:rsidR="000916FA" w14:paraId="030DE5DC" w14:textId="77777777">
        <w:trPr>
          <w:trHeight w:val="283"/>
          <w:jc w:val="center"/>
        </w:trPr>
        <w:tc>
          <w:tcPr>
            <w:tcW w:w="360" w:type="pct"/>
            <w:tcBorders>
              <w:tl2br w:val="nil"/>
              <w:tr2bl w:val="nil"/>
            </w:tcBorders>
            <w:shd w:val="clear" w:color="auto" w:fill="auto"/>
            <w:noWrap/>
            <w:vAlign w:val="center"/>
          </w:tcPr>
          <w:p w14:paraId="594279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734" w:type="pct"/>
            <w:tcBorders>
              <w:tl2br w:val="nil"/>
              <w:tr2bl w:val="nil"/>
            </w:tcBorders>
            <w:shd w:val="clear" w:color="auto" w:fill="auto"/>
            <w:noWrap/>
            <w:vAlign w:val="center"/>
          </w:tcPr>
          <w:p w14:paraId="664D4B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1301" w:type="pct"/>
            <w:tcBorders>
              <w:tl2br w:val="nil"/>
              <w:tr2bl w:val="nil"/>
            </w:tcBorders>
            <w:shd w:val="clear" w:color="auto" w:fill="auto"/>
            <w:noWrap/>
            <w:vAlign w:val="center"/>
          </w:tcPr>
          <w:p w14:paraId="3E5545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1301" w:type="pct"/>
            <w:tcBorders>
              <w:tl2br w:val="nil"/>
              <w:tr2bl w:val="nil"/>
            </w:tcBorders>
            <w:shd w:val="clear" w:color="auto" w:fill="auto"/>
            <w:noWrap/>
            <w:vAlign w:val="center"/>
          </w:tcPr>
          <w:p w14:paraId="6866E2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E118A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Exon1,3-6,11-18</w:t>
            </w:r>
          </w:p>
        </w:tc>
      </w:tr>
      <w:tr w:rsidR="000916FA" w14:paraId="4E4F0012" w14:textId="77777777">
        <w:trPr>
          <w:trHeight w:val="283"/>
          <w:jc w:val="center"/>
        </w:trPr>
        <w:tc>
          <w:tcPr>
            <w:tcW w:w="360" w:type="pct"/>
            <w:tcBorders>
              <w:tl2br w:val="nil"/>
              <w:tr2bl w:val="nil"/>
            </w:tcBorders>
            <w:shd w:val="clear" w:color="auto" w:fill="auto"/>
            <w:noWrap/>
            <w:vAlign w:val="center"/>
          </w:tcPr>
          <w:p w14:paraId="4737E2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734" w:type="pct"/>
            <w:tcBorders>
              <w:tl2br w:val="nil"/>
              <w:tr2bl w:val="nil"/>
            </w:tcBorders>
            <w:shd w:val="clear" w:color="auto" w:fill="auto"/>
            <w:noWrap/>
            <w:vAlign w:val="center"/>
          </w:tcPr>
          <w:p w14:paraId="45E69D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BRCA1</w:t>
            </w:r>
          </w:p>
        </w:tc>
        <w:tc>
          <w:tcPr>
            <w:tcW w:w="1301" w:type="pct"/>
            <w:tcBorders>
              <w:tl2br w:val="nil"/>
              <w:tr2bl w:val="nil"/>
            </w:tcBorders>
            <w:shd w:val="clear" w:color="auto" w:fill="auto"/>
            <w:noWrap/>
            <w:vAlign w:val="center"/>
          </w:tcPr>
          <w:p w14:paraId="3B2303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NM_007294</w:t>
            </w:r>
          </w:p>
        </w:tc>
        <w:tc>
          <w:tcPr>
            <w:tcW w:w="1301" w:type="pct"/>
            <w:tcBorders>
              <w:tl2br w:val="nil"/>
              <w:tr2bl w:val="nil"/>
            </w:tcBorders>
            <w:shd w:val="clear" w:color="auto" w:fill="auto"/>
            <w:noWrap/>
            <w:vAlign w:val="center"/>
          </w:tcPr>
          <w:p w14:paraId="4954311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DEC5D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Exon2-3,5-24</w:t>
            </w:r>
          </w:p>
        </w:tc>
      </w:tr>
      <w:tr w:rsidR="000916FA" w14:paraId="1DE3F8D0" w14:textId="77777777">
        <w:trPr>
          <w:trHeight w:val="283"/>
          <w:jc w:val="center"/>
        </w:trPr>
        <w:tc>
          <w:tcPr>
            <w:tcW w:w="360" w:type="pct"/>
            <w:tcBorders>
              <w:tl2br w:val="nil"/>
              <w:tr2bl w:val="nil"/>
            </w:tcBorders>
            <w:shd w:val="clear" w:color="auto" w:fill="auto"/>
            <w:noWrap/>
            <w:vAlign w:val="center"/>
          </w:tcPr>
          <w:p w14:paraId="47C2A1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734" w:type="pct"/>
            <w:tcBorders>
              <w:tl2br w:val="nil"/>
              <w:tr2bl w:val="nil"/>
            </w:tcBorders>
            <w:shd w:val="clear" w:color="auto" w:fill="auto"/>
            <w:noWrap/>
            <w:vAlign w:val="center"/>
          </w:tcPr>
          <w:p w14:paraId="10B232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BRCA2</w:t>
            </w:r>
          </w:p>
        </w:tc>
        <w:tc>
          <w:tcPr>
            <w:tcW w:w="1301" w:type="pct"/>
            <w:tcBorders>
              <w:tl2br w:val="nil"/>
              <w:tr2bl w:val="nil"/>
            </w:tcBorders>
            <w:shd w:val="clear" w:color="auto" w:fill="auto"/>
            <w:noWrap/>
            <w:vAlign w:val="center"/>
          </w:tcPr>
          <w:p w14:paraId="1F54C9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NM_000059</w:t>
            </w:r>
          </w:p>
        </w:tc>
        <w:tc>
          <w:tcPr>
            <w:tcW w:w="1301" w:type="pct"/>
            <w:tcBorders>
              <w:tl2br w:val="nil"/>
              <w:tr2bl w:val="nil"/>
            </w:tcBorders>
            <w:shd w:val="clear" w:color="auto" w:fill="auto"/>
            <w:noWrap/>
            <w:vAlign w:val="center"/>
          </w:tcPr>
          <w:p w14:paraId="12C42A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A8EA8D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332687DC" w14:textId="77777777">
        <w:trPr>
          <w:trHeight w:val="283"/>
          <w:jc w:val="center"/>
        </w:trPr>
        <w:tc>
          <w:tcPr>
            <w:tcW w:w="360" w:type="pct"/>
            <w:tcBorders>
              <w:tl2br w:val="nil"/>
              <w:tr2bl w:val="nil"/>
            </w:tcBorders>
            <w:shd w:val="clear" w:color="auto" w:fill="auto"/>
            <w:noWrap/>
            <w:vAlign w:val="center"/>
          </w:tcPr>
          <w:p w14:paraId="4DCD15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734" w:type="pct"/>
            <w:tcBorders>
              <w:tl2br w:val="nil"/>
              <w:tr2bl w:val="nil"/>
            </w:tcBorders>
            <w:shd w:val="clear" w:color="auto" w:fill="auto"/>
            <w:noWrap/>
            <w:vAlign w:val="center"/>
          </w:tcPr>
          <w:p w14:paraId="4FCE57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BRIP1</w:t>
            </w:r>
          </w:p>
        </w:tc>
        <w:tc>
          <w:tcPr>
            <w:tcW w:w="1301" w:type="pct"/>
            <w:tcBorders>
              <w:tl2br w:val="nil"/>
              <w:tr2bl w:val="nil"/>
            </w:tcBorders>
            <w:shd w:val="clear" w:color="auto" w:fill="auto"/>
            <w:noWrap/>
            <w:vAlign w:val="center"/>
          </w:tcPr>
          <w:p w14:paraId="39ED50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NM_032043</w:t>
            </w:r>
          </w:p>
        </w:tc>
        <w:tc>
          <w:tcPr>
            <w:tcW w:w="1301" w:type="pct"/>
            <w:tcBorders>
              <w:tl2br w:val="nil"/>
              <w:tr2bl w:val="nil"/>
            </w:tcBorders>
            <w:shd w:val="clear" w:color="auto" w:fill="auto"/>
            <w:noWrap/>
            <w:vAlign w:val="center"/>
          </w:tcPr>
          <w:p w14:paraId="603CF2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D299F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5EE3B44A" w14:textId="77777777">
        <w:trPr>
          <w:trHeight w:val="283"/>
          <w:jc w:val="center"/>
        </w:trPr>
        <w:tc>
          <w:tcPr>
            <w:tcW w:w="360" w:type="pct"/>
            <w:tcBorders>
              <w:tl2br w:val="nil"/>
              <w:tr2bl w:val="nil"/>
            </w:tcBorders>
            <w:shd w:val="clear" w:color="auto" w:fill="auto"/>
            <w:noWrap/>
            <w:vAlign w:val="center"/>
          </w:tcPr>
          <w:p w14:paraId="6836D3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734" w:type="pct"/>
            <w:tcBorders>
              <w:tl2br w:val="nil"/>
              <w:tr2bl w:val="nil"/>
            </w:tcBorders>
            <w:shd w:val="clear" w:color="auto" w:fill="auto"/>
            <w:noWrap/>
            <w:vAlign w:val="center"/>
          </w:tcPr>
          <w:p w14:paraId="1A5E666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CCND1</w:t>
            </w:r>
          </w:p>
        </w:tc>
        <w:tc>
          <w:tcPr>
            <w:tcW w:w="1301" w:type="pct"/>
            <w:tcBorders>
              <w:tl2br w:val="nil"/>
              <w:tr2bl w:val="nil"/>
            </w:tcBorders>
            <w:shd w:val="clear" w:color="auto" w:fill="auto"/>
            <w:noWrap/>
            <w:vAlign w:val="center"/>
          </w:tcPr>
          <w:p w14:paraId="328BF8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NM_053056</w:t>
            </w:r>
          </w:p>
        </w:tc>
        <w:tc>
          <w:tcPr>
            <w:tcW w:w="1301" w:type="pct"/>
            <w:tcBorders>
              <w:tl2br w:val="nil"/>
              <w:tr2bl w:val="nil"/>
            </w:tcBorders>
            <w:shd w:val="clear" w:color="auto" w:fill="auto"/>
            <w:noWrap/>
            <w:vAlign w:val="center"/>
          </w:tcPr>
          <w:p w14:paraId="3EC65A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A8984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w:t>
            </w:r>
          </w:p>
        </w:tc>
      </w:tr>
      <w:tr w:rsidR="000916FA" w14:paraId="3484878A" w14:textId="77777777">
        <w:trPr>
          <w:trHeight w:val="283"/>
          <w:jc w:val="center"/>
        </w:trPr>
        <w:tc>
          <w:tcPr>
            <w:tcW w:w="360" w:type="pct"/>
            <w:tcBorders>
              <w:tl2br w:val="nil"/>
              <w:tr2bl w:val="nil"/>
            </w:tcBorders>
            <w:shd w:val="clear" w:color="auto" w:fill="auto"/>
            <w:noWrap/>
            <w:vAlign w:val="center"/>
          </w:tcPr>
          <w:p w14:paraId="608860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27</w:t>
            </w:r>
          </w:p>
        </w:tc>
        <w:tc>
          <w:tcPr>
            <w:tcW w:w="734" w:type="pct"/>
            <w:tcBorders>
              <w:tl2br w:val="nil"/>
              <w:tr2bl w:val="nil"/>
            </w:tcBorders>
            <w:shd w:val="clear" w:color="auto" w:fill="auto"/>
            <w:noWrap/>
            <w:vAlign w:val="center"/>
          </w:tcPr>
          <w:p w14:paraId="6AF8B9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CCNE1</w:t>
            </w:r>
          </w:p>
        </w:tc>
        <w:tc>
          <w:tcPr>
            <w:tcW w:w="1301" w:type="pct"/>
            <w:tcBorders>
              <w:tl2br w:val="nil"/>
              <w:tr2bl w:val="nil"/>
            </w:tcBorders>
            <w:shd w:val="clear" w:color="auto" w:fill="auto"/>
            <w:noWrap/>
            <w:vAlign w:val="center"/>
          </w:tcPr>
          <w:p w14:paraId="6301A9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NM_001238</w:t>
            </w:r>
          </w:p>
        </w:tc>
        <w:tc>
          <w:tcPr>
            <w:tcW w:w="1301" w:type="pct"/>
            <w:tcBorders>
              <w:tl2br w:val="nil"/>
              <w:tr2bl w:val="nil"/>
            </w:tcBorders>
            <w:shd w:val="clear" w:color="auto" w:fill="auto"/>
            <w:noWrap/>
            <w:vAlign w:val="center"/>
          </w:tcPr>
          <w:p w14:paraId="51CD2C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472312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w:t>
            </w:r>
          </w:p>
        </w:tc>
      </w:tr>
      <w:tr w:rsidR="000916FA" w14:paraId="1927843A" w14:textId="77777777">
        <w:trPr>
          <w:trHeight w:val="283"/>
          <w:jc w:val="center"/>
        </w:trPr>
        <w:tc>
          <w:tcPr>
            <w:tcW w:w="360" w:type="pct"/>
            <w:tcBorders>
              <w:tl2br w:val="nil"/>
              <w:tr2bl w:val="nil"/>
            </w:tcBorders>
            <w:shd w:val="clear" w:color="auto" w:fill="auto"/>
            <w:noWrap/>
            <w:vAlign w:val="center"/>
          </w:tcPr>
          <w:p w14:paraId="5B507C7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28</w:t>
            </w:r>
          </w:p>
        </w:tc>
        <w:tc>
          <w:tcPr>
            <w:tcW w:w="734" w:type="pct"/>
            <w:tcBorders>
              <w:tl2br w:val="nil"/>
              <w:tr2bl w:val="nil"/>
            </w:tcBorders>
            <w:shd w:val="clear" w:color="auto" w:fill="auto"/>
            <w:noWrap/>
            <w:vAlign w:val="center"/>
          </w:tcPr>
          <w:p w14:paraId="39C4D2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CD274</w:t>
            </w:r>
          </w:p>
        </w:tc>
        <w:tc>
          <w:tcPr>
            <w:tcW w:w="1301" w:type="pct"/>
            <w:tcBorders>
              <w:tl2br w:val="nil"/>
              <w:tr2bl w:val="nil"/>
            </w:tcBorders>
            <w:shd w:val="clear" w:color="auto" w:fill="auto"/>
            <w:noWrap/>
            <w:vAlign w:val="center"/>
          </w:tcPr>
          <w:p w14:paraId="4EDCB0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NM_014143</w:t>
            </w:r>
          </w:p>
        </w:tc>
        <w:tc>
          <w:tcPr>
            <w:tcW w:w="1301" w:type="pct"/>
            <w:tcBorders>
              <w:tl2br w:val="nil"/>
              <w:tr2bl w:val="nil"/>
            </w:tcBorders>
            <w:shd w:val="clear" w:color="auto" w:fill="auto"/>
            <w:noWrap/>
            <w:vAlign w:val="center"/>
          </w:tcPr>
          <w:p w14:paraId="035FA5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076218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476B59F0" w14:textId="77777777">
        <w:trPr>
          <w:trHeight w:val="283"/>
          <w:jc w:val="center"/>
        </w:trPr>
        <w:tc>
          <w:tcPr>
            <w:tcW w:w="360" w:type="pct"/>
            <w:tcBorders>
              <w:tl2br w:val="nil"/>
              <w:tr2bl w:val="nil"/>
            </w:tcBorders>
            <w:shd w:val="clear" w:color="auto" w:fill="auto"/>
            <w:noWrap/>
            <w:vAlign w:val="center"/>
          </w:tcPr>
          <w:p w14:paraId="1C086D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29</w:t>
            </w:r>
          </w:p>
        </w:tc>
        <w:tc>
          <w:tcPr>
            <w:tcW w:w="734" w:type="pct"/>
            <w:tcBorders>
              <w:tl2br w:val="nil"/>
              <w:tr2bl w:val="nil"/>
            </w:tcBorders>
            <w:shd w:val="clear" w:color="auto" w:fill="auto"/>
            <w:noWrap/>
            <w:vAlign w:val="center"/>
          </w:tcPr>
          <w:p w14:paraId="0A6CFF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CDH1</w:t>
            </w:r>
          </w:p>
        </w:tc>
        <w:tc>
          <w:tcPr>
            <w:tcW w:w="1301" w:type="pct"/>
            <w:tcBorders>
              <w:tl2br w:val="nil"/>
              <w:tr2bl w:val="nil"/>
            </w:tcBorders>
            <w:shd w:val="clear" w:color="auto" w:fill="auto"/>
            <w:noWrap/>
            <w:vAlign w:val="center"/>
          </w:tcPr>
          <w:p w14:paraId="129951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NM_004360</w:t>
            </w:r>
          </w:p>
        </w:tc>
        <w:tc>
          <w:tcPr>
            <w:tcW w:w="1301" w:type="pct"/>
            <w:tcBorders>
              <w:tl2br w:val="nil"/>
              <w:tr2bl w:val="nil"/>
            </w:tcBorders>
            <w:shd w:val="clear" w:color="auto" w:fill="auto"/>
            <w:noWrap/>
            <w:vAlign w:val="center"/>
          </w:tcPr>
          <w:p w14:paraId="1EDDA0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3754B1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29BD4326" w14:textId="77777777">
        <w:trPr>
          <w:trHeight w:val="283"/>
          <w:jc w:val="center"/>
        </w:trPr>
        <w:tc>
          <w:tcPr>
            <w:tcW w:w="360" w:type="pct"/>
            <w:tcBorders>
              <w:tl2br w:val="nil"/>
              <w:tr2bl w:val="nil"/>
            </w:tcBorders>
            <w:shd w:val="clear" w:color="auto" w:fill="auto"/>
            <w:noWrap/>
            <w:vAlign w:val="center"/>
          </w:tcPr>
          <w:p w14:paraId="7C6627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30</w:t>
            </w:r>
          </w:p>
        </w:tc>
        <w:tc>
          <w:tcPr>
            <w:tcW w:w="734" w:type="pct"/>
            <w:tcBorders>
              <w:tl2br w:val="nil"/>
              <w:tr2bl w:val="nil"/>
            </w:tcBorders>
            <w:shd w:val="clear" w:color="auto" w:fill="auto"/>
            <w:noWrap/>
            <w:vAlign w:val="center"/>
          </w:tcPr>
          <w:p w14:paraId="761868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CDK12</w:t>
            </w:r>
          </w:p>
        </w:tc>
        <w:tc>
          <w:tcPr>
            <w:tcW w:w="1301" w:type="pct"/>
            <w:tcBorders>
              <w:tl2br w:val="nil"/>
              <w:tr2bl w:val="nil"/>
            </w:tcBorders>
            <w:shd w:val="clear" w:color="auto" w:fill="auto"/>
            <w:noWrap/>
            <w:vAlign w:val="center"/>
          </w:tcPr>
          <w:p w14:paraId="217B54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NM_016507</w:t>
            </w:r>
          </w:p>
        </w:tc>
        <w:tc>
          <w:tcPr>
            <w:tcW w:w="1301" w:type="pct"/>
            <w:tcBorders>
              <w:tl2br w:val="nil"/>
              <w:tr2bl w:val="nil"/>
            </w:tcBorders>
            <w:shd w:val="clear" w:color="auto" w:fill="auto"/>
            <w:noWrap/>
            <w:vAlign w:val="center"/>
          </w:tcPr>
          <w:p w14:paraId="136697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1BEEA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5C362D88" w14:textId="77777777">
        <w:trPr>
          <w:trHeight w:val="283"/>
          <w:jc w:val="center"/>
        </w:trPr>
        <w:tc>
          <w:tcPr>
            <w:tcW w:w="360" w:type="pct"/>
            <w:tcBorders>
              <w:tl2br w:val="nil"/>
              <w:tr2bl w:val="nil"/>
            </w:tcBorders>
            <w:shd w:val="clear" w:color="auto" w:fill="auto"/>
            <w:noWrap/>
            <w:vAlign w:val="center"/>
          </w:tcPr>
          <w:p w14:paraId="5CC5D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31</w:t>
            </w:r>
          </w:p>
        </w:tc>
        <w:tc>
          <w:tcPr>
            <w:tcW w:w="734" w:type="pct"/>
            <w:tcBorders>
              <w:tl2br w:val="nil"/>
              <w:tr2bl w:val="nil"/>
            </w:tcBorders>
            <w:shd w:val="clear" w:color="auto" w:fill="auto"/>
            <w:noWrap/>
            <w:vAlign w:val="center"/>
          </w:tcPr>
          <w:p w14:paraId="2DA330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CDK4</w:t>
            </w:r>
          </w:p>
        </w:tc>
        <w:tc>
          <w:tcPr>
            <w:tcW w:w="1301" w:type="pct"/>
            <w:tcBorders>
              <w:tl2br w:val="nil"/>
              <w:tr2bl w:val="nil"/>
            </w:tcBorders>
            <w:shd w:val="clear" w:color="auto" w:fill="auto"/>
            <w:noWrap/>
            <w:vAlign w:val="center"/>
          </w:tcPr>
          <w:p w14:paraId="688792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NM_000075</w:t>
            </w:r>
          </w:p>
        </w:tc>
        <w:tc>
          <w:tcPr>
            <w:tcW w:w="1301" w:type="pct"/>
            <w:tcBorders>
              <w:tl2br w:val="nil"/>
              <w:tr2bl w:val="nil"/>
            </w:tcBorders>
            <w:shd w:val="clear" w:color="auto" w:fill="auto"/>
            <w:noWrap/>
            <w:vAlign w:val="center"/>
          </w:tcPr>
          <w:p w14:paraId="34103F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6E6C0F6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6BA1EFC4" w14:textId="77777777">
        <w:trPr>
          <w:trHeight w:val="283"/>
          <w:jc w:val="center"/>
        </w:trPr>
        <w:tc>
          <w:tcPr>
            <w:tcW w:w="360" w:type="pct"/>
            <w:tcBorders>
              <w:tl2br w:val="nil"/>
              <w:tr2bl w:val="nil"/>
            </w:tcBorders>
            <w:shd w:val="clear" w:color="auto" w:fill="auto"/>
            <w:noWrap/>
            <w:vAlign w:val="center"/>
          </w:tcPr>
          <w:p w14:paraId="257DB2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32</w:t>
            </w:r>
          </w:p>
        </w:tc>
        <w:tc>
          <w:tcPr>
            <w:tcW w:w="734" w:type="pct"/>
            <w:tcBorders>
              <w:tl2br w:val="nil"/>
              <w:tr2bl w:val="nil"/>
            </w:tcBorders>
            <w:shd w:val="clear" w:color="auto" w:fill="auto"/>
            <w:noWrap/>
            <w:vAlign w:val="center"/>
          </w:tcPr>
          <w:p w14:paraId="6227F2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CDK6</w:t>
            </w:r>
          </w:p>
        </w:tc>
        <w:tc>
          <w:tcPr>
            <w:tcW w:w="1301" w:type="pct"/>
            <w:tcBorders>
              <w:tl2br w:val="nil"/>
              <w:tr2bl w:val="nil"/>
            </w:tcBorders>
            <w:shd w:val="clear" w:color="auto" w:fill="auto"/>
            <w:noWrap/>
            <w:vAlign w:val="center"/>
          </w:tcPr>
          <w:p w14:paraId="31A07F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NM_001145306</w:t>
            </w:r>
          </w:p>
        </w:tc>
        <w:tc>
          <w:tcPr>
            <w:tcW w:w="1301" w:type="pct"/>
            <w:tcBorders>
              <w:tl2br w:val="nil"/>
              <w:tr2bl w:val="nil"/>
            </w:tcBorders>
            <w:shd w:val="clear" w:color="auto" w:fill="auto"/>
            <w:noWrap/>
            <w:vAlign w:val="center"/>
          </w:tcPr>
          <w:p w14:paraId="755059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268F5B5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Exon2-8</w:t>
            </w:r>
          </w:p>
        </w:tc>
      </w:tr>
      <w:tr w:rsidR="000916FA" w14:paraId="14AF10B2" w14:textId="77777777">
        <w:trPr>
          <w:trHeight w:val="283"/>
          <w:jc w:val="center"/>
        </w:trPr>
        <w:tc>
          <w:tcPr>
            <w:tcW w:w="360" w:type="pct"/>
            <w:tcBorders>
              <w:tl2br w:val="nil"/>
              <w:tr2bl w:val="nil"/>
            </w:tcBorders>
            <w:shd w:val="clear" w:color="auto" w:fill="auto"/>
            <w:noWrap/>
            <w:vAlign w:val="center"/>
          </w:tcPr>
          <w:p w14:paraId="3E781F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33</w:t>
            </w:r>
          </w:p>
        </w:tc>
        <w:tc>
          <w:tcPr>
            <w:tcW w:w="734" w:type="pct"/>
            <w:tcBorders>
              <w:tl2br w:val="nil"/>
              <w:tr2bl w:val="nil"/>
            </w:tcBorders>
            <w:shd w:val="clear" w:color="auto" w:fill="auto"/>
            <w:noWrap/>
            <w:vAlign w:val="center"/>
          </w:tcPr>
          <w:p w14:paraId="2163F1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CDKN1B</w:t>
            </w:r>
          </w:p>
        </w:tc>
        <w:tc>
          <w:tcPr>
            <w:tcW w:w="1301" w:type="pct"/>
            <w:tcBorders>
              <w:tl2br w:val="nil"/>
              <w:tr2bl w:val="nil"/>
            </w:tcBorders>
            <w:shd w:val="clear" w:color="auto" w:fill="auto"/>
            <w:noWrap/>
            <w:vAlign w:val="center"/>
          </w:tcPr>
          <w:p w14:paraId="12425F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NM_004064</w:t>
            </w:r>
          </w:p>
        </w:tc>
        <w:tc>
          <w:tcPr>
            <w:tcW w:w="1301" w:type="pct"/>
            <w:tcBorders>
              <w:tl2br w:val="nil"/>
              <w:tr2bl w:val="nil"/>
            </w:tcBorders>
            <w:shd w:val="clear" w:color="auto" w:fill="auto"/>
            <w:noWrap/>
            <w:vAlign w:val="center"/>
          </w:tcPr>
          <w:p w14:paraId="175F8E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7F74B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37052FA9" w14:textId="77777777">
        <w:trPr>
          <w:trHeight w:val="283"/>
          <w:jc w:val="center"/>
        </w:trPr>
        <w:tc>
          <w:tcPr>
            <w:tcW w:w="360" w:type="pct"/>
            <w:tcBorders>
              <w:tl2br w:val="nil"/>
              <w:tr2bl w:val="nil"/>
            </w:tcBorders>
            <w:shd w:val="clear" w:color="auto" w:fill="auto"/>
            <w:noWrap/>
            <w:vAlign w:val="center"/>
          </w:tcPr>
          <w:p w14:paraId="1B2049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34</w:t>
            </w:r>
          </w:p>
        </w:tc>
        <w:tc>
          <w:tcPr>
            <w:tcW w:w="734" w:type="pct"/>
            <w:tcBorders>
              <w:tl2br w:val="nil"/>
              <w:tr2bl w:val="nil"/>
            </w:tcBorders>
            <w:shd w:val="clear" w:color="auto" w:fill="auto"/>
            <w:noWrap/>
            <w:vAlign w:val="center"/>
          </w:tcPr>
          <w:p w14:paraId="40A97B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CDKN2A</w:t>
            </w:r>
          </w:p>
        </w:tc>
        <w:tc>
          <w:tcPr>
            <w:tcW w:w="1301" w:type="pct"/>
            <w:tcBorders>
              <w:tl2br w:val="nil"/>
              <w:tr2bl w:val="nil"/>
            </w:tcBorders>
            <w:shd w:val="clear" w:color="auto" w:fill="auto"/>
            <w:noWrap/>
            <w:vAlign w:val="center"/>
          </w:tcPr>
          <w:p w14:paraId="40EBE8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NM_000077</w:t>
            </w:r>
          </w:p>
        </w:tc>
        <w:tc>
          <w:tcPr>
            <w:tcW w:w="1301" w:type="pct"/>
            <w:tcBorders>
              <w:tl2br w:val="nil"/>
              <w:tr2bl w:val="nil"/>
            </w:tcBorders>
            <w:shd w:val="clear" w:color="auto" w:fill="auto"/>
            <w:noWrap/>
            <w:vAlign w:val="center"/>
          </w:tcPr>
          <w:p w14:paraId="353F90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shd w:val="clear" w:color="auto" w:fill="auto"/>
            <w:noWrap/>
            <w:vAlign w:val="center"/>
          </w:tcPr>
          <w:p w14:paraId="6294C4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1544DFF4" w14:textId="77777777">
        <w:trPr>
          <w:trHeight w:val="283"/>
          <w:jc w:val="center"/>
        </w:trPr>
        <w:tc>
          <w:tcPr>
            <w:tcW w:w="360" w:type="pct"/>
            <w:tcBorders>
              <w:tl2br w:val="nil"/>
              <w:tr2bl w:val="nil"/>
            </w:tcBorders>
            <w:shd w:val="clear" w:color="auto" w:fill="auto"/>
            <w:noWrap/>
            <w:vAlign w:val="center"/>
          </w:tcPr>
          <w:p w14:paraId="5D0232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35</w:t>
            </w:r>
          </w:p>
        </w:tc>
        <w:tc>
          <w:tcPr>
            <w:tcW w:w="734" w:type="pct"/>
            <w:tcBorders>
              <w:tl2br w:val="nil"/>
              <w:tr2bl w:val="nil"/>
            </w:tcBorders>
            <w:shd w:val="clear" w:color="auto" w:fill="auto"/>
            <w:noWrap/>
            <w:vAlign w:val="center"/>
          </w:tcPr>
          <w:p w14:paraId="385915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CDKN2B</w:t>
            </w:r>
          </w:p>
        </w:tc>
        <w:tc>
          <w:tcPr>
            <w:tcW w:w="1301" w:type="pct"/>
            <w:tcBorders>
              <w:tl2br w:val="nil"/>
              <w:tr2bl w:val="nil"/>
            </w:tcBorders>
            <w:shd w:val="clear" w:color="auto" w:fill="auto"/>
            <w:noWrap/>
            <w:vAlign w:val="center"/>
          </w:tcPr>
          <w:p w14:paraId="4C9B7D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NM_004936</w:t>
            </w:r>
          </w:p>
        </w:tc>
        <w:tc>
          <w:tcPr>
            <w:tcW w:w="1301" w:type="pct"/>
            <w:tcBorders>
              <w:tl2br w:val="nil"/>
              <w:tr2bl w:val="nil"/>
            </w:tcBorders>
            <w:shd w:val="clear" w:color="auto" w:fill="auto"/>
            <w:noWrap/>
            <w:vAlign w:val="center"/>
          </w:tcPr>
          <w:p w14:paraId="041D72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shd w:val="clear" w:color="auto" w:fill="auto"/>
            <w:noWrap/>
            <w:vAlign w:val="center"/>
          </w:tcPr>
          <w:p w14:paraId="78C516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1822BAC5" w14:textId="77777777">
        <w:trPr>
          <w:trHeight w:val="283"/>
          <w:jc w:val="center"/>
        </w:trPr>
        <w:tc>
          <w:tcPr>
            <w:tcW w:w="360" w:type="pct"/>
            <w:tcBorders>
              <w:tl2br w:val="nil"/>
              <w:tr2bl w:val="nil"/>
            </w:tcBorders>
            <w:shd w:val="clear" w:color="auto" w:fill="auto"/>
            <w:noWrap/>
            <w:vAlign w:val="center"/>
          </w:tcPr>
          <w:p w14:paraId="0E5056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36</w:t>
            </w:r>
          </w:p>
        </w:tc>
        <w:tc>
          <w:tcPr>
            <w:tcW w:w="734" w:type="pct"/>
            <w:tcBorders>
              <w:tl2br w:val="nil"/>
              <w:tr2bl w:val="nil"/>
            </w:tcBorders>
            <w:shd w:val="clear" w:color="auto" w:fill="auto"/>
            <w:noWrap/>
            <w:vAlign w:val="center"/>
          </w:tcPr>
          <w:p w14:paraId="3B23A0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CHD1</w:t>
            </w:r>
          </w:p>
        </w:tc>
        <w:tc>
          <w:tcPr>
            <w:tcW w:w="1301" w:type="pct"/>
            <w:tcBorders>
              <w:tl2br w:val="nil"/>
              <w:tr2bl w:val="nil"/>
            </w:tcBorders>
            <w:shd w:val="clear" w:color="auto" w:fill="auto"/>
            <w:noWrap/>
            <w:vAlign w:val="center"/>
          </w:tcPr>
          <w:p w14:paraId="60C8D05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NM_001270</w:t>
            </w:r>
          </w:p>
        </w:tc>
        <w:tc>
          <w:tcPr>
            <w:tcW w:w="1301" w:type="pct"/>
            <w:tcBorders>
              <w:tl2br w:val="nil"/>
              <w:tr2bl w:val="nil"/>
            </w:tcBorders>
            <w:shd w:val="clear" w:color="auto" w:fill="auto"/>
            <w:noWrap/>
            <w:vAlign w:val="center"/>
          </w:tcPr>
          <w:p w14:paraId="12EE29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5CCF3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Exon2-36</w:t>
            </w:r>
          </w:p>
        </w:tc>
      </w:tr>
      <w:tr w:rsidR="000916FA" w14:paraId="12E7CDB5" w14:textId="77777777">
        <w:trPr>
          <w:trHeight w:val="283"/>
          <w:jc w:val="center"/>
        </w:trPr>
        <w:tc>
          <w:tcPr>
            <w:tcW w:w="360" w:type="pct"/>
            <w:tcBorders>
              <w:tl2br w:val="nil"/>
              <w:tr2bl w:val="nil"/>
            </w:tcBorders>
            <w:shd w:val="clear" w:color="auto" w:fill="auto"/>
            <w:noWrap/>
            <w:vAlign w:val="center"/>
          </w:tcPr>
          <w:p w14:paraId="0763CB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37</w:t>
            </w:r>
          </w:p>
        </w:tc>
        <w:tc>
          <w:tcPr>
            <w:tcW w:w="734" w:type="pct"/>
            <w:tcBorders>
              <w:tl2br w:val="nil"/>
              <w:tr2bl w:val="nil"/>
            </w:tcBorders>
            <w:shd w:val="clear" w:color="auto" w:fill="auto"/>
            <w:noWrap/>
            <w:vAlign w:val="center"/>
          </w:tcPr>
          <w:p w14:paraId="1A8835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CHEK1</w:t>
            </w:r>
          </w:p>
        </w:tc>
        <w:tc>
          <w:tcPr>
            <w:tcW w:w="1301" w:type="pct"/>
            <w:tcBorders>
              <w:tl2br w:val="nil"/>
              <w:tr2bl w:val="nil"/>
            </w:tcBorders>
            <w:shd w:val="clear" w:color="auto" w:fill="auto"/>
            <w:noWrap/>
            <w:vAlign w:val="center"/>
          </w:tcPr>
          <w:p w14:paraId="767E66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NM_001114122</w:t>
            </w:r>
          </w:p>
        </w:tc>
        <w:tc>
          <w:tcPr>
            <w:tcW w:w="1301" w:type="pct"/>
            <w:tcBorders>
              <w:tl2br w:val="nil"/>
              <w:tr2bl w:val="nil"/>
            </w:tcBorders>
            <w:shd w:val="clear" w:color="auto" w:fill="auto"/>
            <w:noWrap/>
            <w:vAlign w:val="center"/>
          </w:tcPr>
          <w:p w14:paraId="6A344C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3653A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Exon2-13</w:t>
            </w:r>
          </w:p>
        </w:tc>
      </w:tr>
      <w:tr w:rsidR="000916FA" w14:paraId="1534D5B9" w14:textId="77777777">
        <w:trPr>
          <w:trHeight w:val="283"/>
          <w:jc w:val="center"/>
        </w:trPr>
        <w:tc>
          <w:tcPr>
            <w:tcW w:w="360" w:type="pct"/>
            <w:tcBorders>
              <w:tl2br w:val="nil"/>
              <w:tr2bl w:val="nil"/>
            </w:tcBorders>
            <w:shd w:val="clear" w:color="auto" w:fill="auto"/>
            <w:noWrap/>
            <w:vAlign w:val="center"/>
          </w:tcPr>
          <w:p w14:paraId="61CB61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38</w:t>
            </w:r>
          </w:p>
        </w:tc>
        <w:tc>
          <w:tcPr>
            <w:tcW w:w="734" w:type="pct"/>
            <w:tcBorders>
              <w:tl2br w:val="nil"/>
              <w:tr2bl w:val="nil"/>
            </w:tcBorders>
            <w:shd w:val="clear" w:color="auto" w:fill="auto"/>
            <w:noWrap/>
            <w:vAlign w:val="center"/>
          </w:tcPr>
          <w:p w14:paraId="5265C0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CHEK2</w:t>
            </w:r>
          </w:p>
        </w:tc>
        <w:tc>
          <w:tcPr>
            <w:tcW w:w="1301" w:type="pct"/>
            <w:tcBorders>
              <w:tl2br w:val="nil"/>
              <w:tr2bl w:val="nil"/>
            </w:tcBorders>
            <w:shd w:val="clear" w:color="auto" w:fill="auto"/>
            <w:noWrap/>
            <w:vAlign w:val="center"/>
          </w:tcPr>
          <w:p w14:paraId="249705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NM_007194</w:t>
            </w:r>
          </w:p>
        </w:tc>
        <w:tc>
          <w:tcPr>
            <w:tcW w:w="1301" w:type="pct"/>
            <w:tcBorders>
              <w:tl2br w:val="nil"/>
              <w:tr2bl w:val="nil"/>
            </w:tcBorders>
            <w:shd w:val="clear" w:color="auto" w:fill="auto"/>
            <w:noWrap/>
            <w:vAlign w:val="center"/>
          </w:tcPr>
          <w:p w14:paraId="50B17A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3A75D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Exon2-15</w:t>
            </w:r>
          </w:p>
        </w:tc>
      </w:tr>
      <w:tr w:rsidR="000916FA" w14:paraId="6FC34BDD" w14:textId="77777777">
        <w:trPr>
          <w:trHeight w:val="283"/>
          <w:jc w:val="center"/>
        </w:trPr>
        <w:tc>
          <w:tcPr>
            <w:tcW w:w="360" w:type="pct"/>
            <w:tcBorders>
              <w:tl2br w:val="nil"/>
              <w:tr2bl w:val="nil"/>
            </w:tcBorders>
            <w:shd w:val="clear" w:color="auto" w:fill="auto"/>
            <w:noWrap/>
            <w:vAlign w:val="center"/>
          </w:tcPr>
          <w:p w14:paraId="26F7CC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39</w:t>
            </w:r>
          </w:p>
        </w:tc>
        <w:tc>
          <w:tcPr>
            <w:tcW w:w="734" w:type="pct"/>
            <w:tcBorders>
              <w:tl2br w:val="nil"/>
              <w:tr2bl w:val="nil"/>
            </w:tcBorders>
            <w:shd w:val="clear" w:color="auto" w:fill="auto"/>
            <w:noWrap/>
            <w:vAlign w:val="center"/>
          </w:tcPr>
          <w:p w14:paraId="0B6C86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CTNNB1</w:t>
            </w:r>
          </w:p>
        </w:tc>
        <w:tc>
          <w:tcPr>
            <w:tcW w:w="1301" w:type="pct"/>
            <w:tcBorders>
              <w:tl2br w:val="nil"/>
              <w:tr2bl w:val="nil"/>
            </w:tcBorders>
            <w:shd w:val="clear" w:color="auto" w:fill="auto"/>
            <w:noWrap/>
            <w:vAlign w:val="center"/>
          </w:tcPr>
          <w:p w14:paraId="5D69A0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NM_001904</w:t>
            </w:r>
          </w:p>
        </w:tc>
        <w:tc>
          <w:tcPr>
            <w:tcW w:w="1301" w:type="pct"/>
            <w:tcBorders>
              <w:tl2br w:val="nil"/>
              <w:tr2bl w:val="nil"/>
            </w:tcBorders>
            <w:shd w:val="clear" w:color="auto" w:fill="auto"/>
            <w:noWrap/>
            <w:vAlign w:val="center"/>
          </w:tcPr>
          <w:p w14:paraId="382CF4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FB72D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Exon3,7</w:t>
            </w:r>
          </w:p>
        </w:tc>
      </w:tr>
      <w:tr w:rsidR="000916FA" w14:paraId="00373AAB" w14:textId="77777777">
        <w:trPr>
          <w:trHeight w:val="283"/>
          <w:jc w:val="center"/>
        </w:trPr>
        <w:tc>
          <w:tcPr>
            <w:tcW w:w="360" w:type="pct"/>
            <w:tcBorders>
              <w:tl2br w:val="nil"/>
              <w:tr2bl w:val="nil"/>
            </w:tcBorders>
            <w:shd w:val="clear" w:color="auto" w:fill="auto"/>
            <w:noWrap/>
            <w:vAlign w:val="center"/>
          </w:tcPr>
          <w:p w14:paraId="32423E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40</w:t>
            </w:r>
          </w:p>
        </w:tc>
        <w:tc>
          <w:tcPr>
            <w:tcW w:w="734" w:type="pct"/>
            <w:tcBorders>
              <w:tl2br w:val="nil"/>
              <w:tr2bl w:val="nil"/>
            </w:tcBorders>
            <w:shd w:val="clear" w:color="auto" w:fill="auto"/>
            <w:noWrap/>
            <w:vAlign w:val="center"/>
          </w:tcPr>
          <w:p w14:paraId="32776A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CYP17A1</w:t>
            </w:r>
          </w:p>
        </w:tc>
        <w:tc>
          <w:tcPr>
            <w:tcW w:w="1301" w:type="pct"/>
            <w:tcBorders>
              <w:tl2br w:val="nil"/>
              <w:tr2bl w:val="nil"/>
            </w:tcBorders>
            <w:shd w:val="clear" w:color="auto" w:fill="auto"/>
            <w:noWrap/>
            <w:vAlign w:val="center"/>
          </w:tcPr>
          <w:p w14:paraId="2A45E3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NM_000102</w:t>
            </w:r>
          </w:p>
        </w:tc>
        <w:tc>
          <w:tcPr>
            <w:tcW w:w="1301" w:type="pct"/>
            <w:tcBorders>
              <w:tl2br w:val="nil"/>
              <w:tr2bl w:val="nil"/>
            </w:tcBorders>
            <w:shd w:val="clear" w:color="auto" w:fill="auto"/>
            <w:noWrap/>
            <w:vAlign w:val="center"/>
          </w:tcPr>
          <w:p w14:paraId="56363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88985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Exon6</w:t>
            </w:r>
          </w:p>
        </w:tc>
      </w:tr>
      <w:tr w:rsidR="000916FA" w14:paraId="53CBFF24" w14:textId="77777777">
        <w:trPr>
          <w:trHeight w:val="283"/>
          <w:jc w:val="center"/>
        </w:trPr>
        <w:tc>
          <w:tcPr>
            <w:tcW w:w="360" w:type="pct"/>
            <w:tcBorders>
              <w:tl2br w:val="nil"/>
              <w:tr2bl w:val="nil"/>
            </w:tcBorders>
            <w:shd w:val="clear" w:color="auto" w:fill="auto"/>
            <w:noWrap/>
            <w:vAlign w:val="center"/>
          </w:tcPr>
          <w:p w14:paraId="61D25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41</w:t>
            </w:r>
          </w:p>
        </w:tc>
        <w:tc>
          <w:tcPr>
            <w:tcW w:w="734" w:type="pct"/>
            <w:tcBorders>
              <w:tl2br w:val="nil"/>
              <w:tr2bl w:val="nil"/>
            </w:tcBorders>
            <w:shd w:val="clear" w:color="auto" w:fill="auto"/>
            <w:noWrap/>
            <w:vAlign w:val="center"/>
          </w:tcPr>
          <w:p w14:paraId="5EB31A3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CYP2D6</w:t>
            </w:r>
          </w:p>
        </w:tc>
        <w:tc>
          <w:tcPr>
            <w:tcW w:w="1301" w:type="pct"/>
            <w:tcBorders>
              <w:tl2br w:val="nil"/>
              <w:tr2bl w:val="nil"/>
            </w:tcBorders>
            <w:shd w:val="clear" w:color="auto" w:fill="auto"/>
            <w:noWrap/>
            <w:vAlign w:val="center"/>
          </w:tcPr>
          <w:p w14:paraId="18017BD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NM_000106</w:t>
            </w:r>
          </w:p>
        </w:tc>
        <w:tc>
          <w:tcPr>
            <w:tcW w:w="1301" w:type="pct"/>
            <w:tcBorders>
              <w:tl2br w:val="nil"/>
              <w:tr2bl w:val="nil"/>
            </w:tcBorders>
            <w:shd w:val="clear" w:color="auto" w:fill="auto"/>
            <w:noWrap/>
            <w:vAlign w:val="center"/>
          </w:tcPr>
          <w:p w14:paraId="0BF7872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w:t>
            </w:r>
          </w:p>
        </w:tc>
        <w:tc>
          <w:tcPr>
            <w:tcW w:w="1301" w:type="pct"/>
            <w:tcBorders>
              <w:tl2br w:val="nil"/>
              <w:tr2bl w:val="nil"/>
            </w:tcBorders>
            <w:shd w:val="clear" w:color="auto" w:fill="auto"/>
            <w:noWrap/>
            <w:vAlign w:val="center"/>
          </w:tcPr>
          <w:p w14:paraId="320873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rs1065852</w:t>
            </w:r>
          </w:p>
        </w:tc>
      </w:tr>
      <w:tr w:rsidR="000916FA" w14:paraId="29EE86AC" w14:textId="77777777">
        <w:trPr>
          <w:trHeight w:val="283"/>
          <w:jc w:val="center"/>
        </w:trPr>
        <w:tc>
          <w:tcPr>
            <w:tcW w:w="360" w:type="pct"/>
            <w:tcBorders>
              <w:tl2br w:val="nil"/>
              <w:tr2bl w:val="nil"/>
            </w:tcBorders>
            <w:shd w:val="clear" w:color="auto" w:fill="auto"/>
            <w:noWrap/>
            <w:vAlign w:val="center"/>
          </w:tcPr>
          <w:p w14:paraId="5407E4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42</w:t>
            </w:r>
          </w:p>
        </w:tc>
        <w:tc>
          <w:tcPr>
            <w:tcW w:w="734" w:type="pct"/>
            <w:tcBorders>
              <w:tl2br w:val="nil"/>
              <w:tr2bl w:val="nil"/>
            </w:tcBorders>
            <w:shd w:val="clear" w:color="auto" w:fill="auto"/>
            <w:noWrap/>
            <w:vAlign w:val="center"/>
          </w:tcPr>
          <w:p w14:paraId="4DE5C0D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DDR2</w:t>
            </w:r>
          </w:p>
        </w:tc>
        <w:tc>
          <w:tcPr>
            <w:tcW w:w="1301" w:type="pct"/>
            <w:tcBorders>
              <w:tl2br w:val="nil"/>
              <w:tr2bl w:val="nil"/>
            </w:tcBorders>
            <w:shd w:val="clear" w:color="auto" w:fill="auto"/>
            <w:noWrap/>
            <w:vAlign w:val="center"/>
          </w:tcPr>
          <w:p w14:paraId="0224F9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NM_006182</w:t>
            </w:r>
          </w:p>
        </w:tc>
        <w:tc>
          <w:tcPr>
            <w:tcW w:w="1301" w:type="pct"/>
            <w:tcBorders>
              <w:tl2br w:val="nil"/>
              <w:tr2bl w:val="nil"/>
            </w:tcBorders>
            <w:shd w:val="clear" w:color="auto" w:fill="auto"/>
            <w:noWrap/>
            <w:vAlign w:val="center"/>
          </w:tcPr>
          <w:p w14:paraId="5F71C5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AAAF3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Exon5,8,13-18</w:t>
            </w:r>
          </w:p>
        </w:tc>
      </w:tr>
      <w:tr w:rsidR="000916FA" w14:paraId="601EF8A9" w14:textId="77777777">
        <w:trPr>
          <w:trHeight w:val="283"/>
          <w:jc w:val="center"/>
        </w:trPr>
        <w:tc>
          <w:tcPr>
            <w:tcW w:w="360" w:type="pct"/>
            <w:tcBorders>
              <w:tl2br w:val="nil"/>
              <w:tr2bl w:val="nil"/>
            </w:tcBorders>
            <w:shd w:val="clear" w:color="auto" w:fill="auto"/>
            <w:noWrap/>
            <w:vAlign w:val="center"/>
          </w:tcPr>
          <w:p w14:paraId="3EB13C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43</w:t>
            </w:r>
          </w:p>
        </w:tc>
        <w:tc>
          <w:tcPr>
            <w:tcW w:w="734" w:type="pct"/>
            <w:tcBorders>
              <w:tl2br w:val="nil"/>
              <w:tr2bl w:val="nil"/>
            </w:tcBorders>
            <w:shd w:val="clear" w:color="auto" w:fill="auto"/>
            <w:noWrap/>
            <w:vAlign w:val="center"/>
          </w:tcPr>
          <w:p w14:paraId="3059376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DICER1</w:t>
            </w:r>
          </w:p>
        </w:tc>
        <w:tc>
          <w:tcPr>
            <w:tcW w:w="1301" w:type="pct"/>
            <w:tcBorders>
              <w:tl2br w:val="nil"/>
              <w:tr2bl w:val="nil"/>
            </w:tcBorders>
            <w:shd w:val="clear" w:color="auto" w:fill="auto"/>
            <w:noWrap/>
            <w:vAlign w:val="center"/>
          </w:tcPr>
          <w:p w14:paraId="69AE65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NM_177438</w:t>
            </w:r>
          </w:p>
        </w:tc>
        <w:tc>
          <w:tcPr>
            <w:tcW w:w="1301" w:type="pct"/>
            <w:tcBorders>
              <w:tl2br w:val="nil"/>
              <w:tr2bl w:val="nil"/>
            </w:tcBorders>
            <w:shd w:val="clear" w:color="auto" w:fill="auto"/>
            <w:noWrap/>
            <w:vAlign w:val="center"/>
          </w:tcPr>
          <w:p w14:paraId="628129B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02B5F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2E0D4EC2" w14:textId="77777777">
        <w:trPr>
          <w:trHeight w:val="283"/>
          <w:jc w:val="center"/>
        </w:trPr>
        <w:tc>
          <w:tcPr>
            <w:tcW w:w="360" w:type="pct"/>
            <w:tcBorders>
              <w:tl2br w:val="nil"/>
              <w:tr2bl w:val="nil"/>
            </w:tcBorders>
            <w:shd w:val="clear" w:color="auto" w:fill="auto"/>
            <w:noWrap/>
            <w:vAlign w:val="center"/>
          </w:tcPr>
          <w:p w14:paraId="1F36660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44</w:t>
            </w:r>
          </w:p>
        </w:tc>
        <w:tc>
          <w:tcPr>
            <w:tcW w:w="734" w:type="pct"/>
            <w:tcBorders>
              <w:tl2br w:val="nil"/>
              <w:tr2bl w:val="nil"/>
            </w:tcBorders>
            <w:shd w:val="clear" w:color="auto" w:fill="auto"/>
            <w:noWrap/>
            <w:vAlign w:val="center"/>
          </w:tcPr>
          <w:p w14:paraId="04F5E7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DNMT3A</w:t>
            </w:r>
          </w:p>
        </w:tc>
        <w:tc>
          <w:tcPr>
            <w:tcW w:w="1301" w:type="pct"/>
            <w:tcBorders>
              <w:tl2br w:val="nil"/>
              <w:tr2bl w:val="nil"/>
            </w:tcBorders>
            <w:shd w:val="clear" w:color="auto" w:fill="auto"/>
            <w:noWrap/>
            <w:vAlign w:val="center"/>
          </w:tcPr>
          <w:p w14:paraId="68CB61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NM_022552</w:t>
            </w:r>
          </w:p>
        </w:tc>
        <w:tc>
          <w:tcPr>
            <w:tcW w:w="1301" w:type="pct"/>
            <w:tcBorders>
              <w:tl2br w:val="nil"/>
              <w:tr2bl w:val="nil"/>
            </w:tcBorders>
            <w:shd w:val="clear" w:color="auto" w:fill="auto"/>
            <w:noWrap/>
            <w:vAlign w:val="center"/>
          </w:tcPr>
          <w:p w14:paraId="5D58AE9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E2E744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Exon2-23</w:t>
            </w:r>
          </w:p>
        </w:tc>
      </w:tr>
      <w:tr w:rsidR="000916FA" w14:paraId="5B887EE5" w14:textId="77777777">
        <w:trPr>
          <w:trHeight w:val="283"/>
          <w:jc w:val="center"/>
        </w:trPr>
        <w:tc>
          <w:tcPr>
            <w:tcW w:w="360" w:type="pct"/>
            <w:tcBorders>
              <w:tl2br w:val="nil"/>
              <w:tr2bl w:val="nil"/>
            </w:tcBorders>
            <w:shd w:val="clear" w:color="auto" w:fill="auto"/>
            <w:noWrap/>
            <w:vAlign w:val="center"/>
          </w:tcPr>
          <w:p w14:paraId="4F933B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45</w:t>
            </w:r>
          </w:p>
        </w:tc>
        <w:tc>
          <w:tcPr>
            <w:tcW w:w="734" w:type="pct"/>
            <w:tcBorders>
              <w:tl2br w:val="nil"/>
              <w:tr2bl w:val="nil"/>
            </w:tcBorders>
            <w:shd w:val="clear" w:color="auto" w:fill="auto"/>
            <w:noWrap/>
            <w:vAlign w:val="center"/>
          </w:tcPr>
          <w:p w14:paraId="5E641A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DPYD</w:t>
            </w:r>
          </w:p>
        </w:tc>
        <w:tc>
          <w:tcPr>
            <w:tcW w:w="1301" w:type="pct"/>
            <w:tcBorders>
              <w:tl2br w:val="nil"/>
              <w:tr2bl w:val="nil"/>
            </w:tcBorders>
            <w:shd w:val="clear" w:color="auto" w:fill="auto"/>
            <w:noWrap/>
            <w:vAlign w:val="center"/>
          </w:tcPr>
          <w:p w14:paraId="415D9B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NM_000110</w:t>
            </w:r>
          </w:p>
        </w:tc>
        <w:tc>
          <w:tcPr>
            <w:tcW w:w="1301" w:type="pct"/>
            <w:tcBorders>
              <w:tl2br w:val="nil"/>
              <w:tr2bl w:val="nil"/>
            </w:tcBorders>
            <w:shd w:val="clear" w:color="auto" w:fill="auto"/>
            <w:noWrap/>
            <w:vAlign w:val="center"/>
          </w:tcPr>
          <w:p w14:paraId="3F17ED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13F129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rs</w:t>
            </w:r>
            <w:proofErr w:type="gramStart"/>
            <w:r w:rsidRPr="00181DDB">
              <w:rPr>
                <w:rFonts w:ascii="Times New Roman" w:eastAsia="思源黑体 CN Bold" w:hAnsi="Times New Roman"/>
                <w:color w:val="000000" w:themeColor="text1"/>
                <w:sz w:val="15"/>
                <w:szCs w:val="15"/>
                <w:lang w:bidi="ar"/>
              </w:rPr>
              <w:t>3918290,rs</w:t>
            </w:r>
            <w:proofErr w:type="gramEnd"/>
            <w:r w:rsidRPr="00181DDB">
              <w:rPr>
                <w:rFonts w:ascii="Times New Roman" w:eastAsia="思源黑体 CN Bold" w:hAnsi="Times New Roman"/>
                <w:color w:val="000000" w:themeColor="text1"/>
                <w:sz w:val="15"/>
                <w:szCs w:val="15"/>
                <w:lang w:bidi="ar"/>
              </w:rPr>
              <w:t>55886062,rs67376798,</w:t>
            </w:r>
          </w:p>
          <w:p w14:paraId="25E493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w:t>
            </w:r>
            <w:proofErr w:type="gramStart"/>
            <w:r w:rsidRPr="00181DDB">
              <w:rPr>
                <w:rFonts w:ascii="Times New Roman" w:eastAsia="思源黑体 CN Bold" w:hAnsi="Times New Roman"/>
                <w:color w:val="000000" w:themeColor="text1"/>
                <w:sz w:val="15"/>
                <w:szCs w:val="15"/>
                <w:lang w:bidi="ar"/>
              </w:rPr>
              <w:t>75017182,rs</w:t>
            </w:r>
            <w:proofErr w:type="gramEnd"/>
            <w:r w:rsidRPr="00181DDB">
              <w:rPr>
                <w:rFonts w:ascii="Times New Roman" w:eastAsia="思源黑体 CN Bold" w:hAnsi="Times New Roman"/>
                <w:color w:val="000000" w:themeColor="text1"/>
                <w:sz w:val="15"/>
                <w:szCs w:val="15"/>
                <w:lang w:bidi="ar"/>
              </w:rPr>
              <w:t>1801265,rs1801159</w:t>
            </w:r>
          </w:p>
        </w:tc>
      </w:tr>
      <w:tr w:rsidR="000916FA" w14:paraId="61EEB459" w14:textId="77777777">
        <w:trPr>
          <w:trHeight w:val="283"/>
          <w:jc w:val="center"/>
        </w:trPr>
        <w:tc>
          <w:tcPr>
            <w:tcW w:w="360" w:type="pct"/>
            <w:tcBorders>
              <w:tl2br w:val="nil"/>
              <w:tr2bl w:val="nil"/>
            </w:tcBorders>
            <w:shd w:val="clear" w:color="auto" w:fill="auto"/>
            <w:noWrap/>
            <w:vAlign w:val="center"/>
          </w:tcPr>
          <w:p w14:paraId="1E78ED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46</w:t>
            </w:r>
          </w:p>
        </w:tc>
        <w:tc>
          <w:tcPr>
            <w:tcW w:w="734" w:type="pct"/>
            <w:tcBorders>
              <w:tl2br w:val="nil"/>
              <w:tr2bl w:val="nil"/>
            </w:tcBorders>
            <w:shd w:val="clear" w:color="auto" w:fill="auto"/>
            <w:noWrap/>
            <w:vAlign w:val="center"/>
          </w:tcPr>
          <w:p w14:paraId="2036B7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EGFR</w:t>
            </w:r>
          </w:p>
        </w:tc>
        <w:tc>
          <w:tcPr>
            <w:tcW w:w="1301" w:type="pct"/>
            <w:tcBorders>
              <w:tl2br w:val="nil"/>
              <w:tr2bl w:val="nil"/>
            </w:tcBorders>
            <w:shd w:val="clear" w:color="auto" w:fill="auto"/>
            <w:noWrap/>
            <w:vAlign w:val="center"/>
          </w:tcPr>
          <w:p w14:paraId="6E3A6F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NM_005228</w:t>
            </w:r>
          </w:p>
        </w:tc>
        <w:tc>
          <w:tcPr>
            <w:tcW w:w="1301" w:type="pct"/>
            <w:tcBorders>
              <w:tl2br w:val="nil"/>
              <w:tr2bl w:val="nil"/>
            </w:tcBorders>
            <w:shd w:val="clear" w:color="auto" w:fill="auto"/>
            <w:noWrap/>
            <w:vAlign w:val="center"/>
          </w:tcPr>
          <w:p w14:paraId="52D4D6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4A42153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Exon1-28</w:t>
            </w:r>
          </w:p>
        </w:tc>
      </w:tr>
      <w:tr w:rsidR="000916FA" w14:paraId="53811D1E" w14:textId="77777777">
        <w:trPr>
          <w:trHeight w:val="283"/>
          <w:jc w:val="center"/>
        </w:trPr>
        <w:tc>
          <w:tcPr>
            <w:tcW w:w="360" w:type="pct"/>
            <w:tcBorders>
              <w:tl2br w:val="nil"/>
              <w:tr2bl w:val="nil"/>
            </w:tcBorders>
            <w:shd w:val="clear" w:color="auto" w:fill="auto"/>
            <w:noWrap/>
            <w:vAlign w:val="center"/>
          </w:tcPr>
          <w:p w14:paraId="1D89A2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47</w:t>
            </w:r>
          </w:p>
        </w:tc>
        <w:tc>
          <w:tcPr>
            <w:tcW w:w="734" w:type="pct"/>
            <w:tcBorders>
              <w:tl2br w:val="nil"/>
              <w:tr2bl w:val="nil"/>
            </w:tcBorders>
            <w:shd w:val="clear" w:color="auto" w:fill="auto"/>
            <w:noWrap/>
            <w:vAlign w:val="center"/>
          </w:tcPr>
          <w:p w14:paraId="4419F5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EIF1AX</w:t>
            </w:r>
          </w:p>
        </w:tc>
        <w:tc>
          <w:tcPr>
            <w:tcW w:w="1301" w:type="pct"/>
            <w:tcBorders>
              <w:tl2br w:val="nil"/>
              <w:tr2bl w:val="nil"/>
            </w:tcBorders>
            <w:shd w:val="clear" w:color="auto" w:fill="auto"/>
            <w:noWrap/>
            <w:vAlign w:val="center"/>
          </w:tcPr>
          <w:p w14:paraId="32F4E5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NM_001412</w:t>
            </w:r>
          </w:p>
        </w:tc>
        <w:tc>
          <w:tcPr>
            <w:tcW w:w="1301" w:type="pct"/>
            <w:tcBorders>
              <w:tl2br w:val="nil"/>
              <w:tr2bl w:val="nil"/>
            </w:tcBorders>
            <w:shd w:val="clear" w:color="auto" w:fill="auto"/>
            <w:noWrap/>
            <w:vAlign w:val="center"/>
          </w:tcPr>
          <w:p w14:paraId="780975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DFF9D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46679FFF" w14:textId="77777777">
        <w:trPr>
          <w:trHeight w:val="283"/>
          <w:jc w:val="center"/>
        </w:trPr>
        <w:tc>
          <w:tcPr>
            <w:tcW w:w="360" w:type="pct"/>
            <w:tcBorders>
              <w:tl2br w:val="nil"/>
              <w:tr2bl w:val="nil"/>
            </w:tcBorders>
            <w:shd w:val="clear" w:color="auto" w:fill="auto"/>
            <w:noWrap/>
            <w:vAlign w:val="center"/>
          </w:tcPr>
          <w:p w14:paraId="1B46DF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48</w:t>
            </w:r>
          </w:p>
        </w:tc>
        <w:tc>
          <w:tcPr>
            <w:tcW w:w="734" w:type="pct"/>
            <w:tcBorders>
              <w:tl2br w:val="nil"/>
              <w:tr2bl w:val="nil"/>
            </w:tcBorders>
            <w:shd w:val="clear" w:color="auto" w:fill="auto"/>
            <w:noWrap/>
            <w:vAlign w:val="center"/>
          </w:tcPr>
          <w:p w14:paraId="0909E47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EPCAM</w:t>
            </w:r>
          </w:p>
        </w:tc>
        <w:tc>
          <w:tcPr>
            <w:tcW w:w="1301" w:type="pct"/>
            <w:tcBorders>
              <w:tl2br w:val="nil"/>
              <w:tr2bl w:val="nil"/>
            </w:tcBorders>
            <w:shd w:val="clear" w:color="auto" w:fill="auto"/>
            <w:noWrap/>
            <w:vAlign w:val="center"/>
          </w:tcPr>
          <w:p w14:paraId="5B8D65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NM_002354</w:t>
            </w:r>
          </w:p>
        </w:tc>
        <w:tc>
          <w:tcPr>
            <w:tcW w:w="1301" w:type="pct"/>
            <w:tcBorders>
              <w:tl2br w:val="nil"/>
              <w:tr2bl w:val="nil"/>
            </w:tcBorders>
            <w:shd w:val="clear" w:color="auto" w:fill="auto"/>
            <w:noWrap/>
            <w:vAlign w:val="center"/>
          </w:tcPr>
          <w:p w14:paraId="5A8AC7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91174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5A325D6" w14:textId="77777777">
        <w:trPr>
          <w:trHeight w:val="283"/>
          <w:jc w:val="center"/>
        </w:trPr>
        <w:tc>
          <w:tcPr>
            <w:tcW w:w="360" w:type="pct"/>
            <w:tcBorders>
              <w:tl2br w:val="nil"/>
              <w:tr2bl w:val="nil"/>
            </w:tcBorders>
            <w:shd w:val="clear" w:color="auto" w:fill="auto"/>
            <w:noWrap/>
            <w:vAlign w:val="center"/>
          </w:tcPr>
          <w:p w14:paraId="1071CE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49</w:t>
            </w:r>
          </w:p>
        </w:tc>
        <w:tc>
          <w:tcPr>
            <w:tcW w:w="734" w:type="pct"/>
            <w:tcBorders>
              <w:tl2br w:val="nil"/>
              <w:tr2bl w:val="nil"/>
            </w:tcBorders>
            <w:shd w:val="clear" w:color="auto" w:fill="auto"/>
            <w:noWrap/>
            <w:vAlign w:val="center"/>
          </w:tcPr>
          <w:p w14:paraId="7915A9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ERBB2</w:t>
            </w:r>
          </w:p>
        </w:tc>
        <w:tc>
          <w:tcPr>
            <w:tcW w:w="1301" w:type="pct"/>
            <w:tcBorders>
              <w:tl2br w:val="nil"/>
              <w:tr2bl w:val="nil"/>
            </w:tcBorders>
            <w:shd w:val="clear" w:color="auto" w:fill="auto"/>
            <w:noWrap/>
            <w:vAlign w:val="center"/>
          </w:tcPr>
          <w:p w14:paraId="4F069A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NM_004448</w:t>
            </w:r>
          </w:p>
        </w:tc>
        <w:tc>
          <w:tcPr>
            <w:tcW w:w="1301" w:type="pct"/>
            <w:tcBorders>
              <w:tl2br w:val="nil"/>
              <w:tr2bl w:val="nil"/>
            </w:tcBorders>
            <w:shd w:val="clear" w:color="auto" w:fill="auto"/>
            <w:noWrap/>
            <w:vAlign w:val="center"/>
          </w:tcPr>
          <w:p w14:paraId="4B63F0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5408CA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Exon1-27</w:t>
            </w:r>
          </w:p>
        </w:tc>
      </w:tr>
      <w:tr w:rsidR="000916FA" w14:paraId="10F902AC" w14:textId="77777777">
        <w:trPr>
          <w:trHeight w:val="283"/>
          <w:jc w:val="center"/>
        </w:trPr>
        <w:tc>
          <w:tcPr>
            <w:tcW w:w="360" w:type="pct"/>
            <w:tcBorders>
              <w:tl2br w:val="nil"/>
              <w:tr2bl w:val="nil"/>
            </w:tcBorders>
            <w:shd w:val="clear" w:color="auto" w:fill="auto"/>
            <w:noWrap/>
            <w:vAlign w:val="center"/>
          </w:tcPr>
          <w:p w14:paraId="2EEF4C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50</w:t>
            </w:r>
          </w:p>
        </w:tc>
        <w:tc>
          <w:tcPr>
            <w:tcW w:w="734" w:type="pct"/>
            <w:tcBorders>
              <w:tl2br w:val="nil"/>
              <w:tr2bl w:val="nil"/>
            </w:tcBorders>
            <w:shd w:val="clear" w:color="auto" w:fill="auto"/>
            <w:noWrap/>
            <w:vAlign w:val="center"/>
          </w:tcPr>
          <w:p w14:paraId="2D69AC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ERBB3</w:t>
            </w:r>
          </w:p>
        </w:tc>
        <w:tc>
          <w:tcPr>
            <w:tcW w:w="1301" w:type="pct"/>
            <w:tcBorders>
              <w:tl2br w:val="nil"/>
              <w:tr2bl w:val="nil"/>
            </w:tcBorders>
            <w:shd w:val="clear" w:color="auto" w:fill="auto"/>
            <w:noWrap/>
            <w:vAlign w:val="center"/>
          </w:tcPr>
          <w:p w14:paraId="4A1335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NM_001982</w:t>
            </w:r>
          </w:p>
        </w:tc>
        <w:tc>
          <w:tcPr>
            <w:tcW w:w="1301" w:type="pct"/>
            <w:tcBorders>
              <w:tl2br w:val="nil"/>
              <w:tr2bl w:val="nil"/>
            </w:tcBorders>
            <w:shd w:val="clear" w:color="auto" w:fill="auto"/>
            <w:noWrap/>
            <w:vAlign w:val="center"/>
          </w:tcPr>
          <w:p w14:paraId="5DFC48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26FDA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Exon18-24</w:t>
            </w:r>
          </w:p>
        </w:tc>
      </w:tr>
      <w:tr w:rsidR="000916FA" w14:paraId="7738D55F" w14:textId="77777777">
        <w:trPr>
          <w:trHeight w:val="283"/>
          <w:jc w:val="center"/>
        </w:trPr>
        <w:tc>
          <w:tcPr>
            <w:tcW w:w="360" w:type="pct"/>
            <w:tcBorders>
              <w:tl2br w:val="nil"/>
              <w:tr2bl w:val="nil"/>
            </w:tcBorders>
            <w:shd w:val="clear" w:color="auto" w:fill="auto"/>
            <w:noWrap/>
            <w:vAlign w:val="center"/>
          </w:tcPr>
          <w:p w14:paraId="3BE840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51</w:t>
            </w:r>
          </w:p>
        </w:tc>
        <w:tc>
          <w:tcPr>
            <w:tcW w:w="734" w:type="pct"/>
            <w:tcBorders>
              <w:tl2br w:val="nil"/>
              <w:tr2bl w:val="nil"/>
            </w:tcBorders>
            <w:shd w:val="clear" w:color="auto" w:fill="auto"/>
            <w:noWrap/>
            <w:vAlign w:val="center"/>
          </w:tcPr>
          <w:p w14:paraId="5804002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ERCC1</w:t>
            </w:r>
          </w:p>
        </w:tc>
        <w:tc>
          <w:tcPr>
            <w:tcW w:w="1301" w:type="pct"/>
            <w:tcBorders>
              <w:tl2br w:val="nil"/>
              <w:tr2bl w:val="nil"/>
            </w:tcBorders>
            <w:shd w:val="clear" w:color="auto" w:fill="auto"/>
            <w:noWrap/>
            <w:vAlign w:val="center"/>
          </w:tcPr>
          <w:p w14:paraId="2C87DE8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NM_001983</w:t>
            </w:r>
          </w:p>
        </w:tc>
        <w:tc>
          <w:tcPr>
            <w:tcW w:w="1301" w:type="pct"/>
            <w:tcBorders>
              <w:tl2br w:val="nil"/>
              <w:tr2bl w:val="nil"/>
            </w:tcBorders>
            <w:shd w:val="clear" w:color="auto" w:fill="auto"/>
            <w:noWrap/>
            <w:vAlign w:val="center"/>
          </w:tcPr>
          <w:p w14:paraId="737161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5FBCE1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rs11615, rs3212986</w:t>
            </w:r>
          </w:p>
        </w:tc>
      </w:tr>
      <w:tr w:rsidR="000916FA" w14:paraId="5D18CAD3" w14:textId="77777777">
        <w:trPr>
          <w:trHeight w:val="283"/>
          <w:jc w:val="center"/>
        </w:trPr>
        <w:tc>
          <w:tcPr>
            <w:tcW w:w="360" w:type="pct"/>
            <w:tcBorders>
              <w:tl2br w:val="nil"/>
              <w:tr2bl w:val="nil"/>
            </w:tcBorders>
            <w:shd w:val="clear" w:color="auto" w:fill="auto"/>
            <w:noWrap/>
            <w:vAlign w:val="center"/>
          </w:tcPr>
          <w:p w14:paraId="5A5E82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52</w:t>
            </w:r>
          </w:p>
        </w:tc>
        <w:tc>
          <w:tcPr>
            <w:tcW w:w="734" w:type="pct"/>
            <w:tcBorders>
              <w:tl2br w:val="nil"/>
              <w:tr2bl w:val="nil"/>
            </w:tcBorders>
            <w:shd w:val="clear" w:color="auto" w:fill="auto"/>
            <w:noWrap/>
            <w:vAlign w:val="center"/>
          </w:tcPr>
          <w:p w14:paraId="76CA75C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ERCC2</w:t>
            </w:r>
          </w:p>
        </w:tc>
        <w:tc>
          <w:tcPr>
            <w:tcW w:w="1301" w:type="pct"/>
            <w:tcBorders>
              <w:tl2br w:val="nil"/>
              <w:tr2bl w:val="nil"/>
            </w:tcBorders>
            <w:shd w:val="clear" w:color="auto" w:fill="auto"/>
            <w:noWrap/>
            <w:vAlign w:val="center"/>
          </w:tcPr>
          <w:p w14:paraId="501573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NM_000400</w:t>
            </w:r>
          </w:p>
        </w:tc>
        <w:tc>
          <w:tcPr>
            <w:tcW w:w="1301" w:type="pct"/>
            <w:tcBorders>
              <w:tl2br w:val="nil"/>
              <w:tr2bl w:val="nil"/>
            </w:tcBorders>
            <w:shd w:val="clear" w:color="auto" w:fill="auto"/>
            <w:noWrap/>
            <w:vAlign w:val="center"/>
          </w:tcPr>
          <w:p w14:paraId="6207E93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48AE5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Exon2-23</w:t>
            </w:r>
          </w:p>
        </w:tc>
      </w:tr>
      <w:tr w:rsidR="000916FA" w14:paraId="2246BB9D" w14:textId="77777777">
        <w:trPr>
          <w:trHeight w:val="283"/>
          <w:jc w:val="center"/>
        </w:trPr>
        <w:tc>
          <w:tcPr>
            <w:tcW w:w="360" w:type="pct"/>
            <w:tcBorders>
              <w:tl2br w:val="nil"/>
              <w:tr2bl w:val="nil"/>
            </w:tcBorders>
            <w:shd w:val="clear" w:color="auto" w:fill="auto"/>
            <w:noWrap/>
            <w:vAlign w:val="center"/>
          </w:tcPr>
          <w:p w14:paraId="1B29D8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53</w:t>
            </w:r>
          </w:p>
        </w:tc>
        <w:tc>
          <w:tcPr>
            <w:tcW w:w="734" w:type="pct"/>
            <w:tcBorders>
              <w:tl2br w:val="nil"/>
              <w:tr2bl w:val="nil"/>
            </w:tcBorders>
            <w:shd w:val="clear" w:color="auto" w:fill="auto"/>
            <w:noWrap/>
            <w:vAlign w:val="center"/>
          </w:tcPr>
          <w:p w14:paraId="2F7668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ESR1</w:t>
            </w:r>
          </w:p>
        </w:tc>
        <w:tc>
          <w:tcPr>
            <w:tcW w:w="1301" w:type="pct"/>
            <w:tcBorders>
              <w:tl2br w:val="nil"/>
              <w:tr2bl w:val="nil"/>
            </w:tcBorders>
            <w:shd w:val="clear" w:color="auto" w:fill="auto"/>
            <w:noWrap/>
            <w:vAlign w:val="center"/>
          </w:tcPr>
          <w:p w14:paraId="6C81D9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NM_000125</w:t>
            </w:r>
          </w:p>
        </w:tc>
        <w:tc>
          <w:tcPr>
            <w:tcW w:w="1301" w:type="pct"/>
            <w:tcBorders>
              <w:tl2br w:val="nil"/>
              <w:tr2bl w:val="nil"/>
            </w:tcBorders>
            <w:shd w:val="clear" w:color="auto" w:fill="auto"/>
            <w:noWrap/>
            <w:vAlign w:val="center"/>
          </w:tcPr>
          <w:p w14:paraId="4C94AC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7E978E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1D552F49" w14:textId="77777777">
        <w:trPr>
          <w:trHeight w:val="283"/>
          <w:jc w:val="center"/>
        </w:trPr>
        <w:tc>
          <w:tcPr>
            <w:tcW w:w="360" w:type="pct"/>
            <w:tcBorders>
              <w:tl2br w:val="nil"/>
              <w:tr2bl w:val="nil"/>
            </w:tcBorders>
            <w:shd w:val="clear" w:color="auto" w:fill="auto"/>
            <w:noWrap/>
            <w:vAlign w:val="center"/>
          </w:tcPr>
          <w:p w14:paraId="0E9839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54</w:t>
            </w:r>
          </w:p>
        </w:tc>
        <w:tc>
          <w:tcPr>
            <w:tcW w:w="734" w:type="pct"/>
            <w:tcBorders>
              <w:tl2br w:val="nil"/>
              <w:tr2bl w:val="nil"/>
            </w:tcBorders>
            <w:shd w:val="clear" w:color="auto" w:fill="auto"/>
            <w:noWrap/>
            <w:vAlign w:val="center"/>
          </w:tcPr>
          <w:p w14:paraId="00D05D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EZH2</w:t>
            </w:r>
          </w:p>
        </w:tc>
        <w:tc>
          <w:tcPr>
            <w:tcW w:w="1301" w:type="pct"/>
            <w:tcBorders>
              <w:tl2br w:val="nil"/>
              <w:tr2bl w:val="nil"/>
            </w:tcBorders>
            <w:shd w:val="clear" w:color="auto" w:fill="auto"/>
            <w:noWrap/>
            <w:vAlign w:val="center"/>
          </w:tcPr>
          <w:p w14:paraId="549F7B1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NM_004456</w:t>
            </w:r>
          </w:p>
        </w:tc>
        <w:tc>
          <w:tcPr>
            <w:tcW w:w="1301" w:type="pct"/>
            <w:tcBorders>
              <w:tl2br w:val="nil"/>
              <w:tr2bl w:val="nil"/>
            </w:tcBorders>
            <w:shd w:val="clear" w:color="auto" w:fill="auto"/>
            <w:noWrap/>
            <w:vAlign w:val="center"/>
          </w:tcPr>
          <w:p w14:paraId="05423D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930187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41035F1B" w14:textId="77777777">
        <w:trPr>
          <w:trHeight w:val="283"/>
          <w:jc w:val="center"/>
        </w:trPr>
        <w:tc>
          <w:tcPr>
            <w:tcW w:w="360" w:type="pct"/>
            <w:tcBorders>
              <w:tl2br w:val="nil"/>
              <w:tr2bl w:val="nil"/>
            </w:tcBorders>
            <w:shd w:val="clear" w:color="auto" w:fill="auto"/>
            <w:noWrap/>
            <w:vAlign w:val="center"/>
          </w:tcPr>
          <w:p w14:paraId="6803C4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55</w:t>
            </w:r>
          </w:p>
        </w:tc>
        <w:tc>
          <w:tcPr>
            <w:tcW w:w="734" w:type="pct"/>
            <w:tcBorders>
              <w:tl2br w:val="nil"/>
              <w:tr2bl w:val="nil"/>
            </w:tcBorders>
            <w:shd w:val="clear" w:color="auto" w:fill="auto"/>
            <w:noWrap/>
            <w:vAlign w:val="center"/>
          </w:tcPr>
          <w:p w14:paraId="738CEF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FANCA</w:t>
            </w:r>
          </w:p>
        </w:tc>
        <w:tc>
          <w:tcPr>
            <w:tcW w:w="1301" w:type="pct"/>
            <w:tcBorders>
              <w:tl2br w:val="nil"/>
              <w:tr2bl w:val="nil"/>
            </w:tcBorders>
            <w:shd w:val="clear" w:color="auto" w:fill="auto"/>
            <w:noWrap/>
            <w:vAlign w:val="center"/>
          </w:tcPr>
          <w:p w14:paraId="00C9B4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NM_000135</w:t>
            </w:r>
          </w:p>
        </w:tc>
        <w:tc>
          <w:tcPr>
            <w:tcW w:w="1301" w:type="pct"/>
            <w:tcBorders>
              <w:tl2br w:val="nil"/>
              <w:tr2bl w:val="nil"/>
            </w:tcBorders>
            <w:shd w:val="clear" w:color="auto" w:fill="auto"/>
            <w:noWrap/>
            <w:vAlign w:val="center"/>
          </w:tcPr>
          <w:p w14:paraId="55277A9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697F5E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Exon1-43</w:t>
            </w:r>
          </w:p>
        </w:tc>
      </w:tr>
      <w:tr w:rsidR="000916FA" w14:paraId="781280A2" w14:textId="77777777">
        <w:trPr>
          <w:trHeight w:val="283"/>
          <w:jc w:val="center"/>
        </w:trPr>
        <w:tc>
          <w:tcPr>
            <w:tcW w:w="360" w:type="pct"/>
            <w:tcBorders>
              <w:tl2br w:val="nil"/>
              <w:tr2bl w:val="nil"/>
            </w:tcBorders>
            <w:shd w:val="clear" w:color="auto" w:fill="auto"/>
            <w:noWrap/>
            <w:vAlign w:val="center"/>
          </w:tcPr>
          <w:p w14:paraId="396468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56</w:t>
            </w:r>
          </w:p>
        </w:tc>
        <w:tc>
          <w:tcPr>
            <w:tcW w:w="734" w:type="pct"/>
            <w:tcBorders>
              <w:tl2br w:val="nil"/>
              <w:tr2bl w:val="nil"/>
            </w:tcBorders>
            <w:shd w:val="clear" w:color="auto" w:fill="auto"/>
            <w:noWrap/>
            <w:vAlign w:val="center"/>
          </w:tcPr>
          <w:p w14:paraId="5C1539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FANCC</w:t>
            </w:r>
          </w:p>
        </w:tc>
        <w:tc>
          <w:tcPr>
            <w:tcW w:w="1301" w:type="pct"/>
            <w:tcBorders>
              <w:tl2br w:val="nil"/>
              <w:tr2bl w:val="nil"/>
            </w:tcBorders>
            <w:shd w:val="clear" w:color="auto" w:fill="auto"/>
            <w:noWrap/>
            <w:vAlign w:val="center"/>
          </w:tcPr>
          <w:p w14:paraId="355418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NM_000136</w:t>
            </w:r>
          </w:p>
        </w:tc>
        <w:tc>
          <w:tcPr>
            <w:tcW w:w="1301" w:type="pct"/>
            <w:tcBorders>
              <w:tl2br w:val="nil"/>
              <w:tr2bl w:val="nil"/>
            </w:tcBorders>
            <w:shd w:val="clear" w:color="auto" w:fill="auto"/>
            <w:noWrap/>
            <w:vAlign w:val="center"/>
          </w:tcPr>
          <w:p w14:paraId="764F97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66A36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Exon2-15</w:t>
            </w:r>
          </w:p>
        </w:tc>
      </w:tr>
      <w:tr w:rsidR="000916FA" w14:paraId="2D01361E" w14:textId="77777777">
        <w:trPr>
          <w:trHeight w:val="283"/>
          <w:jc w:val="center"/>
        </w:trPr>
        <w:tc>
          <w:tcPr>
            <w:tcW w:w="360" w:type="pct"/>
            <w:tcBorders>
              <w:tl2br w:val="nil"/>
              <w:tr2bl w:val="nil"/>
            </w:tcBorders>
            <w:shd w:val="clear" w:color="auto" w:fill="auto"/>
            <w:noWrap/>
            <w:vAlign w:val="center"/>
          </w:tcPr>
          <w:p w14:paraId="78DDC0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57</w:t>
            </w:r>
          </w:p>
        </w:tc>
        <w:tc>
          <w:tcPr>
            <w:tcW w:w="734" w:type="pct"/>
            <w:tcBorders>
              <w:tl2br w:val="nil"/>
              <w:tr2bl w:val="nil"/>
            </w:tcBorders>
            <w:shd w:val="clear" w:color="auto" w:fill="auto"/>
            <w:noWrap/>
            <w:vAlign w:val="center"/>
          </w:tcPr>
          <w:p w14:paraId="6E38C0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FANCD2</w:t>
            </w:r>
          </w:p>
        </w:tc>
        <w:tc>
          <w:tcPr>
            <w:tcW w:w="1301" w:type="pct"/>
            <w:tcBorders>
              <w:tl2br w:val="nil"/>
              <w:tr2bl w:val="nil"/>
            </w:tcBorders>
            <w:shd w:val="clear" w:color="auto" w:fill="auto"/>
            <w:noWrap/>
            <w:vAlign w:val="center"/>
          </w:tcPr>
          <w:p w14:paraId="12454E0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NM_001018115</w:t>
            </w:r>
          </w:p>
        </w:tc>
        <w:tc>
          <w:tcPr>
            <w:tcW w:w="1301" w:type="pct"/>
            <w:tcBorders>
              <w:tl2br w:val="nil"/>
              <w:tr2bl w:val="nil"/>
            </w:tcBorders>
            <w:shd w:val="clear" w:color="auto" w:fill="auto"/>
            <w:noWrap/>
            <w:vAlign w:val="center"/>
          </w:tcPr>
          <w:p w14:paraId="07CE07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60962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Exon2-44</w:t>
            </w:r>
          </w:p>
        </w:tc>
      </w:tr>
      <w:tr w:rsidR="000916FA" w14:paraId="4CC3A3E1" w14:textId="77777777">
        <w:trPr>
          <w:trHeight w:val="283"/>
          <w:jc w:val="center"/>
        </w:trPr>
        <w:tc>
          <w:tcPr>
            <w:tcW w:w="360" w:type="pct"/>
            <w:tcBorders>
              <w:tl2br w:val="nil"/>
              <w:tr2bl w:val="nil"/>
            </w:tcBorders>
            <w:shd w:val="clear" w:color="auto" w:fill="auto"/>
            <w:noWrap/>
            <w:vAlign w:val="center"/>
          </w:tcPr>
          <w:p w14:paraId="2285F0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58</w:t>
            </w:r>
          </w:p>
        </w:tc>
        <w:tc>
          <w:tcPr>
            <w:tcW w:w="734" w:type="pct"/>
            <w:tcBorders>
              <w:tl2br w:val="nil"/>
              <w:tr2bl w:val="nil"/>
            </w:tcBorders>
            <w:shd w:val="clear" w:color="auto" w:fill="auto"/>
            <w:noWrap/>
            <w:vAlign w:val="center"/>
          </w:tcPr>
          <w:p w14:paraId="07660D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FANCL</w:t>
            </w:r>
          </w:p>
        </w:tc>
        <w:tc>
          <w:tcPr>
            <w:tcW w:w="1301" w:type="pct"/>
            <w:tcBorders>
              <w:tl2br w:val="nil"/>
              <w:tr2bl w:val="nil"/>
            </w:tcBorders>
            <w:shd w:val="clear" w:color="auto" w:fill="auto"/>
            <w:noWrap/>
            <w:vAlign w:val="center"/>
          </w:tcPr>
          <w:p w14:paraId="7115117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NM_018062</w:t>
            </w:r>
          </w:p>
        </w:tc>
        <w:tc>
          <w:tcPr>
            <w:tcW w:w="1301" w:type="pct"/>
            <w:tcBorders>
              <w:tl2br w:val="nil"/>
              <w:tr2bl w:val="nil"/>
            </w:tcBorders>
            <w:shd w:val="clear" w:color="auto" w:fill="auto"/>
            <w:noWrap/>
            <w:vAlign w:val="center"/>
          </w:tcPr>
          <w:p w14:paraId="504B64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7521F0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12C1CCFD" w14:textId="77777777">
        <w:trPr>
          <w:trHeight w:val="283"/>
          <w:jc w:val="center"/>
        </w:trPr>
        <w:tc>
          <w:tcPr>
            <w:tcW w:w="360" w:type="pct"/>
            <w:tcBorders>
              <w:tl2br w:val="nil"/>
              <w:tr2bl w:val="nil"/>
            </w:tcBorders>
            <w:shd w:val="clear" w:color="auto" w:fill="auto"/>
            <w:noWrap/>
            <w:vAlign w:val="center"/>
          </w:tcPr>
          <w:p w14:paraId="0872C01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59</w:t>
            </w:r>
          </w:p>
        </w:tc>
        <w:tc>
          <w:tcPr>
            <w:tcW w:w="734" w:type="pct"/>
            <w:tcBorders>
              <w:tl2br w:val="nil"/>
              <w:tr2bl w:val="nil"/>
            </w:tcBorders>
            <w:shd w:val="clear" w:color="auto" w:fill="auto"/>
            <w:noWrap/>
            <w:vAlign w:val="center"/>
          </w:tcPr>
          <w:p w14:paraId="3540D6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FAT1</w:t>
            </w:r>
          </w:p>
        </w:tc>
        <w:tc>
          <w:tcPr>
            <w:tcW w:w="1301" w:type="pct"/>
            <w:tcBorders>
              <w:tl2br w:val="nil"/>
              <w:tr2bl w:val="nil"/>
            </w:tcBorders>
            <w:shd w:val="clear" w:color="auto" w:fill="auto"/>
            <w:noWrap/>
            <w:vAlign w:val="center"/>
          </w:tcPr>
          <w:p w14:paraId="13608F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NM_005245</w:t>
            </w:r>
          </w:p>
        </w:tc>
        <w:tc>
          <w:tcPr>
            <w:tcW w:w="1301" w:type="pct"/>
            <w:tcBorders>
              <w:tl2br w:val="nil"/>
              <w:tr2bl w:val="nil"/>
            </w:tcBorders>
            <w:shd w:val="clear" w:color="auto" w:fill="auto"/>
            <w:noWrap/>
            <w:vAlign w:val="center"/>
          </w:tcPr>
          <w:p w14:paraId="7A6B5F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43E8A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61569B8F" w14:textId="77777777">
        <w:trPr>
          <w:trHeight w:val="283"/>
          <w:jc w:val="center"/>
        </w:trPr>
        <w:tc>
          <w:tcPr>
            <w:tcW w:w="360" w:type="pct"/>
            <w:tcBorders>
              <w:tl2br w:val="nil"/>
              <w:tr2bl w:val="nil"/>
            </w:tcBorders>
            <w:shd w:val="clear" w:color="auto" w:fill="auto"/>
            <w:noWrap/>
            <w:vAlign w:val="center"/>
          </w:tcPr>
          <w:p w14:paraId="2FE1CD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60</w:t>
            </w:r>
          </w:p>
        </w:tc>
        <w:tc>
          <w:tcPr>
            <w:tcW w:w="734" w:type="pct"/>
            <w:tcBorders>
              <w:tl2br w:val="nil"/>
              <w:tr2bl w:val="nil"/>
            </w:tcBorders>
            <w:shd w:val="clear" w:color="auto" w:fill="auto"/>
            <w:noWrap/>
            <w:vAlign w:val="center"/>
          </w:tcPr>
          <w:p w14:paraId="0488BA8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FBXW7</w:t>
            </w:r>
          </w:p>
        </w:tc>
        <w:tc>
          <w:tcPr>
            <w:tcW w:w="1301" w:type="pct"/>
            <w:tcBorders>
              <w:tl2br w:val="nil"/>
              <w:tr2bl w:val="nil"/>
            </w:tcBorders>
            <w:shd w:val="clear" w:color="auto" w:fill="auto"/>
            <w:noWrap/>
            <w:vAlign w:val="center"/>
          </w:tcPr>
          <w:p w14:paraId="0C6765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NM_001349798</w:t>
            </w:r>
          </w:p>
        </w:tc>
        <w:tc>
          <w:tcPr>
            <w:tcW w:w="1301" w:type="pct"/>
            <w:tcBorders>
              <w:tl2br w:val="nil"/>
              <w:tr2bl w:val="nil"/>
            </w:tcBorders>
            <w:shd w:val="clear" w:color="auto" w:fill="auto"/>
            <w:noWrap/>
            <w:vAlign w:val="center"/>
          </w:tcPr>
          <w:p w14:paraId="75B6E81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4F196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Exon4-14</w:t>
            </w:r>
          </w:p>
        </w:tc>
      </w:tr>
      <w:tr w:rsidR="000916FA" w14:paraId="6C898FFF" w14:textId="77777777">
        <w:trPr>
          <w:trHeight w:val="283"/>
          <w:jc w:val="center"/>
        </w:trPr>
        <w:tc>
          <w:tcPr>
            <w:tcW w:w="360" w:type="pct"/>
            <w:tcBorders>
              <w:tl2br w:val="nil"/>
              <w:tr2bl w:val="nil"/>
            </w:tcBorders>
            <w:shd w:val="clear" w:color="auto" w:fill="auto"/>
            <w:noWrap/>
            <w:vAlign w:val="center"/>
          </w:tcPr>
          <w:p w14:paraId="529AAD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61</w:t>
            </w:r>
          </w:p>
        </w:tc>
        <w:tc>
          <w:tcPr>
            <w:tcW w:w="734" w:type="pct"/>
            <w:tcBorders>
              <w:tl2br w:val="nil"/>
              <w:tr2bl w:val="nil"/>
            </w:tcBorders>
            <w:shd w:val="clear" w:color="auto" w:fill="auto"/>
            <w:noWrap/>
            <w:vAlign w:val="center"/>
          </w:tcPr>
          <w:p w14:paraId="12F02E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FGF19</w:t>
            </w:r>
          </w:p>
        </w:tc>
        <w:tc>
          <w:tcPr>
            <w:tcW w:w="1301" w:type="pct"/>
            <w:tcBorders>
              <w:tl2br w:val="nil"/>
              <w:tr2bl w:val="nil"/>
            </w:tcBorders>
            <w:shd w:val="clear" w:color="auto" w:fill="auto"/>
            <w:noWrap/>
            <w:vAlign w:val="center"/>
          </w:tcPr>
          <w:p w14:paraId="233556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NM_005117</w:t>
            </w:r>
          </w:p>
        </w:tc>
        <w:tc>
          <w:tcPr>
            <w:tcW w:w="1301" w:type="pct"/>
            <w:tcBorders>
              <w:tl2br w:val="nil"/>
              <w:tr2bl w:val="nil"/>
            </w:tcBorders>
            <w:shd w:val="clear" w:color="auto" w:fill="auto"/>
            <w:noWrap/>
            <w:vAlign w:val="center"/>
          </w:tcPr>
          <w:p w14:paraId="505359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28AF63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1319CF30" w14:textId="77777777">
        <w:trPr>
          <w:trHeight w:val="283"/>
          <w:jc w:val="center"/>
        </w:trPr>
        <w:tc>
          <w:tcPr>
            <w:tcW w:w="360" w:type="pct"/>
            <w:tcBorders>
              <w:tl2br w:val="nil"/>
              <w:tr2bl w:val="nil"/>
            </w:tcBorders>
            <w:shd w:val="clear" w:color="auto" w:fill="auto"/>
            <w:noWrap/>
            <w:vAlign w:val="center"/>
          </w:tcPr>
          <w:p w14:paraId="74662D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62</w:t>
            </w:r>
          </w:p>
        </w:tc>
        <w:tc>
          <w:tcPr>
            <w:tcW w:w="734" w:type="pct"/>
            <w:tcBorders>
              <w:tl2br w:val="nil"/>
              <w:tr2bl w:val="nil"/>
            </w:tcBorders>
            <w:shd w:val="clear" w:color="auto" w:fill="auto"/>
            <w:noWrap/>
            <w:vAlign w:val="center"/>
          </w:tcPr>
          <w:p w14:paraId="0EDE69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FGFR1</w:t>
            </w:r>
          </w:p>
        </w:tc>
        <w:tc>
          <w:tcPr>
            <w:tcW w:w="1301" w:type="pct"/>
            <w:tcBorders>
              <w:tl2br w:val="nil"/>
              <w:tr2bl w:val="nil"/>
            </w:tcBorders>
            <w:shd w:val="clear" w:color="auto" w:fill="auto"/>
            <w:noWrap/>
            <w:vAlign w:val="center"/>
          </w:tcPr>
          <w:p w14:paraId="057534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NM_023110</w:t>
            </w:r>
          </w:p>
        </w:tc>
        <w:tc>
          <w:tcPr>
            <w:tcW w:w="1301" w:type="pct"/>
            <w:tcBorders>
              <w:tl2br w:val="nil"/>
              <w:tr2bl w:val="nil"/>
            </w:tcBorders>
            <w:shd w:val="clear" w:color="auto" w:fill="auto"/>
            <w:noWrap/>
            <w:vAlign w:val="center"/>
          </w:tcPr>
          <w:p w14:paraId="7C7817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2629B6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Exon4-5,7,9-18</w:t>
            </w:r>
          </w:p>
        </w:tc>
      </w:tr>
      <w:tr w:rsidR="000916FA" w14:paraId="373E83A9" w14:textId="77777777">
        <w:trPr>
          <w:trHeight w:val="283"/>
          <w:jc w:val="center"/>
        </w:trPr>
        <w:tc>
          <w:tcPr>
            <w:tcW w:w="360" w:type="pct"/>
            <w:tcBorders>
              <w:tl2br w:val="nil"/>
              <w:tr2bl w:val="nil"/>
            </w:tcBorders>
            <w:shd w:val="clear" w:color="auto" w:fill="auto"/>
            <w:noWrap/>
            <w:vAlign w:val="center"/>
          </w:tcPr>
          <w:p w14:paraId="602E1A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63</w:t>
            </w:r>
          </w:p>
        </w:tc>
        <w:tc>
          <w:tcPr>
            <w:tcW w:w="734" w:type="pct"/>
            <w:tcBorders>
              <w:tl2br w:val="nil"/>
              <w:tr2bl w:val="nil"/>
            </w:tcBorders>
            <w:shd w:val="clear" w:color="auto" w:fill="auto"/>
            <w:noWrap/>
            <w:vAlign w:val="center"/>
          </w:tcPr>
          <w:p w14:paraId="63BFB9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FGFR2</w:t>
            </w:r>
          </w:p>
        </w:tc>
        <w:tc>
          <w:tcPr>
            <w:tcW w:w="1301" w:type="pct"/>
            <w:tcBorders>
              <w:tl2br w:val="nil"/>
              <w:tr2bl w:val="nil"/>
            </w:tcBorders>
            <w:shd w:val="clear" w:color="auto" w:fill="auto"/>
            <w:noWrap/>
            <w:vAlign w:val="center"/>
          </w:tcPr>
          <w:p w14:paraId="4D29F9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NM_000141</w:t>
            </w:r>
          </w:p>
        </w:tc>
        <w:tc>
          <w:tcPr>
            <w:tcW w:w="1301" w:type="pct"/>
            <w:tcBorders>
              <w:tl2br w:val="nil"/>
              <w:tr2bl w:val="nil"/>
            </w:tcBorders>
            <w:shd w:val="clear" w:color="auto" w:fill="auto"/>
            <w:noWrap/>
            <w:vAlign w:val="center"/>
          </w:tcPr>
          <w:p w14:paraId="5E5BCA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027344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Exon3-9,11-16,18</w:t>
            </w:r>
          </w:p>
        </w:tc>
      </w:tr>
      <w:tr w:rsidR="000916FA" w14:paraId="24B1A767" w14:textId="77777777">
        <w:trPr>
          <w:trHeight w:val="283"/>
          <w:jc w:val="center"/>
        </w:trPr>
        <w:tc>
          <w:tcPr>
            <w:tcW w:w="360" w:type="pct"/>
            <w:tcBorders>
              <w:tl2br w:val="nil"/>
              <w:tr2bl w:val="nil"/>
            </w:tcBorders>
            <w:shd w:val="clear" w:color="auto" w:fill="auto"/>
            <w:noWrap/>
            <w:vAlign w:val="center"/>
          </w:tcPr>
          <w:p w14:paraId="744DC1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64</w:t>
            </w:r>
          </w:p>
        </w:tc>
        <w:tc>
          <w:tcPr>
            <w:tcW w:w="734" w:type="pct"/>
            <w:tcBorders>
              <w:tl2br w:val="nil"/>
              <w:tr2bl w:val="nil"/>
            </w:tcBorders>
            <w:shd w:val="clear" w:color="auto" w:fill="auto"/>
            <w:noWrap/>
            <w:vAlign w:val="center"/>
          </w:tcPr>
          <w:p w14:paraId="661207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FGFR3</w:t>
            </w:r>
          </w:p>
        </w:tc>
        <w:tc>
          <w:tcPr>
            <w:tcW w:w="1301" w:type="pct"/>
            <w:tcBorders>
              <w:tl2br w:val="nil"/>
              <w:tr2bl w:val="nil"/>
            </w:tcBorders>
            <w:shd w:val="clear" w:color="auto" w:fill="auto"/>
            <w:noWrap/>
            <w:vAlign w:val="center"/>
          </w:tcPr>
          <w:p w14:paraId="5CBAAF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NM_000142</w:t>
            </w:r>
          </w:p>
        </w:tc>
        <w:tc>
          <w:tcPr>
            <w:tcW w:w="1301" w:type="pct"/>
            <w:tcBorders>
              <w:tl2br w:val="nil"/>
              <w:tr2bl w:val="nil"/>
            </w:tcBorders>
            <w:shd w:val="clear" w:color="auto" w:fill="auto"/>
            <w:noWrap/>
            <w:vAlign w:val="center"/>
          </w:tcPr>
          <w:p w14:paraId="00F0AA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2BB78F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Exon2-4,7-17</w:t>
            </w:r>
          </w:p>
        </w:tc>
      </w:tr>
      <w:tr w:rsidR="000916FA" w14:paraId="3096B76B" w14:textId="77777777">
        <w:trPr>
          <w:trHeight w:val="283"/>
          <w:jc w:val="center"/>
        </w:trPr>
        <w:tc>
          <w:tcPr>
            <w:tcW w:w="360" w:type="pct"/>
            <w:tcBorders>
              <w:tl2br w:val="nil"/>
              <w:tr2bl w:val="nil"/>
            </w:tcBorders>
            <w:shd w:val="clear" w:color="auto" w:fill="auto"/>
            <w:noWrap/>
            <w:vAlign w:val="center"/>
          </w:tcPr>
          <w:p w14:paraId="4E6FEE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65</w:t>
            </w:r>
          </w:p>
        </w:tc>
        <w:tc>
          <w:tcPr>
            <w:tcW w:w="734" w:type="pct"/>
            <w:tcBorders>
              <w:tl2br w:val="nil"/>
              <w:tr2bl w:val="nil"/>
            </w:tcBorders>
            <w:shd w:val="clear" w:color="auto" w:fill="auto"/>
            <w:noWrap/>
            <w:vAlign w:val="center"/>
          </w:tcPr>
          <w:p w14:paraId="372883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FGFR4</w:t>
            </w:r>
          </w:p>
        </w:tc>
        <w:tc>
          <w:tcPr>
            <w:tcW w:w="1301" w:type="pct"/>
            <w:tcBorders>
              <w:tl2br w:val="nil"/>
              <w:tr2bl w:val="nil"/>
            </w:tcBorders>
            <w:shd w:val="clear" w:color="auto" w:fill="auto"/>
            <w:noWrap/>
            <w:vAlign w:val="center"/>
          </w:tcPr>
          <w:p w14:paraId="2839DC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NM_213647</w:t>
            </w:r>
          </w:p>
        </w:tc>
        <w:tc>
          <w:tcPr>
            <w:tcW w:w="1301" w:type="pct"/>
            <w:tcBorders>
              <w:tl2br w:val="nil"/>
              <w:tr2bl w:val="nil"/>
            </w:tcBorders>
            <w:shd w:val="clear" w:color="auto" w:fill="auto"/>
            <w:noWrap/>
            <w:vAlign w:val="center"/>
          </w:tcPr>
          <w:p w14:paraId="4ED3B2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A63DC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Exon3,6,9-10,12-13,15-16</w:t>
            </w:r>
          </w:p>
        </w:tc>
      </w:tr>
      <w:tr w:rsidR="000916FA" w14:paraId="52F9DCF9" w14:textId="77777777">
        <w:trPr>
          <w:trHeight w:val="283"/>
          <w:jc w:val="center"/>
        </w:trPr>
        <w:tc>
          <w:tcPr>
            <w:tcW w:w="360" w:type="pct"/>
            <w:tcBorders>
              <w:tl2br w:val="nil"/>
              <w:tr2bl w:val="nil"/>
            </w:tcBorders>
            <w:shd w:val="clear" w:color="auto" w:fill="auto"/>
            <w:noWrap/>
            <w:vAlign w:val="center"/>
          </w:tcPr>
          <w:p w14:paraId="2107457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66</w:t>
            </w:r>
          </w:p>
        </w:tc>
        <w:tc>
          <w:tcPr>
            <w:tcW w:w="734" w:type="pct"/>
            <w:tcBorders>
              <w:tl2br w:val="nil"/>
              <w:tr2bl w:val="nil"/>
            </w:tcBorders>
            <w:shd w:val="clear" w:color="auto" w:fill="auto"/>
            <w:noWrap/>
            <w:vAlign w:val="center"/>
          </w:tcPr>
          <w:p w14:paraId="2EFF8A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FH</w:t>
            </w:r>
          </w:p>
        </w:tc>
        <w:tc>
          <w:tcPr>
            <w:tcW w:w="1301" w:type="pct"/>
            <w:tcBorders>
              <w:tl2br w:val="nil"/>
              <w:tr2bl w:val="nil"/>
            </w:tcBorders>
            <w:shd w:val="clear" w:color="auto" w:fill="auto"/>
            <w:noWrap/>
            <w:vAlign w:val="center"/>
          </w:tcPr>
          <w:p w14:paraId="1C787A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NM_000143</w:t>
            </w:r>
          </w:p>
        </w:tc>
        <w:tc>
          <w:tcPr>
            <w:tcW w:w="1301" w:type="pct"/>
            <w:tcBorders>
              <w:tl2br w:val="nil"/>
              <w:tr2bl w:val="nil"/>
            </w:tcBorders>
            <w:shd w:val="clear" w:color="auto" w:fill="auto"/>
            <w:noWrap/>
            <w:vAlign w:val="center"/>
          </w:tcPr>
          <w:p w14:paraId="54F4BE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C3B76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67B5E2FF" w14:textId="77777777">
        <w:trPr>
          <w:trHeight w:val="283"/>
          <w:jc w:val="center"/>
        </w:trPr>
        <w:tc>
          <w:tcPr>
            <w:tcW w:w="360" w:type="pct"/>
            <w:tcBorders>
              <w:tl2br w:val="nil"/>
              <w:tr2bl w:val="nil"/>
            </w:tcBorders>
            <w:shd w:val="clear" w:color="auto" w:fill="auto"/>
            <w:noWrap/>
            <w:vAlign w:val="center"/>
          </w:tcPr>
          <w:p w14:paraId="569F2C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67</w:t>
            </w:r>
          </w:p>
        </w:tc>
        <w:tc>
          <w:tcPr>
            <w:tcW w:w="734" w:type="pct"/>
            <w:tcBorders>
              <w:tl2br w:val="nil"/>
              <w:tr2bl w:val="nil"/>
            </w:tcBorders>
            <w:shd w:val="clear" w:color="auto" w:fill="auto"/>
            <w:noWrap/>
            <w:vAlign w:val="center"/>
          </w:tcPr>
          <w:p w14:paraId="33716D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FLT3</w:t>
            </w:r>
          </w:p>
        </w:tc>
        <w:tc>
          <w:tcPr>
            <w:tcW w:w="1301" w:type="pct"/>
            <w:tcBorders>
              <w:tl2br w:val="nil"/>
              <w:tr2bl w:val="nil"/>
            </w:tcBorders>
            <w:shd w:val="clear" w:color="auto" w:fill="auto"/>
            <w:noWrap/>
            <w:vAlign w:val="center"/>
          </w:tcPr>
          <w:p w14:paraId="217E5C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NM_004119</w:t>
            </w:r>
          </w:p>
        </w:tc>
        <w:tc>
          <w:tcPr>
            <w:tcW w:w="1301" w:type="pct"/>
            <w:tcBorders>
              <w:tl2br w:val="nil"/>
              <w:tr2bl w:val="nil"/>
            </w:tcBorders>
            <w:shd w:val="clear" w:color="auto" w:fill="auto"/>
            <w:noWrap/>
            <w:vAlign w:val="center"/>
          </w:tcPr>
          <w:p w14:paraId="07AFD68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7FC495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Exon1-24</w:t>
            </w:r>
          </w:p>
        </w:tc>
      </w:tr>
      <w:tr w:rsidR="000916FA" w14:paraId="3781BA7D" w14:textId="77777777">
        <w:trPr>
          <w:trHeight w:val="283"/>
          <w:jc w:val="center"/>
        </w:trPr>
        <w:tc>
          <w:tcPr>
            <w:tcW w:w="360" w:type="pct"/>
            <w:tcBorders>
              <w:tl2br w:val="nil"/>
              <w:tr2bl w:val="nil"/>
            </w:tcBorders>
            <w:shd w:val="clear" w:color="auto" w:fill="auto"/>
            <w:noWrap/>
            <w:vAlign w:val="center"/>
          </w:tcPr>
          <w:p w14:paraId="47D23F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68</w:t>
            </w:r>
          </w:p>
        </w:tc>
        <w:tc>
          <w:tcPr>
            <w:tcW w:w="734" w:type="pct"/>
            <w:tcBorders>
              <w:tl2br w:val="nil"/>
              <w:tr2bl w:val="nil"/>
            </w:tcBorders>
            <w:shd w:val="clear" w:color="auto" w:fill="auto"/>
            <w:noWrap/>
            <w:vAlign w:val="center"/>
          </w:tcPr>
          <w:p w14:paraId="67ED56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FOXA1</w:t>
            </w:r>
          </w:p>
        </w:tc>
        <w:tc>
          <w:tcPr>
            <w:tcW w:w="1301" w:type="pct"/>
            <w:tcBorders>
              <w:tl2br w:val="nil"/>
              <w:tr2bl w:val="nil"/>
            </w:tcBorders>
            <w:shd w:val="clear" w:color="auto" w:fill="auto"/>
            <w:noWrap/>
            <w:vAlign w:val="center"/>
          </w:tcPr>
          <w:p w14:paraId="172AAF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NM_004496</w:t>
            </w:r>
          </w:p>
        </w:tc>
        <w:tc>
          <w:tcPr>
            <w:tcW w:w="1301" w:type="pct"/>
            <w:tcBorders>
              <w:tl2br w:val="nil"/>
              <w:tr2bl w:val="nil"/>
            </w:tcBorders>
            <w:shd w:val="clear" w:color="auto" w:fill="auto"/>
            <w:noWrap/>
            <w:vAlign w:val="center"/>
          </w:tcPr>
          <w:p w14:paraId="5B934A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C9185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4CF9E800" w14:textId="77777777">
        <w:trPr>
          <w:trHeight w:val="283"/>
          <w:jc w:val="center"/>
        </w:trPr>
        <w:tc>
          <w:tcPr>
            <w:tcW w:w="360" w:type="pct"/>
            <w:tcBorders>
              <w:tl2br w:val="nil"/>
              <w:tr2bl w:val="nil"/>
            </w:tcBorders>
            <w:shd w:val="clear" w:color="auto" w:fill="auto"/>
            <w:noWrap/>
            <w:vAlign w:val="center"/>
          </w:tcPr>
          <w:p w14:paraId="06DC2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69</w:t>
            </w:r>
          </w:p>
        </w:tc>
        <w:tc>
          <w:tcPr>
            <w:tcW w:w="734" w:type="pct"/>
            <w:tcBorders>
              <w:tl2br w:val="nil"/>
              <w:tr2bl w:val="nil"/>
            </w:tcBorders>
            <w:shd w:val="clear" w:color="auto" w:fill="auto"/>
            <w:noWrap/>
            <w:vAlign w:val="center"/>
          </w:tcPr>
          <w:p w14:paraId="479E0B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GATA3</w:t>
            </w:r>
          </w:p>
        </w:tc>
        <w:tc>
          <w:tcPr>
            <w:tcW w:w="1301" w:type="pct"/>
            <w:tcBorders>
              <w:tl2br w:val="nil"/>
              <w:tr2bl w:val="nil"/>
            </w:tcBorders>
            <w:shd w:val="clear" w:color="auto" w:fill="auto"/>
            <w:noWrap/>
            <w:vAlign w:val="center"/>
          </w:tcPr>
          <w:p w14:paraId="151DBE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NM_002051</w:t>
            </w:r>
          </w:p>
        </w:tc>
        <w:tc>
          <w:tcPr>
            <w:tcW w:w="1301" w:type="pct"/>
            <w:tcBorders>
              <w:tl2br w:val="nil"/>
              <w:tr2bl w:val="nil"/>
            </w:tcBorders>
            <w:shd w:val="clear" w:color="auto" w:fill="auto"/>
            <w:noWrap/>
            <w:vAlign w:val="center"/>
          </w:tcPr>
          <w:p w14:paraId="31294D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8944F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w:t>
            </w:r>
          </w:p>
        </w:tc>
      </w:tr>
      <w:tr w:rsidR="000916FA" w14:paraId="215BAA99" w14:textId="77777777">
        <w:trPr>
          <w:trHeight w:val="283"/>
          <w:jc w:val="center"/>
        </w:trPr>
        <w:tc>
          <w:tcPr>
            <w:tcW w:w="360" w:type="pct"/>
            <w:tcBorders>
              <w:tl2br w:val="nil"/>
              <w:tr2bl w:val="nil"/>
            </w:tcBorders>
            <w:shd w:val="clear" w:color="auto" w:fill="auto"/>
            <w:noWrap/>
            <w:vAlign w:val="center"/>
          </w:tcPr>
          <w:p w14:paraId="2A4614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70</w:t>
            </w:r>
          </w:p>
        </w:tc>
        <w:tc>
          <w:tcPr>
            <w:tcW w:w="734" w:type="pct"/>
            <w:tcBorders>
              <w:tl2br w:val="nil"/>
              <w:tr2bl w:val="nil"/>
            </w:tcBorders>
            <w:shd w:val="clear" w:color="auto" w:fill="auto"/>
            <w:noWrap/>
            <w:vAlign w:val="center"/>
          </w:tcPr>
          <w:p w14:paraId="5D8A7D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GATA6</w:t>
            </w:r>
          </w:p>
        </w:tc>
        <w:tc>
          <w:tcPr>
            <w:tcW w:w="1301" w:type="pct"/>
            <w:tcBorders>
              <w:tl2br w:val="nil"/>
              <w:tr2bl w:val="nil"/>
            </w:tcBorders>
            <w:shd w:val="clear" w:color="auto" w:fill="auto"/>
            <w:noWrap/>
            <w:vAlign w:val="center"/>
          </w:tcPr>
          <w:p w14:paraId="250DCF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NM_005257</w:t>
            </w:r>
          </w:p>
        </w:tc>
        <w:tc>
          <w:tcPr>
            <w:tcW w:w="1301" w:type="pct"/>
            <w:tcBorders>
              <w:tl2br w:val="nil"/>
              <w:tr2bl w:val="nil"/>
            </w:tcBorders>
            <w:shd w:val="clear" w:color="auto" w:fill="auto"/>
            <w:noWrap/>
            <w:vAlign w:val="center"/>
          </w:tcPr>
          <w:p w14:paraId="1DD4C8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071CD9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227BA0A9" w14:textId="77777777">
        <w:trPr>
          <w:trHeight w:val="283"/>
          <w:jc w:val="center"/>
        </w:trPr>
        <w:tc>
          <w:tcPr>
            <w:tcW w:w="360" w:type="pct"/>
            <w:tcBorders>
              <w:tl2br w:val="nil"/>
              <w:tr2bl w:val="nil"/>
            </w:tcBorders>
            <w:shd w:val="clear" w:color="auto" w:fill="auto"/>
            <w:noWrap/>
            <w:vAlign w:val="center"/>
          </w:tcPr>
          <w:p w14:paraId="54AC63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71</w:t>
            </w:r>
          </w:p>
        </w:tc>
        <w:tc>
          <w:tcPr>
            <w:tcW w:w="734" w:type="pct"/>
            <w:tcBorders>
              <w:tl2br w:val="nil"/>
              <w:tr2bl w:val="nil"/>
            </w:tcBorders>
            <w:shd w:val="clear" w:color="auto" w:fill="auto"/>
            <w:noWrap/>
            <w:vAlign w:val="center"/>
          </w:tcPr>
          <w:p w14:paraId="748386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GEN1</w:t>
            </w:r>
          </w:p>
        </w:tc>
        <w:tc>
          <w:tcPr>
            <w:tcW w:w="1301" w:type="pct"/>
            <w:tcBorders>
              <w:tl2br w:val="nil"/>
              <w:tr2bl w:val="nil"/>
            </w:tcBorders>
            <w:shd w:val="clear" w:color="auto" w:fill="auto"/>
            <w:noWrap/>
            <w:vAlign w:val="center"/>
          </w:tcPr>
          <w:p w14:paraId="74CE5D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NM_001130009</w:t>
            </w:r>
          </w:p>
        </w:tc>
        <w:tc>
          <w:tcPr>
            <w:tcW w:w="1301" w:type="pct"/>
            <w:tcBorders>
              <w:tl2br w:val="nil"/>
              <w:tr2bl w:val="nil"/>
            </w:tcBorders>
            <w:shd w:val="clear" w:color="auto" w:fill="auto"/>
            <w:noWrap/>
            <w:vAlign w:val="center"/>
          </w:tcPr>
          <w:p w14:paraId="2BDFA5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DD92F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536330DC" w14:textId="77777777">
        <w:trPr>
          <w:trHeight w:val="283"/>
          <w:jc w:val="center"/>
        </w:trPr>
        <w:tc>
          <w:tcPr>
            <w:tcW w:w="360" w:type="pct"/>
            <w:tcBorders>
              <w:tl2br w:val="nil"/>
              <w:tr2bl w:val="nil"/>
            </w:tcBorders>
            <w:shd w:val="clear" w:color="auto" w:fill="auto"/>
            <w:noWrap/>
            <w:vAlign w:val="center"/>
          </w:tcPr>
          <w:p w14:paraId="7BCF31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72</w:t>
            </w:r>
          </w:p>
        </w:tc>
        <w:tc>
          <w:tcPr>
            <w:tcW w:w="734" w:type="pct"/>
            <w:tcBorders>
              <w:tl2br w:val="nil"/>
              <w:tr2bl w:val="nil"/>
            </w:tcBorders>
            <w:shd w:val="clear" w:color="auto" w:fill="auto"/>
            <w:noWrap/>
            <w:vAlign w:val="center"/>
          </w:tcPr>
          <w:p w14:paraId="56A298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GLI1</w:t>
            </w:r>
          </w:p>
        </w:tc>
        <w:tc>
          <w:tcPr>
            <w:tcW w:w="1301" w:type="pct"/>
            <w:tcBorders>
              <w:tl2br w:val="nil"/>
              <w:tr2bl w:val="nil"/>
            </w:tcBorders>
            <w:shd w:val="clear" w:color="auto" w:fill="auto"/>
            <w:noWrap/>
            <w:vAlign w:val="center"/>
          </w:tcPr>
          <w:p w14:paraId="36C933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NM_005269</w:t>
            </w:r>
          </w:p>
        </w:tc>
        <w:tc>
          <w:tcPr>
            <w:tcW w:w="1301" w:type="pct"/>
            <w:tcBorders>
              <w:tl2br w:val="nil"/>
              <w:tr2bl w:val="nil"/>
            </w:tcBorders>
            <w:shd w:val="clear" w:color="auto" w:fill="auto"/>
            <w:noWrap/>
            <w:vAlign w:val="center"/>
          </w:tcPr>
          <w:p w14:paraId="5FD6A20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48121D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2EDF8DFE" w14:textId="77777777">
        <w:trPr>
          <w:trHeight w:val="283"/>
          <w:jc w:val="center"/>
        </w:trPr>
        <w:tc>
          <w:tcPr>
            <w:tcW w:w="360" w:type="pct"/>
            <w:tcBorders>
              <w:tl2br w:val="nil"/>
              <w:tr2bl w:val="nil"/>
            </w:tcBorders>
            <w:shd w:val="clear" w:color="auto" w:fill="auto"/>
            <w:noWrap/>
            <w:vAlign w:val="center"/>
          </w:tcPr>
          <w:p w14:paraId="1F5655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73</w:t>
            </w:r>
          </w:p>
        </w:tc>
        <w:tc>
          <w:tcPr>
            <w:tcW w:w="734" w:type="pct"/>
            <w:tcBorders>
              <w:tl2br w:val="nil"/>
              <w:tr2bl w:val="nil"/>
            </w:tcBorders>
            <w:shd w:val="clear" w:color="auto" w:fill="auto"/>
            <w:noWrap/>
            <w:vAlign w:val="center"/>
          </w:tcPr>
          <w:p w14:paraId="4E2DC4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GLI2</w:t>
            </w:r>
          </w:p>
        </w:tc>
        <w:tc>
          <w:tcPr>
            <w:tcW w:w="1301" w:type="pct"/>
            <w:tcBorders>
              <w:tl2br w:val="nil"/>
              <w:tr2bl w:val="nil"/>
            </w:tcBorders>
            <w:shd w:val="clear" w:color="auto" w:fill="auto"/>
            <w:noWrap/>
            <w:vAlign w:val="center"/>
          </w:tcPr>
          <w:p w14:paraId="4CDBD4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NM_001374353</w:t>
            </w:r>
          </w:p>
        </w:tc>
        <w:tc>
          <w:tcPr>
            <w:tcW w:w="1301" w:type="pct"/>
            <w:tcBorders>
              <w:tl2br w:val="nil"/>
              <w:tr2bl w:val="nil"/>
            </w:tcBorders>
            <w:shd w:val="clear" w:color="auto" w:fill="auto"/>
            <w:noWrap/>
            <w:vAlign w:val="center"/>
          </w:tcPr>
          <w:p w14:paraId="2872732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49B899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664140FA" w14:textId="77777777">
        <w:trPr>
          <w:trHeight w:val="283"/>
          <w:jc w:val="center"/>
        </w:trPr>
        <w:tc>
          <w:tcPr>
            <w:tcW w:w="360" w:type="pct"/>
            <w:tcBorders>
              <w:tl2br w:val="nil"/>
              <w:tr2bl w:val="nil"/>
            </w:tcBorders>
            <w:shd w:val="clear" w:color="auto" w:fill="auto"/>
            <w:noWrap/>
            <w:vAlign w:val="center"/>
          </w:tcPr>
          <w:p w14:paraId="515720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74</w:t>
            </w:r>
          </w:p>
        </w:tc>
        <w:tc>
          <w:tcPr>
            <w:tcW w:w="734" w:type="pct"/>
            <w:tcBorders>
              <w:tl2br w:val="nil"/>
              <w:tr2bl w:val="nil"/>
            </w:tcBorders>
            <w:shd w:val="clear" w:color="auto" w:fill="auto"/>
            <w:noWrap/>
            <w:vAlign w:val="center"/>
          </w:tcPr>
          <w:p w14:paraId="168C05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GNA11</w:t>
            </w:r>
          </w:p>
        </w:tc>
        <w:tc>
          <w:tcPr>
            <w:tcW w:w="1301" w:type="pct"/>
            <w:tcBorders>
              <w:tl2br w:val="nil"/>
              <w:tr2bl w:val="nil"/>
            </w:tcBorders>
            <w:shd w:val="clear" w:color="auto" w:fill="auto"/>
            <w:noWrap/>
            <w:vAlign w:val="center"/>
          </w:tcPr>
          <w:p w14:paraId="14BAE1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NM_002067</w:t>
            </w:r>
          </w:p>
        </w:tc>
        <w:tc>
          <w:tcPr>
            <w:tcW w:w="1301" w:type="pct"/>
            <w:tcBorders>
              <w:tl2br w:val="nil"/>
              <w:tr2bl w:val="nil"/>
            </w:tcBorders>
            <w:shd w:val="clear" w:color="auto" w:fill="auto"/>
            <w:noWrap/>
            <w:vAlign w:val="center"/>
          </w:tcPr>
          <w:p w14:paraId="60603C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6FCE1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7245570E" w14:textId="77777777">
        <w:trPr>
          <w:trHeight w:val="283"/>
          <w:jc w:val="center"/>
        </w:trPr>
        <w:tc>
          <w:tcPr>
            <w:tcW w:w="360" w:type="pct"/>
            <w:tcBorders>
              <w:tl2br w:val="nil"/>
              <w:tr2bl w:val="nil"/>
            </w:tcBorders>
            <w:shd w:val="clear" w:color="auto" w:fill="auto"/>
            <w:noWrap/>
            <w:vAlign w:val="center"/>
          </w:tcPr>
          <w:p w14:paraId="7066B7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75</w:t>
            </w:r>
          </w:p>
        </w:tc>
        <w:tc>
          <w:tcPr>
            <w:tcW w:w="734" w:type="pct"/>
            <w:tcBorders>
              <w:tl2br w:val="nil"/>
              <w:tr2bl w:val="nil"/>
            </w:tcBorders>
            <w:shd w:val="clear" w:color="auto" w:fill="auto"/>
            <w:noWrap/>
            <w:vAlign w:val="center"/>
          </w:tcPr>
          <w:p w14:paraId="2F93B2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GNA14</w:t>
            </w:r>
          </w:p>
        </w:tc>
        <w:tc>
          <w:tcPr>
            <w:tcW w:w="1301" w:type="pct"/>
            <w:tcBorders>
              <w:tl2br w:val="nil"/>
              <w:tr2bl w:val="nil"/>
            </w:tcBorders>
            <w:shd w:val="clear" w:color="auto" w:fill="auto"/>
            <w:noWrap/>
            <w:vAlign w:val="center"/>
          </w:tcPr>
          <w:p w14:paraId="502D56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NM_004297</w:t>
            </w:r>
          </w:p>
        </w:tc>
        <w:tc>
          <w:tcPr>
            <w:tcW w:w="1301" w:type="pct"/>
            <w:tcBorders>
              <w:tl2br w:val="nil"/>
              <w:tr2bl w:val="nil"/>
            </w:tcBorders>
            <w:shd w:val="clear" w:color="auto" w:fill="auto"/>
            <w:noWrap/>
            <w:vAlign w:val="center"/>
          </w:tcPr>
          <w:p w14:paraId="76547F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2A355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4E5C5A2B" w14:textId="77777777">
        <w:trPr>
          <w:trHeight w:val="283"/>
          <w:jc w:val="center"/>
        </w:trPr>
        <w:tc>
          <w:tcPr>
            <w:tcW w:w="360" w:type="pct"/>
            <w:tcBorders>
              <w:tl2br w:val="nil"/>
              <w:tr2bl w:val="nil"/>
            </w:tcBorders>
            <w:shd w:val="clear" w:color="auto" w:fill="auto"/>
            <w:noWrap/>
            <w:vAlign w:val="center"/>
          </w:tcPr>
          <w:p w14:paraId="6929AE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76</w:t>
            </w:r>
          </w:p>
        </w:tc>
        <w:tc>
          <w:tcPr>
            <w:tcW w:w="734" w:type="pct"/>
            <w:tcBorders>
              <w:tl2br w:val="nil"/>
              <w:tr2bl w:val="nil"/>
            </w:tcBorders>
            <w:shd w:val="clear" w:color="auto" w:fill="auto"/>
            <w:noWrap/>
            <w:vAlign w:val="center"/>
          </w:tcPr>
          <w:p w14:paraId="7F1056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GNAQ</w:t>
            </w:r>
          </w:p>
        </w:tc>
        <w:tc>
          <w:tcPr>
            <w:tcW w:w="1301" w:type="pct"/>
            <w:tcBorders>
              <w:tl2br w:val="nil"/>
              <w:tr2bl w:val="nil"/>
            </w:tcBorders>
            <w:shd w:val="clear" w:color="auto" w:fill="auto"/>
            <w:noWrap/>
            <w:vAlign w:val="center"/>
          </w:tcPr>
          <w:p w14:paraId="30E585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NM_002072</w:t>
            </w:r>
          </w:p>
        </w:tc>
        <w:tc>
          <w:tcPr>
            <w:tcW w:w="1301" w:type="pct"/>
            <w:tcBorders>
              <w:tl2br w:val="nil"/>
              <w:tr2bl w:val="nil"/>
            </w:tcBorders>
            <w:shd w:val="clear" w:color="auto" w:fill="auto"/>
            <w:noWrap/>
            <w:vAlign w:val="center"/>
          </w:tcPr>
          <w:p w14:paraId="7042EA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23907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5966BB4D" w14:textId="77777777">
        <w:trPr>
          <w:trHeight w:val="283"/>
          <w:jc w:val="center"/>
        </w:trPr>
        <w:tc>
          <w:tcPr>
            <w:tcW w:w="360" w:type="pct"/>
            <w:tcBorders>
              <w:tl2br w:val="nil"/>
              <w:tr2bl w:val="nil"/>
            </w:tcBorders>
            <w:shd w:val="clear" w:color="auto" w:fill="auto"/>
            <w:noWrap/>
            <w:vAlign w:val="center"/>
          </w:tcPr>
          <w:p w14:paraId="47FC067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77</w:t>
            </w:r>
          </w:p>
        </w:tc>
        <w:tc>
          <w:tcPr>
            <w:tcW w:w="734" w:type="pct"/>
            <w:tcBorders>
              <w:tl2br w:val="nil"/>
              <w:tr2bl w:val="nil"/>
            </w:tcBorders>
            <w:shd w:val="clear" w:color="auto" w:fill="auto"/>
            <w:noWrap/>
            <w:vAlign w:val="center"/>
          </w:tcPr>
          <w:p w14:paraId="2A905A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GNAS</w:t>
            </w:r>
          </w:p>
        </w:tc>
        <w:tc>
          <w:tcPr>
            <w:tcW w:w="1301" w:type="pct"/>
            <w:tcBorders>
              <w:tl2br w:val="nil"/>
              <w:tr2bl w:val="nil"/>
            </w:tcBorders>
            <w:shd w:val="clear" w:color="auto" w:fill="auto"/>
            <w:noWrap/>
            <w:vAlign w:val="center"/>
          </w:tcPr>
          <w:p w14:paraId="7EDA4F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NM_000516</w:t>
            </w:r>
          </w:p>
        </w:tc>
        <w:tc>
          <w:tcPr>
            <w:tcW w:w="1301" w:type="pct"/>
            <w:tcBorders>
              <w:tl2br w:val="nil"/>
              <w:tr2bl w:val="nil"/>
            </w:tcBorders>
            <w:shd w:val="clear" w:color="auto" w:fill="auto"/>
            <w:noWrap/>
            <w:vAlign w:val="center"/>
          </w:tcPr>
          <w:p w14:paraId="1824F7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D2DAA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Exon8,13</w:t>
            </w:r>
          </w:p>
        </w:tc>
      </w:tr>
      <w:tr w:rsidR="000916FA" w14:paraId="12011C80" w14:textId="77777777">
        <w:trPr>
          <w:trHeight w:val="283"/>
          <w:jc w:val="center"/>
        </w:trPr>
        <w:tc>
          <w:tcPr>
            <w:tcW w:w="360" w:type="pct"/>
            <w:tcBorders>
              <w:tl2br w:val="nil"/>
              <w:tr2bl w:val="nil"/>
            </w:tcBorders>
            <w:shd w:val="clear" w:color="auto" w:fill="auto"/>
            <w:noWrap/>
            <w:vAlign w:val="center"/>
          </w:tcPr>
          <w:p w14:paraId="552C70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78</w:t>
            </w:r>
          </w:p>
        </w:tc>
        <w:tc>
          <w:tcPr>
            <w:tcW w:w="734" w:type="pct"/>
            <w:tcBorders>
              <w:tl2br w:val="nil"/>
              <w:tr2bl w:val="nil"/>
            </w:tcBorders>
            <w:shd w:val="clear" w:color="auto" w:fill="auto"/>
            <w:noWrap/>
            <w:vAlign w:val="center"/>
          </w:tcPr>
          <w:p w14:paraId="24F2736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GSTP1</w:t>
            </w:r>
          </w:p>
        </w:tc>
        <w:tc>
          <w:tcPr>
            <w:tcW w:w="1301" w:type="pct"/>
            <w:tcBorders>
              <w:tl2br w:val="nil"/>
              <w:tr2bl w:val="nil"/>
            </w:tcBorders>
            <w:shd w:val="clear" w:color="auto" w:fill="auto"/>
            <w:noWrap/>
            <w:vAlign w:val="center"/>
          </w:tcPr>
          <w:p w14:paraId="044100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NM_000852</w:t>
            </w:r>
          </w:p>
        </w:tc>
        <w:tc>
          <w:tcPr>
            <w:tcW w:w="1301" w:type="pct"/>
            <w:tcBorders>
              <w:tl2br w:val="nil"/>
              <w:tr2bl w:val="nil"/>
            </w:tcBorders>
            <w:shd w:val="clear" w:color="auto" w:fill="auto"/>
            <w:noWrap/>
            <w:vAlign w:val="center"/>
          </w:tcPr>
          <w:p w14:paraId="4CB6FA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22C6F5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rs1695, rs1138272</w:t>
            </w:r>
          </w:p>
        </w:tc>
      </w:tr>
      <w:tr w:rsidR="000916FA" w14:paraId="0C36F687" w14:textId="77777777">
        <w:trPr>
          <w:trHeight w:val="283"/>
          <w:jc w:val="center"/>
        </w:trPr>
        <w:tc>
          <w:tcPr>
            <w:tcW w:w="360" w:type="pct"/>
            <w:tcBorders>
              <w:tl2br w:val="nil"/>
              <w:tr2bl w:val="nil"/>
            </w:tcBorders>
            <w:shd w:val="clear" w:color="auto" w:fill="auto"/>
            <w:noWrap/>
            <w:vAlign w:val="center"/>
          </w:tcPr>
          <w:p w14:paraId="4FAF06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79</w:t>
            </w:r>
          </w:p>
        </w:tc>
        <w:tc>
          <w:tcPr>
            <w:tcW w:w="734" w:type="pct"/>
            <w:tcBorders>
              <w:tl2br w:val="nil"/>
              <w:tr2bl w:val="nil"/>
            </w:tcBorders>
            <w:shd w:val="clear" w:color="auto" w:fill="auto"/>
            <w:noWrap/>
            <w:vAlign w:val="center"/>
          </w:tcPr>
          <w:p w14:paraId="089E4E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GTF2I</w:t>
            </w:r>
          </w:p>
        </w:tc>
        <w:tc>
          <w:tcPr>
            <w:tcW w:w="1301" w:type="pct"/>
            <w:tcBorders>
              <w:tl2br w:val="nil"/>
              <w:tr2bl w:val="nil"/>
            </w:tcBorders>
            <w:shd w:val="clear" w:color="auto" w:fill="auto"/>
            <w:noWrap/>
            <w:vAlign w:val="center"/>
          </w:tcPr>
          <w:p w14:paraId="3C298EE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NM_032999</w:t>
            </w:r>
          </w:p>
        </w:tc>
        <w:tc>
          <w:tcPr>
            <w:tcW w:w="1301" w:type="pct"/>
            <w:tcBorders>
              <w:tl2br w:val="nil"/>
              <w:tr2bl w:val="nil"/>
            </w:tcBorders>
            <w:shd w:val="clear" w:color="auto" w:fill="auto"/>
            <w:noWrap/>
            <w:vAlign w:val="center"/>
          </w:tcPr>
          <w:p w14:paraId="215B1D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F8BDB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w:t>
            </w:r>
          </w:p>
        </w:tc>
      </w:tr>
      <w:tr w:rsidR="000916FA" w14:paraId="7ADF84E0" w14:textId="77777777">
        <w:trPr>
          <w:trHeight w:val="283"/>
          <w:jc w:val="center"/>
        </w:trPr>
        <w:tc>
          <w:tcPr>
            <w:tcW w:w="360" w:type="pct"/>
            <w:tcBorders>
              <w:tl2br w:val="nil"/>
              <w:tr2bl w:val="nil"/>
            </w:tcBorders>
            <w:shd w:val="clear" w:color="auto" w:fill="auto"/>
            <w:noWrap/>
            <w:vAlign w:val="center"/>
          </w:tcPr>
          <w:p w14:paraId="339C46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80</w:t>
            </w:r>
          </w:p>
        </w:tc>
        <w:tc>
          <w:tcPr>
            <w:tcW w:w="734" w:type="pct"/>
            <w:tcBorders>
              <w:tl2br w:val="nil"/>
              <w:tr2bl w:val="nil"/>
            </w:tcBorders>
            <w:shd w:val="clear" w:color="auto" w:fill="auto"/>
            <w:noWrap/>
            <w:vAlign w:val="center"/>
          </w:tcPr>
          <w:p w14:paraId="0D4A66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H3-3A</w:t>
            </w:r>
          </w:p>
        </w:tc>
        <w:tc>
          <w:tcPr>
            <w:tcW w:w="1301" w:type="pct"/>
            <w:tcBorders>
              <w:tl2br w:val="nil"/>
              <w:tr2bl w:val="nil"/>
            </w:tcBorders>
            <w:shd w:val="clear" w:color="auto" w:fill="auto"/>
            <w:noWrap/>
            <w:vAlign w:val="center"/>
          </w:tcPr>
          <w:p w14:paraId="7A44BB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NM_002107</w:t>
            </w:r>
          </w:p>
        </w:tc>
        <w:tc>
          <w:tcPr>
            <w:tcW w:w="1301" w:type="pct"/>
            <w:tcBorders>
              <w:tl2br w:val="nil"/>
              <w:tr2bl w:val="nil"/>
            </w:tcBorders>
            <w:shd w:val="clear" w:color="auto" w:fill="auto"/>
            <w:noWrap/>
            <w:vAlign w:val="center"/>
          </w:tcPr>
          <w:p w14:paraId="39C891F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E94FC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71D0C9DB" w14:textId="77777777">
        <w:trPr>
          <w:trHeight w:val="283"/>
          <w:jc w:val="center"/>
        </w:trPr>
        <w:tc>
          <w:tcPr>
            <w:tcW w:w="360" w:type="pct"/>
            <w:tcBorders>
              <w:tl2br w:val="nil"/>
              <w:tr2bl w:val="nil"/>
            </w:tcBorders>
            <w:shd w:val="clear" w:color="auto" w:fill="auto"/>
            <w:noWrap/>
            <w:vAlign w:val="center"/>
          </w:tcPr>
          <w:p w14:paraId="6BF975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81</w:t>
            </w:r>
          </w:p>
        </w:tc>
        <w:tc>
          <w:tcPr>
            <w:tcW w:w="734" w:type="pct"/>
            <w:tcBorders>
              <w:tl2br w:val="nil"/>
              <w:tr2bl w:val="nil"/>
            </w:tcBorders>
            <w:shd w:val="clear" w:color="auto" w:fill="auto"/>
            <w:noWrap/>
            <w:vAlign w:val="center"/>
          </w:tcPr>
          <w:p w14:paraId="5C1C4C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H3C2</w:t>
            </w:r>
          </w:p>
        </w:tc>
        <w:tc>
          <w:tcPr>
            <w:tcW w:w="1301" w:type="pct"/>
            <w:tcBorders>
              <w:tl2br w:val="nil"/>
              <w:tr2bl w:val="nil"/>
            </w:tcBorders>
            <w:shd w:val="clear" w:color="auto" w:fill="auto"/>
            <w:noWrap/>
            <w:vAlign w:val="center"/>
          </w:tcPr>
          <w:p w14:paraId="44A5C3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NM_003537</w:t>
            </w:r>
          </w:p>
        </w:tc>
        <w:tc>
          <w:tcPr>
            <w:tcW w:w="1301" w:type="pct"/>
            <w:tcBorders>
              <w:tl2br w:val="nil"/>
              <w:tr2bl w:val="nil"/>
            </w:tcBorders>
            <w:shd w:val="clear" w:color="auto" w:fill="auto"/>
            <w:noWrap/>
            <w:vAlign w:val="center"/>
          </w:tcPr>
          <w:p w14:paraId="264FFBC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57A72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w:t>
            </w:r>
          </w:p>
        </w:tc>
      </w:tr>
      <w:tr w:rsidR="000916FA" w14:paraId="38DD0EEF" w14:textId="77777777">
        <w:trPr>
          <w:trHeight w:val="283"/>
          <w:jc w:val="center"/>
        </w:trPr>
        <w:tc>
          <w:tcPr>
            <w:tcW w:w="360" w:type="pct"/>
            <w:tcBorders>
              <w:tl2br w:val="nil"/>
              <w:tr2bl w:val="nil"/>
            </w:tcBorders>
            <w:shd w:val="clear" w:color="auto" w:fill="auto"/>
            <w:noWrap/>
            <w:vAlign w:val="center"/>
          </w:tcPr>
          <w:p w14:paraId="71DCD6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82</w:t>
            </w:r>
          </w:p>
        </w:tc>
        <w:tc>
          <w:tcPr>
            <w:tcW w:w="734" w:type="pct"/>
            <w:tcBorders>
              <w:tl2br w:val="nil"/>
              <w:tr2bl w:val="nil"/>
            </w:tcBorders>
            <w:shd w:val="clear" w:color="auto" w:fill="auto"/>
            <w:noWrap/>
            <w:vAlign w:val="center"/>
          </w:tcPr>
          <w:p w14:paraId="4030684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H3C3</w:t>
            </w:r>
          </w:p>
        </w:tc>
        <w:tc>
          <w:tcPr>
            <w:tcW w:w="1301" w:type="pct"/>
            <w:tcBorders>
              <w:tl2br w:val="nil"/>
              <w:tr2bl w:val="nil"/>
            </w:tcBorders>
            <w:shd w:val="clear" w:color="auto" w:fill="auto"/>
            <w:noWrap/>
            <w:vAlign w:val="center"/>
          </w:tcPr>
          <w:p w14:paraId="1C1D20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NM_003531</w:t>
            </w:r>
          </w:p>
        </w:tc>
        <w:tc>
          <w:tcPr>
            <w:tcW w:w="1301" w:type="pct"/>
            <w:tcBorders>
              <w:tl2br w:val="nil"/>
              <w:tr2bl w:val="nil"/>
            </w:tcBorders>
            <w:shd w:val="clear" w:color="auto" w:fill="auto"/>
            <w:noWrap/>
            <w:vAlign w:val="center"/>
          </w:tcPr>
          <w:p w14:paraId="247369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AA9A9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w:t>
            </w:r>
          </w:p>
        </w:tc>
      </w:tr>
      <w:tr w:rsidR="000916FA" w14:paraId="1107955F" w14:textId="77777777">
        <w:trPr>
          <w:trHeight w:val="283"/>
          <w:jc w:val="center"/>
        </w:trPr>
        <w:tc>
          <w:tcPr>
            <w:tcW w:w="360" w:type="pct"/>
            <w:tcBorders>
              <w:tl2br w:val="nil"/>
              <w:tr2bl w:val="nil"/>
            </w:tcBorders>
            <w:shd w:val="clear" w:color="auto" w:fill="auto"/>
            <w:noWrap/>
            <w:vAlign w:val="center"/>
          </w:tcPr>
          <w:p w14:paraId="1392C2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83</w:t>
            </w:r>
          </w:p>
        </w:tc>
        <w:tc>
          <w:tcPr>
            <w:tcW w:w="734" w:type="pct"/>
            <w:tcBorders>
              <w:tl2br w:val="nil"/>
              <w:tr2bl w:val="nil"/>
            </w:tcBorders>
            <w:shd w:val="clear" w:color="auto" w:fill="auto"/>
            <w:noWrap/>
            <w:vAlign w:val="center"/>
          </w:tcPr>
          <w:p w14:paraId="003828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HDAC2</w:t>
            </w:r>
          </w:p>
        </w:tc>
        <w:tc>
          <w:tcPr>
            <w:tcW w:w="1301" w:type="pct"/>
            <w:tcBorders>
              <w:tl2br w:val="nil"/>
              <w:tr2bl w:val="nil"/>
            </w:tcBorders>
            <w:shd w:val="clear" w:color="auto" w:fill="auto"/>
            <w:noWrap/>
            <w:vAlign w:val="center"/>
          </w:tcPr>
          <w:p w14:paraId="0574D7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NM_001527</w:t>
            </w:r>
          </w:p>
        </w:tc>
        <w:tc>
          <w:tcPr>
            <w:tcW w:w="1301" w:type="pct"/>
            <w:tcBorders>
              <w:tl2br w:val="nil"/>
              <w:tr2bl w:val="nil"/>
            </w:tcBorders>
            <w:shd w:val="clear" w:color="auto" w:fill="auto"/>
            <w:noWrap/>
            <w:vAlign w:val="center"/>
          </w:tcPr>
          <w:p w14:paraId="6E89039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95B67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65EFE2B7" w14:textId="77777777">
        <w:trPr>
          <w:trHeight w:val="283"/>
          <w:jc w:val="center"/>
        </w:trPr>
        <w:tc>
          <w:tcPr>
            <w:tcW w:w="360" w:type="pct"/>
            <w:tcBorders>
              <w:tl2br w:val="nil"/>
              <w:tr2bl w:val="nil"/>
            </w:tcBorders>
            <w:shd w:val="clear" w:color="auto" w:fill="auto"/>
            <w:noWrap/>
            <w:vAlign w:val="center"/>
          </w:tcPr>
          <w:p w14:paraId="6AFA0A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84</w:t>
            </w:r>
          </w:p>
        </w:tc>
        <w:tc>
          <w:tcPr>
            <w:tcW w:w="734" w:type="pct"/>
            <w:tcBorders>
              <w:tl2br w:val="nil"/>
              <w:tr2bl w:val="nil"/>
            </w:tcBorders>
            <w:shd w:val="clear" w:color="auto" w:fill="auto"/>
            <w:noWrap/>
            <w:vAlign w:val="center"/>
          </w:tcPr>
          <w:p w14:paraId="1579167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HOXB13</w:t>
            </w:r>
          </w:p>
        </w:tc>
        <w:tc>
          <w:tcPr>
            <w:tcW w:w="1301" w:type="pct"/>
            <w:tcBorders>
              <w:tl2br w:val="nil"/>
              <w:tr2bl w:val="nil"/>
            </w:tcBorders>
            <w:shd w:val="clear" w:color="auto" w:fill="auto"/>
            <w:noWrap/>
            <w:vAlign w:val="center"/>
          </w:tcPr>
          <w:p w14:paraId="615EEDD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NM_006361</w:t>
            </w:r>
          </w:p>
        </w:tc>
        <w:tc>
          <w:tcPr>
            <w:tcW w:w="1301" w:type="pct"/>
            <w:tcBorders>
              <w:tl2br w:val="nil"/>
              <w:tr2bl w:val="nil"/>
            </w:tcBorders>
            <w:shd w:val="clear" w:color="auto" w:fill="auto"/>
            <w:noWrap/>
            <w:vAlign w:val="center"/>
          </w:tcPr>
          <w:p w14:paraId="11D7A7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93821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73196B48" w14:textId="77777777">
        <w:trPr>
          <w:trHeight w:val="283"/>
          <w:jc w:val="center"/>
        </w:trPr>
        <w:tc>
          <w:tcPr>
            <w:tcW w:w="360" w:type="pct"/>
            <w:tcBorders>
              <w:tl2br w:val="nil"/>
              <w:tr2bl w:val="nil"/>
            </w:tcBorders>
            <w:shd w:val="clear" w:color="auto" w:fill="auto"/>
            <w:noWrap/>
            <w:vAlign w:val="center"/>
          </w:tcPr>
          <w:p w14:paraId="3ED96D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85</w:t>
            </w:r>
          </w:p>
        </w:tc>
        <w:tc>
          <w:tcPr>
            <w:tcW w:w="734" w:type="pct"/>
            <w:tcBorders>
              <w:tl2br w:val="nil"/>
              <w:tr2bl w:val="nil"/>
            </w:tcBorders>
            <w:shd w:val="clear" w:color="auto" w:fill="auto"/>
            <w:noWrap/>
            <w:vAlign w:val="center"/>
          </w:tcPr>
          <w:p w14:paraId="364804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HRAS</w:t>
            </w:r>
          </w:p>
        </w:tc>
        <w:tc>
          <w:tcPr>
            <w:tcW w:w="1301" w:type="pct"/>
            <w:tcBorders>
              <w:tl2br w:val="nil"/>
              <w:tr2bl w:val="nil"/>
            </w:tcBorders>
            <w:shd w:val="clear" w:color="auto" w:fill="auto"/>
            <w:noWrap/>
            <w:vAlign w:val="center"/>
          </w:tcPr>
          <w:p w14:paraId="03EE1A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NM_005343</w:t>
            </w:r>
          </w:p>
        </w:tc>
        <w:tc>
          <w:tcPr>
            <w:tcW w:w="1301" w:type="pct"/>
            <w:tcBorders>
              <w:tl2br w:val="nil"/>
              <w:tr2bl w:val="nil"/>
            </w:tcBorders>
            <w:shd w:val="clear" w:color="auto" w:fill="auto"/>
            <w:noWrap/>
            <w:vAlign w:val="center"/>
          </w:tcPr>
          <w:p w14:paraId="606D00A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0C0293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38552818" w14:textId="77777777">
        <w:trPr>
          <w:trHeight w:val="283"/>
          <w:jc w:val="center"/>
        </w:trPr>
        <w:tc>
          <w:tcPr>
            <w:tcW w:w="360" w:type="pct"/>
            <w:tcBorders>
              <w:tl2br w:val="nil"/>
              <w:tr2bl w:val="nil"/>
            </w:tcBorders>
            <w:shd w:val="clear" w:color="auto" w:fill="auto"/>
            <w:noWrap/>
            <w:vAlign w:val="center"/>
          </w:tcPr>
          <w:p w14:paraId="313597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86</w:t>
            </w:r>
          </w:p>
        </w:tc>
        <w:tc>
          <w:tcPr>
            <w:tcW w:w="734" w:type="pct"/>
            <w:tcBorders>
              <w:tl2br w:val="nil"/>
              <w:tr2bl w:val="nil"/>
            </w:tcBorders>
            <w:shd w:val="clear" w:color="auto" w:fill="auto"/>
            <w:noWrap/>
            <w:vAlign w:val="center"/>
          </w:tcPr>
          <w:p w14:paraId="70089E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HSD3B1</w:t>
            </w:r>
          </w:p>
        </w:tc>
        <w:tc>
          <w:tcPr>
            <w:tcW w:w="1301" w:type="pct"/>
            <w:tcBorders>
              <w:tl2br w:val="nil"/>
              <w:tr2bl w:val="nil"/>
            </w:tcBorders>
            <w:shd w:val="clear" w:color="auto" w:fill="auto"/>
            <w:noWrap/>
            <w:vAlign w:val="center"/>
          </w:tcPr>
          <w:p w14:paraId="15BCB3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NM_000862</w:t>
            </w:r>
          </w:p>
        </w:tc>
        <w:tc>
          <w:tcPr>
            <w:tcW w:w="1301" w:type="pct"/>
            <w:tcBorders>
              <w:tl2br w:val="nil"/>
              <w:tr2bl w:val="nil"/>
            </w:tcBorders>
            <w:shd w:val="clear" w:color="auto" w:fill="auto"/>
            <w:noWrap/>
            <w:vAlign w:val="center"/>
          </w:tcPr>
          <w:p w14:paraId="0349E4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4D31B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w:t>
            </w:r>
          </w:p>
        </w:tc>
      </w:tr>
      <w:tr w:rsidR="000916FA" w14:paraId="6459A161" w14:textId="77777777">
        <w:trPr>
          <w:trHeight w:val="283"/>
          <w:jc w:val="center"/>
        </w:trPr>
        <w:tc>
          <w:tcPr>
            <w:tcW w:w="360" w:type="pct"/>
            <w:tcBorders>
              <w:tl2br w:val="nil"/>
              <w:tr2bl w:val="nil"/>
            </w:tcBorders>
            <w:shd w:val="clear" w:color="auto" w:fill="auto"/>
            <w:noWrap/>
            <w:vAlign w:val="center"/>
          </w:tcPr>
          <w:p w14:paraId="35EFF3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87</w:t>
            </w:r>
          </w:p>
        </w:tc>
        <w:tc>
          <w:tcPr>
            <w:tcW w:w="734" w:type="pct"/>
            <w:tcBorders>
              <w:tl2br w:val="nil"/>
              <w:tr2bl w:val="nil"/>
            </w:tcBorders>
            <w:shd w:val="clear" w:color="auto" w:fill="auto"/>
            <w:noWrap/>
            <w:vAlign w:val="center"/>
          </w:tcPr>
          <w:p w14:paraId="51581E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IDH1</w:t>
            </w:r>
          </w:p>
        </w:tc>
        <w:tc>
          <w:tcPr>
            <w:tcW w:w="1301" w:type="pct"/>
            <w:tcBorders>
              <w:tl2br w:val="nil"/>
              <w:tr2bl w:val="nil"/>
            </w:tcBorders>
            <w:shd w:val="clear" w:color="auto" w:fill="auto"/>
            <w:noWrap/>
            <w:vAlign w:val="center"/>
          </w:tcPr>
          <w:p w14:paraId="3C8524A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NM_005896</w:t>
            </w:r>
          </w:p>
        </w:tc>
        <w:tc>
          <w:tcPr>
            <w:tcW w:w="1301" w:type="pct"/>
            <w:tcBorders>
              <w:tl2br w:val="nil"/>
              <w:tr2bl w:val="nil"/>
            </w:tcBorders>
            <w:shd w:val="clear" w:color="auto" w:fill="auto"/>
            <w:noWrap/>
            <w:vAlign w:val="center"/>
          </w:tcPr>
          <w:p w14:paraId="5ADBC4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C1EA3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Exon3-10</w:t>
            </w:r>
          </w:p>
        </w:tc>
      </w:tr>
      <w:tr w:rsidR="000916FA" w14:paraId="474B6BB6" w14:textId="77777777">
        <w:trPr>
          <w:trHeight w:val="283"/>
          <w:jc w:val="center"/>
        </w:trPr>
        <w:tc>
          <w:tcPr>
            <w:tcW w:w="360" w:type="pct"/>
            <w:tcBorders>
              <w:tl2br w:val="nil"/>
              <w:tr2bl w:val="nil"/>
            </w:tcBorders>
            <w:shd w:val="clear" w:color="auto" w:fill="auto"/>
            <w:noWrap/>
            <w:vAlign w:val="center"/>
          </w:tcPr>
          <w:p w14:paraId="5D9103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88</w:t>
            </w:r>
          </w:p>
        </w:tc>
        <w:tc>
          <w:tcPr>
            <w:tcW w:w="734" w:type="pct"/>
            <w:tcBorders>
              <w:tl2br w:val="nil"/>
              <w:tr2bl w:val="nil"/>
            </w:tcBorders>
            <w:shd w:val="clear" w:color="auto" w:fill="auto"/>
            <w:noWrap/>
            <w:vAlign w:val="center"/>
          </w:tcPr>
          <w:p w14:paraId="1F43B3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IDH2</w:t>
            </w:r>
          </w:p>
        </w:tc>
        <w:tc>
          <w:tcPr>
            <w:tcW w:w="1301" w:type="pct"/>
            <w:tcBorders>
              <w:tl2br w:val="nil"/>
              <w:tr2bl w:val="nil"/>
            </w:tcBorders>
            <w:shd w:val="clear" w:color="auto" w:fill="auto"/>
            <w:noWrap/>
            <w:vAlign w:val="center"/>
          </w:tcPr>
          <w:p w14:paraId="034F50C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NM_002168</w:t>
            </w:r>
          </w:p>
        </w:tc>
        <w:tc>
          <w:tcPr>
            <w:tcW w:w="1301" w:type="pct"/>
            <w:tcBorders>
              <w:tl2br w:val="nil"/>
              <w:tr2bl w:val="nil"/>
            </w:tcBorders>
            <w:shd w:val="clear" w:color="auto" w:fill="auto"/>
            <w:noWrap/>
            <w:vAlign w:val="center"/>
          </w:tcPr>
          <w:p w14:paraId="14D9BC1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0120F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08E7E4D8" w14:textId="77777777">
        <w:trPr>
          <w:trHeight w:val="283"/>
          <w:jc w:val="center"/>
        </w:trPr>
        <w:tc>
          <w:tcPr>
            <w:tcW w:w="360" w:type="pct"/>
            <w:tcBorders>
              <w:tl2br w:val="nil"/>
              <w:tr2bl w:val="nil"/>
            </w:tcBorders>
            <w:shd w:val="clear" w:color="auto" w:fill="auto"/>
            <w:noWrap/>
            <w:vAlign w:val="center"/>
          </w:tcPr>
          <w:p w14:paraId="336FF2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89</w:t>
            </w:r>
          </w:p>
        </w:tc>
        <w:tc>
          <w:tcPr>
            <w:tcW w:w="734" w:type="pct"/>
            <w:tcBorders>
              <w:tl2br w:val="nil"/>
              <w:tr2bl w:val="nil"/>
            </w:tcBorders>
            <w:shd w:val="clear" w:color="auto" w:fill="auto"/>
            <w:noWrap/>
            <w:vAlign w:val="center"/>
          </w:tcPr>
          <w:p w14:paraId="68BD63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IFNGR1</w:t>
            </w:r>
          </w:p>
        </w:tc>
        <w:tc>
          <w:tcPr>
            <w:tcW w:w="1301" w:type="pct"/>
            <w:tcBorders>
              <w:tl2br w:val="nil"/>
              <w:tr2bl w:val="nil"/>
            </w:tcBorders>
            <w:shd w:val="clear" w:color="auto" w:fill="auto"/>
            <w:noWrap/>
            <w:vAlign w:val="center"/>
          </w:tcPr>
          <w:p w14:paraId="44ADC6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NM_000416</w:t>
            </w:r>
          </w:p>
        </w:tc>
        <w:tc>
          <w:tcPr>
            <w:tcW w:w="1301" w:type="pct"/>
            <w:tcBorders>
              <w:tl2br w:val="nil"/>
              <w:tr2bl w:val="nil"/>
            </w:tcBorders>
            <w:shd w:val="clear" w:color="auto" w:fill="auto"/>
            <w:noWrap/>
            <w:vAlign w:val="center"/>
          </w:tcPr>
          <w:p w14:paraId="59983D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06E0F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1A1A87F2" w14:textId="77777777">
        <w:trPr>
          <w:trHeight w:val="283"/>
          <w:jc w:val="center"/>
        </w:trPr>
        <w:tc>
          <w:tcPr>
            <w:tcW w:w="360" w:type="pct"/>
            <w:tcBorders>
              <w:tl2br w:val="nil"/>
              <w:tr2bl w:val="nil"/>
            </w:tcBorders>
            <w:shd w:val="clear" w:color="auto" w:fill="auto"/>
            <w:noWrap/>
            <w:vAlign w:val="center"/>
          </w:tcPr>
          <w:p w14:paraId="4342EB1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90</w:t>
            </w:r>
          </w:p>
        </w:tc>
        <w:tc>
          <w:tcPr>
            <w:tcW w:w="734" w:type="pct"/>
            <w:tcBorders>
              <w:tl2br w:val="nil"/>
              <w:tr2bl w:val="nil"/>
            </w:tcBorders>
            <w:shd w:val="clear" w:color="auto" w:fill="auto"/>
            <w:noWrap/>
            <w:vAlign w:val="center"/>
          </w:tcPr>
          <w:p w14:paraId="79429D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IFNGR2</w:t>
            </w:r>
          </w:p>
        </w:tc>
        <w:tc>
          <w:tcPr>
            <w:tcW w:w="1301" w:type="pct"/>
            <w:tcBorders>
              <w:tl2br w:val="nil"/>
              <w:tr2bl w:val="nil"/>
            </w:tcBorders>
            <w:shd w:val="clear" w:color="auto" w:fill="auto"/>
            <w:noWrap/>
            <w:vAlign w:val="center"/>
          </w:tcPr>
          <w:p w14:paraId="0BA74C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NM_005534</w:t>
            </w:r>
          </w:p>
        </w:tc>
        <w:tc>
          <w:tcPr>
            <w:tcW w:w="1301" w:type="pct"/>
            <w:tcBorders>
              <w:tl2br w:val="nil"/>
              <w:tr2bl w:val="nil"/>
            </w:tcBorders>
            <w:shd w:val="clear" w:color="auto" w:fill="auto"/>
            <w:noWrap/>
            <w:vAlign w:val="center"/>
          </w:tcPr>
          <w:p w14:paraId="2C2867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51633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13B984A2" w14:textId="77777777">
        <w:trPr>
          <w:trHeight w:val="283"/>
          <w:jc w:val="center"/>
        </w:trPr>
        <w:tc>
          <w:tcPr>
            <w:tcW w:w="360" w:type="pct"/>
            <w:tcBorders>
              <w:tl2br w:val="nil"/>
              <w:tr2bl w:val="nil"/>
            </w:tcBorders>
            <w:shd w:val="clear" w:color="auto" w:fill="auto"/>
            <w:noWrap/>
            <w:vAlign w:val="center"/>
          </w:tcPr>
          <w:p w14:paraId="06DE02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91</w:t>
            </w:r>
          </w:p>
        </w:tc>
        <w:tc>
          <w:tcPr>
            <w:tcW w:w="734" w:type="pct"/>
            <w:tcBorders>
              <w:tl2br w:val="nil"/>
              <w:tr2bl w:val="nil"/>
            </w:tcBorders>
            <w:shd w:val="clear" w:color="auto" w:fill="auto"/>
            <w:noWrap/>
            <w:vAlign w:val="center"/>
          </w:tcPr>
          <w:p w14:paraId="0E1A07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JAK1</w:t>
            </w:r>
          </w:p>
        </w:tc>
        <w:tc>
          <w:tcPr>
            <w:tcW w:w="1301" w:type="pct"/>
            <w:tcBorders>
              <w:tl2br w:val="nil"/>
              <w:tr2bl w:val="nil"/>
            </w:tcBorders>
            <w:shd w:val="clear" w:color="auto" w:fill="auto"/>
            <w:noWrap/>
            <w:vAlign w:val="center"/>
          </w:tcPr>
          <w:p w14:paraId="179DE8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NM_002227</w:t>
            </w:r>
          </w:p>
        </w:tc>
        <w:tc>
          <w:tcPr>
            <w:tcW w:w="1301" w:type="pct"/>
            <w:tcBorders>
              <w:tl2br w:val="nil"/>
              <w:tr2bl w:val="nil"/>
            </w:tcBorders>
            <w:shd w:val="clear" w:color="auto" w:fill="auto"/>
            <w:noWrap/>
            <w:vAlign w:val="center"/>
          </w:tcPr>
          <w:p w14:paraId="1FFEA8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78DDB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Exon2,12-25</w:t>
            </w:r>
          </w:p>
        </w:tc>
      </w:tr>
      <w:tr w:rsidR="000916FA" w14:paraId="79795074" w14:textId="77777777">
        <w:trPr>
          <w:trHeight w:val="283"/>
          <w:jc w:val="center"/>
        </w:trPr>
        <w:tc>
          <w:tcPr>
            <w:tcW w:w="360" w:type="pct"/>
            <w:tcBorders>
              <w:tl2br w:val="nil"/>
              <w:tr2bl w:val="nil"/>
            </w:tcBorders>
            <w:shd w:val="clear" w:color="auto" w:fill="auto"/>
            <w:noWrap/>
            <w:vAlign w:val="center"/>
          </w:tcPr>
          <w:p w14:paraId="4F21EF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92</w:t>
            </w:r>
          </w:p>
        </w:tc>
        <w:tc>
          <w:tcPr>
            <w:tcW w:w="734" w:type="pct"/>
            <w:tcBorders>
              <w:tl2br w:val="nil"/>
              <w:tr2bl w:val="nil"/>
            </w:tcBorders>
            <w:shd w:val="clear" w:color="auto" w:fill="auto"/>
            <w:noWrap/>
            <w:vAlign w:val="center"/>
          </w:tcPr>
          <w:p w14:paraId="63E63C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JAK2</w:t>
            </w:r>
          </w:p>
        </w:tc>
        <w:tc>
          <w:tcPr>
            <w:tcW w:w="1301" w:type="pct"/>
            <w:tcBorders>
              <w:tl2br w:val="nil"/>
              <w:tr2bl w:val="nil"/>
            </w:tcBorders>
            <w:shd w:val="clear" w:color="auto" w:fill="auto"/>
            <w:noWrap/>
            <w:vAlign w:val="center"/>
          </w:tcPr>
          <w:p w14:paraId="12AC11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NM_004972</w:t>
            </w:r>
          </w:p>
        </w:tc>
        <w:tc>
          <w:tcPr>
            <w:tcW w:w="1301" w:type="pct"/>
            <w:tcBorders>
              <w:tl2br w:val="nil"/>
              <w:tr2bl w:val="nil"/>
            </w:tcBorders>
            <w:shd w:val="clear" w:color="auto" w:fill="auto"/>
            <w:noWrap/>
            <w:vAlign w:val="center"/>
          </w:tcPr>
          <w:p w14:paraId="6E2495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C969D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Exon12-25</w:t>
            </w:r>
          </w:p>
        </w:tc>
      </w:tr>
      <w:tr w:rsidR="000916FA" w14:paraId="6059E2C2" w14:textId="77777777">
        <w:trPr>
          <w:trHeight w:val="283"/>
          <w:jc w:val="center"/>
        </w:trPr>
        <w:tc>
          <w:tcPr>
            <w:tcW w:w="360" w:type="pct"/>
            <w:tcBorders>
              <w:tl2br w:val="nil"/>
              <w:tr2bl w:val="nil"/>
            </w:tcBorders>
            <w:shd w:val="clear" w:color="auto" w:fill="auto"/>
            <w:noWrap/>
            <w:vAlign w:val="center"/>
          </w:tcPr>
          <w:p w14:paraId="3E106E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93</w:t>
            </w:r>
          </w:p>
        </w:tc>
        <w:tc>
          <w:tcPr>
            <w:tcW w:w="734" w:type="pct"/>
            <w:tcBorders>
              <w:tl2br w:val="nil"/>
              <w:tr2bl w:val="nil"/>
            </w:tcBorders>
            <w:shd w:val="clear" w:color="auto" w:fill="auto"/>
            <w:noWrap/>
            <w:vAlign w:val="center"/>
          </w:tcPr>
          <w:p w14:paraId="176432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KDM5C</w:t>
            </w:r>
          </w:p>
        </w:tc>
        <w:tc>
          <w:tcPr>
            <w:tcW w:w="1301" w:type="pct"/>
            <w:tcBorders>
              <w:tl2br w:val="nil"/>
              <w:tr2bl w:val="nil"/>
            </w:tcBorders>
            <w:shd w:val="clear" w:color="auto" w:fill="auto"/>
            <w:noWrap/>
            <w:vAlign w:val="center"/>
          </w:tcPr>
          <w:p w14:paraId="79F9D5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NM_004187</w:t>
            </w:r>
          </w:p>
        </w:tc>
        <w:tc>
          <w:tcPr>
            <w:tcW w:w="1301" w:type="pct"/>
            <w:tcBorders>
              <w:tl2br w:val="nil"/>
              <w:tr2bl w:val="nil"/>
            </w:tcBorders>
            <w:shd w:val="clear" w:color="auto" w:fill="auto"/>
            <w:noWrap/>
            <w:vAlign w:val="center"/>
          </w:tcPr>
          <w:p w14:paraId="0089B6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E21F2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Exon1-26</w:t>
            </w:r>
          </w:p>
        </w:tc>
      </w:tr>
      <w:tr w:rsidR="000916FA" w14:paraId="77B61D62" w14:textId="77777777">
        <w:trPr>
          <w:trHeight w:val="283"/>
          <w:jc w:val="center"/>
        </w:trPr>
        <w:tc>
          <w:tcPr>
            <w:tcW w:w="360" w:type="pct"/>
            <w:tcBorders>
              <w:tl2br w:val="nil"/>
              <w:tr2bl w:val="nil"/>
            </w:tcBorders>
            <w:shd w:val="clear" w:color="auto" w:fill="auto"/>
            <w:noWrap/>
            <w:vAlign w:val="center"/>
          </w:tcPr>
          <w:p w14:paraId="735D19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94</w:t>
            </w:r>
          </w:p>
        </w:tc>
        <w:tc>
          <w:tcPr>
            <w:tcW w:w="734" w:type="pct"/>
            <w:tcBorders>
              <w:tl2br w:val="nil"/>
              <w:tr2bl w:val="nil"/>
            </w:tcBorders>
            <w:shd w:val="clear" w:color="auto" w:fill="auto"/>
            <w:noWrap/>
            <w:vAlign w:val="center"/>
          </w:tcPr>
          <w:p w14:paraId="55A242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KDM6A</w:t>
            </w:r>
          </w:p>
        </w:tc>
        <w:tc>
          <w:tcPr>
            <w:tcW w:w="1301" w:type="pct"/>
            <w:tcBorders>
              <w:tl2br w:val="nil"/>
              <w:tr2bl w:val="nil"/>
            </w:tcBorders>
            <w:shd w:val="clear" w:color="auto" w:fill="auto"/>
            <w:noWrap/>
            <w:vAlign w:val="center"/>
          </w:tcPr>
          <w:p w14:paraId="4CD45F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NM_021140</w:t>
            </w:r>
          </w:p>
        </w:tc>
        <w:tc>
          <w:tcPr>
            <w:tcW w:w="1301" w:type="pct"/>
            <w:tcBorders>
              <w:tl2br w:val="nil"/>
              <w:tr2bl w:val="nil"/>
            </w:tcBorders>
            <w:shd w:val="clear" w:color="auto" w:fill="auto"/>
            <w:noWrap/>
            <w:vAlign w:val="center"/>
          </w:tcPr>
          <w:p w14:paraId="0A6836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B06BD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Exon1-29</w:t>
            </w:r>
          </w:p>
        </w:tc>
      </w:tr>
      <w:tr w:rsidR="000916FA" w14:paraId="24ABD044" w14:textId="77777777">
        <w:trPr>
          <w:trHeight w:val="283"/>
          <w:jc w:val="center"/>
        </w:trPr>
        <w:tc>
          <w:tcPr>
            <w:tcW w:w="360" w:type="pct"/>
            <w:tcBorders>
              <w:tl2br w:val="nil"/>
              <w:tr2bl w:val="nil"/>
            </w:tcBorders>
            <w:shd w:val="clear" w:color="auto" w:fill="auto"/>
            <w:noWrap/>
            <w:vAlign w:val="center"/>
          </w:tcPr>
          <w:p w14:paraId="209243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95</w:t>
            </w:r>
          </w:p>
        </w:tc>
        <w:tc>
          <w:tcPr>
            <w:tcW w:w="734" w:type="pct"/>
            <w:tcBorders>
              <w:tl2br w:val="nil"/>
              <w:tr2bl w:val="nil"/>
            </w:tcBorders>
            <w:shd w:val="clear" w:color="auto" w:fill="auto"/>
            <w:noWrap/>
            <w:vAlign w:val="center"/>
          </w:tcPr>
          <w:p w14:paraId="263516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KEAP1</w:t>
            </w:r>
          </w:p>
        </w:tc>
        <w:tc>
          <w:tcPr>
            <w:tcW w:w="1301" w:type="pct"/>
            <w:tcBorders>
              <w:tl2br w:val="nil"/>
              <w:tr2bl w:val="nil"/>
            </w:tcBorders>
            <w:shd w:val="clear" w:color="auto" w:fill="auto"/>
            <w:noWrap/>
            <w:vAlign w:val="center"/>
          </w:tcPr>
          <w:p w14:paraId="5DA022B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NM_203500</w:t>
            </w:r>
          </w:p>
        </w:tc>
        <w:tc>
          <w:tcPr>
            <w:tcW w:w="1301" w:type="pct"/>
            <w:tcBorders>
              <w:tl2br w:val="nil"/>
              <w:tr2bl w:val="nil"/>
            </w:tcBorders>
            <w:shd w:val="clear" w:color="auto" w:fill="auto"/>
            <w:noWrap/>
            <w:vAlign w:val="center"/>
          </w:tcPr>
          <w:p w14:paraId="6360E8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7C07F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w:t>
            </w:r>
          </w:p>
        </w:tc>
      </w:tr>
      <w:tr w:rsidR="000916FA" w14:paraId="75175A60" w14:textId="77777777">
        <w:trPr>
          <w:trHeight w:val="283"/>
          <w:jc w:val="center"/>
        </w:trPr>
        <w:tc>
          <w:tcPr>
            <w:tcW w:w="360" w:type="pct"/>
            <w:tcBorders>
              <w:tl2br w:val="nil"/>
              <w:tr2bl w:val="nil"/>
            </w:tcBorders>
            <w:shd w:val="clear" w:color="auto" w:fill="auto"/>
            <w:noWrap/>
            <w:vAlign w:val="center"/>
          </w:tcPr>
          <w:p w14:paraId="6E6180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96</w:t>
            </w:r>
          </w:p>
        </w:tc>
        <w:tc>
          <w:tcPr>
            <w:tcW w:w="734" w:type="pct"/>
            <w:tcBorders>
              <w:tl2br w:val="nil"/>
              <w:tr2bl w:val="nil"/>
            </w:tcBorders>
            <w:shd w:val="clear" w:color="auto" w:fill="auto"/>
            <w:noWrap/>
            <w:vAlign w:val="center"/>
          </w:tcPr>
          <w:p w14:paraId="2D9004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KIT</w:t>
            </w:r>
          </w:p>
        </w:tc>
        <w:tc>
          <w:tcPr>
            <w:tcW w:w="1301" w:type="pct"/>
            <w:tcBorders>
              <w:tl2br w:val="nil"/>
              <w:tr2bl w:val="nil"/>
            </w:tcBorders>
            <w:shd w:val="clear" w:color="auto" w:fill="auto"/>
            <w:noWrap/>
            <w:vAlign w:val="center"/>
          </w:tcPr>
          <w:p w14:paraId="091964D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NM_000222</w:t>
            </w:r>
          </w:p>
        </w:tc>
        <w:tc>
          <w:tcPr>
            <w:tcW w:w="1301" w:type="pct"/>
            <w:tcBorders>
              <w:tl2br w:val="nil"/>
              <w:tr2bl w:val="nil"/>
            </w:tcBorders>
            <w:shd w:val="clear" w:color="auto" w:fill="auto"/>
            <w:noWrap/>
            <w:vAlign w:val="center"/>
          </w:tcPr>
          <w:p w14:paraId="2E3E72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CAE51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Exon9,11,13-14,17-18</w:t>
            </w:r>
          </w:p>
        </w:tc>
      </w:tr>
      <w:tr w:rsidR="000916FA" w14:paraId="1B2E02FC" w14:textId="77777777">
        <w:trPr>
          <w:trHeight w:val="283"/>
          <w:jc w:val="center"/>
        </w:trPr>
        <w:tc>
          <w:tcPr>
            <w:tcW w:w="360" w:type="pct"/>
            <w:tcBorders>
              <w:tl2br w:val="nil"/>
              <w:tr2bl w:val="nil"/>
            </w:tcBorders>
            <w:shd w:val="clear" w:color="auto" w:fill="auto"/>
            <w:noWrap/>
            <w:vAlign w:val="center"/>
          </w:tcPr>
          <w:p w14:paraId="1BF308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97</w:t>
            </w:r>
          </w:p>
        </w:tc>
        <w:tc>
          <w:tcPr>
            <w:tcW w:w="734" w:type="pct"/>
            <w:tcBorders>
              <w:tl2br w:val="nil"/>
              <w:tr2bl w:val="nil"/>
            </w:tcBorders>
            <w:shd w:val="clear" w:color="auto" w:fill="auto"/>
            <w:noWrap/>
            <w:vAlign w:val="center"/>
          </w:tcPr>
          <w:p w14:paraId="5596A7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KMT2B</w:t>
            </w:r>
          </w:p>
        </w:tc>
        <w:tc>
          <w:tcPr>
            <w:tcW w:w="1301" w:type="pct"/>
            <w:tcBorders>
              <w:tl2br w:val="nil"/>
              <w:tr2bl w:val="nil"/>
            </w:tcBorders>
            <w:shd w:val="clear" w:color="auto" w:fill="auto"/>
            <w:noWrap/>
            <w:vAlign w:val="center"/>
          </w:tcPr>
          <w:p w14:paraId="0FB5B5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NM_014727</w:t>
            </w:r>
          </w:p>
        </w:tc>
        <w:tc>
          <w:tcPr>
            <w:tcW w:w="1301" w:type="pct"/>
            <w:tcBorders>
              <w:tl2br w:val="nil"/>
              <w:tr2bl w:val="nil"/>
            </w:tcBorders>
            <w:shd w:val="clear" w:color="auto" w:fill="auto"/>
            <w:noWrap/>
            <w:vAlign w:val="center"/>
          </w:tcPr>
          <w:p w14:paraId="490C26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22E03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Exon1-37</w:t>
            </w:r>
          </w:p>
        </w:tc>
      </w:tr>
      <w:tr w:rsidR="000916FA" w14:paraId="666429E6" w14:textId="77777777">
        <w:trPr>
          <w:trHeight w:val="283"/>
          <w:jc w:val="center"/>
        </w:trPr>
        <w:tc>
          <w:tcPr>
            <w:tcW w:w="360" w:type="pct"/>
            <w:tcBorders>
              <w:tl2br w:val="nil"/>
              <w:tr2bl w:val="nil"/>
            </w:tcBorders>
            <w:shd w:val="clear" w:color="auto" w:fill="auto"/>
            <w:noWrap/>
            <w:vAlign w:val="center"/>
          </w:tcPr>
          <w:p w14:paraId="4F354C3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98</w:t>
            </w:r>
          </w:p>
        </w:tc>
        <w:tc>
          <w:tcPr>
            <w:tcW w:w="734" w:type="pct"/>
            <w:tcBorders>
              <w:tl2br w:val="nil"/>
              <w:tr2bl w:val="nil"/>
            </w:tcBorders>
            <w:shd w:val="clear" w:color="auto" w:fill="auto"/>
            <w:noWrap/>
            <w:vAlign w:val="center"/>
          </w:tcPr>
          <w:p w14:paraId="4AB9F5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KMT2C</w:t>
            </w:r>
          </w:p>
        </w:tc>
        <w:tc>
          <w:tcPr>
            <w:tcW w:w="1301" w:type="pct"/>
            <w:tcBorders>
              <w:tl2br w:val="nil"/>
              <w:tr2bl w:val="nil"/>
            </w:tcBorders>
            <w:shd w:val="clear" w:color="auto" w:fill="auto"/>
            <w:noWrap/>
            <w:vAlign w:val="center"/>
          </w:tcPr>
          <w:p w14:paraId="5B1B9E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NM_170606</w:t>
            </w:r>
          </w:p>
        </w:tc>
        <w:tc>
          <w:tcPr>
            <w:tcW w:w="1301" w:type="pct"/>
            <w:tcBorders>
              <w:tl2br w:val="nil"/>
              <w:tr2bl w:val="nil"/>
            </w:tcBorders>
            <w:shd w:val="clear" w:color="auto" w:fill="auto"/>
            <w:noWrap/>
            <w:vAlign w:val="center"/>
          </w:tcPr>
          <w:p w14:paraId="4DAB9A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B4C21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Exon1-59</w:t>
            </w:r>
          </w:p>
        </w:tc>
      </w:tr>
      <w:tr w:rsidR="000916FA" w14:paraId="55DE35F9" w14:textId="77777777">
        <w:trPr>
          <w:trHeight w:val="283"/>
          <w:jc w:val="center"/>
        </w:trPr>
        <w:tc>
          <w:tcPr>
            <w:tcW w:w="360" w:type="pct"/>
            <w:tcBorders>
              <w:tl2br w:val="nil"/>
              <w:tr2bl w:val="nil"/>
            </w:tcBorders>
            <w:shd w:val="clear" w:color="auto" w:fill="auto"/>
            <w:noWrap/>
            <w:vAlign w:val="center"/>
          </w:tcPr>
          <w:p w14:paraId="2BA83F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99</w:t>
            </w:r>
          </w:p>
        </w:tc>
        <w:tc>
          <w:tcPr>
            <w:tcW w:w="734" w:type="pct"/>
            <w:tcBorders>
              <w:tl2br w:val="nil"/>
              <w:tr2bl w:val="nil"/>
            </w:tcBorders>
            <w:shd w:val="clear" w:color="auto" w:fill="auto"/>
            <w:noWrap/>
            <w:vAlign w:val="center"/>
          </w:tcPr>
          <w:p w14:paraId="70AB81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KMT2D</w:t>
            </w:r>
          </w:p>
        </w:tc>
        <w:tc>
          <w:tcPr>
            <w:tcW w:w="1301" w:type="pct"/>
            <w:tcBorders>
              <w:tl2br w:val="nil"/>
              <w:tr2bl w:val="nil"/>
            </w:tcBorders>
            <w:shd w:val="clear" w:color="auto" w:fill="auto"/>
            <w:noWrap/>
            <w:vAlign w:val="center"/>
          </w:tcPr>
          <w:p w14:paraId="7E9FC5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NM_003482</w:t>
            </w:r>
          </w:p>
        </w:tc>
        <w:tc>
          <w:tcPr>
            <w:tcW w:w="1301" w:type="pct"/>
            <w:tcBorders>
              <w:tl2br w:val="nil"/>
              <w:tr2bl w:val="nil"/>
            </w:tcBorders>
            <w:shd w:val="clear" w:color="auto" w:fill="auto"/>
            <w:noWrap/>
            <w:vAlign w:val="center"/>
          </w:tcPr>
          <w:p w14:paraId="525C4D9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A19E9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Exon2-55</w:t>
            </w:r>
          </w:p>
        </w:tc>
      </w:tr>
      <w:tr w:rsidR="000916FA" w14:paraId="735F84FB" w14:textId="77777777">
        <w:trPr>
          <w:trHeight w:val="283"/>
          <w:jc w:val="center"/>
        </w:trPr>
        <w:tc>
          <w:tcPr>
            <w:tcW w:w="360" w:type="pct"/>
            <w:tcBorders>
              <w:tl2br w:val="nil"/>
              <w:tr2bl w:val="nil"/>
            </w:tcBorders>
            <w:shd w:val="clear" w:color="auto" w:fill="auto"/>
            <w:noWrap/>
            <w:vAlign w:val="center"/>
          </w:tcPr>
          <w:p w14:paraId="48C96C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100</w:t>
            </w:r>
          </w:p>
        </w:tc>
        <w:tc>
          <w:tcPr>
            <w:tcW w:w="734" w:type="pct"/>
            <w:tcBorders>
              <w:tl2br w:val="nil"/>
              <w:tr2bl w:val="nil"/>
            </w:tcBorders>
            <w:shd w:val="clear" w:color="auto" w:fill="auto"/>
            <w:noWrap/>
            <w:vAlign w:val="center"/>
          </w:tcPr>
          <w:p w14:paraId="725132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KRAS</w:t>
            </w:r>
          </w:p>
        </w:tc>
        <w:tc>
          <w:tcPr>
            <w:tcW w:w="1301" w:type="pct"/>
            <w:tcBorders>
              <w:tl2br w:val="nil"/>
              <w:tr2bl w:val="nil"/>
            </w:tcBorders>
            <w:shd w:val="clear" w:color="auto" w:fill="auto"/>
            <w:noWrap/>
            <w:vAlign w:val="center"/>
          </w:tcPr>
          <w:p w14:paraId="30051B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NM_004985</w:t>
            </w:r>
          </w:p>
        </w:tc>
        <w:tc>
          <w:tcPr>
            <w:tcW w:w="1301" w:type="pct"/>
            <w:tcBorders>
              <w:tl2br w:val="nil"/>
              <w:tr2bl w:val="nil"/>
            </w:tcBorders>
            <w:shd w:val="clear" w:color="auto" w:fill="auto"/>
            <w:noWrap/>
            <w:vAlign w:val="center"/>
          </w:tcPr>
          <w:p w14:paraId="4F0C67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9DD1A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7E5955DB" w14:textId="77777777">
        <w:trPr>
          <w:trHeight w:val="283"/>
          <w:jc w:val="center"/>
        </w:trPr>
        <w:tc>
          <w:tcPr>
            <w:tcW w:w="360" w:type="pct"/>
            <w:tcBorders>
              <w:tl2br w:val="nil"/>
              <w:tr2bl w:val="nil"/>
            </w:tcBorders>
            <w:shd w:val="clear" w:color="auto" w:fill="auto"/>
            <w:noWrap/>
            <w:vAlign w:val="center"/>
          </w:tcPr>
          <w:p w14:paraId="327D90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101</w:t>
            </w:r>
          </w:p>
        </w:tc>
        <w:tc>
          <w:tcPr>
            <w:tcW w:w="734" w:type="pct"/>
            <w:tcBorders>
              <w:tl2br w:val="nil"/>
              <w:tr2bl w:val="nil"/>
            </w:tcBorders>
            <w:shd w:val="clear" w:color="auto" w:fill="auto"/>
            <w:noWrap/>
            <w:vAlign w:val="center"/>
          </w:tcPr>
          <w:p w14:paraId="161CD6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MAP2K1</w:t>
            </w:r>
          </w:p>
        </w:tc>
        <w:tc>
          <w:tcPr>
            <w:tcW w:w="1301" w:type="pct"/>
            <w:tcBorders>
              <w:tl2br w:val="nil"/>
              <w:tr2bl w:val="nil"/>
            </w:tcBorders>
            <w:shd w:val="clear" w:color="auto" w:fill="auto"/>
            <w:noWrap/>
            <w:vAlign w:val="center"/>
          </w:tcPr>
          <w:p w14:paraId="6B54B3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NM_002755</w:t>
            </w:r>
          </w:p>
        </w:tc>
        <w:tc>
          <w:tcPr>
            <w:tcW w:w="1301" w:type="pct"/>
            <w:tcBorders>
              <w:tl2br w:val="nil"/>
              <w:tr2bl w:val="nil"/>
            </w:tcBorders>
            <w:shd w:val="clear" w:color="auto" w:fill="auto"/>
            <w:noWrap/>
            <w:vAlign w:val="center"/>
          </w:tcPr>
          <w:p w14:paraId="2B8211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7F90D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Exon2-3,6</w:t>
            </w:r>
          </w:p>
        </w:tc>
      </w:tr>
      <w:tr w:rsidR="000916FA" w14:paraId="0CA593B6" w14:textId="77777777">
        <w:trPr>
          <w:trHeight w:val="283"/>
          <w:jc w:val="center"/>
        </w:trPr>
        <w:tc>
          <w:tcPr>
            <w:tcW w:w="360" w:type="pct"/>
            <w:tcBorders>
              <w:tl2br w:val="nil"/>
              <w:tr2bl w:val="nil"/>
            </w:tcBorders>
            <w:shd w:val="clear" w:color="auto" w:fill="auto"/>
            <w:noWrap/>
            <w:vAlign w:val="center"/>
          </w:tcPr>
          <w:p w14:paraId="443F9C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102</w:t>
            </w:r>
          </w:p>
        </w:tc>
        <w:tc>
          <w:tcPr>
            <w:tcW w:w="734" w:type="pct"/>
            <w:tcBorders>
              <w:tl2br w:val="nil"/>
              <w:tr2bl w:val="nil"/>
            </w:tcBorders>
            <w:shd w:val="clear" w:color="auto" w:fill="auto"/>
            <w:noWrap/>
            <w:vAlign w:val="center"/>
          </w:tcPr>
          <w:p w14:paraId="576F7A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MAP2K4</w:t>
            </w:r>
          </w:p>
        </w:tc>
        <w:tc>
          <w:tcPr>
            <w:tcW w:w="1301" w:type="pct"/>
            <w:tcBorders>
              <w:tl2br w:val="nil"/>
              <w:tr2bl w:val="nil"/>
            </w:tcBorders>
            <w:shd w:val="clear" w:color="auto" w:fill="auto"/>
            <w:noWrap/>
            <w:vAlign w:val="center"/>
          </w:tcPr>
          <w:p w14:paraId="6ABD6CC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NM_003010</w:t>
            </w:r>
          </w:p>
        </w:tc>
        <w:tc>
          <w:tcPr>
            <w:tcW w:w="1301" w:type="pct"/>
            <w:tcBorders>
              <w:tl2br w:val="nil"/>
              <w:tr2bl w:val="nil"/>
            </w:tcBorders>
            <w:shd w:val="clear" w:color="auto" w:fill="auto"/>
            <w:noWrap/>
            <w:vAlign w:val="center"/>
          </w:tcPr>
          <w:p w14:paraId="000219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BA3D62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4A4D3AB7" w14:textId="77777777">
        <w:trPr>
          <w:trHeight w:val="283"/>
          <w:jc w:val="center"/>
        </w:trPr>
        <w:tc>
          <w:tcPr>
            <w:tcW w:w="360" w:type="pct"/>
            <w:tcBorders>
              <w:tl2br w:val="nil"/>
              <w:tr2bl w:val="nil"/>
            </w:tcBorders>
            <w:shd w:val="clear" w:color="auto" w:fill="auto"/>
            <w:noWrap/>
            <w:vAlign w:val="center"/>
          </w:tcPr>
          <w:p w14:paraId="472062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103</w:t>
            </w:r>
          </w:p>
        </w:tc>
        <w:tc>
          <w:tcPr>
            <w:tcW w:w="734" w:type="pct"/>
            <w:tcBorders>
              <w:tl2br w:val="nil"/>
              <w:tr2bl w:val="nil"/>
            </w:tcBorders>
            <w:shd w:val="clear" w:color="auto" w:fill="auto"/>
            <w:noWrap/>
            <w:vAlign w:val="center"/>
          </w:tcPr>
          <w:p w14:paraId="406895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MDM2</w:t>
            </w:r>
          </w:p>
        </w:tc>
        <w:tc>
          <w:tcPr>
            <w:tcW w:w="1301" w:type="pct"/>
            <w:tcBorders>
              <w:tl2br w:val="nil"/>
              <w:tr2bl w:val="nil"/>
            </w:tcBorders>
            <w:shd w:val="clear" w:color="auto" w:fill="auto"/>
            <w:noWrap/>
            <w:vAlign w:val="center"/>
          </w:tcPr>
          <w:p w14:paraId="074C1F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NM_002392</w:t>
            </w:r>
          </w:p>
        </w:tc>
        <w:tc>
          <w:tcPr>
            <w:tcW w:w="1301" w:type="pct"/>
            <w:tcBorders>
              <w:tl2br w:val="nil"/>
              <w:tr2bl w:val="nil"/>
            </w:tcBorders>
            <w:shd w:val="clear" w:color="auto" w:fill="auto"/>
            <w:noWrap/>
            <w:vAlign w:val="center"/>
          </w:tcPr>
          <w:p w14:paraId="0E6913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7013AC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10E92EB8" w14:textId="77777777">
        <w:trPr>
          <w:trHeight w:val="283"/>
          <w:jc w:val="center"/>
        </w:trPr>
        <w:tc>
          <w:tcPr>
            <w:tcW w:w="360" w:type="pct"/>
            <w:tcBorders>
              <w:tl2br w:val="nil"/>
              <w:tr2bl w:val="nil"/>
            </w:tcBorders>
            <w:shd w:val="clear" w:color="auto" w:fill="auto"/>
            <w:noWrap/>
            <w:vAlign w:val="center"/>
          </w:tcPr>
          <w:p w14:paraId="0FD26A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104</w:t>
            </w:r>
          </w:p>
        </w:tc>
        <w:tc>
          <w:tcPr>
            <w:tcW w:w="734" w:type="pct"/>
            <w:tcBorders>
              <w:tl2br w:val="nil"/>
              <w:tr2bl w:val="nil"/>
            </w:tcBorders>
            <w:shd w:val="clear" w:color="auto" w:fill="auto"/>
            <w:noWrap/>
            <w:vAlign w:val="center"/>
          </w:tcPr>
          <w:p w14:paraId="165ED34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MDM4</w:t>
            </w:r>
          </w:p>
        </w:tc>
        <w:tc>
          <w:tcPr>
            <w:tcW w:w="1301" w:type="pct"/>
            <w:tcBorders>
              <w:tl2br w:val="nil"/>
              <w:tr2bl w:val="nil"/>
            </w:tcBorders>
            <w:shd w:val="clear" w:color="auto" w:fill="auto"/>
            <w:noWrap/>
            <w:vAlign w:val="center"/>
          </w:tcPr>
          <w:p w14:paraId="4EDB6E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NM_002393</w:t>
            </w:r>
          </w:p>
        </w:tc>
        <w:tc>
          <w:tcPr>
            <w:tcW w:w="1301" w:type="pct"/>
            <w:tcBorders>
              <w:tl2br w:val="nil"/>
              <w:tr2bl w:val="nil"/>
            </w:tcBorders>
            <w:shd w:val="clear" w:color="auto" w:fill="auto"/>
            <w:noWrap/>
            <w:vAlign w:val="center"/>
          </w:tcPr>
          <w:p w14:paraId="531907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0248E2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F081A01" w14:textId="77777777">
        <w:trPr>
          <w:trHeight w:val="283"/>
          <w:jc w:val="center"/>
        </w:trPr>
        <w:tc>
          <w:tcPr>
            <w:tcW w:w="360" w:type="pct"/>
            <w:tcBorders>
              <w:tl2br w:val="nil"/>
              <w:tr2bl w:val="nil"/>
            </w:tcBorders>
            <w:shd w:val="clear" w:color="auto" w:fill="auto"/>
            <w:noWrap/>
            <w:vAlign w:val="center"/>
          </w:tcPr>
          <w:p w14:paraId="5CB202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105</w:t>
            </w:r>
          </w:p>
        </w:tc>
        <w:tc>
          <w:tcPr>
            <w:tcW w:w="734" w:type="pct"/>
            <w:tcBorders>
              <w:tl2br w:val="nil"/>
              <w:tr2bl w:val="nil"/>
            </w:tcBorders>
            <w:shd w:val="clear" w:color="auto" w:fill="auto"/>
            <w:noWrap/>
            <w:vAlign w:val="center"/>
          </w:tcPr>
          <w:p w14:paraId="34297B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MET</w:t>
            </w:r>
          </w:p>
        </w:tc>
        <w:tc>
          <w:tcPr>
            <w:tcW w:w="1301" w:type="pct"/>
            <w:tcBorders>
              <w:tl2br w:val="nil"/>
              <w:tr2bl w:val="nil"/>
            </w:tcBorders>
            <w:shd w:val="clear" w:color="auto" w:fill="auto"/>
            <w:noWrap/>
            <w:vAlign w:val="center"/>
          </w:tcPr>
          <w:p w14:paraId="368503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NM_000245</w:t>
            </w:r>
          </w:p>
        </w:tc>
        <w:tc>
          <w:tcPr>
            <w:tcW w:w="1301" w:type="pct"/>
            <w:tcBorders>
              <w:tl2br w:val="nil"/>
              <w:tr2bl w:val="nil"/>
            </w:tcBorders>
            <w:shd w:val="clear" w:color="auto" w:fill="auto"/>
            <w:noWrap/>
            <w:vAlign w:val="center"/>
          </w:tcPr>
          <w:p w14:paraId="27E51B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1B532B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Exon2-12,14-15,17-21</w:t>
            </w:r>
          </w:p>
        </w:tc>
      </w:tr>
      <w:tr w:rsidR="000916FA" w14:paraId="3C7F74F3" w14:textId="77777777">
        <w:trPr>
          <w:trHeight w:val="283"/>
          <w:jc w:val="center"/>
        </w:trPr>
        <w:tc>
          <w:tcPr>
            <w:tcW w:w="360" w:type="pct"/>
            <w:tcBorders>
              <w:tl2br w:val="nil"/>
              <w:tr2bl w:val="nil"/>
            </w:tcBorders>
            <w:shd w:val="clear" w:color="auto" w:fill="auto"/>
            <w:noWrap/>
            <w:vAlign w:val="center"/>
          </w:tcPr>
          <w:p w14:paraId="44DA4C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106</w:t>
            </w:r>
          </w:p>
        </w:tc>
        <w:tc>
          <w:tcPr>
            <w:tcW w:w="734" w:type="pct"/>
            <w:tcBorders>
              <w:tl2br w:val="nil"/>
              <w:tr2bl w:val="nil"/>
            </w:tcBorders>
            <w:shd w:val="clear" w:color="auto" w:fill="auto"/>
            <w:noWrap/>
            <w:vAlign w:val="center"/>
          </w:tcPr>
          <w:p w14:paraId="05AD88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MLH1</w:t>
            </w:r>
          </w:p>
        </w:tc>
        <w:tc>
          <w:tcPr>
            <w:tcW w:w="1301" w:type="pct"/>
            <w:tcBorders>
              <w:tl2br w:val="nil"/>
              <w:tr2bl w:val="nil"/>
            </w:tcBorders>
            <w:shd w:val="clear" w:color="auto" w:fill="auto"/>
            <w:noWrap/>
            <w:vAlign w:val="center"/>
          </w:tcPr>
          <w:p w14:paraId="6D474F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NM_000249</w:t>
            </w:r>
          </w:p>
        </w:tc>
        <w:tc>
          <w:tcPr>
            <w:tcW w:w="1301" w:type="pct"/>
            <w:tcBorders>
              <w:tl2br w:val="nil"/>
              <w:tr2bl w:val="nil"/>
            </w:tcBorders>
            <w:shd w:val="clear" w:color="auto" w:fill="auto"/>
            <w:noWrap/>
            <w:vAlign w:val="center"/>
          </w:tcPr>
          <w:p w14:paraId="63AF90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134C6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Exon1-19</w:t>
            </w:r>
          </w:p>
        </w:tc>
      </w:tr>
      <w:tr w:rsidR="000916FA" w14:paraId="2DFE9C71" w14:textId="77777777">
        <w:trPr>
          <w:trHeight w:val="283"/>
          <w:jc w:val="center"/>
        </w:trPr>
        <w:tc>
          <w:tcPr>
            <w:tcW w:w="360" w:type="pct"/>
            <w:tcBorders>
              <w:tl2br w:val="nil"/>
              <w:tr2bl w:val="nil"/>
            </w:tcBorders>
            <w:shd w:val="clear" w:color="auto" w:fill="auto"/>
            <w:noWrap/>
            <w:vAlign w:val="center"/>
          </w:tcPr>
          <w:p w14:paraId="00B66C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107</w:t>
            </w:r>
          </w:p>
        </w:tc>
        <w:tc>
          <w:tcPr>
            <w:tcW w:w="734" w:type="pct"/>
            <w:tcBorders>
              <w:tl2br w:val="nil"/>
              <w:tr2bl w:val="nil"/>
            </w:tcBorders>
            <w:shd w:val="clear" w:color="auto" w:fill="auto"/>
            <w:noWrap/>
            <w:vAlign w:val="center"/>
          </w:tcPr>
          <w:p w14:paraId="717FF0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MLH3</w:t>
            </w:r>
          </w:p>
        </w:tc>
        <w:tc>
          <w:tcPr>
            <w:tcW w:w="1301" w:type="pct"/>
            <w:tcBorders>
              <w:tl2br w:val="nil"/>
              <w:tr2bl w:val="nil"/>
            </w:tcBorders>
            <w:shd w:val="clear" w:color="auto" w:fill="auto"/>
            <w:noWrap/>
            <w:vAlign w:val="center"/>
          </w:tcPr>
          <w:p w14:paraId="542D55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NM_001040108</w:t>
            </w:r>
          </w:p>
        </w:tc>
        <w:tc>
          <w:tcPr>
            <w:tcW w:w="1301" w:type="pct"/>
            <w:tcBorders>
              <w:tl2br w:val="nil"/>
              <w:tr2bl w:val="nil"/>
            </w:tcBorders>
            <w:shd w:val="clear" w:color="auto" w:fill="auto"/>
            <w:noWrap/>
            <w:vAlign w:val="center"/>
          </w:tcPr>
          <w:p w14:paraId="6A2F1C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C74BC4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Exon2-13</w:t>
            </w:r>
          </w:p>
        </w:tc>
      </w:tr>
      <w:tr w:rsidR="000916FA" w14:paraId="7EE5A9DC" w14:textId="77777777">
        <w:trPr>
          <w:trHeight w:val="283"/>
          <w:jc w:val="center"/>
        </w:trPr>
        <w:tc>
          <w:tcPr>
            <w:tcW w:w="360" w:type="pct"/>
            <w:tcBorders>
              <w:tl2br w:val="nil"/>
              <w:tr2bl w:val="nil"/>
            </w:tcBorders>
            <w:shd w:val="clear" w:color="auto" w:fill="auto"/>
            <w:noWrap/>
            <w:vAlign w:val="center"/>
          </w:tcPr>
          <w:p w14:paraId="1BC470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108</w:t>
            </w:r>
          </w:p>
        </w:tc>
        <w:tc>
          <w:tcPr>
            <w:tcW w:w="734" w:type="pct"/>
            <w:tcBorders>
              <w:tl2br w:val="nil"/>
              <w:tr2bl w:val="nil"/>
            </w:tcBorders>
            <w:shd w:val="clear" w:color="auto" w:fill="auto"/>
            <w:noWrap/>
            <w:vAlign w:val="center"/>
          </w:tcPr>
          <w:p w14:paraId="5A2427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MMS22L</w:t>
            </w:r>
          </w:p>
        </w:tc>
        <w:tc>
          <w:tcPr>
            <w:tcW w:w="1301" w:type="pct"/>
            <w:tcBorders>
              <w:tl2br w:val="nil"/>
              <w:tr2bl w:val="nil"/>
            </w:tcBorders>
            <w:shd w:val="clear" w:color="auto" w:fill="auto"/>
            <w:noWrap/>
            <w:vAlign w:val="center"/>
          </w:tcPr>
          <w:p w14:paraId="38157E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NM_001350599</w:t>
            </w:r>
          </w:p>
        </w:tc>
        <w:tc>
          <w:tcPr>
            <w:tcW w:w="1301" w:type="pct"/>
            <w:tcBorders>
              <w:tl2br w:val="nil"/>
              <w:tr2bl w:val="nil"/>
            </w:tcBorders>
            <w:shd w:val="clear" w:color="auto" w:fill="auto"/>
            <w:noWrap/>
            <w:vAlign w:val="center"/>
          </w:tcPr>
          <w:p w14:paraId="2B9018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2105C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Exon2-25</w:t>
            </w:r>
          </w:p>
        </w:tc>
      </w:tr>
      <w:tr w:rsidR="000916FA" w14:paraId="14BB27D2" w14:textId="77777777">
        <w:trPr>
          <w:trHeight w:val="283"/>
          <w:jc w:val="center"/>
        </w:trPr>
        <w:tc>
          <w:tcPr>
            <w:tcW w:w="360" w:type="pct"/>
            <w:tcBorders>
              <w:tl2br w:val="nil"/>
              <w:tr2bl w:val="nil"/>
            </w:tcBorders>
            <w:shd w:val="clear" w:color="auto" w:fill="auto"/>
            <w:noWrap/>
            <w:vAlign w:val="center"/>
          </w:tcPr>
          <w:p w14:paraId="4BB24C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109</w:t>
            </w:r>
          </w:p>
        </w:tc>
        <w:tc>
          <w:tcPr>
            <w:tcW w:w="734" w:type="pct"/>
            <w:tcBorders>
              <w:tl2br w:val="nil"/>
              <w:tr2bl w:val="nil"/>
            </w:tcBorders>
            <w:shd w:val="clear" w:color="auto" w:fill="auto"/>
            <w:noWrap/>
            <w:vAlign w:val="center"/>
          </w:tcPr>
          <w:p w14:paraId="122A632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MRE11</w:t>
            </w:r>
          </w:p>
        </w:tc>
        <w:tc>
          <w:tcPr>
            <w:tcW w:w="1301" w:type="pct"/>
            <w:tcBorders>
              <w:tl2br w:val="nil"/>
              <w:tr2bl w:val="nil"/>
            </w:tcBorders>
            <w:shd w:val="clear" w:color="auto" w:fill="auto"/>
            <w:noWrap/>
            <w:vAlign w:val="center"/>
          </w:tcPr>
          <w:p w14:paraId="7F2A0D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NM_005591</w:t>
            </w:r>
          </w:p>
        </w:tc>
        <w:tc>
          <w:tcPr>
            <w:tcW w:w="1301" w:type="pct"/>
            <w:tcBorders>
              <w:tl2br w:val="nil"/>
              <w:tr2bl w:val="nil"/>
            </w:tcBorders>
            <w:shd w:val="clear" w:color="auto" w:fill="auto"/>
            <w:noWrap/>
            <w:vAlign w:val="center"/>
          </w:tcPr>
          <w:p w14:paraId="0B5030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E4E9A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68DCEA84" w14:textId="77777777">
        <w:trPr>
          <w:trHeight w:val="283"/>
          <w:jc w:val="center"/>
        </w:trPr>
        <w:tc>
          <w:tcPr>
            <w:tcW w:w="360" w:type="pct"/>
            <w:tcBorders>
              <w:tl2br w:val="nil"/>
              <w:tr2bl w:val="nil"/>
            </w:tcBorders>
            <w:shd w:val="clear" w:color="auto" w:fill="auto"/>
            <w:noWrap/>
            <w:vAlign w:val="center"/>
          </w:tcPr>
          <w:p w14:paraId="6AF35F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110</w:t>
            </w:r>
          </w:p>
        </w:tc>
        <w:tc>
          <w:tcPr>
            <w:tcW w:w="734" w:type="pct"/>
            <w:tcBorders>
              <w:tl2br w:val="nil"/>
              <w:tr2bl w:val="nil"/>
            </w:tcBorders>
            <w:shd w:val="clear" w:color="auto" w:fill="auto"/>
            <w:noWrap/>
            <w:vAlign w:val="center"/>
          </w:tcPr>
          <w:p w14:paraId="159F00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MSH2</w:t>
            </w:r>
          </w:p>
        </w:tc>
        <w:tc>
          <w:tcPr>
            <w:tcW w:w="1301" w:type="pct"/>
            <w:tcBorders>
              <w:tl2br w:val="nil"/>
              <w:tr2bl w:val="nil"/>
            </w:tcBorders>
            <w:shd w:val="clear" w:color="auto" w:fill="auto"/>
            <w:noWrap/>
            <w:vAlign w:val="center"/>
          </w:tcPr>
          <w:p w14:paraId="0FCFF2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NM_000251</w:t>
            </w:r>
          </w:p>
        </w:tc>
        <w:tc>
          <w:tcPr>
            <w:tcW w:w="1301" w:type="pct"/>
            <w:tcBorders>
              <w:tl2br w:val="nil"/>
              <w:tr2bl w:val="nil"/>
            </w:tcBorders>
            <w:shd w:val="clear" w:color="auto" w:fill="auto"/>
            <w:noWrap/>
            <w:vAlign w:val="center"/>
          </w:tcPr>
          <w:p w14:paraId="378DF4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BEE2A0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2258B93A" w14:textId="77777777">
        <w:trPr>
          <w:trHeight w:val="283"/>
          <w:jc w:val="center"/>
        </w:trPr>
        <w:tc>
          <w:tcPr>
            <w:tcW w:w="360" w:type="pct"/>
            <w:tcBorders>
              <w:tl2br w:val="nil"/>
              <w:tr2bl w:val="nil"/>
            </w:tcBorders>
            <w:shd w:val="clear" w:color="auto" w:fill="auto"/>
            <w:noWrap/>
            <w:vAlign w:val="center"/>
          </w:tcPr>
          <w:p w14:paraId="7E1DB8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111</w:t>
            </w:r>
          </w:p>
        </w:tc>
        <w:tc>
          <w:tcPr>
            <w:tcW w:w="734" w:type="pct"/>
            <w:tcBorders>
              <w:tl2br w:val="nil"/>
              <w:tr2bl w:val="nil"/>
            </w:tcBorders>
            <w:shd w:val="clear" w:color="auto" w:fill="auto"/>
            <w:noWrap/>
            <w:vAlign w:val="center"/>
          </w:tcPr>
          <w:p w14:paraId="553DB0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MSH3</w:t>
            </w:r>
          </w:p>
        </w:tc>
        <w:tc>
          <w:tcPr>
            <w:tcW w:w="1301" w:type="pct"/>
            <w:tcBorders>
              <w:tl2br w:val="nil"/>
              <w:tr2bl w:val="nil"/>
            </w:tcBorders>
            <w:shd w:val="clear" w:color="auto" w:fill="auto"/>
            <w:noWrap/>
            <w:vAlign w:val="center"/>
          </w:tcPr>
          <w:p w14:paraId="3AAC9A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NM_002439</w:t>
            </w:r>
          </w:p>
        </w:tc>
        <w:tc>
          <w:tcPr>
            <w:tcW w:w="1301" w:type="pct"/>
            <w:tcBorders>
              <w:tl2br w:val="nil"/>
              <w:tr2bl w:val="nil"/>
            </w:tcBorders>
            <w:shd w:val="clear" w:color="auto" w:fill="auto"/>
            <w:noWrap/>
            <w:vAlign w:val="center"/>
          </w:tcPr>
          <w:p w14:paraId="0A9EAE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49D27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Exon1-24</w:t>
            </w:r>
          </w:p>
        </w:tc>
      </w:tr>
      <w:tr w:rsidR="000916FA" w14:paraId="5E6915AA" w14:textId="77777777">
        <w:trPr>
          <w:trHeight w:val="283"/>
          <w:jc w:val="center"/>
        </w:trPr>
        <w:tc>
          <w:tcPr>
            <w:tcW w:w="360" w:type="pct"/>
            <w:tcBorders>
              <w:tl2br w:val="nil"/>
              <w:tr2bl w:val="nil"/>
            </w:tcBorders>
            <w:shd w:val="clear" w:color="auto" w:fill="auto"/>
            <w:noWrap/>
            <w:vAlign w:val="center"/>
          </w:tcPr>
          <w:p w14:paraId="40C6A0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112</w:t>
            </w:r>
          </w:p>
        </w:tc>
        <w:tc>
          <w:tcPr>
            <w:tcW w:w="734" w:type="pct"/>
            <w:tcBorders>
              <w:tl2br w:val="nil"/>
              <w:tr2bl w:val="nil"/>
            </w:tcBorders>
            <w:shd w:val="clear" w:color="auto" w:fill="auto"/>
            <w:noWrap/>
            <w:vAlign w:val="center"/>
          </w:tcPr>
          <w:p w14:paraId="1F0E75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MSH6</w:t>
            </w:r>
          </w:p>
        </w:tc>
        <w:tc>
          <w:tcPr>
            <w:tcW w:w="1301" w:type="pct"/>
            <w:tcBorders>
              <w:tl2br w:val="nil"/>
              <w:tr2bl w:val="nil"/>
            </w:tcBorders>
            <w:shd w:val="clear" w:color="auto" w:fill="auto"/>
            <w:noWrap/>
            <w:vAlign w:val="center"/>
          </w:tcPr>
          <w:p w14:paraId="08B4C3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NM_000179</w:t>
            </w:r>
          </w:p>
        </w:tc>
        <w:tc>
          <w:tcPr>
            <w:tcW w:w="1301" w:type="pct"/>
            <w:tcBorders>
              <w:tl2br w:val="nil"/>
              <w:tr2bl w:val="nil"/>
            </w:tcBorders>
            <w:shd w:val="clear" w:color="auto" w:fill="auto"/>
            <w:noWrap/>
            <w:vAlign w:val="center"/>
          </w:tcPr>
          <w:p w14:paraId="19B95E9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76EEA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2884C047" w14:textId="77777777">
        <w:trPr>
          <w:trHeight w:val="283"/>
          <w:jc w:val="center"/>
        </w:trPr>
        <w:tc>
          <w:tcPr>
            <w:tcW w:w="360" w:type="pct"/>
            <w:tcBorders>
              <w:tl2br w:val="nil"/>
              <w:tr2bl w:val="nil"/>
            </w:tcBorders>
            <w:shd w:val="clear" w:color="auto" w:fill="auto"/>
            <w:noWrap/>
            <w:vAlign w:val="center"/>
          </w:tcPr>
          <w:p w14:paraId="007105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113</w:t>
            </w:r>
          </w:p>
        </w:tc>
        <w:tc>
          <w:tcPr>
            <w:tcW w:w="734" w:type="pct"/>
            <w:tcBorders>
              <w:tl2br w:val="nil"/>
              <w:tr2bl w:val="nil"/>
            </w:tcBorders>
            <w:shd w:val="clear" w:color="auto" w:fill="auto"/>
            <w:noWrap/>
            <w:vAlign w:val="center"/>
          </w:tcPr>
          <w:p w14:paraId="0AEE06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MTAP</w:t>
            </w:r>
          </w:p>
        </w:tc>
        <w:tc>
          <w:tcPr>
            <w:tcW w:w="1301" w:type="pct"/>
            <w:tcBorders>
              <w:tl2br w:val="nil"/>
              <w:tr2bl w:val="nil"/>
            </w:tcBorders>
            <w:shd w:val="clear" w:color="auto" w:fill="auto"/>
            <w:noWrap/>
            <w:vAlign w:val="center"/>
          </w:tcPr>
          <w:p w14:paraId="686A09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NM_002451</w:t>
            </w:r>
          </w:p>
        </w:tc>
        <w:tc>
          <w:tcPr>
            <w:tcW w:w="1301" w:type="pct"/>
            <w:tcBorders>
              <w:tl2br w:val="nil"/>
              <w:tr2bl w:val="nil"/>
            </w:tcBorders>
            <w:shd w:val="clear" w:color="auto" w:fill="auto"/>
            <w:noWrap/>
            <w:vAlign w:val="center"/>
          </w:tcPr>
          <w:p w14:paraId="46F363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shd w:val="clear" w:color="auto" w:fill="auto"/>
            <w:noWrap/>
            <w:vAlign w:val="center"/>
          </w:tcPr>
          <w:p w14:paraId="024CEC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2CF5B055" w14:textId="77777777">
        <w:trPr>
          <w:trHeight w:val="283"/>
          <w:jc w:val="center"/>
        </w:trPr>
        <w:tc>
          <w:tcPr>
            <w:tcW w:w="360" w:type="pct"/>
            <w:tcBorders>
              <w:tl2br w:val="nil"/>
              <w:tr2bl w:val="nil"/>
            </w:tcBorders>
            <w:shd w:val="clear" w:color="auto" w:fill="auto"/>
            <w:noWrap/>
            <w:vAlign w:val="center"/>
          </w:tcPr>
          <w:p w14:paraId="07D12F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114</w:t>
            </w:r>
          </w:p>
        </w:tc>
        <w:tc>
          <w:tcPr>
            <w:tcW w:w="734" w:type="pct"/>
            <w:tcBorders>
              <w:tl2br w:val="nil"/>
              <w:tr2bl w:val="nil"/>
            </w:tcBorders>
            <w:shd w:val="clear" w:color="auto" w:fill="auto"/>
            <w:noWrap/>
            <w:vAlign w:val="center"/>
          </w:tcPr>
          <w:p w14:paraId="7F1CB9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MTOR</w:t>
            </w:r>
          </w:p>
        </w:tc>
        <w:tc>
          <w:tcPr>
            <w:tcW w:w="1301" w:type="pct"/>
            <w:tcBorders>
              <w:tl2br w:val="nil"/>
              <w:tr2bl w:val="nil"/>
            </w:tcBorders>
            <w:shd w:val="clear" w:color="auto" w:fill="auto"/>
            <w:noWrap/>
            <w:vAlign w:val="center"/>
          </w:tcPr>
          <w:p w14:paraId="0C0D31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NM_004958</w:t>
            </w:r>
          </w:p>
        </w:tc>
        <w:tc>
          <w:tcPr>
            <w:tcW w:w="1301" w:type="pct"/>
            <w:tcBorders>
              <w:tl2br w:val="nil"/>
              <w:tr2bl w:val="nil"/>
            </w:tcBorders>
            <w:shd w:val="clear" w:color="auto" w:fill="auto"/>
            <w:noWrap/>
            <w:vAlign w:val="center"/>
          </w:tcPr>
          <w:p w14:paraId="713169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FBC3B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Exon2-58</w:t>
            </w:r>
          </w:p>
        </w:tc>
      </w:tr>
      <w:tr w:rsidR="000916FA" w14:paraId="5C0CCC15" w14:textId="77777777">
        <w:trPr>
          <w:trHeight w:val="283"/>
          <w:jc w:val="center"/>
        </w:trPr>
        <w:tc>
          <w:tcPr>
            <w:tcW w:w="360" w:type="pct"/>
            <w:tcBorders>
              <w:tl2br w:val="nil"/>
              <w:tr2bl w:val="nil"/>
            </w:tcBorders>
            <w:shd w:val="clear" w:color="auto" w:fill="auto"/>
            <w:noWrap/>
            <w:vAlign w:val="center"/>
          </w:tcPr>
          <w:p w14:paraId="687A6B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115</w:t>
            </w:r>
          </w:p>
        </w:tc>
        <w:tc>
          <w:tcPr>
            <w:tcW w:w="734" w:type="pct"/>
            <w:tcBorders>
              <w:tl2br w:val="nil"/>
              <w:tr2bl w:val="nil"/>
            </w:tcBorders>
            <w:shd w:val="clear" w:color="auto" w:fill="auto"/>
            <w:noWrap/>
            <w:vAlign w:val="center"/>
          </w:tcPr>
          <w:p w14:paraId="3B7E81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MUTYH</w:t>
            </w:r>
          </w:p>
        </w:tc>
        <w:tc>
          <w:tcPr>
            <w:tcW w:w="1301" w:type="pct"/>
            <w:tcBorders>
              <w:tl2br w:val="nil"/>
              <w:tr2bl w:val="nil"/>
            </w:tcBorders>
            <w:shd w:val="clear" w:color="auto" w:fill="auto"/>
            <w:noWrap/>
            <w:vAlign w:val="center"/>
          </w:tcPr>
          <w:p w14:paraId="7F346E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NM_001048174</w:t>
            </w:r>
          </w:p>
        </w:tc>
        <w:tc>
          <w:tcPr>
            <w:tcW w:w="1301" w:type="pct"/>
            <w:tcBorders>
              <w:tl2br w:val="nil"/>
              <w:tr2bl w:val="nil"/>
            </w:tcBorders>
            <w:shd w:val="clear" w:color="auto" w:fill="auto"/>
            <w:noWrap/>
            <w:vAlign w:val="center"/>
          </w:tcPr>
          <w:p w14:paraId="199033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C1FC7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50C2B9BE" w14:textId="77777777">
        <w:trPr>
          <w:trHeight w:val="283"/>
          <w:jc w:val="center"/>
        </w:trPr>
        <w:tc>
          <w:tcPr>
            <w:tcW w:w="360" w:type="pct"/>
            <w:tcBorders>
              <w:tl2br w:val="nil"/>
              <w:tr2bl w:val="nil"/>
            </w:tcBorders>
            <w:shd w:val="clear" w:color="auto" w:fill="auto"/>
            <w:noWrap/>
            <w:vAlign w:val="center"/>
          </w:tcPr>
          <w:p w14:paraId="71FE1CD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116</w:t>
            </w:r>
          </w:p>
        </w:tc>
        <w:tc>
          <w:tcPr>
            <w:tcW w:w="734" w:type="pct"/>
            <w:tcBorders>
              <w:tl2br w:val="nil"/>
              <w:tr2bl w:val="nil"/>
            </w:tcBorders>
            <w:shd w:val="clear" w:color="auto" w:fill="auto"/>
            <w:noWrap/>
            <w:vAlign w:val="center"/>
          </w:tcPr>
          <w:p w14:paraId="3CA459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MYC</w:t>
            </w:r>
          </w:p>
        </w:tc>
        <w:tc>
          <w:tcPr>
            <w:tcW w:w="1301" w:type="pct"/>
            <w:tcBorders>
              <w:tl2br w:val="nil"/>
              <w:tr2bl w:val="nil"/>
            </w:tcBorders>
            <w:shd w:val="clear" w:color="auto" w:fill="auto"/>
            <w:noWrap/>
            <w:vAlign w:val="center"/>
          </w:tcPr>
          <w:p w14:paraId="081B28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NM_002467</w:t>
            </w:r>
          </w:p>
        </w:tc>
        <w:tc>
          <w:tcPr>
            <w:tcW w:w="1301" w:type="pct"/>
            <w:tcBorders>
              <w:tl2br w:val="nil"/>
              <w:tr2bl w:val="nil"/>
            </w:tcBorders>
            <w:shd w:val="clear" w:color="auto" w:fill="auto"/>
            <w:noWrap/>
            <w:vAlign w:val="center"/>
          </w:tcPr>
          <w:p w14:paraId="14DF28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5025284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5FF34C3F" w14:textId="77777777">
        <w:trPr>
          <w:trHeight w:val="283"/>
          <w:jc w:val="center"/>
        </w:trPr>
        <w:tc>
          <w:tcPr>
            <w:tcW w:w="360" w:type="pct"/>
            <w:tcBorders>
              <w:tl2br w:val="nil"/>
              <w:tr2bl w:val="nil"/>
            </w:tcBorders>
            <w:shd w:val="clear" w:color="auto" w:fill="auto"/>
            <w:noWrap/>
            <w:vAlign w:val="center"/>
          </w:tcPr>
          <w:p w14:paraId="595C9E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117</w:t>
            </w:r>
          </w:p>
        </w:tc>
        <w:tc>
          <w:tcPr>
            <w:tcW w:w="734" w:type="pct"/>
            <w:tcBorders>
              <w:tl2br w:val="nil"/>
              <w:tr2bl w:val="nil"/>
            </w:tcBorders>
            <w:shd w:val="clear" w:color="auto" w:fill="auto"/>
            <w:noWrap/>
            <w:vAlign w:val="center"/>
          </w:tcPr>
          <w:p w14:paraId="514773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MYCN</w:t>
            </w:r>
          </w:p>
        </w:tc>
        <w:tc>
          <w:tcPr>
            <w:tcW w:w="1301" w:type="pct"/>
            <w:tcBorders>
              <w:tl2br w:val="nil"/>
              <w:tr2bl w:val="nil"/>
            </w:tcBorders>
            <w:shd w:val="clear" w:color="auto" w:fill="auto"/>
            <w:noWrap/>
            <w:vAlign w:val="center"/>
          </w:tcPr>
          <w:p w14:paraId="3D1D5E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NM_005378</w:t>
            </w:r>
          </w:p>
        </w:tc>
        <w:tc>
          <w:tcPr>
            <w:tcW w:w="1301" w:type="pct"/>
            <w:tcBorders>
              <w:tl2br w:val="nil"/>
              <w:tr2bl w:val="nil"/>
            </w:tcBorders>
            <w:shd w:val="clear" w:color="auto" w:fill="auto"/>
            <w:noWrap/>
            <w:vAlign w:val="center"/>
          </w:tcPr>
          <w:p w14:paraId="2ACBB9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48B6B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w:t>
            </w:r>
          </w:p>
        </w:tc>
      </w:tr>
      <w:tr w:rsidR="000916FA" w14:paraId="61D0B82A" w14:textId="77777777">
        <w:trPr>
          <w:trHeight w:val="283"/>
          <w:jc w:val="center"/>
        </w:trPr>
        <w:tc>
          <w:tcPr>
            <w:tcW w:w="360" w:type="pct"/>
            <w:tcBorders>
              <w:tl2br w:val="nil"/>
              <w:tr2bl w:val="nil"/>
            </w:tcBorders>
            <w:shd w:val="clear" w:color="auto" w:fill="auto"/>
            <w:noWrap/>
            <w:vAlign w:val="center"/>
          </w:tcPr>
          <w:p w14:paraId="13C0E4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118</w:t>
            </w:r>
          </w:p>
        </w:tc>
        <w:tc>
          <w:tcPr>
            <w:tcW w:w="734" w:type="pct"/>
            <w:tcBorders>
              <w:tl2br w:val="nil"/>
              <w:tr2bl w:val="nil"/>
            </w:tcBorders>
            <w:shd w:val="clear" w:color="auto" w:fill="auto"/>
            <w:noWrap/>
            <w:vAlign w:val="center"/>
          </w:tcPr>
          <w:p w14:paraId="6A1B42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NBN</w:t>
            </w:r>
          </w:p>
        </w:tc>
        <w:tc>
          <w:tcPr>
            <w:tcW w:w="1301" w:type="pct"/>
            <w:tcBorders>
              <w:tl2br w:val="nil"/>
              <w:tr2bl w:val="nil"/>
            </w:tcBorders>
            <w:shd w:val="clear" w:color="auto" w:fill="auto"/>
            <w:noWrap/>
            <w:vAlign w:val="center"/>
          </w:tcPr>
          <w:p w14:paraId="32CD19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NM_002485</w:t>
            </w:r>
          </w:p>
        </w:tc>
        <w:tc>
          <w:tcPr>
            <w:tcW w:w="1301" w:type="pct"/>
            <w:tcBorders>
              <w:tl2br w:val="nil"/>
              <w:tr2bl w:val="nil"/>
            </w:tcBorders>
            <w:shd w:val="clear" w:color="auto" w:fill="auto"/>
            <w:noWrap/>
            <w:vAlign w:val="center"/>
          </w:tcPr>
          <w:p w14:paraId="015988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2D151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70BF14B6" w14:textId="77777777">
        <w:trPr>
          <w:trHeight w:val="283"/>
          <w:jc w:val="center"/>
        </w:trPr>
        <w:tc>
          <w:tcPr>
            <w:tcW w:w="360" w:type="pct"/>
            <w:tcBorders>
              <w:tl2br w:val="nil"/>
              <w:tr2bl w:val="nil"/>
            </w:tcBorders>
            <w:shd w:val="clear" w:color="auto" w:fill="auto"/>
            <w:noWrap/>
            <w:vAlign w:val="center"/>
          </w:tcPr>
          <w:p w14:paraId="1F3616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119</w:t>
            </w:r>
          </w:p>
        </w:tc>
        <w:tc>
          <w:tcPr>
            <w:tcW w:w="734" w:type="pct"/>
            <w:tcBorders>
              <w:tl2br w:val="nil"/>
              <w:tr2bl w:val="nil"/>
            </w:tcBorders>
            <w:shd w:val="clear" w:color="auto" w:fill="auto"/>
            <w:noWrap/>
            <w:vAlign w:val="center"/>
          </w:tcPr>
          <w:p w14:paraId="79128D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NF1</w:t>
            </w:r>
          </w:p>
        </w:tc>
        <w:tc>
          <w:tcPr>
            <w:tcW w:w="1301" w:type="pct"/>
            <w:tcBorders>
              <w:tl2br w:val="nil"/>
              <w:tr2bl w:val="nil"/>
            </w:tcBorders>
            <w:shd w:val="clear" w:color="auto" w:fill="auto"/>
            <w:noWrap/>
            <w:vAlign w:val="center"/>
          </w:tcPr>
          <w:p w14:paraId="57CC31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NM_001042492</w:t>
            </w:r>
          </w:p>
        </w:tc>
        <w:tc>
          <w:tcPr>
            <w:tcW w:w="1301" w:type="pct"/>
            <w:tcBorders>
              <w:tl2br w:val="nil"/>
              <w:tr2bl w:val="nil"/>
            </w:tcBorders>
            <w:shd w:val="clear" w:color="auto" w:fill="auto"/>
            <w:noWrap/>
            <w:vAlign w:val="center"/>
          </w:tcPr>
          <w:p w14:paraId="4F84DA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6BF97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Exon1-58</w:t>
            </w:r>
          </w:p>
        </w:tc>
      </w:tr>
      <w:tr w:rsidR="000916FA" w14:paraId="753C84AA" w14:textId="77777777">
        <w:trPr>
          <w:trHeight w:val="283"/>
          <w:jc w:val="center"/>
        </w:trPr>
        <w:tc>
          <w:tcPr>
            <w:tcW w:w="360" w:type="pct"/>
            <w:tcBorders>
              <w:tl2br w:val="nil"/>
              <w:tr2bl w:val="nil"/>
            </w:tcBorders>
            <w:shd w:val="clear" w:color="auto" w:fill="auto"/>
            <w:noWrap/>
            <w:vAlign w:val="center"/>
          </w:tcPr>
          <w:p w14:paraId="6D8A82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120</w:t>
            </w:r>
          </w:p>
        </w:tc>
        <w:tc>
          <w:tcPr>
            <w:tcW w:w="734" w:type="pct"/>
            <w:tcBorders>
              <w:tl2br w:val="nil"/>
              <w:tr2bl w:val="nil"/>
            </w:tcBorders>
            <w:shd w:val="clear" w:color="auto" w:fill="auto"/>
            <w:noWrap/>
            <w:vAlign w:val="center"/>
          </w:tcPr>
          <w:p w14:paraId="75BE4A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NF2</w:t>
            </w:r>
          </w:p>
        </w:tc>
        <w:tc>
          <w:tcPr>
            <w:tcW w:w="1301" w:type="pct"/>
            <w:tcBorders>
              <w:tl2br w:val="nil"/>
              <w:tr2bl w:val="nil"/>
            </w:tcBorders>
            <w:shd w:val="clear" w:color="auto" w:fill="auto"/>
            <w:noWrap/>
            <w:vAlign w:val="center"/>
          </w:tcPr>
          <w:p w14:paraId="204F8C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NM_000268</w:t>
            </w:r>
          </w:p>
        </w:tc>
        <w:tc>
          <w:tcPr>
            <w:tcW w:w="1301" w:type="pct"/>
            <w:tcBorders>
              <w:tl2br w:val="nil"/>
              <w:tr2bl w:val="nil"/>
            </w:tcBorders>
            <w:shd w:val="clear" w:color="auto" w:fill="auto"/>
            <w:noWrap/>
            <w:vAlign w:val="center"/>
          </w:tcPr>
          <w:p w14:paraId="26D0B3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F9455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6639E97C" w14:textId="77777777">
        <w:trPr>
          <w:trHeight w:val="283"/>
          <w:jc w:val="center"/>
        </w:trPr>
        <w:tc>
          <w:tcPr>
            <w:tcW w:w="360" w:type="pct"/>
            <w:tcBorders>
              <w:tl2br w:val="nil"/>
              <w:tr2bl w:val="nil"/>
            </w:tcBorders>
            <w:shd w:val="clear" w:color="auto" w:fill="auto"/>
            <w:noWrap/>
            <w:vAlign w:val="center"/>
          </w:tcPr>
          <w:p w14:paraId="2DBA6E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121</w:t>
            </w:r>
          </w:p>
        </w:tc>
        <w:tc>
          <w:tcPr>
            <w:tcW w:w="734" w:type="pct"/>
            <w:tcBorders>
              <w:tl2br w:val="nil"/>
              <w:tr2bl w:val="nil"/>
            </w:tcBorders>
            <w:shd w:val="clear" w:color="auto" w:fill="auto"/>
            <w:noWrap/>
            <w:vAlign w:val="center"/>
          </w:tcPr>
          <w:p w14:paraId="643047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NFE2L2</w:t>
            </w:r>
          </w:p>
        </w:tc>
        <w:tc>
          <w:tcPr>
            <w:tcW w:w="1301" w:type="pct"/>
            <w:tcBorders>
              <w:tl2br w:val="nil"/>
              <w:tr2bl w:val="nil"/>
            </w:tcBorders>
            <w:shd w:val="clear" w:color="auto" w:fill="auto"/>
            <w:noWrap/>
            <w:vAlign w:val="center"/>
          </w:tcPr>
          <w:p w14:paraId="2B23B0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NM_006164</w:t>
            </w:r>
          </w:p>
        </w:tc>
        <w:tc>
          <w:tcPr>
            <w:tcW w:w="1301" w:type="pct"/>
            <w:tcBorders>
              <w:tl2br w:val="nil"/>
              <w:tr2bl w:val="nil"/>
            </w:tcBorders>
            <w:shd w:val="clear" w:color="auto" w:fill="auto"/>
            <w:noWrap/>
            <w:vAlign w:val="center"/>
          </w:tcPr>
          <w:p w14:paraId="13247CE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9D919A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7C00CA9E" w14:textId="77777777">
        <w:trPr>
          <w:trHeight w:val="283"/>
          <w:jc w:val="center"/>
        </w:trPr>
        <w:tc>
          <w:tcPr>
            <w:tcW w:w="360" w:type="pct"/>
            <w:tcBorders>
              <w:tl2br w:val="nil"/>
              <w:tr2bl w:val="nil"/>
            </w:tcBorders>
            <w:shd w:val="clear" w:color="auto" w:fill="auto"/>
            <w:noWrap/>
            <w:vAlign w:val="center"/>
          </w:tcPr>
          <w:p w14:paraId="56BF23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122</w:t>
            </w:r>
          </w:p>
        </w:tc>
        <w:tc>
          <w:tcPr>
            <w:tcW w:w="734" w:type="pct"/>
            <w:tcBorders>
              <w:tl2br w:val="nil"/>
              <w:tr2bl w:val="nil"/>
            </w:tcBorders>
            <w:shd w:val="clear" w:color="auto" w:fill="auto"/>
            <w:noWrap/>
            <w:vAlign w:val="center"/>
          </w:tcPr>
          <w:p w14:paraId="7DD4C1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NKX2-1</w:t>
            </w:r>
          </w:p>
        </w:tc>
        <w:tc>
          <w:tcPr>
            <w:tcW w:w="1301" w:type="pct"/>
            <w:tcBorders>
              <w:tl2br w:val="nil"/>
              <w:tr2bl w:val="nil"/>
            </w:tcBorders>
            <w:shd w:val="clear" w:color="auto" w:fill="auto"/>
            <w:noWrap/>
            <w:vAlign w:val="center"/>
          </w:tcPr>
          <w:p w14:paraId="6609AF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NM_001079668</w:t>
            </w:r>
          </w:p>
        </w:tc>
        <w:tc>
          <w:tcPr>
            <w:tcW w:w="1301" w:type="pct"/>
            <w:tcBorders>
              <w:tl2br w:val="nil"/>
              <w:tr2bl w:val="nil"/>
            </w:tcBorders>
            <w:shd w:val="clear" w:color="auto" w:fill="auto"/>
            <w:noWrap/>
            <w:vAlign w:val="center"/>
          </w:tcPr>
          <w:p w14:paraId="1CA252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1A48C0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64FF694A" w14:textId="77777777">
        <w:trPr>
          <w:trHeight w:val="283"/>
          <w:jc w:val="center"/>
        </w:trPr>
        <w:tc>
          <w:tcPr>
            <w:tcW w:w="360" w:type="pct"/>
            <w:tcBorders>
              <w:tl2br w:val="nil"/>
              <w:tr2bl w:val="nil"/>
            </w:tcBorders>
            <w:shd w:val="clear" w:color="auto" w:fill="auto"/>
            <w:noWrap/>
            <w:vAlign w:val="center"/>
          </w:tcPr>
          <w:p w14:paraId="456A16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123</w:t>
            </w:r>
          </w:p>
        </w:tc>
        <w:tc>
          <w:tcPr>
            <w:tcW w:w="734" w:type="pct"/>
            <w:tcBorders>
              <w:tl2br w:val="nil"/>
              <w:tr2bl w:val="nil"/>
            </w:tcBorders>
            <w:shd w:val="clear" w:color="auto" w:fill="auto"/>
            <w:noWrap/>
            <w:vAlign w:val="center"/>
          </w:tcPr>
          <w:p w14:paraId="11EDCC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NRAS</w:t>
            </w:r>
          </w:p>
        </w:tc>
        <w:tc>
          <w:tcPr>
            <w:tcW w:w="1301" w:type="pct"/>
            <w:tcBorders>
              <w:tl2br w:val="nil"/>
              <w:tr2bl w:val="nil"/>
            </w:tcBorders>
            <w:shd w:val="clear" w:color="auto" w:fill="auto"/>
            <w:noWrap/>
            <w:vAlign w:val="center"/>
          </w:tcPr>
          <w:p w14:paraId="6AD66C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NM_002524</w:t>
            </w:r>
          </w:p>
        </w:tc>
        <w:tc>
          <w:tcPr>
            <w:tcW w:w="1301" w:type="pct"/>
            <w:tcBorders>
              <w:tl2br w:val="nil"/>
              <w:tr2bl w:val="nil"/>
            </w:tcBorders>
            <w:shd w:val="clear" w:color="auto" w:fill="auto"/>
            <w:noWrap/>
            <w:vAlign w:val="center"/>
          </w:tcPr>
          <w:p w14:paraId="3F11162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D8BB7A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77445808" w14:textId="77777777">
        <w:trPr>
          <w:trHeight w:val="283"/>
          <w:jc w:val="center"/>
        </w:trPr>
        <w:tc>
          <w:tcPr>
            <w:tcW w:w="360" w:type="pct"/>
            <w:tcBorders>
              <w:tl2br w:val="nil"/>
              <w:tr2bl w:val="nil"/>
            </w:tcBorders>
            <w:shd w:val="clear" w:color="auto" w:fill="auto"/>
            <w:noWrap/>
            <w:vAlign w:val="center"/>
          </w:tcPr>
          <w:p w14:paraId="357730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124</w:t>
            </w:r>
          </w:p>
        </w:tc>
        <w:tc>
          <w:tcPr>
            <w:tcW w:w="734" w:type="pct"/>
            <w:tcBorders>
              <w:tl2br w:val="nil"/>
              <w:tr2bl w:val="nil"/>
            </w:tcBorders>
            <w:shd w:val="clear" w:color="auto" w:fill="auto"/>
            <w:noWrap/>
            <w:vAlign w:val="center"/>
          </w:tcPr>
          <w:p w14:paraId="38859D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1301" w:type="pct"/>
            <w:tcBorders>
              <w:tl2br w:val="nil"/>
              <w:tr2bl w:val="nil"/>
            </w:tcBorders>
            <w:shd w:val="clear" w:color="auto" w:fill="auto"/>
            <w:noWrap/>
            <w:vAlign w:val="center"/>
          </w:tcPr>
          <w:p w14:paraId="790A074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1301" w:type="pct"/>
            <w:tcBorders>
              <w:tl2br w:val="nil"/>
              <w:tr2bl w:val="nil"/>
            </w:tcBorders>
            <w:shd w:val="clear" w:color="auto" w:fill="auto"/>
            <w:noWrap/>
            <w:vAlign w:val="center"/>
          </w:tcPr>
          <w:p w14:paraId="10C768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CF521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Exon14-15</w:t>
            </w:r>
          </w:p>
        </w:tc>
      </w:tr>
      <w:tr w:rsidR="000916FA" w14:paraId="06B0BBA3" w14:textId="77777777">
        <w:trPr>
          <w:trHeight w:val="283"/>
          <w:jc w:val="center"/>
        </w:trPr>
        <w:tc>
          <w:tcPr>
            <w:tcW w:w="360" w:type="pct"/>
            <w:tcBorders>
              <w:tl2br w:val="nil"/>
              <w:tr2bl w:val="nil"/>
            </w:tcBorders>
            <w:shd w:val="clear" w:color="auto" w:fill="auto"/>
            <w:noWrap/>
            <w:vAlign w:val="center"/>
          </w:tcPr>
          <w:p w14:paraId="13F228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125</w:t>
            </w:r>
          </w:p>
        </w:tc>
        <w:tc>
          <w:tcPr>
            <w:tcW w:w="734" w:type="pct"/>
            <w:tcBorders>
              <w:tl2br w:val="nil"/>
              <w:tr2bl w:val="nil"/>
            </w:tcBorders>
            <w:shd w:val="clear" w:color="auto" w:fill="auto"/>
            <w:noWrap/>
            <w:vAlign w:val="center"/>
          </w:tcPr>
          <w:p w14:paraId="4C0AE7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1301" w:type="pct"/>
            <w:tcBorders>
              <w:tl2br w:val="nil"/>
              <w:tr2bl w:val="nil"/>
            </w:tcBorders>
            <w:shd w:val="clear" w:color="auto" w:fill="auto"/>
            <w:noWrap/>
            <w:vAlign w:val="center"/>
          </w:tcPr>
          <w:p w14:paraId="5958E1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1301" w:type="pct"/>
            <w:tcBorders>
              <w:tl2br w:val="nil"/>
              <w:tr2bl w:val="nil"/>
            </w:tcBorders>
            <w:shd w:val="clear" w:color="auto" w:fill="auto"/>
            <w:noWrap/>
            <w:vAlign w:val="center"/>
          </w:tcPr>
          <w:p w14:paraId="41CDB6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BD17A3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Exon16-19</w:t>
            </w:r>
          </w:p>
        </w:tc>
      </w:tr>
      <w:tr w:rsidR="000916FA" w14:paraId="0895692F" w14:textId="77777777">
        <w:trPr>
          <w:trHeight w:val="283"/>
          <w:jc w:val="center"/>
        </w:trPr>
        <w:tc>
          <w:tcPr>
            <w:tcW w:w="360" w:type="pct"/>
            <w:tcBorders>
              <w:tl2br w:val="nil"/>
              <w:tr2bl w:val="nil"/>
            </w:tcBorders>
            <w:shd w:val="clear" w:color="auto" w:fill="auto"/>
            <w:noWrap/>
            <w:vAlign w:val="center"/>
          </w:tcPr>
          <w:p w14:paraId="451B23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126</w:t>
            </w:r>
          </w:p>
        </w:tc>
        <w:tc>
          <w:tcPr>
            <w:tcW w:w="734" w:type="pct"/>
            <w:tcBorders>
              <w:tl2br w:val="nil"/>
              <w:tr2bl w:val="nil"/>
            </w:tcBorders>
            <w:shd w:val="clear" w:color="auto" w:fill="auto"/>
            <w:noWrap/>
            <w:vAlign w:val="center"/>
          </w:tcPr>
          <w:p w14:paraId="3D2CA8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1301" w:type="pct"/>
            <w:tcBorders>
              <w:tl2br w:val="nil"/>
              <w:tr2bl w:val="nil"/>
            </w:tcBorders>
            <w:shd w:val="clear" w:color="auto" w:fill="auto"/>
            <w:noWrap/>
            <w:vAlign w:val="center"/>
          </w:tcPr>
          <w:p w14:paraId="7555BE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1301" w:type="pct"/>
            <w:tcBorders>
              <w:tl2br w:val="nil"/>
              <w:tr2bl w:val="nil"/>
            </w:tcBorders>
            <w:shd w:val="clear" w:color="auto" w:fill="auto"/>
            <w:noWrap/>
            <w:vAlign w:val="center"/>
          </w:tcPr>
          <w:p w14:paraId="758C87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B3A6E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Exon16-17</w:t>
            </w:r>
          </w:p>
        </w:tc>
      </w:tr>
      <w:tr w:rsidR="000916FA" w14:paraId="19509025" w14:textId="77777777">
        <w:trPr>
          <w:trHeight w:val="283"/>
          <w:jc w:val="center"/>
        </w:trPr>
        <w:tc>
          <w:tcPr>
            <w:tcW w:w="360" w:type="pct"/>
            <w:tcBorders>
              <w:tl2br w:val="nil"/>
              <w:tr2bl w:val="nil"/>
            </w:tcBorders>
            <w:shd w:val="clear" w:color="auto" w:fill="auto"/>
            <w:noWrap/>
            <w:vAlign w:val="center"/>
          </w:tcPr>
          <w:p w14:paraId="66F0D3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127</w:t>
            </w:r>
          </w:p>
        </w:tc>
        <w:tc>
          <w:tcPr>
            <w:tcW w:w="734" w:type="pct"/>
            <w:tcBorders>
              <w:tl2br w:val="nil"/>
              <w:tr2bl w:val="nil"/>
            </w:tcBorders>
            <w:shd w:val="clear" w:color="auto" w:fill="auto"/>
            <w:noWrap/>
            <w:vAlign w:val="center"/>
          </w:tcPr>
          <w:p w14:paraId="3FF505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PALB2</w:t>
            </w:r>
          </w:p>
        </w:tc>
        <w:tc>
          <w:tcPr>
            <w:tcW w:w="1301" w:type="pct"/>
            <w:tcBorders>
              <w:tl2br w:val="nil"/>
              <w:tr2bl w:val="nil"/>
            </w:tcBorders>
            <w:shd w:val="clear" w:color="auto" w:fill="auto"/>
            <w:noWrap/>
            <w:vAlign w:val="center"/>
          </w:tcPr>
          <w:p w14:paraId="35D99E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NM_024675</w:t>
            </w:r>
          </w:p>
        </w:tc>
        <w:tc>
          <w:tcPr>
            <w:tcW w:w="1301" w:type="pct"/>
            <w:tcBorders>
              <w:tl2br w:val="nil"/>
              <w:tr2bl w:val="nil"/>
            </w:tcBorders>
            <w:shd w:val="clear" w:color="auto" w:fill="auto"/>
            <w:noWrap/>
            <w:vAlign w:val="center"/>
          </w:tcPr>
          <w:p w14:paraId="78AC6A5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97975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Exon1-13</w:t>
            </w:r>
          </w:p>
        </w:tc>
      </w:tr>
      <w:tr w:rsidR="000916FA" w14:paraId="779D81C5" w14:textId="77777777">
        <w:trPr>
          <w:trHeight w:val="283"/>
          <w:jc w:val="center"/>
        </w:trPr>
        <w:tc>
          <w:tcPr>
            <w:tcW w:w="360" w:type="pct"/>
            <w:tcBorders>
              <w:tl2br w:val="nil"/>
              <w:tr2bl w:val="nil"/>
            </w:tcBorders>
            <w:shd w:val="clear" w:color="auto" w:fill="auto"/>
            <w:noWrap/>
            <w:vAlign w:val="center"/>
          </w:tcPr>
          <w:p w14:paraId="42B691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128</w:t>
            </w:r>
          </w:p>
        </w:tc>
        <w:tc>
          <w:tcPr>
            <w:tcW w:w="734" w:type="pct"/>
            <w:tcBorders>
              <w:tl2br w:val="nil"/>
              <w:tr2bl w:val="nil"/>
            </w:tcBorders>
            <w:shd w:val="clear" w:color="auto" w:fill="auto"/>
            <w:noWrap/>
            <w:vAlign w:val="center"/>
          </w:tcPr>
          <w:p w14:paraId="70EBDB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PBRM1</w:t>
            </w:r>
          </w:p>
        </w:tc>
        <w:tc>
          <w:tcPr>
            <w:tcW w:w="1301" w:type="pct"/>
            <w:tcBorders>
              <w:tl2br w:val="nil"/>
              <w:tr2bl w:val="nil"/>
            </w:tcBorders>
            <w:shd w:val="clear" w:color="auto" w:fill="auto"/>
            <w:noWrap/>
            <w:vAlign w:val="center"/>
          </w:tcPr>
          <w:p w14:paraId="2343AB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NM_018313</w:t>
            </w:r>
          </w:p>
        </w:tc>
        <w:tc>
          <w:tcPr>
            <w:tcW w:w="1301" w:type="pct"/>
            <w:tcBorders>
              <w:tl2br w:val="nil"/>
              <w:tr2bl w:val="nil"/>
            </w:tcBorders>
            <w:shd w:val="clear" w:color="auto" w:fill="auto"/>
            <w:noWrap/>
            <w:vAlign w:val="center"/>
          </w:tcPr>
          <w:p w14:paraId="760804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C9BA6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Exon2-30</w:t>
            </w:r>
          </w:p>
        </w:tc>
      </w:tr>
      <w:tr w:rsidR="000916FA" w14:paraId="31DA46C5" w14:textId="77777777">
        <w:trPr>
          <w:trHeight w:val="283"/>
          <w:jc w:val="center"/>
        </w:trPr>
        <w:tc>
          <w:tcPr>
            <w:tcW w:w="360" w:type="pct"/>
            <w:tcBorders>
              <w:tl2br w:val="nil"/>
              <w:tr2bl w:val="nil"/>
            </w:tcBorders>
            <w:shd w:val="clear" w:color="auto" w:fill="auto"/>
            <w:noWrap/>
            <w:vAlign w:val="center"/>
          </w:tcPr>
          <w:p w14:paraId="70885A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129</w:t>
            </w:r>
          </w:p>
        </w:tc>
        <w:tc>
          <w:tcPr>
            <w:tcW w:w="734" w:type="pct"/>
            <w:tcBorders>
              <w:tl2br w:val="nil"/>
              <w:tr2bl w:val="nil"/>
            </w:tcBorders>
            <w:shd w:val="clear" w:color="auto" w:fill="auto"/>
            <w:noWrap/>
            <w:vAlign w:val="center"/>
          </w:tcPr>
          <w:p w14:paraId="3A05BF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PDCD1LG2</w:t>
            </w:r>
          </w:p>
        </w:tc>
        <w:tc>
          <w:tcPr>
            <w:tcW w:w="1301" w:type="pct"/>
            <w:tcBorders>
              <w:tl2br w:val="nil"/>
              <w:tr2bl w:val="nil"/>
            </w:tcBorders>
            <w:shd w:val="clear" w:color="auto" w:fill="auto"/>
            <w:noWrap/>
            <w:vAlign w:val="center"/>
          </w:tcPr>
          <w:p w14:paraId="0991EA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NM_025239</w:t>
            </w:r>
          </w:p>
        </w:tc>
        <w:tc>
          <w:tcPr>
            <w:tcW w:w="1301" w:type="pct"/>
            <w:tcBorders>
              <w:tl2br w:val="nil"/>
              <w:tr2bl w:val="nil"/>
            </w:tcBorders>
            <w:shd w:val="clear" w:color="auto" w:fill="auto"/>
            <w:noWrap/>
            <w:vAlign w:val="center"/>
          </w:tcPr>
          <w:p w14:paraId="3DDEE4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2B0064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1434C84" w14:textId="77777777">
        <w:trPr>
          <w:trHeight w:val="283"/>
          <w:jc w:val="center"/>
        </w:trPr>
        <w:tc>
          <w:tcPr>
            <w:tcW w:w="360" w:type="pct"/>
            <w:tcBorders>
              <w:tl2br w:val="nil"/>
              <w:tr2bl w:val="nil"/>
            </w:tcBorders>
            <w:shd w:val="clear" w:color="auto" w:fill="auto"/>
            <w:noWrap/>
            <w:vAlign w:val="center"/>
          </w:tcPr>
          <w:p w14:paraId="1DD9C8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130</w:t>
            </w:r>
          </w:p>
        </w:tc>
        <w:tc>
          <w:tcPr>
            <w:tcW w:w="734" w:type="pct"/>
            <w:tcBorders>
              <w:tl2br w:val="nil"/>
              <w:tr2bl w:val="nil"/>
            </w:tcBorders>
            <w:shd w:val="clear" w:color="auto" w:fill="auto"/>
            <w:noWrap/>
            <w:vAlign w:val="center"/>
          </w:tcPr>
          <w:p w14:paraId="46DDC9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PDGFRA</w:t>
            </w:r>
          </w:p>
        </w:tc>
        <w:tc>
          <w:tcPr>
            <w:tcW w:w="1301" w:type="pct"/>
            <w:tcBorders>
              <w:tl2br w:val="nil"/>
              <w:tr2bl w:val="nil"/>
            </w:tcBorders>
            <w:shd w:val="clear" w:color="auto" w:fill="auto"/>
            <w:noWrap/>
            <w:vAlign w:val="center"/>
          </w:tcPr>
          <w:p w14:paraId="458D3D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NM_006206</w:t>
            </w:r>
          </w:p>
        </w:tc>
        <w:tc>
          <w:tcPr>
            <w:tcW w:w="1301" w:type="pct"/>
            <w:tcBorders>
              <w:tl2br w:val="nil"/>
              <w:tr2bl w:val="nil"/>
            </w:tcBorders>
            <w:shd w:val="clear" w:color="auto" w:fill="auto"/>
            <w:noWrap/>
            <w:vAlign w:val="center"/>
          </w:tcPr>
          <w:p w14:paraId="567540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B2E1D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Exon12,14,18</w:t>
            </w:r>
          </w:p>
        </w:tc>
      </w:tr>
      <w:tr w:rsidR="000916FA" w14:paraId="788587FF" w14:textId="77777777">
        <w:trPr>
          <w:trHeight w:val="283"/>
          <w:jc w:val="center"/>
        </w:trPr>
        <w:tc>
          <w:tcPr>
            <w:tcW w:w="360" w:type="pct"/>
            <w:tcBorders>
              <w:tl2br w:val="nil"/>
              <w:tr2bl w:val="nil"/>
            </w:tcBorders>
            <w:shd w:val="clear" w:color="auto" w:fill="auto"/>
            <w:noWrap/>
            <w:vAlign w:val="center"/>
          </w:tcPr>
          <w:p w14:paraId="0DDB09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131</w:t>
            </w:r>
          </w:p>
        </w:tc>
        <w:tc>
          <w:tcPr>
            <w:tcW w:w="734" w:type="pct"/>
            <w:tcBorders>
              <w:tl2br w:val="nil"/>
              <w:tr2bl w:val="nil"/>
            </w:tcBorders>
            <w:shd w:val="clear" w:color="auto" w:fill="auto"/>
            <w:noWrap/>
            <w:vAlign w:val="center"/>
          </w:tcPr>
          <w:p w14:paraId="26FF61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PIK3CA</w:t>
            </w:r>
          </w:p>
        </w:tc>
        <w:tc>
          <w:tcPr>
            <w:tcW w:w="1301" w:type="pct"/>
            <w:tcBorders>
              <w:tl2br w:val="nil"/>
              <w:tr2bl w:val="nil"/>
            </w:tcBorders>
            <w:shd w:val="clear" w:color="auto" w:fill="auto"/>
            <w:noWrap/>
            <w:vAlign w:val="center"/>
          </w:tcPr>
          <w:p w14:paraId="2E3C06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NM_006218</w:t>
            </w:r>
          </w:p>
        </w:tc>
        <w:tc>
          <w:tcPr>
            <w:tcW w:w="1301" w:type="pct"/>
            <w:tcBorders>
              <w:tl2br w:val="nil"/>
              <w:tr2bl w:val="nil"/>
            </w:tcBorders>
            <w:shd w:val="clear" w:color="auto" w:fill="auto"/>
            <w:noWrap/>
            <w:vAlign w:val="center"/>
          </w:tcPr>
          <w:p w14:paraId="4FCEA6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5D92E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Exon2-3,5-6,8-10,14,20-21</w:t>
            </w:r>
          </w:p>
        </w:tc>
      </w:tr>
      <w:tr w:rsidR="000916FA" w14:paraId="487DFD33" w14:textId="77777777">
        <w:trPr>
          <w:trHeight w:val="283"/>
          <w:jc w:val="center"/>
        </w:trPr>
        <w:tc>
          <w:tcPr>
            <w:tcW w:w="360" w:type="pct"/>
            <w:tcBorders>
              <w:tl2br w:val="nil"/>
              <w:tr2bl w:val="nil"/>
            </w:tcBorders>
            <w:shd w:val="clear" w:color="auto" w:fill="auto"/>
            <w:noWrap/>
            <w:vAlign w:val="center"/>
          </w:tcPr>
          <w:p w14:paraId="35BF4A2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132</w:t>
            </w:r>
          </w:p>
        </w:tc>
        <w:tc>
          <w:tcPr>
            <w:tcW w:w="734" w:type="pct"/>
            <w:tcBorders>
              <w:tl2br w:val="nil"/>
              <w:tr2bl w:val="nil"/>
            </w:tcBorders>
            <w:shd w:val="clear" w:color="auto" w:fill="auto"/>
            <w:noWrap/>
            <w:vAlign w:val="center"/>
          </w:tcPr>
          <w:p w14:paraId="068CB8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PIK3R1</w:t>
            </w:r>
          </w:p>
        </w:tc>
        <w:tc>
          <w:tcPr>
            <w:tcW w:w="1301" w:type="pct"/>
            <w:tcBorders>
              <w:tl2br w:val="nil"/>
              <w:tr2bl w:val="nil"/>
            </w:tcBorders>
            <w:shd w:val="clear" w:color="auto" w:fill="auto"/>
            <w:noWrap/>
            <w:vAlign w:val="center"/>
          </w:tcPr>
          <w:p w14:paraId="5F91A3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NM_181523</w:t>
            </w:r>
          </w:p>
        </w:tc>
        <w:tc>
          <w:tcPr>
            <w:tcW w:w="1301" w:type="pct"/>
            <w:tcBorders>
              <w:tl2br w:val="nil"/>
              <w:tr2bl w:val="nil"/>
            </w:tcBorders>
            <w:shd w:val="clear" w:color="auto" w:fill="auto"/>
            <w:noWrap/>
            <w:vAlign w:val="center"/>
          </w:tcPr>
          <w:p w14:paraId="713217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9AC92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3C3B1859" w14:textId="77777777">
        <w:trPr>
          <w:trHeight w:val="283"/>
          <w:jc w:val="center"/>
        </w:trPr>
        <w:tc>
          <w:tcPr>
            <w:tcW w:w="360" w:type="pct"/>
            <w:tcBorders>
              <w:tl2br w:val="nil"/>
              <w:tr2bl w:val="nil"/>
            </w:tcBorders>
            <w:shd w:val="clear" w:color="auto" w:fill="auto"/>
            <w:noWrap/>
            <w:vAlign w:val="center"/>
          </w:tcPr>
          <w:p w14:paraId="246767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133</w:t>
            </w:r>
          </w:p>
        </w:tc>
        <w:tc>
          <w:tcPr>
            <w:tcW w:w="734" w:type="pct"/>
            <w:tcBorders>
              <w:tl2br w:val="nil"/>
              <w:tr2bl w:val="nil"/>
            </w:tcBorders>
            <w:shd w:val="clear" w:color="auto" w:fill="auto"/>
            <w:noWrap/>
            <w:vAlign w:val="center"/>
          </w:tcPr>
          <w:p w14:paraId="2E0692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PMS2</w:t>
            </w:r>
          </w:p>
        </w:tc>
        <w:tc>
          <w:tcPr>
            <w:tcW w:w="1301" w:type="pct"/>
            <w:tcBorders>
              <w:tl2br w:val="nil"/>
              <w:tr2bl w:val="nil"/>
            </w:tcBorders>
            <w:shd w:val="clear" w:color="auto" w:fill="auto"/>
            <w:noWrap/>
            <w:vAlign w:val="center"/>
          </w:tcPr>
          <w:p w14:paraId="4D1D97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NM_000535</w:t>
            </w:r>
          </w:p>
        </w:tc>
        <w:tc>
          <w:tcPr>
            <w:tcW w:w="1301" w:type="pct"/>
            <w:tcBorders>
              <w:tl2br w:val="nil"/>
              <w:tr2bl w:val="nil"/>
            </w:tcBorders>
            <w:shd w:val="clear" w:color="auto" w:fill="auto"/>
            <w:noWrap/>
            <w:vAlign w:val="center"/>
          </w:tcPr>
          <w:p w14:paraId="033791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5DB90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Exon1-15</w:t>
            </w:r>
          </w:p>
        </w:tc>
      </w:tr>
      <w:tr w:rsidR="000916FA" w14:paraId="0CBFCAD8" w14:textId="77777777">
        <w:trPr>
          <w:trHeight w:val="283"/>
          <w:jc w:val="center"/>
        </w:trPr>
        <w:tc>
          <w:tcPr>
            <w:tcW w:w="360" w:type="pct"/>
            <w:tcBorders>
              <w:tl2br w:val="nil"/>
              <w:tr2bl w:val="nil"/>
            </w:tcBorders>
            <w:shd w:val="clear" w:color="auto" w:fill="auto"/>
            <w:noWrap/>
            <w:vAlign w:val="center"/>
          </w:tcPr>
          <w:p w14:paraId="4221D3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134</w:t>
            </w:r>
          </w:p>
        </w:tc>
        <w:tc>
          <w:tcPr>
            <w:tcW w:w="734" w:type="pct"/>
            <w:tcBorders>
              <w:tl2br w:val="nil"/>
              <w:tr2bl w:val="nil"/>
            </w:tcBorders>
            <w:shd w:val="clear" w:color="auto" w:fill="auto"/>
            <w:noWrap/>
            <w:vAlign w:val="center"/>
          </w:tcPr>
          <w:p w14:paraId="26CC94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POLD1</w:t>
            </w:r>
          </w:p>
        </w:tc>
        <w:tc>
          <w:tcPr>
            <w:tcW w:w="1301" w:type="pct"/>
            <w:tcBorders>
              <w:tl2br w:val="nil"/>
              <w:tr2bl w:val="nil"/>
            </w:tcBorders>
            <w:shd w:val="clear" w:color="auto" w:fill="auto"/>
            <w:noWrap/>
            <w:vAlign w:val="center"/>
          </w:tcPr>
          <w:p w14:paraId="116CA4F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NM_002691</w:t>
            </w:r>
          </w:p>
        </w:tc>
        <w:tc>
          <w:tcPr>
            <w:tcW w:w="1301" w:type="pct"/>
            <w:tcBorders>
              <w:tl2br w:val="nil"/>
              <w:tr2bl w:val="nil"/>
            </w:tcBorders>
            <w:shd w:val="clear" w:color="auto" w:fill="auto"/>
            <w:noWrap/>
            <w:vAlign w:val="center"/>
          </w:tcPr>
          <w:p w14:paraId="10008D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04968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3F5447C6" w14:textId="77777777">
        <w:trPr>
          <w:trHeight w:val="283"/>
          <w:jc w:val="center"/>
        </w:trPr>
        <w:tc>
          <w:tcPr>
            <w:tcW w:w="360" w:type="pct"/>
            <w:tcBorders>
              <w:tl2br w:val="nil"/>
              <w:tr2bl w:val="nil"/>
            </w:tcBorders>
            <w:shd w:val="clear" w:color="auto" w:fill="auto"/>
            <w:noWrap/>
            <w:vAlign w:val="center"/>
          </w:tcPr>
          <w:p w14:paraId="34D57A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135</w:t>
            </w:r>
          </w:p>
        </w:tc>
        <w:tc>
          <w:tcPr>
            <w:tcW w:w="734" w:type="pct"/>
            <w:tcBorders>
              <w:tl2br w:val="nil"/>
              <w:tr2bl w:val="nil"/>
            </w:tcBorders>
            <w:shd w:val="clear" w:color="auto" w:fill="auto"/>
            <w:noWrap/>
            <w:vAlign w:val="center"/>
          </w:tcPr>
          <w:p w14:paraId="7CBC71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POLE</w:t>
            </w:r>
          </w:p>
        </w:tc>
        <w:tc>
          <w:tcPr>
            <w:tcW w:w="1301" w:type="pct"/>
            <w:tcBorders>
              <w:tl2br w:val="nil"/>
              <w:tr2bl w:val="nil"/>
            </w:tcBorders>
            <w:shd w:val="clear" w:color="auto" w:fill="auto"/>
            <w:noWrap/>
            <w:vAlign w:val="center"/>
          </w:tcPr>
          <w:p w14:paraId="646894C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NM_006231</w:t>
            </w:r>
          </w:p>
        </w:tc>
        <w:tc>
          <w:tcPr>
            <w:tcW w:w="1301" w:type="pct"/>
            <w:tcBorders>
              <w:tl2br w:val="nil"/>
              <w:tr2bl w:val="nil"/>
            </w:tcBorders>
            <w:shd w:val="clear" w:color="auto" w:fill="auto"/>
            <w:noWrap/>
            <w:vAlign w:val="center"/>
          </w:tcPr>
          <w:p w14:paraId="1B2190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1A428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Exon3-14,19,30-49</w:t>
            </w:r>
          </w:p>
        </w:tc>
      </w:tr>
      <w:tr w:rsidR="000916FA" w14:paraId="13A5B751" w14:textId="77777777">
        <w:trPr>
          <w:trHeight w:val="283"/>
          <w:jc w:val="center"/>
        </w:trPr>
        <w:tc>
          <w:tcPr>
            <w:tcW w:w="360" w:type="pct"/>
            <w:tcBorders>
              <w:tl2br w:val="nil"/>
              <w:tr2bl w:val="nil"/>
            </w:tcBorders>
            <w:shd w:val="clear" w:color="auto" w:fill="auto"/>
            <w:noWrap/>
            <w:vAlign w:val="center"/>
          </w:tcPr>
          <w:p w14:paraId="1F524EB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136</w:t>
            </w:r>
          </w:p>
        </w:tc>
        <w:tc>
          <w:tcPr>
            <w:tcW w:w="734" w:type="pct"/>
            <w:tcBorders>
              <w:tl2br w:val="nil"/>
              <w:tr2bl w:val="nil"/>
            </w:tcBorders>
            <w:shd w:val="clear" w:color="auto" w:fill="auto"/>
            <w:noWrap/>
            <w:vAlign w:val="center"/>
          </w:tcPr>
          <w:p w14:paraId="33A3CA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PPP2R1A</w:t>
            </w:r>
          </w:p>
        </w:tc>
        <w:tc>
          <w:tcPr>
            <w:tcW w:w="1301" w:type="pct"/>
            <w:tcBorders>
              <w:tl2br w:val="nil"/>
              <w:tr2bl w:val="nil"/>
            </w:tcBorders>
            <w:shd w:val="clear" w:color="auto" w:fill="auto"/>
            <w:noWrap/>
            <w:vAlign w:val="center"/>
          </w:tcPr>
          <w:p w14:paraId="2DA53D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NM_014225</w:t>
            </w:r>
          </w:p>
        </w:tc>
        <w:tc>
          <w:tcPr>
            <w:tcW w:w="1301" w:type="pct"/>
            <w:tcBorders>
              <w:tl2br w:val="nil"/>
              <w:tr2bl w:val="nil"/>
            </w:tcBorders>
            <w:shd w:val="clear" w:color="auto" w:fill="auto"/>
            <w:noWrap/>
            <w:vAlign w:val="center"/>
          </w:tcPr>
          <w:p w14:paraId="373541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130CB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Exon1-15</w:t>
            </w:r>
          </w:p>
        </w:tc>
      </w:tr>
      <w:tr w:rsidR="000916FA" w14:paraId="6C0EE5D8" w14:textId="77777777">
        <w:trPr>
          <w:trHeight w:val="283"/>
          <w:jc w:val="center"/>
        </w:trPr>
        <w:tc>
          <w:tcPr>
            <w:tcW w:w="360" w:type="pct"/>
            <w:tcBorders>
              <w:tl2br w:val="nil"/>
              <w:tr2bl w:val="nil"/>
            </w:tcBorders>
            <w:shd w:val="clear" w:color="auto" w:fill="auto"/>
            <w:noWrap/>
            <w:vAlign w:val="center"/>
          </w:tcPr>
          <w:p w14:paraId="57765B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137</w:t>
            </w:r>
          </w:p>
        </w:tc>
        <w:tc>
          <w:tcPr>
            <w:tcW w:w="734" w:type="pct"/>
            <w:tcBorders>
              <w:tl2br w:val="nil"/>
              <w:tr2bl w:val="nil"/>
            </w:tcBorders>
            <w:shd w:val="clear" w:color="auto" w:fill="auto"/>
            <w:noWrap/>
            <w:vAlign w:val="center"/>
          </w:tcPr>
          <w:p w14:paraId="72A68B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PRKACA</w:t>
            </w:r>
          </w:p>
        </w:tc>
        <w:tc>
          <w:tcPr>
            <w:tcW w:w="1301" w:type="pct"/>
            <w:tcBorders>
              <w:tl2br w:val="nil"/>
              <w:tr2bl w:val="nil"/>
            </w:tcBorders>
            <w:shd w:val="clear" w:color="auto" w:fill="auto"/>
            <w:noWrap/>
            <w:vAlign w:val="center"/>
          </w:tcPr>
          <w:p w14:paraId="7A4D2C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NM_002730</w:t>
            </w:r>
          </w:p>
        </w:tc>
        <w:tc>
          <w:tcPr>
            <w:tcW w:w="1301" w:type="pct"/>
            <w:tcBorders>
              <w:tl2br w:val="nil"/>
              <w:tr2bl w:val="nil"/>
            </w:tcBorders>
            <w:shd w:val="clear" w:color="auto" w:fill="auto"/>
            <w:noWrap/>
            <w:vAlign w:val="center"/>
          </w:tcPr>
          <w:p w14:paraId="7D9F07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8F15B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Exon5,7</w:t>
            </w:r>
          </w:p>
        </w:tc>
      </w:tr>
      <w:tr w:rsidR="000916FA" w14:paraId="23FC9343" w14:textId="77777777">
        <w:trPr>
          <w:trHeight w:val="283"/>
          <w:jc w:val="center"/>
        </w:trPr>
        <w:tc>
          <w:tcPr>
            <w:tcW w:w="360" w:type="pct"/>
            <w:tcBorders>
              <w:tl2br w:val="nil"/>
              <w:tr2bl w:val="nil"/>
            </w:tcBorders>
            <w:shd w:val="clear" w:color="auto" w:fill="auto"/>
            <w:noWrap/>
            <w:vAlign w:val="center"/>
          </w:tcPr>
          <w:p w14:paraId="12948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138</w:t>
            </w:r>
          </w:p>
        </w:tc>
        <w:tc>
          <w:tcPr>
            <w:tcW w:w="734" w:type="pct"/>
            <w:tcBorders>
              <w:tl2br w:val="nil"/>
              <w:tr2bl w:val="nil"/>
            </w:tcBorders>
            <w:shd w:val="clear" w:color="auto" w:fill="auto"/>
            <w:noWrap/>
            <w:vAlign w:val="center"/>
          </w:tcPr>
          <w:p w14:paraId="685E4A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PTCH1</w:t>
            </w:r>
          </w:p>
        </w:tc>
        <w:tc>
          <w:tcPr>
            <w:tcW w:w="1301" w:type="pct"/>
            <w:tcBorders>
              <w:tl2br w:val="nil"/>
              <w:tr2bl w:val="nil"/>
            </w:tcBorders>
            <w:shd w:val="clear" w:color="auto" w:fill="auto"/>
            <w:noWrap/>
            <w:vAlign w:val="center"/>
          </w:tcPr>
          <w:p w14:paraId="046F0A9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NM_000264</w:t>
            </w:r>
          </w:p>
        </w:tc>
        <w:tc>
          <w:tcPr>
            <w:tcW w:w="1301" w:type="pct"/>
            <w:tcBorders>
              <w:tl2br w:val="nil"/>
              <w:tr2bl w:val="nil"/>
            </w:tcBorders>
            <w:shd w:val="clear" w:color="auto" w:fill="auto"/>
            <w:noWrap/>
            <w:vAlign w:val="center"/>
          </w:tcPr>
          <w:p w14:paraId="32F574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D79CD1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Exon1-23</w:t>
            </w:r>
          </w:p>
        </w:tc>
      </w:tr>
      <w:tr w:rsidR="000916FA" w14:paraId="6D9C7009" w14:textId="77777777">
        <w:trPr>
          <w:trHeight w:val="283"/>
          <w:jc w:val="center"/>
        </w:trPr>
        <w:tc>
          <w:tcPr>
            <w:tcW w:w="360" w:type="pct"/>
            <w:tcBorders>
              <w:tl2br w:val="nil"/>
              <w:tr2bl w:val="nil"/>
            </w:tcBorders>
            <w:shd w:val="clear" w:color="auto" w:fill="auto"/>
            <w:noWrap/>
            <w:vAlign w:val="center"/>
          </w:tcPr>
          <w:p w14:paraId="2BAA2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139</w:t>
            </w:r>
          </w:p>
        </w:tc>
        <w:tc>
          <w:tcPr>
            <w:tcW w:w="734" w:type="pct"/>
            <w:tcBorders>
              <w:tl2br w:val="nil"/>
              <w:tr2bl w:val="nil"/>
            </w:tcBorders>
            <w:shd w:val="clear" w:color="auto" w:fill="auto"/>
            <w:noWrap/>
            <w:vAlign w:val="center"/>
          </w:tcPr>
          <w:p w14:paraId="3947B8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PTCH2</w:t>
            </w:r>
          </w:p>
        </w:tc>
        <w:tc>
          <w:tcPr>
            <w:tcW w:w="1301" w:type="pct"/>
            <w:tcBorders>
              <w:tl2br w:val="nil"/>
              <w:tr2bl w:val="nil"/>
            </w:tcBorders>
            <w:shd w:val="clear" w:color="auto" w:fill="auto"/>
            <w:noWrap/>
            <w:vAlign w:val="center"/>
          </w:tcPr>
          <w:p w14:paraId="0F6F1A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NM_003738</w:t>
            </w:r>
          </w:p>
        </w:tc>
        <w:tc>
          <w:tcPr>
            <w:tcW w:w="1301" w:type="pct"/>
            <w:tcBorders>
              <w:tl2br w:val="nil"/>
              <w:tr2bl w:val="nil"/>
            </w:tcBorders>
            <w:shd w:val="clear" w:color="auto" w:fill="auto"/>
            <w:noWrap/>
            <w:vAlign w:val="center"/>
          </w:tcPr>
          <w:p w14:paraId="3454FAD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B2916D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Exon2-22</w:t>
            </w:r>
          </w:p>
        </w:tc>
      </w:tr>
      <w:tr w:rsidR="000916FA" w14:paraId="1F9DED20" w14:textId="77777777">
        <w:trPr>
          <w:trHeight w:val="283"/>
          <w:jc w:val="center"/>
        </w:trPr>
        <w:tc>
          <w:tcPr>
            <w:tcW w:w="360" w:type="pct"/>
            <w:tcBorders>
              <w:tl2br w:val="nil"/>
              <w:tr2bl w:val="nil"/>
            </w:tcBorders>
            <w:shd w:val="clear" w:color="auto" w:fill="auto"/>
            <w:noWrap/>
            <w:vAlign w:val="center"/>
          </w:tcPr>
          <w:p w14:paraId="2582FD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140</w:t>
            </w:r>
          </w:p>
        </w:tc>
        <w:tc>
          <w:tcPr>
            <w:tcW w:w="734" w:type="pct"/>
            <w:tcBorders>
              <w:tl2br w:val="nil"/>
              <w:tr2bl w:val="nil"/>
            </w:tcBorders>
            <w:shd w:val="clear" w:color="auto" w:fill="auto"/>
            <w:noWrap/>
            <w:vAlign w:val="center"/>
          </w:tcPr>
          <w:p w14:paraId="2D51AC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PTEN</w:t>
            </w:r>
          </w:p>
        </w:tc>
        <w:tc>
          <w:tcPr>
            <w:tcW w:w="1301" w:type="pct"/>
            <w:tcBorders>
              <w:tl2br w:val="nil"/>
              <w:tr2bl w:val="nil"/>
            </w:tcBorders>
            <w:shd w:val="clear" w:color="auto" w:fill="auto"/>
            <w:noWrap/>
            <w:vAlign w:val="center"/>
          </w:tcPr>
          <w:p w14:paraId="315A34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NM_000314</w:t>
            </w:r>
          </w:p>
        </w:tc>
        <w:tc>
          <w:tcPr>
            <w:tcW w:w="1301" w:type="pct"/>
            <w:tcBorders>
              <w:tl2br w:val="nil"/>
              <w:tr2bl w:val="nil"/>
            </w:tcBorders>
            <w:shd w:val="clear" w:color="auto" w:fill="auto"/>
            <w:noWrap/>
            <w:vAlign w:val="center"/>
          </w:tcPr>
          <w:p w14:paraId="6CA963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95C53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2908319" w14:textId="77777777">
        <w:trPr>
          <w:trHeight w:val="283"/>
          <w:jc w:val="center"/>
        </w:trPr>
        <w:tc>
          <w:tcPr>
            <w:tcW w:w="360" w:type="pct"/>
            <w:tcBorders>
              <w:tl2br w:val="nil"/>
              <w:tr2bl w:val="nil"/>
            </w:tcBorders>
            <w:shd w:val="clear" w:color="auto" w:fill="auto"/>
            <w:noWrap/>
            <w:vAlign w:val="center"/>
          </w:tcPr>
          <w:p w14:paraId="089E98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141</w:t>
            </w:r>
          </w:p>
        </w:tc>
        <w:tc>
          <w:tcPr>
            <w:tcW w:w="734" w:type="pct"/>
            <w:tcBorders>
              <w:tl2br w:val="nil"/>
              <w:tr2bl w:val="nil"/>
            </w:tcBorders>
            <w:shd w:val="clear" w:color="auto" w:fill="auto"/>
            <w:noWrap/>
            <w:vAlign w:val="center"/>
          </w:tcPr>
          <w:p w14:paraId="4743AE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RAD50</w:t>
            </w:r>
          </w:p>
        </w:tc>
        <w:tc>
          <w:tcPr>
            <w:tcW w:w="1301" w:type="pct"/>
            <w:tcBorders>
              <w:tl2br w:val="nil"/>
              <w:tr2bl w:val="nil"/>
            </w:tcBorders>
            <w:shd w:val="clear" w:color="auto" w:fill="auto"/>
            <w:noWrap/>
            <w:vAlign w:val="center"/>
          </w:tcPr>
          <w:p w14:paraId="0A97FF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NM_005732</w:t>
            </w:r>
          </w:p>
        </w:tc>
        <w:tc>
          <w:tcPr>
            <w:tcW w:w="1301" w:type="pct"/>
            <w:tcBorders>
              <w:tl2br w:val="nil"/>
              <w:tr2bl w:val="nil"/>
            </w:tcBorders>
            <w:shd w:val="clear" w:color="auto" w:fill="auto"/>
            <w:noWrap/>
            <w:vAlign w:val="center"/>
          </w:tcPr>
          <w:p w14:paraId="04212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682A0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Exon1-25</w:t>
            </w:r>
          </w:p>
        </w:tc>
      </w:tr>
      <w:tr w:rsidR="000916FA" w14:paraId="52BB62CE" w14:textId="77777777">
        <w:trPr>
          <w:trHeight w:val="283"/>
          <w:jc w:val="center"/>
        </w:trPr>
        <w:tc>
          <w:tcPr>
            <w:tcW w:w="360" w:type="pct"/>
            <w:tcBorders>
              <w:tl2br w:val="nil"/>
              <w:tr2bl w:val="nil"/>
            </w:tcBorders>
            <w:shd w:val="clear" w:color="auto" w:fill="auto"/>
            <w:noWrap/>
            <w:vAlign w:val="center"/>
          </w:tcPr>
          <w:p w14:paraId="4D02076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142</w:t>
            </w:r>
          </w:p>
        </w:tc>
        <w:tc>
          <w:tcPr>
            <w:tcW w:w="734" w:type="pct"/>
            <w:tcBorders>
              <w:tl2br w:val="nil"/>
              <w:tr2bl w:val="nil"/>
            </w:tcBorders>
            <w:shd w:val="clear" w:color="auto" w:fill="auto"/>
            <w:noWrap/>
            <w:vAlign w:val="center"/>
          </w:tcPr>
          <w:p w14:paraId="61E228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RAD51B</w:t>
            </w:r>
          </w:p>
        </w:tc>
        <w:tc>
          <w:tcPr>
            <w:tcW w:w="1301" w:type="pct"/>
            <w:tcBorders>
              <w:tl2br w:val="nil"/>
              <w:tr2bl w:val="nil"/>
            </w:tcBorders>
            <w:shd w:val="clear" w:color="auto" w:fill="auto"/>
            <w:noWrap/>
            <w:vAlign w:val="center"/>
          </w:tcPr>
          <w:p w14:paraId="3C33A2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NM_133509</w:t>
            </w:r>
          </w:p>
        </w:tc>
        <w:tc>
          <w:tcPr>
            <w:tcW w:w="1301" w:type="pct"/>
            <w:tcBorders>
              <w:tl2br w:val="nil"/>
              <w:tr2bl w:val="nil"/>
            </w:tcBorders>
            <w:shd w:val="clear" w:color="auto" w:fill="auto"/>
            <w:noWrap/>
            <w:vAlign w:val="center"/>
          </w:tcPr>
          <w:p w14:paraId="23E70D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1FE3F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4FEF5E77" w14:textId="77777777">
        <w:trPr>
          <w:trHeight w:val="283"/>
          <w:jc w:val="center"/>
        </w:trPr>
        <w:tc>
          <w:tcPr>
            <w:tcW w:w="360" w:type="pct"/>
            <w:tcBorders>
              <w:tl2br w:val="nil"/>
              <w:tr2bl w:val="nil"/>
            </w:tcBorders>
            <w:shd w:val="clear" w:color="auto" w:fill="auto"/>
            <w:noWrap/>
            <w:vAlign w:val="center"/>
          </w:tcPr>
          <w:p w14:paraId="79CA60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143</w:t>
            </w:r>
          </w:p>
        </w:tc>
        <w:tc>
          <w:tcPr>
            <w:tcW w:w="734" w:type="pct"/>
            <w:tcBorders>
              <w:tl2br w:val="nil"/>
              <w:tr2bl w:val="nil"/>
            </w:tcBorders>
            <w:shd w:val="clear" w:color="auto" w:fill="auto"/>
            <w:noWrap/>
            <w:vAlign w:val="center"/>
          </w:tcPr>
          <w:p w14:paraId="63DAD1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RAD51C</w:t>
            </w:r>
          </w:p>
        </w:tc>
        <w:tc>
          <w:tcPr>
            <w:tcW w:w="1301" w:type="pct"/>
            <w:tcBorders>
              <w:tl2br w:val="nil"/>
              <w:tr2bl w:val="nil"/>
            </w:tcBorders>
            <w:shd w:val="clear" w:color="auto" w:fill="auto"/>
            <w:noWrap/>
            <w:vAlign w:val="center"/>
          </w:tcPr>
          <w:p w14:paraId="5C950D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NM_058216</w:t>
            </w:r>
          </w:p>
        </w:tc>
        <w:tc>
          <w:tcPr>
            <w:tcW w:w="1301" w:type="pct"/>
            <w:tcBorders>
              <w:tl2br w:val="nil"/>
              <w:tr2bl w:val="nil"/>
            </w:tcBorders>
            <w:shd w:val="clear" w:color="auto" w:fill="auto"/>
            <w:noWrap/>
            <w:vAlign w:val="center"/>
          </w:tcPr>
          <w:p w14:paraId="5D4695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7E418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0A1576B5" w14:textId="77777777">
        <w:trPr>
          <w:trHeight w:val="283"/>
          <w:jc w:val="center"/>
        </w:trPr>
        <w:tc>
          <w:tcPr>
            <w:tcW w:w="360" w:type="pct"/>
            <w:tcBorders>
              <w:tl2br w:val="nil"/>
              <w:tr2bl w:val="nil"/>
            </w:tcBorders>
            <w:shd w:val="clear" w:color="auto" w:fill="auto"/>
            <w:noWrap/>
            <w:vAlign w:val="center"/>
          </w:tcPr>
          <w:p w14:paraId="2D07DE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144</w:t>
            </w:r>
          </w:p>
        </w:tc>
        <w:tc>
          <w:tcPr>
            <w:tcW w:w="734" w:type="pct"/>
            <w:tcBorders>
              <w:tl2br w:val="nil"/>
              <w:tr2bl w:val="nil"/>
            </w:tcBorders>
            <w:shd w:val="clear" w:color="auto" w:fill="auto"/>
            <w:noWrap/>
            <w:vAlign w:val="center"/>
          </w:tcPr>
          <w:p w14:paraId="21F2F4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RAD51D</w:t>
            </w:r>
          </w:p>
        </w:tc>
        <w:tc>
          <w:tcPr>
            <w:tcW w:w="1301" w:type="pct"/>
            <w:tcBorders>
              <w:tl2br w:val="nil"/>
              <w:tr2bl w:val="nil"/>
            </w:tcBorders>
            <w:shd w:val="clear" w:color="auto" w:fill="auto"/>
            <w:noWrap/>
            <w:vAlign w:val="center"/>
          </w:tcPr>
          <w:p w14:paraId="00A5AA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NM_002878</w:t>
            </w:r>
          </w:p>
        </w:tc>
        <w:tc>
          <w:tcPr>
            <w:tcW w:w="1301" w:type="pct"/>
            <w:tcBorders>
              <w:tl2br w:val="nil"/>
              <w:tr2bl w:val="nil"/>
            </w:tcBorders>
            <w:shd w:val="clear" w:color="auto" w:fill="auto"/>
            <w:noWrap/>
            <w:vAlign w:val="center"/>
          </w:tcPr>
          <w:p w14:paraId="6E7C3E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F7E58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1E4CC92C" w14:textId="77777777">
        <w:trPr>
          <w:trHeight w:val="283"/>
          <w:jc w:val="center"/>
        </w:trPr>
        <w:tc>
          <w:tcPr>
            <w:tcW w:w="360" w:type="pct"/>
            <w:tcBorders>
              <w:tl2br w:val="nil"/>
              <w:tr2bl w:val="nil"/>
            </w:tcBorders>
            <w:shd w:val="clear" w:color="auto" w:fill="auto"/>
            <w:noWrap/>
            <w:vAlign w:val="center"/>
          </w:tcPr>
          <w:p w14:paraId="7477B2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145</w:t>
            </w:r>
          </w:p>
        </w:tc>
        <w:tc>
          <w:tcPr>
            <w:tcW w:w="734" w:type="pct"/>
            <w:tcBorders>
              <w:tl2br w:val="nil"/>
              <w:tr2bl w:val="nil"/>
            </w:tcBorders>
            <w:shd w:val="clear" w:color="auto" w:fill="auto"/>
            <w:noWrap/>
            <w:vAlign w:val="center"/>
          </w:tcPr>
          <w:p w14:paraId="2EFF34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RAD54L</w:t>
            </w:r>
          </w:p>
        </w:tc>
        <w:tc>
          <w:tcPr>
            <w:tcW w:w="1301" w:type="pct"/>
            <w:tcBorders>
              <w:tl2br w:val="nil"/>
              <w:tr2bl w:val="nil"/>
            </w:tcBorders>
            <w:shd w:val="clear" w:color="auto" w:fill="auto"/>
            <w:noWrap/>
            <w:vAlign w:val="center"/>
          </w:tcPr>
          <w:p w14:paraId="0F860D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NM_001142548</w:t>
            </w:r>
          </w:p>
        </w:tc>
        <w:tc>
          <w:tcPr>
            <w:tcW w:w="1301" w:type="pct"/>
            <w:tcBorders>
              <w:tl2br w:val="nil"/>
              <w:tr2bl w:val="nil"/>
            </w:tcBorders>
            <w:shd w:val="clear" w:color="auto" w:fill="auto"/>
            <w:noWrap/>
            <w:vAlign w:val="center"/>
          </w:tcPr>
          <w:p w14:paraId="24C72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80684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Exon2-19</w:t>
            </w:r>
          </w:p>
        </w:tc>
      </w:tr>
      <w:tr w:rsidR="000916FA" w14:paraId="0F53149F" w14:textId="77777777">
        <w:trPr>
          <w:trHeight w:val="283"/>
          <w:jc w:val="center"/>
        </w:trPr>
        <w:tc>
          <w:tcPr>
            <w:tcW w:w="360" w:type="pct"/>
            <w:tcBorders>
              <w:tl2br w:val="nil"/>
              <w:tr2bl w:val="nil"/>
            </w:tcBorders>
            <w:shd w:val="clear" w:color="auto" w:fill="auto"/>
            <w:noWrap/>
            <w:vAlign w:val="center"/>
          </w:tcPr>
          <w:p w14:paraId="02CE61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146</w:t>
            </w:r>
          </w:p>
        </w:tc>
        <w:tc>
          <w:tcPr>
            <w:tcW w:w="734" w:type="pct"/>
            <w:tcBorders>
              <w:tl2br w:val="nil"/>
              <w:tr2bl w:val="nil"/>
            </w:tcBorders>
            <w:shd w:val="clear" w:color="auto" w:fill="auto"/>
            <w:noWrap/>
            <w:vAlign w:val="center"/>
          </w:tcPr>
          <w:p w14:paraId="427573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RAF1</w:t>
            </w:r>
          </w:p>
        </w:tc>
        <w:tc>
          <w:tcPr>
            <w:tcW w:w="1301" w:type="pct"/>
            <w:tcBorders>
              <w:tl2br w:val="nil"/>
              <w:tr2bl w:val="nil"/>
            </w:tcBorders>
            <w:shd w:val="clear" w:color="auto" w:fill="auto"/>
            <w:noWrap/>
            <w:vAlign w:val="center"/>
          </w:tcPr>
          <w:p w14:paraId="2EDF7F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NM_002880</w:t>
            </w:r>
          </w:p>
        </w:tc>
        <w:tc>
          <w:tcPr>
            <w:tcW w:w="1301" w:type="pct"/>
            <w:tcBorders>
              <w:tl2br w:val="nil"/>
              <w:tr2bl w:val="nil"/>
            </w:tcBorders>
            <w:shd w:val="clear" w:color="auto" w:fill="auto"/>
            <w:noWrap/>
            <w:vAlign w:val="center"/>
          </w:tcPr>
          <w:p w14:paraId="4F1942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171263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Exon2-17</w:t>
            </w:r>
          </w:p>
        </w:tc>
      </w:tr>
      <w:tr w:rsidR="000916FA" w14:paraId="4CB3EDC2" w14:textId="77777777">
        <w:trPr>
          <w:trHeight w:val="283"/>
          <w:jc w:val="center"/>
        </w:trPr>
        <w:tc>
          <w:tcPr>
            <w:tcW w:w="360" w:type="pct"/>
            <w:tcBorders>
              <w:tl2br w:val="nil"/>
              <w:tr2bl w:val="nil"/>
            </w:tcBorders>
            <w:shd w:val="clear" w:color="auto" w:fill="auto"/>
            <w:noWrap/>
            <w:vAlign w:val="center"/>
          </w:tcPr>
          <w:p w14:paraId="014AC62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147</w:t>
            </w:r>
          </w:p>
        </w:tc>
        <w:tc>
          <w:tcPr>
            <w:tcW w:w="734" w:type="pct"/>
            <w:tcBorders>
              <w:tl2br w:val="nil"/>
              <w:tr2bl w:val="nil"/>
            </w:tcBorders>
            <w:shd w:val="clear" w:color="auto" w:fill="auto"/>
            <w:noWrap/>
            <w:vAlign w:val="center"/>
          </w:tcPr>
          <w:p w14:paraId="2CA03D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RASA1</w:t>
            </w:r>
          </w:p>
        </w:tc>
        <w:tc>
          <w:tcPr>
            <w:tcW w:w="1301" w:type="pct"/>
            <w:tcBorders>
              <w:tl2br w:val="nil"/>
              <w:tr2bl w:val="nil"/>
            </w:tcBorders>
            <w:shd w:val="clear" w:color="auto" w:fill="auto"/>
            <w:noWrap/>
            <w:vAlign w:val="center"/>
          </w:tcPr>
          <w:p w14:paraId="1A69083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NM_002890</w:t>
            </w:r>
          </w:p>
        </w:tc>
        <w:tc>
          <w:tcPr>
            <w:tcW w:w="1301" w:type="pct"/>
            <w:tcBorders>
              <w:tl2br w:val="nil"/>
              <w:tr2bl w:val="nil"/>
            </w:tcBorders>
            <w:shd w:val="clear" w:color="auto" w:fill="auto"/>
            <w:noWrap/>
            <w:vAlign w:val="center"/>
          </w:tcPr>
          <w:p w14:paraId="4A6C99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349CD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Exon1-25</w:t>
            </w:r>
          </w:p>
        </w:tc>
      </w:tr>
      <w:tr w:rsidR="000916FA" w14:paraId="15C5BBAC" w14:textId="77777777">
        <w:trPr>
          <w:trHeight w:val="283"/>
          <w:jc w:val="center"/>
        </w:trPr>
        <w:tc>
          <w:tcPr>
            <w:tcW w:w="360" w:type="pct"/>
            <w:tcBorders>
              <w:tl2br w:val="nil"/>
              <w:tr2bl w:val="nil"/>
            </w:tcBorders>
            <w:shd w:val="clear" w:color="auto" w:fill="auto"/>
            <w:noWrap/>
            <w:vAlign w:val="center"/>
          </w:tcPr>
          <w:p w14:paraId="2DB515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148</w:t>
            </w:r>
          </w:p>
        </w:tc>
        <w:tc>
          <w:tcPr>
            <w:tcW w:w="734" w:type="pct"/>
            <w:tcBorders>
              <w:tl2br w:val="nil"/>
              <w:tr2bl w:val="nil"/>
            </w:tcBorders>
            <w:shd w:val="clear" w:color="auto" w:fill="auto"/>
            <w:noWrap/>
            <w:vAlign w:val="center"/>
          </w:tcPr>
          <w:p w14:paraId="170F55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RB1</w:t>
            </w:r>
          </w:p>
        </w:tc>
        <w:tc>
          <w:tcPr>
            <w:tcW w:w="1301" w:type="pct"/>
            <w:tcBorders>
              <w:tl2br w:val="nil"/>
              <w:tr2bl w:val="nil"/>
            </w:tcBorders>
            <w:shd w:val="clear" w:color="auto" w:fill="auto"/>
            <w:noWrap/>
            <w:vAlign w:val="center"/>
          </w:tcPr>
          <w:p w14:paraId="4245E8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NM_000321</w:t>
            </w:r>
          </w:p>
        </w:tc>
        <w:tc>
          <w:tcPr>
            <w:tcW w:w="1301" w:type="pct"/>
            <w:tcBorders>
              <w:tl2br w:val="nil"/>
              <w:tr2bl w:val="nil"/>
            </w:tcBorders>
            <w:shd w:val="clear" w:color="auto" w:fill="auto"/>
            <w:noWrap/>
            <w:vAlign w:val="center"/>
          </w:tcPr>
          <w:p w14:paraId="0EFE83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51569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Exon1-27</w:t>
            </w:r>
          </w:p>
        </w:tc>
      </w:tr>
      <w:tr w:rsidR="000916FA" w14:paraId="09FE235C" w14:textId="77777777">
        <w:trPr>
          <w:trHeight w:val="283"/>
          <w:jc w:val="center"/>
        </w:trPr>
        <w:tc>
          <w:tcPr>
            <w:tcW w:w="360" w:type="pct"/>
            <w:tcBorders>
              <w:tl2br w:val="nil"/>
              <w:tr2bl w:val="nil"/>
            </w:tcBorders>
            <w:shd w:val="clear" w:color="auto" w:fill="auto"/>
            <w:noWrap/>
            <w:vAlign w:val="center"/>
          </w:tcPr>
          <w:p w14:paraId="5DBD61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149</w:t>
            </w:r>
          </w:p>
        </w:tc>
        <w:tc>
          <w:tcPr>
            <w:tcW w:w="734" w:type="pct"/>
            <w:tcBorders>
              <w:tl2br w:val="nil"/>
              <w:tr2bl w:val="nil"/>
            </w:tcBorders>
            <w:shd w:val="clear" w:color="auto" w:fill="auto"/>
            <w:noWrap/>
            <w:vAlign w:val="center"/>
          </w:tcPr>
          <w:p w14:paraId="455F63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RBM10</w:t>
            </w:r>
          </w:p>
        </w:tc>
        <w:tc>
          <w:tcPr>
            <w:tcW w:w="1301" w:type="pct"/>
            <w:tcBorders>
              <w:tl2br w:val="nil"/>
              <w:tr2bl w:val="nil"/>
            </w:tcBorders>
            <w:shd w:val="clear" w:color="auto" w:fill="auto"/>
            <w:noWrap/>
            <w:vAlign w:val="center"/>
          </w:tcPr>
          <w:p w14:paraId="7772486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NM_005676</w:t>
            </w:r>
          </w:p>
        </w:tc>
        <w:tc>
          <w:tcPr>
            <w:tcW w:w="1301" w:type="pct"/>
            <w:tcBorders>
              <w:tl2br w:val="nil"/>
              <w:tr2bl w:val="nil"/>
            </w:tcBorders>
            <w:shd w:val="clear" w:color="auto" w:fill="auto"/>
            <w:noWrap/>
            <w:vAlign w:val="center"/>
          </w:tcPr>
          <w:p w14:paraId="7650B52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1420D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Exon2-24</w:t>
            </w:r>
          </w:p>
        </w:tc>
      </w:tr>
      <w:tr w:rsidR="000916FA" w14:paraId="231C5F86" w14:textId="77777777">
        <w:trPr>
          <w:trHeight w:val="283"/>
          <w:jc w:val="center"/>
        </w:trPr>
        <w:tc>
          <w:tcPr>
            <w:tcW w:w="360" w:type="pct"/>
            <w:tcBorders>
              <w:tl2br w:val="nil"/>
              <w:tr2bl w:val="nil"/>
            </w:tcBorders>
            <w:shd w:val="clear" w:color="auto" w:fill="auto"/>
            <w:noWrap/>
            <w:vAlign w:val="center"/>
          </w:tcPr>
          <w:p w14:paraId="759F41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150</w:t>
            </w:r>
          </w:p>
        </w:tc>
        <w:tc>
          <w:tcPr>
            <w:tcW w:w="734" w:type="pct"/>
            <w:tcBorders>
              <w:tl2br w:val="nil"/>
              <w:tr2bl w:val="nil"/>
            </w:tcBorders>
            <w:shd w:val="clear" w:color="auto" w:fill="auto"/>
            <w:noWrap/>
            <w:vAlign w:val="center"/>
          </w:tcPr>
          <w:p w14:paraId="79B337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RET</w:t>
            </w:r>
          </w:p>
        </w:tc>
        <w:tc>
          <w:tcPr>
            <w:tcW w:w="1301" w:type="pct"/>
            <w:tcBorders>
              <w:tl2br w:val="nil"/>
              <w:tr2bl w:val="nil"/>
            </w:tcBorders>
            <w:shd w:val="clear" w:color="auto" w:fill="auto"/>
            <w:noWrap/>
            <w:vAlign w:val="center"/>
          </w:tcPr>
          <w:p w14:paraId="6B74DE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NM_020975</w:t>
            </w:r>
          </w:p>
        </w:tc>
        <w:tc>
          <w:tcPr>
            <w:tcW w:w="1301" w:type="pct"/>
            <w:tcBorders>
              <w:tl2br w:val="nil"/>
              <w:tr2bl w:val="nil"/>
            </w:tcBorders>
            <w:shd w:val="clear" w:color="auto" w:fill="auto"/>
            <w:noWrap/>
            <w:vAlign w:val="center"/>
          </w:tcPr>
          <w:p w14:paraId="7D7795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F9D14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Exon5-6,8,10-11,13-16</w:t>
            </w:r>
          </w:p>
        </w:tc>
      </w:tr>
      <w:tr w:rsidR="000916FA" w14:paraId="1C810614" w14:textId="77777777">
        <w:trPr>
          <w:trHeight w:val="283"/>
          <w:jc w:val="center"/>
        </w:trPr>
        <w:tc>
          <w:tcPr>
            <w:tcW w:w="360" w:type="pct"/>
            <w:tcBorders>
              <w:tl2br w:val="nil"/>
              <w:tr2bl w:val="nil"/>
            </w:tcBorders>
            <w:shd w:val="clear" w:color="auto" w:fill="auto"/>
            <w:noWrap/>
            <w:vAlign w:val="center"/>
          </w:tcPr>
          <w:p w14:paraId="12895E0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151</w:t>
            </w:r>
          </w:p>
        </w:tc>
        <w:tc>
          <w:tcPr>
            <w:tcW w:w="734" w:type="pct"/>
            <w:tcBorders>
              <w:tl2br w:val="nil"/>
              <w:tr2bl w:val="nil"/>
            </w:tcBorders>
            <w:shd w:val="clear" w:color="auto" w:fill="auto"/>
            <w:noWrap/>
            <w:vAlign w:val="center"/>
          </w:tcPr>
          <w:p w14:paraId="3AE96E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RICTOR</w:t>
            </w:r>
          </w:p>
        </w:tc>
        <w:tc>
          <w:tcPr>
            <w:tcW w:w="1301" w:type="pct"/>
            <w:tcBorders>
              <w:tl2br w:val="nil"/>
              <w:tr2bl w:val="nil"/>
            </w:tcBorders>
            <w:shd w:val="clear" w:color="auto" w:fill="auto"/>
            <w:noWrap/>
            <w:vAlign w:val="center"/>
          </w:tcPr>
          <w:p w14:paraId="284553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NM_152756</w:t>
            </w:r>
          </w:p>
        </w:tc>
        <w:tc>
          <w:tcPr>
            <w:tcW w:w="1301" w:type="pct"/>
            <w:tcBorders>
              <w:tl2br w:val="nil"/>
              <w:tr2bl w:val="nil"/>
            </w:tcBorders>
            <w:shd w:val="clear" w:color="auto" w:fill="auto"/>
            <w:noWrap/>
            <w:vAlign w:val="center"/>
          </w:tcPr>
          <w:p w14:paraId="06A9E6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3EFBC3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CEB2A67" w14:textId="77777777">
        <w:trPr>
          <w:trHeight w:val="283"/>
          <w:jc w:val="center"/>
        </w:trPr>
        <w:tc>
          <w:tcPr>
            <w:tcW w:w="360" w:type="pct"/>
            <w:tcBorders>
              <w:tl2br w:val="nil"/>
              <w:tr2bl w:val="nil"/>
            </w:tcBorders>
            <w:shd w:val="clear" w:color="auto" w:fill="auto"/>
            <w:noWrap/>
            <w:vAlign w:val="center"/>
          </w:tcPr>
          <w:p w14:paraId="1CD2E8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152</w:t>
            </w:r>
          </w:p>
        </w:tc>
        <w:tc>
          <w:tcPr>
            <w:tcW w:w="734" w:type="pct"/>
            <w:tcBorders>
              <w:tl2br w:val="nil"/>
              <w:tr2bl w:val="nil"/>
            </w:tcBorders>
            <w:shd w:val="clear" w:color="auto" w:fill="auto"/>
            <w:noWrap/>
            <w:vAlign w:val="center"/>
          </w:tcPr>
          <w:p w14:paraId="6226FD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RIT1</w:t>
            </w:r>
          </w:p>
        </w:tc>
        <w:tc>
          <w:tcPr>
            <w:tcW w:w="1301" w:type="pct"/>
            <w:tcBorders>
              <w:tl2br w:val="nil"/>
              <w:tr2bl w:val="nil"/>
            </w:tcBorders>
            <w:shd w:val="clear" w:color="auto" w:fill="auto"/>
            <w:noWrap/>
            <w:vAlign w:val="center"/>
          </w:tcPr>
          <w:p w14:paraId="0CDD0F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NM_006912</w:t>
            </w:r>
          </w:p>
        </w:tc>
        <w:tc>
          <w:tcPr>
            <w:tcW w:w="1301" w:type="pct"/>
            <w:tcBorders>
              <w:tl2br w:val="nil"/>
              <w:tr2bl w:val="nil"/>
            </w:tcBorders>
            <w:shd w:val="clear" w:color="auto" w:fill="auto"/>
            <w:noWrap/>
            <w:vAlign w:val="center"/>
          </w:tcPr>
          <w:p w14:paraId="1795B3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51F34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6D391AC4" w14:textId="77777777">
        <w:trPr>
          <w:trHeight w:val="283"/>
          <w:jc w:val="center"/>
        </w:trPr>
        <w:tc>
          <w:tcPr>
            <w:tcW w:w="360" w:type="pct"/>
            <w:tcBorders>
              <w:tl2br w:val="nil"/>
              <w:tr2bl w:val="nil"/>
            </w:tcBorders>
            <w:shd w:val="clear" w:color="auto" w:fill="auto"/>
            <w:noWrap/>
            <w:vAlign w:val="center"/>
          </w:tcPr>
          <w:p w14:paraId="34C6786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153</w:t>
            </w:r>
          </w:p>
        </w:tc>
        <w:tc>
          <w:tcPr>
            <w:tcW w:w="734" w:type="pct"/>
            <w:tcBorders>
              <w:tl2br w:val="nil"/>
              <w:tr2bl w:val="nil"/>
            </w:tcBorders>
            <w:shd w:val="clear" w:color="auto" w:fill="auto"/>
            <w:noWrap/>
            <w:vAlign w:val="center"/>
          </w:tcPr>
          <w:p w14:paraId="3D04D5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RNF43</w:t>
            </w:r>
          </w:p>
        </w:tc>
        <w:tc>
          <w:tcPr>
            <w:tcW w:w="1301" w:type="pct"/>
            <w:tcBorders>
              <w:tl2br w:val="nil"/>
              <w:tr2bl w:val="nil"/>
            </w:tcBorders>
            <w:shd w:val="clear" w:color="auto" w:fill="auto"/>
            <w:noWrap/>
            <w:vAlign w:val="center"/>
          </w:tcPr>
          <w:p w14:paraId="7D7561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NM_017763</w:t>
            </w:r>
          </w:p>
        </w:tc>
        <w:tc>
          <w:tcPr>
            <w:tcW w:w="1301" w:type="pct"/>
            <w:tcBorders>
              <w:tl2br w:val="nil"/>
              <w:tr2bl w:val="nil"/>
            </w:tcBorders>
            <w:shd w:val="clear" w:color="auto" w:fill="auto"/>
            <w:noWrap/>
            <w:vAlign w:val="center"/>
          </w:tcPr>
          <w:p w14:paraId="1B2090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B5F8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Exon2-10</w:t>
            </w:r>
          </w:p>
        </w:tc>
      </w:tr>
      <w:tr w:rsidR="000916FA" w14:paraId="718595DE" w14:textId="77777777">
        <w:trPr>
          <w:trHeight w:val="283"/>
          <w:jc w:val="center"/>
        </w:trPr>
        <w:tc>
          <w:tcPr>
            <w:tcW w:w="360" w:type="pct"/>
            <w:tcBorders>
              <w:tl2br w:val="nil"/>
              <w:tr2bl w:val="nil"/>
            </w:tcBorders>
            <w:shd w:val="clear" w:color="auto" w:fill="auto"/>
            <w:noWrap/>
            <w:vAlign w:val="center"/>
          </w:tcPr>
          <w:p w14:paraId="42C4BF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154</w:t>
            </w:r>
          </w:p>
        </w:tc>
        <w:tc>
          <w:tcPr>
            <w:tcW w:w="734" w:type="pct"/>
            <w:tcBorders>
              <w:tl2br w:val="nil"/>
              <w:tr2bl w:val="nil"/>
            </w:tcBorders>
            <w:shd w:val="clear" w:color="auto" w:fill="auto"/>
            <w:noWrap/>
            <w:vAlign w:val="center"/>
          </w:tcPr>
          <w:p w14:paraId="10E7D3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ROS1</w:t>
            </w:r>
          </w:p>
        </w:tc>
        <w:tc>
          <w:tcPr>
            <w:tcW w:w="1301" w:type="pct"/>
            <w:tcBorders>
              <w:tl2br w:val="nil"/>
              <w:tr2bl w:val="nil"/>
            </w:tcBorders>
            <w:shd w:val="clear" w:color="auto" w:fill="auto"/>
            <w:noWrap/>
            <w:vAlign w:val="center"/>
          </w:tcPr>
          <w:p w14:paraId="28B83C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NM_002944</w:t>
            </w:r>
          </w:p>
        </w:tc>
        <w:tc>
          <w:tcPr>
            <w:tcW w:w="1301" w:type="pct"/>
            <w:tcBorders>
              <w:tl2br w:val="nil"/>
              <w:tr2bl w:val="nil"/>
            </w:tcBorders>
            <w:shd w:val="clear" w:color="auto" w:fill="auto"/>
            <w:noWrap/>
            <w:vAlign w:val="center"/>
          </w:tcPr>
          <w:p w14:paraId="3EE671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997AD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Exon36-41</w:t>
            </w:r>
          </w:p>
        </w:tc>
      </w:tr>
      <w:tr w:rsidR="000916FA" w14:paraId="2EC66D4D" w14:textId="77777777">
        <w:trPr>
          <w:trHeight w:val="283"/>
          <w:jc w:val="center"/>
        </w:trPr>
        <w:tc>
          <w:tcPr>
            <w:tcW w:w="360" w:type="pct"/>
            <w:tcBorders>
              <w:tl2br w:val="nil"/>
              <w:tr2bl w:val="nil"/>
            </w:tcBorders>
            <w:shd w:val="clear" w:color="auto" w:fill="auto"/>
            <w:noWrap/>
            <w:vAlign w:val="center"/>
          </w:tcPr>
          <w:p w14:paraId="2CD34E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155</w:t>
            </w:r>
          </w:p>
        </w:tc>
        <w:tc>
          <w:tcPr>
            <w:tcW w:w="734" w:type="pct"/>
            <w:tcBorders>
              <w:tl2br w:val="nil"/>
              <w:tr2bl w:val="nil"/>
            </w:tcBorders>
            <w:shd w:val="clear" w:color="auto" w:fill="auto"/>
            <w:noWrap/>
            <w:vAlign w:val="center"/>
          </w:tcPr>
          <w:p w14:paraId="417C16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SETD2</w:t>
            </w:r>
          </w:p>
        </w:tc>
        <w:tc>
          <w:tcPr>
            <w:tcW w:w="1301" w:type="pct"/>
            <w:tcBorders>
              <w:tl2br w:val="nil"/>
              <w:tr2bl w:val="nil"/>
            </w:tcBorders>
            <w:shd w:val="clear" w:color="auto" w:fill="auto"/>
            <w:noWrap/>
            <w:vAlign w:val="center"/>
          </w:tcPr>
          <w:p w14:paraId="50661C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NM_014159</w:t>
            </w:r>
          </w:p>
        </w:tc>
        <w:tc>
          <w:tcPr>
            <w:tcW w:w="1301" w:type="pct"/>
            <w:tcBorders>
              <w:tl2br w:val="nil"/>
              <w:tr2bl w:val="nil"/>
            </w:tcBorders>
            <w:shd w:val="clear" w:color="auto" w:fill="auto"/>
            <w:noWrap/>
            <w:vAlign w:val="center"/>
          </w:tcPr>
          <w:p w14:paraId="786BD3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BACAF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w:t>
            </w:r>
          </w:p>
        </w:tc>
      </w:tr>
      <w:tr w:rsidR="000916FA" w14:paraId="007B16E3" w14:textId="77777777">
        <w:trPr>
          <w:trHeight w:val="283"/>
          <w:jc w:val="center"/>
        </w:trPr>
        <w:tc>
          <w:tcPr>
            <w:tcW w:w="360" w:type="pct"/>
            <w:tcBorders>
              <w:tl2br w:val="nil"/>
              <w:tr2bl w:val="nil"/>
            </w:tcBorders>
            <w:shd w:val="clear" w:color="auto" w:fill="auto"/>
            <w:noWrap/>
            <w:vAlign w:val="center"/>
          </w:tcPr>
          <w:p w14:paraId="0D5BFC1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156</w:t>
            </w:r>
          </w:p>
        </w:tc>
        <w:tc>
          <w:tcPr>
            <w:tcW w:w="734" w:type="pct"/>
            <w:tcBorders>
              <w:tl2br w:val="nil"/>
              <w:tr2bl w:val="nil"/>
            </w:tcBorders>
            <w:shd w:val="clear" w:color="auto" w:fill="auto"/>
            <w:noWrap/>
            <w:vAlign w:val="center"/>
          </w:tcPr>
          <w:p w14:paraId="1CE1CA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SF3B1</w:t>
            </w:r>
          </w:p>
        </w:tc>
        <w:tc>
          <w:tcPr>
            <w:tcW w:w="1301" w:type="pct"/>
            <w:tcBorders>
              <w:tl2br w:val="nil"/>
              <w:tr2bl w:val="nil"/>
            </w:tcBorders>
            <w:shd w:val="clear" w:color="auto" w:fill="auto"/>
            <w:noWrap/>
            <w:vAlign w:val="center"/>
          </w:tcPr>
          <w:p w14:paraId="1D2379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NM_012433</w:t>
            </w:r>
          </w:p>
        </w:tc>
        <w:tc>
          <w:tcPr>
            <w:tcW w:w="1301" w:type="pct"/>
            <w:tcBorders>
              <w:tl2br w:val="nil"/>
              <w:tr2bl w:val="nil"/>
            </w:tcBorders>
            <w:shd w:val="clear" w:color="auto" w:fill="auto"/>
            <w:noWrap/>
            <w:vAlign w:val="center"/>
          </w:tcPr>
          <w:p w14:paraId="74F089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ADCFA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Exon14-16,18</w:t>
            </w:r>
          </w:p>
        </w:tc>
      </w:tr>
      <w:tr w:rsidR="000916FA" w14:paraId="4B80A629" w14:textId="77777777">
        <w:trPr>
          <w:trHeight w:val="283"/>
          <w:jc w:val="center"/>
        </w:trPr>
        <w:tc>
          <w:tcPr>
            <w:tcW w:w="360" w:type="pct"/>
            <w:tcBorders>
              <w:tl2br w:val="nil"/>
              <w:tr2bl w:val="nil"/>
            </w:tcBorders>
            <w:shd w:val="clear" w:color="auto" w:fill="auto"/>
            <w:noWrap/>
            <w:vAlign w:val="center"/>
          </w:tcPr>
          <w:p w14:paraId="0D29C3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157</w:t>
            </w:r>
          </w:p>
        </w:tc>
        <w:tc>
          <w:tcPr>
            <w:tcW w:w="734" w:type="pct"/>
            <w:tcBorders>
              <w:tl2br w:val="nil"/>
              <w:tr2bl w:val="nil"/>
            </w:tcBorders>
            <w:shd w:val="clear" w:color="auto" w:fill="auto"/>
            <w:noWrap/>
            <w:vAlign w:val="center"/>
          </w:tcPr>
          <w:p w14:paraId="162F99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SMAD4</w:t>
            </w:r>
          </w:p>
        </w:tc>
        <w:tc>
          <w:tcPr>
            <w:tcW w:w="1301" w:type="pct"/>
            <w:tcBorders>
              <w:tl2br w:val="nil"/>
              <w:tr2bl w:val="nil"/>
            </w:tcBorders>
            <w:shd w:val="clear" w:color="auto" w:fill="auto"/>
            <w:noWrap/>
            <w:vAlign w:val="center"/>
          </w:tcPr>
          <w:p w14:paraId="3B1F2C5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NM_005359</w:t>
            </w:r>
          </w:p>
        </w:tc>
        <w:tc>
          <w:tcPr>
            <w:tcW w:w="1301" w:type="pct"/>
            <w:tcBorders>
              <w:tl2br w:val="nil"/>
              <w:tr2bl w:val="nil"/>
            </w:tcBorders>
            <w:shd w:val="clear" w:color="auto" w:fill="auto"/>
            <w:noWrap/>
            <w:vAlign w:val="center"/>
          </w:tcPr>
          <w:p w14:paraId="35F571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4025E9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w:t>
            </w:r>
          </w:p>
        </w:tc>
      </w:tr>
      <w:tr w:rsidR="000916FA" w14:paraId="0776B0AC" w14:textId="77777777">
        <w:trPr>
          <w:trHeight w:val="283"/>
          <w:jc w:val="center"/>
        </w:trPr>
        <w:tc>
          <w:tcPr>
            <w:tcW w:w="360" w:type="pct"/>
            <w:tcBorders>
              <w:tl2br w:val="nil"/>
              <w:tr2bl w:val="nil"/>
            </w:tcBorders>
            <w:shd w:val="clear" w:color="auto" w:fill="auto"/>
            <w:noWrap/>
            <w:vAlign w:val="center"/>
          </w:tcPr>
          <w:p w14:paraId="217351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158</w:t>
            </w:r>
          </w:p>
        </w:tc>
        <w:tc>
          <w:tcPr>
            <w:tcW w:w="734" w:type="pct"/>
            <w:tcBorders>
              <w:tl2br w:val="nil"/>
              <w:tr2bl w:val="nil"/>
            </w:tcBorders>
            <w:shd w:val="clear" w:color="auto" w:fill="auto"/>
            <w:noWrap/>
            <w:vAlign w:val="center"/>
          </w:tcPr>
          <w:p w14:paraId="601151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SMARCA2</w:t>
            </w:r>
          </w:p>
        </w:tc>
        <w:tc>
          <w:tcPr>
            <w:tcW w:w="1301" w:type="pct"/>
            <w:tcBorders>
              <w:tl2br w:val="nil"/>
              <w:tr2bl w:val="nil"/>
            </w:tcBorders>
            <w:shd w:val="clear" w:color="auto" w:fill="auto"/>
            <w:noWrap/>
            <w:vAlign w:val="center"/>
          </w:tcPr>
          <w:p w14:paraId="136DE5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NM_003070</w:t>
            </w:r>
          </w:p>
        </w:tc>
        <w:tc>
          <w:tcPr>
            <w:tcW w:w="1301" w:type="pct"/>
            <w:tcBorders>
              <w:tl2br w:val="nil"/>
              <w:tr2bl w:val="nil"/>
            </w:tcBorders>
            <w:shd w:val="clear" w:color="auto" w:fill="auto"/>
            <w:noWrap/>
            <w:vAlign w:val="center"/>
          </w:tcPr>
          <w:p w14:paraId="7A0148A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E4D1E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Exon2-34</w:t>
            </w:r>
          </w:p>
        </w:tc>
      </w:tr>
      <w:tr w:rsidR="000916FA" w14:paraId="2D7CCE8E" w14:textId="77777777">
        <w:trPr>
          <w:trHeight w:val="283"/>
          <w:jc w:val="center"/>
        </w:trPr>
        <w:tc>
          <w:tcPr>
            <w:tcW w:w="360" w:type="pct"/>
            <w:tcBorders>
              <w:tl2br w:val="nil"/>
              <w:tr2bl w:val="nil"/>
            </w:tcBorders>
            <w:shd w:val="clear" w:color="auto" w:fill="auto"/>
            <w:noWrap/>
            <w:vAlign w:val="center"/>
          </w:tcPr>
          <w:p w14:paraId="6F647B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159</w:t>
            </w:r>
          </w:p>
        </w:tc>
        <w:tc>
          <w:tcPr>
            <w:tcW w:w="734" w:type="pct"/>
            <w:tcBorders>
              <w:tl2br w:val="nil"/>
              <w:tr2bl w:val="nil"/>
            </w:tcBorders>
            <w:shd w:val="clear" w:color="auto" w:fill="auto"/>
            <w:noWrap/>
            <w:vAlign w:val="center"/>
          </w:tcPr>
          <w:p w14:paraId="7CE835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SMARCA4</w:t>
            </w:r>
          </w:p>
        </w:tc>
        <w:tc>
          <w:tcPr>
            <w:tcW w:w="1301" w:type="pct"/>
            <w:tcBorders>
              <w:tl2br w:val="nil"/>
              <w:tr2bl w:val="nil"/>
            </w:tcBorders>
            <w:shd w:val="clear" w:color="auto" w:fill="auto"/>
            <w:noWrap/>
            <w:vAlign w:val="center"/>
          </w:tcPr>
          <w:p w14:paraId="7359FB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NM_003072</w:t>
            </w:r>
          </w:p>
        </w:tc>
        <w:tc>
          <w:tcPr>
            <w:tcW w:w="1301" w:type="pct"/>
            <w:tcBorders>
              <w:tl2br w:val="nil"/>
              <w:tr2bl w:val="nil"/>
            </w:tcBorders>
            <w:shd w:val="clear" w:color="auto" w:fill="auto"/>
            <w:noWrap/>
            <w:vAlign w:val="center"/>
          </w:tcPr>
          <w:p w14:paraId="5E0D2D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A8709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w:t>
            </w:r>
          </w:p>
        </w:tc>
      </w:tr>
      <w:tr w:rsidR="000916FA" w14:paraId="1338513D" w14:textId="77777777">
        <w:trPr>
          <w:trHeight w:val="283"/>
          <w:jc w:val="center"/>
        </w:trPr>
        <w:tc>
          <w:tcPr>
            <w:tcW w:w="360" w:type="pct"/>
            <w:tcBorders>
              <w:tl2br w:val="nil"/>
              <w:tr2bl w:val="nil"/>
            </w:tcBorders>
            <w:shd w:val="clear" w:color="auto" w:fill="auto"/>
            <w:noWrap/>
            <w:vAlign w:val="center"/>
          </w:tcPr>
          <w:p w14:paraId="280CD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160</w:t>
            </w:r>
          </w:p>
        </w:tc>
        <w:tc>
          <w:tcPr>
            <w:tcW w:w="734" w:type="pct"/>
            <w:tcBorders>
              <w:tl2br w:val="nil"/>
              <w:tr2bl w:val="nil"/>
            </w:tcBorders>
            <w:shd w:val="clear" w:color="auto" w:fill="auto"/>
            <w:noWrap/>
            <w:vAlign w:val="center"/>
          </w:tcPr>
          <w:p w14:paraId="10F36B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SMARCB1</w:t>
            </w:r>
          </w:p>
        </w:tc>
        <w:tc>
          <w:tcPr>
            <w:tcW w:w="1301" w:type="pct"/>
            <w:tcBorders>
              <w:tl2br w:val="nil"/>
              <w:tr2bl w:val="nil"/>
            </w:tcBorders>
            <w:shd w:val="clear" w:color="auto" w:fill="auto"/>
            <w:noWrap/>
            <w:vAlign w:val="center"/>
          </w:tcPr>
          <w:p w14:paraId="655CFE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NM_003073</w:t>
            </w:r>
          </w:p>
        </w:tc>
        <w:tc>
          <w:tcPr>
            <w:tcW w:w="1301" w:type="pct"/>
            <w:tcBorders>
              <w:tl2br w:val="nil"/>
              <w:tr2bl w:val="nil"/>
            </w:tcBorders>
            <w:shd w:val="clear" w:color="auto" w:fill="auto"/>
            <w:noWrap/>
            <w:vAlign w:val="center"/>
          </w:tcPr>
          <w:p w14:paraId="3BAB88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EAE287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8C7CF13" w14:textId="77777777">
        <w:trPr>
          <w:trHeight w:val="283"/>
          <w:jc w:val="center"/>
        </w:trPr>
        <w:tc>
          <w:tcPr>
            <w:tcW w:w="360" w:type="pct"/>
            <w:tcBorders>
              <w:tl2br w:val="nil"/>
              <w:tr2bl w:val="nil"/>
            </w:tcBorders>
            <w:shd w:val="clear" w:color="auto" w:fill="auto"/>
            <w:noWrap/>
            <w:vAlign w:val="center"/>
          </w:tcPr>
          <w:p w14:paraId="729155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161</w:t>
            </w:r>
          </w:p>
        </w:tc>
        <w:tc>
          <w:tcPr>
            <w:tcW w:w="734" w:type="pct"/>
            <w:tcBorders>
              <w:tl2br w:val="nil"/>
              <w:tr2bl w:val="nil"/>
            </w:tcBorders>
            <w:shd w:val="clear" w:color="auto" w:fill="auto"/>
            <w:noWrap/>
            <w:vAlign w:val="center"/>
          </w:tcPr>
          <w:p w14:paraId="4C8C95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SMO</w:t>
            </w:r>
          </w:p>
        </w:tc>
        <w:tc>
          <w:tcPr>
            <w:tcW w:w="1301" w:type="pct"/>
            <w:tcBorders>
              <w:tl2br w:val="nil"/>
              <w:tr2bl w:val="nil"/>
            </w:tcBorders>
            <w:shd w:val="clear" w:color="auto" w:fill="auto"/>
            <w:noWrap/>
            <w:vAlign w:val="center"/>
          </w:tcPr>
          <w:p w14:paraId="485643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NM_005631</w:t>
            </w:r>
          </w:p>
        </w:tc>
        <w:tc>
          <w:tcPr>
            <w:tcW w:w="1301" w:type="pct"/>
            <w:tcBorders>
              <w:tl2br w:val="nil"/>
              <w:tr2bl w:val="nil"/>
            </w:tcBorders>
            <w:shd w:val="clear" w:color="auto" w:fill="auto"/>
            <w:noWrap/>
            <w:vAlign w:val="center"/>
          </w:tcPr>
          <w:p w14:paraId="305AB8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3690E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Exon1-12</w:t>
            </w:r>
          </w:p>
        </w:tc>
      </w:tr>
      <w:tr w:rsidR="000916FA" w14:paraId="147ED312" w14:textId="77777777">
        <w:trPr>
          <w:trHeight w:val="283"/>
          <w:jc w:val="center"/>
        </w:trPr>
        <w:tc>
          <w:tcPr>
            <w:tcW w:w="360" w:type="pct"/>
            <w:tcBorders>
              <w:tl2br w:val="nil"/>
              <w:tr2bl w:val="nil"/>
            </w:tcBorders>
            <w:shd w:val="clear" w:color="auto" w:fill="auto"/>
            <w:noWrap/>
            <w:vAlign w:val="center"/>
          </w:tcPr>
          <w:p w14:paraId="445FC4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162</w:t>
            </w:r>
          </w:p>
        </w:tc>
        <w:tc>
          <w:tcPr>
            <w:tcW w:w="734" w:type="pct"/>
            <w:tcBorders>
              <w:tl2br w:val="nil"/>
              <w:tr2bl w:val="nil"/>
            </w:tcBorders>
            <w:shd w:val="clear" w:color="auto" w:fill="auto"/>
            <w:noWrap/>
            <w:vAlign w:val="center"/>
          </w:tcPr>
          <w:p w14:paraId="28FE55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SPOP</w:t>
            </w:r>
          </w:p>
        </w:tc>
        <w:tc>
          <w:tcPr>
            <w:tcW w:w="1301" w:type="pct"/>
            <w:tcBorders>
              <w:tl2br w:val="nil"/>
              <w:tr2bl w:val="nil"/>
            </w:tcBorders>
            <w:shd w:val="clear" w:color="auto" w:fill="auto"/>
            <w:noWrap/>
            <w:vAlign w:val="center"/>
          </w:tcPr>
          <w:p w14:paraId="401923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NM_001007228</w:t>
            </w:r>
          </w:p>
        </w:tc>
        <w:tc>
          <w:tcPr>
            <w:tcW w:w="1301" w:type="pct"/>
            <w:tcBorders>
              <w:tl2br w:val="nil"/>
              <w:tr2bl w:val="nil"/>
            </w:tcBorders>
            <w:shd w:val="clear" w:color="auto" w:fill="auto"/>
            <w:noWrap/>
            <w:vAlign w:val="center"/>
          </w:tcPr>
          <w:p w14:paraId="1F7BBE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937F1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Exon2-10</w:t>
            </w:r>
          </w:p>
        </w:tc>
      </w:tr>
      <w:tr w:rsidR="000916FA" w14:paraId="41599649" w14:textId="77777777">
        <w:trPr>
          <w:trHeight w:val="283"/>
          <w:jc w:val="center"/>
        </w:trPr>
        <w:tc>
          <w:tcPr>
            <w:tcW w:w="360" w:type="pct"/>
            <w:tcBorders>
              <w:tl2br w:val="nil"/>
              <w:tr2bl w:val="nil"/>
            </w:tcBorders>
            <w:shd w:val="clear" w:color="auto" w:fill="auto"/>
            <w:noWrap/>
            <w:vAlign w:val="center"/>
          </w:tcPr>
          <w:p w14:paraId="6074113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163</w:t>
            </w:r>
          </w:p>
        </w:tc>
        <w:tc>
          <w:tcPr>
            <w:tcW w:w="734" w:type="pct"/>
            <w:tcBorders>
              <w:tl2br w:val="nil"/>
              <w:tr2bl w:val="nil"/>
            </w:tcBorders>
            <w:shd w:val="clear" w:color="auto" w:fill="auto"/>
            <w:noWrap/>
            <w:vAlign w:val="center"/>
          </w:tcPr>
          <w:p w14:paraId="5FC51C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STAT3</w:t>
            </w:r>
          </w:p>
        </w:tc>
        <w:tc>
          <w:tcPr>
            <w:tcW w:w="1301" w:type="pct"/>
            <w:tcBorders>
              <w:tl2br w:val="nil"/>
              <w:tr2bl w:val="nil"/>
            </w:tcBorders>
            <w:shd w:val="clear" w:color="auto" w:fill="auto"/>
            <w:noWrap/>
            <w:vAlign w:val="center"/>
          </w:tcPr>
          <w:p w14:paraId="27F1E2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NM_139276</w:t>
            </w:r>
          </w:p>
        </w:tc>
        <w:tc>
          <w:tcPr>
            <w:tcW w:w="1301" w:type="pct"/>
            <w:tcBorders>
              <w:tl2br w:val="nil"/>
              <w:tr2bl w:val="nil"/>
            </w:tcBorders>
            <w:shd w:val="clear" w:color="auto" w:fill="auto"/>
            <w:noWrap/>
            <w:vAlign w:val="center"/>
          </w:tcPr>
          <w:p w14:paraId="059A28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5FEA7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Exon7,13-14,20-21</w:t>
            </w:r>
          </w:p>
        </w:tc>
      </w:tr>
      <w:tr w:rsidR="000916FA" w14:paraId="0A90A5BF" w14:textId="77777777">
        <w:trPr>
          <w:trHeight w:val="283"/>
          <w:jc w:val="center"/>
        </w:trPr>
        <w:tc>
          <w:tcPr>
            <w:tcW w:w="360" w:type="pct"/>
            <w:tcBorders>
              <w:tl2br w:val="nil"/>
              <w:tr2bl w:val="nil"/>
            </w:tcBorders>
            <w:shd w:val="clear" w:color="auto" w:fill="auto"/>
            <w:noWrap/>
            <w:vAlign w:val="center"/>
          </w:tcPr>
          <w:p w14:paraId="24E74E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164</w:t>
            </w:r>
          </w:p>
        </w:tc>
        <w:tc>
          <w:tcPr>
            <w:tcW w:w="734" w:type="pct"/>
            <w:tcBorders>
              <w:tl2br w:val="nil"/>
              <w:tr2bl w:val="nil"/>
            </w:tcBorders>
            <w:shd w:val="clear" w:color="auto" w:fill="auto"/>
            <w:noWrap/>
            <w:vAlign w:val="center"/>
          </w:tcPr>
          <w:p w14:paraId="58B898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STK11</w:t>
            </w:r>
          </w:p>
        </w:tc>
        <w:tc>
          <w:tcPr>
            <w:tcW w:w="1301" w:type="pct"/>
            <w:tcBorders>
              <w:tl2br w:val="nil"/>
              <w:tr2bl w:val="nil"/>
            </w:tcBorders>
            <w:shd w:val="clear" w:color="auto" w:fill="auto"/>
            <w:noWrap/>
            <w:vAlign w:val="center"/>
          </w:tcPr>
          <w:p w14:paraId="3CC3CA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NM_000455</w:t>
            </w:r>
          </w:p>
        </w:tc>
        <w:tc>
          <w:tcPr>
            <w:tcW w:w="1301" w:type="pct"/>
            <w:tcBorders>
              <w:tl2br w:val="nil"/>
              <w:tr2bl w:val="nil"/>
            </w:tcBorders>
            <w:shd w:val="clear" w:color="auto" w:fill="auto"/>
            <w:noWrap/>
            <w:vAlign w:val="center"/>
          </w:tcPr>
          <w:p w14:paraId="3E32E5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1A78A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2CA79FCF" w14:textId="77777777">
        <w:trPr>
          <w:trHeight w:val="283"/>
          <w:jc w:val="center"/>
        </w:trPr>
        <w:tc>
          <w:tcPr>
            <w:tcW w:w="360" w:type="pct"/>
            <w:tcBorders>
              <w:tl2br w:val="nil"/>
              <w:tr2bl w:val="nil"/>
            </w:tcBorders>
            <w:shd w:val="clear" w:color="auto" w:fill="auto"/>
            <w:noWrap/>
            <w:vAlign w:val="center"/>
          </w:tcPr>
          <w:p w14:paraId="6A3337B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165</w:t>
            </w:r>
          </w:p>
        </w:tc>
        <w:tc>
          <w:tcPr>
            <w:tcW w:w="734" w:type="pct"/>
            <w:tcBorders>
              <w:tl2br w:val="nil"/>
              <w:tr2bl w:val="nil"/>
            </w:tcBorders>
            <w:shd w:val="clear" w:color="auto" w:fill="auto"/>
            <w:noWrap/>
            <w:vAlign w:val="center"/>
          </w:tcPr>
          <w:p w14:paraId="49ED9B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SUFU</w:t>
            </w:r>
          </w:p>
        </w:tc>
        <w:tc>
          <w:tcPr>
            <w:tcW w:w="1301" w:type="pct"/>
            <w:tcBorders>
              <w:tl2br w:val="nil"/>
              <w:tr2bl w:val="nil"/>
            </w:tcBorders>
            <w:shd w:val="clear" w:color="auto" w:fill="auto"/>
            <w:noWrap/>
            <w:vAlign w:val="center"/>
          </w:tcPr>
          <w:p w14:paraId="3B82FC1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NM_016169</w:t>
            </w:r>
          </w:p>
        </w:tc>
        <w:tc>
          <w:tcPr>
            <w:tcW w:w="1301" w:type="pct"/>
            <w:tcBorders>
              <w:tl2br w:val="nil"/>
              <w:tr2bl w:val="nil"/>
            </w:tcBorders>
            <w:shd w:val="clear" w:color="auto" w:fill="auto"/>
            <w:noWrap/>
            <w:vAlign w:val="center"/>
          </w:tcPr>
          <w:p w14:paraId="2B0E76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4D457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Exon1-12</w:t>
            </w:r>
          </w:p>
        </w:tc>
      </w:tr>
      <w:tr w:rsidR="000916FA" w14:paraId="68D5FD5C" w14:textId="77777777">
        <w:trPr>
          <w:trHeight w:val="283"/>
          <w:jc w:val="center"/>
        </w:trPr>
        <w:tc>
          <w:tcPr>
            <w:tcW w:w="360" w:type="pct"/>
            <w:tcBorders>
              <w:tl2br w:val="nil"/>
              <w:tr2bl w:val="nil"/>
            </w:tcBorders>
            <w:shd w:val="clear" w:color="auto" w:fill="auto"/>
            <w:noWrap/>
            <w:vAlign w:val="center"/>
          </w:tcPr>
          <w:p w14:paraId="35AA83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166</w:t>
            </w:r>
          </w:p>
        </w:tc>
        <w:tc>
          <w:tcPr>
            <w:tcW w:w="734" w:type="pct"/>
            <w:tcBorders>
              <w:tl2br w:val="nil"/>
              <w:tr2bl w:val="nil"/>
            </w:tcBorders>
            <w:shd w:val="clear" w:color="auto" w:fill="auto"/>
            <w:noWrap/>
            <w:vAlign w:val="center"/>
          </w:tcPr>
          <w:p w14:paraId="69967F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TERT</w:t>
            </w:r>
          </w:p>
        </w:tc>
        <w:tc>
          <w:tcPr>
            <w:tcW w:w="1301" w:type="pct"/>
            <w:tcBorders>
              <w:tl2br w:val="nil"/>
              <w:tr2bl w:val="nil"/>
            </w:tcBorders>
            <w:shd w:val="clear" w:color="auto" w:fill="auto"/>
            <w:noWrap/>
            <w:vAlign w:val="center"/>
          </w:tcPr>
          <w:p w14:paraId="4D994A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NM_198253</w:t>
            </w:r>
          </w:p>
        </w:tc>
        <w:tc>
          <w:tcPr>
            <w:tcW w:w="1301" w:type="pct"/>
            <w:tcBorders>
              <w:tl2br w:val="nil"/>
              <w:tr2bl w:val="nil"/>
            </w:tcBorders>
            <w:shd w:val="clear" w:color="auto" w:fill="auto"/>
            <w:noWrap/>
            <w:vAlign w:val="center"/>
          </w:tcPr>
          <w:p w14:paraId="0CCE94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w:t>
            </w:r>
          </w:p>
        </w:tc>
        <w:tc>
          <w:tcPr>
            <w:tcW w:w="1301" w:type="pct"/>
            <w:tcBorders>
              <w:tl2br w:val="nil"/>
              <w:tr2bl w:val="nil"/>
            </w:tcBorders>
            <w:shd w:val="clear" w:color="auto" w:fill="auto"/>
            <w:vAlign w:val="center"/>
          </w:tcPr>
          <w:p w14:paraId="6C2343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c.-124CT (C228T), c.-146CT (C250T)</w:t>
            </w:r>
          </w:p>
        </w:tc>
      </w:tr>
      <w:tr w:rsidR="000916FA" w14:paraId="676919ED" w14:textId="77777777">
        <w:trPr>
          <w:trHeight w:val="283"/>
          <w:jc w:val="center"/>
        </w:trPr>
        <w:tc>
          <w:tcPr>
            <w:tcW w:w="360" w:type="pct"/>
            <w:tcBorders>
              <w:tl2br w:val="nil"/>
              <w:tr2bl w:val="nil"/>
            </w:tcBorders>
            <w:shd w:val="clear" w:color="auto" w:fill="auto"/>
            <w:noWrap/>
            <w:vAlign w:val="center"/>
          </w:tcPr>
          <w:p w14:paraId="74658F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167</w:t>
            </w:r>
          </w:p>
        </w:tc>
        <w:tc>
          <w:tcPr>
            <w:tcW w:w="734" w:type="pct"/>
            <w:tcBorders>
              <w:tl2br w:val="nil"/>
              <w:tr2bl w:val="nil"/>
            </w:tcBorders>
            <w:shd w:val="clear" w:color="auto" w:fill="auto"/>
            <w:noWrap/>
            <w:vAlign w:val="center"/>
          </w:tcPr>
          <w:p w14:paraId="774F91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TET2</w:t>
            </w:r>
          </w:p>
        </w:tc>
        <w:tc>
          <w:tcPr>
            <w:tcW w:w="1301" w:type="pct"/>
            <w:tcBorders>
              <w:tl2br w:val="nil"/>
              <w:tr2bl w:val="nil"/>
            </w:tcBorders>
            <w:shd w:val="clear" w:color="auto" w:fill="auto"/>
            <w:noWrap/>
            <w:vAlign w:val="center"/>
          </w:tcPr>
          <w:p w14:paraId="429469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NM_001127208</w:t>
            </w:r>
          </w:p>
        </w:tc>
        <w:tc>
          <w:tcPr>
            <w:tcW w:w="1301" w:type="pct"/>
            <w:tcBorders>
              <w:tl2br w:val="nil"/>
              <w:tr2bl w:val="nil"/>
            </w:tcBorders>
            <w:shd w:val="clear" w:color="auto" w:fill="auto"/>
            <w:noWrap/>
            <w:vAlign w:val="center"/>
          </w:tcPr>
          <w:p w14:paraId="52948A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79D49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Exon3-11</w:t>
            </w:r>
          </w:p>
        </w:tc>
      </w:tr>
      <w:tr w:rsidR="000916FA" w14:paraId="4AB27C60" w14:textId="77777777">
        <w:trPr>
          <w:trHeight w:val="283"/>
          <w:jc w:val="center"/>
        </w:trPr>
        <w:tc>
          <w:tcPr>
            <w:tcW w:w="360" w:type="pct"/>
            <w:tcBorders>
              <w:tl2br w:val="nil"/>
              <w:tr2bl w:val="nil"/>
            </w:tcBorders>
            <w:shd w:val="clear" w:color="auto" w:fill="auto"/>
            <w:noWrap/>
            <w:vAlign w:val="center"/>
          </w:tcPr>
          <w:p w14:paraId="46148F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168</w:t>
            </w:r>
          </w:p>
        </w:tc>
        <w:tc>
          <w:tcPr>
            <w:tcW w:w="734" w:type="pct"/>
            <w:tcBorders>
              <w:tl2br w:val="nil"/>
              <w:tr2bl w:val="nil"/>
            </w:tcBorders>
            <w:shd w:val="clear" w:color="auto" w:fill="auto"/>
            <w:noWrap/>
            <w:vAlign w:val="center"/>
          </w:tcPr>
          <w:p w14:paraId="1DCE81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TGFBR2</w:t>
            </w:r>
          </w:p>
        </w:tc>
        <w:tc>
          <w:tcPr>
            <w:tcW w:w="1301" w:type="pct"/>
            <w:tcBorders>
              <w:tl2br w:val="nil"/>
              <w:tr2bl w:val="nil"/>
            </w:tcBorders>
            <w:shd w:val="clear" w:color="auto" w:fill="auto"/>
            <w:noWrap/>
            <w:vAlign w:val="center"/>
          </w:tcPr>
          <w:p w14:paraId="165329C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NM_003242</w:t>
            </w:r>
          </w:p>
        </w:tc>
        <w:tc>
          <w:tcPr>
            <w:tcW w:w="1301" w:type="pct"/>
            <w:tcBorders>
              <w:tl2br w:val="nil"/>
              <w:tr2bl w:val="nil"/>
            </w:tcBorders>
            <w:shd w:val="clear" w:color="auto" w:fill="auto"/>
            <w:noWrap/>
            <w:vAlign w:val="center"/>
          </w:tcPr>
          <w:p w14:paraId="0F7607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E0464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Exon2-7</w:t>
            </w:r>
          </w:p>
        </w:tc>
      </w:tr>
      <w:tr w:rsidR="000916FA" w14:paraId="26F46CE6" w14:textId="77777777">
        <w:trPr>
          <w:trHeight w:val="283"/>
          <w:jc w:val="center"/>
        </w:trPr>
        <w:tc>
          <w:tcPr>
            <w:tcW w:w="360" w:type="pct"/>
            <w:tcBorders>
              <w:tl2br w:val="nil"/>
              <w:tr2bl w:val="nil"/>
            </w:tcBorders>
            <w:shd w:val="clear" w:color="auto" w:fill="auto"/>
            <w:noWrap/>
            <w:vAlign w:val="center"/>
          </w:tcPr>
          <w:p w14:paraId="3C5A59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169</w:t>
            </w:r>
          </w:p>
        </w:tc>
        <w:tc>
          <w:tcPr>
            <w:tcW w:w="734" w:type="pct"/>
            <w:tcBorders>
              <w:tl2br w:val="nil"/>
              <w:tr2bl w:val="nil"/>
            </w:tcBorders>
            <w:shd w:val="clear" w:color="auto" w:fill="auto"/>
            <w:noWrap/>
            <w:vAlign w:val="center"/>
          </w:tcPr>
          <w:p w14:paraId="7136A8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TP53</w:t>
            </w:r>
          </w:p>
        </w:tc>
        <w:tc>
          <w:tcPr>
            <w:tcW w:w="1301" w:type="pct"/>
            <w:tcBorders>
              <w:tl2br w:val="nil"/>
              <w:tr2bl w:val="nil"/>
            </w:tcBorders>
            <w:shd w:val="clear" w:color="auto" w:fill="auto"/>
            <w:noWrap/>
            <w:vAlign w:val="center"/>
          </w:tcPr>
          <w:p w14:paraId="58EC78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NM_000546</w:t>
            </w:r>
          </w:p>
        </w:tc>
        <w:tc>
          <w:tcPr>
            <w:tcW w:w="1301" w:type="pct"/>
            <w:tcBorders>
              <w:tl2br w:val="nil"/>
              <w:tr2bl w:val="nil"/>
            </w:tcBorders>
            <w:shd w:val="clear" w:color="auto" w:fill="auto"/>
            <w:noWrap/>
            <w:vAlign w:val="center"/>
          </w:tcPr>
          <w:p w14:paraId="02D85D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191B4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37C9F271" w14:textId="77777777">
        <w:trPr>
          <w:trHeight w:val="283"/>
          <w:jc w:val="center"/>
        </w:trPr>
        <w:tc>
          <w:tcPr>
            <w:tcW w:w="360" w:type="pct"/>
            <w:tcBorders>
              <w:tl2br w:val="nil"/>
              <w:tr2bl w:val="nil"/>
            </w:tcBorders>
            <w:shd w:val="clear" w:color="auto" w:fill="auto"/>
            <w:noWrap/>
            <w:vAlign w:val="center"/>
          </w:tcPr>
          <w:p w14:paraId="0A0273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170</w:t>
            </w:r>
          </w:p>
        </w:tc>
        <w:tc>
          <w:tcPr>
            <w:tcW w:w="734" w:type="pct"/>
            <w:tcBorders>
              <w:tl2br w:val="nil"/>
              <w:tr2bl w:val="nil"/>
            </w:tcBorders>
            <w:shd w:val="clear" w:color="auto" w:fill="auto"/>
            <w:noWrap/>
            <w:vAlign w:val="center"/>
          </w:tcPr>
          <w:p w14:paraId="1B22F9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TSC1</w:t>
            </w:r>
          </w:p>
        </w:tc>
        <w:tc>
          <w:tcPr>
            <w:tcW w:w="1301" w:type="pct"/>
            <w:tcBorders>
              <w:tl2br w:val="nil"/>
              <w:tr2bl w:val="nil"/>
            </w:tcBorders>
            <w:shd w:val="clear" w:color="auto" w:fill="auto"/>
            <w:noWrap/>
            <w:vAlign w:val="center"/>
          </w:tcPr>
          <w:p w14:paraId="27C915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NM_000368</w:t>
            </w:r>
          </w:p>
        </w:tc>
        <w:tc>
          <w:tcPr>
            <w:tcW w:w="1301" w:type="pct"/>
            <w:tcBorders>
              <w:tl2br w:val="nil"/>
              <w:tr2bl w:val="nil"/>
            </w:tcBorders>
            <w:shd w:val="clear" w:color="auto" w:fill="auto"/>
            <w:noWrap/>
            <w:vAlign w:val="center"/>
          </w:tcPr>
          <w:p w14:paraId="684911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62E80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Exon3-23</w:t>
            </w:r>
          </w:p>
        </w:tc>
      </w:tr>
      <w:tr w:rsidR="000916FA" w14:paraId="1EB78F16" w14:textId="77777777">
        <w:trPr>
          <w:trHeight w:val="283"/>
          <w:jc w:val="center"/>
        </w:trPr>
        <w:tc>
          <w:tcPr>
            <w:tcW w:w="360" w:type="pct"/>
            <w:tcBorders>
              <w:tl2br w:val="nil"/>
              <w:tr2bl w:val="nil"/>
            </w:tcBorders>
            <w:shd w:val="clear" w:color="auto" w:fill="auto"/>
            <w:noWrap/>
            <w:vAlign w:val="center"/>
          </w:tcPr>
          <w:p w14:paraId="59669A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171</w:t>
            </w:r>
          </w:p>
        </w:tc>
        <w:tc>
          <w:tcPr>
            <w:tcW w:w="734" w:type="pct"/>
            <w:tcBorders>
              <w:tl2br w:val="nil"/>
              <w:tr2bl w:val="nil"/>
            </w:tcBorders>
            <w:shd w:val="clear" w:color="auto" w:fill="auto"/>
            <w:noWrap/>
            <w:vAlign w:val="center"/>
          </w:tcPr>
          <w:p w14:paraId="5051CF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TSC2</w:t>
            </w:r>
          </w:p>
        </w:tc>
        <w:tc>
          <w:tcPr>
            <w:tcW w:w="1301" w:type="pct"/>
            <w:tcBorders>
              <w:tl2br w:val="nil"/>
              <w:tr2bl w:val="nil"/>
            </w:tcBorders>
            <w:shd w:val="clear" w:color="auto" w:fill="auto"/>
            <w:noWrap/>
            <w:vAlign w:val="center"/>
          </w:tcPr>
          <w:p w14:paraId="6DA0F8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NM_000548</w:t>
            </w:r>
          </w:p>
        </w:tc>
        <w:tc>
          <w:tcPr>
            <w:tcW w:w="1301" w:type="pct"/>
            <w:tcBorders>
              <w:tl2br w:val="nil"/>
              <w:tr2bl w:val="nil"/>
            </w:tcBorders>
            <w:shd w:val="clear" w:color="auto" w:fill="auto"/>
            <w:noWrap/>
            <w:vAlign w:val="center"/>
          </w:tcPr>
          <w:p w14:paraId="537899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498E0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Exon2-42</w:t>
            </w:r>
          </w:p>
        </w:tc>
      </w:tr>
      <w:tr w:rsidR="000916FA" w14:paraId="098F5E73" w14:textId="77777777">
        <w:trPr>
          <w:trHeight w:val="283"/>
          <w:jc w:val="center"/>
        </w:trPr>
        <w:tc>
          <w:tcPr>
            <w:tcW w:w="360" w:type="pct"/>
            <w:tcBorders>
              <w:tl2br w:val="nil"/>
              <w:tr2bl w:val="nil"/>
            </w:tcBorders>
            <w:shd w:val="clear" w:color="auto" w:fill="auto"/>
            <w:noWrap/>
            <w:vAlign w:val="center"/>
          </w:tcPr>
          <w:p w14:paraId="02F90E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172</w:t>
            </w:r>
          </w:p>
        </w:tc>
        <w:tc>
          <w:tcPr>
            <w:tcW w:w="734" w:type="pct"/>
            <w:tcBorders>
              <w:tl2br w:val="nil"/>
              <w:tr2bl w:val="nil"/>
            </w:tcBorders>
            <w:shd w:val="clear" w:color="auto" w:fill="auto"/>
            <w:noWrap/>
            <w:vAlign w:val="center"/>
          </w:tcPr>
          <w:p w14:paraId="27B666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UGT1A1</w:t>
            </w:r>
          </w:p>
        </w:tc>
        <w:tc>
          <w:tcPr>
            <w:tcW w:w="1301" w:type="pct"/>
            <w:tcBorders>
              <w:tl2br w:val="nil"/>
              <w:tr2bl w:val="nil"/>
            </w:tcBorders>
            <w:shd w:val="clear" w:color="auto" w:fill="auto"/>
            <w:noWrap/>
            <w:vAlign w:val="center"/>
          </w:tcPr>
          <w:p w14:paraId="1B8775E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NM_000463</w:t>
            </w:r>
          </w:p>
        </w:tc>
        <w:tc>
          <w:tcPr>
            <w:tcW w:w="1301" w:type="pct"/>
            <w:tcBorders>
              <w:tl2br w:val="nil"/>
              <w:tr2bl w:val="nil"/>
            </w:tcBorders>
            <w:shd w:val="clear" w:color="auto" w:fill="auto"/>
            <w:noWrap/>
            <w:vAlign w:val="center"/>
          </w:tcPr>
          <w:p w14:paraId="36C1EB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48702D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rs10929302, rs8175347, rs4148323</w:t>
            </w:r>
          </w:p>
        </w:tc>
      </w:tr>
      <w:tr w:rsidR="000916FA" w14:paraId="47D88F54" w14:textId="77777777">
        <w:trPr>
          <w:trHeight w:val="283"/>
          <w:jc w:val="center"/>
        </w:trPr>
        <w:tc>
          <w:tcPr>
            <w:tcW w:w="360" w:type="pct"/>
            <w:tcBorders>
              <w:tl2br w:val="nil"/>
              <w:tr2bl w:val="nil"/>
            </w:tcBorders>
            <w:shd w:val="clear" w:color="auto" w:fill="auto"/>
            <w:noWrap/>
            <w:vAlign w:val="center"/>
          </w:tcPr>
          <w:p w14:paraId="5C2707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173</w:t>
            </w:r>
          </w:p>
        </w:tc>
        <w:tc>
          <w:tcPr>
            <w:tcW w:w="734" w:type="pct"/>
            <w:tcBorders>
              <w:tl2br w:val="nil"/>
              <w:tr2bl w:val="nil"/>
            </w:tcBorders>
            <w:shd w:val="clear" w:color="auto" w:fill="auto"/>
            <w:noWrap/>
            <w:vAlign w:val="center"/>
          </w:tcPr>
          <w:p w14:paraId="605927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VEGFA</w:t>
            </w:r>
          </w:p>
        </w:tc>
        <w:tc>
          <w:tcPr>
            <w:tcW w:w="1301" w:type="pct"/>
            <w:tcBorders>
              <w:tl2br w:val="nil"/>
              <w:tr2bl w:val="nil"/>
            </w:tcBorders>
            <w:shd w:val="clear" w:color="auto" w:fill="auto"/>
            <w:noWrap/>
            <w:vAlign w:val="center"/>
          </w:tcPr>
          <w:p w14:paraId="575E87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NM_001171623</w:t>
            </w:r>
          </w:p>
        </w:tc>
        <w:tc>
          <w:tcPr>
            <w:tcW w:w="1301" w:type="pct"/>
            <w:tcBorders>
              <w:tl2br w:val="nil"/>
              <w:tr2bl w:val="nil"/>
            </w:tcBorders>
            <w:shd w:val="clear" w:color="auto" w:fill="auto"/>
            <w:noWrap/>
            <w:vAlign w:val="center"/>
          </w:tcPr>
          <w:p w14:paraId="609118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396FDB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04C520B5" w14:textId="77777777">
        <w:trPr>
          <w:trHeight w:val="283"/>
          <w:jc w:val="center"/>
        </w:trPr>
        <w:tc>
          <w:tcPr>
            <w:tcW w:w="360" w:type="pct"/>
            <w:tcBorders>
              <w:tl2br w:val="nil"/>
              <w:tr2bl w:val="nil"/>
            </w:tcBorders>
            <w:shd w:val="clear" w:color="auto" w:fill="auto"/>
            <w:noWrap/>
            <w:vAlign w:val="center"/>
          </w:tcPr>
          <w:p w14:paraId="59FF5D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174</w:t>
            </w:r>
          </w:p>
        </w:tc>
        <w:tc>
          <w:tcPr>
            <w:tcW w:w="734" w:type="pct"/>
            <w:tcBorders>
              <w:tl2br w:val="nil"/>
              <w:tr2bl w:val="nil"/>
            </w:tcBorders>
            <w:shd w:val="clear" w:color="auto" w:fill="auto"/>
            <w:noWrap/>
            <w:vAlign w:val="center"/>
          </w:tcPr>
          <w:p w14:paraId="34BEB5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VHL</w:t>
            </w:r>
          </w:p>
        </w:tc>
        <w:tc>
          <w:tcPr>
            <w:tcW w:w="1301" w:type="pct"/>
            <w:tcBorders>
              <w:tl2br w:val="nil"/>
              <w:tr2bl w:val="nil"/>
            </w:tcBorders>
            <w:shd w:val="clear" w:color="auto" w:fill="auto"/>
            <w:noWrap/>
            <w:vAlign w:val="center"/>
          </w:tcPr>
          <w:p w14:paraId="133E22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NM_000551</w:t>
            </w:r>
          </w:p>
        </w:tc>
        <w:tc>
          <w:tcPr>
            <w:tcW w:w="1301" w:type="pct"/>
            <w:tcBorders>
              <w:tl2br w:val="nil"/>
              <w:tr2bl w:val="nil"/>
            </w:tcBorders>
            <w:shd w:val="clear" w:color="auto" w:fill="auto"/>
            <w:noWrap/>
            <w:vAlign w:val="center"/>
          </w:tcPr>
          <w:p w14:paraId="51BB15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12FC7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59EA0B49" w14:textId="77777777">
        <w:trPr>
          <w:trHeight w:val="283"/>
          <w:jc w:val="center"/>
        </w:trPr>
        <w:tc>
          <w:tcPr>
            <w:tcW w:w="360" w:type="pct"/>
            <w:tcBorders>
              <w:tl2br w:val="nil"/>
              <w:tr2bl w:val="nil"/>
            </w:tcBorders>
            <w:shd w:val="clear" w:color="auto" w:fill="auto"/>
            <w:noWrap/>
            <w:vAlign w:val="center"/>
          </w:tcPr>
          <w:p w14:paraId="19846C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175</w:t>
            </w:r>
          </w:p>
        </w:tc>
        <w:tc>
          <w:tcPr>
            <w:tcW w:w="734" w:type="pct"/>
            <w:tcBorders>
              <w:tl2br w:val="nil"/>
              <w:tr2bl w:val="nil"/>
            </w:tcBorders>
            <w:shd w:val="clear" w:color="auto" w:fill="auto"/>
            <w:noWrap/>
            <w:vAlign w:val="center"/>
          </w:tcPr>
          <w:p w14:paraId="08487B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MSI</w:t>
            </w:r>
          </w:p>
        </w:tc>
        <w:tc>
          <w:tcPr>
            <w:tcW w:w="1301" w:type="pct"/>
            <w:tcBorders>
              <w:tl2br w:val="nil"/>
              <w:tr2bl w:val="nil"/>
            </w:tcBorders>
            <w:shd w:val="clear" w:color="auto" w:fill="auto"/>
            <w:noWrap/>
            <w:vAlign w:val="center"/>
          </w:tcPr>
          <w:p w14:paraId="5FB62E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c>
          <w:tcPr>
            <w:tcW w:w="1301" w:type="pct"/>
            <w:tcBorders>
              <w:tl2br w:val="nil"/>
              <w:tr2bl w:val="nil"/>
            </w:tcBorders>
            <w:shd w:val="clear" w:color="auto" w:fill="auto"/>
            <w:noWrap/>
            <w:vAlign w:val="center"/>
          </w:tcPr>
          <w:p w14:paraId="6B2F01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MSI</w:t>
            </w:r>
          </w:p>
        </w:tc>
        <w:tc>
          <w:tcPr>
            <w:tcW w:w="1301" w:type="pct"/>
            <w:tcBorders>
              <w:tl2br w:val="nil"/>
              <w:tr2bl w:val="nil"/>
            </w:tcBorders>
            <w:shd w:val="clear" w:color="auto" w:fill="auto"/>
            <w:noWrap/>
            <w:vAlign w:val="center"/>
          </w:tcPr>
          <w:p w14:paraId="056916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Style w:val="font51"/>
                <w:rFonts w:eastAsia="思源黑体 CN Bold"/>
                <w:color w:val="000000" w:themeColor="text1"/>
                <w:sz w:val="15"/>
                <w:szCs w:val="15"/>
                <w:lang w:bidi="ar"/>
              </w:rPr>
              <w:t>55</w:t>
            </w:r>
            <w:r w:rsidRPr="00181DDB">
              <w:rPr>
                <w:rStyle w:val="font101"/>
                <w:rFonts w:ascii="思源黑体 CN Normal" w:eastAsia="思源黑体 CN Normal" w:hAnsi="思源黑体 CN Normal" w:cs="Times New Roman" w:hint="default"/>
                <w:color w:val="000000" w:themeColor="text1"/>
                <w:sz w:val="15"/>
                <w:szCs w:val="15"/>
                <w:lang w:bidi="ar"/>
              </w:rPr>
              <w:t>个微卫星位点</w:t>
            </w:r>
          </w:p>
        </w:tc>
      </w:tr>
    </w:tbl>
    <w:p w14:paraId="6B427C87" w14:textId="77777777" w:rsidR="000916FA" w:rsidRDefault="000916FA">
      <w:pPr>
        <w:spacing w:line="240" w:lineRule="auto"/>
        <w:rPr>
          <w:rFonts w:ascii="Times New Roman" w:eastAsia="思源黑体 CN Normal" w:hAnsi="Times New Roman"/>
          <w:color w:val="595959"/>
          <w:sz w:val="16"/>
          <w:szCs w:val="16"/>
        </w:rPr>
      </w:pPr>
    </w:p>
    <w:tbl>
      <w:tblPr>
        <w:tblW w:w="498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6"/>
        <w:gridCol w:w="1367"/>
        <w:gridCol w:w="1365"/>
        <w:gridCol w:w="1746"/>
        <w:gridCol w:w="785"/>
        <w:gridCol w:w="1375"/>
        <w:gridCol w:w="1375"/>
        <w:gridCol w:w="1363"/>
      </w:tblGrid>
      <w:tr w:rsidR="00975187" w14:paraId="56116535" w14:textId="77777777" w:rsidTr="00D25CF9">
        <w:trPr>
          <w:trHeight w:val="283"/>
          <w:tblHeader/>
          <w:jc w:val="center"/>
        </w:trPr>
        <w:tc>
          <w:tcPr>
            <w:tcW w:w="5000" w:type="pct"/>
            <w:gridSpan w:val="8"/>
            <w:tcBorders>
              <w:tl2br w:val="nil"/>
              <w:tr2bl w:val="nil"/>
            </w:tcBorders>
            <w:shd w:val="clear" w:color="auto" w:fill="auto"/>
            <w:noWrap/>
            <w:vAlign w:val="center"/>
          </w:tcPr>
          <w:p w14:paraId="401739CE" w14:textId="77777777" w:rsidR="00975187" w:rsidRPr="00FA21F5" w:rsidRDefault="00975187" w:rsidP="00D25CF9">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RNA</w:t>
            </w:r>
            <w:r w:rsidRPr="00FA21F5">
              <w:rPr>
                <w:rFonts w:ascii="Times New Roman" w:eastAsia="思源黑体 CN Bold" w:hAnsi="Times New Roman"/>
                <w:b/>
                <w:color w:val="auto"/>
                <w:sz w:val="15"/>
                <w:szCs w:val="15"/>
              </w:rPr>
              <w:t>水平检测基因列表及检测变异类型</w:t>
            </w:r>
          </w:p>
        </w:tc>
      </w:tr>
      <w:tr w:rsidR="00975187" w14:paraId="36E9586E" w14:textId="77777777" w:rsidTr="00D25CF9">
        <w:trPr>
          <w:trHeight w:val="283"/>
          <w:tblHeader/>
          <w:jc w:val="center"/>
        </w:trPr>
        <w:tc>
          <w:tcPr>
            <w:tcW w:w="391" w:type="pct"/>
            <w:tcBorders>
              <w:tl2br w:val="nil"/>
              <w:tr2bl w:val="nil"/>
            </w:tcBorders>
            <w:shd w:val="clear" w:color="auto" w:fill="auto"/>
            <w:noWrap/>
            <w:vAlign w:val="center"/>
          </w:tcPr>
          <w:p w14:paraId="74648621"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2" w:type="pct"/>
            <w:tcBorders>
              <w:tl2br w:val="nil"/>
              <w:tr2bl w:val="nil"/>
            </w:tcBorders>
            <w:shd w:val="clear" w:color="auto" w:fill="auto"/>
            <w:noWrap/>
            <w:vAlign w:val="center"/>
          </w:tcPr>
          <w:p w14:paraId="4F7AA50F"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1" w:type="pct"/>
            <w:tcBorders>
              <w:tl2br w:val="nil"/>
              <w:tr2bl w:val="nil"/>
            </w:tcBorders>
            <w:shd w:val="clear" w:color="auto" w:fill="auto"/>
            <w:noWrap/>
            <w:vAlign w:val="center"/>
          </w:tcPr>
          <w:p w14:paraId="2F1B2111"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858" w:type="pct"/>
            <w:tcBorders>
              <w:tl2br w:val="nil"/>
              <w:tr2bl w:val="nil"/>
            </w:tcBorders>
            <w:shd w:val="clear" w:color="auto" w:fill="auto"/>
            <w:noWrap/>
            <w:vAlign w:val="center"/>
          </w:tcPr>
          <w:p w14:paraId="3ED0633D"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386" w:type="pct"/>
            <w:tcBorders>
              <w:tl2br w:val="nil"/>
              <w:tr2bl w:val="nil"/>
            </w:tcBorders>
            <w:shd w:val="clear" w:color="auto" w:fill="auto"/>
            <w:vAlign w:val="center"/>
          </w:tcPr>
          <w:p w14:paraId="5B7C01BC"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6" w:type="pct"/>
            <w:tcBorders>
              <w:tl2br w:val="nil"/>
              <w:tr2bl w:val="nil"/>
            </w:tcBorders>
            <w:shd w:val="clear" w:color="auto" w:fill="auto"/>
            <w:vAlign w:val="center"/>
          </w:tcPr>
          <w:p w14:paraId="3F5B7CB0"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6" w:type="pct"/>
            <w:tcBorders>
              <w:tl2br w:val="nil"/>
              <w:tr2bl w:val="nil"/>
            </w:tcBorders>
            <w:shd w:val="clear" w:color="auto" w:fill="auto"/>
            <w:vAlign w:val="center"/>
          </w:tcPr>
          <w:p w14:paraId="33CB3B4A"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669" w:type="pct"/>
            <w:tcBorders>
              <w:tl2br w:val="nil"/>
              <w:tr2bl w:val="nil"/>
            </w:tcBorders>
            <w:shd w:val="clear" w:color="auto" w:fill="auto"/>
            <w:vAlign w:val="center"/>
          </w:tcPr>
          <w:p w14:paraId="16AE4713"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Fonts w:ascii="Times New Roman" w:eastAsia="思源黑体 CN Bold" w:hAnsi="Times New Roman"/>
                <w:b/>
                <w:bCs/>
                <w:color w:val="auto"/>
                <w:sz w:val="15"/>
                <w:szCs w:val="15"/>
                <w:lang w:bidi="ar"/>
              </w:rPr>
              <w:t>检测变异类型</w:t>
            </w:r>
          </w:p>
        </w:tc>
      </w:tr>
      <w:tr w:rsidR="00975187" w14:paraId="69809D10" w14:textId="77777777" w:rsidTr="001A68A9">
        <w:trPr>
          <w:trHeight w:val="283"/>
          <w:jc w:val="center"/>
        </w:trPr>
        <w:tc>
          <w:tcPr>
            <w:tcW w:w="391" w:type="pct"/>
            <w:tcBorders>
              <w:tl2br w:val="nil"/>
              <w:tr2bl w:val="nil"/>
            </w:tcBorders>
            <w:shd w:val="clear" w:color="auto" w:fill="auto"/>
            <w:noWrap/>
            <w:vAlign w:val="center"/>
          </w:tcPr>
          <w:p w14:paraId="30F2341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672" w:type="pct"/>
            <w:tcBorders>
              <w:tl2br w:val="nil"/>
              <w:tr2bl w:val="nil"/>
            </w:tcBorders>
            <w:shd w:val="clear" w:color="auto" w:fill="auto"/>
            <w:noWrap/>
            <w:vAlign w:val="center"/>
          </w:tcPr>
          <w:p w14:paraId="56C58F8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671" w:type="pct"/>
            <w:tcBorders>
              <w:tl2br w:val="nil"/>
              <w:tr2bl w:val="nil"/>
            </w:tcBorders>
            <w:shd w:val="clear" w:color="auto" w:fill="auto"/>
            <w:noWrap/>
            <w:vAlign w:val="center"/>
          </w:tcPr>
          <w:p w14:paraId="741F1B5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858" w:type="pct"/>
            <w:tcBorders>
              <w:tl2br w:val="nil"/>
              <w:tr2bl w:val="nil"/>
            </w:tcBorders>
            <w:shd w:val="clear" w:color="auto" w:fill="auto"/>
            <w:noWrap/>
            <w:vAlign w:val="center"/>
          </w:tcPr>
          <w:p w14:paraId="6868730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A12BE9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676" w:type="pct"/>
            <w:tcBorders>
              <w:tl2br w:val="nil"/>
              <w:tr2bl w:val="nil"/>
            </w:tcBorders>
            <w:shd w:val="clear" w:color="auto" w:fill="auto"/>
            <w:vAlign w:val="center"/>
          </w:tcPr>
          <w:p w14:paraId="0C25C2C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NSD3</w:t>
            </w:r>
          </w:p>
        </w:tc>
        <w:tc>
          <w:tcPr>
            <w:tcW w:w="676" w:type="pct"/>
            <w:tcBorders>
              <w:tl2br w:val="nil"/>
              <w:tr2bl w:val="nil"/>
            </w:tcBorders>
            <w:shd w:val="clear" w:color="auto" w:fill="auto"/>
            <w:vAlign w:val="center"/>
          </w:tcPr>
          <w:p w14:paraId="1FAD262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NM_023034</w:t>
            </w:r>
          </w:p>
        </w:tc>
        <w:tc>
          <w:tcPr>
            <w:tcW w:w="669" w:type="pct"/>
            <w:tcBorders>
              <w:tl2br w:val="nil"/>
              <w:tr2bl w:val="nil"/>
            </w:tcBorders>
            <w:shd w:val="clear" w:color="auto" w:fill="auto"/>
            <w:vAlign w:val="center"/>
          </w:tcPr>
          <w:p w14:paraId="509E71C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0131A87B" w14:textId="77777777" w:rsidTr="001A68A9">
        <w:trPr>
          <w:trHeight w:val="283"/>
          <w:jc w:val="center"/>
        </w:trPr>
        <w:tc>
          <w:tcPr>
            <w:tcW w:w="391" w:type="pct"/>
            <w:tcBorders>
              <w:tl2br w:val="nil"/>
              <w:tr2bl w:val="nil"/>
            </w:tcBorders>
            <w:shd w:val="clear" w:color="auto" w:fill="auto"/>
            <w:noWrap/>
            <w:vAlign w:val="center"/>
          </w:tcPr>
          <w:p w14:paraId="0616559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672" w:type="pct"/>
            <w:tcBorders>
              <w:tl2br w:val="nil"/>
              <w:tr2bl w:val="nil"/>
            </w:tcBorders>
            <w:shd w:val="clear" w:color="auto" w:fill="auto"/>
            <w:noWrap/>
            <w:vAlign w:val="center"/>
          </w:tcPr>
          <w:p w14:paraId="21DF49F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671" w:type="pct"/>
            <w:tcBorders>
              <w:tl2br w:val="nil"/>
              <w:tr2bl w:val="nil"/>
            </w:tcBorders>
            <w:shd w:val="clear" w:color="auto" w:fill="auto"/>
            <w:noWrap/>
            <w:vAlign w:val="center"/>
          </w:tcPr>
          <w:p w14:paraId="0E2572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858" w:type="pct"/>
            <w:tcBorders>
              <w:tl2br w:val="nil"/>
              <w:tr2bl w:val="nil"/>
            </w:tcBorders>
            <w:shd w:val="clear" w:color="auto" w:fill="auto"/>
            <w:noWrap/>
            <w:vAlign w:val="center"/>
          </w:tcPr>
          <w:p w14:paraId="4D9651F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AR-V7</w:t>
            </w:r>
          </w:p>
        </w:tc>
        <w:tc>
          <w:tcPr>
            <w:tcW w:w="386" w:type="pct"/>
            <w:tcBorders>
              <w:tl2br w:val="nil"/>
              <w:tr2bl w:val="nil"/>
            </w:tcBorders>
            <w:shd w:val="clear" w:color="auto" w:fill="auto"/>
            <w:noWrap/>
            <w:vAlign w:val="center"/>
          </w:tcPr>
          <w:p w14:paraId="1AD25AE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676" w:type="pct"/>
            <w:tcBorders>
              <w:tl2br w:val="nil"/>
              <w:tr2bl w:val="nil"/>
            </w:tcBorders>
            <w:shd w:val="clear" w:color="auto" w:fill="auto"/>
            <w:vAlign w:val="center"/>
          </w:tcPr>
          <w:p w14:paraId="12F5126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676" w:type="pct"/>
            <w:tcBorders>
              <w:tl2br w:val="nil"/>
              <w:tr2bl w:val="nil"/>
            </w:tcBorders>
            <w:shd w:val="clear" w:color="auto" w:fill="auto"/>
            <w:vAlign w:val="center"/>
          </w:tcPr>
          <w:p w14:paraId="5ED0AB4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669" w:type="pct"/>
            <w:tcBorders>
              <w:tl2br w:val="nil"/>
              <w:tr2bl w:val="nil"/>
            </w:tcBorders>
            <w:shd w:val="clear" w:color="auto" w:fill="auto"/>
            <w:vAlign w:val="center"/>
          </w:tcPr>
          <w:p w14:paraId="064787C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3C255693" w14:textId="77777777" w:rsidTr="001A68A9">
        <w:trPr>
          <w:trHeight w:val="283"/>
          <w:jc w:val="center"/>
        </w:trPr>
        <w:tc>
          <w:tcPr>
            <w:tcW w:w="391" w:type="pct"/>
            <w:tcBorders>
              <w:tl2br w:val="nil"/>
              <w:tr2bl w:val="nil"/>
            </w:tcBorders>
            <w:shd w:val="clear" w:color="auto" w:fill="auto"/>
            <w:noWrap/>
            <w:vAlign w:val="center"/>
          </w:tcPr>
          <w:p w14:paraId="6919247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672" w:type="pct"/>
            <w:tcBorders>
              <w:tl2br w:val="nil"/>
              <w:tr2bl w:val="nil"/>
            </w:tcBorders>
            <w:shd w:val="clear" w:color="auto" w:fill="auto"/>
            <w:noWrap/>
            <w:vAlign w:val="center"/>
          </w:tcPr>
          <w:p w14:paraId="0498C26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671" w:type="pct"/>
            <w:tcBorders>
              <w:tl2br w:val="nil"/>
              <w:tr2bl w:val="nil"/>
            </w:tcBorders>
            <w:shd w:val="clear" w:color="auto" w:fill="auto"/>
            <w:noWrap/>
            <w:vAlign w:val="center"/>
          </w:tcPr>
          <w:p w14:paraId="736687D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858" w:type="pct"/>
            <w:tcBorders>
              <w:tl2br w:val="nil"/>
              <w:tr2bl w:val="nil"/>
            </w:tcBorders>
            <w:shd w:val="clear" w:color="auto" w:fill="auto"/>
            <w:noWrap/>
            <w:vAlign w:val="center"/>
          </w:tcPr>
          <w:p w14:paraId="3F76133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 Splicing</w:t>
            </w:r>
          </w:p>
        </w:tc>
        <w:tc>
          <w:tcPr>
            <w:tcW w:w="386" w:type="pct"/>
            <w:tcBorders>
              <w:tl2br w:val="nil"/>
              <w:tr2bl w:val="nil"/>
            </w:tcBorders>
            <w:shd w:val="clear" w:color="auto" w:fill="auto"/>
            <w:noWrap/>
            <w:vAlign w:val="center"/>
          </w:tcPr>
          <w:p w14:paraId="2FCB927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676" w:type="pct"/>
            <w:tcBorders>
              <w:tl2br w:val="nil"/>
              <w:tr2bl w:val="nil"/>
            </w:tcBorders>
            <w:shd w:val="clear" w:color="auto" w:fill="auto"/>
            <w:vAlign w:val="center"/>
          </w:tcPr>
          <w:p w14:paraId="2FBF0AF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676" w:type="pct"/>
            <w:tcBorders>
              <w:tl2br w:val="nil"/>
              <w:tr2bl w:val="nil"/>
            </w:tcBorders>
            <w:shd w:val="clear" w:color="auto" w:fill="auto"/>
            <w:vAlign w:val="center"/>
          </w:tcPr>
          <w:p w14:paraId="4F148BD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669" w:type="pct"/>
            <w:tcBorders>
              <w:tl2br w:val="nil"/>
              <w:tr2bl w:val="nil"/>
            </w:tcBorders>
            <w:shd w:val="clear" w:color="auto" w:fill="auto"/>
            <w:vAlign w:val="center"/>
          </w:tcPr>
          <w:p w14:paraId="624640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0379D1A5" w14:textId="77777777" w:rsidTr="001A68A9">
        <w:trPr>
          <w:trHeight w:val="283"/>
          <w:jc w:val="center"/>
        </w:trPr>
        <w:tc>
          <w:tcPr>
            <w:tcW w:w="391" w:type="pct"/>
            <w:tcBorders>
              <w:tl2br w:val="nil"/>
              <w:tr2bl w:val="nil"/>
            </w:tcBorders>
            <w:shd w:val="clear" w:color="auto" w:fill="auto"/>
            <w:noWrap/>
            <w:vAlign w:val="center"/>
          </w:tcPr>
          <w:p w14:paraId="7F772AB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672" w:type="pct"/>
            <w:tcBorders>
              <w:tl2br w:val="nil"/>
              <w:tr2bl w:val="nil"/>
            </w:tcBorders>
            <w:shd w:val="clear" w:color="auto" w:fill="auto"/>
            <w:noWrap/>
            <w:vAlign w:val="center"/>
          </w:tcPr>
          <w:p w14:paraId="19AE2B6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BRD3</w:t>
            </w:r>
          </w:p>
        </w:tc>
        <w:tc>
          <w:tcPr>
            <w:tcW w:w="671" w:type="pct"/>
            <w:tcBorders>
              <w:tl2br w:val="nil"/>
              <w:tr2bl w:val="nil"/>
            </w:tcBorders>
            <w:shd w:val="clear" w:color="auto" w:fill="auto"/>
            <w:noWrap/>
            <w:vAlign w:val="center"/>
          </w:tcPr>
          <w:p w14:paraId="49C423E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NM_007371</w:t>
            </w:r>
          </w:p>
        </w:tc>
        <w:tc>
          <w:tcPr>
            <w:tcW w:w="858" w:type="pct"/>
            <w:tcBorders>
              <w:tl2br w:val="nil"/>
              <w:tr2bl w:val="nil"/>
            </w:tcBorders>
            <w:shd w:val="clear" w:color="auto" w:fill="auto"/>
            <w:noWrap/>
            <w:vAlign w:val="center"/>
          </w:tcPr>
          <w:p w14:paraId="04A216B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594DE3A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676" w:type="pct"/>
            <w:tcBorders>
              <w:tl2br w:val="nil"/>
              <w:tr2bl w:val="nil"/>
            </w:tcBorders>
            <w:shd w:val="clear" w:color="auto" w:fill="auto"/>
            <w:vAlign w:val="center"/>
          </w:tcPr>
          <w:p w14:paraId="1C23B64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676" w:type="pct"/>
            <w:tcBorders>
              <w:tl2br w:val="nil"/>
              <w:tr2bl w:val="nil"/>
            </w:tcBorders>
            <w:shd w:val="clear" w:color="auto" w:fill="auto"/>
            <w:vAlign w:val="center"/>
          </w:tcPr>
          <w:p w14:paraId="2115244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669" w:type="pct"/>
            <w:tcBorders>
              <w:tl2br w:val="nil"/>
              <w:tr2bl w:val="nil"/>
            </w:tcBorders>
            <w:shd w:val="clear" w:color="auto" w:fill="auto"/>
            <w:vAlign w:val="center"/>
          </w:tcPr>
          <w:p w14:paraId="431E7BA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6DAF3A7C" w14:textId="77777777" w:rsidTr="001A68A9">
        <w:trPr>
          <w:trHeight w:val="283"/>
          <w:jc w:val="center"/>
        </w:trPr>
        <w:tc>
          <w:tcPr>
            <w:tcW w:w="391" w:type="pct"/>
            <w:tcBorders>
              <w:tl2br w:val="nil"/>
              <w:tr2bl w:val="nil"/>
            </w:tcBorders>
            <w:shd w:val="clear" w:color="auto" w:fill="auto"/>
            <w:noWrap/>
            <w:vAlign w:val="center"/>
          </w:tcPr>
          <w:p w14:paraId="736C479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672" w:type="pct"/>
            <w:tcBorders>
              <w:tl2br w:val="nil"/>
              <w:tr2bl w:val="nil"/>
            </w:tcBorders>
            <w:shd w:val="clear" w:color="auto" w:fill="auto"/>
            <w:noWrap/>
            <w:vAlign w:val="center"/>
          </w:tcPr>
          <w:p w14:paraId="1C040D0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BRD4</w:t>
            </w:r>
          </w:p>
        </w:tc>
        <w:tc>
          <w:tcPr>
            <w:tcW w:w="671" w:type="pct"/>
            <w:tcBorders>
              <w:tl2br w:val="nil"/>
              <w:tr2bl w:val="nil"/>
            </w:tcBorders>
            <w:shd w:val="clear" w:color="auto" w:fill="auto"/>
            <w:noWrap/>
            <w:vAlign w:val="center"/>
          </w:tcPr>
          <w:p w14:paraId="6273B76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NM_058243</w:t>
            </w:r>
          </w:p>
        </w:tc>
        <w:tc>
          <w:tcPr>
            <w:tcW w:w="858" w:type="pct"/>
            <w:tcBorders>
              <w:tl2br w:val="nil"/>
              <w:tr2bl w:val="nil"/>
            </w:tcBorders>
            <w:shd w:val="clear" w:color="auto" w:fill="auto"/>
            <w:noWrap/>
            <w:vAlign w:val="center"/>
          </w:tcPr>
          <w:p w14:paraId="0C4FD4A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D9E6D5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676" w:type="pct"/>
            <w:tcBorders>
              <w:tl2br w:val="nil"/>
              <w:tr2bl w:val="nil"/>
            </w:tcBorders>
            <w:shd w:val="clear" w:color="auto" w:fill="auto"/>
            <w:vAlign w:val="center"/>
          </w:tcPr>
          <w:p w14:paraId="71D4F4B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NUTM1</w:t>
            </w:r>
          </w:p>
        </w:tc>
        <w:tc>
          <w:tcPr>
            <w:tcW w:w="676" w:type="pct"/>
            <w:tcBorders>
              <w:tl2br w:val="nil"/>
              <w:tr2bl w:val="nil"/>
            </w:tcBorders>
            <w:shd w:val="clear" w:color="auto" w:fill="auto"/>
            <w:vAlign w:val="center"/>
          </w:tcPr>
          <w:p w14:paraId="11BE3D4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NM_001284292</w:t>
            </w:r>
          </w:p>
        </w:tc>
        <w:tc>
          <w:tcPr>
            <w:tcW w:w="669" w:type="pct"/>
            <w:tcBorders>
              <w:tl2br w:val="nil"/>
              <w:tr2bl w:val="nil"/>
            </w:tcBorders>
            <w:shd w:val="clear" w:color="auto" w:fill="auto"/>
            <w:vAlign w:val="center"/>
          </w:tcPr>
          <w:p w14:paraId="4A42547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6867749B" w14:textId="77777777" w:rsidTr="001A68A9">
        <w:trPr>
          <w:trHeight w:val="283"/>
          <w:jc w:val="center"/>
        </w:trPr>
        <w:tc>
          <w:tcPr>
            <w:tcW w:w="391" w:type="pct"/>
            <w:tcBorders>
              <w:tl2br w:val="nil"/>
              <w:tr2bl w:val="nil"/>
            </w:tcBorders>
            <w:shd w:val="clear" w:color="auto" w:fill="auto"/>
            <w:noWrap/>
            <w:vAlign w:val="center"/>
          </w:tcPr>
          <w:p w14:paraId="76639E6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672" w:type="pct"/>
            <w:tcBorders>
              <w:tl2br w:val="nil"/>
              <w:tr2bl w:val="nil"/>
            </w:tcBorders>
            <w:shd w:val="clear" w:color="auto" w:fill="auto"/>
            <w:noWrap/>
            <w:vAlign w:val="center"/>
          </w:tcPr>
          <w:p w14:paraId="66C0E34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CLDN18</w:t>
            </w:r>
          </w:p>
        </w:tc>
        <w:tc>
          <w:tcPr>
            <w:tcW w:w="671" w:type="pct"/>
            <w:tcBorders>
              <w:tl2br w:val="nil"/>
              <w:tr2bl w:val="nil"/>
            </w:tcBorders>
            <w:shd w:val="clear" w:color="auto" w:fill="auto"/>
            <w:noWrap/>
            <w:vAlign w:val="center"/>
          </w:tcPr>
          <w:p w14:paraId="10DB2EF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NM_016369</w:t>
            </w:r>
          </w:p>
        </w:tc>
        <w:tc>
          <w:tcPr>
            <w:tcW w:w="858" w:type="pct"/>
            <w:tcBorders>
              <w:tl2br w:val="nil"/>
              <w:tr2bl w:val="nil"/>
            </w:tcBorders>
            <w:shd w:val="clear" w:color="auto" w:fill="auto"/>
            <w:noWrap/>
            <w:vAlign w:val="center"/>
          </w:tcPr>
          <w:p w14:paraId="43A5D1A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4B6A0E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676" w:type="pct"/>
            <w:tcBorders>
              <w:tl2br w:val="nil"/>
              <w:tr2bl w:val="nil"/>
            </w:tcBorders>
            <w:shd w:val="clear" w:color="auto" w:fill="auto"/>
            <w:vAlign w:val="center"/>
          </w:tcPr>
          <w:p w14:paraId="3EBB1BD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PAX8</w:t>
            </w:r>
          </w:p>
        </w:tc>
        <w:tc>
          <w:tcPr>
            <w:tcW w:w="676" w:type="pct"/>
            <w:tcBorders>
              <w:tl2br w:val="nil"/>
              <w:tr2bl w:val="nil"/>
            </w:tcBorders>
            <w:shd w:val="clear" w:color="auto" w:fill="auto"/>
            <w:vAlign w:val="center"/>
          </w:tcPr>
          <w:p w14:paraId="2B28E58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NM_003466</w:t>
            </w:r>
          </w:p>
        </w:tc>
        <w:tc>
          <w:tcPr>
            <w:tcW w:w="669" w:type="pct"/>
            <w:tcBorders>
              <w:tl2br w:val="nil"/>
              <w:tr2bl w:val="nil"/>
            </w:tcBorders>
            <w:shd w:val="clear" w:color="auto" w:fill="auto"/>
            <w:vAlign w:val="center"/>
          </w:tcPr>
          <w:p w14:paraId="5AFAF3C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325971CA" w14:textId="77777777" w:rsidTr="001A68A9">
        <w:trPr>
          <w:trHeight w:val="283"/>
          <w:jc w:val="center"/>
        </w:trPr>
        <w:tc>
          <w:tcPr>
            <w:tcW w:w="391" w:type="pct"/>
            <w:tcBorders>
              <w:tl2br w:val="nil"/>
              <w:tr2bl w:val="nil"/>
            </w:tcBorders>
            <w:shd w:val="clear" w:color="auto" w:fill="auto"/>
            <w:noWrap/>
            <w:vAlign w:val="center"/>
          </w:tcPr>
          <w:p w14:paraId="63F1518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7</w:t>
            </w:r>
          </w:p>
        </w:tc>
        <w:tc>
          <w:tcPr>
            <w:tcW w:w="672" w:type="pct"/>
            <w:tcBorders>
              <w:tl2br w:val="nil"/>
              <w:tr2bl w:val="nil"/>
            </w:tcBorders>
            <w:shd w:val="clear" w:color="auto" w:fill="auto"/>
            <w:noWrap/>
            <w:vAlign w:val="center"/>
          </w:tcPr>
          <w:p w14:paraId="3BD24FA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DNAJB1</w:t>
            </w:r>
          </w:p>
        </w:tc>
        <w:tc>
          <w:tcPr>
            <w:tcW w:w="671" w:type="pct"/>
            <w:tcBorders>
              <w:tl2br w:val="nil"/>
              <w:tr2bl w:val="nil"/>
            </w:tcBorders>
            <w:shd w:val="clear" w:color="auto" w:fill="auto"/>
            <w:noWrap/>
            <w:vAlign w:val="center"/>
          </w:tcPr>
          <w:p w14:paraId="0E45E9A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NM_006145</w:t>
            </w:r>
          </w:p>
        </w:tc>
        <w:tc>
          <w:tcPr>
            <w:tcW w:w="858" w:type="pct"/>
            <w:tcBorders>
              <w:tl2br w:val="nil"/>
              <w:tr2bl w:val="nil"/>
            </w:tcBorders>
            <w:shd w:val="clear" w:color="auto" w:fill="auto"/>
            <w:noWrap/>
            <w:vAlign w:val="center"/>
          </w:tcPr>
          <w:p w14:paraId="2B213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3497A1D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27</w:t>
            </w:r>
          </w:p>
        </w:tc>
        <w:tc>
          <w:tcPr>
            <w:tcW w:w="676" w:type="pct"/>
            <w:tcBorders>
              <w:tl2br w:val="nil"/>
              <w:tr2bl w:val="nil"/>
            </w:tcBorders>
            <w:shd w:val="clear" w:color="auto" w:fill="auto"/>
            <w:vAlign w:val="center"/>
          </w:tcPr>
          <w:p w14:paraId="3827717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QKI</w:t>
            </w:r>
          </w:p>
        </w:tc>
        <w:tc>
          <w:tcPr>
            <w:tcW w:w="676" w:type="pct"/>
            <w:tcBorders>
              <w:tl2br w:val="nil"/>
              <w:tr2bl w:val="nil"/>
            </w:tcBorders>
            <w:shd w:val="clear" w:color="auto" w:fill="auto"/>
            <w:vAlign w:val="center"/>
          </w:tcPr>
          <w:p w14:paraId="5C38D85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NM_006775</w:t>
            </w:r>
          </w:p>
        </w:tc>
        <w:tc>
          <w:tcPr>
            <w:tcW w:w="669" w:type="pct"/>
            <w:tcBorders>
              <w:tl2br w:val="nil"/>
              <w:tr2bl w:val="nil"/>
            </w:tcBorders>
            <w:shd w:val="clear" w:color="auto" w:fill="auto"/>
            <w:vAlign w:val="center"/>
          </w:tcPr>
          <w:p w14:paraId="0BCF7F7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3DF2E74D" w14:textId="77777777" w:rsidTr="001A68A9">
        <w:trPr>
          <w:trHeight w:val="283"/>
          <w:jc w:val="center"/>
        </w:trPr>
        <w:tc>
          <w:tcPr>
            <w:tcW w:w="391" w:type="pct"/>
            <w:tcBorders>
              <w:tl2br w:val="nil"/>
              <w:tr2bl w:val="nil"/>
            </w:tcBorders>
            <w:shd w:val="clear" w:color="auto" w:fill="auto"/>
            <w:noWrap/>
            <w:vAlign w:val="center"/>
          </w:tcPr>
          <w:p w14:paraId="2C6F146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8</w:t>
            </w:r>
          </w:p>
        </w:tc>
        <w:tc>
          <w:tcPr>
            <w:tcW w:w="672" w:type="pct"/>
            <w:tcBorders>
              <w:tl2br w:val="nil"/>
              <w:tr2bl w:val="nil"/>
            </w:tcBorders>
            <w:shd w:val="clear" w:color="auto" w:fill="auto"/>
            <w:noWrap/>
            <w:vAlign w:val="center"/>
          </w:tcPr>
          <w:p w14:paraId="3C6E418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EGFR</w:t>
            </w:r>
          </w:p>
        </w:tc>
        <w:tc>
          <w:tcPr>
            <w:tcW w:w="671" w:type="pct"/>
            <w:tcBorders>
              <w:tl2br w:val="nil"/>
              <w:tr2bl w:val="nil"/>
            </w:tcBorders>
            <w:shd w:val="clear" w:color="auto" w:fill="auto"/>
            <w:noWrap/>
            <w:vAlign w:val="center"/>
          </w:tcPr>
          <w:p w14:paraId="6CD3D16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NM_005228</w:t>
            </w:r>
          </w:p>
        </w:tc>
        <w:tc>
          <w:tcPr>
            <w:tcW w:w="858" w:type="pct"/>
            <w:tcBorders>
              <w:tl2br w:val="nil"/>
              <w:tr2bl w:val="nil"/>
            </w:tcBorders>
            <w:shd w:val="clear" w:color="auto" w:fill="auto"/>
            <w:noWrap/>
            <w:vAlign w:val="center"/>
          </w:tcPr>
          <w:p w14:paraId="1515003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proofErr w:type="spellStart"/>
            <w:r w:rsidRPr="00181DDB">
              <w:rPr>
                <w:rFonts w:ascii="Times New Roman" w:eastAsia="思源黑体 CN Bold" w:hAnsi="Times New Roman"/>
                <w:color w:val="000000" w:themeColor="text1"/>
                <w:sz w:val="15"/>
                <w:szCs w:val="15"/>
                <w:lang w:bidi="ar"/>
              </w:rPr>
              <w:t>EGFRvIII</w:t>
            </w:r>
            <w:proofErr w:type="spellEnd"/>
            <w:r w:rsidRPr="00181DDB">
              <w:rPr>
                <w:rFonts w:ascii="Times New Roman" w:eastAsia="思源黑体 CN Bold" w:hAnsi="Times New Roman"/>
                <w:color w:val="000000" w:themeColor="text1"/>
                <w:sz w:val="15"/>
                <w:szCs w:val="15"/>
                <w:lang w:bidi="ar"/>
              </w:rPr>
              <w:t xml:space="preserve"> </w:t>
            </w:r>
          </w:p>
        </w:tc>
        <w:tc>
          <w:tcPr>
            <w:tcW w:w="386" w:type="pct"/>
            <w:tcBorders>
              <w:tl2br w:val="nil"/>
              <w:tr2bl w:val="nil"/>
            </w:tcBorders>
            <w:shd w:val="clear" w:color="auto" w:fill="auto"/>
            <w:noWrap/>
            <w:vAlign w:val="center"/>
          </w:tcPr>
          <w:p w14:paraId="61B6D10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28</w:t>
            </w:r>
          </w:p>
        </w:tc>
        <w:tc>
          <w:tcPr>
            <w:tcW w:w="676" w:type="pct"/>
            <w:tcBorders>
              <w:tl2br w:val="nil"/>
              <w:tr2bl w:val="nil"/>
            </w:tcBorders>
            <w:shd w:val="clear" w:color="auto" w:fill="auto"/>
            <w:vAlign w:val="center"/>
          </w:tcPr>
          <w:p w14:paraId="3D7E654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RASGRF1</w:t>
            </w:r>
          </w:p>
        </w:tc>
        <w:tc>
          <w:tcPr>
            <w:tcW w:w="676" w:type="pct"/>
            <w:tcBorders>
              <w:tl2br w:val="nil"/>
              <w:tr2bl w:val="nil"/>
            </w:tcBorders>
            <w:shd w:val="clear" w:color="auto" w:fill="auto"/>
            <w:vAlign w:val="center"/>
          </w:tcPr>
          <w:p w14:paraId="34FFCC7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NM_001145648</w:t>
            </w:r>
          </w:p>
        </w:tc>
        <w:tc>
          <w:tcPr>
            <w:tcW w:w="669" w:type="pct"/>
            <w:tcBorders>
              <w:tl2br w:val="nil"/>
              <w:tr2bl w:val="nil"/>
            </w:tcBorders>
            <w:shd w:val="clear" w:color="auto" w:fill="auto"/>
            <w:vAlign w:val="center"/>
          </w:tcPr>
          <w:p w14:paraId="545437F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27C798C" w14:textId="77777777" w:rsidTr="001A68A9">
        <w:trPr>
          <w:trHeight w:val="283"/>
          <w:jc w:val="center"/>
        </w:trPr>
        <w:tc>
          <w:tcPr>
            <w:tcW w:w="391" w:type="pct"/>
            <w:tcBorders>
              <w:tl2br w:val="nil"/>
              <w:tr2bl w:val="nil"/>
            </w:tcBorders>
            <w:shd w:val="clear" w:color="auto" w:fill="auto"/>
            <w:noWrap/>
            <w:vAlign w:val="center"/>
          </w:tcPr>
          <w:p w14:paraId="2AA04B2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lastRenderedPageBreak/>
              <w:t>9</w:t>
            </w:r>
          </w:p>
        </w:tc>
        <w:tc>
          <w:tcPr>
            <w:tcW w:w="672" w:type="pct"/>
            <w:tcBorders>
              <w:tl2br w:val="nil"/>
              <w:tr2bl w:val="nil"/>
            </w:tcBorders>
            <w:shd w:val="clear" w:color="auto" w:fill="auto"/>
            <w:noWrap/>
            <w:vAlign w:val="center"/>
          </w:tcPr>
          <w:p w14:paraId="626F799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ELK4</w:t>
            </w:r>
          </w:p>
        </w:tc>
        <w:tc>
          <w:tcPr>
            <w:tcW w:w="671" w:type="pct"/>
            <w:tcBorders>
              <w:tl2br w:val="nil"/>
              <w:tr2bl w:val="nil"/>
            </w:tcBorders>
            <w:shd w:val="clear" w:color="auto" w:fill="auto"/>
            <w:noWrap/>
            <w:vAlign w:val="center"/>
          </w:tcPr>
          <w:p w14:paraId="6997B98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NM_001973</w:t>
            </w:r>
          </w:p>
        </w:tc>
        <w:tc>
          <w:tcPr>
            <w:tcW w:w="858" w:type="pct"/>
            <w:tcBorders>
              <w:tl2br w:val="nil"/>
              <w:tr2bl w:val="nil"/>
            </w:tcBorders>
            <w:shd w:val="clear" w:color="auto" w:fill="auto"/>
            <w:noWrap/>
            <w:vAlign w:val="center"/>
          </w:tcPr>
          <w:p w14:paraId="7CB5EBB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A211D6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29</w:t>
            </w:r>
          </w:p>
        </w:tc>
        <w:tc>
          <w:tcPr>
            <w:tcW w:w="676" w:type="pct"/>
            <w:tcBorders>
              <w:tl2br w:val="nil"/>
              <w:tr2bl w:val="nil"/>
            </w:tcBorders>
            <w:shd w:val="clear" w:color="auto" w:fill="auto"/>
            <w:vAlign w:val="center"/>
          </w:tcPr>
          <w:p w14:paraId="1372DD4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RET</w:t>
            </w:r>
          </w:p>
        </w:tc>
        <w:tc>
          <w:tcPr>
            <w:tcW w:w="676" w:type="pct"/>
            <w:tcBorders>
              <w:tl2br w:val="nil"/>
              <w:tr2bl w:val="nil"/>
            </w:tcBorders>
            <w:shd w:val="clear" w:color="auto" w:fill="auto"/>
            <w:vAlign w:val="center"/>
          </w:tcPr>
          <w:p w14:paraId="38A0B2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NM_020975</w:t>
            </w:r>
          </w:p>
        </w:tc>
        <w:tc>
          <w:tcPr>
            <w:tcW w:w="669" w:type="pct"/>
            <w:tcBorders>
              <w:tl2br w:val="nil"/>
              <w:tr2bl w:val="nil"/>
            </w:tcBorders>
            <w:shd w:val="clear" w:color="auto" w:fill="auto"/>
            <w:vAlign w:val="center"/>
          </w:tcPr>
          <w:p w14:paraId="07F58F0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B130C3C" w14:textId="77777777" w:rsidTr="001A68A9">
        <w:trPr>
          <w:trHeight w:val="283"/>
          <w:jc w:val="center"/>
        </w:trPr>
        <w:tc>
          <w:tcPr>
            <w:tcW w:w="391" w:type="pct"/>
            <w:tcBorders>
              <w:tl2br w:val="nil"/>
              <w:tr2bl w:val="nil"/>
            </w:tcBorders>
            <w:shd w:val="clear" w:color="auto" w:fill="auto"/>
            <w:noWrap/>
            <w:vAlign w:val="center"/>
          </w:tcPr>
          <w:p w14:paraId="2C4FDBA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10</w:t>
            </w:r>
          </w:p>
        </w:tc>
        <w:tc>
          <w:tcPr>
            <w:tcW w:w="672" w:type="pct"/>
            <w:tcBorders>
              <w:tl2br w:val="nil"/>
              <w:tr2bl w:val="nil"/>
            </w:tcBorders>
            <w:shd w:val="clear" w:color="auto" w:fill="auto"/>
            <w:noWrap/>
            <w:vAlign w:val="center"/>
          </w:tcPr>
          <w:p w14:paraId="0EAB8AB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ERG</w:t>
            </w:r>
          </w:p>
        </w:tc>
        <w:tc>
          <w:tcPr>
            <w:tcW w:w="671" w:type="pct"/>
            <w:tcBorders>
              <w:tl2br w:val="nil"/>
              <w:tr2bl w:val="nil"/>
            </w:tcBorders>
            <w:shd w:val="clear" w:color="auto" w:fill="auto"/>
            <w:noWrap/>
            <w:vAlign w:val="center"/>
          </w:tcPr>
          <w:p w14:paraId="65F6370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NM_182918</w:t>
            </w:r>
          </w:p>
        </w:tc>
        <w:tc>
          <w:tcPr>
            <w:tcW w:w="858" w:type="pct"/>
            <w:tcBorders>
              <w:tl2br w:val="nil"/>
              <w:tr2bl w:val="nil"/>
            </w:tcBorders>
            <w:shd w:val="clear" w:color="auto" w:fill="auto"/>
            <w:noWrap/>
            <w:vAlign w:val="center"/>
          </w:tcPr>
          <w:p w14:paraId="31AA9EA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7995379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30</w:t>
            </w:r>
          </w:p>
        </w:tc>
        <w:tc>
          <w:tcPr>
            <w:tcW w:w="676" w:type="pct"/>
            <w:tcBorders>
              <w:tl2br w:val="nil"/>
              <w:tr2bl w:val="nil"/>
            </w:tcBorders>
            <w:shd w:val="clear" w:color="auto" w:fill="auto"/>
            <w:vAlign w:val="center"/>
          </w:tcPr>
          <w:p w14:paraId="6C82B4A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ROS1</w:t>
            </w:r>
          </w:p>
        </w:tc>
        <w:tc>
          <w:tcPr>
            <w:tcW w:w="676" w:type="pct"/>
            <w:tcBorders>
              <w:tl2br w:val="nil"/>
              <w:tr2bl w:val="nil"/>
            </w:tcBorders>
            <w:shd w:val="clear" w:color="auto" w:fill="auto"/>
            <w:vAlign w:val="center"/>
          </w:tcPr>
          <w:p w14:paraId="6D5892C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NM_002944</w:t>
            </w:r>
          </w:p>
        </w:tc>
        <w:tc>
          <w:tcPr>
            <w:tcW w:w="669" w:type="pct"/>
            <w:tcBorders>
              <w:tl2br w:val="nil"/>
              <w:tr2bl w:val="nil"/>
            </w:tcBorders>
            <w:shd w:val="clear" w:color="auto" w:fill="auto"/>
            <w:vAlign w:val="center"/>
          </w:tcPr>
          <w:p w14:paraId="7A03B3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011E4387" w14:textId="77777777" w:rsidTr="001A68A9">
        <w:trPr>
          <w:trHeight w:val="283"/>
          <w:jc w:val="center"/>
        </w:trPr>
        <w:tc>
          <w:tcPr>
            <w:tcW w:w="391" w:type="pct"/>
            <w:tcBorders>
              <w:tl2br w:val="nil"/>
              <w:tr2bl w:val="nil"/>
            </w:tcBorders>
            <w:shd w:val="clear" w:color="auto" w:fill="auto"/>
            <w:noWrap/>
            <w:vAlign w:val="center"/>
          </w:tcPr>
          <w:p w14:paraId="24C94B0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11</w:t>
            </w:r>
          </w:p>
        </w:tc>
        <w:tc>
          <w:tcPr>
            <w:tcW w:w="672" w:type="pct"/>
            <w:tcBorders>
              <w:tl2br w:val="nil"/>
              <w:tr2bl w:val="nil"/>
            </w:tcBorders>
            <w:shd w:val="clear" w:color="auto" w:fill="auto"/>
            <w:noWrap/>
            <w:vAlign w:val="center"/>
          </w:tcPr>
          <w:p w14:paraId="594F9D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ETV1</w:t>
            </w:r>
          </w:p>
        </w:tc>
        <w:tc>
          <w:tcPr>
            <w:tcW w:w="671" w:type="pct"/>
            <w:tcBorders>
              <w:tl2br w:val="nil"/>
              <w:tr2bl w:val="nil"/>
            </w:tcBorders>
            <w:shd w:val="clear" w:color="auto" w:fill="auto"/>
            <w:noWrap/>
            <w:vAlign w:val="center"/>
          </w:tcPr>
          <w:p w14:paraId="5E5E5C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NM_004956</w:t>
            </w:r>
          </w:p>
        </w:tc>
        <w:tc>
          <w:tcPr>
            <w:tcW w:w="858" w:type="pct"/>
            <w:tcBorders>
              <w:tl2br w:val="nil"/>
              <w:tr2bl w:val="nil"/>
            </w:tcBorders>
            <w:shd w:val="clear" w:color="auto" w:fill="auto"/>
            <w:noWrap/>
            <w:vAlign w:val="center"/>
          </w:tcPr>
          <w:p w14:paraId="6513BEF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4190D71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31</w:t>
            </w:r>
          </w:p>
        </w:tc>
        <w:tc>
          <w:tcPr>
            <w:tcW w:w="676" w:type="pct"/>
            <w:tcBorders>
              <w:tl2br w:val="nil"/>
              <w:tr2bl w:val="nil"/>
            </w:tcBorders>
            <w:shd w:val="clear" w:color="auto" w:fill="auto"/>
            <w:vAlign w:val="center"/>
          </w:tcPr>
          <w:p w14:paraId="6C98D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YAP1</w:t>
            </w:r>
          </w:p>
        </w:tc>
        <w:tc>
          <w:tcPr>
            <w:tcW w:w="676" w:type="pct"/>
            <w:tcBorders>
              <w:tl2br w:val="nil"/>
              <w:tr2bl w:val="nil"/>
            </w:tcBorders>
            <w:shd w:val="clear" w:color="auto" w:fill="auto"/>
            <w:vAlign w:val="center"/>
          </w:tcPr>
          <w:p w14:paraId="3ECCF64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NM_001130145</w:t>
            </w:r>
          </w:p>
        </w:tc>
        <w:tc>
          <w:tcPr>
            <w:tcW w:w="669" w:type="pct"/>
            <w:tcBorders>
              <w:tl2br w:val="nil"/>
              <w:tr2bl w:val="nil"/>
            </w:tcBorders>
            <w:shd w:val="clear" w:color="auto" w:fill="auto"/>
            <w:vAlign w:val="center"/>
          </w:tcPr>
          <w:p w14:paraId="5810371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59A675CD" w14:textId="77777777" w:rsidTr="001A68A9">
        <w:trPr>
          <w:trHeight w:val="283"/>
          <w:jc w:val="center"/>
        </w:trPr>
        <w:tc>
          <w:tcPr>
            <w:tcW w:w="391" w:type="pct"/>
            <w:tcBorders>
              <w:tl2br w:val="nil"/>
              <w:tr2bl w:val="nil"/>
            </w:tcBorders>
            <w:shd w:val="clear" w:color="auto" w:fill="auto"/>
            <w:noWrap/>
            <w:vAlign w:val="center"/>
          </w:tcPr>
          <w:p w14:paraId="0111412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12</w:t>
            </w:r>
          </w:p>
        </w:tc>
        <w:tc>
          <w:tcPr>
            <w:tcW w:w="672" w:type="pct"/>
            <w:tcBorders>
              <w:tl2br w:val="nil"/>
              <w:tr2bl w:val="nil"/>
            </w:tcBorders>
            <w:shd w:val="clear" w:color="auto" w:fill="auto"/>
            <w:noWrap/>
            <w:vAlign w:val="center"/>
          </w:tcPr>
          <w:p w14:paraId="0DFE187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ETV4</w:t>
            </w:r>
          </w:p>
        </w:tc>
        <w:tc>
          <w:tcPr>
            <w:tcW w:w="671" w:type="pct"/>
            <w:tcBorders>
              <w:tl2br w:val="nil"/>
              <w:tr2bl w:val="nil"/>
            </w:tcBorders>
            <w:shd w:val="clear" w:color="auto" w:fill="auto"/>
            <w:noWrap/>
            <w:vAlign w:val="center"/>
          </w:tcPr>
          <w:p w14:paraId="67FE612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NM_001079675</w:t>
            </w:r>
          </w:p>
        </w:tc>
        <w:tc>
          <w:tcPr>
            <w:tcW w:w="858" w:type="pct"/>
            <w:tcBorders>
              <w:tl2br w:val="nil"/>
              <w:tr2bl w:val="nil"/>
            </w:tcBorders>
            <w:shd w:val="clear" w:color="auto" w:fill="auto"/>
            <w:noWrap/>
            <w:vAlign w:val="center"/>
          </w:tcPr>
          <w:p w14:paraId="24E1789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78DBCDD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32</w:t>
            </w:r>
          </w:p>
        </w:tc>
        <w:tc>
          <w:tcPr>
            <w:tcW w:w="676" w:type="pct"/>
            <w:tcBorders>
              <w:tl2br w:val="nil"/>
              <w:tr2bl w:val="nil"/>
            </w:tcBorders>
            <w:shd w:val="clear" w:color="auto" w:fill="auto"/>
            <w:vAlign w:val="center"/>
          </w:tcPr>
          <w:p w14:paraId="23745F3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ZFTA</w:t>
            </w:r>
          </w:p>
        </w:tc>
        <w:tc>
          <w:tcPr>
            <w:tcW w:w="676" w:type="pct"/>
            <w:tcBorders>
              <w:tl2br w:val="nil"/>
              <w:tr2bl w:val="nil"/>
            </w:tcBorders>
            <w:shd w:val="clear" w:color="auto" w:fill="auto"/>
            <w:vAlign w:val="center"/>
          </w:tcPr>
          <w:p w14:paraId="4274833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NM_001144936</w:t>
            </w:r>
          </w:p>
        </w:tc>
        <w:tc>
          <w:tcPr>
            <w:tcW w:w="669" w:type="pct"/>
            <w:tcBorders>
              <w:tl2br w:val="nil"/>
              <w:tr2bl w:val="nil"/>
            </w:tcBorders>
            <w:shd w:val="clear" w:color="auto" w:fill="auto"/>
            <w:vAlign w:val="center"/>
          </w:tcPr>
          <w:p w14:paraId="0AD99E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F4435A7" w14:textId="77777777" w:rsidTr="001A68A9">
        <w:trPr>
          <w:trHeight w:val="283"/>
          <w:jc w:val="center"/>
        </w:trPr>
        <w:tc>
          <w:tcPr>
            <w:tcW w:w="391" w:type="pct"/>
            <w:tcBorders>
              <w:tl2br w:val="nil"/>
              <w:tr2bl w:val="nil"/>
            </w:tcBorders>
            <w:shd w:val="clear" w:color="auto" w:fill="auto"/>
            <w:noWrap/>
            <w:vAlign w:val="center"/>
          </w:tcPr>
          <w:p w14:paraId="62021CF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13</w:t>
            </w:r>
          </w:p>
        </w:tc>
        <w:tc>
          <w:tcPr>
            <w:tcW w:w="672" w:type="pct"/>
            <w:tcBorders>
              <w:tl2br w:val="nil"/>
              <w:tr2bl w:val="nil"/>
            </w:tcBorders>
            <w:shd w:val="clear" w:color="auto" w:fill="auto"/>
            <w:noWrap/>
            <w:vAlign w:val="center"/>
          </w:tcPr>
          <w:p w14:paraId="061E850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ETV5</w:t>
            </w:r>
          </w:p>
        </w:tc>
        <w:tc>
          <w:tcPr>
            <w:tcW w:w="671" w:type="pct"/>
            <w:tcBorders>
              <w:tl2br w:val="nil"/>
              <w:tr2bl w:val="nil"/>
            </w:tcBorders>
            <w:shd w:val="clear" w:color="auto" w:fill="auto"/>
            <w:noWrap/>
            <w:vAlign w:val="center"/>
          </w:tcPr>
          <w:p w14:paraId="5BE3229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NM_004454</w:t>
            </w:r>
          </w:p>
        </w:tc>
        <w:tc>
          <w:tcPr>
            <w:tcW w:w="858" w:type="pct"/>
            <w:tcBorders>
              <w:tl2br w:val="nil"/>
              <w:tr2bl w:val="nil"/>
            </w:tcBorders>
            <w:shd w:val="clear" w:color="auto" w:fill="auto"/>
            <w:noWrap/>
            <w:vAlign w:val="center"/>
          </w:tcPr>
          <w:p w14:paraId="33B2865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2D7C9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33</w:t>
            </w:r>
          </w:p>
        </w:tc>
        <w:tc>
          <w:tcPr>
            <w:tcW w:w="676" w:type="pct"/>
            <w:tcBorders>
              <w:tl2br w:val="nil"/>
              <w:tr2bl w:val="nil"/>
            </w:tcBorders>
            <w:shd w:val="clear" w:color="auto" w:fill="auto"/>
            <w:vAlign w:val="center"/>
          </w:tcPr>
          <w:p w14:paraId="0B5E4D0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ZNF532</w:t>
            </w:r>
          </w:p>
        </w:tc>
        <w:tc>
          <w:tcPr>
            <w:tcW w:w="676" w:type="pct"/>
            <w:tcBorders>
              <w:tl2br w:val="nil"/>
              <w:tr2bl w:val="nil"/>
            </w:tcBorders>
            <w:shd w:val="clear" w:color="auto" w:fill="auto"/>
            <w:vAlign w:val="center"/>
          </w:tcPr>
          <w:p w14:paraId="3BBCBEF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NM_001375912</w:t>
            </w:r>
          </w:p>
        </w:tc>
        <w:tc>
          <w:tcPr>
            <w:tcW w:w="669" w:type="pct"/>
            <w:tcBorders>
              <w:tl2br w:val="nil"/>
              <w:tr2bl w:val="nil"/>
            </w:tcBorders>
            <w:shd w:val="clear" w:color="auto" w:fill="auto"/>
            <w:vAlign w:val="center"/>
          </w:tcPr>
          <w:p w14:paraId="52F7960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08EB1456" w14:textId="77777777" w:rsidTr="001A68A9">
        <w:trPr>
          <w:trHeight w:val="283"/>
          <w:jc w:val="center"/>
        </w:trPr>
        <w:tc>
          <w:tcPr>
            <w:tcW w:w="391" w:type="pct"/>
            <w:tcBorders>
              <w:tl2br w:val="nil"/>
              <w:tr2bl w:val="nil"/>
            </w:tcBorders>
            <w:shd w:val="clear" w:color="auto" w:fill="auto"/>
            <w:noWrap/>
            <w:vAlign w:val="center"/>
          </w:tcPr>
          <w:p w14:paraId="76CB4C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14</w:t>
            </w:r>
          </w:p>
        </w:tc>
        <w:tc>
          <w:tcPr>
            <w:tcW w:w="672" w:type="pct"/>
            <w:tcBorders>
              <w:tl2br w:val="nil"/>
              <w:tr2bl w:val="nil"/>
            </w:tcBorders>
            <w:shd w:val="clear" w:color="auto" w:fill="auto"/>
            <w:noWrap/>
            <w:vAlign w:val="center"/>
          </w:tcPr>
          <w:p w14:paraId="7032008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FGFR1</w:t>
            </w:r>
          </w:p>
        </w:tc>
        <w:tc>
          <w:tcPr>
            <w:tcW w:w="671" w:type="pct"/>
            <w:tcBorders>
              <w:tl2br w:val="nil"/>
              <w:tr2bl w:val="nil"/>
            </w:tcBorders>
            <w:shd w:val="clear" w:color="auto" w:fill="auto"/>
            <w:noWrap/>
            <w:vAlign w:val="center"/>
          </w:tcPr>
          <w:p w14:paraId="494AA7C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NM_023110</w:t>
            </w:r>
          </w:p>
        </w:tc>
        <w:tc>
          <w:tcPr>
            <w:tcW w:w="858" w:type="pct"/>
            <w:tcBorders>
              <w:tl2br w:val="nil"/>
              <w:tr2bl w:val="nil"/>
            </w:tcBorders>
            <w:shd w:val="clear" w:color="auto" w:fill="auto"/>
            <w:noWrap/>
            <w:vAlign w:val="center"/>
          </w:tcPr>
          <w:p w14:paraId="5013B02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1E596B6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34</w:t>
            </w:r>
          </w:p>
        </w:tc>
        <w:tc>
          <w:tcPr>
            <w:tcW w:w="676" w:type="pct"/>
            <w:tcBorders>
              <w:tl2br w:val="nil"/>
              <w:tr2bl w:val="nil"/>
            </w:tcBorders>
            <w:shd w:val="clear" w:color="auto" w:fill="auto"/>
            <w:vAlign w:val="center"/>
          </w:tcPr>
          <w:p w14:paraId="677976A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ZNF592</w:t>
            </w:r>
          </w:p>
        </w:tc>
        <w:tc>
          <w:tcPr>
            <w:tcW w:w="676" w:type="pct"/>
            <w:tcBorders>
              <w:tl2br w:val="nil"/>
              <w:tr2bl w:val="nil"/>
            </w:tcBorders>
            <w:shd w:val="clear" w:color="auto" w:fill="auto"/>
            <w:vAlign w:val="center"/>
          </w:tcPr>
          <w:p w14:paraId="39CAB02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NM_014630</w:t>
            </w:r>
          </w:p>
        </w:tc>
        <w:tc>
          <w:tcPr>
            <w:tcW w:w="669" w:type="pct"/>
            <w:tcBorders>
              <w:tl2br w:val="nil"/>
              <w:tr2bl w:val="nil"/>
            </w:tcBorders>
            <w:shd w:val="clear" w:color="auto" w:fill="auto"/>
            <w:vAlign w:val="center"/>
          </w:tcPr>
          <w:p w14:paraId="2FD491D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5C7E8A7B" w14:textId="77777777" w:rsidTr="001A68A9">
        <w:trPr>
          <w:trHeight w:val="283"/>
          <w:jc w:val="center"/>
        </w:trPr>
        <w:tc>
          <w:tcPr>
            <w:tcW w:w="391" w:type="pct"/>
            <w:tcBorders>
              <w:tl2br w:val="nil"/>
              <w:tr2bl w:val="nil"/>
            </w:tcBorders>
            <w:shd w:val="clear" w:color="auto" w:fill="auto"/>
            <w:noWrap/>
            <w:vAlign w:val="center"/>
          </w:tcPr>
          <w:p w14:paraId="3D77E2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15</w:t>
            </w:r>
          </w:p>
        </w:tc>
        <w:tc>
          <w:tcPr>
            <w:tcW w:w="672" w:type="pct"/>
            <w:tcBorders>
              <w:tl2br w:val="nil"/>
              <w:tr2bl w:val="nil"/>
            </w:tcBorders>
            <w:shd w:val="clear" w:color="auto" w:fill="auto"/>
            <w:noWrap/>
            <w:vAlign w:val="center"/>
          </w:tcPr>
          <w:p w14:paraId="3B2849D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FGFR2</w:t>
            </w:r>
          </w:p>
        </w:tc>
        <w:tc>
          <w:tcPr>
            <w:tcW w:w="671" w:type="pct"/>
            <w:tcBorders>
              <w:tl2br w:val="nil"/>
              <w:tr2bl w:val="nil"/>
            </w:tcBorders>
            <w:shd w:val="clear" w:color="auto" w:fill="auto"/>
            <w:noWrap/>
            <w:vAlign w:val="center"/>
          </w:tcPr>
          <w:p w14:paraId="13A5A8A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NM_000141</w:t>
            </w:r>
          </w:p>
        </w:tc>
        <w:tc>
          <w:tcPr>
            <w:tcW w:w="858" w:type="pct"/>
            <w:tcBorders>
              <w:tl2br w:val="nil"/>
              <w:tr2bl w:val="nil"/>
            </w:tcBorders>
            <w:shd w:val="clear" w:color="auto" w:fill="auto"/>
            <w:noWrap/>
            <w:vAlign w:val="center"/>
          </w:tcPr>
          <w:p w14:paraId="5542F5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4C05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35</w:t>
            </w:r>
          </w:p>
        </w:tc>
        <w:tc>
          <w:tcPr>
            <w:tcW w:w="676" w:type="pct"/>
            <w:tcBorders>
              <w:tl2br w:val="nil"/>
              <w:tr2bl w:val="nil"/>
            </w:tcBorders>
            <w:shd w:val="clear" w:color="auto" w:fill="auto"/>
            <w:vAlign w:val="center"/>
          </w:tcPr>
          <w:p w14:paraId="62262E2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BZLF1</w:t>
            </w:r>
          </w:p>
        </w:tc>
        <w:tc>
          <w:tcPr>
            <w:tcW w:w="676" w:type="pct"/>
            <w:tcBorders>
              <w:tl2br w:val="nil"/>
              <w:tr2bl w:val="nil"/>
            </w:tcBorders>
            <w:shd w:val="clear" w:color="auto" w:fill="auto"/>
            <w:vAlign w:val="center"/>
          </w:tcPr>
          <w:p w14:paraId="6DC6735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714418F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74428CE9" w14:textId="77777777" w:rsidTr="001A68A9">
        <w:trPr>
          <w:trHeight w:val="283"/>
          <w:jc w:val="center"/>
        </w:trPr>
        <w:tc>
          <w:tcPr>
            <w:tcW w:w="391" w:type="pct"/>
            <w:tcBorders>
              <w:tl2br w:val="nil"/>
              <w:tr2bl w:val="nil"/>
            </w:tcBorders>
            <w:shd w:val="clear" w:color="auto" w:fill="auto"/>
            <w:noWrap/>
            <w:vAlign w:val="center"/>
          </w:tcPr>
          <w:p w14:paraId="7D9366E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16</w:t>
            </w:r>
          </w:p>
        </w:tc>
        <w:tc>
          <w:tcPr>
            <w:tcW w:w="672" w:type="pct"/>
            <w:tcBorders>
              <w:tl2br w:val="nil"/>
              <w:tr2bl w:val="nil"/>
            </w:tcBorders>
            <w:shd w:val="clear" w:color="auto" w:fill="auto"/>
            <w:noWrap/>
            <w:vAlign w:val="center"/>
          </w:tcPr>
          <w:p w14:paraId="1AE06E9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FGFR3</w:t>
            </w:r>
          </w:p>
        </w:tc>
        <w:tc>
          <w:tcPr>
            <w:tcW w:w="671" w:type="pct"/>
            <w:tcBorders>
              <w:tl2br w:val="nil"/>
              <w:tr2bl w:val="nil"/>
            </w:tcBorders>
            <w:shd w:val="clear" w:color="auto" w:fill="auto"/>
            <w:noWrap/>
            <w:vAlign w:val="center"/>
          </w:tcPr>
          <w:p w14:paraId="2EFE437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NM_000142</w:t>
            </w:r>
          </w:p>
        </w:tc>
        <w:tc>
          <w:tcPr>
            <w:tcW w:w="858" w:type="pct"/>
            <w:tcBorders>
              <w:tl2br w:val="nil"/>
              <w:tr2bl w:val="nil"/>
            </w:tcBorders>
            <w:shd w:val="clear" w:color="auto" w:fill="auto"/>
            <w:noWrap/>
            <w:vAlign w:val="center"/>
          </w:tcPr>
          <w:p w14:paraId="6B6FB63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37AEA22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36</w:t>
            </w:r>
          </w:p>
        </w:tc>
        <w:tc>
          <w:tcPr>
            <w:tcW w:w="676" w:type="pct"/>
            <w:tcBorders>
              <w:tl2br w:val="nil"/>
              <w:tr2bl w:val="nil"/>
            </w:tcBorders>
            <w:shd w:val="clear" w:color="auto" w:fill="auto"/>
            <w:vAlign w:val="center"/>
          </w:tcPr>
          <w:p w14:paraId="4190100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EBER1</w:t>
            </w:r>
          </w:p>
        </w:tc>
        <w:tc>
          <w:tcPr>
            <w:tcW w:w="676" w:type="pct"/>
            <w:tcBorders>
              <w:tl2br w:val="nil"/>
              <w:tr2bl w:val="nil"/>
            </w:tcBorders>
            <w:shd w:val="clear" w:color="auto" w:fill="auto"/>
            <w:vAlign w:val="center"/>
          </w:tcPr>
          <w:p w14:paraId="4EC3D68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4A09C7C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7367878B" w14:textId="77777777" w:rsidTr="001A68A9">
        <w:trPr>
          <w:trHeight w:val="283"/>
          <w:jc w:val="center"/>
        </w:trPr>
        <w:tc>
          <w:tcPr>
            <w:tcW w:w="391" w:type="pct"/>
            <w:tcBorders>
              <w:tl2br w:val="nil"/>
              <w:tr2bl w:val="nil"/>
            </w:tcBorders>
            <w:shd w:val="clear" w:color="auto" w:fill="auto"/>
            <w:noWrap/>
            <w:vAlign w:val="center"/>
          </w:tcPr>
          <w:p w14:paraId="3824C2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17</w:t>
            </w:r>
          </w:p>
        </w:tc>
        <w:tc>
          <w:tcPr>
            <w:tcW w:w="672" w:type="pct"/>
            <w:tcBorders>
              <w:tl2br w:val="nil"/>
              <w:tr2bl w:val="nil"/>
            </w:tcBorders>
            <w:shd w:val="clear" w:color="auto" w:fill="auto"/>
            <w:noWrap/>
            <w:vAlign w:val="center"/>
          </w:tcPr>
          <w:p w14:paraId="75468C1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58050A">
              <w:rPr>
                <w:rFonts w:ascii="Times New Roman" w:eastAsia="思源黑体 CN Bold" w:hAnsi="Times New Roman"/>
                <w:i/>
                <w:iCs/>
                <w:color w:val="000000" w:themeColor="text1"/>
                <w:sz w:val="15"/>
                <w:szCs w:val="15"/>
                <w:lang w:bidi="ar"/>
              </w:rPr>
              <w:t>LTK</w:t>
            </w:r>
          </w:p>
        </w:tc>
        <w:tc>
          <w:tcPr>
            <w:tcW w:w="671" w:type="pct"/>
            <w:tcBorders>
              <w:tl2br w:val="nil"/>
              <w:tr2bl w:val="nil"/>
            </w:tcBorders>
            <w:shd w:val="clear" w:color="auto" w:fill="auto"/>
            <w:noWrap/>
            <w:vAlign w:val="center"/>
          </w:tcPr>
          <w:p w14:paraId="2E78C47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58050A">
              <w:rPr>
                <w:rFonts w:ascii="Times New Roman" w:eastAsia="思源黑体 CN Bold" w:hAnsi="Times New Roman"/>
                <w:color w:val="000000" w:themeColor="text1"/>
                <w:sz w:val="15"/>
                <w:szCs w:val="15"/>
                <w:lang w:bidi="ar"/>
              </w:rPr>
              <w:t>NM_002344</w:t>
            </w:r>
          </w:p>
        </w:tc>
        <w:tc>
          <w:tcPr>
            <w:tcW w:w="858" w:type="pct"/>
            <w:tcBorders>
              <w:tl2br w:val="nil"/>
              <w:tr2bl w:val="nil"/>
            </w:tcBorders>
            <w:shd w:val="clear" w:color="auto" w:fill="auto"/>
            <w:noWrap/>
            <w:vAlign w:val="center"/>
          </w:tcPr>
          <w:p w14:paraId="6A15E3F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4D779A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37</w:t>
            </w:r>
          </w:p>
        </w:tc>
        <w:tc>
          <w:tcPr>
            <w:tcW w:w="676" w:type="pct"/>
            <w:tcBorders>
              <w:tl2br w:val="nil"/>
              <w:tr2bl w:val="nil"/>
            </w:tcBorders>
            <w:shd w:val="clear" w:color="auto" w:fill="auto"/>
            <w:vAlign w:val="center"/>
          </w:tcPr>
          <w:p w14:paraId="396316B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EBER2</w:t>
            </w:r>
          </w:p>
        </w:tc>
        <w:tc>
          <w:tcPr>
            <w:tcW w:w="676" w:type="pct"/>
            <w:tcBorders>
              <w:tl2br w:val="nil"/>
              <w:tr2bl w:val="nil"/>
            </w:tcBorders>
            <w:shd w:val="clear" w:color="auto" w:fill="auto"/>
            <w:vAlign w:val="center"/>
          </w:tcPr>
          <w:p w14:paraId="296A7D6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755906D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48B00860" w14:textId="77777777" w:rsidTr="001A68A9">
        <w:trPr>
          <w:trHeight w:val="283"/>
          <w:jc w:val="center"/>
        </w:trPr>
        <w:tc>
          <w:tcPr>
            <w:tcW w:w="391" w:type="pct"/>
            <w:tcBorders>
              <w:tl2br w:val="nil"/>
              <w:tr2bl w:val="nil"/>
            </w:tcBorders>
            <w:shd w:val="clear" w:color="auto" w:fill="auto"/>
            <w:noWrap/>
            <w:vAlign w:val="center"/>
          </w:tcPr>
          <w:p w14:paraId="65C7D70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18</w:t>
            </w:r>
          </w:p>
        </w:tc>
        <w:tc>
          <w:tcPr>
            <w:tcW w:w="672" w:type="pct"/>
            <w:tcBorders>
              <w:tl2br w:val="nil"/>
              <w:tr2bl w:val="nil"/>
            </w:tcBorders>
            <w:shd w:val="clear" w:color="auto" w:fill="auto"/>
            <w:noWrap/>
            <w:vAlign w:val="center"/>
          </w:tcPr>
          <w:p w14:paraId="3E9036C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MET</w:t>
            </w:r>
          </w:p>
        </w:tc>
        <w:tc>
          <w:tcPr>
            <w:tcW w:w="671" w:type="pct"/>
            <w:tcBorders>
              <w:tl2br w:val="nil"/>
              <w:tr2bl w:val="nil"/>
            </w:tcBorders>
            <w:shd w:val="clear" w:color="auto" w:fill="auto"/>
            <w:noWrap/>
            <w:vAlign w:val="center"/>
          </w:tcPr>
          <w:p w14:paraId="3D923BF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NM_000245</w:t>
            </w:r>
          </w:p>
        </w:tc>
        <w:tc>
          <w:tcPr>
            <w:tcW w:w="858" w:type="pct"/>
            <w:tcBorders>
              <w:tl2br w:val="nil"/>
              <w:tr2bl w:val="nil"/>
            </w:tcBorders>
            <w:shd w:val="clear" w:color="auto" w:fill="auto"/>
            <w:noWrap/>
            <w:vAlign w:val="center"/>
          </w:tcPr>
          <w:p w14:paraId="2E13847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Exon14 Skipping, Fusion</w:t>
            </w:r>
          </w:p>
        </w:tc>
        <w:tc>
          <w:tcPr>
            <w:tcW w:w="386" w:type="pct"/>
            <w:tcBorders>
              <w:tl2br w:val="nil"/>
              <w:tr2bl w:val="nil"/>
            </w:tcBorders>
            <w:shd w:val="clear" w:color="auto" w:fill="auto"/>
            <w:noWrap/>
            <w:vAlign w:val="center"/>
          </w:tcPr>
          <w:p w14:paraId="3DCDAE3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38</w:t>
            </w:r>
          </w:p>
        </w:tc>
        <w:tc>
          <w:tcPr>
            <w:tcW w:w="676" w:type="pct"/>
            <w:tcBorders>
              <w:tl2br w:val="nil"/>
              <w:tr2bl w:val="nil"/>
            </w:tcBorders>
            <w:shd w:val="clear" w:color="auto" w:fill="auto"/>
            <w:vAlign w:val="center"/>
          </w:tcPr>
          <w:p w14:paraId="16A207F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EBNA1</w:t>
            </w:r>
          </w:p>
        </w:tc>
        <w:tc>
          <w:tcPr>
            <w:tcW w:w="676" w:type="pct"/>
            <w:tcBorders>
              <w:tl2br w:val="nil"/>
              <w:tr2bl w:val="nil"/>
            </w:tcBorders>
            <w:shd w:val="clear" w:color="auto" w:fill="auto"/>
            <w:vAlign w:val="center"/>
          </w:tcPr>
          <w:p w14:paraId="611781B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5DD8292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5B2CD639" w14:textId="77777777" w:rsidTr="001A68A9">
        <w:trPr>
          <w:trHeight w:val="283"/>
          <w:jc w:val="center"/>
        </w:trPr>
        <w:tc>
          <w:tcPr>
            <w:tcW w:w="391" w:type="pct"/>
            <w:tcBorders>
              <w:tl2br w:val="nil"/>
              <w:tr2bl w:val="nil"/>
            </w:tcBorders>
            <w:shd w:val="clear" w:color="auto" w:fill="auto"/>
            <w:noWrap/>
            <w:vAlign w:val="center"/>
          </w:tcPr>
          <w:p w14:paraId="243E15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19</w:t>
            </w:r>
          </w:p>
        </w:tc>
        <w:tc>
          <w:tcPr>
            <w:tcW w:w="672" w:type="pct"/>
            <w:tcBorders>
              <w:tl2br w:val="nil"/>
              <w:tr2bl w:val="nil"/>
            </w:tcBorders>
            <w:shd w:val="clear" w:color="auto" w:fill="auto"/>
            <w:noWrap/>
            <w:vAlign w:val="center"/>
          </w:tcPr>
          <w:p w14:paraId="7CD46C0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MYB</w:t>
            </w:r>
          </w:p>
        </w:tc>
        <w:tc>
          <w:tcPr>
            <w:tcW w:w="671" w:type="pct"/>
            <w:tcBorders>
              <w:tl2br w:val="nil"/>
              <w:tr2bl w:val="nil"/>
            </w:tcBorders>
            <w:shd w:val="clear" w:color="auto" w:fill="auto"/>
            <w:noWrap/>
            <w:vAlign w:val="center"/>
          </w:tcPr>
          <w:p w14:paraId="7C40C16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NM_001130173</w:t>
            </w:r>
          </w:p>
        </w:tc>
        <w:tc>
          <w:tcPr>
            <w:tcW w:w="858" w:type="pct"/>
            <w:tcBorders>
              <w:tl2br w:val="nil"/>
              <w:tr2bl w:val="nil"/>
            </w:tcBorders>
            <w:shd w:val="clear" w:color="auto" w:fill="auto"/>
            <w:noWrap/>
            <w:vAlign w:val="center"/>
          </w:tcPr>
          <w:p w14:paraId="5B4942B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2490874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39</w:t>
            </w:r>
          </w:p>
        </w:tc>
        <w:tc>
          <w:tcPr>
            <w:tcW w:w="676" w:type="pct"/>
            <w:tcBorders>
              <w:tl2br w:val="nil"/>
              <w:tr2bl w:val="nil"/>
            </w:tcBorders>
            <w:shd w:val="clear" w:color="auto" w:fill="auto"/>
            <w:vAlign w:val="center"/>
          </w:tcPr>
          <w:p w14:paraId="57A15AE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LMP1</w:t>
            </w:r>
          </w:p>
        </w:tc>
        <w:tc>
          <w:tcPr>
            <w:tcW w:w="676" w:type="pct"/>
            <w:tcBorders>
              <w:tl2br w:val="nil"/>
              <w:tr2bl w:val="nil"/>
            </w:tcBorders>
            <w:shd w:val="clear" w:color="auto" w:fill="auto"/>
            <w:vAlign w:val="center"/>
          </w:tcPr>
          <w:p w14:paraId="6428E95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108BB85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62477B5A" w14:textId="77777777" w:rsidTr="001A68A9">
        <w:trPr>
          <w:trHeight w:val="283"/>
          <w:jc w:val="center"/>
        </w:trPr>
        <w:tc>
          <w:tcPr>
            <w:tcW w:w="391" w:type="pct"/>
            <w:tcBorders>
              <w:tl2br w:val="nil"/>
              <w:tr2bl w:val="nil"/>
            </w:tcBorders>
            <w:shd w:val="clear" w:color="auto" w:fill="auto"/>
            <w:noWrap/>
            <w:vAlign w:val="center"/>
          </w:tcPr>
          <w:p w14:paraId="62232E0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20</w:t>
            </w:r>
          </w:p>
        </w:tc>
        <w:tc>
          <w:tcPr>
            <w:tcW w:w="672" w:type="pct"/>
            <w:tcBorders>
              <w:tl2br w:val="nil"/>
              <w:tr2bl w:val="nil"/>
            </w:tcBorders>
            <w:shd w:val="clear" w:color="auto" w:fill="auto"/>
            <w:noWrap/>
            <w:vAlign w:val="center"/>
          </w:tcPr>
          <w:p w14:paraId="7AA8F2B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NRG1</w:t>
            </w:r>
          </w:p>
        </w:tc>
        <w:tc>
          <w:tcPr>
            <w:tcW w:w="671" w:type="pct"/>
            <w:tcBorders>
              <w:tl2br w:val="nil"/>
              <w:tr2bl w:val="nil"/>
            </w:tcBorders>
            <w:shd w:val="clear" w:color="auto" w:fill="auto"/>
            <w:noWrap/>
            <w:vAlign w:val="center"/>
          </w:tcPr>
          <w:p w14:paraId="3E75521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NM_013964</w:t>
            </w:r>
          </w:p>
        </w:tc>
        <w:tc>
          <w:tcPr>
            <w:tcW w:w="858" w:type="pct"/>
            <w:tcBorders>
              <w:tl2br w:val="nil"/>
              <w:tr2bl w:val="nil"/>
            </w:tcBorders>
            <w:shd w:val="clear" w:color="auto" w:fill="auto"/>
            <w:noWrap/>
            <w:vAlign w:val="center"/>
          </w:tcPr>
          <w:p w14:paraId="35DA378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F904E3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40</w:t>
            </w:r>
          </w:p>
        </w:tc>
        <w:tc>
          <w:tcPr>
            <w:tcW w:w="676" w:type="pct"/>
            <w:tcBorders>
              <w:tl2br w:val="nil"/>
              <w:tr2bl w:val="nil"/>
            </w:tcBorders>
            <w:shd w:val="clear" w:color="auto" w:fill="auto"/>
            <w:vAlign w:val="center"/>
          </w:tcPr>
          <w:p w14:paraId="2E1491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LMP2</w:t>
            </w:r>
          </w:p>
        </w:tc>
        <w:tc>
          <w:tcPr>
            <w:tcW w:w="676" w:type="pct"/>
            <w:tcBorders>
              <w:tl2br w:val="nil"/>
              <w:tr2bl w:val="nil"/>
            </w:tcBorders>
            <w:shd w:val="clear" w:color="auto" w:fill="auto"/>
            <w:vAlign w:val="center"/>
          </w:tcPr>
          <w:p w14:paraId="660E9FF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5A1B3ED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bl>
    <w:p w14:paraId="47A93879" w14:textId="6987221C" w:rsidR="000916FA" w:rsidRDefault="000916FA" w:rsidP="006E69D2">
      <w:pPr>
        <w:spacing w:after="0" w:line="240" w:lineRule="auto"/>
        <w:rPr>
          <w:rFonts w:ascii="Times New Roman" w:eastAsia="微软雅黑" w:hAnsi="Times New Roman"/>
          <w:bCs/>
          <w:color w:val="auto"/>
          <w:sz w:val="15"/>
          <w:szCs w:val="15"/>
        </w:rPr>
      </w:pPr>
    </w:p>
    <w:sectPr w:rsidR="000916FA">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95096" w14:textId="77777777" w:rsidR="00E62486" w:rsidRDefault="00E62486">
      <w:pPr>
        <w:spacing w:line="240" w:lineRule="auto"/>
      </w:pPr>
      <w:r>
        <w:separator/>
      </w:r>
    </w:p>
  </w:endnote>
  <w:endnote w:type="continuationSeparator" w:id="0">
    <w:p w14:paraId="31A5589C" w14:textId="77777777" w:rsidR="00E62486" w:rsidRDefault="00E624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altName w:val="Segoe Print"/>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Regular">
    <w:altName w:val="微软雅黑"/>
    <w:charset w:val="86"/>
    <w:family w:val="swiss"/>
    <w:pitch w:val="default"/>
    <w:sig w:usb0="00000000" w:usb1="0000000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0916FA" w14:paraId="5F18EDC9" w14:textId="77777777">
      <w:trPr>
        <w:trHeight w:val="453"/>
      </w:trPr>
      <w:tc>
        <w:tcPr>
          <w:tcW w:w="851" w:type="dxa"/>
          <w:tcBorders>
            <w:top w:val="nil"/>
            <w:left w:val="nil"/>
            <w:bottom w:val="single" w:sz="36" w:space="0" w:color="165089"/>
            <w:right w:val="nil"/>
          </w:tcBorders>
        </w:tcPr>
        <w:p w14:paraId="08D48104" w14:textId="77777777" w:rsidR="000916FA" w:rsidRDefault="000916FA">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13A532C7" w:rsidR="000916FA" w:rsidRDefault="00C1578F">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580A80" w:rsidRPr="00580A80">
            <w:rPr>
              <w:rFonts w:ascii="微软雅黑" w:eastAsia="微软雅黑" w:hAnsi="微软雅黑" w:hint="eastAsia"/>
            </w:rPr>
            <w:t>{{</w:t>
          </w:r>
          <w:proofErr w:type="spellStart"/>
          <w:r w:rsidR="00580A80" w:rsidRPr="00580A80">
            <w:rPr>
              <w:rFonts w:ascii="微软雅黑" w:eastAsia="微软雅黑" w:hAnsi="微软雅黑" w:hint="eastAsia"/>
            </w:rPr>
            <w:t>sample.ZJFB_mark_dict</w:t>
          </w:r>
          <w:proofErr w:type="spellEnd"/>
          <w:r w:rsidR="00580A80" w:rsidRPr="00580A80">
            <w:rPr>
              <w:rFonts w:ascii="微软雅黑" w:eastAsia="微软雅黑" w:hAnsi="微软雅黑" w:hint="eastAsia"/>
            </w:rPr>
            <w:t>.检测者}}</w:t>
          </w:r>
        </w:p>
      </w:tc>
      <w:tc>
        <w:tcPr>
          <w:tcW w:w="3828" w:type="dxa"/>
          <w:tcBorders>
            <w:top w:val="nil"/>
            <w:left w:val="nil"/>
            <w:bottom w:val="single" w:sz="36" w:space="0" w:color="7DB2DD"/>
            <w:right w:val="nil"/>
          </w:tcBorders>
        </w:tcPr>
        <w:p w14:paraId="77389A17" w14:textId="4FD2D185" w:rsidR="000916FA" w:rsidRDefault="00C1578F">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1A68A9">
            <w:rPr>
              <w:rFonts w:ascii="思源黑体 CN Regular" w:eastAsia="思源黑体 CN Regular" w:hAnsi="思源黑体 CN Regular"/>
              <w:b/>
              <w:noProof/>
              <w:color w:val="ED7D31"/>
              <w:sz w:val="18"/>
              <w:szCs w:val="18"/>
            </w:rPr>
            <w:t>35</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0FE4B6BF" w:rsidR="000916FA" w:rsidRDefault="00C1578F">
          <w:pPr>
            <w:tabs>
              <w:tab w:val="center" w:pos="4153"/>
              <w:tab w:val="right" w:pos="8306"/>
            </w:tabs>
            <w:snapToGrid w:val="0"/>
            <w:spacing w:after="0"/>
            <w:rPr>
              <w:sz w:val="18"/>
              <w:szCs w:val="18"/>
            </w:rPr>
          </w:pPr>
          <w:r>
            <w:rPr>
              <w:rFonts w:ascii="微软雅黑" w:eastAsia="微软雅黑" w:hAnsi="微软雅黑" w:hint="eastAsia"/>
            </w:rPr>
            <w:t>审核者：</w:t>
          </w:r>
          <w:r w:rsidR="00580A80" w:rsidRPr="00580A80">
            <w:rPr>
              <w:rFonts w:ascii="微软雅黑" w:eastAsia="微软雅黑" w:hAnsi="微软雅黑" w:hint="eastAsia"/>
            </w:rPr>
            <w:t>{{</w:t>
          </w:r>
          <w:proofErr w:type="spellStart"/>
          <w:r w:rsidR="00580A80" w:rsidRPr="00580A80">
            <w:rPr>
              <w:rFonts w:ascii="微软雅黑" w:eastAsia="微软雅黑" w:hAnsi="微软雅黑" w:hint="eastAsia"/>
            </w:rPr>
            <w:t>sample.ZJFB_mark_dict</w:t>
          </w:r>
          <w:proofErr w:type="spellEnd"/>
          <w:r w:rsidR="00580A80" w:rsidRPr="00580A80">
            <w:rPr>
              <w:rFonts w:ascii="微软雅黑" w:eastAsia="微软雅黑" w:hAnsi="微软雅黑" w:hint="eastAsia"/>
            </w:rPr>
            <w:t>.审核者}}</w:t>
          </w:r>
        </w:p>
      </w:tc>
      <w:tc>
        <w:tcPr>
          <w:tcW w:w="851" w:type="dxa"/>
          <w:tcBorders>
            <w:top w:val="nil"/>
            <w:left w:val="nil"/>
            <w:bottom w:val="single" w:sz="36" w:space="0" w:color="ED7D31"/>
            <w:right w:val="nil"/>
          </w:tcBorders>
        </w:tcPr>
        <w:p w14:paraId="2A8F861E" w14:textId="77777777" w:rsidR="000916FA" w:rsidRDefault="000916FA">
          <w:pPr>
            <w:tabs>
              <w:tab w:val="center" w:pos="4153"/>
              <w:tab w:val="right" w:pos="8306"/>
            </w:tabs>
            <w:snapToGrid w:val="0"/>
            <w:spacing w:after="0"/>
            <w:rPr>
              <w:sz w:val="18"/>
              <w:szCs w:val="18"/>
            </w:rPr>
          </w:pPr>
        </w:p>
      </w:tc>
    </w:tr>
    <w:tr w:rsidR="000916FA" w14:paraId="4CF14D45" w14:textId="77777777">
      <w:trPr>
        <w:trHeight w:val="453"/>
      </w:trPr>
      <w:tc>
        <w:tcPr>
          <w:tcW w:w="851" w:type="dxa"/>
          <w:tcBorders>
            <w:top w:val="single" w:sz="36" w:space="0" w:color="165089"/>
            <w:left w:val="nil"/>
            <w:bottom w:val="nil"/>
            <w:right w:val="nil"/>
          </w:tcBorders>
        </w:tcPr>
        <w:p w14:paraId="5A671D65" w14:textId="77777777" w:rsidR="000916FA" w:rsidRDefault="000916FA">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0916FA" w:rsidRDefault="00C1578F">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0916FA" w:rsidRDefault="000916FA">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0916FA" w:rsidRDefault="00C1578F">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0916FA" w:rsidRDefault="000916FA">
          <w:pPr>
            <w:tabs>
              <w:tab w:val="center" w:pos="4153"/>
              <w:tab w:val="right" w:pos="8306"/>
            </w:tabs>
            <w:snapToGrid w:val="0"/>
            <w:spacing w:beforeLines="50" w:before="120" w:after="0"/>
            <w:rPr>
              <w:sz w:val="18"/>
              <w:szCs w:val="18"/>
            </w:rPr>
          </w:pPr>
        </w:p>
      </w:tc>
    </w:tr>
  </w:tbl>
  <w:p w14:paraId="2CBB9FA0" w14:textId="77777777" w:rsidR="000916FA" w:rsidRDefault="000916FA">
    <w:pPr>
      <w:pStyle w:val="a9"/>
      <w:jc w:val="both"/>
      <w:rPr>
        <w:rFonts w:ascii="宋体" w:hAnsi="宋体"/>
        <w:b/>
        <w:bCs/>
        <w:sz w:val="18"/>
        <w:szCs w:val="18"/>
      </w:rPr>
    </w:pPr>
  </w:p>
  <w:p w14:paraId="1B343016" w14:textId="77777777" w:rsidR="000916FA" w:rsidRDefault="000916FA">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916FA" w:rsidRPr="005228E1" w:rsidRDefault="000916FA" w:rsidP="005228E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12CFF" w14:textId="77777777" w:rsidR="00E62486" w:rsidRDefault="00E62486">
      <w:pPr>
        <w:spacing w:after="0"/>
      </w:pPr>
      <w:r>
        <w:separator/>
      </w:r>
    </w:p>
  </w:footnote>
  <w:footnote w:type="continuationSeparator" w:id="0">
    <w:p w14:paraId="2821F48E" w14:textId="77777777" w:rsidR="00E62486" w:rsidRDefault="00E624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77777777" w:rsidR="000916FA" w:rsidRDefault="00C1578F">
    <w:pPr>
      <w:jc w:val="center"/>
      <w:rPr>
        <w:b/>
        <w:bCs/>
        <w:sz w:val="36"/>
        <w:szCs w:val="36"/>
      </w:rPr>
    </w:pPr>
    <w:r>
      <w:rPr>
        <w:rFonts w:hint="eastAsia"/>
        <w:b/>
        <w:bCs/>
        <w:sz w:val="36"/>
        <w:szCs w:val="36"/>
      </w:rPr>
      <w:t>人类多基因突变</w:t>
    </w:r>
    <w:r>
      <w:rPr>
        <w:rFonts w:hint="eastAsia"/>
        <w:b/>
        <w:bCs/>
        <w:sz w:val="36"/>
        <w:szCs w:val="36"/>
      </w:rPr>
      <w:t>NGS</w:t>
    </w:r>
    <w:r>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0916FA" w14:paraId="2FD0EA59" w14:textId="77777777">
      <w:tc>
        <w:tcPr>
          <w:tcW w:w="1418" w:type="dxa"/>
          <w:vAlign w:val="center"/>
        </w:tcPr>
        <w:p w14:paraId="094C9448" w14:textId="5CCFB90F" w:rsidR="000916FA" w:rsidRDefault="00C1578F">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2E03156D" wp14:editId="4759C0A0">
                <wp:extent cx="714375" cy="705485"/>
                <wp:effectExtent l="0" t="0" r="1905" b="10795"/>
                <wp:docPr id="12427549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p>
      </w:tc>
      <w:tc>
        <w:tcPr>
          <w:tcW w:w="9265" w:type="dxa"/>
          <w:vAlign w:val="center"/>
        </w:tcPr>
        <w:p w14:paraId="59E13591" w14:textId="45AF3C70" w:rsidR="000916FA" w:rsidRDefault="002B576E">
          <w:pPr>
            <w:pStyle w:val="ab"/>
            <w:tabs>
              <w:tab w:val="clear" w:pos="4680"/>
              <w:tab w:val="clear" w:pos="9360"/>
              <w:tab w:val="center" w:pos="4524"/>
              <w:tab w:val="right" w:pos="8306"/>
            </w:tabs>
            <w:ind w:firstLineChars="900" w:firstLine="1800"/>
            <w:jc w:val="both"/>
            <w:rPr>
              <w:rFonts w:ascii="Times New Roman" w:eastAsia="思源黑体 CN Regular" w:hAnsi="Times New Roman" w:cs="Century Schoolbook"/>
              <w:color w:val="000000"/>
            </w:rPr>
          </w:pPr>
          <w:r w:rsidRPr="00744873">
            <w:rPr>
              <w:rFonts w:ascii="思源黑体 CN Regular" w:eastAsia="思源黑体 CN Regular" w:hAnsi="思源黑体 CN Regular" w:hint="eastAsia"/>
              <w:bCs/>
              <w:color w:val="auto"/>
              <w:szCs w:val="22"/>
            </w:rPr>
            <w:t>受检者姓名：</w:t>
          </w:r>
          <w:r w:rsidRPr="00DB4ABF">
            <w:rPr>
              <w:rFonts w:ascii="Times New Roman" w:eastAsia="微软雅黑" w:hAnsi="Times New Roman"/>
              <w:bCs/>
              <w:color w:val="auto"/>
              <w:szCs w:val="22"/>
            </w:rPr>
            <w:tab/>
            <w:t>{{</w:t>
          </w:r>
          <w:proofErr w:type="spellStart"/>
          <w:r w:rsidRPr="00DB4ABF">
            <w:rPr>
              <w:rFonts w:ascii="Times New Roman" w:eastAsia="微软雅黑" w:hAnsi="Times New Roman"/>
              <w:bCs/>
              <w:color w:val="auto"/>
              <w:szCs w:val="22"/>
            </w:rPr>
            <w:t>sample.patient_name</w:t>
          </w:r>
          <w:proofErr w:type="spellEnd"/>
          <w:r w:rsidRPr="00DB4ABF">
            <w:rPr>
              <w:rFonts w:ascii="Times New Roman" w:eastAsia="微软雅黑" w:hAnsi="Times New Roman"/>
              <w:bCs/>
              <w:color w:val="auto"/>
              <w:szCs w:val="22"/>
            </w:rPr>
            <w:t>}}</w:t>
          </w:r>
          <w:r w:rsidRPr="00DB4ABF">
            <w:rPr>
              <w:rFonts w:ascii="Times New Roman" w:eastAsia="微软雅黑" w:hAnsi="Times New Roman" w:hint="eastAsia"/>
              <w:bCs/>
              <w:color w:val="auto"/>
              <w:szCs w:val="22"/>
            </w:rPr>
            <w:t xml:space="preserve">                   </w:t>
          </w:r>
          <w:r w:rsidRPr="00DB4ABF">
            <w:rPr>
              <w:rFonts w:ascii="Times New Roman" w:eastAsia="微软雅黑" w:hAnsi="Times New Roman"/>
              <w:bCs/>
              <w:color w:val="auto"/>
              <w:szCs w:val="22"/>
            </w:rPr>
            <w:t xml:space="preserve"> </w:t>
          </w:r>
          <w:r w:rsidRPr="00DB4ABF">
            <w:rPr>
              <w:rFonts w:ascii="Times New Roman" w:eastAsia="微软雅黑" w:hAnsi="Times New Roman" w:cs="Century Schoolbook" w:hint="eastAsia"/>
              <w:bCs/>
              <w:color w:val="auto"/>
            </w:rPr>
            <w:t>分子病理号：</w:t>
          </w:r>
          <w:r w:rsidRPr="00185D0B">
            <w:rPr>
              <w:rFonts w:ascii="Times New Roman" w:eastAsia="微软雅黑" w:hAnsi="Times New Roman" w:cs="Century Schoolbook" w:hint="eastAsia"/>
              <w:bCs/>
              <w:color w:val="auto"/>
            </w:rPr>
            <w:t>{{</w:t>
          </w:r>
          <w:proofErr w:type="spellStart"/>
          <w:r w:rsidRPr="00185D0B">
            <w:rPr>
              <w:rFonts w:ascii="Times New Roman" w:eastAsia="微软雅黑" w:hAnsi="Times New Roman" w:cs="Century Schoolbook" w:hint="eastAsia"/>
              <w:bCs/>
              <w:color w:val="auto"/>
            </w:rPr>
            <w:t>sample.ZJFB_mark_dict</w:t>
          </w:r>
          <w:proofErr w:type="spellEnd"/>
          <w:r w:rsidRPr="00185D0B">
            <w:rPr>
              <w:rFonts w:ascii="Times New Roman" w:eastAsia="微软雅黑" w:hAnsi="Times New Roman" w:cs="Century Schoolbook" w:hint="eastAsia"/>
              <w:bCs/>
              <w:color w:val="auto"/>
            </w:rPr>
            <w:t>.</w:t>
          </w:r>
          <w:r>
            <w:rPr>
              <w:rFonts w:ascii="Times New Roman" w:eastAsia="微软雅黑" w:hAnsi="Times New Roman" w:cs="Century Schoolbook" w:hint="eastAsia"/>
              <w:bCs/>
              <w:color w:val="auto"/>
            </w:rPr>
            <w:t>分子病理号</w:t>
          </w:r>
          <w:r w:rsidRPr="00185D0B">
            <w:rPr>
              <w:rFonts w:ascii="Times New Roman" w:eastAsia="微软雅黑" w:hAnsi="Times New Roman" w:cs="Century Schoolbook" w:hint="eastAsia"/>
              <w:bCs/>
              <w:color w:val="auto"/>
            </w:rPr>
            <w:t>}}</w:t>
          </w:r>
        </w:p>
      </w:tc>
    </w:tr>
  </w:tbl>
  <w:p w14:paraId="7CBB16AB" w14:textId="77777777" w:rsidR="000916FA" w:rsidRDefault="000916F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0916FA" w:rsidRDefault="00C1578F">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0916FA" w:rsidRDefault="00C1578F">
    <w:pPr>
      <w:jc w:val="center"/>
      <w:rPr>
        <w:b/>
        <w:bCs/>
        <w:sz w:val="36"/>
        <w:szCs w:val="36"/>
      </w:rPr>
    </w:pPr>
    <w:r>
      <w:rPr>
        <w:rFonts w:hint="eastAsia"/>
        <w:b/>
        <w:bCs/>
        <w:sz w:val="36"/>
        <w:szCs w:val="36"/>
      </w:rPr>
      <w:t>人类多基因突变</w:t>
    </w:r>
    <w:r>
      <w:rPr>
        <w:rFonts w:hint="eastAsia"/>
        <w:b/>
        <w:bCs/>
        <w:sz w:val="36"/>
        <w:szCs w:val="36"/>
      </w:rPr>
      <w:t>NGS</w:t>
    </w:r>
    <w:r>
      <w:rPr>
        <w:rFonts w:hint="eastAsia"/>
        <w:b/>
        <w:bCs/>
        <w:sz w:val="36"/>
        <w:szCs w:val="36"/>
      </w:rPr>
      <w:t>检测报告</w:t>
    </w:r>
  </w:p>
  <w:p w14:paraId="7241BF91" w14:textId="77777777" w:rsidR="000916FA" w:rsidRDefault="000916FA">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463F07"/>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F5F5566"/>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05E1"/>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4F0F"/>
    <w:rsid w:val="000565B5"/>
    <w:rsid w:val="00062180"/>
    <w:rsid w:val="000659EC"/>
    <w:rsid w:val="00065EE5"/>
    <w:rsid w:val="00070E62"/>
    <w:rsid w:val="000721F5"/>
    <w:rsid w:val="000740C8"/>
    <w:rsid w:val="00074931"/>
    <w:rsid w:val="00076661"/>
    <w:rsid w:val="0007726E"/>
    <w:rsid w:val="00077ED4"/>
    <w:rsid w:val="00082E59"/>
    <w:rsid w:val="0008492F"/>
    <w:rsid w:val="00087B8F"/>
    <w:rsid w:val="000916FA"/>
    <w:rsid w:val="00092FE7"/>
    <w:rsid w:val="00093A4D"/>
    <w:rsid w:val="00093D71"/>
    <w:rsid w:val="000941C2"/>
    <w:rsid w:val="00096B22"/>
    <w:rsid w:val="00096C83"/>
    <w:rsid w:val="00097C16"/>
    <w:rsid w:val="000A080E"/>
    <w:rsid w:val="000A1141"/>
    <w:rsid w:val="000A2C78"/>
    <w:rsid w:val="000B0B18"/>
    <w:rsid w:val="000B26EF"/>
    <w:rsid w:val="000B4050"/>
    <w:rsid w:val="000B440C"/>
    <w:rsid w:val="000B449B"/>
    <w:rsid w:val="000B65B3"/>
    <w:rsid w:val="000B6B8E"/>
    <w:rsid w:val="000C33B2"/>
    <w:rsid w:val="000C477B"/>
    <w:rsid w:val="000C4FD0"/>
    <w:rsid w:val="000C56B3"/>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1BF6"/>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76923"/>
    <w:rsid w:val="00181603"/>
    <w:rsid w:val="00181DDB"/>
    <w:rsid w:val="00182804"/>
    <w:rsid w:val="001829FF"/>
    <w:rsid w:val="001866E0"/>
    <w:rsid w:val="00190C60"/>
    <w:rsid w:val="001917D4"/>
    <w:rsid w:val="00192E0B"/>
    <w:rsid w:val="00193A4E"/>
    <w:rsid w:val="00194D8E"/>
    <w:rsid w:val="001952C6"/>
    <w:rsid w:val="00196189"/>
    <w:rsid w:val="001965DC"/>
    <w:rsid w:val="001969E3"/>
    <w:rsid w:val="00197825"/>
    <w:rsid w:val="001A0A44"/>
    <w:rsid w:val="001A22B0"/>
    <w:rsid w:val="001A2896"/>
    <w:rsid w:val="001A68A9"/>
    <w:rsid w:val="001B0BA2"/>
    <w:rsid w:val="001B2BF7"/>
    <w:rsid w:val="001B4644"/>
    <w:rsid w:val="001B6339"/>
    <w:rsid w:val="001C0524"/>
    <w:rsid w:val="001C36E2"/>
    <w:rsid w:val="001C5226"/>
    <w:rsid w:val="001C6ACA"/>
    <w:rsid w:val="001D08B8"/>
    <w:rsid w:val="001D1948"/>
    <w:rsid w:val="001D3CAB"/>
    <w:rsid w:val="001D3F06"/>
    <w:rsid w:val="001D51F6"/>
    <w:rsid w:val="001D5F76"/>
    <w:rsid w:val="001D6535"/>
    <w:rsid w:val="001D6626"/>
    <w:rsid w:val="001D6E00"/>
    <w:rsid w:val="001D726F"/>
    <w:rsid w:val="001E0AD6"/>
    <w:rsid w:val="001E1A23"/>
    <w:rsid w:val="001E6E6B"/>
    <w:rsid w:val="001E7582"/>
    <w:rsid w:val="001F0F21"/>
    <w:rsid w:val="001F28EC"/>
    <w:rsid w:val="001F4264"/>
    <w:rsid w:val="001F5601"/>
    <w:rsid w:val="001F5E8C"/>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0858"/>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8F9"/>
    <w:rsid w:val="002617F8"/>
    <w:rsid w:val="00262116"/>
    <w:rsid w:val="00262F92"/>
    <w:rsid w:val="0026411C"/>
    <w:rsid w:val="00264F3C"/>
    <w:rsid w:val="00265A47"/>
    <w:rsid w:val="002669B9"/>
    <w:rsid w:val="00267048"/>
    <w:rsid w:val="002672AF"/>
    <w:rsid w:val="00274EC7"/>
    <w:rsid w:val="0027596C"/>
    <w:rsid w:val="00280145"/>
    <w:rsid w:val="00281EB2"/>
    <w:rsid w:val="002839BB"/>
    <w:rsid w:val="00286027"/>
    <w:rsid w:val="0028737A"/>
    <w:rsid w:val="0029040B"/>
    <w:rsid w:val="00291DFA"/>
    <w:rsid w:val="002930E1"/>
    <w:rsid w:val="002948D7"/>
    <w:rsid w:val="00295269"/>
    <w:rsid w:val="0029595D"/>
    <w:rsid w:val="00295F99"/>
    <w:rsid w:val="002975D7"/>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B576E"/>
    <w:rsid w:val="002C167F"/>
    <w:rsid w:val="002C33D0"/>
    <w:rsid w:val="002C3539"/>
    <w:rsid w:val="002C62A4"/>
    <w:rsid w:val="002C66D9"/>
    <w:rsid w:val="002C7887"/>
    <w:rsid w:val="002D091D"/>
    <w:rsid w:val="002D12CB"/>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428B"/>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3701D"/>
    <w:rsid w:val="003408A3"/>
    <w:rsid w:val="00341EA5"/>
    <w:rsid w:val="00341EBC"/>
    <w:rsid w:val="0034255B"/>
    <w:rsid w:val="0034461B"/>
    <w:rsid w:val="003467D4"/>
    <w:rsid w:val="00347AF3"/>
    <w:rsid w:val="0035167B"/>
    <w:rsid w:val="0035288D"/>
    <w:rsid w:val="003538D1"/>
    <w:rsid w:val="00356500"/>
    <w:rsid w:val="00357145"/>
    <w:rsid w:val="00361FDE"/>
    <w:rsid w:val="00363E08"/>
    <w:rsid w:val="00364D8D"/>
    <w:rsid w:val="00364F2C"/>
    <w:rsid w:val="003701B4"/>
    <w:rsid w:val="00370350"/>
    <w:rsid w:val="0037084C"/>
    <w:rsid w:val="00370A91"/>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979F5"/>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178C"/>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20E11"/>
    <w:rsid w:val="00422EC9"/>
    <w:rsid w:val="004231B6"/>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6103"/>
    <w:rsid w:val="00451633"/>
    <w:rsid w:val="004517DD"/>
    <w:rsid w:val="00452416"/>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374E"/>
    <w:rsid w:val="004759F3"/>
    <w:rsid w:val="00476C1D"/>
    <w:rsid w:val="0047780E"/>
    <w:rsid w:val="004816DA"/>
    <w:rsid w:val="0048188A"/>
    <w:rsid w:val="0048225D"/>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4F7852"/>
    <w:rsid w:val="00500460"/>
    <w:rsid w:val="00503E8F"/>
    <w:rsid w:val="00505D22"/>
    <w:rsid w:val="005074F0"/>
    <w:rsid w:val="005100D6"/>
    <w:rsid w:val="00510734"/>
    <w:rsid w:val="00511061"/>
    <w:rsid w:val="005116E3"/>
    <w:rsid w:val="0051219B"/>
    <w:rsid w:val="00513D2A"/>
    <w:rsid w:val="005140E4"/>
    <w:rsid w:val="00517081"/>
    <w:rsid w:val="0051787E"/>
    <w:rsid w:val="005204D6"/>
    <w:rsid w:val="00520960"/>
    <w:rsid w:val="00521636"/>
    <w:rsid w:val="00521915"/>
    <w:rsid w:val="005228E1"/>
    <w:rsid w:val="00522ABA"/>
    <w:rsid w:val="0052366D"/>
    <w:rsid w:val="00525C0C"/>
    <w:rsid w:val="00526615"/>
    <w:rsid w:val="00530991"/>
    <w:rsid w:val="005315D3"/>
    <w:rsid w:val="00532CA0"/>
    <w:rsid w:val="005368AF"/>
    <w:rsid w:val="005419A9"/>
    <w:rsid w:val="00541B75"/>
    <w:rsid w:val="00542C3F"/>
    <w:rsid w:val="00543D04"/>
    <w:rsid w:val="0054530C"/>
    <w:rsid w:val="00545A39"/>
    <w:rsid w:val="00546106"/>
    <w:rsid w:val="005511E1"/>
    <w:rsid w:val="005520A1"/>
    <w:rsid w:val="00552435"/>
    <w:rsid w:val="005540B2"/>
    <w:rsid w:val="00557B1D"/>
    <w:rsid w:val="00560F5F"/>
    <w:rsid w:val="00561743"/>
    <w:rsid w:val="00561D4D"/>
    <w:rsid w:val="00561EC1"/>
    <w:rsid w:val="00565152"/>
    <w:rsid w:val="00566C93"/>
    <w:rsid w:val="0056766C"/>
    <w:rsid w:val="00570479"/>
    <w:rsid w:val="00570681"/>
    <w:rsid w:val="005755B9"/>
    <w:rsid w:val="005767D3"/>
    <w:rsid w:val="00580A80"/>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124"/>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37368"/>
    <w:rsid w:val="006405E0"/>
    <w:rsid w:val="00641EEE"/>
    <w:rsid w:val="00643831"/>
    <w:rsid w:val="006438C3"/>
    <w:rsid w:val="00643F50"/>
    <w:rsid w:val="00645F54"/>
    <w:rsid w:val="00651AA6"/>
    <w:rsid w:val="006530CB"/>
    <w:rsid w:val="0065383D"/>
    <w:rsid w:val="006543A4"/>
    <w:rsid w:val="00657948"/>
    <w:rsid w:val="00660706"/>
    <w:rsid w:val="00660D92"/>
    <w:rsid w:val="00666458"/>
    <w:rsid w:val="0066730B"/>
    <w:rsid w:val="00674062"/>
    <w:rsid w:val="0067755B"/>
    <w:rsid w:val="00682055"/>
    <w:rsid w:val="00684A2B"/>
    <w:rsid w:val="00684A52"/>
    <w:rsid w:val="00690C0B"/>
    <w:rsid w:val="00691DC7"/>
    <w:rsid w:val="006938B5"/>
    <w:rsid w:val="00694A89"/>
    <w:rsid w:val="006977F3"/>
    <w:rsid w:val="0069792D"/>
    <w:rsid w:val="006A0118"/>
    <w:rsid w:val="006A39FA"/>
    <w:rsid w:val="006A665A"/>
    <w:rsid w:val="006A711C"/>
    <w:rsid w:val="006B0A6D"/>
    <w:rsid w:val="006B1777"/>
    <w:rsid w:val="006B3380"/>
    <w:rsid w:val="006B3918"/>
    <w:rsid w:val="006B5048"/>
    <w:rsid w:val="006B5095"/>
    <w:rsid w:val="006B5969"/>
    <w:rsid w:val="006C2E99"/>
    <w:rsid w:val="006C3551"/>
    <w:rsid w:val="006C5DDC"/>
    <w:rsid w:val="006C6D24"/>
    <w:rsid w:val="006C6F5E"/>
    <w:rsid w:val="006C7144"/>
    <w:rsid w:val="006C77CC"/>
    <w:rsid w:val="006C7A76"/>
    <w:rsid w:val="006D1852"/>
    <w:rsid w:val="006D57FA"/>
    <w:rsid w:val="006D74BD"/>
    <w:rsid w:val="006E3757"/>
    <w:rsid w:val="006E3904"/>
    <w:rsid w:val="006E3E30"/>
    <w:rsid w:val="006E6726"/>
    <w:rsid w:val="006E69D2"/>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0A06"/>
    <w:rsid w:val="00715499"/>
    <w:rsid w:val="0071745F"/>
    <w:rsid w:val="00722DFF"/>
    <w:rsid w:val="00722F6F"/>
    <w:rsid w:val="0072335E"/>
    <w:rsid w:val="00724436"/>
    <w:rsid w:val="00725728"/>
    <w:rsid w:val="00726451"/>
    <w:rsid w:val="00726F15"/>
    <w:rsid w:val="007306E0"/>
    <w:rsid w:val="00732805"/>
    <w:rsid w:val="00733987"/>
    <w:rsid w:val="007344A9"/>
    <w:rsid w:val="007364C9"/>
    <w:rsid w:val="00737942"/>
    <w:rsid w:val="007430FF"/>
    <w:rsid w:val="00743400"/>
    <w:rsid w:val="00743650"/>
    <w:rsid w:val="007437C2"/>
    <w:rsid w:val="007465E7"/>
    <w:rsid w:val="007474BD"/>
    <w:rsid w:val="00750856"/>
    <w:rsid w:val="007518F7"/>
    <w:rsid w:val="00751AF4"/>
    <w:rsid w:val="007530EB"/>
    <w:rsid w:val="00755EA4"/>
    <w:rsid w:val="007561B2"/>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E1497"/>
    <w:rsid w:val="007E2C1A"/>
    <w:rsid w:val="007E5055"/>
    <w:rsid w:val="007E66F3"/>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34981"/>
    <w:rsid w:val="00837C49"/>
    <w:rsid w:val="008412BF"/>
    <w:rsid w:val="008415F0"/>
    <w:rsid w:val="00842815"/>
    <w:rsid w:val="008434F9"/>
    <w:rsid w:val="00844DF1"/>
    <w:rsid w:val="00845B85"/>
    <w:rsid w:val="00846A13"/>
    <w:rsid w:val="00847D8C"/>
    <w:rsid w:val="00855D9D"/>
    <w:rsid w:val="00856820"/>
    <w:rsid w:val="008623EE"/>
    <w:rsid w:val="0086243B"/>
    <w:rsid w:val="00862A96"/>
    <w:rsid w:val="0086302D"/>
    <w:rsid w:val="00866E95"/>
    <w:rsid w:val="0087183A"/>
    <w:rsid w:val="0087185F"/>
    <w:rsid w:val="00874B1D"/>
    <w:rsid w:val="00877AAD"/>
    <w:rsid w:val="008820CC"/>
    <w:rsid w:val="0088271E"/>
    <w:rsid w:val="00882CDD"/>
    <w:rsid w:val="00887235"/>
    <w:rsid w:val="0088730C"/>
    <w:rsid w:val="00887400"/>
    <w:rsid w:val="00890866"/>
    <w:rsid w:val="00890A78"/>
    <w:rsid w:val="00894F2E"/>
    <w:rsid w:val="00897B54"/>
    <w:rsid w:val="008A1B5F"/>
    <w:rsid w:val="008A2744"/>
    <w:rsid w:val="008A2E48"/>
    <w:rsid w:val="008A4024"/>
    <w:rsid w:val="008A743A"/>
    <w:rsid w:val="008B1727"/>
    <w:rsid w:val="008B4E5D"/>
    <w:rsid w:val="008B52AB"/>
    <w:rsid w:val="008B771B"/>
    <w:rsid w:val="008C375D"/>
    <w:rsid w:val="008C553D"/>
    <w:rsid w:val="008C6F77"/>
    <w:rsid w:val="008D0A03"/>
    <w:rsid w:val="008D2E38"/>
    <w:rsid w:val="008E0013"/>
    <w:rsid w:val="008E119B"/>
    <w:rsid w:val="008E4068"/>
    <w:rsid w:val="008E41CF"/>
    <w:rsid w:val="008E517A"/>
    <w:rsid w:val="008E6776"/>
    <w:rsid w:val="008F039D"/>
    <w:rsid w:val="008F088C"/>
    <w:rsid w:val="008F2181"/>
    <w:rsid w:val="008F27C5"/>
    <w:rsid w:val="008F53DA"/>
    <w:rsid w:val="008F7174"/>
    <w:rsid w:val="00902053"/>
    <w:rsid w:val="009047B5"/>
    <w:rsid w:val="0090506B"/>
    <w:rsid w:val="00906212"/>
    <w:rsid w:val="00907B1A"/>
    <w:rsid w:val="00912AEB"/>
    <w:rsid w:val="00916E0C"/>
    <w:rsid w:val="009175D8"/>
    <w:rsid w:val="00921633"/>
    <w:rsid w:val="009222B3"/>
    <w:rsid w:val="009234C3"/>
    <w:rsid w:val="00923731"/>
    <w:rsid w:val="00925235"/>
    <w:rsid w:val="00925F52"/>
    <w:rsid w:val="00927921"/>
    <w:rsid w:val="0093204D"/>
    <w:rsid w:val="009339E9"/>
    <w:rsid w:val="00936EE2"/>
    <w:rsid w:val="009411D8"/>
    <w:rsid w:val="009412F8"/>
    <w:rsid w:val="00941828"/>
    <w:rsid w:val="0094205C"/>
    <w:rsid w:val="0094482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5187"/>
    <w:rsid w:val="00976EAB"/>
    <w:rsid w:val="009806C0"/>
    <w:rsid w:val="009808F6"/>
    <w:rsid w:val="00981E36"/>
    <w:rsid w:val="00981F7B"/>
    <w:rsid w:val="0098223A"/>
    <w:rsid w:val="009833DE"/>
    <w:rsid w:val="0098452B"/>
    <w:rsid w:val="00985400"/>
    <w:rsid w:val="009857C9"/>
    <w:rsid w:val="00986B19"/>
    <w:rsid w:val="00986FB3"/>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10E3"/>
    <w:rsid w:val="009F4641"/>
    <w:rsid w:val="009F5D18"/>
    <w:rsid w:val="00A01CD3"/>
    <w:rsid w:val="00A02A4A"/>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C38"/>
    <w:rsid w:val="00A42ED8"/>
    <w:rsid w:val="00A43D0B"/>
    <w:rsid w:val="00A44929"/>
    <w:rsid w:val="00A46026"/>
    <w:rsid w:val="00A460BF"/>
    <w:rsid w:val="00A4724B"/>
    <w:rsid w:val="00A47F25"/>
    <w:rsid w:val="00A50FB6"/>
    <w:rsid w:val="00A51231"/>
    <w:rsid w:val="00A549CA"/>
    <w:rsid w:val="00A568BA"/>
    <w:rsid w:val="00A56F0A"/>
    <w:rsid w:val="00A62C2B"/>
    <w:rsid w:val="00A64B98"/>
    <w:rsid w:val="00A65353"/>
    <w:rsid w:val="00A656D4"/>
    <w:rsid w:val="00A65F2A"/>
    <w:rsid w:val="00A672FC"/>
    <w:rsid w:val="00A71B88"/>
    <w:rsid w:val="00A729CC"/>
    <w:rsid w:val="00A7619A"/>
    <w:rsid w:val="00A766A1"/>
    <w:rsid w:val="00A8008B"/>
    <w:rsid w:val="00A812B8"/>
    <w:rsid w:val="00A82B04"/>
    <w:rsid w:val="00A84A9A"/>
    <w:rsid w:val="00A8591A"/>
    <w:rsid w:val="00A93BA9"/>
    <w:rsid w:val="00A94F16"/>
    <w:rsid w:val="00AA7ACD"/>
    <w:rsid w:val="00AB1410"/>
    <w:rsid w:val="00AB53D8"/>
    <w:rsid w:val="00AB56DF"/>
    <w:rsid w:val="00AB700B"/>
    <w:rsid w:val="00AB75B5"/>
    <w:rsid w:val="00AB7CC2"/>
    <w:rsid w:val="00AB7E95"/>
    <w:rsid w:val="00AC0723"/>
    <w:rsid w:val="00AC245B"/>
    <w:rsid w:val="00AC331C"/>
    <w:rsid w:val="00AC4106"/>
    <w:rsid w:val="00AC517E"/>
    <w:rsid w:val="00AC617B"/>
    <w:rsid w:val="00AC6633"/>
    <w:rsid w:val="00AD009B"/>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E705B"/>
    <w:rsid w:val="00AF215F"/>
    <w:rsid w:val="00AF296D"/>
    <w:rsid w:val="00AF418D"/>
    <w:rsid w:val="00AF598F"/>
    <w:rsid w:val="00AF5B92"/>
    <w:rsid w:val="00AF6B0C"/>
    <w:rsid w:val="00B00C28"/>
    <w:rsid w:val="00B0550E"/>
    <w:rsid w:val="00B06270"/>
    <w:rsid w:val="00B06CBB"/>
    <w:rsid w:val="00B06EC5"/>
    <w:rsid w:val="00B10F3E"/>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1D79"/>
    <w:rsid w:val="00B62138"/>
    <w:rsid w:val="00B63D29"/>
    <w:rsid w:val="00B659E8"/>
    <w:rsid w:val="00B660B4"/>
    <w:rsid w:val="00B66111"/>
    <w:rsid w:val="00B672A4"/>
    <w:rsid w:val="00B71AC3"/>
    <w:rsid w:val="00B71B56"/>
    <w:rsid w:val="00B7237E"/>
    <w:rsid w:val="00B7719B"/>
    <w:rsid w:val="00B7724D"/>
    <w:rsid w:val="00B82270"/>
    <w:rsid w:val="00B82F53"/>
    <w:rsid w:val="00B8431B"/>
    <w:rsid w:val="00B85134"/>
    <w:rsid w:val="00B87DAE"/>
    <w:rsid w:val="00B91D32"/>
    <w:rsid w:val="00B93464"/>
    <w:rsid w:val="00B9512C"/>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0E09"/>
    <w:rsid w:val="00BD15C1"/>
    <w:rsid w:val="00BD274E"/>
    <w:rsid w:val="00BD299C"/>
    <w:rsid w:val="00BD45D6"/>
    <w:rsid w:val="00BD47CE"/>
    <w:rsid w:val="00BD64C4"/>
    <w:rsid w:val="00BE0C82"/>
    <w:rsid w:val="00BE1459"/>
    <w:rsid w:val="00BE554A"/>
    <w:rsid w:val="00BE77B7"/>
    <w:rsid w:val="00BF0978"/>
    <w:rsid w:val="00BF5B0C"/>
    <w:rsid w:val="00BF7A72"/>
    <w:rsid w:val="00C0038D"/>
    <w:rsid w:val="00C00CD0"/>
    <w:rsid w:val="00C120E7"/>
    <w:rsid w:val="00C14387"/>
    <w:rsid w:val="00C156D1"/>
    <w:rsid w:val="00C1578F"/>
    <w:rsid w:val="00C16B2B"/>
    <w:rsid w:val="00C16BE1"/>
    <w:rsid w:val="00C17AB8"/>
    <w:rsid w:val="00C20224"/>
    <w:rsid w:val="00C2145B"/>
    <w:rsid w:val="00C22127"/>
    <w:rsid w:val="00C22B9F"/>
    <w:rsid w:val="00C233DD"/>
    <w:rsid w:val="00C259CA"/>
    <w:rsid w:val="00C2722B"/>
    <w:rsid w:val="00C31D12"/>
    <w:rsid w:val="00C32166"/>
    <w:rsid w:val="00C32E29"/>
    <w:rsid w:val="00C34326"/>
    <w:rsid w:val="00C34684"/>
    <w:rsid w:val="00C34E61"/>
    <w:rsid w:val="00C35F3C"/>
    <w:rsid w:val="00C366E1"/>
    <w:rsid w:val="00C36A54"/>
    <w:rsid w:val="00C41032"/>
    <w:rsid w:val="00C41BAB"/>
    <w:rsid w:val="00C41EA5"/>
    <w:rsid w:val="00C43555"/>
    <w:rsid w:val="00C44B67"/>
    <w:rsid w:val="00C451C4"/>
    <w:rsid w:val="00C4576B"/>
    <w:rsid w:val="00C47539"/>
    <w:rsid w:val="00C51114"/>
    <w:rsid w:val="00C561EA"/>
    <w:rsid w:val="00C57B68"/>
    <w:rsid w:val="00C62B3D"/>
    <w:rsid w:val="00C63F79"/>
    <w:rsid w:val="00C66181"/>
    <w:rsid w:val="00C7110A"/>
    <w:rsid w:val="00C76BDC"/>
    <w:rsid w:val="00C806D5"/>
    <w:rsid w:val="00C842D5"/>
    <w:rsid w:val="00C876B3"/>
    <w:rsid w:val="00C91103"/>
    <w:rsid w:val="00C911E2"/>
    <w:rsid w:val="00C916DD"/>
    <w:rsid w:val="00C93806"/>
    <w:rsid w:val="00C94C6D"/>
    <w:rsid w:val="00C95346"/>
    <w:rsid w:val="00CA37D0"/>
    <w:rsid w:val="00CA3FBD"/>
    <w:rsid w:val="00CA492D"/>
    <w:rsid w:val="00CA4E09"/>
    <w:rsid w:val="00CB3886"/>
    <w:rsid w:val="00CB4B68"/>
    <w:rsid w:val="00CC55AA"/>
    <w:rsid w:val="00CD1658"/>
    <w:rsid w:val="00CD366F"/>
    <w:rsid w:val="00CD36E8"/>
    <w:rsid w:val="00CD56C0"/>
    <w:rsid w:val="00CD6BFA"/>
    <w:rsid w:val="00CD7E1D"/>
    <w:rsid w:val="00CE0662"/>
    <w:rsid w:val="00CE07B9"/>
    <w:rsid w:val="00CE311E"/>
    <w:rsid w:val="00CE32D5"/>
    <w:rsid w:val="00CE4170"/>
    <w:rsid w:val="00CE54D5"/>
    <w:rsid w:val="00CE64C4"/>
    <w:rsid w:val="00CE71BC"/>
    <w:rsid w:val="00CF5A17"/>
    <w:rsid w:val="00D0008A"/>
    <w:rsid w:val="00D009BD"/>
    <w:rsid w:val="00D02356"/>
    <w:rsid w:val="00D03281"/>
    <w:rsid w:val="00D03EB5"/>
    <w:rsid w:val="00D04E50"/>
    <w:rsid w:val="00D103C0"/>
    <w:rsid w:val="00D11E0F"/>
    <w:rsid w:val="00D12B5A"/>
    <w:rsid w:val="00D13DE4"/>
    <w:rsid w:val="00D1498C"/>
    <w:rsid w:val="00D14A72"/>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2F0"/>
    <w:rsid w:val="00DA634A"/>
    <w:rsid w:val="00DA7202"/>
    <w:rsid w:val="00DB3018"/>
    <w:rsid w:val="00DB3A4D"/>
    <w:rsid w:val="00DB3B4B"/>
    <w:rsid w:val="00DB4A6E"/>
    <w:rsid w:val="00DB72B8"/>
    <w:rsid w:val="00DB72CA"/>
    <w:rsid w:val="00DB737B"/>
    <w:rsid w:val="00DB76C7"/>
    <w:rsid w:val="00DC0ED4"/>
    <w:rsid w:val="00DC3F40"/>
    <w:rsid w:val="00DC405C"/>
    <w:rsid w:val="00DC444F"/>
    <w:rsid w:val="00DC4502"/>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25C2"/>
    <w:rsid w:val="00DE43A2"/>
    <w:rsid w:val="00DE4BEF"/>
    <w:rsid w:val="00DE4D27"/>
    <w:rsid w:val="00DE7B81"/>
    <w:rsid w:val="00DF1FFE"/>
    <w:rsid w:val="00DF3EEC"/>
    <w:rsid w:val="00DF4686"/>
    <w:rsid w:val="00DF62A2"/>
    <w:rsid w:val="00DF6B4A"/>
    <w:rsid w:val="00E005A6"/>
    <w:rsid w:val="00E00699"/>
    <w:rsid w:val="00E00725"/>
    <w:rsid w:val="00E027B1"/>
    <w:rsid w:val="00E030BF"/>
    <w:rsid w:val="00E05DC6"/>
    <w:rsid w:val="00E062B9"/>
    <w:rsid w:val="00E10E97"/>
    <w:rsid w:val="00E11A18"/>
    <w:rsid w:val="00E11B16"/>
    <w:rsid w:val="00E12E4D"/>
    <w:rsid w:val="00E14636"/>
    <w:rsid w:val="00E14768"/>
    <w:rsid w:val="00E150D7"/>
    <w:rsid w:val="00E1546F"/>
    <w:rsid w:val="00E1594B"/>
    <w:rsid w:val="00E16005"/>
    <w:rsid w:val="00E17A5E"/>
    <w:rsid w:val="00E20471"/>
    <w:rsid w:val="00E24C9C"/>
    <w:rsid w:val="00E252B8"/>
    <w:rsid w:val="00E26B41"/>
    <w:rsid w:val="00E27986"/>
    <w:rsid w:val="00E30A7A"/>
    <w:rsid w:val="00E30B06"/>
    <w:rsid w:val="00E31F41"/>
    <w:rsid w:val="00E346BE"/>
    <w:rsid w:val="00E34DB2"/>
    <w:rsid w:val="00E3620B"/>
    <w:rsid w:val="00E408BD"/>
    <w:rsid w:val="00E40A62"/>
    <w:rsid w:val="00E40E1D"/>
    <w:rsid w:val="00E421E1"/>
    <w:rsid w:val="00E42A20"/>
    <w:rsid w:val="00E4357C"/>
    <w:rsid w:val="00E477A4"/>
    <w:rsid w:val="00E50320"/>
    <w:rsid w:val="00E51EE2"/>
    <w:rsid w:val="00E54AE6"/>
    <w:rsid w:val="00E56605"/>
    <w:rsid w:val="00E56BE4"/>
    <w:rsid w:val="00E6193F"/>
    <w:rsid w:val="00E61986"/>
    <w:rsid w:val="00E61A67"/>
    <w:rsid w:val="00E62486"/>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60E3"/>
    <w:rsid w:val="00EA68CC"/>
    <w:rsid w:val="00EB122F"/>
    <w:rsid w:val="00EB3220"/>
    <w:rsid w:val="00EB3E5A"/>
    <w:rsid w:val="00EB4056"/>
    <w:rsid w:val="00EB4199"/>
    <w:rsid w:val="00EB5D37"/>
    <w:rsid w:val="00EB61F9"/>
    <w:rsid w:val="00EB6ECF"/>
    <w:rsid w:val="00EC2A69"/>
    <w:rsid w:val="00EC3079"/>
    <w:rsid w:val="00EC3807"/>
    <w:rsid w:val="00EC3CBA"/>
    <w:rsid w:val="00EC6C8A"/>
    <w:rsid w:val="00EC6FF1"/>
    <w:rsid w:val="00ED0D8F"/>
    <w:rsid w:val="00ED1FF5"/>
    <w:rsid w:val="00ED5025"/>
    <w:rsid w:val="00ED553A"/>
    <w:rsid w:val="00ED55E3"/>
    <w:rsid w:val="00ED743A"/>
    <w:rsid w:val="00EE0FCD"/>
    <w:rsid w:val="00EE1815"/>
    <w:rsid w:val="00EE2089"/>
    <w:rsid w:val="00EE3345"/>
    <w:rsid w:val="00EE33D8"/>
    <w:rsid w:val="00EE7842"/>
    <w:rsid w:val="00EF1950"/>
    <w:rsid w:val="00F001BA"/>
    <w:rsid w:val="00F02538"/>
    <w:rsid w:val="00F0299C"/>
    <w:rsid w:val="00F03B77"/>
    <w:rsid w:val="00F05C18"/>
    <w:rsid w:val="00F05FC4"/>
    <w:rsid w:val="00F0751F"/>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21F5"/>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904B8"/>
    <w:rsid w:val="04CA6F2E"/>
    <w:rsid w:val="04D6222B"/>
    <w:rsid w:val="04FA53AA"/>
    <w:rsid w:val="05734F81"/>
    <w:rsid w:val="057505DB"/>
    <w:rsid w:val="057E6BB8"/>
    <w:rsid w:val="05AD38A2"/>
    <w:rsid w:val="05B449FD"/>
    <w:rsid w:val="05C4408A"/>
    <w:rsid w:val="05E21661"/>
    <w:rsid w:val="063F6C84"/>
    <w:rsid w:val="065C2518"/>
    <w:rsid w:val="06916084"/>
    <w:rsid w:val="06CE6C6A"/>
    <w:rsid w:val="06E34EBD"/>
    <w:rsid w:val="06FF74AF"/>
    <w:rsid w:val="073F0F06"/>
    <w:rsid w:val="07C51585"/>
    <w:rsid w:val="083C4ADC"/>
    <w:rsid w:val="08565FF1"/>
    <w:rsid w:val="09180F1E"/>
    <w:rsid w:val="09315ACB"/>
    <w:rsid w:val="099F53BE"/>
    <w:rsid w:val="0A3635F2"/>
    <w:rsid w:val="0A6273E5"/>
    <w:rsid w:val="0A685D97"/>
    <w:rsid w:val="0A6A0048"/>
    <w:rsid w:val="0A8C4D69"/>
    <w:rsid w:val="0AA64B26"/>
    <w:rsid w:val="0AAF1EFF"/>
    <w:rsid w:val="0AD23100"/>
    <w:rsid w:val="0B035FD4"/>
    <w:rsid w:val="0B044EA7"/>
    <w:rsid w:val="0B0A2609"/>
    <w:rsid w:val="0BE90E84"/>
    <w:rsid w:val="0BE90F1F"/>
    <w:rsid w:val="0CBC0A48"/>
    <w:rsid w:val="0CCF6888"/>
    <w:rsid w:val="0D091D9A"/>
    <w:rsid w:val="0D3E6E4C"/>
    <w:rsid w:val="0D972BF2"/>
    <w:rsid w:val="0E041677"/>
    <w:rsid w:val="0E490A50"/>
    <w:rsid w:val="0E954F9A"/>
    <w:rsid w:val="0EB424B4"/>
    <w:rsid w:val="0EC31109"/>
    <w:rsid w:val="0F082EBD"/>
    <w:rsid w:val="0F0B0F24"/>
    <w:rsid w:val="0F2350D3"/>
    <w:rsid w:val="100625C1"/>
    <w:rsid w:val="104507AF"/>
    <w:rsid w:val="107F20A5"/>
    <w:rsid w:val="10F24E79"/>
    <w:rsid w:val="11194576"/>
    <w:rsid w:val="11407D54"/>
    <w:rsid w:val="11542244"/>
    <w:rsid w:val="11A7055F"/>
    <w:rsid w:val="11BE487D"/>
    <w:rsid w:val="121560D3"/>
    <w:rsid w:val="123F7BFC"/>
    <w:rsid w:val="126F2113"/>
    <w:rsid w:val="12B910CF"/>
    <w:rsid w:val="12E56CCD"/>
    <w:rsid w:val="12F65FBD"/>
    <w:rsid w:val="1309315F"/>
    <w:rsid w:val="133264D0"/>
    <w:rsid w:val="13336668"/>
    <w:rsid w:val="134275CD"/>
    <w:rsid w:val="13677C8B"/>
    <w:rsid w:val="13EC7D20"/>
    <w:rsid w:val="13FC68C7"/>
    <w:rsid w:val="140474A9"/>
    <w:rsid w:val="14C226BA"/>
    <w:rsid w:val="15366099"/>
    <w:rsid w:val="153954F6"/>
    <w:rsid w:val="157D0CDC"/>
    <w:rsid w:val="16154755"/>
    <w:rsid w:val="16AD0DB9"/>
    <w:rsid w:val="17234E28"/>
    <w:rsid w:val="177E5132"/>
    <w:rsid w:val="17850DAC"/>
    <w:rsid w:val="17962F43"/>
    <w:rsid w:val="17A23CD1"/>
    <w:rsid w:val="17BE19D3"/>
    <w:rsid w:val="17C76A85"/>
    <w:rsid w:val="17E31439"/>
    <w:rsid w:val="184E3790"/>
    <w:rsid w:val="19565C66"/>
    <w:rsid w:val="1A3168B7"/>
    <w:rsid w:val="1A3F14C3"/>
    <w:rsid w:val="1A511D12"/>
    <w:rsid w:val="1A7C5B90"/>
    <w:rsid w:val="1AF37BE5"/>
    <w:rsid w:val="1B0E2C71"/>
    <w:rsid w:val="1B313A65"/>
    <w:rsid w:val="1B770817"/>
    <w:rsid w:val="1B903686"/>
    <w:rsid w:val="1BFE078B"/>
    <w:rsid w:val="1C1C4F1A"/>
    <w:rsid w:val="1C9771F2"/>
    <w:rsid w:val="1CA0023E"/>
    <w:rsid w:val="1CC41839"/>
    <w:rsid w:val="1CE728FB"/>
    <w:rsid w:val="1D271DC8"/>
    <w:rsid w:val="1D4F484F"/>
    <w:rsid w:val="1D844D4A"/>
    <w:rsid w:val="1DD81AC6"/>
    <w:rsid w:val="1DF81B3E"/>
    <w:rsid w:val="1DF91344"/>
    <w:rsid w:val="1E036392"/>
    <w:rsid w:val="1E100B70"/>
    <w:rsid w:val="1E2E722B"/>
    <w:rsid w:val="1E3D3917"/>
    <w:rsid w:val="1E6C1E25"/>
    <w:rsid w:val="1E7748D6"/>
    <w:rsid w:val="1E90444B"/>
    <w:rsid w:val="1EB9194B"/>
    <w:rsid w:val="1EFD1033"/>
    <w:rsid w:val="1F3D632C"/>
    <w:rsid w:val="1F444EB4"/>
    <w:rsid w:val="1F476750"/>
    <w:rsid w:val="1FAD0422"/>
    <w:rsid w:val="1FC5716A"/>
    <w:rsid w:val="1FF42436"/>
    <w:rsid w:val="200D0A8B"/>
    <w:rsid w:val="202161E7"/>
    <w:rsid w:val="20C16B46"/>
    <w:rsid w:val="20E6227A"/>
    <w:rsid w:val="20FB5617"/>
    <w:rsid w:val="21684314"/>
    <w:rsid w:val="21964906"/>
    <w:rsid w:val="21B00D33"/>
    <w:rsid w:val="21BF19CA"/>
    <w:rsid w:val="21D73DBD"/>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5D832FA"/>
    <w:rsid w:val="26024028"/>
    <w:rsid w:val="26024D75"/>
    <w:rsid w:val="26480AFB"/>
    <w:rsid w:val="26BC17D3"/>
    <w:rsid w:val="27400B50"/>
    <w:rsid w:val="27A743C4"/>
    <w:rsid w:val="27A86290"/>
    <w:rsid w:val="27C972F3"/>
    <w:rsid w:val="27E90716"/>
    <w:rsid w:val="281343A9"/>
    <w:rsid w:val="286B6EBD"/>
    <w:rsid w:val="28723428"/>
    <w:rsid w:val="289F315B"/>
    <w:rsid w:val="28B72D55"/>
    <w:rsid w:val="28E1587B"/>
    <w:rsid w:val="28EC3BFD"/>
    <w:rsid w:val="28F8470B"/>
    <w:rsid w:val="292A511A"/>
    <w:rsid w:val="2930071E"/>
    <w:rsid w:val="29791BFE"/>
    <w:rsid w:val="29793170"/>
    <w:rsid w:val="29B91DB3"/>
    <w:rsid w:val="29C66348"/>
    <w:rsid w:val="2A3F69A3"/>
    <w:rsid w:val="2A8615BC"/>
    <w:rsid w:val="2AA131BA"/>
    <w:rsid w:val="2AE0438C"/>
    <w:rsid w:val="2AE81974"/>
    <w:rsid w:val="2B9E594C"/>
    <w:rsid w:val="2BB60EE7"/>
    <w:rsid w:val="2BFF4699"/>
    <w:rsid w:val="2CB70DA5"/>
    <w:rsid w:val="2D0D5C79"/>
    <w:rsid w:val="2D36550F"/>
    <w:rsid w:val="2DDD521F"/>
    <w:rsid w:val="2DF6349F"/>
    <w:rsid w:val="2E14629A"/>
    <w:rsid w:val="2E2B2505"/>
    <w:rsid w:val="2E323793"/>
    <w:rsid w:val="2E792BAD"/>
    <w:rsid w:val="2E7A61FC"/>
    <w:rsid w:val="2EC83F41"/>
    <w:rsid w:val="2F057473"/>
    <w:rsid w:val="2F163082"/>
    <w:rsid w:val="2F173A2B"/>
    <w:rsid w:val="2F247825"/>
    <w:rsid w:val="2F424803"/>
    <w:rsid w:val="2F6060CF"/>
    <w:rsid w:val="2F8B08F0"/>
    <w:rsid w:val="2FC03C88"/>
    <w:rsid w:val="2FEC3129"/>
    <w:rsid w:val="302F57C3"/>
    <w:rsid w:val="30A06031"/>
    <w:rsid w:val="30C5151A"/>
    <w:rsid w:val="31301FE4"/>
    <w:rsid w:val="314C7174"/>
    <w:rsid w:val="315154C3"/>
    <w:rsid w:val="317A556A"/>
    <w:rsid w:val="318129BA"/>
    <w:rsid w:val="31C2089B"/>
    <w:rsid w:val="32472122"/>
    <w:rsid w:val="32A91134"/>
    <w:rsid w:val="32F075E2"/>
    <w:rsid w:val="32F675A7"/>
    <w:rsid w:val="33067CF0"/>
    <w:rsid w:val="3310101C"/>
    <w:rsid w:val="33A53D1B"/>
    <w:rsid w:val="33BE4DDD"/>
    <w:rsid w:val="33FB1655"/>
    <w:rsid w:val="344043D6"/>
    <w:rsid w:val="34930017"/>
    <w:rsid w:val="34AB096A"/>
    <w:rsid w:val="34D01165"/>
    <w:rsid w:val="350273B7"/>
    <w:rsid w:val="350870D2"/>
    <w:rsid w:val="35BD0AF1"/>
    <w:rsid w:val="36080591"/>
    <w:rsid w:val="3625309E"/>
    <w:rsid w:val="36820881"/>
    <w:rsid w:val="36C9735D"/>
    <w:rsid w:val="376161AB"/>
    <w:rsid w:val="378B1632"/>
    <w:rsid w:val="378B3228"/>
    <w:rsid w:val="38234EC8"/>
    <w:rsid w:val="383966A7"/>
    <w:rsid w:val="385F4516"/>
    <w:rsid w:val="388008B3"/>
    <w:rsid w:val="38B66D2E"/>
    <w:rsid w:val="38F001EB"/>
    <w:rsid w:val="39227BBC"/>
    <w:rsid w:val="3A1C40E8"/>
    <w:rsid w:val="3A3C1B9C"/>
    <w:rsid w:val="3A572693"/>
    <w:rsid w:val="3A5F274A"/>
    <w:rsid w:val="3A8E0DD5"/>
    <w:rsid w:val="3B023924"/>
    <w:rsid w:val="3B2A2D58"/>
    <w:rsid w:val="3B4750A6"/>
    <w:rsid w:val="3BB05D16"/>
    <w:rsid w:val="3BE1766A"/>
    <w:rsid w:val="3C8C7DB9"/>
    <w:rsid w:val="3D6A4545"/>
    <w:rsid w:val="3DA90CEF"/>
    <w:rsid w:val="3DAD6A96"/>
    <w:rsid w:val="3DE64523"/>
    <w:rsid w:val="3DFB09DB"/>
    <w:rsid w:val="3DFD4894"/>
    <w:rsid w:val="3E215C35"/>
    <w:rsid w:val="3E2B5BF0"/>
    <w:rsid w:val="3E8A054C"/>
    <w:rsid w:val="3F0A3381"/>
    <w:rsid w:val="3F7D0ACD"/>
    <w:rsid w:val="3FB8000A"/>
    <w:rsid w:val="3FC470B9"/>
    <w:rsid w:val="3FCE7545"/>
    <w:rsid w:val="3FDD5E68"/>
    <w:rsid w:val="3FF12096"/>
    <w:rsid w:val="401323C9"/>
    <w:rsid w:val="4013398A"/>
    <w:rsid w:val="403A796D"/>
    <w:rsid w:val="40752CC7"/>
    <w:rsid w:val="40BF3E3A"/>
    <w:rsid w:val="40C33A32"/>
    <w:rsid w:val="40C559FD"/>
    <w:rsid w:val="415128BA"/>
    <w:rsid w:val="41731B70"/>
    <w:rsid w:val="41777A8C"/>
    <w:rsid w:val="41BB43F3"/>
    <w:rsid w:val="41D206EA"/>
    <w:rsid w:val="42192C29"/>
    <w:rsid w:val="422F3BEE"/>
    <w:rsid w:val="425D29F7"/>
    <w:rsid w:val="42D02437"/>
    <w:rsid w:val="42EF6D61"/>
    <w:rsid w:val="432479D4"/>
    <w:rsid w:val="4496291D"/>
    <w:rsid w:val="44B93DF6"/>
    <w:rsid w:val="44CC2906"/>
    <w:rsid w:val="45862E91"/>
    <w:rsid w:val="45F71DCE"/>
    <w:rsid w:val="4637683A"/>
    <w:rsid w:val="466D6214"/>
    <w:rsid w:val="46D349A6"/>
    <w:rsid w:val="4765243B"/>
    <w:rsid w:val="47665BA2"/>
    <w:rsid w:val="47735FAD"/>
    <w:rsid w:val="47E66258"/>
    <w:rsid w:val="48766E58"/>
    <w:rsid w:val="48D16F09"/>
    <w:rsid w:val="49387203"/>
    <w:rsid w:val="495E78CE"/>
    <w:rsid w:val="49900CE1"/>
    <w:rsid w:val="49CF169A"/>
    <w:rsid w:val="49E31D29"/>
    <w:rsid w:val="49FC7391"/>
    <w:rsid w:val="4A0E7D28"/>
    <w:rsid w:val="4A3D4CEB"/>
    <w:rsid w:val="4A5B4836"/>
    <w:rsid w:val="4A6E1DBE"/>
    <w:rsid w:val="4A874B73"/>
    <w:rsid w:val="4A93483C"/>
    <w:rsid w:val="4AB030D5"/>
    <w:rsid w:val="4AC55C7F"/>
    <w:rsid w:val="4BB1674A"/>
    <w:rsid w:val="4C60482B"/>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1956D25"/>
    <w:rsid w:val="51A76A58"/>
    <w:rsid w:val="522A7B62"/>
    <w:rsid w:val="523709F8"/>
    <w:rsid w:val="524C1FD2"/>
    <w:rsid w:val="52B713A0"/>
    <w:rsid w:val="53682217"/>
    <w:rsid w:val="53C540D4"/>
    <w:rsid w:val="53DF689B"/>
    <w:rsid w:val="53FA2F15"/>
    <w:rsid w:val="54186DDA"/>
    <w:rsid w:val="55D5395A"/>
    <w:rsid w:val="560A473C"/>
    <w:rsid w:val="56552F27"/>
    <w:rsid w:val="56815ACA"/>
    <w:rsid w:val="56962496"/>
    <w:rsid w:val="56B42D48"/>
    <w:rsid w:val="57012DD0"/>
    <w:rsid w:val="578515EA"/>
    <w:rsid w:val="57AF48B9"/>
    <w:rsid w:val="57DB10AE"/>
    <w:rsid w:val="57E05E72"/>
    <w:rsid w:val="58006CA0"/>
    <w:rsid w:val="58233621"/>
    <w:rsid w:val="58276D63"/>
    <w:rsid w:val="583E5ACB"/>
    <w:rsid w:val="5851771E"/>
    <w:rsid w:val="585454E5"/>
    <w:rsid w:val="587873AD"/>
    <w:rsid w:val="588C58D6"/>
    <w:rsid w:val="58BA5391"/>
    <w:rsid w:val="58BB3B16"/>
    <w:rsid w:val="58DF4BE5"/>
    <w:rsid w:val="59B14918"/>
    <w:rsid w:val="59E34696"/>
    <w:rsid w:val="59F05C09"/>
    <w:rsid w:val="5A1336D2"/>
    <w:rsid w:val="5A242578"/>
    <w:rsid w:val="5A2658D5"/>
    <w:rsid w:val="5A363387"/>
    <w:rsid w:val="5A5D61AB"/>
    <w:rsid w:val="5A690F55"/>
    <w:rsid w:val="5BDE2C97"/>
    <w:rsid w:val="5C726475"/>
    <w:rsid w:val="5C7D159A"/>
    <w:rsid w:val="5C8C6A6D"/>
    <w:rsid w:val="5C931315"/>
    <w:rsid w:val="5CF60894"/>
    <w:rsid w:val="5D010B8B"/>
    <w:rsid w:val="5D376CE0"/>
    <w:rsid w:val="5D380EAD"/>
    <w:rsid w:val="5D4A7ED1"/>
    <w:rsid w:val="5D706898"/>
    <w:rsid w:val="5DB47B8B"/>
    <w:rsid w:val="5E3764E5"/>
    <w:rsid w:val="5E702212"/>
    <w:rsid w:val="5EC21E1A"/>
    <w:rsid w:val="5EF81007"/>
    <w:rsid w:val="5F223015"/>
    <w:rsid w:val="5F5B2ECB"/>
    <w:rsid w:val="5F7334D3"/>
    <w:rsid w:val="5F900F5E"/>
    <w:rsid w:val="5FC074E3"/>
    <w:rsid w:val="602F47E9"/>
    <w:rsid w:val="603D761F"/>
    <w:rsid w:val="60434DC0"/>
    <w:rsid w:val="60606DDF"/>
    <w:rsid w:val="6098185C"/>
    <w:rsid w:val="60B51A22"/>
    <w:rsid w:val="60F46545"/>
    <w:rsid w:val="612603C0"/>
    <w:rsid w:val="616964CE"/>
    <w:rsid w:val="616A1E74"/>
    <w:rsid w:val="61CD6067"/>
    <w:rsid w:val="61DF5D9B"/>
    <w:rsid w:val="61E23B90"/>
    <w:rsid w:val="61F0047A"/>
    <w:rsid w:val="628A565B"/>
    <w:rsid w:val="62D37896"/>
    <w:rsid w:val="62E144FE"/>
    <w:rsid w:val="62F06A04"/>
    <w:rsid w:val="639D5F0D"/>
    <w:rsid w:val="64543E87"/>
    <w:rsid w:val="64560D87"/>
    <w:rsid w:val="646F39CD"/>
    <w:rsid w:val="64894C64"/>
    <w:rsid w:val="64C71EEF"/>
    <w:rsid w:val="6511270F"/>
    <w:rsid w:val="65A45964"/>
    <w:rsid w:val="65A67642"/>
    <w:rsid w:val="65D8147F"/>
    <w:rsid w:val="66F41855"/>
    <w:rsid w:val="67113D0F"/>
    <w:rsid w:val="67615A46"/>
    <w:rsid w:val="676373C4"/>
    <w:rsid w:val="677B2BBA"/>
    <w:rsid w:val="678216A2"/>
    <w:rsid w:val="678B4069"/>
    <w:rsid w:val="67985028"/>
    <w:rsid w:val="67BF66A2"/>
    <w:rsid w:val="68841C9A"/>
    <w:rsid w:val="68AD09A1"/>
    <w:rsid w:val="68C60050"/>
    <w:rsid w:val="68F05674"/>
    <w:rsid w:val="6958322D"/>
    <w:rsid w:val="699C536D"/>
    <w:rsid w:val="6A175A34"/>
    <w:rsid w:val="6A211AD0"/>
    <w:rsid w:val="6A334ED5"/>
    <w:rsid w:val="6A7D07AA"/>
    <w:rsid w:val="6AA15F85"/>
    <w:rsid w:val="6AEA0A51"/>
    <w:rsid w:val="6AF77EB9"/>
    <w:rsid w:val="6B673089"/>
    <w:rsid w:val="6B933271"/>
    <w:rsid w:val="6C2B636E"/>
    <w:rsid w:val="6CBE4B79"/>
    <w:rsid w:val="6D512AAC"/>
    <w:rsid w:val="6D6E01A9"/>
    <w:rsid w:val="6DFE2EEE"/>
    <w:rsid w:val="6E5E71E5"/>
    <w:rsid w:val="6F0962D6"/>
    <w:rsid w:val="6F1A600B"/>
    <w:rsid w:val="6F4F4560"/>
    <w:rsid w:val="6F662870"/>
    <w:rsid w:val="6F6639EF"/>
    <w:rsid w:val="6FAE463A"/>
    <w:rsid w:val="70373A26"/>
    <w:rsid w:val="704E1FD1"/>
    <w:rsid w:val="711E3CCA"/>
    <w:rsid w:val="71AB017C"/>
    <w:rsid w:val="71E56FC1"/>
    <w:rsid w:val="71F32035"/>
    <w:rsid w:val="71FA7AC3"/>
    <w:rsid w:val="72067A00"/>
    <w:rsid w:val="720F0EBC"/>
    <w:rsid w:val="7214010D"/>
    <w:rsid w:val="723E497C"/>
    <w:rsid w:val="737A0503"/>
    <w:rsid w:val="73914BBA"/>
    <w:rsid w:val="73EC41E2"/>
    <w:rsid w:val="74096EBB"/>
    <w:rsid w:val="742F7B2E"/>
    <w:rsid w:val="74703EA7"/>
    <w:rsid w:val="74A57CBF"/>
    <w:rsid w:val="74FA3E9F"/>
    <w:rsid w:val="755364FA"/>
    <w:rsid w:val="756473B0"/>
    <w:rsid w:val="75A564E9"/>
    <w:rsid w:val="75F74E02"/>
    <w:rsid w:val="76AC578B"/>
    <w:rsid w:val="76CD7A39"/>
    <w:rsid w:val="76EA2DC0"/>
    <w:rsid w:val="771B3C37"/>
    <w:rsid w:val="77A17ACF"/>
    <w:rsid w:val="77BF5F48"/>
    <w:rsid w:val="78077A0B"/>
    <w:rsid w:val="78136AD9"/>
    <w:rsid w:val="78454752"/>
    <w:rsid w:val="784A1D68"/>
    <w:rsid w:val="785B2C0B"/>
    <w:rsid w:val="78652000"/>
    <w:rsid w:val="78886185"/>
    <w:rsid w:val="78ED45B7"/>
    <w:rsid w:val="79435DCB"/>
    <w:rsid w:val="794964C4"/>
    <w:rsid w:val="79691FCB"/>
    <w:rsid w:val="797969C5"/>
    <w:rsid w:val="79E462DD"/>
    <w:rsid w:val="7A28432B"/>
    <w:rsid w:val="7A62695E"/>
    <w:rsid w:val="7B727AE7"/>
    <w:rsid w:val="7B7E0EFE"/>
    <w:rsid w:val="7BC1708A"/>
    <w:rsid w:val="7BCC4132"/>
    <w:rsid w:val="7C3F1DA9"/>
    <w:rsid w:val="7C875A11"/>
    <w:rsid w:val="7C9C19B7"/>
    <w:rsid w:val="7CD4699B"/>
    <w:rsid w:val="7CE46ED1"/>
    <w:rsid w:val="7D0F04F3"/>
    <w:rsid w:val="7D6260CD"/>
    <w:rsid w:val="7D65637F"/>
    <w:rsid w:val="7D6A0DC7"/>
    <w:rsid w:val="7D782FF9"/>
    <w:rsid w:val="7D814238"/>
    <w:rsid w:val="7DB454A9"/>
    <w:rsid w:val="7E520CA8"/>
    <w:rsid w:val="7E735CD1"/>
    <w:rsid w:val="7F5E5BBE"/>
    <w:rsid w:val="7F71407E"/>
    <w:rsid w:val="7F900396"/>
    <w:rsid w:val="7F9129CA"/>
    <w:rsid w:val="7FA559FB"/>
    <w:rsid w:val="7FBB334D"/>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oNotEmbedSmartTags/>
  <w:decimalSymbol w:val="."/>
  <w:listSeparator w:val=","/>
  <w14:docId w14:val="50327A0E"/>
  <w15:docId w15:val="{7E75E46B-875B-4E82-9B91-37F7BA541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TOC3">
    <w:name w:val="toc 3"/>
    <w:basedOn w:val="a"/>
    <w:next w:val="a"/>
    <w:autoRedefine/>
    <w:uiPriority w:val="39"/>
    <w:unhideWhenUsed/>
    <w:qFormat/>
    <w:pPr>
      <w:spacing w:after="100" w:line="259" w:lineRule="auto"/>
      <w:ind w:left="440"/>
    </w:pPr>
    <w:rPr>
      <w:rFonts w:asciiTheme="minorHAnsi" w:eastAsiaTheme="minorEastAsia" w:hAnsiTheme="minorHAnsi"/>
      <w:color w:val="auto"/>
      <w:sz w:val="22"/>
      <w:szCs w:val="22"/>
    </w:rPr>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TOC1">
    <w:name w:val="toc 1"/>
    <w:basedOn w:val="a"/>
    <w:next w:val="a"/>
    <w:autoRedefine/>
    <w:uiPriority w:val="39"/>
    <w:unhideWhenUsed/>
    <w:qFormat/>
    <w:rsid w:val="0087183A"/>
    <w:pPr>
      <w:tabs>
        <w:tab w:val="right" w:leader="dot" w:pos="10194"/>
      </w:tabs>
      <w:spacing w:after="0" w:line="259" w:lineRule="auto"/>
    </w:pPr>
    <w:rPr>
      <w:rFonts w:ascii="微软雅黑" w:eastAsia="微软雅黑" w:hAnsi="微软雅黑"/>
      <w:noProof/>
      <w:color w:val="auto"/>
      <w:sz w:val="22"/>
      <w:szCs w:val="22"/>
    </w:rPr>
  </w:style>
  <w:style w:type="paragraph" w:styleId="ad">
    <w:name w:val="Subtitle"/>
    <w:basedOn w:val="a"/>
    <w:link w:val="ae"/>
    <w:uiPriority w:val="11"/>
    <w:qFormat/>
    <w:rPr>
      <w:i/>
      <w:iCs/>
      <w:color w:val="575F6D"/>
      <w:spacing w:val="5"/>
      <w:sz w:val="24"/>
      <w:szCs w:val="24"/>
    </w:rPr>
  </w:style>
  <w:style w:type="paragraph" w:styleId="TOC2">
    <w:name w:val="toc 2"/>
    <w:basedOn w:val="a"/>
    <w:next w:val="a"/>
    <w:autoRedefine/>
    <w:uiPriority w:val="39"/>
    <w:unhideWhenUsed/>
    <w:qFormat/>
    <w:rsid w:val="0087183A"/>
    <w:pPr>
      <w:spacing w:after="0" w:line="259" w:lineRule="auto"/>
      <w:ind w:left="220"/>
    </w:pPr>
    <w:rPr>
      <w:rFonts w:asciiTheme="minorHAnsi" w:eastAsia="微软雅黑" w:hAnsiTheme="minorHAnsi"/>
      <w:color w:val="auto"/>
      <w:sz w:val="22"/>
      <w:szCs w:val="22"/>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qFormat/>
    <w:rPr>
      <w:rFonts w:ascii="Calibri" w:hAnsi="Calibri"/>
      <w:color w:val="414751"/>
    </w:rPr>
  </w:style>
  <w:style w:type="paragraph" w:customStyle="1" w:styleId="16">
    <w:name w:val="修订1"/>
    <w:hidden/>
    <w:uiPriority w:val="99"/>
    <w:semiHidden/>
    <w:qFormat/>
    <w:rPr>
      <w:rFonts w:ascii="Calibri" w:hAnsi="Calibri"/>
      <w:color w:val="414751"/>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qFormat/>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qFormat/>
    <w:rPr>
      <w:rFonts w:ascii="Calibri" w:hAnsi="Calibri"/>
      <w:b/>
      <w:bCs/>
      <w:color w:val="414751"/>
    </w:rPr>
  </w:style>
  <w:style w:type="paragraph" w:customStyle="1" w:styleId="23">
    <w:name w:val="修订2"/>
    <w:hidden/>
    <w:uiPriority w:val="99"/>
    <w:unhideWhenUsed/>
    <w:qFormat/>
    <w:rPr>
      <w:rFonts w:ascii="Calibri" w:hAnsi="Calibri"/>
      <w:color w:val="414751"/>
    </w:rPr>
  </w:style>
  <w:style w:type="paragraph" w:customStyle="1" w:styleId="aff2">
    <w:name w:val="列出段落"/>
    <w:basedOn w:val="a"/>
    <w:uiPriority w:val="34"/>
    <w:qFormat/>
    <w:pPr>
      <w:widowControl w:val="0"/>
      <w:spacing w:after="0" w:line="240" w:lineRule="auto"/>
      <w:ind w:firstLineChars="200" w:firstLine="420"/>
      <w:jc w:val="both"/>
    </w:pPr>
    <w:rPr>
      <w:color w:val="auto"/>
      <w:kern w:val="2"/>
      <w:sz w:val="21"/>
      <w:szCs w:val="22"/>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365F91" w:themeColor="accent1" w:themeShade="BF"/>
      <w:spacing w:val="0"/>
    </w:r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CP200-">
    <w:name w:val="复旦中山CP200-化疗"/>
    <w:basedOn w:val="a1"/>
    <w:uiPriority w:val="99"/>
    <w:rsid w:val="00DE25C2"/>
    <w:pPr>
      <w:jc w:val="center"/>
    </w:pPr>
    <w:rPr>
      <w:rFonts w:asciiTheme="minorHAnsi" w:eastAsiaTheme="minorEastAsia" w:hAnsiTheme="minorHAnsi" w:cstheme="minorBidi"/>
    </w:r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36</Pages>
  <Words>5651</Words>
  <Characters>32217</Characters>
  <Application>Microsoft Office Word</Application>
  <DocSecurity>0</DocSecurity>
  <Lines>268</Lines>
  <Paragraphs>75</Paragraphs>
  <ScaleCrop>false</ScaleCrop>
  <Company/>
  <LinksUpToDate>false</LinksUpToDate>
  <CharactersWithSpaces>37793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82</cp:revision>
  <cp:lastPrinted>2022-01-29T08:03:00Z</cp:lastPrinted>
  <dcterms:created xsi:type="dcterms:W3CDTF">2025-02-24T03:06:00Z</dcterms:created>
  <dcterms:modified xsi:type="dcterms:W3CDTF">2025-04-22T01:09:00Z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2052-12.1.0.20305</vt:lpwstr>
  </property>
  <property fmtid="{D5CDD505-2E9C-101B-9397-08002B2CF9AE}" pid="5" name="ICV">
    <vt:lpwstr>9C0365D5FD2A447C9A182AEF144AE093_13</vt:lpwstr>
  </property>
  <property fmtid="{D5CDD505-2E9C-101B-9397-08002B2CF9AE}" pid="6" name="KSOTemplateDocerSaveRecord">
    <vt:lpwstr>eyJoZGlkIjoiMGI2N2VlOThjNmFkZWEzMDkwOTYxNzFkYWQ0NWY0ZjUiLCJ1c2VySWQiOiI1NDYxNTYyNDEifQ==</vt:lpwstr>
  </property>
</Properties>
</file>