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A41244" w:rsidRDefault="00A41244">
      <w:pPr>
        <w:rPr>
          <w:rFonts w:ascii="Arial" w:eastAsia="思源黑体 CN Medium" w:hAnsi="Arial" w:cs="Arial"/>
        </w:rPr>
      </w:pPr>
    </w:p>
    <w:p w14:paraId="4105F8A2" w14:textId="77777777" w:rsidR="00A41244" w:rsidRDefault="00A41244">
      <w:pPr>
        <w:rPr>
          <w:rFonts w:ascii="Arial" w:eastAsia="思源黑体 CN Medium" w:hAnsi="Arial" w:cs="Arial"/>
        </w:rPr>
      </w:pPr>
    </w:p>
    <w:p w14:paraId="1D202DD4" w14:textId="77777777" w:rsidR="00A41244" w:rsidRDefault="00A41244">
      <w:pPr>
        <w:rPr>
          <w:rFonts w:ascii="Arial" w:eastAsia="思源黑体 CN Medium" w:hAnsi="Arial" w:cs="Arial"/>
        </w:rPr>
      </w:pPr>
    </w:p>
    <w:p w14:paraId="768AE2B9" w14:textId="77777777" w:rsidR="00A41244" w:rsidRDefault="004167DF">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A41244" w:rsidRDefault="00A41244">
      <w:pPr>
        <w:jc w:val="center"/>
        <w:rPr>
          <w:rFonts w:ascii="Arial" w:eastAsia="思源黑体 CN Medium" w:hAnsi="Arial" w:cs="Arial"/>
          <w:b/>
          <w:sz w:val="40"/>
          <w:szCs w:val="40"/>
        </w:rPr>
      </w:pPr>
    </w:p>
    <w:p w14:paraId="55C98D10" w14:textId="6D4A9F6A" w:rsidR="00A61DCF" w:rsidRDefault="004167D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204089562" w:history="1">
        <w:r w:rsidR="00A61DCF" w:rsidRPr="00353CAE">
          <w:rPr>
            <w:rStyle w:val="af1"/>
            <w:rFonts w:ascii="Arial" w:eastAsia="思源黑体 CN Medium" w:hAnsi="Arial" w:cs="Arial"/>
            <w:noProof/>
          </w:rPr>
          <w:t>1.</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检测者基本信息</w:t>
        </w:r>
        <w:r w:rsidR="00A61DCF">
          <w:rPr>
            <w:noProof/>
            <w:webHidden/>
          </w:rPr>
          <w:tab/>
        </w:r>
        <w:r w:rsidR="00A61DCF">
          <w:rPr>
            <w:noProof/>
            <w:webHidden/>
          </w:rPr>
          <w:fldChar w:fldCharType="begin"/>
        </w:r>
        <w:r w:rsidR="00A61DCF">
          <w:rPr>
            <w:noProof/>
            <w:webHidden/>
          </w:rPr>
          <w:instrText xml:space="preserve"> PAGEREF _Toc204089562 \h </w:instrText>
        </w:r>
        <w:r w:rsidR="00A61DCF">
          <w:rPr>
            <w:noProof/>
            <w:webHidden/>
          </w:rPr>
        </w:r>
        <w:r w:rsidR="00A61DCF">
          <w:rPr>
            <w:noProof/>
            <w:webHidden/>
          </w:rPr>
          <w:fldChar w:fldCharType="separate"/>
        </w:r>
        <w:r w:rsidR="00A61DCF">
          <w:rPr>
            <w:noProof/>
            <w:webHidden/>
          </w:rPr>
          <w:t>2</w:t>
        </w:r>
        <w:r w:rsidR="00A61DCF">
          <w:rPr>
            <w:noProof/>
            <w:webHidden/>
          </w:rPr>
          <w:fldChar w:fldCharType="end"/>
        </w:r>
      </w:hyperlink>
    </w:p>
    <w:p w14:paraId="30358EE8" w14:textId="6C3538B2" w:rsidR="00A61DCF" w:rsidRDefault="00A61DC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3" w:history="1">
        <w:r w:rsidRPr="00353CAE">
          <w:rPr>
            <w:rStyle w:val="af1"/>
            <w:rFonts w:ascii="Arial" w:eastAsia="思源黑体 CN Medium" w:hAnsi="Arial" w:cs="Arial"/>
            <w:noProof/>
          </w:rPr>
          <w:t>2.</w:t>
        </w:r>
        <w:r>
          <w:rPr>
            <w:rFonts w:asciiTheme="minorHAnsi" w:eastAsiaTheme="minorEastAsia" w:hAnsiTheme="minorHAnsi" w:cstheme="minorBidi"/>
            <w:b w:val="0"/>
            <w:noProof/>
            <w:color w:val="auto"/>
            <w:kern w:val="2"/>
            <w:sz w:val="21"/>
            <w:szCs w:val="22"/>
          </w:rPr>
          <w:tab/>
        </w:r>
        <w:r w:rsidRPr="00353CAE">
          <w:rPr>
            <w:rStyle w:val="af1"/>
            <w:rFonts w:ascii="Arial" w:eastAsia="思源黑体 CN Medium" w:hAnsi="Arial" w:cs="Arial"/>
            <w:noProof/>
          </w:rPr>
          <w:t>检测结果总览</w:t>
        </w:r>
        <w:r>
          <w:rPr>
            <w:noProof/>
            <w:webHidden/>
          </w:rPr>
          <w:tab/>
        </w:r>
        <w:r>
          <w:rPr>
            <w:noProof/>
            <w:webHidden/>
          </w:rPr>
          <w:fldChar w:fldCharType="begin"/>
        </w:r>
        <w:r>
          <w:rPr>
            <w:noProof/>
            <w:webHidden/>
          </w:rPr>
          <w:instrText xml:space="preserve"> PAGEREF _Toc204089563 \h </w:instrText>
        </w:r>
        <w:r>
          <w:rPr>
            <w:noProof/>
            <w:webHidden/>
          </w:rPr>
        </w:r>
        <w:r>
          <w:rPr>
            <w:noProof/>
            <w:webHidden/>
          </w:rPr>
          <w:fldChar w:fldCharType="separate"/>
        </w:r>
        <w:r>
          <w:rPr>
            <w:noProof/>
            <w:webHidden/>
          </w:rPr>
          <w:t>4</w:t>
        </w:r>
        <w:r>
          <w:rPr>
            <w:noProof/>
            <w:webHidden/>
          </w:rPr>
          <w:fldChar w:fldCharType="end"/>
        </w:r>
      </w:hyperlink>
    </w:p>
    <w:p w14:paraId="11B829EF" w14:textId="484D1985" w:rsidR="00A61DCF" w:rsidRDefault="00A61DC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4" w:history="1">
        <w:r w:rsidRPr="00353CAE">
          <w:rPr>
            <w:rStyle w:val="af1"/>
            <w:rFonts w:ascii="Arial" w:eastAsia="思源黑体 CN Medium" w:hAnsi="Arial" w:cs="Arial"/>
            <w:noProof/>
          </w:rPr>
          <w:t>3.</w:t>
        </w:r>
        <w:r>
          <w:rPr>
            <w:rFonts w:asciiTheme="minorHAnsi" w:eastAsiaTheme="minorEastAsia" w:hAnsiTheme="minorHAnsi" w:cstheme="minorBidi"/>
            <w:b w:val="0"/>
            <w:noProof/>
            <w:color w:val="auto"/>
            <w:kern w:val="2"/>
            <w:sz w:val="21"/>
            <w:szCs w:val="22"/>
          </w:rPr>
          <w:tab/>
        </w:r>
        <w:r w:rsidRPr="00353CAE">
          <w:rPr>
            <w:rStyle w:val="af1"/>
            <w:rFonts w:ascii="Arial" w:eastAsia="思源黑体 CN Medium" w:hAnsi="Arial" w:cs="Arial"/>
            <w:noProof/>
          </w:rPr>
          <w:t>检测结果临床提示</w:t>
        </w:r>
        <w:r>
          <w:rPr>
            <w:noProof/>
            <w:webHidden/>
          </w:rPr>
          <w:tab/>
        </w:r>
        <w:r>
          <w:rPr>
            <w:noProof/>
            <w:webHidden/>
          </w:rPr>
          <w:fldChar w:fldCharType="begin"/>
        </w:r>
        <w:r>
          <w:rPr>
            <w:noProof/>
            <w:webHidden/>
          </w:rPr>
          <w:instrText xml:space="preserve"> PAGEREF _Toc204089564 \h </w:instrText>
        </w:r>
        <w:r>
          <w:rPr>
            <w:noProof/>
            <w:webHidden/>
          </w:rPr>
        </w:r>
        <w:r>
          <w:rPr>
            <w:noProof/>
            <w:webHidden/>
          </w:rPr>
          <w:fldChar w:fldCharType="separate"/>
        </w:r>
        <w:r>
          <w:rPr>
            <w:noProof/>
            <w:webHidden/>
          </w:rPr>
          <w:t>8</w:t>
        </w:r>
        <w:r>
          <w:rPr>
            <w:noProof/>
            <w:webHidden/>
          </w:rPr>
          <w:fldChar w:fldCharType="end"/>
        </w:r>
      </w:hyperlink>
    </w:p>
    <w:p w14:paraId="612D6C85" w14:textId="2993AABA" w:rsidR="00A61DCF" w:rsidRDefault="00A61DC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5" w:history="1">
        <w:r w:rsidRPr="00353CAE">
          <w:rPr>
            <w:rStyle w:val="af1"/>
            <w:rFonts w:ascii="Arial" w:eastAsia="思源黑体 CN Medium" w:hAnsi="Arial" w:cs="Arial"/>
            <w:noProof/>
          </w:rPr>
          <w:t>4.</w:t>
        </w:r>
        <w:r>
          <w:rPr>
            <w:rFonts w:asciiTheme="minorHAnsi" w:eastAsiaTheme="minorEastAsia" w:hAnsiTheme="minorHAnsi" w:cstheme="minorBidi"/>
            <w:b w:val="0"/>
            <w:noProof/>
            <w:color w:val="auto"/>
            <w:kern w:val="2"/>
            <w:sz w:val="21"/>
            <w:szCs w:val="22"/>
          </w:rPr>
          <w:tab/>
        </w:r>
        <w:r w:rsidRPr="00353CAE">
          <w:rPr>
            <w:rStyle w:val="af1"/>
            <w:rFonts w:ascii="Arial" w:eastAsia="思源黑体 CN Medium" w:hAnsi="Arial" w:cs="Arial"/>
            <w:noProof/>
          </w:rPr>
          <w:t>样本质控情况</w:t>
        </w:r>
        <w:r>
          <w:rPr>
            <w:noProof/>
            <w:webHidden/>
          </w:rPr>
          <w:tab/>
        </w:r>
        <w:r>
          <w:rPr>
            <w:noProof/>
            <w:webHidden/>
          </w:rPr>
          <w:fldChar w:fldCharType="begin"/>
        </w:r>
        <w:r>
          <w:rPr>
            <w:noProof/>
            <w:webHidden/>
          </w:rPr>
          <w:instrText xml:space="preserve"> PAGEREF _Toc204089565 \h </w:instrText>
        </w:r>
        <w:r>
          <w:rPr>
            <w:noProof/>
            <w:webHidden/>
          </w:rPr>
        </w:r>
        <w:r>
          <w:rPr>
            <w:noProof/>
            <w:webHidden/>
          </w:rPr>
          <w:fldChar w:fldCharType="separate"/>
        </w:r>
        <w:r>
          <w:rPr>
            <w:noProof/>
            <w:webHidden/>
          </w:rPr>
          <w:t>25</w:t>
        </w:r>
        <w:r>
          <w:rPr>
            <w:noProof/>
            <w:webHidden/>
          </w:rPr>
          <w:fldChar w:fldCharType="end"/>
        </w:r>
      </w:hyperlink>
    </w:p>
    <w:p w14:paraId="26A91B16" w14:textId="11BF3202" w:rsidR="00A61DCF" w:rsidRDefault="00A61DC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6" w:history="1">
        <w:r w:rsidRPr="00353CAE">
          <w:rPr>
            <w:rStyle w:val="af1"/>
            <w:rFonts w:ascii="Arial" w:eastAsia="思源黑体 CN Medium" w:hAnsi="Arial" w:cs="Arial"/>
            <w:noProof/>
          </w:rPr>
          <w:t>5.</w:t>
        </w:r>
        <w:r>
          <w:rPr>
            <w:rFonts w:asciiTheme="minorHAnsi" w:eastAsiaTheme="minorEastAsia" w:hAnsiTheme="minorHAnsi" w:cstheme="minorBidi"/>
            <w:b w:val="0"/>
            <w:noProof/>
            <w:color w:val="auto"/>
            <w:kern w:val="2"/>
            <w:sz w:val="21"/>
            <w:szCs w:val="22"/>
          </w:rPr>
          <w:tab/>
        </w:r>
        <w:r w:rsidRPr="00353CAE">
          <w:rPr>
            <w:rStyle w:val="af1"/>
            <w:rFonts w:ascii="Arial" w:eastAsia="思源黑体 CN Medium" w:hAnsi="Arial" w:cs="Arial"/>
            <w:noProof/>
          </w:rPr>
          <w:t>检测局限性及说明</w:t>
        </w:r>
        <w:r>
          <w:rPr>
            <w:noProof/>
            <w:webHidden/>
          </w:rPr>
          <w:tab/>
        </w:r>
        <w:r>
          <w:rPr>
            <w:noProof/>
            <w:webHidden/>
          </w:rPr>
          <w:fldChar w:fldCharType="begin"/>
        </w:r>
        <w:r>
          <w:rPr>
            <w:noProof/>
            <w:webHidden/>
          </w:rPr>
          <w:instrText xml:space="preserve"> PAGEREF _Toc204089566 \h </w:instrText>
        </w:r>
        <w:r>
          <w:rPr>
            <w:noProof/>
            <w:webHidden/>
          </w:rPr>
        </w:r>
        <w:r>
          <w:rPr>
            <w:noProof/>
            <w:webHidden/>
          </w:rPr>
          <w:fldChar w:fldCharType="separate"/>
        </w:r>
        <w:r>
          <w:rPr>
            <w:noProof/>
            <w:webHidden/>
          </w:rPr>
          <w:t>29</w:t>
        </w:r>
        <w:r>
          <w:rPr>
            <w:noProof/>
            <w:webHidden/>
          </w:rPr>
          <w:fldChar w:fldCharType="end"/>
        </w:r>
      </w:hyperlink>
    </w:p>
    <w:p w14:paraId="470E9B21" w14:textId="4080DCA1" w:rsidR="00A41244" w:rsidRDefault="004167DF">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A41244" w:rsidRDefault="00A4124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A41244" w:rsidRDefault="004167DF">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A41244" w:rsidRDefault="004167DF">
      <w:pPr>
        <w:tabs>
          <w:tab w:val="left" w:pos="6937"/>
        </w:tabs>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r>
        <w:rPr>
          <w:rFonts w:ascii="Arial" w:eastAsia="思源黑体 CN Medium" w:hAnsi="Arial" w:cs="Arial" w:hint="eastAsia"/>
          <w:b/>
          <w:sz w:val="26"/>
          <w:szCs w:val="26"/>
        </w:rPr>
        <w:tab/>
      </w:r>
    </w:p>
    <w:p w14:paraId="154CFAE8" w14:textId="77777777" w:rsidR="00A41244" w:rsidRDefault="00A4124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A41244" w:rsidRDefault="00A41244">
      <w:pPr>
        <w:spacing w:after="0" w:line="480" w:lineRule="auto"/>
        <w:ind w:leftChars="200" w:left="400" w:rightChars="200" w:right="400" w:firstLineChars="100" w:firstLine="200"/>
        <w:sectPr w:rsidR="00A41244">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204089562"/>
    <w:p w14:paraId="1B146927" w14:textId="77777777" w:rsidR="00A41244" w:rsidRDefault="004167DF">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7728" behindDoc="1" locked="0" layoutInCell="1" allowOverlap="1" wp14:anchorId="52534761" wp14:editId="5FE627C8">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A41244" w14:paraId="5CFE3C63" w14:textId="77777777">
        <w:trPr>
          <w:trHeight w:val="304"/>
          <w:jc w:val="center"/>
        </w:trPr>
        <w:tc>
          <w:tcPr>
            <w:tcW w:w="9773" w:type="dxa"/>
            <w:gridSpan w:val="9"/>
            <w:tcBorders>
              <w:bottom w:val="single" w:sz="18" w:space="0" w:color="auto"/>
            </w:tcBorders>
          </w:tcPr>
          <w:p w14:paraId="7912B031" w14:textId="77777777" w:rsidR="00A41244" w:rsidRDefault="00A41244">
            <w:pPr>
              <w:spacing w:line="240" w:lineRule="auto"/>
              <w:rPr>
                <w:rFonts w:ascii="宋体" w:hAnsi="宋体"/>
                <w:color w:val="000000"/>
                <w:sz w:val="18"/>
                <w:szCs w:val="18"/>
              </w:rPr>
            </w:pPr>
          </w:p>
        </w:tc>
      </w:tr>
      <w:tr w:rsidR="00A41244" w14:paraId="300A97AE" w14:textId="77777777">
        <w:trPr>
          <w:trHeight w:val="567"/>
          <w:jc w:val="center"/>
        </w:trPr>
        <w:tc>
          <w:tcPr>
            <w:tcW w:w="847" w:type="dxa"/>
            <w:vAlign w:val="center"/>
          </w:tcPr>
          <w:p w14:paraId="205F9415"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72AF14AA" w:rsidR="00A41244" w:rsidRDefault="00FD7EE3">
            <w:pPr>
              <w:spacing w:after="0" w:line="240" w:lineRule="auto"/>
              <w:jc w:val="center"/>
              <w:rPr>
                <w:rFonts w:ascii="宋体" w:hAnsi="宋体"/>
                <w:color w:val="000000"/>
                <w:sz w:val="18"/>
                <w:szCs w:val="18"/>
              </w:rPr>
            </w:pPr>
            <w:r w:rsidRPr="00FD7EE3">
              <w:rPr>
                <w:rFonts w:ascii="宋体" w:hAnsi="宋体"/>
                <w:color w:val="000000"/>
                <w:sz w:val="18"/>
                <w:szCs w:val="18"/>
              </w:rPr>
              <w:t>{{</w:t>
            </w:r>
            <w:proofErr w:type="spellStart"/>
            <w:proofErr w:type="gramStart"/>
            <w:r w:rsidRPr="00FD7EE3">
              <w:rPr>
                <w:rFonts w:ascii="宋体" w:hAnsi="宋体"/>
                <w:color w:val="000000"/>
                <w:sz w:val="18"/>
                <w:szCs w:val="18"/>
              </w:rPr>
              <w:t>sample.patient</w:t>
            </w:r>
            <w:proofErr w:type="gramEnd"/>
            <w:r w:rsidRPr="00FD7EE3">
              <w:rPr>
                <w:rFonts w:ascii="宋体" w:hAnsi="宋体"/>
                <w:color w:val="000000"/>
                <w:sz w:val="18"/>
                <w:szCs w:val="18"/>
              </w:rPr>
              <w:t>_name</w:t>
            </w:r>
            <w:proofErr w:type="spellEnd"/>
            <w:r w:rsidRPr="00FD7EE3">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33A195B8" w:rsidR="00A41244" w:rsidRDefault="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E410A9A" w:rsidR="00A41244" w:rsidRDefault="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A41244" w:rsidRDefault="004167DF">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FD7EE3" w14:paraId="4E75BDF4" w14:textId="77777777">
        <w:trPr>
          <w:trHeight w:val="567"/>
          <w:jc w:val="center"/>
        </w:trPr>
        <w:tc>
          <w:tcPr>
            <w:tcW w:w="847" w:type="dxa"/>
            <w:vAlign w:val="center"/>
          </w:tcPr>
          <w:p w14:paraId="2169B9A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1143AA24"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1954E846"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281ABD31"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FD7EE3" w14:paraId="173F7118" w14:textId="77777777">
        <w:trPr>
          <w:trHeight w:val="567"/>
          <w:jc w:val="center"/>
        </w:trPr>
        <w:tc>
          <w:tcPr>
            <w:tcW w:w="847" w:type="dxa"/>
            <w:vAlign w:val="center"/>
          </w:tcPr>
          <w:p w14:paraId="16050FD0"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6AF7E27"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1097FCEB"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1704025"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620952A6"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FD7EE3" w14:paraId="1498FB03" w14:textId="77777777">
        <w:trPr>
          <w:trHeight w:val="567"/>
          <w:jc w:val="center"/>
        </w:trPr>
        <w:tc>
          <w:tcPr>
            <w:tcW w:w="1101" w:type="dxa"/>
            <w:gridSpan w:val="2"/>
            <w:vAlign w:val="center"/>
          </w:tcPr>
          <w:p w14:paraId="77E26B2D"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4004DF8E"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FD7EE3" w:rsidRDefault="00FD7EE3" w:rsidP="00FD7EE3">
            <w:pPr>
              <w:spacing w:after="0" w:line="240" w:lineRule="auto"/>
              <w:jc w:val="center"/>
              <w:rPr>
                <w:rFonts w:ascii="宋体" w:hAnsi="宋体"/>
                <w:color w:val="000000"/>
                <w:sz w:val="18"/>
                <w:szCs w:val="18"/>
              </w:rPr>
            </w:pPr>
          </w:p>
        </w:tc>
      </w:tr>
      <w:tr w:rsidR="00FD7EE3" w14:paraId="08659A2A" w14:textId="77777777">
        <w:trPr>
          <w:trHeight w:val="567"/>
          <w:jc w:val="center"/>
        </w:trPr>
        <w:tc>
          <w:tcPr>
            <w:tcW w:w="1101" w:type="dxa"/>
            <w:gridSpan w:val="2"/>
            <w:vAlign w:val="center"/>
          </w:tcPr>
          <w:p w14:paraId="4BE25A10"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52D5BE9F"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FD7EE3" w14:paraId="464156A1" w14:textId="77777777">
        <w:trPr>
          <w:trHeight w:val="397"/>
          <w:jc w:val="center"/>
        </w:trPr>
        <w:tc>
          <w:tcPr>
            <w:tcW w:w="1101" w:type="dxa"/>
            <w:gridSpan w:val="2"/>
            <w:tcBorders>
              <w:bottom w:val="single" w:sz="18" w:space="0" w:color="auto"/>
            </w:tcBorders>
            <w:vAlign w:val="center"/>
          </w:tcPr>
          <w:p w14:paraId="3CD7FB99" w14:textId="77777777" w:rsidR="00FD7EE3" w:rsidRDefault="00FD7EE3" w:rsidP="00FD7EE3">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FD7EE3" w:rsidRDefault="00FD7EE3" w:rsidP="00FD7EE3">
            <w:pPr>
              <w:spacing w:line="240" w:lineRule="auto"/>
              <w:jc w:val="center"/>
              <w:rPr>
                <w:rFonts w:ascii="宋体" w:hAnsi="宋体"/>
                <w:color w:val="000000"/>
                <w:sz w:val="18"/>
                <w:szCs w:val="18"/>
              </w:rPr>
            </w:pPr>
          </w:p>
        </w:tc>
      </w:tr>
    </w:tbl>
    <w:p w14:paraId="384DE90A" w14:textId="77777777" w:rsidR="000E52EC" w:rsidRDefault="000E52EC">
      <w:pPr>
        <w:rPr>
          <w:highlight w:val="yellow"/>
        </w:rPr>
      </w:pPr>
      <w:bookmarkStart w:id="3" w:name="_Hlk23522148"/>
      <w:bookmarkEnd w:id="2"/>
    </w:p>
    <w:p w14:paraId="53A53CAC" w14:textId="5A6A3A5D" w:rsidR="00A41244" w:rsidRDefault="000E52EC">
      <w:r w:rsidRPr="000E52EC">
        <w:rPr>
          <w:rFonts w:hint="eastAsia"/>
          <w:highlight w:val="yellow"/>
        </w:rPr>
        <w:t>{</w:t>
      </w:r>
      <w:r w:rsidRPr="000E52EC">
        <w:rPr>
          <w:highlight w:val="yellow"/>
        </w:rPr>
        <w:t>%p if “</w:t>
      </w:r>
      <w:r w:rsidRPr="000E52EC">
        <w:rPr>
          <w:rFonts w:hint="eastAsia"/>
          <w:highlight w:val="yellow"/>
        </w:rPr>
        <w:t>组织</w:t>
      </w:r>
      <w:r w:rsidRPr="000E52EC">
        <w:rPr>
          <w:highlight w:val="yellow"/>
        </w:rPr>
        <w:t xml:space="preserve">” in </w:t>
      </w:r>
      <w:proofErr w:type="spellStart"/>
      <w:r w:rsidRPr="000E52EC">
        <w:rPr>
          <w:highlight w:val="yellow"/>
        </w:rPr>
        <w:t>sample.prod_names</w:t>
      </w:r>
      <w:proofErr w:type="spellEnd"/>
      <w:r w:rsidRPr="000E52EC">
        <w:rPr>
          <w:highlight w:val="yellow"/>
        </w:rPr>
        <w:t>%}</w:t>
      </w:r>
    </w:p>
    <w:tbl>
      <w:tblPr>
        <w:tblW w:w="0" w:type="auto"/>
        <w:jc w:val="center"/>
        <w:tblLayout w:type="fixed"/>
        <w:tblLook w:val="04A0" w:firstRow="1" w:lastRow="0" w:firstColumn="1" w:lastColumn="0" w:noHBand="0" w:noVBand="1"/>
      </w:tblPr>
      <w:tblGrid>
        <w:gridCol w:w="1659"/>
        <w:gridCol w:w="3728"/>
        <w:gridCol w:w="1843"/>
        <w:gridCol w:w="2508"/>
      </w:tblGrid>
      <w:tr w:rsidR="00A41244" w14:paraId="28EF2101" w14:textId="77777777">
        <w:trPr>
          <w:trHeight w:val="680"/>
          <w:jc w:val="center"/>
        </w:trPr>
        <w:tc>
          <w:tcPr>
            <w:tcW w:w="1659" w:type="dxa"/>
            <w:vAlign w:val="center"/>
          </w:tcPr>
          <w:bookmarkEnd w:id="3"/>
          <w:p w14:paraId="051578B1"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人类肿瘤116基因检测（艾德）</w:t>
            </w:r>
          </w:p>
        </w:tc>
      </w:tr>
      <w:tr w:rsidR="00A41244" w14:paraId="2B115169" w14:textId="77777777">
        <w:trPr>
          <w:trHeight w:val="687"/>
          <w:jc w:val="center"/>
        </w:trPr>
        <w:tc>
          <w:tcPr>
            <w:tcW w:w="1659" w:type="dxa"/>
            <w:vAlign w:val="center"/>
          </w:tcPr>
          <w:p w14:paraId="78D1E2AD"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116个基因以及微卫星状态（10+106）</w:t>
            </w:r>
            <w:r>
              <w:rPr>
                <w:rFonts w:hint="eastAsia"/>
              </w:rPr>
              <w:t>*</w:t>
            </w:r>
          </w:p>
        </w:tc>
      </w:tr>
      <w:tr w:rsidR="00FD7EE3" w14:paraId="1DA50945" w14:textId="77777777">
        <w:trPr>
          <w:trHeight w:val="680"/>
          <w:jc w:val="center"/>
        </w:trPr>
        <w:tc>
          <w:tcPr>
            <w:tcW w:w="1659" w:type="dxa"/>
            <w:vAlign w:val="center"/>
          </w:tcPr>
          <w:p w14:paraId="526CE5D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基于杂交捕获的高通量测序法（N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6F3A4A8B"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FD7EE3" w14:paraId="3A5D1DB2" w14:textId="77777777">
        <w:trPr>
          <w:trHeight w:val="680"/>
          <w:jc w:val="center"/>
        </w:trPr>
        <w:tc>
          <w:tcPr>
            <w:tcW w:w="1659" w:type="dxa"/>
            <w:vAlign w:val="center"/>
          </w:tcPr>
          <w:p w14:paraId="5F614BA5"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0C16AE45"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proofErr w:type="gramStart"/>
            <w:r w:rsidRPr="003D48E7">
              <w:rPr>
                <w:rFonts w:ascii="思源黑体 CN Regular" w:eastAsia="思源黑体 CN Regular" w:hAnsi="思源黑体 CN Regular"/>
              </w:rPr>
              <w:t>sample.original</w:t>
            </w:r>
            <w:proofErr w:type="gramEnd"/>
            <w:r w:rsidRPr="003D48E7">
              <w:rPr>
                <w:rFonts w:ascii="思源黑体 CN Regular" w:eastAsia="思源黑体 CN Regular" w:hAnsi="思源黑体 CN Regular"/>
              </w:rPr>
              <w:t>_pathological_id</w:t>
            </w:r>
            <w:proofErr w:type="spellEnd"/>
            <w:r w:rsidRPr="003D48E7">
              <w:rPr>
                <w:rFonts w:ascii="思源黑体 CN Regular" w:eastAsia="思源黑体 CN Regular" w:hAnsi="思源黑体 CN Regular"/>
              </w:rPr>
              <w:t>}}</w:t>
            </w:r>
          </w:p>
        </w:tc>
        <w:tc>
          <w:tcPr>
            <w:tcW w:w="1843" w:type="dxa"/>
            <w:vAlign w:val="center"/>
          </w:tcPr>
          <w:p w14:paraId="47CB12FA"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原蜡块号：</w:t>
            </w:r>
          </w:p>
        </w:tc>
        <w:tc>
          <w:tcPr>
            <w:tcW w:w="2508" w:type="dxa"/>
            <w:vAlign w:val="center"/>
          </w:tcPr>
          <w:p w14:paraId="329FDFE5" w14:textId="77777777" w:rsidR="00FD7EE3" w:rsidRDefault="00FD7EE3" w:rsidP="00FD7EE3">
            <w:pPr>
              <w:spacing w:after="0" w:line="240" w:lineRule="auto"/>
              <w:rPr>
                <w:rFonts w:ascii="思源黑体 CN Regular" w:eastAsia="思源黑体 CN Regular" w:hAnsi="思源黑体 CN Regular"/>
              </w:rPr>
            </w:pPr>
          </w:p>
        </w:tc>
      </w:tr>
      <w:tr w:rsidR="00FD7EE3" w14:paraId="7DC878CE" w14:textId="77777777">
        <w:trPr>
          <w:trHeight w:val="680"/>
          <w:jc w:val="center"/>
        </w:trPr>
        <w:tc>
          <w:tcPr>
            <w:tcW w:w="1659" w:type="dxa"/>
            <w:vAlign w:val="center"/>
          </w:tcPr>
          <w:p w14:paraId="214916C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1F7D5BE5"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 xml:space="preserve">{%if </w:t>
            </w:r>
            <w:proofErr w:type="spellStart"/>
            <w:proofErr w:type="gramStart"/>
            <w:r w:rsidRPr="003D48E7">
              <w:rPr>
                <w:rFonts w:ascii="思源黑体 CN Regular" w:eastAsia="思源黑体 CN Regular" w:hAnsi="思源黑体 CN Regular"/>
              </w:rPr>
              <w:t>sample.tumor</w:t>
            </w:r>
            <w:proofErr w:type="gramEnd"/>
            <w:r w:rsidRPr="003D48E7">
              <w:rPr>
                <w:rFonts w:ascii="思源黑体 CN Regular" w:eastAsia="思源黑体 CN Regular" w:hAnsi="思源黑体 CN Regular"/>
              </w:rPr>
              <w:t>_content</w:t>
            </w:r>
            <w:proofErr w:type="spellEnd"/>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sample.tumor_content</w:t>
            </w:r>
            <w:proofErr w:type="spellEnd"/>
            <w:r w:rsidRPr="003D48E7">
              <w:rPr>
                <w:rFonts w:ascii="思源黑体 CN Regular" w:eastAsia="思源黑体 CN Regular" w:hAnsi="思源黑体 CN Regular"/>
              </w:rPr>
              <w:t xml:space="preserve">}}{%else%}{%if </w:t>
            </w:r>
            <w:proofErr w:type="spellStart"/>
            <w:r w:rsidRPr="003D48E7">
              <w:rPr>
                <w:rFonts w:ascii="思源黑体 CN Regular" w:eastAsia="思源黑体 CN Regular" w:hAnsi="思源黑体 CN Regular"/>
              </w:rPr>
              <w:t>lib_quality_control</w:t>
            </w:r>
            <w:proofErr w:type="spellEnd"/>
            <w:r w:rsidRPr="003D48E7">
              <w:rPr>
                <w:rFonts w:ascii="思源黑体 CN Regular" w:eastAsia="思源黑体 CN Regular" w:hAnsi="思源黑体 CN Regular"/>
              </w:rPr>
              <w:t xml:space="preserve"> and </w:t>
            </w:r>
            <w:proofErr w:type="spellStart"/>
            <w:r w:rsidRPr="003D48E7">
              <w:rPr>
                <w:rFonts w:ascii="思源黑体 CN Regular" w:eastAsia="思源黑体 CN Regular" w:hAnsi="思源黑体 CN Regular"/>
              </w:rPr>
              <w:t>lib_quality_control.lib_dna_qc</w:t>
            </w:r>
            <w:proofErr w:type="spellEnd"/>
            <w:r w:rsidRPr="003D48E7">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4791158E"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77777777" w:rsidR="00FD7EE3" w:rsidRDefault="00FD7EE3" w:rsidP="00FD7EE3">
            <w:pPr>
              <w:spacing w:after="0" w:line="240" w:lineRule="auto"/>
              <w:ind w:leftChars="-50" w:left="-100"/>
              <w:rPr>
                <w:rFonts w:ascii="宋体" w:hAnsi="宋体"/>
                <w:color w:val="000000"/>
                <w:sz w:val="18"/>
                <w:szCs w:val="18"/>
              </w:rPr>
            </w:pPr>
          </w:p>
        </w:tc>
      </w:tr>
      <w:tr w:rsidR="00FD7EE3" w14:paraId="7B2AA765" w14:textId="77777777">
        <w:trPr>
          <w:trHeight w:val="680"/>
          <w:jc w:val="center"/>
        </w:trPr>
        <w:tc>
          <w:tcPr>
            <w:tcW w:w="1659" w:type="dxa"/>
            <w:vAlign w:val="center"/>
          </w:tcPr>
          <w:p w14:paraId="0ECF655C" w14:textId="77777777" w:rsidR="00FD7EE3" w:rsidRDefault="00FD7EE3" w:rsidP="00FD7EE3">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lastRenderedPageBreak/>
              <w:t>病理诊断：</w:t>
            </w:r>
          </w:p>
        </w:tc>
        <w:tc>
          <w:tcPr>
            <w:tcW w:w="8079" w:type="dxa"/>
            <w:gridSpan w:val="3"/>
            <w:vAlign w:val="center"/>
          </w:tcPr>
          <w:p w14:paraId="45702AE7" w14:textId="5A9476E6" w:rsidR="00FD7EE3" w:rsidRDefault="00FD7EE3" w:rsidP="00FD7EE3">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FD7EE3" w14:paraId="2A028A95" w14:textId="77777777">
        <w:trPr>
          <w:trHeight w:val="680"/>
          <w:jc w:val="center"/>
        </w:trPr>
        <w:tc>
          <w:tcPr>
            <w:tcW w:w="1659" w:type="dxa"/>
            <w:vAlign w:val="center"/>
          </w:tcPr>
          <w:p w14:paraId="2E64D8D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3"/>
            <w:vAlign w:val="center"/>
          </w:tcPr>
          <w:p w14:paraId="6DDF490E" w14:textId="77777777" w:rsidR="00FD7EE3" w:rsidRDefault="00FD7EE3" w:rsidP="00FD7EE3">
            <w:pPr>
              <w:spacing w:after="0" w:line="240" w:lineRule="auto"/>
              <w:rPr>
                <w:rFonts w:ascii="思源黑体 CN Regular" w:eastAsia="思源黑体 CN Regular" w:hAnsi="思源黑体 CN Regular"/>
              </w:rPr>
            </w:pPr>
          </w:p>
        </w:tc>
      </w:tr>
    </w:tbl>
    <w:p w14:paraId="4D2E6810" w14:textId="0BF83B4E" w:rsidR="00A41244" w:rsidRDefault="000E52EC">
      <w:r w:rsidRPr="000E52EC">
        <w:rPr>
          <w:rFonts w:hint="eastAsia"/>
          <w:highlight w:val="yellow"/>
        </w:rPr>
        <w:t>{</w:t>
      </w:r>
      <w:r w:rsidRPr="000E52EC">
        <w:rPr>
          <w:highlight w:val="yellow"/>
        </w:rPr>
        <w:t>%p else%}</w:t>
      </w:r>
    </w:p>
    <w:tbl>
      <w:tblPr>
        <w:tblW w:w="0" w:type="auto"/>
        <w:jc w:val="center"/>
        <w:tblLayout w:type="fixed"/>
        <w:tblLook w:val="04A0" w:firstRow="1" w:lastRow="0" w:firstColumn="1" w:lastColumn="0" w:noHBand="0" w:noVBand="1"/>
      </w:tblPr>
      <w:tblGrid>
        <w:gridCol w:w="1659"/>
        <w:gridCol w:w="3728"/>
        <w:gridCol w:w="1843"/>
        <w:gridCol w:w="2508"/>
      </w:tblGrid>
      <w:tr w:rsidR="008C40BD" w14:paraId="2BE16056" w14:textId="77777777" w:rsidTr="008F5E24">
        <w:trPr>
          <w:trHeight w:val="680"/>
          <w:jc w:val="center"/>
        </w:trPr>
        <w:tc>
          <w:tcPr>
            <w:tcW w:w="1659" w:type="dxa"/>
            <w:vAlign w:val="center"/>
          </w:tcPr>
          <w:p w14:paraId="3760EC79"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1C5CB6E6" w14:textId="77777777" w:rsidR="008C40BD" w:rsidRDefault="008C40BD" w:rsidP="008F5E24">
            <w:pPr>
              <w:spacing w:after="0" w:line="240" w:lineRule="auto"/>
              <w:rPr>
                <w:rFonts w:ascii="思源黑体 CN Regular" w:eastAsia="思源黑体 CN Regular" w:hAnsi="思源黑体 CN Regular"/>
              </w:rPr>
            </w:pPr>
            <w:r w:rsidRPr="00C246AD">
              <w:rPr>
                <w:rFonts w:ascii="思源黑体 CN Regular" w:eastAsia="思源黑体 CN Regular" w:hAnsi="思源黑体 CN Regular" w:hint="eastAsia"/>
              </w:rPr>
              <w:t>人类肿瘤116基因检测（艾德）</w:t>
            </w:r>
          </w:p>
        </w:tc>
      </w:tr>
      <w:tr w:rsidR="008C40BD" w14:paraId="45EF57D1" w14:textId="77777777" w:rsidTr="008F5E24">
        <w:trPr>
          <w:trHeight w:val="687"/>
          <w:jc w:val="center"/>
        </w:trPr>
        <w:tc>
          <w:tcPr>
            <w:tcW w:w="1659" w:type="dxa"/>
            <w:vAlign w:val="center"/>
          </w:tcPr>
          <w:p w14:paraId="0039815D"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39247027"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116个基因（10+106）</w:t>
            </w:r>
            <w:r>
              <w:rPr>
                <w:rFonts w:hint="eastAsia"/>
              </w:rPr>
              <w:t>*</w:t>
            </w:r>
          </w:p>
        </w:tc>
      </w:tr>
      <w:tr w:rsidR="00FD7EE3" w14:paraId="099D246E" w14:textId="77777777" w:rsidTr="008F5E24">
        <w:trPr>
          <w:trHeight w:val="680"/>
          <w:jc w:val="center"/>
        </w:trPr>
        <w:tc>
          <w:tcPr>
            <w:tcW w:w="1659" w:type="dxa"/>
            <w:vAlign w:val="center"/>
          </w:tcPr>
          <w:p w14:paraId="0A08D860"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1061A07D"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基于杂交捕获的高通量测序法（N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0C568513"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6E3BDD13" w14:textId="240E198D"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FD7EE3" w14:paraId="02D677A2" w14:textId="77777777" w:rsidTr="008F5E24">
        <w:trPr>
          <w:trHeight w:val="680"/>
          <w:jc w:val="center"/>
        </w:trPr>
        <w:tc>
          <w:tcPr>
            <w:tcW w:w="1659" w:type="dxa"/>
            <w:vAlign w:val="center"/>
          </w:tcPr>
          <w:p w14:paraId="5F4E7853" w14:textId="77777777" w:rsidR="00FD7EE3" w:rsidRDefault="00FD7EE3" w:rsidP="00FD7EE3">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606AF8C5" w14:textId="6CE7A695" w:rsidR="00FD7EE3" w:rsidRDefault="00FD7EE3" w:rsidP="00FD7EE3">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FD7EE3" w14:paraId="4643D851" w14:textId="77777777" w:rsidTr="008F5E24">
        <w:trPr>
          <w:trHeight w:val="680"/>
          <w:jc w:val="center"/>
        </w:trPr>
        <w:tc>
          <w:tcPr>
            <w:tcW w:w="1659" w:type="dxa"/>
            <w:vAlign w:val="center"/>
          </w:tcPr>
          <w:p w14:paraId="78B84210"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3"/>
            <w:vAlign w:val="center"/>
          </w:tcPr>
          <w:p w14:paraId="4FCB5334" w14:textId="77777777" w:rsidR="00FD7EE3" w:rsidRDefault="00FD7EE3" w:rsidP="00FD7EE3">
            <w:pPr>
              <w:spacing w:after="0" w:line="240" w:lineRule="auto"/>
              <w:rPr>
                <w:rFonts w:ascii="思源黑体 CN Regular" w:eastAsia="思源黑体 CN Regular" w:hAnsi="思源黑体 CN Regular"/>
              </w:rPr>
            </w:pPr>
          </w:p>
        </w:tc>
      </w:tr>
    </w:tbl>
    <w:p w14:paraId="69D1F996" w14:textId="2E273B28" w:rsidR="008C40BD" w:rsidRDefault="000E52EC">
      <w:r w:rsidRPr="00F518AF">
        <w:rPr>
          <w:highlight w:val="yellow"/>
        </w:rPr>
        <w:t>{%p endif%}</w:t>
      </w:r>
    </w:p>
    <w:p w14:paraId="42516EAA" w14:textId="77777777" w:rsidR="000E52EC" w:rsidRDefault="000E52EC"/>
    <w:p w14:paraId="6E1032A7" w14:textId="77777777" w:rsidR="00A41244" w:rsidRDefault="004167DF">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备注：*本项目主要检测ALK/BRAF/EGFR/ERBB2/KRAS/MET/NRAS/PIK3CA/RET/ROS1共10个基因，</w:t>
      </w:r>
    </w:p>
    <w:p w14:paraId="38C6F8ED" w14:textId="286CBCF0" w:rsidR="00A41244" w:rsidRPr="00062048" w:rsidRDefault="004167DF" w:rsidP="00062048">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w:t>
      </w:r>
      <w:r>
        <w:rPr>
          <w:rFonts w:ascii="思源黑体 CN Regular" w:eastAsia="思源黑体 CN Regular" w:hAnsi="思源黑体 CN Regular" w:cs="Arial" w:hint="eastAsia"/>
          <w:sz w:val="18"/>
          <w:szCs w:val="18"/>
        </w:rPr>
        <w:t>106</w:t>
      </w:r>
      <w:r>
        <w:rPr>
          <w:rFonts w:ascii="思源黑体 CN Regular" w:eastAsia="思源黑体 CN Regular" w:hAnsi="思源黑体 CN Regular" w:cs="Arial" w:hint="eastAsia"/>
          <w:sz w:val="18"/>
          <w:szCs w:val="18"/>
          <w:lang w:val="en-CA"/>
        </w:rPr>
        <w:t>基因检测结果为科研用途，详见附录基因列表，仅供临床参考。</w:t>
      </w:r>
      <w:r>
        <w:rPr>
          <w:rFonts w:ascii="Arial" w:eastAsia="思源黑体 CN Medium" w:hAnsi="Arial" w:cs="Arial"/>
          <w:b/>
          <w:smallCaps/>
          <w:color w:val="1654B0"/>
          <w:sz w:val="28"/>
          <w:szCs w:val="26"/>
        </w:rPr>
        <w:br w:type="page"/>
      </w:r>
    </w:p>
    <w:bookmarkStart w:id="4" w:name="_Toc487641877"/>
    <w:bookmarkStart w:id="5" w:name="_Toc204089563"/>
    <w:p w14:paraId="019EADBC" w14:textId="77777777" w:rsidR="00A41244" w:rsidRDefault="004167DF">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1B9111CE" wp14:editId="2764BFC3">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71"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d&#10;jMp41wAAAAYBAAAPAAAAAAAAAAEAIAAAACIAAABkcnMvZG93bnJldi54bWxQSwECFAAUAAAACACH&#10;TuJArn2PvyUCAAAwBAAADgAAAAAAAAABACAAAAAmAQAAZHJzL2Uyb0RvYy54bWxQSwUGAAAAAAYA&#10;BgBZAQAAvQUAAAAA&#10;">
                <v:fill on="t" focussize="0,0"/>
                <v:stroke on="f"/>
                <v:imagedata o:title=""/>
                <o:lock v:ext="edit" aspectratio="f"/>
              </v:rect>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5"/>
        <w:gridCol w:w="8560"/>
      </w:tblGrid>
      <w:tr w:rsidR="00A41244" w14:paraId="2D442696"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43328E25" w:rsidR="00A41244" w:rsidRPr="00E548E6" w:rsidRDefault="00F518AF">
            <w:pPr>
              <w:spacing w:after="0" w:line="240" w:lineRule="auto"/>
              <w:rPr>
                <w:rFonts w:ascii="思源黑体 CN Bold" w:eastAsia="思源黑体 CN Bold" w:hAnsi="思源黑体 CN Bold" w:cs="Arial"/>
                <w:color w:val="3B3838"/>
              </w:rPr>
            </w:pPr>
            <w:r w:rsidRPr="00F518AF">
              <w:rPr>
                <w:rFonts w:ascii="思源黑体 CN Bold" w:eastAsia="思源黑体 CN Bold" w:hAnsi="思源黑体 CN Bold" w:cs="Arial" w:hint="eastAsia"/>
                <w:b/>
                <w:bCs/>
                <w:color w:val="3B3838"/>
                <w:highlight w:val="yellow"/>
              </w:rPr>
              <w:t xml:space="preserve">{% </w:t>
            </w:r>
            <w:r w:rsidR="0098638C">
              <w:rPr>
                <w:rFonts w:ascii="思源黑体 CN Bold" w:eastAsia="思源黑体 CN Bold" w:hAnsi="思源黑体 CN Bold" w:cs="Arial"/>
                <w:b/>
                <w:bCs/>
                <w:color w:val="3B3838"/>
                <w:highlight w:val="yellow"/>
              </w:rPr>
              <w:t>i</w:t>
            </w:r>
            <w:r w:rsidRPr="00F518AF">
              <w:rPr>
                <w:rFonts w:ascii="思源黑体 CN Bold" w:eastAsia="思源黑体 CN Bold" w:hAnsi="思源黑体 CN Bold" w:cs="Arial" w:hint="eastAsia"/>
                <w:b/>
                <w:bCs/>
                <w:color w:val="3B3838"/>
                <w:highlight w:val="yellow"/>
              </w:rPr>
              <w:t xml:space="preserve">f “组织” in </w:t>
            </w:r>
            <w:proofErr w:type="spellStart"/>
            <w:r w:rsidRPr="00F518AF">
              <w:rPr>
                <w:rFonts w:ascii="思源黑体 CN Bold" w:eastAsia="思源黑体 CN Bold" w:hAnsi="思源黑体 CN Bold" w:cs="Arial" w:hint="eastAsia"/>
                <w:b/>
                <w:bCs/>
                <w:color w:val="3B3838"/>
                <w:highlight w:val="yellow"/>
              </w:rPr>
              <w:t>sample.prod_names</w:t>
            </w:r>
            <w:proofErr w:type="spellEnd"/>
            <w:r w:rsidRPr="00F518AF">
              <w:rPr>
                <w:rFonts w:ascii="思源黑体 CN Bold" w:eastAsia="思源黑体 CN Bold" w:hAnsi="思源黑体 CN Bold" w:cs="Arial" w:hint="eastAsia"/>
                <w:b/>
                <w:bCs/>
                <w:color w:val="3B3838"/>
                <w:highlight w:val="yellow"/>
              </w:rPr>
              <w:t>%}</w:t>
            </w:r>
            <w:r w:rsidR="004167DF">
              <w:rPr>
                <w:rFonts w:ascii="思源黑体 CN Bold" w:eastAsia="思源黑体 CN Bold" w:hAnsi="思源黑体 CN Bold" w:cs="Arial" w:hint="eastAsia"/>
                <w:b/>
                <w:bCs/>
                <w:color w:val="3B3838"/>
              </w:rPr>
              <w:t>本产品检测范围覆盖116个基因，检测变异包含点突变、小片段插入缺失、基因融合和拷贝数变异，同时检测微卫星状态和化疗药物代谢相关酶类多态性位点等。</w:t>
            </w:r>
            <w:r w:rsidRPr="00F518AF">
              <w:rPr>
                <w:rFonts w:ascii="思源黑体 CN Bold" w:eastAsia="思源黑体 CN Bold" w:hAnsi="思源黑体 CN Bold" w:cs="Arial" w:hint="eastAsia"/>
                <w:b/>
                <w:bCs/>
                <w:color w:val="3B3838"/>
                <w:highlight w:val="yellow"/>
              </w:rPr>
              <w:t>{</w:t>
            </w:r>
            <w:r w:rsidRPr="00F518AF">
              <w:rPr>
                <w:rFonts w:ascii="思源黑体 CN Bold" w:eastAsia="思源黑体 CN Bold" w:hAnsi="思源黑体 CN Bold" w:cs="Arial"/>
                <w:b/>
                <w:bCs/>
                <w:color w:val="3B3838"/>
                <w:highlight w:val="yellow"/>
              </w:rPr>
              <w:t>%else%}</w:t>
            </w:r>
            <w:r w:rsidR="00E548E6" w:rsidRPr="00F518AF">
              <w:rPr>
                <w:rFonts w:ascii="思源黑体 CN Bold" w:eastAsia="思源黑体 CN Bold" w:hAnsi="思源黑体 CN Bold" w:cs="Arial" w:hint="eastAsia"/>
                <w:b/>
                <w:bCs/>
                <w:color w:val="3B3838"/>
              </w:rPr>
              <w:t>本产品检测范围覆盖116个基因的外显子、</w:t>
            </w:r>
            <w:r w:rsidR="003977D3" w:rsidRPr="00F518AF">
              <w:rPr>
                <w:rFonts w:ascii="思源黑体 CN Bold" w:eastAsia="思源黑体 CN Bold" w:hAnsi="思源黑体 CN Bold" w:cs="Arial" w:hint="eastAsia"/>
                <w:b/>
                <w:bCs/>
                <w:color w:val="3B3838"/>
              </w:rPr>
              <w:t>剪接</w:t>
            </w:r>
            <w:r w:rsidR="00E548E6" w:rsidRPr="00F518AF">
              <w:rPr>
                <w:rFonts w:ascii="思源黑体 CN Bold" w:eastAsia="思源黑体 CN Bold" w:hAnsi="思源黑体 CN Bold" w:cs="Arial" w:hint="eastAsia"/>
                <w:b/>
                <w:bCs/>
                <w:color w:val="3B3838"/>
              </w:rPr>
              <w:t>区域、融合相关内含子和部分化疗SNP位点。可检测目标区域范围内的点突变、小片段插入缺失、基因融合和化疗药物代谢相关酶类多态性位点。</w:t>
            </w:r>
            <w:r w:rsidRPr="00F518AF">
              <w:rPr>
                <w:rFonts w:ascii="思源黑体 CN Bold" w:eastAsia="思源黑体 CN Bold" w:hAnsi="思源黑体 CN Bold" w:cs="Arial" w:hint="eastAsia"/>
                <w:b/>
                <w:bCs/>
                <w:color w:val="3B3838"/>
                <w:highlight w:val="yellow"/>
              </w:rPr>
              <w:t>{</w:t>
            </w:r>
            <w:r w:rsidRPr="00F518AF">
              <w:rPr>
                <w:rFonts w:ascii="思源黑体 CN Bold" w:eastAsia="思源黑体 CN Bold" w:hAnsi="思源黑体 CN Bold" w:cs="Arial"/>
                <w:b/>
                <w:bCs/>
                <w:color w:val="3B3838"/>
                <w:highlight w:val="yellow"/>
              </w:rPr>
              <w:t>%endif%}</w:t>
            </w:r>
          </w:p>
        </w:tc>
      </w:tr>
      <w:tr w:rsidR="00A41244" w14:paraId="7E249B27" w14:textId="77777777">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 xml:space="preserve">Illumina </w:t>
            </w:r>
            <w:proofErr w:type="spellStart"/>
            <w:r>
              <w:rPr>
                <w:rFonts w:ascii="思源黑体 CN Light" w:eastAsia="思源黑体 CN Light" w:hAnsi="思源黑体 CN Light" w:cs="Arial"/>
                <w:color w:val="3B3838"/>
              </w:rPr>
              <w:t>Nextseq</w:t>
            </w:r>
            <w:proofErr w:type="spellEnd"/>
            <w:r>
              <w:rPr>
                <w:rFonts w:ascii="思源黑体 CN Light" w:eastAsia="思源黑体 CN Light" w:hAnsi="思源黑体 CN Light" w:cs="Arial"/>
                <w:color w:val="3B3838"/>
              </w:rPr>
              <w:t xml:space="preserve"> 500/ </w:t>
            </w:r>
            <w:proofErr w:type="spellStart"/>
            <w:r>
              <w:rPr>
                <w:rFonts w:ascii="思源黑体 CN Light" w:eastAsia="思源黑体 CN Light" w:hAnsi="思源黑体 CN Light" w:cs="Arial"/>
                <w:color w:val="3B3838"/>
              </w:rPr>
              <w:t>Nextseq</w:t>
            </w:r>
            <w:proofErr w:type="spellEnd"/>
            <w:r>
              <w:rPr>
                <w:rFonts w:ascii="思源黑体 CN Light" w:eastAsia="思源黑体 CN Light" w:hAnsi="思源黑体 CN Light" w:cs="Arial"/>
                <w:color w:val="3B3838"/>
              </w:rPr>
              <w:t xml:space="preserve"> CN500/ </w:t>
            </w:r>
            <w:proofErr w:type="spellStart"/>
            <w:r>
              <w:rPr>
                <w:rFonts w:ascii="思源黑体 CN Light" w:eastAsia="思源黑体 CN Light" w:hAnsi="思源黑体 CN Light" w:cs="Arial"/>
                <w:color w:val="3B3838"/>
              </w:rPr>
              <w:t>Miseq</w:t>
            </w:r>
            <w:proofErr w:type="spellEnd"/>
            <w:r>
              <w:rPr>
                <w:rFonts w:ascii="思源黑体 CN Light" w:eastAsia="思源黑体 CN Light" w:hAnsi="思源黑体 CN Light" w:cs="Arial"/>
                <w:color w:val="3B3838"/>
              </w:rPr>
              <w:t xml:space="preserve">/ </w:t>
            </w:r>
            <w:proofErr w:type="spellStart"/>
            <w:r>
              <w:rPr>
                <w:rFonts w:ascii="思源黑体 CN Light" w:eastAsia="思源黑体 CN Light" w:hAnsi="思源黑体 CN Light" w:cs="Arial"/>
                <w:color w:val="3B3838"/>
              </w:rPr>
              <w:t>MiSeqDx</w:t>
            </w:r>
            <w:proofErr w:type="spellEnd"/>
          </w:p>
        </w:tc>
      </w:tr>
      <w:tr w:rsidR="00A41244" w14:paraId="4CF11F3C" w14:textId="77777777">
        <w:trPr>
          <w:trHeight w:hRule="exact" w:val="567"/>
        </w:trPr>
        <w:tc>
          <w:tcPr>
            <w:tcW w:w="1635" w:type="dxa"/>
            <w:tcBorders>
              <w:left w:val="single" w:sz="4" w:space="0" w:color="4472C4"/>
              <w:right w:val="dotted" w:sz="4" w:space="0" w:color="9CC2E5"/>
            </w:tcBorders>
            <w:vAlign w:val="center"/>
          </w:tcPr>
          <w:p w14:paraId="5D61353B"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高通量测序法(NGS)</w:t>
            </w:r>
          </w:p>
        </w:tc>
      </w:tr>
      <w:tr w:rsidR="00A41244" w14:paraId="393C596D"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107DE303" w14:textId="77777777" w:rsidR="00A41244" w:rsidRDefault="004167DF">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tbl>
      <w:tblPr>
        <w:tblStyle w:val="-"/>
        <w:tblW w:w="10206" w:type="dxa"/>
        <w:tblLayout w:type="fixed"/>
        <w:tblLook w:val="0000" w:firstRow="0" w:lastRow="0" w:firstColumn="0" w:lastColumn="0" w:noHBand="0" w:noVBand="0"/>
      </w:tblPr>
      <w:tblGrid>
        <w:gridCol w:w="1418"/>
        <w:gridCol w:w="3260"/>
        <w:gridCol w:w="3544"/>
        <w:gridCol w:w="1984"/>
      </w:tblGrid>
      <w:tr w:rsidR="00C246AD" w14:paraId="682DA4AF" w14:textId="77777777" w:rsidTr="002141D5">
        <w:trPr>
          <w:trHeight w:hRule="exact" w:val="454"/>
        </w:trPr>
        <w:tc>
          <w:tcPr>
            <w:tcW w:w="10206" w:type="dxa"/>
            <w:gridSpan w:val="4"/>
            <w:tcBorders>
              <w:top w:val="nil"/>
              <w:bottom w:val="dotted" w:sz="4" w:space="0" w:color="4472C4"/>
            </w:tcBorders>
            <w:shd w:val="clear" w:color="auto" w:fill="548ED4"/>
            <w:vAlign w:val="center"/>
          </w:tcPr>
          <w:p w14:paraId="2D13B5AE" w14:textId="77777777" w:rsidR="00C246AD" w:rsidRPr="003632B8" w:rsidRDefault="00C246AD"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lastRenderedPageBreak/>
              <w:t>基因变异结果汇总</w:t>
            </w:r>
          </w:p>
        </w:tc>
      </w:tr>
      <w:tr w:rsidR="00C246AD" w14:paraId="1B5EF7BD" w14:textId="77777777" w:rsidTr="002141D5">
        <w:tc>
          <w:tcPr>
            <w:tcW w:w="1418" w:type="dxa"/>
            <w:tcBorders>
              <w:top w:val="dotted" w:sz="4" w:space="0" w:color="4472C4"/>
            </w:tcBorders>
            <w:vAlign w:val="center"/>
          </w:tcPr>
          <w:p w14:paraId="3A13AA90"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1F8319C0"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037FA083"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523D7930" w14:textId="5784D3BF"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000B4EEB" w:rsidRPr="000B4EEB">
              <w:rPr>
                <w:rFonts w:ascii="思源黑体 CN Bold" w:eastAsia="思源黑体 CN Bold" w:hAnsi="思源黑体 CN Bold" w:cs="Arial" w:hint="eastAsia"/>
                <w:b/>
                <w:bCs/>
                <w:color w:val="3B3838"/>
                <w:sz w:val="20"/>
                <w:szCs w:val="21"/>
                <w:highlight w:val="green"/>
              </w:rPr>
              <w:t xml:space="preserve">{% if “组织” in </w:t>
            </w:r>
            <w:proofErr w:type="spellStart"/>
            <w:r w:rsidR="000B4EEB" w:rsidRPr="000B4EEB">
              <w:rPr>
                <w:rFonts w:ascii="思源黑体 CN Bold" w:eastAsia="思源黑体 CN Bold" w:hAnsi="思源黑体 CN Bold" w:cs="Arial" w:hint="eastAsia"/>
                <w:b/>
                <w:bCs/>
                <w:color w:val="3B3838"/>
                <w:sz w:val="20"/>
                <w:szCs w:val="21"/>
                <w:highlight w:val="green"/>
              </w:rPr>
              <w:t>sample.prod_names</w:t>
            </w:r>
            <w:proofErr w:type="spellEnd"/>
            <w:r w:rsidR="000B4EEB" w:rsidRPr="000B4EEB">
              <w:rPr>
                <w:rFonts w:ascii="思源黑体 CN Bold" w:eastAsia="思源黑体 CN Bold" w:hAnsi="思源黑体 CN Bold" w:cs="Arial" w:hint="eastAsia"/>
                <w:b/>
                <w:bCs/>
                <w:color w:val="3B3838"/>
                <w:sz w:val="20"/>
                <w:szCs w:val="21"/>
                <w:highlight w:val="green"/>
              </w:rPr>
              <w:t>%}</w:t>
            </w:r>
            <w:r w:rsidRPr="003632B8">
              <w:rPr>
                <w:rFonts w:ascii="思源黑体 CN Bold" w:eastAsia="思源黑体 CN Bold" w:hAnsi="思源黑体 CN Bold" w:cs="Arial" w:hint="eastAsia"/>
                <w:b/>
                <w:bCs/>
                <w:color w:val="3B3838"/>
                <w:sz w:val="20"/>
                <w:szCs w:val="21"/>
              </w:rPr>
              <w:t>/拷贝数</w:t>
            </w:r>
            <w:r w:rsidR="000B4EEB" w:rsidRPr="000B4EEB">
              <w:rPr>
                <w:rFonts w:ascii="思源黑体 CN Bold" w:eastAsia="思源黑体 CN Bold" w:hAnsi="思源黑体 CN Bold" w:cs="Arial" w:hint="eastAsia"/>
                <w:b/>
                <w:bCs/>
                <w:color w:val="3B3838"/>
                <w:sz w:val="20"/>
                <w:szCs w:val="21"/>
                <w:highlight w:val="green"/>
              </w:rPr>
              <w:t>{</w:t>
            </w:r>
            <w:r w:rsidR="000B4EEB" w:rsidRPr="000B4EEB">
              <w:rPr>
                <w:rFonts w:ascii="思源黑体 CN Bold" w:eastAsia="思源黑体 CN Bold" w:hAnsi="思源黑体 CN Bold" w:cs="Arial"/>
                <w:b/>
                <w:bCs/>
                <w:color w:val="3B3838"/>
                <w:sz w:val="20"/>
                <w:szCs w:val="21"/>
                <w:highlight w:val="green"/>
              </w:rPr>
              <w:t>%</w:t>
            </w:r>
            <w:r w:rsidR="000B4EEB" w:rsidRPr="000B4EEB">
              <w:rPr>
                <w:rFonts w:ascii="思源黑体 CN Bold" w:eastAsia="思源黑体 CN Bold" w:hAnsi="思源黑体 CN Bold" w:cs="Arial" w:hint="eastAsia"/>
                <w:b/>
                <w:bCs/>
                <w:color w:val="3B3838"/>
                <w:sz w:val="20"/>
                <w:szCs w:val="21"/>
                <w:highlight w:val="green"/>
              </w:rPr>
              <w:t>endif</w:t>
            </w:r>
            <w:r w:rsidR="000B4EEB" w:rsidRPr="000B4EEB">
              <w:rPr>
                <w:rFonts w:ascii="思源黑体 CN Bold" w:eastAsia="思源黑体 CN Bold" w:hAnsi="思源黑体 CN Bold" w:cs="Arial"/>
                <w:b/>
                <w:bCs/>
                <w:color w:val="3B3838"/>
                <w:sz w:val="20"/>
                <w:szCs w:val="21"/>
                <w:highlight w:val="green"/>
              </w:rPr>
              <w:t>%</w:t>
            </w:r>
            <w:r w:rsidR="000B4EEB" w:rsidRPr="000B4EEB">
              <w:rPr>
                <w:rFonts w:ascii="思源黑体 CN Bold" w:eastAsia="思源黑体 CN Bold" w:hAnsi="思源黑体 CN Bold" w:cs="Arial" w:hint="eastAsia"/>
                <w:b/>
                <w:bCs/>
                <w:color w:val="3B3838"/>
                <w:sz w:val="20"/>
                <w:szCs w:val="21"/>
                <w:highlight w:val="green"/>
              </w:rPr>
              <w:t>}</w:t>
            </w:r>
            <w:r w:rsidRPr="003632B8">
              <w:rPr>
                <w:rFonts w:ascii="思源黑体 CN Bold" w:eastAsia="思源黑体 CN Bold" w:hAnsi="思源黑体 CN Bold" w:cs="Arial"/>
                <w:b/>
                <w:bCs/>
                <w:color w:val="3B3838"/>
                <w:sz w:val="20"/>
                <w:szCs w:val="21"/>
              </w:rPr>
              <w:t>*</w:t>
            </w:r>
          </w:p>
        </w:tc>
      </w:tr>
      <w:tr w:rsidR="00C246AD" w14:paraId="733E0815" w14:textId="77777777" w:rsidTr="002141D5">
        <w:tc>
          <w:tcPr>
            <w:tcW w:w="10206" w:type="dxa"/>
            <w:gridSpan w:val="4"/>
            <w:vAlign w:val="center"/>
          </w:tcPr>
          <w:p w14:paraId="2552C436"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C246AD">
              <w:rPr>
                <w:rFonts w:ascii="思源黑体 CN Light" w:eastAsia="思源黑体 CN Light" w:hAnsi="思源黑体 CN Light" w:cs="Arial"/>
                <w:color w:val="3B3838"/>
                <w:sz w:val="20"/>
                <w:szCs w:val="21"/>
                <w:highlight w:val="green"/>
              </w:rPr>
              <w:t>{%tr if “</w:t>
            </w:r>
            <w:r w:rsidRPr="00C246AD">
              <w:rPr>
                <w:rFonts w:ascii="思源黑体 CN Light" w:eastAsia="思源黑体 CN Light" w:hAnsi="思源黑体 CN Light" w:cs="Arial" w:hint="eastAsia"/>
                <w:color w:val="3B3838"/>
                <w:sz w:val="20"/>
                <w:szCs w:val="21"/>
                <w:highlight w:val="green"/>
              </w:rPr>
              <w:t>肠癌</w:t>
            </w:r>
            <w:r w:rsidRPr="00C246AD">
              <w:rPr>
                <w:rFonts w:ascii="思源黑体 CN Light" w:eastAsia="思源黑体 CN Light" w:hAnsi="思源黑体 CN Light" w:cs="Arial"/>
                <w:color w:val="3B3838"/>
                <w:sz w:val="20"/>
                <w:szCs w:val="21"/>
                <w:highlight w:val="green"/>
              </w:rPr>
              <w:t xml:space="preserve">” in </w:t>
            </w:r>
            <w:proofErr w:type="spellStart"/>
            <w:r w:rsidRPr="00C246AD">
              <w:rPr>
                <w:rFonts w:ascii="思源黑体 CN Light" w:eastAsia="思源黑体 CN Light" w:hAnsi="思源黑体 CN Light" w:cs="Arial"/>
                <w:color w:val="3B3838"/>
                <w:sz w:val="20"/>
                <w:szCs w:val="21"/>
                <w:highlight w:val="green"/>
              </w:rPr>
              <w:t>sample.tumor_list</w:t>
            </w:r>
            <w:proofErr w:type="spellEnd"/>
            <w:r w:rsidRPr="00C246AD">
              <w:rPr>
                <w:rFonts w:ascii="思源黑体 CN Light" w:eastAsia="思源黑体 CN Light" w:hAnsi="思源黑体 CN Light" w:cs="Arial"/>
                <w:color w:val="3B3838"/>
                <w:sz w:val="20"/>
                <w:szCs w:val="21"/>
                <w:highlight w:val="green"/>
              </w:rPr>
              <w:t>%}</w:t>
            </w:r>
          </w:p>
        </w:tc>
      </w:tr>
      <w:tr w:rsidR="00C246AD" w14:paraId="12C031C0" w14:textId="77777777" w:rsidTr="002141D5">
        <w:tc>
          <w:tcPr>
            <w:tcW w:w="10206" w:type="dxa"/>
            <w:gridSpan w:val="4"/>
            <w:vAlign w:val="center"/>
          </w:tcPr>
          <w:p w14:paraId="2DC8FDDF" w14:textId="77777777" w:rsidR="00C246AD" w:rsidRPr="003632B8" w:rsidRDefault="00C246AD" w:rsidP="002141D5">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w:t>
            </w:r>
            <w:proofErr w:type="spellStart"/>
            <w:r>
              <w:rPr>
                <w:rFonts w:ascii="思源黑体 CN Light" w:eastAsia="思源黑体 CN Light" w:hAnsi="思源黑体 CN Light" w:cs="Arial"/>
                <w:color w:val="3B3838"/>
                <w:szCs w:val="21"/>
              </w:rPr>
              <w:t>knb</w:t>
            </w:r>
            <w:proofErr w:type="spellEnd"/>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C246AD" w14:paraId="530922C2" w14:textId="77777777" w:rsidTr="002141D5">
        <w:tc>
          <w:tcPr>
            <w:tcW w:w="1418" w:type="dxa"/>
            <w:vAlign w:val="center"/>
          </w:tcPr>
          <w:p w14:paraId="72414F24"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w:t>
            </w:r>
            <w:proofErr w:type="spellEnd"/>
            <w:r w:rsidRPr="00BF10BB">
              <w:rPr>
                <w:rFonts w:ascii="思源黑体 CN Light" w:eastAsia="思源黑体 CN Light" w:hAnsi="思源黑体 CN Light" w:cs="Arial"/>
                <w:b/>
                <w:bCs/>
                <w:color w:val="3B3838"/>
                <w:sz w:val="20"/>
                <w:szCs w:val="20"/>
              </w:rPr>
              <w:t xml:space="preserve"> == “BRAF”%}</w:t>
            </w:r>
          </w:p>
          <w:p w14:paraId="4E86015A"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05EEBB7B"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329B12BC" w14:textId="77777777" w:rsidR="00C246AD" w:rsidRPr="00BF10BB"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roofErr w:type="spellEnd"/>
            <w:r w:rsidRPr="00BF10BB">
              <w:rPr>
                <w:rFonts w:ascii="思源黑体 CN Light" w:eastAsia="思源黑体 CN Light" w:hAnsi="思源黑体 CN Light" w:cs="Arial"/>
                <w:b/>
                <w:bCs/>
                <w:i/>
                <w:iCs/>
                <w:color w:val="3B3838"/>
                <w:sz w:val="20"/>
                <w:szCs w:val="20"/>
              </w:rPr>
              <w:t>}}</w:t>
            </w:r>
          </w:p>
          <w:p w14:paraId="022A80DB" w14:textId="77777777" w:rsidR="00C246AD" w:rsidRPr="00BF10BB"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339DFAC5"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4EAA2DA9"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proofErr w:type="spellEnd"/>
            <w:r w:rsidRPr="00BF10BB">
              <w:rPr>
                <w:rFonts w:ascii="思源黑体 CN Light" w:eastAsia="思源黑体 CN Light" w:hAnsi="思源黑体 CN Light" w:cs="Arial" w:hint="eastAsia"/>
                <w:color w:val="3B3838"/>
                <w:sz w:val="20"/>
                <w:szCs w:val="20"/>
              </w:rPr>
              <w:t>}}</w:t>
            </w:r>
          </w:p>
          <w:p w14:paraId="71A691EB"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1E38E94C"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085AC515"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1D475A26"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555A1B07"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7CCBB05C"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D39AAF1"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85F9A39"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26AC38CD"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380BDDE0"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roofErr w:type="spellEnd"/>
            <w:r w:rsidRPr="00BF10BB">
              <w:rPr>
                <w:rFonts w:ascii="思源黑体 CN Light" w:eastAsia="思源黑体 CN Light" w:hAnsi="思源黑体 CN Light" w:cs="Arial"/>
                <w:color w:val="3B3838"/>
                <w:sz w:val="20"/>
                <w:szCs w:val="20"/>
              </w:rPr>
              <w:t>}}</w:t>
            </w:r>
          </w:p>
          <w:p w14:paraId="3A4BA634"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0333EBD7"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79EB4D80"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C246AD" w14:paraId="02EBC8B8" w14:textId="77777777" w:rsidTr="002141D5">
        <w:tc>
          <w:tcPr>
            <w:tcW w:w="10206" w:type="dxa"/>
            <w:gridSpan w:val="4"/>
            <w:vAlign w:val="center"/>
          </w:tcPr>
          <w:p w14:paraId="2087559A" w14:textId="77777777" w:rsidR="00C246AD" w:rsidRDefault="00C246AD" w:rsidP="002141D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C246AD" w14:paraId="0953CC8D" w14:textId="77777777" w:rsidTr="002141D5">
        <w:tc>
          <w:tcPr>
            <w:tcW w:w="10206" w:type="dxa"/>
            <w:gridSpan w:val="4"/>
            <w:vAlign w:val="center"/>
          </w:tcPr>
          <w:p w14:paraId="2A7FF12B"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C246AD" w14:paraId="6774D381" w14:textId="77777777" w:rsidTr="002141D5">
        <w:tc>
          <w:tcPr>
            <w:tcW w:w="1418" w:type="dxa"/>
            <w:vAlign w:val="center"/>
          </w:tcPr>
          <w:p w14:paraId="6EDB041A"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63395334"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lastRenderedPageBreak/>
              <w:t>a.three_prime_gene</w:t>
            </w:r>
            <w:proofErr w:type="spellEnd"/>
            <w:r w:rsidRPr="008A4AF2">
              <w:rPr>
                <w:rFonts w:ascii="思源黑体 CN Light" w:eastAsia="思源黑体 CN Light" w:hAnsi="思源黑体 CN Light" w:cs="Arial"/>
                <w:b/>
                <w:bCs/>
                <w:color w:val="3B3838"/>
                <w:sz w:val="20"/>
                <w:szCs w:val="20"/>
              </w:rPr>
              <w:t xml:space="preserve"> %}</w:t>
            </w:r>
          </w:p>
          <w:p w14:paraId="2939D22D"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2A40CB7C"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12CB244C"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163C3FB1"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2064391A"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3FEF5F14"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D1F6ACA"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1950B023" w14:textId="77777777" w:rsidR="00C246AD" w:rsidRPr="005A2D85" w:rsidRDefault="00C246AD" w:rsidP="002141D5">
            <w:pPr>
              <w:spacing w:after="0" w:line="240" w:lineRule="auto"/>
              <w:jc w:val="center"/>
              <w:rPr>
                <w:rFonts w:ascii="思源黑体 CN Light" w:eastAsia="思源黑体 CN Light" w:hAnsi="思源黑体 CN Light" w:cs="Arial"/>
                <w:b/>
                <w:b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4781DFA5"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C6D87DE" w14:textId="77777777" w:rsidR="00C246AD" w:rsidRDefault="00C246AD"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71024210"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EAD47A9"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58A3154E" w14:textId="5D56BA90" w:rsidR="00C246AD"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63D3D70E"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lastRenderedPageBreak/>
              <w:t>融合</w:t>
            </w:r>
          </w:p>
          <w:p w14:paraId="587384F1"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62BFE4A5"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76B378A3"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163134E6"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8C7074F"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067064E7"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1FA6A98C" w14:textId="77777777" w:rsidR="00124D29" w:rsidRDefault="00124D29"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roofErr w:type="gramStart"/>
            <w:r>
              <w:rPr>
                <w:rFonts w:ascii="思源黑体 CN Light" w:eastAsia="思源黑体 CN Light" w:hAnsi="思源黑体 CN Light" w:cs="Arial"/>
                <w:color w:val="3B3838"/>
                <w:sz w:val="20"/>
                <w:szCs w:val="20"/>
              </w:rPr>
              <w:t>a.five</w:t>
            </w:r>
            <w:proofErr w:type="gramEnd"/>
            <w:r>
              <w:rPr>
                <w:rFonts w:ascii="思源黑体 CN Light" w:eastAsia="思源黑体 CN Light" w:hAnsi="思源黑体 CN Light" w:cs="Arial"/>
                <w:color w:val="3B3838"/>
                <w:sz w:val="20"/>
                <w:szCs w:val="20"/>
              </w:rPr>
              <w:t>_prime_gene</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:{{a.five_prime_cds}}-</w:t>
            </w:r>
            <w:r>
              <w:rPr>
                <w:rFonts w:ascii="思源黑体 CN Light" w:eastAsia="思源黑体 CN Light" w:hAnsi="思源黑体 CN Light" w:cs="Arial"/>
                <w:color w:val="3B3838"/>
                <w:sz w:val="20"/>
                <w:szCs w:val="20"/>
              </w:rPr>
              <w:lastRenderedPageBreak/>
              <w:t>{{a.three_prime_gene}}:{{a.three_prime_cds}}</w:t>
            </w:r>
          </w:p>
          <w:p w14:paraId="3769234E" w14:textId="01D691DE"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544D737C"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A5443AC"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4DB4FF57"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3B48EFD"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0DE4658"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5A3D6DEA"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898320C" w14:textId="77777777" w:rsidR="000167FB" w:rsidRPr="008A4AF2" w:rsidRDefault="000167FB" w:rsidP="000167FB">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8A9DC4A" w14:textId="14465825" w:rsidR="00C246AD" w:rsidRPr="000167FB" w:rsidRDefault="00C246AD" w:rsidP="000167FB">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tc>
      </w:tr>
      <w:tr w:rsidR="00C246AD" w14:paraId="26BC8E94" w14:textId="77777777" w:rsidTr="002141D5">
        <w:tc>
          <w:tcPr>
            <w:tcW w:w="10206" w:type="dxa"/>
            <w:gridSpan w:val="4"/>
            <w:vAlign w:val="center"/>
          </w:tcPr>
          <w:p w14:paraId="07E2E6CA" w14:textId="77777777" w:rsidR="00C246AD" w:rsidRPr="0066703E" w:rsidRDefault="00C246AD" w:rsidP="002141D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C246AD" w14:paraId="37E37659" w14:textId="77777777" w:rsidTr="002141D5">
        <w:tc>
          <w:tcPr>
            <w:tcW w:w="10206" w:type="dxa"/>
            <w:gridSpan w:val="4"/>
            <w:vAlign w:val="center"/>
          </w:tcPr>
          <w:p w14:paraId="2AB68A46"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C246AD">
              <w:rPr>
                <w:rFonts w:ascii="思源黑体 CN Light" w:eastAsia="思源黑体 CN Light" w:hAnsi="思源黑体 CN Light" w:cs="Arial"/>
                <w:color w:val="3B3838"/>
                <w:sz w:val="20"/>
                <w:szCs w:val="20"/>
                <w:highlight w:val="green"/>
              </w:rPr>
              <w:t>{%tr else%}</w:t>
            </w:r>
          </w:p>
        </w:tc>
      </w:tr>
      <w:tr w:rsidR="00C246AD" w14:paraId="2EB79351" w14:textId="77777777" w:rsidTr="002141D5">
        <w:tc>
          <w:tcPr>
            <w:tcW w:w="10206" w:type="dxa"/>
            <w:gridSpan w:val="4"/>
            <w:vAlign w:val="center"/>
          </w:tcPr>
          <w:p w14:paraId="2C4002C9"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8A7924" w14:paraId="353DC9C4" w14:textId="77777777" w:rsidTr="002141D5">
        <w:tc>
          <w:tcPr>
            <w:tcW w:w="1418" w:type="dxa"/>
            <w:vAlign w:val="center"/>
          </w:tcPr>
          <w:p w14:paraId="0C5029C4"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7A5EFD98"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p>
          <w:p w14:paraId="2933B5AB"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3FCD27EE"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lastRenderedPageBreak/>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3C81A1E3"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42C65CB"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4649FEE7"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1FC4BBD0"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965D082"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63F11B7C" w14:textId="31FD030A" w:rsidR="008A7924" w:rsidRPr="008A4AF2" w:rsidRDefault="008A7924" w:rsidP="008A7924">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5536687C"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3534E0A"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4DE5AC2D"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F0B0C51"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5E474B0"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85D681F"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C0694EF" w14:textId="02701B1F"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576BC478"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C5D1F16"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B7E739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D26726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0700AD85"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400D8CB3"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roofErr w:type="gramStart"/>
            <w:r>
              <w:rPr>
                <w:rFonts w:ascii="思源黑体 CN Light" w:eastAsia="思源黑体 CN Light" w:hAnsi="思源黑体 CN Light" w:cs="Arial"/>
                <w:color w:val="3B3838"/>
                <w:sz w:val="20"/>
                <w:szCs w:val="20"/>
              </w:rPr>
              <w:t>a.five</w:t>
            </w:r>
            <w:proofErr w:type="gramEnd"/>
            <w:r>
              <w:rPr>
                <w:rFonts w:ascii="思源黑体 CN Light" w:eastAsia="思源黑体 CN Light" w:hAnsi="思源黑体 CN Light" w:cs="Arial"/>
                <w:color w:val="3B3838"/>
                <w:sz w:val="20"/>
                <w:szCs w:val="20"/>
              </w:rPr>
              <w:t>_prime_gene</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:{{a.five_prime_cds}}-{{a.three_prime_gene}}:{{a.three_prime_cds}}</w:t>
            </w:r>
          </w:p>
          <w:p w14:paraId="62DB9082"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6941274A" w14:textId="1C43B122"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EC64C9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8762DBB"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58C51ABA"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1C9F2977"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2106702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F0A6629"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0969A724" w14:textId="1CFDF762"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C246AD" w14:paraId="1CB07511" w14:textId="77777777" w:rsidTr="002141D5">
        <w:tc>
          <w:tcPr>
            <w:tcW w:w="10206" w:type="dxa"/>
            <w:gridSpan w:val="4"/>
            <w:vAlign w:val="center"/>
          </w:tcPr>
          <w:p w14:paraId="1E72298B" w14:textId="77777777"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C246AD" w14:paraId="4D499D92" w14:textId="77777777" w:rsidTr="002141D5">
        <w:tc>
          <w:tcPr>
            <w:tcW w:w="10206" w:type="dxa"/>
            <w:gridSpan w:val="4"/>
            <w:vAlign w:val="center"/>
          </w:tcPr>
          <w:p w14:paraId="3887D02A" w14:textId="4CA600AC"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C246AD" w14:paraId="2E26E887" w14:textId="77777777" w:rsidTr="002141D5">
        <w:tc>
          <w:tcPr>
            <w:tcW w:w="1418" w:type="dxa"/>
            <w:vAlign w:val="center"/>
          </w:tcPr>
          <w:p w14:paraId="1C2EBA5D"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
        </w:tc>
        <w:tc>
          <w:tcPr>
            <w:tcW w:w="3260" w:type="dxa"/>
            <w:vAlign w:val="center"/>
          </w:tcPr>
          <w:p w14:paraId="47B050D6" w14:textId="77777777" w:rsidR="00C246AD" w:rsidRPr="008A4AF2" w:rsidRDefault="00C246AD" w:rsidP="002141D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c>
          <w:tcPr>
            <w:tcW w:w="3544" w:type="dxa"/>
            <w:vAlign w:val="center"/>
          </w:tcPr>
          <w:p w14:paraId="5219ED6B" w14:textId="77777777" w:rsidR="00C246AD" w:rsidRPr="008A4AF2" w:rsidRDefault="00C246AD" w:rsidP="002141D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c>
          <w:tcPr>
            <w:tcW w:w="1984" w:type="dxa"/>
            <w:vAlign w:val="center"/>
          </w:tcPr>
          <w:p w14:paraId="47B60D3E" w14:textId="77777777" w:rsidR="00C246AD" w:rsidRPr="008A4AF2" w:rsidRDefault="00C246AD" w:rsidP="002141D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r>
      <w:tr w:rsidR="00C246AD" w14:paraId="6C24A59A" w14:textId="77777777" w:rsidTr="002141D5">
        <w:tc>
          <w:tcPr>
            <w:tcW w:w="10206" w:type="dxa"/>
            <w:gridSpan w:val="4"/>
            <w:vAlign w:val="center"/>
          </w:tcPr>
          <w:p w14:paraId="25B35730" w14:textId="77777777"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C246AD" w14:paraId="5EDCCCAD" w14:textId="77777777" w:rsidTr="002141D5">
        <w:tc>
          <w:tcPr>
            <w:tcW w:w="10206" w:type="dxa"/>
            <w:gridSpan w:val="4"/>
            <w:vAlign w:val="center"/>
          </w:tcPr>
          <w:p w14:paraId="54F1E4A1" w14:textId="77777777" w:rsidR="00C246AD" w:rsidRPr="00D04920" w:rsidRDefault="00C246AD" w:rsidP="002141D5">
            <w:pPr>
              <w:spacing w:after="0" w:line="240" w:lineRule="auto"/>
              <w:jc w:val="center"/>
              <w:rPr>
                <w:rFonts w:ascii="思源黑体 CN Light" w:eastAsia="思源黑体 CN Light" w:hAnsi="思源黑体 CN Light" w:cs="Arial"/>
                <w:color w:val="3B3838"/>
              </w:rPr>
            </w:pPr>
            <w:r w:rsidRPr="00C246AD">
              <w:rPr>
                <w:rFonts w:ascii="思源黑体 CN Light" w:eastAsia="思源黑体 CN Light" w:hAnsi="思源黑体 CN Light" w:cs="Arial"/>
                <w:color w:val="3B3838"/>
                <w:sz w:val="20"/>
                <w:szCs w:val="20"/>
                <w:highlight w:val="green"/>
              </w:rPr>
              <w:t>{%tr endif%}</w:t>
            </w:r>
          </w:p>
        </w:tc>
      </w:tr>
    </w:tbl>
    <w:p w14:paraId="66B0F0D3" w14:textId="77777777" w:rsidR="00C246AD" w:rsidRDefault="00C246AD">
      <w:pPr>
        <w:pStyle w:val="Default"/>
        <w:snapToGrid w:val="0"/>
        <w:jc w:val="both"/>
        <w:rPr>
          <w:rFonts w:ascii="思源黑体 CN Regular" w:eastAsia="思源黑体 CN Regular" w:hAnsi="思源黑体 CN Regular" w:cs="Arial"/>
          <w:bCs/>
          <w:color w:val="3B3838"/>
          <w:sz w:val="16"/>
          <w:szCs w:val="16"/>
        </w:rPr>
      </w:pPr>
    </w:p>
    <w:p w14:paraId="0BC943EF" w14:textId="77777777" w:rsidR="00A41244" w:rsidRDefault="004167DF">
      <w:pPr>
        <w:pStyle w:val="Default"/>
        <w:snapToGrid w:val="0"/>
        <w:jc w:val="both"/>
        <w:rPr>
          <w:rFonts w:ascii="思源黑体 CN Regular" w:eastAsia="思源黑体 CN Regular" w:hAnsi="思源黑体 CN Regular" w:cs="Arial"/>
          <w:bCs/>
          <w:color w:val="3B3838"/>
          <w:sz w:val="15"/>
          <w:szCs w:val="15"/>
        </w:rPr>
      </w:pPr>
      <w:r>
        <w:rPr>
          <w:rFonts w:ascii="思源黑体 CN Regular" w:eastAsia="思源黑体 CN Regular" w:hAnsi="思源黑体 CN Regular" w:cs="Arial"/>
          <w:bCs/>
          <w:color w:val="3B3838"/>
          <w:sz w:val="16"/>
          <w:szCs w:val="16"/>
        </w:rPr>
        <w:t>注：</w:t>
      </w:r>
    </w:p>
    <w:p w14:paraId="433FF154" w14:textId="518D8AEF" w:rsidR="00A41244" w:rsidRDefault="004167DF">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hint="eastAsia"/>
          <w:color w:val="3B3838"/>
          <w:sz w:val="16"/>
          <w:szCs w:val="16"/>
          <w:lang w:val="en-CA"/>
        </w:rPr>
        <w:t>丰度</w:t>
      </w:r>
      <w:r w:rsidR="000F6E60" w:rsidRPr="000F6E60">
        <w:rPr>
          <w:rFonts w:ascii="思源黑体 CN Regular" w:eastAsia="思源黑体 CN Regular" w:hAnsi="思源黑体 CN Regular" w:cs="Arial" w:hint="eastAsia"/>
          <w:color w:val="3B3838"/>
          <w:sz w:val="16"/>
          <w:szCs w:val="16"/>
          <w:lang w:val="en-CA"/>
        </w:rPr>
        <w:t xml:space="preserve">{% if “组织” in </w:t>
      </w:r>
      <w:proofErr w:type="spellStart"/>
      <w:r w:rsidR="000F6E60" w:rsidRPr="000F6E60">
        <w:rPr>
          <w:rFonts w:ascii="思源黑体 CN Regular" w:eastAsia="思源黑体 CN Regular" w:hAnsi="思源黑体 CN Regular" w:cs="Arial" w:hint="eastAsia"/>
          <w:color w:val="3B3838"/>
          <w:sz w:val="16"/>
          <w:szCs w:val="16"/>
          <w:lang w:val="en-CA"/>
        </w:rPr>
        <w:t>sample.prod_names</w:t>
      </w:r>
      <w:proofErr w:type="spellEnd"/>
      <w:r w:rsidR="000F6E60" w:rsidRPr="000F6E60">
        <w:rPr>
          <w:rFonts w:ascii="思源黑体 CN Regular" w:eastAsia="思源黑体 CN Regular" w:hAnsi="思源黑体 CN Regular" w:cs="Arial" w:hint="eastAsia"/>
          <w:color w:val="3B3838"/>
          <w:sz w:val="16"/>
          <w:szCs w:val="16"/>
          <w:lang w:val="en-CA"/>
        </w:rPr>
        <w:t>%}/拷贝数{%endif%}</w:t>
      </w:r>
      <w:r>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Pr>
          <w:rFonts w:ascii="思源黑体 CN Regular" w:eastAsia="思源黑体 CN Regular" w:hAnsi="思源黑体 CN Regular" w:cs="Arial"/>
          <w:color w:val="3B3838"/>
          <w:sz w:val="16"/>
          <w:szCs w:val="16"/>
          <w:lang w:val="en-CA"/>
        </w:rPr>
        <w:t>5%意为该位点含有5%的突变等位基因和95%的野生型等位基因。</w:t>
      </w:r>
      <w:r w:rsidR="0098638C" w:rsidRPr="0098638C">
        <w:rPr>
          <w:rFonts w:ascii="思源黑体 CN Regular" w:eastAsia="思源黑体 CN Regular" w:hAnsi="思源黑体 CN Regular" w:cs="Arial" w:hint="eastAsia"/>
          <w:color w:val="3B3838"/>
          <w:sz w:val="16"/>
          <w:szCs w:val="16"/>
          <w:highlight w:val="yellow"/>
          <w:lang w:val="en-CA"/>
        </w:rPr>
        <w:t xml:space="preserve">{% if “组织” in </w:t>
      </w:r>
      <w:proofErr w:type="spellStart"/>
      <w:r w:rsidR="0098638C" w:rsidRPr="0098638C">
        <w:rPr>
          <w:rFonts w:ascii="思源黑体 CN Regular" w:eastAsia="思源黑体 CN Regular" w:hAnsi="思源黑体 CN Regular" w:cs="Arial" w:hint="eastAsia"/>
          <w:color w:val="3B3838"/>
          <w:sz w:val="16"/>
          <w:szCs w:val="16"/>
          <w:highlight w:val="yellow"/>
          <w:lang w:val="en-CA"/>
        </w:rPr>
        <w:t>sample.prod_names</w:t>
      </w:r>
      <w:proofErr w:type="spellEnd"/>
      <w:r w:rsidR="0098638C" w:rsidRPr="0098638C">
        <w:rPr>
          <w:rFonts w:ascii="思源黑体 CN Regular" w:eastAsia="思源黑体 CN Regular" w:hAnsi="思源黑体 CN Regular" w:cs="Arial" w:hint="eastAsia"/>
          <w:color w:val="3B3838"/>
          <w:sz w:val="16"/>
          <w:szCs w:val="16"/>
          <w:highlight w:val="yellow"/>
          <w:lang w:val="en-CA"/>
        </w:rPr>
        <w:t>%}</w:t>
      </w:r>
      <w:r w:rsidRPr="0098638C">
        <w:rPr>
          <w:rFonts w:ascii="思源黑体 CN Regular" w:eastAsia="思源黑体 CN Regular" w:hAnsi="思源黑体 CN Regular" w:cs="Arial"/>
          <w:color w:val="3B3838"/>
          <w:sz w:val="16"/>
          <w:szCs w:val="16"/>
          <w:lang w:val="en-CA"/>
        </w:rPr>
        <w:t>对于拷贝数变异结果，以发生扩增后的具体拷贝数（CN）表示，正常基因组为2个拷贝。</w:t>
      </w:r>
      <w:r w:rsidR="0098638C" w:rsidRPr="0098638C">
        <w:rPr>
          <w:rFonts w:ascii="思源黑体 CN Regular" w:eastAsia="思源黑体 CN Regular" w:hAnsi="思源黑体 CN Regular" w:cs="Arial" w:hint="eastAsia"/>
          <w:color w:val="3B3838"/>
          <w:sz w:val="16"/>
          <w:szCs w:val="16"/>
          <w:highlight w:val="yellow"/>
          <w:lang w:val="en-CA"/>
        </w:rPr>
        <w:t>{</w:t>
      </w:r>
      <w:r w:rsidR="0098638C" w:rsidRPr="0098638C">
        <w:rPr>
          <w:rFonts w:ascii="思源黑体 CN Regular" w:eastAsia="思源黑体 CN Regular" w:hAnsi="思源黑体 CN Regular" w:cs="Arial"/>
          <w:color w:val="3B3838"/>
          <w:sz w:val="16"/>
          <w:szCs w:val="16"/>
          <w:highlight w:val="yellow"/>
          <w:lang w:val="en-CA"/>
        </w:rPr>
        <w:t>%endif%}</w:t>
      </w:r>
    </w:p>
    <w:p w14:paraId="10E39A67" w14:textId="5F5F5F36" w:rsidR="00A41244" w:rsidRDefault="004167DF">
      <w:pPr>
        <w:pStyle w:val="Default"/>
        <w:snapToGrid w:val="0"/>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lang w:val="en-CA"/>
        </w:rPr>
        <w:t>本报告仅对本次样本负责，结果仅供参考，不作为临床诊断的依据，如有疑问请于报告出具后三个工作日内咨询。</w:t>
      </w:r>
    </w:p>
    <w:p w14:paraId="68D49652" w14:textId="499D76A0" w:rsidR="00BC5F83" w:rsidRDefault="00BC5F83">
      <w:pPr>
        <w:pStyle w:val="Default"/>
        <w:snapToGrid w:val="0"/>
        <w:ind w:firstLineChars="200" w:firstLine="320"/>
        <w:rPr>
          <w:rFonts w:ascii="思源黑体 CN Regular" w:eastAsia="思源黑体 CN Regular" w:hAnsi="思源黑体 CN Regular" w:cs="Arial"/>
          <w:color w:val="3B3838"/>
          <w:sz w:val="16"/>
          <w:szCs w:val="16"/>
          <w:lang w:val="en-CA"/>
        </w:rPr>
      </w:pPr>
      <w:r w:rsidRPr="00BC5F83">
        <w:rPr>
          <w:rFonts w:ascii="思源黑体 CN Regular" w:eastAsia="思源黑体 CN Regular" w:hAnsi="思源黑体 CN Regular" w:cs="Arial" w:hint="eastAsia"/>
          <w:color w:val="3B3838"/>
          <w:sz w:val="16"/>
          <w:szCs w:val="16"/>
          <w:lang w:val="en-CA"/>
        </w:rPr>
        <w:t xml:space="preserve">{%p if “肠癌” in </w:t>
      </w:r>
      <w:proofErr w:type="spellStart"/>
      <w:r w:rsidRPr="00BC5F83">
        <w:rPr>
          <w:rFonts w:ascii="思源黑体 CN Regular" w:eastAsia="思源黑体 CN Regular" w:hAnsi="思源黑体 CN Regular" w:cs="Arial" w:hint="eastAsia"/>
          <w:color w:val="3B3838"/>
          <w:sz w:val="16"/>
          <w:szCs w:val="16"/>
          <w:lang w:val="en-CA"/>
        </w:rPr>
        <w:t>sample.tumor_list</w:t>
      </w:r>
      <w:proofErr w:type="spellEnd"/>
      <w:r w:rsidRPr="00BC5F83">
        <w:rPr>
          <w:rFonts w:ascii="思源黑体 CN Regular" w:eastAsia="思源黑体 CN Regular" w:hAnsi="思源黑体 CN Regular" w:cs="Arial" w:hint="eastAsia"/>
          <w:color w:val="3B3838"/>
          <w:sz w:val="16"/>
          <w:szCs w:val="16"/>
          <w:lang w:val="en-CA"/>
        </w:rPr>
        <w:t>%}</w:t>
      </w:r>
    </w:p>
    <w:p w14:paraId="05735B9C" w14:textId="267A566A" w:rsidR="00BC5F83" w:rsidRDefault="00061A87" w:rsidP="00062048">
      <w:pPr>
        <w:pStyle w:val="Default"/>
        <w:snapToGrid w:val="0"/>
        <w:ind w:firstLineChars="200" w:firstLine="320"/>
        <w:jc w:val="both"/>
        <w:rPr>
          <w:rFonts w:ascii="思源黑体 CN Regular" w:eastAsia="思源黑体 CN Regular" w:hAnsi="思源黑体 CN Regular" w:cs="Arial"/>
          <w:color w:val="3B3838"/>
          <w:sz w:val="16"/>
          <w:szCs w:val="16"/>
        </w:rPr>
      </w:pPr>
      <w:r w:rsidRPr="00BC5F83">
        <w:rPr>
          <w:rFonts w:ascii="思源黑体 CN Regular" w:eastAsia="思源黑体 CN Regular" w:hAnsi="思源黑体 CN Regular" w:cs="Arial" w:hint="eastAsia"/>
          <w:color w:val="3B3838"/>
          <w:sz w:val="16"/>
          <w:szCs w:val="16"/>
        </w:rPr>
        <w:t>本报告中，KRAS、NRAS、BRAF V600E 野生型参考NCCN结肠癌指南（2021年V2版）和直肠癌指南（2021年V1版）定义为不具有KRAS和NRAS基因第2、3、4号外显子上已知有害突变和BRAF V600E突变。</w:t>
      </w:r>
    </w:p>
    <w:p w14:paraId="6557EF8B" w14:textId="77777777" w:rsidR="00BC5F83" w:rsidRPr="00EE7E47" w:rsidRDefault="00BC5F83" w:rsidP="00BC5F83">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38DCB0B1" w:rsidR="00A41244" w:rsidRPr="00062048" w:rsidRDefault="004167DF" w:rsidP="00062048">
      <w:pPr>
        <w:pStyle w:val="Default"/>
        <w:snapToGrid w:val="0"/>
        <w:ind w:firstLineChars="200" w:firstLine="480"/>
        <w:jc w:val="both"/>
        <w:rPr>
          <w:rFonts w:ascii="思源黑体 CN Regular" w:eastAsia="思源黑体 CN Regular" w:hAnsi="思源黑体 CN Regular" w:cs="Arial"/>
          <w:color w:val="3B3838"/>
          <w:sz w:val="16"/>
          <w:szCs w:val="16"/>
        </w:rPr>
      </w:pPr>
      <w:r>
        <w:br w:type="page"/>
      </w:r>
    </w:p>
    <w:bookmarkStart w:id="8" w:name="OLE_LINK16"/>
    <w:bookmarkStart w:id="9" w:name="OLE_LINK19"/>
    <w:bookmarkStart w:id="10" w:name="_Toc204089564"/>
    <w:p w14:paraId="4413B02D" w14:textId="77777777" w:rsidR="00A41244" w:rsidRDefault="004167DF">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1654B0"/>
        </w:rPr>
        <w:lastRenderedPageBreak/>
        <mc:AlternateContent>
          <mc:Choice Requires="wps">
            <w:drawing>
              <wp:anchor distT="0" distB="0" distL="114300" distR="114300" simplePos="0" relativeHeight="251658752" behindDoc="1" locked="0" layoutInCell="1" allowOverlap="1" wp14:anchorId="5F1D70F5" wp14:editId="07834E09">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91" o:spid="_x0000_s1026" o:spt="1" style="position:absolute;left:0pt;margin-left:-3.7pt;margin-top:4.6pt;height:20.15pt;width:16.3pt;z-index:-251655168;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检测结果临床提示</w:t>
      </w:r>
      <w:bookmarkEnd w:id="10"/>
    </w:p>
    <w:bookmarkEnd w:id="8"/>
    <w:bookmarkEnd w:id="9"/>
    <w:p w14:paraId="462C4F20" w14:textId="3513D986" w:rsidR="002C0A42" w:rsidRPr="00D341E8" w:rsidRDefault="004167DF" w:rsidP="00D341E8">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t xml:space="preserve">3.1 </w:t>
      </w:r>
      <w:r>
        <w:rPr>
          <w:rFonts w:ascii="思源黑体 CN Regular" w:eastAsia="思源黑体 CN Regular" w:hAnsi="思源黑体 CN Regular" w:cs="Arial"/>
          <w:b/>
          <w:bCs/>
          <w:smallCaps w:val="0"/>
          <w:color w:val="1654B0"/>
          <w:spacing w:val="0"/>
          <w:sz w:val="24"/>
          <w:szCs w:val="24"/>
        </w:rPr>
        <w:t>变异分级及</w:t>
      </w:r>
      <w:r>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A42" w14:paraId="2C3326AA" w14:textId="77777777" w:rsidTr="002141D5">
        <w:trPr>
          <w:trHeight w:hRule="exact" w:val="454"/>
          <w:jc w:val="center"/>
        </w:trPr>
        <w:tc>
          <w:tcPr>
            <w:tcW w:w="10421" w:type="dxa"/>
            <w:gridSpan w:val="4"/>
            <w:tcBorders>
              <w:top w:val="nil"/>
              <w:bottom w:val="dotted" w:sz="4" w:space="0" w:color="4472C4"/>
            </w:tcBorders>
            <w:shd w:val="clear" w:color="auto" w:fill="548ED4"/>
            <w:vAlign w:val="center"/>
          </w:tcPr>
          <w:p w14:paraId="0BC553F9" w14:textId="77777777" w:rsidR="002C0A42" w:rsidRPr="003632B8" w:rsidRDefault="002C0A42"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A42" w14:paraId="1AF23279" w14:textId="77777777" w:rsidTr="002141D5">
        <w:trPr>
          <w:jc w:val="center"/>
        </w:trPr>
        <w:tc>
          <w:tcPr>
            <w:tcW w:w="1418" w:type="dxa"/>
            <w:tcBorders>
              <w:top w:val="dotted" w:sz="4" w:space="0" w:color="4472C4"/>
            </w:tcBorders>
            <w:vAlign w:val="center"/>
          </w:tcPr>
          <w:p w14:paraId="415F0BDE" w14:textId="77777777" w:rsidR="002C0A42" w:rsidRPr="003632B8" w:rsidRDefault="002C0A42"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765721C1" w14:textId="77777777" w:rsidR="002C0A42" w:rsidRPr="003632B8" w:rsidRDefault="002C0A42"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07B6EEB7" w14:textId="77777777" w:rsidR="002C0A42" w:rsidRPr="003632B8" w:rsidRDefault="002C0A42" w:rsidP="002141D5">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0FF090DD" w14:textId="77777777" w:rsidR="002C0A42" w:rsidRPr="003632B8" w:rsidRDefault="002C0A42" w:rsidP="002141D5">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变异解读</w:t>
            </w:r>
          </w:p>
        </w:tc>
      </w:tr>
      <w:tr w:rsidR="002C0A42" w14:paraId="4FB14399" w14:textId="77777777" w:rsidTr="002141D5">
        <w:trPr>
          <w:jc w:val="center"/>
        </w:trPr>
        <w:tc>
          <w:tcPr>
            <w:tcW w:w="10421" w:type="dxa"/>
            <w:gridSpan w:val="4"/>
            <w:vAlign w:val="center"/>
          </w:tcPr>
          <w:p w14:paraId="58870AAC" w14:textId="77777777" w:rsidR="002C0A42"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2C0A42" w14:paraId="6368E043" w14:textId="77777777" w:rsidTr="002141D5">
        <w:trPr>
          <w:jc w:val="center"/>
        </w:trPr>
        <w:tc>
          <w:tcPr>
            <w:tcW w:w="1418" w:type="dxa"/>
            <w:vAlign w:val="center"/>
          </w:tcPr>
          <w:p w14:paraId="5E7B19A0"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392EF2F"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26EEB2AC" w14:textId="77777777" w:rsidR="002C0A42" w:rsidRPr="007917E1" w:rsidRDefault="002C0A42" w:rsidP="002141D5">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2E4926BC"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475FC141"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3F85B4F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077CB6E9"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5681C52F"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B76934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1EFD30FC"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724D08BD" w14:textId="77777777" w:rsidR="002C0A42" w:rsidRPr="00FA0FDF" w:rsidRDefault="002C0A42"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105528A8" w14:textId="77777777" w:rsidR="002C0A42" w:rsidRDefault="002C0A42" w:rsidP="002141D5">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roofErr w:type="spellEnd"/>
            <w:r w:rsidRPr="00347201">
              <w:rPr>
                <w:rFonts w:ascii="Arial" w:eastAsia="思源黑体 CN Medium" w:hAnsi="Arial" w:cs="Arial"/>
                <w:bCs/>
                <w:color w:val="3B3838"/>
                <w:sz w:val="18"/>
                <w:highlight w:val="yellow"/>
              </w:rPr>
              <w:t>%}</w:t>
            </w:r>
          </w:p>
          <w:p w14:paraId="2E058162"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244169F7"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C8AE8A4"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780BD974" w14:textId="77777777" w:rsidR="002C0A42" w:rsidRDefault="002C0A42" w:rsidP="002141D5">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79A23D56" w14:textId="77777777" w:rsidR="002C0A42" w:rsidRPr="00B4621E" w:rsidRDefault="002C0A42" w:rsidP="002141D5">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w:t>
            </w:r>
            <w:proofErr w:type="gramStart"/>
            <w:r w:rsidRPr="00347201">
              <w:rPr>
                <w:rFonts w:ascii="Arial" w:eastAsia="思源黑体 CN Medium" w:hAnsi="Arial" w:cs="Arial"/>
                <w:bCs/>
                <w:color w:val="3B3838"/>
                <w:sz w:val="18"/>
                <w:highlight w:val="green"/>
              </w:rPr>
              <w:t>split.Prognostic</w:t>
            </w:r>
            <w:proofErr w:type="spellEnd"/>
            <w:proofErr w:type="gramEnd"/>
            <w:r w:rsidRPr="00347201">
              <w:rPr>
                <w:rFonts w:ascii="Arial" w:eastAsia="思源黑体 CN Medium" w:hAnsi="Arial" w:cs="Arial"/>
                <w:bCs/>
                <w:color w:val="3B3838"/>
                <w:sz w:val="18"/>
                <w:highlight w:val="green"/>
              </w:rPr>
              <w:t>%}</w:t>
            </w:r>
          </w:p>
          <w:p w14:paraId="6017F25E"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split.Prognostic</w:t>
            </w:r>
            <w:proofErr w:type="spellEnd"/>
            <w:proofErr w:type="gramEnd"/>
            <w:r w:rsidRPr="00B4621E">
              <w:rPr>
                <w:rFonts w:ascii="Arial" w:eastAsia="思源黑体 CN Medium" w:hAnsi="Arial" w:cs="Arial"/>
                <w:bCs/>
                <w:color w:val="3B3838"/>
                <w:sz w:val="18"/>
              </w:rPr>
              <w:t xml:space="preserve"> %}</w:t>
            </w:r>
          </w:p>
          <w:p w14:paraId="11B9F02B"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253F6A4E"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0CDDED28" w14:textId="77777777" w:rsidR="002C0A42" w:rsidRPr="00B4621E"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38DFE190" w14:textId="77777777" w:rsidR="002C0A42" w:rsidRPr="00B4621E"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w:t>
            </w:r>
            <w:proofErr w:type="gramStart"/>
            <w:r w:rsidRPr="007E5BCA">
              <w:rPr>
                <w:rFonts w:ascii="Arial" w:eastAsia="思源黑体 CN Medium" w:hAnsi="Arial" w:cs="Arial"/>
                <w:bCs/>
                <w:color w:val="3B3838"/>
                <w:sz w:val="18"/>
                <w:highlight w:val="cyan"/>
              </w:rPr>
              <w:t>split.Diagnostic</w:t>
            </w:r>
            <w:proofErr w:type="spellEnd"/>
            <w:proofErr w:type="gramEnd"/>
            <w:r w:rsidRPr="007E5BCA">
              <w:rPr>
                <w:rFonts w:ascii="Arial" w:eastAsia="思源黑体 CN Medium" w:hAnsi="Arial" w:cs="Arial"/>
                <w:bCs/>
                <w:color w:val="3B3838"/>
                <w:sz w:val="18"/>
                <w:highlight w:val="cyan"/>
              </w:rPr>
              <w:t>%}</w:t>
            </w:r>
          </w:p>
          <w:p w14:paraId="7FDD1678"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split.Diagnostic</w:t>
            </w:r>
            <w:proofErr w:type="spellEnd"/>
            <w:proofErr w:type="gramEnd"/>
            <w:r w:rsidRPr="00B4621E">
              <w:rPr>
                <w:rFonts w:ascii="Arial" w:eastAsia="思源黑体 CN Medium" w:hAnsi="Arial" w:cs="Arial"/>
                <w:bCs/>
                <w:color w:val="3B3838"/>
                <w:sz w:val="18"/>
              </w:rPr>
              <w:t xml:space="preserve"> %}</w:t>
            </w:r>
          </w:p>
          <w:p w14:paraId="5FB3EC88"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14860FD3"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lastRenderedPageBreak/>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7619D323" w14:textId="77777777" w:rsidR="002C0A42"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{%p endif%}</w:t>
            </w:r>
          </w:p>
          <w:p w14:paraId="57C5DC7A" w14:textId="77777777" w:rsidR="002C0A42" w:rsidRDefault="002C0A42" w:rsidP="002141D5">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5CA80A6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35A45309" w14:textId="77777777" w:rsidR="002C0A42" w:rsidRPr="00FA0FDF" w:rsidRDefault="002C0A42" w:rsidP="002141D5">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C124187" w14:textId="77777777" w:rsidR="002C0A42" w:rsidRPr="00074A33" w:rsidRDefault="002C0A42" w:rsidP="002141D5">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2C0A42" w14:paraId="7441DB61" w14:textId="77777777" w:rsidTr="002141D5">
        <w:trPr>
          <w:jc w:val="center"/>
        </w:trPr>
        <w:tc>
          <w:tcPr>
            <w:tcW w:w="10421" w:type="dxa"/>
            <w:gridSpan w:val="4"/>
            <w:vAlign w:val="center"/>
          </w:tcPr>
          <w:p w14:paraId="49704CDF" w14:textId="77777777" w:rsidR="002C0A42" w:rsidRPr="00074A33"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2C0A42" w14:paraId="5320D818" w14:textId="77777777" w:rsidTr="002141D5">
        <w:trPr>
          <w:jc w:val="center"/>
        </w:trPr>
        <w:tc>
          <w:tcPr>
            <w:tcW w:w="10421" w:type="dxa"/>
            <w:gridSpan w:val="4"/>
            <w:vAlign w:val="center"/>
          </w:tcPr>
          <w:p w14:paraId="1D8A064F" w14:textId="77777777" w:rsidR="002C0A42" w:rsidRPr="00D04920"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2C0A42" w14:paraId="7316C742" w14:textId="77777777" w:rsidTr="002141D5">
        <w:trPr>
          <w:jc w:val="center"/>
        </w:trPr>
        <w:tc>
          <w:tcPr>
            <w:tcW w:w="1418" w:type="dxa"/>
            <w:vAlign w:val="center"/>
          </w:tcPr>
          <w:p w14:paraId="2E0EF0EE"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0E3D96A2" w14:textId="77777777"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6BC872DB"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03EB29A2" w14:textId="77777777"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6FA8D8E2"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3B95364F" w14:textId="5BB47073"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0D71EBD2" w14:textId="57ABAA50" w:rsidR="002C0A42" w:rsidRPr="0014107B" w:rsidRDefault="002C0A42"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2693" w:type="dxa"/>
            <w:vAlign w:val="center"/>
          </w:tcPr>
          <w:p w14:paraId="66708A2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067153E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4ACE5A4"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7F28FCF"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6F83B9C2"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2B7A4535"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CBDD44E" w14:textId="77777777" w:rsidR="002C0A42" w:rsidRPr="00FA0FDF" w:rsidRDefault="002C0A42"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698663D7" w14:textId="77777777" w:rsidR="002C0A42" w:rsidRDefault="002C0A42" w:rsidP="002141D5">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63B10F16"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1A9CB2FC"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088B27EB"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D8728F4"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253AF687" w14:textId="77777777" w:rsidR="002C0A42" w:rsidRPr="002943B2" w:rsidRDefault="002C0A42" w:rsidP="002141D5">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6210635F"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29C1148C"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F3DFAF3"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37D1300B" w14:textId="77777777" w:rsidR="002C0A42" w:rsidRPr="002943B2" w:rsidRDefault="002C0A42" w:rsidP="002141D5">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6F2CE1E5" w14:textId="77777777" w:rsidR="002C0A42" w:rsidRPr="002943B2" w:rsidRDefault="002C0A42" w:rsidP="002141D5">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27E30E78"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4CAEEA3C"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lastRenderedPageBreak/>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D5CD510"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1D66BBC7"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093E899A"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3F31974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C85AA27" w14:textId="77777777" w:rsidR="002C0A42" w:rsidRPr="00FA0FDF" w:rsidRDefault="002C0A42" w:rsidP="002141D5">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5EDD83D1" w14:textId="19AF03AE" w:rsidR="002C0A42" w:rsidRPr="00074A33" w:rsidRDefault="002C0A42" w:rsidP="002141D5">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2C0A42" w14:paraId="7D3AFE5A" w14:textId="77777777" w:rsidTr="002141D5">
        <w:trPr>
          <w:jc w:val="center"/>
        </w:trPr>
        <w:tc>
          <w:tcPr>
            <w:tcW w:w="10421" w:type="dxa"/>
            <w:gridSpan w:val="4"/>
            <w:vAlign w:val="center"/>
          </w:tcPr>
          <w:p w14:paraId="4BE7231D" w14:textId="77777777" w:rsidR="002C0A42" w:rsidRPr="00074A33" w:rsidRDefault="002C0A42"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2C0A42" w14:paraId="43057AC9" w14:textId="77777777" w:rsidTr="002141D5">
        <w:trPr>
          <w:jc w:val="center"/>
        </w:trPr>
        <w:tc>
          <w:tcPr>
            <w:tcW w:w="10421" w:type="dxa"/>
            <w:gridSpan w:val="4"/>
            <w:vAlign w:val="center"/>
          </w:tcPr>
          <w:p w14:paraId="5B3CB556" w14:textId="77777777" w:rsidR="002C0A42" w:rsidRDefault="002C0A42"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proofErr w:type="spellEnd"/>
            <w:r w:rsidRPr="009E56E9">
              <w:rPr>
                <w:rFonts w:ascii="Arial" w:eastAsia="思源黑体 CN Medium" w:hAnsi="Arial" w:cs="Arial"/>
                <w:bCs/>
                <w:color w:val="3B3838"/>
                <w:sz w:val="18"/>
              </w:rPr>
              <w:t xml:space="preserve"> %}</w:t>
            </w:r>
          </w:p>
        </w:tc>
      </w:tr>
      <w:tr w:rsidR="002C0A42" w14:paraId="07BB9A91" w14:textId="77777777" w:rsidTr="002141D5">
        <w:trPr>
          <w:jc w:val="center"/>
        </w:trPr>
        <w:tc>
          <w:tcPr>
            <w:tcW w:w="1418" w:type="dxa"/>
            <w:vAlign w:val="center"/>
          </w:tcPr>
          <w:p w14:paraId="444442FE" w14:textId="77777777" w:rsidR="002C0A42" w:rsidRPr="00D04920" w:rsidRDefault="002C0A42" w:rsidP="002141D5">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693" w:type="dxa"/>
            <w:vAlign w:val="center"/>
          </w:tcPr>
          <w:p w14:paraId="09CAD92D" w14:textId="77777777" w:rsidR="002C0A42" w:rsidRPr="00FA0FDF" w:rsidRDefault="002C0A42"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vAlign w:val="center"/>
          </w:tcPr>
          <w:p w14:paraId="45FA5117" w14:textId="77777777" w:rsidR="002C0A42" w:rsidRPr="00FA0FDF" w:rsidRDefault="002C0A42"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vAlign w:val="center"/>
          </w:tcPr>
          <w:p w14:paraId="2F05AC9C" w14:textId="77777777" w:rsidR="002C0A42" w:rsidRPr="00074A33" w:rsidRDefault="002C0A42"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2C0A42" w14:paraId="0C1A4784" w14:textId="77777777" w:rsidTr="002141D5">
        <w:trPr>
          <w:jc w:val="center"/>
        </w:trPr>
        <w:tc>
          <w:tcPr>
            <w:tcW w:w="10421" w:type="dxa"/>
            <w:gridSpan w:val="4"/>
            <w:vAlign w:val="center"/>
          </w:tcPr>
          <w:p w14:paraId="43256180" w14:textId="77777777" w:rsidR="002C0A42" w:rsidRPr="00074A33" w:rsidRDefault="002C0A42"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24ADD1F" w14:textId="0D05A074" w:rsidR="0014107B" w:rsidRDefault="004167DF">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14107B" w14:paraId="497523A1" w14:textId="77777777" w:rsidTr="002141D5">
        <w:trPr>
          <w:trHeight w:hRule="exact" w:val="454"/>
          <w:jc w:val="center"/>
        </w:trPr>
        <w:tc>
          <w:tcPr>
            <w:tcW w:w="10421" w:type="dxa"/>
            <w:gridSpan w:val="4"/>
            <w:tcBorders>
              <w:top w:val="nil"/>
              <w:bottom w:val="dotted" w:sz="4" w:space="0" w:color="D486AF"/>
            </w:tcBorders>
            <w:shd w:val="clear" w:color="auto" w:fill="C0A8D6"/>
          </w:tcPr>
          <w:p w14:paraId="00EAC430"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Ⅱ</w:t>
            </w:r>
            <w:r w:rsidRPr="003632B8">
              <w:rPr>
                <w:rFonts w:ascii="思源黑体 CN Bold" w:eastAsia="思源黑体 CN Bold" w:hAnsi="思源黑体 CN Bold" w:cs="微软雅黑"/>
                <w:b/>
                <w:bCs/>
                <w:color w:val="FFFFFF"/>
                <w:sz w:val="20"/>
                <w:szCs w:val="21"/>
              </w:rPr>
              <w:t>: 具有潜在临床意义的变异</w:t>
            </w:r>
          </w:p>
        </w:tc>
      </w:tr>
      <w:tr w:rsidR="0014107B" w14:paraId="1FD72C49" w14:textId="77777777" w:rsidTr="002141D5">
        <w:trPr>
          <w:trHeight w:val="305"/>
          <w:jc w:val="center"/>
        </w:trPr>
        <w:tc>
          <w:tcPr>
            <w:tcW w:w="1418" w:type="dxa"/>
            <w:tcBorders>
              <w:top w:val="dotted" w:sz="4" w:space="0" w:color="D486AF"/>
            </w:tcBorders>
          </w:tcPr>
          <w:p w14:paraId="2DE4A830"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3815106E"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1B242162"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542162C6"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14107B" w14:paraId="251B034B" w14:textId="77777777" w:rsidTr="002141D5">
        <w:trPr>
          <w:jc w:val="center"/>
        </w:trPr>
        <w:tc>
          <w:tcPr>
            <w:tcW w:w="10421" w:type="dxa"/>
            <w:gridSpan w:val="4"/>
          </w:tcPr>
          <w:p w14:paraId="1CCAA4A5" w14:textId="77777777" w:rsidR="0014107B" w:rsidRPr="00912A5E" w:rsidRDefault="0014107B"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14107B" w14:paraId="52CA0027" w14:textId="77777777" w:rsidTr="002141D5">
        <w:trPr>
          <w:jc w:val="center"/>
        </w:trPr>
        <w:tc>
          <w:tcPr>
            <w:tcW w:w="10421" w:type="dxa"/>
            <w:gridSpan w:val="4"/>
          </w:tcPr>
          <w:p w14:paraId="185A1450" w14:textId="77777777" w:rsidR="0014107B" w:rsidRPr="00D04920" w:rsidRDefault="0014107B"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14107B" w14:paraId="313E88D4" w14:textId="77777777" w:rsidTr="002141D5">
        <w:trPr>
          <w:jc w:val="center"/>
        </w:trPr>
        <w:tc>
          <w:tcPr>
            <w:tcW w:w="1418" w:type="dxa"/>
          </w:tcPr>
          <w:p w14:paraId="62E27768"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250BBA95"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E01ABE3"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312C016D"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003F83E6"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1FB3C51B"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189E7965" w14:textId="4E9D5947" w:rsidR="0014107B" w:rsidRPr="007917E1" w:rsidRDefault="0014107B" w:rsidP="0014107B">
            <w:pPr>
              <w:spacing w:after="0"/>
              <w:rPr>
                <w:rFonts w:ascii="Arial" w:eastAsia="思源黑体 CN Medium" w:hAnsi="Arial" w:cs="Arial"/>
                <w:b/>
                <w:i/>
                <w:iCs/>
                <w:color w:val="3B3838"/>
                <w:sz w:val="18"/>
              </w:rPr>
            </w:pPr>
            <w:r w:rsidRPr="002C0A42">
              <w:rPr>
                <w:rFonts w:ascii="Arial" w:eastAsia="思源黑体 CN Medium" w:hAnsi="Arial" w:cs="Arial"/>
                <w:b/>
                <w:color w:val="3B3838"/>
                <w:sz w:val="18"/>
                <w:highlight w:val="yellow"/>
              </w:rPr>
              <w:t>{%p endif%}</w:t>
            </w:r>
          </w:p>
        </w:tc>
        <w:tc>
          <w:tcPr>
            <w:tcW w:w="2693" w:type="dxa"/>
          </w:tcPr>
          <w:p w14:paraId="12A3C57A"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FDB8C1F"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149B60F3" w14:textId="77777777" w:rsidR="0014107B" w:rsidRDefault="0014107B" w:rsidP="0014107B">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27E2FC08" w14:textId="77777777" w:rsidR="0014107B" w:rsidRPr="009F5D4A"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9EB89C2"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6C10C2EC"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5A12C3B4" w14:textId="77777777" w:rsidR="0014107B" w:rsidRPr="00D04A7D" w:rsidRDefault="0014107B" w:rsidP="0014107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1CEAC6DB" w14:textId="77777777" w:rsidR="0014107B" w:rsidRDefault="0014107B" w:rsidP="0014107B">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75DB79B3"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7FD8C66E" w14:textId="77777777" w:rsidR="0014107B" w:rsidRDefault="0014107B" w:rsidP="0014107B">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A415449" w14:textId="77777777" w:rsidR="0014107B" w:rsidRPr="009F5D4A"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774B44C4"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1D9A01A6" w14:textId="77777777" w:rsidR="0014107B" w:rsidRPr="002943B2" w:rsidRDefault="0014107B" w:rsidP="0014107B">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383E0D41"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3F8F492F"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76F7705B"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0D9E3C90" w14:textId="77777777" w:rsidR="0014107B" w:rsidRPr="002943B2" w:rsidRDefault="0014107B" w:rsidP="0014107B">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860A33" w14:textId="77777777" w:rsidR="0014107B" w:rsidRPr="002943B2" w:rsidRDefault="0014107B" w:rsidP="0014107B">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53420E9C"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28374679"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B975497"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27950D62"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1C2F2B11"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w:t>
            </w:r>
            <w:r w:rsidRPr="002943B2">
              <w:rPr>
                <w:rFonts w:ascii="Arial" w:eastAsia="思源黑体 CN Medium" w:hAnsi="Arial" w:cs="Arial"/>
                <w:bCs/>
                <w:color w:val="3B3838"/>
                <w:sz w:val="18"/>
                <w:highlight w:val="lightGray"/>
              </w:rPr>
              <w:lastRenderedPageBreak/>
              <w:t>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5893E312"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3C7B16B6" w14:textId="77777777" w:rsidR="0014107B" w:rsidRDefault="0014107B" w:rsidP="0014107B">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5923108B" w14:textId="7831128D" w:rsidR="0014107B" w:rsidRPr="00074A33"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14107B" w14:paraId="61D72517" w14:textId="77777777" w:rsidTr="002141D5">
        <w:trPr>
          <w:jc w:val="center"/>
        </w:trPr>
        <w:tc>
          <w:tcPr>
            <w:tcW w:w="10421" w:type="dxa"/>
            <w:gridSpan w:val="4"/>
          </w:tcPr>
          <w:p w14:paraId="4713E8CF"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14107B" w14:paraId="1EE3D492" w14:textId="77777777" w:rsidTr="002141D5">
        <w:trPr>
          <w:jc w:val="center"/>
        </w:trPr>
        <w:tc>
          <w:tcPr>
            <w:tcW w:w="10421" w:type="dxa"/>
            <w:gridSpan w:val="4"/>
          </w:tcPr>
          <w:p w14:paraId="15B6BFAC"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14107B" w14:paraId="450AE73A" w14:textId="77777777" w:rsidTr="002141D5">
        <w:trPr>
          <w:jc w:val="center"/>
        </w:trPr>
        <w:tc>
          <w:tcPr>
            <w:tcW w:w="1418" w:type="dxa"/>
          </w:tcPr>
          <w:p w14:paraId="255EA987" w14:textId="77777777" w:rsidR="0014107B" w:rsidRPr="00954CC0" w:rsidRDefault="0014107B" w:rsidP="002141D5">
            <w:pPr>
              <w:spacing w:after="0"/>
              <w:rPr>
                <w:rFonts w:ascii="Arial" w:eastAsia="思源黑体 CN Medium" w:hAnsi="Arial" w:cs="Arial"/>
                <w:bCs/>
                <w:color w:val="3B3838"/>
                <w:sz w:val="18"/>
              </w:rPr>
            </w:pPr>
            <w:r w:rsidRPr="00954CC0">
              <w:rPr>
                <w:rFonts w:ascii="Arial" w:eastAsia="思源黑体 CN Medium" w:hAnsi="Arial" w:cs="Arial" w:hint="eastAsia"/>
                <w:bCs/>
                <w:color w:val="3B3838"/>
                <w:sz w:val="18"/>
              </w:rPr>
              <w:t>-</w:t>
            </w:r>
          </w:p>
        </w:tc>
        <w:tc>
          <w:tcPr>
            <w:tcW w:w="2693" w:type="dxa"/>
          </w:tcPr>
          <w:p w14:paraId="3B9A5445" w14:textId="77777777" w:rsidR="0014107B" w:rsidRPr="00D04A7D" w:rsidRDefault="0014107B"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tcPr>
          <w:p w14:paraId="2A9FA5B2" w14:textId="77777777" w:rsidR="0014107B" w:rsidRDefault="0014107B"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tcPr>
          <w:p w14:paraId="49A47435" w14:textId="77777777" w:rsidR="0014107B" w:rsidRPr="00074A33" w:rsidRDefault="0014107B"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14107B" w14:paraId="3DF59033" w14:textId="77777777" w:rsidTr="002141D5">
        <w:trPr>
          <w:jc w:val="center"/>
        </w:trPr>
        <w:tc>
          <w:tcPr>
            <w:tcW w:w="10421" w:type="dxa"/>
            <w:gridSpan w:val="4"/>
          </w:tcPr>
          <w:p w14:paraId="4E556AF8"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A11E85D" w14:textId="4AE9F916" w:rsidR="0014107B" w:rsidRDefault="004167DF">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1"/>
        <w:tblW w:w="10403" w:type="dxa"/>
        <w:jc w:val="center"/>
        <w:tblLayout w:type="fixed"/>
        <w:tblLook w:val="0000" w:firstRow="0" w:lastRow="0" w:firstColumn="0" w:lastColumn="0" w:noHBand="0" w:noVBand="0"/>
      </w:tblPr>
      <w:tblGrid>
        <w:gridCol w:w="2660"/>
        <w:gridCol w:w="7743"/>
      </w:tblGrid>
      <w:tr w:rsidR="0014107B" w14:paraId="33F1F4FB" w14:textId="77777777" w:rsidTr="002141D5">
        <w:trPr>
          <w:trHeight w:hRule="exact" w:val="454"/>
          <w:jc w:val="center"/>
        </w:trPr>
        <w:tc>
          <w:tcPr>
            <w:tcW w:w="10403" w:type="dxa"/>
            <w:gridSpan w:val="2"/>
            <w:tcBorders>
              <w:top w:val="nil"/>
              <w:bottom w:val="dotted" w:sz="4" w:space="0" w:color="A8D08D"/>
            </w:tcBorders>
            <w:shd w:val="clear" w:color="auto" w:fill="B2C88A"/>
          </w:tcPr>
          <w:p w14:paraId="6FCD5991"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lastRenderedPageBreak/>
              <w:t xml:space="preserve">III: </w:t>
            </w:r>
            <w:r w:rsidRPr="003632B8">
              <w:rPr>
                <w:rFonts w:ascii="思源黑体 CN Bold" w:eastAsia="思源黑体 CN Bold" w:hAnsi="思源黑体 CN Bold" w:cs="微软雅黑" w:hint="eastAsia"/>
                <w:b/>
                <w:bCs/>
                <w:color w:val="FFFFFF"/>
                <w:sz w:val="20"/>
                <w:szCs w:val="21"/>
              </w:rPr>
              <w:t>肿瘤发生发展相关的变异</w:t>
            </w:r>
          </w:p>
        </w:tc>
      </w:tr>
      <w:tr w:rsidR="0014107B" w14:paraId="78BDDA33" w14:textId="77777777" w:rsidTr="002141D5">
        <w:trPr>
          <w:jc w:val="center"/>
        </w:trPr>
        <w:tc>
          <w:tcPr>
            <w:tcW w:w="2660" w:type="dxa"/>
            <w:tcBorders>
              <w:top w:val="dotted" w:sz="4" w:space="0" w:color="A8D08D"/>
            </w:tcBorders>
          </w:tcPr>
          <w:p w14:paraId="64500AD6"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6DBCA2C9"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14107B" w14:paraId="1CA6F0D7" w14:textId="77777777" w:rsidTr="002141D5">
        <w:trPr>
          <w:jc w:val="center"/>
        </w:trPr>
        <w:tc>
          <w:tcPr>
            <w:tcW w:w="10403" w:type="dxa"/>
            <w:gridSpan w:val="2"/>
          </w:tcPr>
          <w:p w14:paraId="2668C6FF"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14107B" w14:paraId="77C9248F" w14:textId="77777777" w:rsidTr="002141D5">
        <w:trPr>
          <w:jc w:val="center"/>
        </w:trPr>
        <w:tc>
          <w:tcPr>
            <w:tcW w:w="10403" w:type="dxa"/>
            <w:gridSpan w:val="2"/>
          </w:tcPr>
          <w:p w14:paraId="4B723787"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14107B" w14:paraId="55B5A357" w14:textId="77777777" w:rsidTr="002141D5">
        <w:trPr>
          <w:jc w:val="center"/>
        </w:trPr>
        <w:tc>
          <w:tcPr>
            <w:tcW w:w="2660" w:type="dxa"/>
          </w:tcPr>
          <w:p w14:paraId="17646A24"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02489F81"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371BC2B9"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3F0A0927"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7F0DF4C1"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55739D47"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5D9F9D2D" w14:textId="4F658EB9" w:rsidR="0014107B" w:rsidRPr="007917E1" w:rsidRDefault="0014107B" w:rsidP="0014107B">
            <w:pPr>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7743" w:type="dxa"/>
          </w:tcPr>
          <w:p w14:paraId="4F5D9F50" w14:textId="366A2587" w:rsidR="0014107B"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14107B" w14:paraId="510B0C78" w14:textId="77777777" w:rsidTr="002141D5">
        <w:trPr>
          <w:jc w:val="center"/>
        </w:trPr>
        <w:tc>
          <w:tcPr>
            <w:tcW w:w="10403" w:type="dxa"/>
            <w:gridSpan w:val="2"/>
          </w:tcPr>
          <w:p w14:paraId="3448344C"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14107B" w14:paraId="460CE5C8" w14:textId="77777777" w:rsidTr="002141D5">
        <w:trPr>
          <w:jc w:val="center"/>
        </w:trPr>
        <w:tc>
          <w:tcPr>
            <w:tcW w:w="10403" w:type="dxa"/>
            <w:gridSpan w:val="2"/>
          </w:tcPr>
          <w:p w14:paraId="2FEA2EA9"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14107B" w14:paraId="508B32BE" w14:textId="77777777" w:rsidTr="002141D5">
        <w:trPr>
          <w:jc w:val="center"/>
        </w:trPr>
        <w:tc>
          <w:tcPr>
            <w:tcW w:w="2660" w:type="dxa"/>
          </w:tcPr>
          <w:p w14:paraId="77D80212" w14:textId="77777777" w:rsidR="0014107B" w:rsidRDefault="0014107B" w:rsidP="002141D5">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743" w:type="dxa"/>
          </w:tcPr>
          <w:p w14:paraId="34D45344" w14:textId="77777777" w:rsidR="0014107B" w:rsidRDefault="0014107B" w:rsidP="002141D5">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14107B" w14:paraId="68CDB042" w14:textId="77777777" w:rsidTr="002141D5">
        <w:trPr>
          <w:jc w:val="center"/>
        </w:trPr>
        <w:tc>
          <w:tcPr>
            <w:tcW w:w="10403" w:type="dxa"/>
            <w:gridSpan w:val="2"/>
          </w:tcPr>
          <w:p w14:paraId="0726711A"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137D57B5" w:rsidR="00A41244" w:rsidRPr="008377E6" w:rsidRDefault="004167DF" w:rsidP="008377E6">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2"/>
        <w:tblW w:w="10421" w:type="dxa"/>
        <w:jc w:val="center"/>
        <w:tblLayout w:type="fixed"/>
        <w:tblLook w:val="0000" w:firstRow="0" w:lastRow="0" w:firstColumn="0" w:lastColumn="0" w:noHBand="0" w:noVBand="0"/>
      </w:tblPr>
      <w:tblGrid>
        <w:gridCol w:w="2660"/>
        <w:gridCol w:w="7761"/>
      </w:tblGrid>
      <w:tr w:rsidR="0014107B" w14:paraId="18E56E7B" w14:textId="77777777" w:rsidTr="002141D5">
        <w:trPr>
          <w:trHeight w:hRule="exact" w:val="454"/>
          <w:jc w:val="center"/>
        </w:trPr>
        <w:tc>
          <w:tcPr>
            <w:tcW w:w="10421" w:type="dxa"/>
            <w:gridSpan w:val="2"/>
            <w:tcBorders>
              <w:top w:val="nil"/>
              <w:bottom w:val="dotted" w:sz="4" w:space="0" w:color="C9C9C9"/>
            </w:tcBorders>
            <w:shd w:val="clear" w:color="auto" w:fill="BFBFBF"/>
          </w:tcPr>
          <w:p w14:paraId="320C31F6"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I</w:t>
            </w:r>
            <w:r w:rsidRPr="003632B8">
              <w:rPr>
                <w:rFonts w:ascii="思源黑体 CN Bold" w:eastAsia="思源黑体 CN Bold" w:hAnsi="思源黑体 CN Bold" w:cs="微软雅黑"/>
                <w:b/>
                <w:bCs/>
                <w:color w:val="FFFFFF"/>
                <w:sz w:val="20"/>
                <w:szCs w:val="21"/>
              </w:rPr>
              <w:t xml:space="preserve">V: </w:t>
            </w:r>
            <w:r w:rsidRPr="003632B8">
              <w:rPr>
                <w:rFonts w:ascii="思源黑体 CN Bold" w:eastAsia="思源黑体 CN Bold" w:hAnsi="思源黑体 CN Bold" w:cs="微软雅黑" w:hint="eastAsia"/>
                <w:b/>
                <w:bCs/>
                <w:color w:val="FFFFFF"/>
                <w:sz w:val="20"/>
                <w:szCs w:val="21"/>
              </w:rPr>
              <w:t>临床意义尚不明确的变异</w:t>
            </w:r>
          </w:p>
        </w:tc>
      </w:tr>
      <w:tr w:rsidR="0014107B" w14:paraId="592E5DD5" w14:textId="77777777" w:rsidTr="002141D5">
        <w:trPr>
          <w:jc w:val="center"/>
        </w:trPr>
        <w:tc>
          <w:tcPr>
            <w:tcW w:w="2660" w:type="dxa"/>
            <w:tcBorders>
              <w:top w:val="dotted" w:sz="4" w:space="0" w:color="C9C9C9"/>
            </w:tcBorders>
          </w:tcPr>
          <w:p w14:paraId="34CC1C6E"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156B8733"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14107B" w14:paraId="441C7B34" w14:textId="77777777" w:rsidTr="002141D5">
        <w:trPr>
          <w:jc w:val="center"/>
        </w:trPr>
        <w:tc>
          <w:tcPr>
            <w:tcW w:w="10421" w:type="dxa"/>
            <w:gridSpan w:val="2"/>
          </w:tcPr>
          <w:p w14:paraId="62D297F5"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14107B" w14:paraId="484E7D0E" w14:textId="77777777" w:rsidTr="002141D5">
        <w:trPr>
          <w:jc w:val="center"/>
        </w:trPr>
        <w:tc>
          <w:tcPr>
            <w:tcW w:w="10421" w:type="dxa"/>
            <w:gridSpan w:val="2"/>
          </w:tcPr>
          <w:p w14:paraId="13AF54A2"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14107B" w14:paraId="3EBC78D2" w14:textId="77777777" w:rsidTr="002141D5">
        <w:trPr>
          <w:jc w:val="center"/>
        </w:trPr>
        <w:tc>
          <w:tcPr>
            <w:tcW w:w="2660" w:type="dxa"/>
            <w:vAlign w:val="center"/>
          </w:tcPr>
          <w:p w14:paraId="3A5ECF78"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6249FE51"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BAE4D74"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78DE47C9"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0274D266"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56B84794"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7A35EE2F" w14:textId="769EDF44" w:rsidR="0014107B" w:rsidRPr="004B1546" w:rsidRDefault="0014107B" w:rsidP="0014107B">
            <w:pPr>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7761" w:type="dxa"/>
            <w:vAlign w:val="center"/>
          </w:tcPr>
          <w:p w14:paraId="01FF6B1A" w14:textId="5CDD0BA8" w:rsidR="0014107B"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14107B" w14:paraId="7CB8FEDC" w14:textId="77777777" w:rsidTr="002141D5">
        <w:trPr>
          <w:jc w:val="center"/>
        </w:trPr>
        <w:tc>
          <w:tcPr>
            <w:tcW w:w="10421" w:type="dxa"/>
            <w:gridSpan w:val="2"/>
            <w:vAlign w:val="center"/>
          </w:tcPr>
          <w:p w14:paraId="5F73E8DB"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14107B" w14:paraId="4DED3F4E" w14:textId="77777777" w:rsidTr="002141D5">
        <w:trPr>
          <w:jc w:val="center"/>
        </w:trPr>
        <w:tc>
          <w:tcPr>
            <w:tcW w:w="10421" w:type="dxa"/>
            <w:gridSpan w:val="2"/>
            <w:vAlign w:val="center"/>
          </w:tcPr>
          <w:p w14:paraId="60162DF0"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14107B" w14:paraId="45127F53" w14:textId="77777777" w:rsidTr="002141D5">
        <w:trPr>
          <w:jc w:val="center"/>
        </w:trPr>
        <w:tc>
          <w:tcPr>
            <w:tcW w:w="2660" w:type="dxa"/>
          </w:tcPr>
          <w:p w14:paraId="21A27B7D" w14:textId="77777777" w:rsidR="0014107B" w:rsidRDefault="0014107B" w:rsidP="002141D5">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761" w:type="dxa"/>
          </w:tcPr>
          <w:p w14:paraId="71683051" w14:textId="77777777" w:rsidR="0014107B" w:rsidRDefault="0014107B" w:rsidP="002141D5">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14107B" w14:paraId="55FD3AEA" w14:textId="77777777" w:rsidTr="002141D5">
        <w:trPr>
          <w:jc w:val="center"/>
        </w:trPr>
        <w:tc>
          <w:tcPr>
            <w:tcW w:w="10421" w:type="dxa"/>
            <w:gridSpan w:val="2"/>
          </w:tcPr>
          <w:p w14:paraId="71AB5C34"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509BFB5" w14:textId="77777777" w:rsidR="0014107B" w:rsidRDefault="0014107B">
      <w:pPr>
        <w:pStyle w:val="Default"/>
        <w:snapToGrid w:val="0"/>
        <w:jc w:val="both"/>
        <w:rPr>
          <w:rFonts w:ascii="思源黑体 CN Regular" w:eastAsia="思源黑体 CN Regular" w:hAnsi="思源黑体 CN Regular" w:cs="Arial"/>
          <w:sz w:val="18"/>
          <w:szCs w:val="18"/>
          <w:lang w:val="en-CA"/>
        </w:rPr>
      </w:pPr>
    </w:p>
    <w:p w14:paraId="405563B7" w14:textId="77777777" w:rsidR="00A41244" w:rsidRDefault="004167D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799C1F68" w14:textId="77777777" w:rsidR="00A41244" w:rsidRDefault="004167DF">
      <w:pPr>
        <w:pStyle w:val="Default"/>
        <w:snapToGrid w:val="0"/>
        <w:ind w:firstLineChars="200" w:firstLine="320"/>
        <w:jc w:val="both"/>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w:t>
      </w:r>
      <w:r>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2BE9455A" w:rsidR="00A41244" w:rsidRDefault="004167DF">
      <w:pPr>
        <w:pStyle w:val="Default"/>
        <w:snapToGrid w:val="0"/>
        <w:ind w:firstLineChars="200" w:firstLine="32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color w:val="3B3838"/>
          <w:sz w:val="16"/>
          <w:szCs w:val="16"/>
        </w:rPr>
        <w:t>2.</w:t>
      </w:r>
      <w:r>
        <w:rPr>
          <w:rFonts w:ascii="思源黑体 CN Regular" w:eastAsia="思源黑体 CN Regular" w:hAnsi="思源黑体 CN Regular" w:cs="Arial"/>
          <w:color w:val="3B3838"/>
          <w:sz w:val="16"/>
          <w:szCs w:val="16"/>
        </w:rPr>
        <w:tab/>
      </w:r>
      <w:r>
        <w:rPr>
          <w:rFonts w:ascii="思源黑体 CN Regular" w:eastAsia="思源黑体 CN Regular" w:hAnsi="思源黑体 CN Regular" w:cs="Arial" w:hint="eastAsia"/>
          <w:color w:val="3B3838"/>
          <w:sz w:val="16"/>
          <w:szCs w:val="16"/>
        </w:rPr>
        <w:t>以上展示的具有明确临床意义的</w:t>
      </w:r>
      <w:r>
        <w:rPr>
          <w:rFonts w:ascii="思源黑体 CN Regular" w:eastAsia="思源黑体 CN Regular" w:hAnsi="思源黑体 CN Regular" w:cs="Arial"/>
          <w:color w:val="3B3838"/>
          <w:sz w:val="16"/>
          <w:szCs w:val="16"/>
        </w:rPr>
        <w:t>I</w:t>
      </w:r>
      <w:r>
        <w:rPr>
          <w:rFonts w:ascii="思源黑体 CN Regular" w:eastAsia="思源黑体 CN Regular" w:hAnsi="思源黑体 CN Regular" w:cs="Arial" w:hint="eastAsia"/>
          <w:color w:val="3B3838"/>
          <w:sz w:val="16"/>
          <w:szCs w:val="16"/>
        </w:rPr>
        <w:t>类变异，对应药物敏感性证据级别为A级和B级；具有潜在临床意义的</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类变异，对应药物敏感性证据级别为C级和D级；肿瘤发生发展相关的I</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类变异为暂无临床证据的致病性/可能致病性变异；临床意义尚不明确的</w:t>
      </w:r>
      <w:r>
        <w:rPr>
          <w:rFonts w:ascii="思源黑体 CN Regular" w:eastAsia="思源黑体 CN Regular" w:hAnsi="思源黑体 CN Regular" w:cs="Arial"/>
          <w:color w:val="3B3838"/>
          <w:sz w:val="16"/>
          <w:szCs w:val="16"/>
        </w:rPr>
        <w:t>IV</w:t>
      </w:r>
      <w:r>
        <w:rPr>
          <w:rFonts w:ascii="思源黑体 CN Regular" w:eastAsia="思源黑体 CN Regular" w:hAnsi="思源黑体 CN Regular" w:cs="Arial" w:hint="eastAsia"/>
          <w:color w:val="3B3838"/>
          <w:sz w:val="16"/>
          <w:szCs w:val="16"/>
        </w:rPr>
        <w:t>类变异不做药物敏感性分析。</w:t>
      </w:r>
      <w:r>
        <w:rPr>
          <w:rFonts w:ascii="思源黑体 CN Regular" w:eastAsia="思源黑体 CN Regular" w:hAnsi="思源黑体 CN Regular" w:cs="Arial"/>
          <w:bCs/>
          <w:color w:val="3B3838"/>
          <w:sz w:val="18"/>
          <w:szCs w:val="18"/>
        </w:rPr>
        <w:br w:type="page"/>
      </w:r>
    </w:p>
    <w:p w14:paraId="2F1664EA" w14:textId="2D1E45EF" w:rsidR="00D341E8" w:rsidRDefault="00D341E8">
      <w:pPr>
        <w:pStyle w:val="Default"/>
        <w:snapToGrid w:val="0"/>
        <w:ind w:firstLineChars="200" w:firstLine="320"/>
        <w:jc w:val="both"/>
        <w:rPr>
          <w:rFonts w:ascii="思源黑体 CN Regular" w:eastAsia="思源黑体 CN Regular" w:hAnsi="思源黑体 CN Regular" w:cs="Arial"/>
          <w:color w:val="3B3838"/>
          <w:sz w:val="16"/>
          <w:szCs w:val="16"/>
        </w:rPr>
      </w:pPr>
      <w:r w:rsidRPr="00D341E8">
        <w:rPr>
          <w:rFonts w:ascii="思源黑体 CN Regular" w:eastAsia="思源黑体 CN Regular" w:hAnsi="思源黑体 CN Regular" w:cs="Arial" w:hint="eastAsia"/>
          <w:color w:val="3B3838"/>
          <w:sz w:val="16"/>
          <w:szCs w:val="16"/>
          <w:highlight w:val="yellow"/>
        </w:rPr>
        <w:lastRenderedPageBreak/>
        <w:t>{%</w:t>
      </w:r>
      <w:r w:rsidRPr="00D341E8">
        <w:rPr>
          <w:rFonts w:ascii="思源黑体 CN Regular" w:eastAsia="思源黑体 CN Regular" w:hAnsi="思源黑体 CN Regular" w:cs="Arial"/>
          <w:color w:val="3B3838"/>
          <w:sz w:val="16"/>
          <w:szCs w:val="16"/>
          <w:highlight w:val="yellow"/>
        </w:rPr>
        <w:t>p</w:t>
      </w:r>
      <w:r w:rsidRPr="00D341E8">
        <w:rPr>
          <w:rFonts w:ascii="思源黑体 CN Regular" w:eastAsia="思源黑体 CN Regular" w:hAnsi="思源黑体 CN Regular" w:cs="Arial" w:hint="eastAsia"/>
          <w:color w:val="3B3838"/>
          <w:sz w:val="16"/>
          <w:szCs w:val="16"/>
          <w:highlight w:val="yellow"/>
        </w:rPr>
        <w:t xml:space="preserve"> if “组织” in </w:t>
      </w:r>
      <w:proofErr w:type="spellStart"/>
      <w:r w:rsidRPr="00D341E8">
        <w:rPr>
          <w:rFonts w:ascii="思源黑体 CN Regular" w:eastAsia="思源黑体 CN Regular" w:hAnsi="思源黑体 CN Regular" w:cs="Arial" w:hint="eastAsia"/>
          <w:color w:val="3B3838"/>
          <w:sz w:val="16"/>
          <w:szCs w:val="16"/>
          <w:highlight w:val="yellow"/>
        </w:rPr>
        <w:t>sample.prod_names</w:t>
      </w:r>
      <w:proofErr w:type="spellEnd"/>
      <w:r w:rsidRPr="00D341E8">
        <w:rPr>
          <w:rFonts w:ascii="思源黑体 CN Regular" w:eastAsia="思源黑体 CN Regular" w:hAnsi="思源黑体 CN Regular" w:cs="Arial" w:hint="eastAsia"/>
          <w:color w:val="3B3838"/>
          <w:sz w:val="16"/>
          <w:szCs w:val="16"/>
          <w:highlight w:val="yellow"/>
        </w:rPr>
        <w:t>%}</w:t>
      </w:r>
    </w:p>
    <w:p w14:paraId="3F5B6E96" w14:textId="77777777" w:rsidR="00A41244" w:rsidRDefault="004167DF">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t>3.</w:t>
      </w:r>
      <w:r>
        <w:rPr>
          <w:rFonts w:ascii="思源黑体 CN Regular" w:eastAsia="思源黑体 CN Regular" w:hAnsi="思源黑体 CN Regular" w:cs="Arial" w:hint="eastAsia"/>
          <w:b/>
          <w:bCs/>
          <w:smallCaps w:val="0"/>
          <w:color w:val="1654B0"/>
          <w:spacing w:val="0"/>
          <w:sz w:val="24"/>
          <w:szCs w:val="24"/>
        </w:rPr>
        <w:t>2</w:t>
      </w:r>
      <w:r>
        <w:rPr>
          <w:rFonts w:ascii="思源黑体 CN Regular" w:eastAsia="思源黑体 CN Regular" w:hAnsi="思源黑体 CN Regular" w:cs="Arial"/>
          <w:b/>
          <w:bCs/>
          <w:smallCaps w:val="0"/>
          <w:color w:val="1654B0"/>
          <w:spacing w:val="0"/>
          <w:sz w:val="24"/>
          <w:szCs w:val="24"/>
        </w:rPr>
        <w:t xml:space="preserve"> </w:t>
      </w:r>
      <w:r>
        <w:rPr>
          <w:rFonts w:ascii="思源黑体 CN Regular" w:eastAsia="思源黑体 CN Regular" w:hAnsi="思源黑体 CN Regular" w:cs="Arial" w:hint="eastAsia"/>
          <w:b/>
          <w:bCs/>
          <w:smallCaps w:val="0"/>
          <w:color w:val="1654B0"/>
          <w:spacing w:val="0"/>
          <w:sz w:val="24"/>
          <w:szCs w:val="24"/>
        </w:rPr>
        <w:t>微卫星状态检测结果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640"/>
        <w:gridCol w:w="7920"/>
      </w:tblGrid>
      <w:tr w:rsidR="00A41244" w14:paraId="00BAF3A5" w14:textId="7777777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A41244" w14:paraId="31BCB9D1" w14:textId="77777777">
        <w:trPr>
          <w:trHeight w:val="647"/>
          <w:jc w:val="center"/>
        </w:trPr>
        <w:tc>
          <w:tcPr>
            <w:tcW w:w="2640" w:type="dxa"/>
            <w:tcBorders>
              <w:top w:val="dotted" w:sz="4" w:space="0" w:color="4472C4"/>
              <w:left w:val="nil"/>
              <w:right w:val="dotted" w:sz="4" w:space="0" w:color="4472C4"/>
            </w:tcBorders>
            <w:shd w:val="clear" w:color="auto" w:fill="DBE5F1"/>
            <w:vAlign w:val="center"/>
          </w:tcPr>
          <w:p w14:paraId="2AAAD868"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 xml:space="preserve">{%p if </w:t>
            </w:r>
            <w:proofErr w:type="spellStart"/>
            <w:r w:rsidRPr="008377E6">
              <w:rPr>
                <w:rFonts w:ascii="Arial" w:eastAsia="思源黑体 CN Medium" w:hAnsi="Arial" w:cs="Arial"/>
                <w:b/>
                <w:color w:val="3B3838"/>
                <w:sz w:val="18"/>
              </w:rPr>
              <w:t>msi.var_id</w:t>
            </w:r>
            <w:proofErr w:type="spellEnd"/>
            <w:r w:rsidRPr="008377E6">
              <w:rPr>
                <w:rFonts w:ascii="Arial" w:eastAsia="思源黑体 CN Medium" w:hAnsi="Arial" w:cs="Arial"/>
                <w:b/>
                <w:color w:val="3B3838"/>
                <w:sz w:val="18"/>
              </w:rPr>
              <w:t>==”MSI-</w:t>
            </w:r>
            <w:proofErr w:type="gramStart"/>
            <w:r w:rsidRPr="008377E6">
              <w:rPr>
                <w:rFonts w:ascii="Arial" w:eastAsia="思源黑体 CN Medium" w:hAnsi="Arial" w:cs="Arial"/>
                <w:b/>
                <w:color w:val="3B3838"/>
                <w:sz w:val="18"/>
              </w:rPr>
              <w:t>H”%</w:t>
            </w:r>
            <w:proofErr w:type="gramEnd"/>
            <w:r w:rsidRPr="008377E6">
              <w:rPr>
                <w:rFonts w:ascii="Arial" w:eastAsia="思源黑体 CN Medium" w:hAnsi="Arial" w:cs="Arial"/>
                <w:b/>
                <w:color w:val="3B3838"/>
                <w:sz w:val="18"/>
              </w:rPr>
              <w:t>}</w:t>
            </w:r>
          </w:p>
          <w:p w14:paraId="773CDB07"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hint="eastAsia"/>
                <w:b/>
                <w:color w:val="3B3838"/>
                <w:sz w:val="18"/>
              </w:rPr>
              <w:t>微卫星不稳定型（</w:t>
            </w:r>
            <w:r w:rsidRPr="008377E6">
              <w:rPr>
                <w:rFonts w:ascii="Arial" w:eastAsia="思源黑体 CN Medium" w:hAnsi="Arial" w:cs="Arial" w:hint="eastAsia"/>
                <w:b/>
                <w:color w:val="3B3838"/>
                <w:sz w:val="18"/>
              </w:rPr>
              <w:t>MSI-H</w:t>
            </w:r>
            <w:r w:rsidRPr="008377E6">
              <w:rPr>
                <w:rFonts w:ascii="Arial" w:eastAsia="思源黑体 CN Medium" w:hAnsi="Arial" w:cs="Arial" w:hint="eastAsia"/>
                <w:b/>
                <w:color w:val="3B3838"/>
                <w:sz w:val="18"/>
              </w:rPr>
              <w:t>）</w:t>
            </w:r>
          </w:p>
          <w:p w14:paraId="74ABA628"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{%p else%}</w:t>
            </w:r>
          </w:p>
          <w:p w14:paraId="78124E3B"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hint="eastAsia"/>
                <w:b/>
                <w:color w:val="3B3838"/>
                <w:sz w:val="18"/>
              </w:rPr>
              <w:t>微卫星稳定型（</w:t>
            </w:r>
            <w:r w:rsidRPr="008377E6">
              <w:rPr>
                <w:rFonts w:ascii="Arial" w:eastAsia="思源黑体 CN Medium" w:hAnsi="Arial" w:cs="Arial" w:hint="eastAsia"/>
                <w:b/>
                <w:color w:val="3B3838"/>
                <w:sz w:val="18"/>
              </w:rPr>
              <w:t>MSS</w:t>
            </w:r>
            <w:r w:rsidRPr="008377E6">
              <w:rPr>
                <w:rFonts w:ascii="Arial" w:eastAsia="思源黑体 CN Medium" w:hAnsi="Arial" w:cs="Arial" w:hint="eastAsia"/>
                <w:b/>
                <w:color w:val="3B3838"/>
                <w:sz w:val="18"/>
              </w:rPr>
              <w:t>）</w:t>
            </w:r>
          </w:p>
          <w:p w14:paraId="42D68B90" w14:textId="71501774" w:rsidR="00A41244"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77777777" w:rsidR="00A41244" w:rsidRDefault="004167DF">
            <w:pPr>
              <w:spacing w:after="0" w:line="240" w:lineRule="auto"/>
              <w:rPr>
                <w:rFonts w:ascii="Arial" w:eastAsia="思源黑体 CN Medium" w:hAnsi="Arial" w:cs="Arial"/>
                <w:bCs/>
                <w:color w:val="3B3838"/>
                <w:sz w:val="18"/>
              </w:rPr>
            </w:pPr>
            <w:r>
              <w:rPr>
                <w:rFonts w:ascii="Arial" w:eastAsia="思源黑体 CN Medium" w:hAnsi="Arial" w:cs="Arial" w:hint="eastAsia"/>
                <w:bCs/>
                <w:color w:val="3B3838"/>
                <w:sz w:val="18"/>
              </w:rPr>
              <w:t>微卫星（</w:t>
            </w:r>
            <w:r>
              <w:rPr>
                <w:rFonts w:ascii="Arial" w:eastAsia="思源黑体 CN Medium" w:hAnsi="Arial" w:cs="Arial" w:hint="eastAsia"/>
                <w:bCs/>
                <w:color w:val="3B3838"/>
                <w:sz w:val="18"/>
              </w:rPr>
              <w:t>Microsatellite</w:t>
            </w:r>
            <w:r>
              <w:rPr>
                <w:rFonts w:ascii="Arial" w:eastAsia="思源黑体 CN Medium" w:hAnsi="Arial" w:cs="Arial" w:hint="eastAsia"/>
                <w:bCs/>
                <w:color w:val="3B3838"/>
                <w:sz w:val="18"/>
              </w:rPr>
              <w:t>）是基因组中的短串联重复序列，一般由</w:t>
            </w:r>
            <w:r>
              <w:rPr>
                <w:rFonts w:ascii="Arial" w:eastAsia="思源黑体 CN Medium" w:hAnsi="Arial" w:cs="Arial" w:hint="eastAsia"/>
                <w:bCs/>
                <w:color w:val="3B3838"/>
                <w:sz w:val="18"/>
              </w:rPr>
              <w:t>1-6</w:t>
            </w:r>
            <w:r>
              <w:rPr>
                <w:rFonts w:ascii="Arial" w:eastAsia="思源黑体 CN Medium" w:hAnsi="Arial" w:cs="Arial" w:hint="eastAsia"/>
                <w:bCs/>
                <w:color w:val="3B3838"/>
                <w:sz w:val="18"/>
              </w:rPr>
              <w:t>个核苷酸组成。</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Pr>
                <w:rFonts w:ascii="Arial" w:eastAsia="思源黑体 CN Medium" w:hAnsi="Arial" w:cs="Arial" w:hint="eastAsia"/>
                <w:bCs/>
                <w:color w:val="3B3838"/>
                <w:sz w:val="18"/>
              </w:rPr>
              <w:t>Microsatellite Instability, MSI</w:t>
            </w:r>
            <w:r>
              <w:rPr>
                <w:rFonts w:ascii="Arial" w:eastAsia="思源黑体 CN Medium" w:hAnsi="Arial" w:cs="Arial" w:hint="eastAsia"/>
                <w:bCs/>
                <w:color w:val="3B3838"/>
                <w:sz w:val="18"/>
              </w:rPr>
              <w:t>）状态。研究表明</w:t>
            </w:r>
            <w:r>
              <w:rPr>
                <w:rFonts w:ascii="Arial" w:eastAsia="思源黑体 CN Medium" w:hAnsi="Arial" w:cs="Arial" w:hint="eastAsia"/>
                <w:bCs/>
                <w:color w:val="3B3838"/>
                <w:sz w:val="18"/>
              </w:rPr>
              <w:t>MSI</w:t>
            </w:r>
            <w:r>
              <w:rPr>
                <w:rFonts w:ascii="Arial" w:eastAsia="思源黑体 CN Medium" w:hAnsi="Arial" w:cs="Arial" w:hint="eastAsia"/>
                <w:bCs/>
                <w:color w:val="3B3838"/>
                <w:sz w:val="18"/>
              </w:rPr>
              <w:t>是由错配修复（</w:t>
            </w:r>
            <w:r>
              <w:rPr>
                <w:rFonts w:ascii="Arial" w:eastAsia="思源黑体 CN Medium" w:hAnsi="Arial" w:cs="Arial" w:hint="eastAsia"/>
                <w:bCs/>
                <w:color w:val="3B3838"/>
                <w:sz w:val="18"/>
              </w:rPr>
              <w:t>Mismatch Repair</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MMR</w:t>
            </w:r>
            <w:r>
              <w:rPr>
                <w:rFonts w:ascii="Arial" w:eastAsia="思源黑体 CN Medium" w:hAnsi="Arial" w:cs="Arial" w:hint="eastAsia"/>
                <w:bCs/>
                <w:color w:val="3B3838"/>
                <w:sz w:val="18"/>
              </w:rPr>
              <w:t>）基因突变或功能缺陷引起的（</w:t>
            </w:r>
            <w:r>
              <w:rPr>
                <w:rFonts w:ascii="Arial" w:eastAsia="思源黑体 CN Medium" w:hAnsi="Arial" w:cs="Arial" w:hint="eastAsia"/>
                <w:bCs/>
                <w:color w:val="3B3838"/>
                <w:sz w:val="18"/>
              </w:rPr>
              <w:t>PMID: 25701956</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MSI</w:t>
            </w:r>
            <w:r>
              <w:rPr>
                <w:rFonts w:ascii="Arial" w:eastAsia="思源黑体 CN Medium" w:hAnsi="Arial" w:cs="Arial" w:hint="eastAsia"/>
                <w:bCs/>
                <w:color w:val="3B3838"/>
                <w:sz w:val="18"/>
              </w:rPr>
              <w:t>在多种癌种中被发现，包括子宫内膜癌、结直肠癌和胃癌等。现阶段已有多种</w:t>
            </w:r>
            <w:r>
              <w:rPr>
                <w:rFonts w:ascii="Arial" w:eastAsia="思源黑体 CN Medium" w:hAnsi="Arial" w:cs="Arial" w:hint="eastAsia"/>
                <w:bCs/>
                <w:color w:val="3B3838"/>
                <w:sz w:val="18"/>
              </w:rPr>
              <w:t>PD-1/PD-L1</w:t>
            </w:r>
            <w:r>
              <w:rPr>
                <w:rFonts w:ascii="Arial" w:eastAsia="思源黑体 CN Medium" w:hAnsi="Arial" w:cs="Arial" w:hint="eastAsia"/>
                <w:bCs/>
                <w:color w:val="3B3838"/>
                <w:sz w:val="18"/>
              </w:rPr>
              <w:t>抗体类药物被</w:t>
            </w:r>
            <w:r>
              <w:rPr>
                <w:rFonts w:ascii="Arial" w:eastAsia="思源黑体 CN Medium" w:hAnsi="Arial" w:cs="Arial" w:hint="eastAsia"/>
                <w:bCs/>
                <w:color w:val="3B3838"/>
                <w:sz w:val="18"/>
              </w:rPr>
              <w:t>FDA/NMPA</w:t>
            </w:r>
            <w:r>
              <w:rPr>
                <w:rFonts w:ascii="Arial" w:eastAsia="思源黑体 CN Medium" w:hAnsi="Arial" w:cs="Arial" w:hint="eastAsia"/>
                <w:bCs/>
                <w:color w:val="3B3838"/>
                <w:sz w:val="18"/>
              </w:rPr>
              <w:t>获</w:t>
            </w:r>
            <w:proofErr w:type="gramStart"/>
            <w:r>
              <w:rPr>
                <w:rFonts w:ascii="Arial" w:eastAsia="思源黑体 CN Medium" w:hAnsi="Arial" w:cs="Arial" w:hint="eastAsia"/>
                <w:bCs/>
                <w:color w:val="3B3838"/>
                <w:sz w:val="18"/>
              </w:rPr>
              <w:t>批用于</w:t>
            </w:r>
            <w:proofErr w:type="gramEnd"/>
            <w:r>
              <w:rPr>
                <w:rFonts w:ascii="Arial" w:eastAsia="思源黑体 CN Medium" w:hAnsi="Arial" w:cs="Arial" w:hint="eastAsia"/>
                <w:bCs/>
                <w:color w:val="3B3838"/>
                <w:sz w:val="18"/>
              </w:rPr>
              <w:t>MSI-H</w:t>
            </w:r>
            <w:r>
              <w:rPr>
                <w:rFonts w:ascii="Arial" w:eastAsia="思源黑体 CN Medium" w:hAnsi="Arial" w:cs="Arial" w:hint="eastAsia"/>
                <w:bCs/>
                <w:color w:val="3B3838"/>
                <w:sz w:val="18"/>
              </w:rPr>
              <w:t>结直肠癌或其他实体瘤的治疗，包括</w:t>
            </w:r>
            <w:proofErr w:type="gramStart"/>
            <w:r>
              <w:rPr>
                <w:rFonts w:ascii="Arial" w:eastAsia="思源黑体 CN Medium" w:hAnsi="Arial" w:cs="Arial" w:hint="eastAsia"/>
                <w:bCs/>
                <w:color w:val="3B3838"/>
                <w:sz w:val="18"/>
              </w:rPr>
              <w:t>帕博利珠单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纳武利尤单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伊匹木单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替雷利珠单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恩沃利单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斯鲁利单</w:t>
            </w:r>
            <w:proofErr w:type="gramEnd"/>
            <w:r>
              <w:rPr>
                <w:rFonts w:ascii="Arial" w:eastAsia="思源黑体 CN Medium" w:hAnsi="Arial" w:cs="Arial" w:hint="eastAsia"/>
                <w:bCs/>
                <w:color w:val="3B3838"/>
                <w:sz w:val="18"/>
              </w:rPr>
              <w:t>抗等。请结合临床实际情况确定免疫治疗方案。</w:t>
            </w:r>
          </w:p>
        </w:tc>
      </w:tr>
    </w:tbl>
    <w:p w14:paraId="268283FB" w14:textId="77777777" w:rsidR="00A41244" w:rsidRDefault="00A41244">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A41244" w:rsidRDefault="004167DF">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172EE47D" w14:textId="77777777" w:rsidR="00A41244" w:rsidRDefault="004167DF">
      <w:pPr>
        <w:pStyle w:val="afe"/>
        <w:widowControl w:val="0"/>
        <w:numPr>
          <w:ilvl w:val="0"/>
          <w:numId w:val="2"/>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本产品共检测53个微卫星位点，MSI阳性阈值为15%，高于15％则判定该样本为MSI-H，反之为MSS。</w:t>
      </w:r>
    </w:p>
    <w:p w14:paraId="5B6A08C6" w14:textId="77777777" w:rsidR="00A41244" w:rsidRDefault="004167DF">
      <w:pPr>
        <w:pStyle w:val="afe"/>
        <w:widowControl w:val="0"/>
        <w:numPr>
          <w:ilvl w:val="0"/>
          <w:numId w:val="2"/>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微卫星状态检测的准确性受肿瘤细胞含量影响较大，当组织中肿瘤细胞占比&lt;20%或质量评估为警戒时，MSI的检测灵敏度受限，结果仅供参考。</w:t>
      </w:r>
    </w:p>
    <w:p w14:paraId="1C438689" w14:textId="7D6DA1CF" w:rsidR="00A41244" w:rsidRPr="00D341E8" w:rsidRDefault="004167DF" w:rsidP="00062048">
      <w:pPr>
        <w:pStyle w:val="afe"/>
        <w:widowControl w:val="0"/>
        <w:numPr>
          <w:ilvl w:val="0"/>
          <w:numId w:val="2"/>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Pr>
          <w:rFonts w:ascii="思源黑体 CN Regular" w:eastAsia="思源黑体 CN Regular" w:hAnsi="思源黑体 CN Regular" w:cs="Arial" w:hint="eastAsia"/>
          <w:color w:val="3B3838"/>
          <w:sz w:val="16"/>
          <w:szCs w:val="16"/>
        </w:rPr>
        <w:t>若微卫星</w:t>
      </w:r>
      <w:proofErr w:type="gramEnd"/>
      <w:r>
        <w:rPr>
          <w:rFonts w:ascii="思源黑体 CN Regular" w:eastAsia="思源黑体 CN Regular" w:hAnsi="思源黑体 CN Regular" w:cs="Arial" w:hint="eastAsia"/>
          <w:color w:val="3B3838"/>
          <w:sz w:val="16"/>
          <w:szCs w:val="16"/>
        </w:rPr>
        <w:t>分析未能通过内部算法质控，则该样本MSI状态无法评估。</w:t>
      </w:r>
      <w:r w:rsidRPr="00062048">
        <w:rPr>
          <w:rFonts w:ascii="思源黑体 CN Regular" w:eastAsia="思源黑体 CN Regular" w:hAnsi="思源黑体 CN Regular" w:cs="Arial"/>
          <w:b/>
          <w:bCs/>
          <w:smallCaps/>
          <w:color w:val="1654B0"/>
          <w:sz w:val="24"/>
          <w:szCs w:val="24"/>
        </w:rPr>
        <w:br w:type="page"/>
      </w:r>
    </w:p>
    <w:p w14:paraId="71E5870B" w14:textId="3736183D" w:rsidR="00D341E8" w:rsidRPr="00D341E8" w:rsidRDefault="00D341E8" w:rsidP="00D341E8">
      <w:pPr>
        <w:widowControl w:val="0"/>
        <w:autoSpaceDE w:val="0"/>
        <w:autoSpaceDN w:val="0"/>
        <w:adjustRightInd w:val="0"/>
        <w:spacing w:after="0" w:line="240" w:lineRule="auto"/>
        <w:rPr>
          <w:rFonts w:ascii="思源黑体 CN Regular" w:eastAsia="思源黑体 CN Regular" w:hAnsi="思源黑体 CN Regular" w:cs="Arial"/>
          <w:color w:val="3B3838"/>
          <w:sz w:val="16"/>
          <w:szCs w:val="16"/>
        </w:rPr>
      </w:pPr>
      <w:r w:rsidRPr="00D341E8">
        <w:rPr>
          <w:rFonts w:ascii="思源黑体 CN Regular" w:eastAsia="思源黑体 CN Regular" w:hAnsi="思源黑体 CN Regular" w:cs="Arial" w:hint="eastAsia"/>
          <w:color w:val="3B3838"/>
          <w:sz w:val="16"/>
          <w:szCs w:val="16"/>
          <w:highlight w:val="yellow"/>
        </w:rPr>
        <w:lastRenderedPageBreak/>
        <w:t>{</w:t>
      </w:r>
      <w:r w:rsidRPr="00D341E8">
        <w:rPr>
          <w:rFonts w:ascii="思源黑体 CN Regular" w:eastAsia="思源黑体 CN Regular" w:hAnsi="思源黑体 CN Regular" w:cs="Arial"/>
          <w:color w:val="3B3838"/>
          <w:sz w:val="16"/>
          <w:szCs w:val="16"/>
          <w:highlight w:val="yellow"/>
        </w:rPr>
        <w:t>%p endif%}</w:t>
      </w:r>
    </w:p>
    <w:p w14:paraId="04FA219C" w14:textId="61977C83" w:rsidR="00A41244" w:rsidRDefault="004167DF">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t>3.</w:t>
      </w:r>
      <w:r w:rsidR="002D4769" w:rsidRPr="002D4769">
        <w:rPr>
          <w:rFonts w:ascii="思源黑体 CN Regular" w:eastAsia="思源黑体 CN Regular" w:hAnsi="思源黑体 CN Regular" w:cs="Arial" w:hint="eastAsia"/>
          <w:b/>
          <w:bCs/>
          <w:smallCaps w:val="0"/>
          <w:color w:val="1654B0"/>
          <w:spacing w:val="0"/>
          <w:sz w:val="24"/>
          <w:szCs w:val="24"/>
        </w:rPr>
        <w:t xml:space="preserve">{% if “组织” in </w:t>
      </w:r>
      <w:proofErr w:type="spellStart"/>
      <w:r w:rsidR="002D4769" w:rsidRPr="002D4769">
        <w:rPr>
          <w:rFonts w:ascii="思源黑体 CN Regular" w:eastAsia="思源黑体 CN Regular" w:hAnsi="思源黑体 CN Regular" w:cs="Arial" w:hint="eastAsia"/>
          <w:b/>
          <w:bCs/>
          <w:smallCaps w:val="0"/>
          <w:color w:val="1654B0"/>
          <w:spacing w:val="0"/>
          <w:sz w:val="24"/>
          <w:szCs w:val="24"/>
        </w:rPr>
        <w:t>sample.prod_names</w:t>
      </w:r>
      <w:proofErr w:type="spellEnd"/>
      <w:r w:rsidR="002D4769" w:rsidRPr="002D4769">
        <w:rPr>
          <w:rFonts w:ascii="思源黑体 CN Regular" w:eastAsia="思源黑体 CN Regular" w:hAnsi="思源黑体 CN Regular" w:cs="Arial" w:hint="eastAsia"/>
          <w:b/>
          <w:bCs/>
          <w:smallCaps w:val="0"/>
          <w:color w:val="1654B0"/>
          <w:spacing w:val="0"/>
          <w:sz w:val="24"/>
          <w:szCs w:val="24"/>
        </w:rPr>
        <w:t>%}</w:t>
      </w:r>
      <w:r>
        <w:rPr>
          <w:rFonts w:ascii="思源黑体 CN Regular" w:eastAsia="思源黑体 CN Regular" w:hAnsi="思源黑体 CN Regular" w:cs="Arial" w:hint="eastAsia"/>
          <w:b/>
          <w:bCs/>
          <w:smallCaps w:val="0"/>
          <w:color w:val="1654B0"/>
          <w:spacing w:val="0"/>
          <w:sz w:val="24"/>
          <w:szCs w:val="24"/>
        </w:rPr>
        <w:t>3</w:t>
      </w:r>
      <w:r w:rsidR="002D4769">
        <w:rPr>
          <w:rFonts w:ascii="思源黑体 CN Regular" w:eastAsia="思源黑体 CN Regular" w:hAnsi="思源黑体 CN Regular" w:cs="Arial" w:hint="eastAsia"/>
          <w:b/>
          <w:bCs/>
          <w:smallCaps w:val="0"/>
          <w:color w:val="1654B0"/>
          <w:spacing w:val="0"/>
          <w:sz w:val="24"/>
          <w:szCs w:val="24"/>
        </w:rPr>
        <w:t>{</w:t>
      </w:r>
      <w:r w:rsidR="002D4769">
        <w:rPr>
          <w:rFonts w:ascii="思源黑体 CN Regular" w:eastAsia="思源黑体 CN Regular" w:hAnsi="思源黑体 CN Regular" w:cs="Arial"/>
          <w:b/>
          <w:bCs/>
          <w:smallCaps w:val="0"/>
          <w:color w:val="1654B0"/>
          <w:spacing w:val="0"/>
          <w:sz w:val="24"/>
          <w:szCs w:val="24"/>
        </w:rPr>
        <w:t>%</w:t>
      </w:r>
      <w:r w:rsidR="002D4769">
        <w:rPr>
          <w:rFonts w:ascii="思源黑体 CN Regular" w:eastAsia="思源黑体 CN Regular" w:hAnsi="思源黑体 CN Regular" w:cs="Arial" w:hint="eastAsia"/>
          <w:b/>
          <w:bCs/>
          <w:smallCaps w:val="0"/>
          <w:color w:val="1654B0"/>
          <w:spacing w:val="0"/>
          <w:sz w:val="24"/>
          <w:szCs w:val="24"/>
        </w:rPr>
        <w:t>else</w:t>
      </w:r>
      <w:r w:rsidR="002D4769">
        <w:rPr>
          <w:rFonts w:ascii="思源黑体 CN Regular" w:eastAsia="思源黑体 CN Regular" w:hAnsi="思源黑体 CN Regular" w:cs="Arial"/>
          <w:b/>
          <w:bCs/>
          <w:smallCaps w:val="0"/>
          <w:color w:val="1654B0"/>
          <w:spacing w:val="0"/>
          <w:sz w:val="24"/>
          <w:szCs w:val="24"/>
        </w:rPr>
        <w:t>%</w:t>
      </w:r>
      <w:r w:rsidR="002D4769">
        <w:rPr>
          <w:rFonts w:ascii="思源黑体 CN Regular" w:eastAsia="思源黑体 CN Regular" w:hAnsi="思源黑体 CN Regular" w:cs="Arial" w:hint="eastAsia"/>
          <w:b/>
          <w:bCs/>
          <w:smallCaps w:val="0"/>
          <w:color w:val="1654B0"/>
          <w:spacing w:val="0"/>
          <w:sz w:val="24"/>
          <w:szCs w:val="24"/>
        </w:rPr>
        <w:t>}</w:t>
      </w:r>
      <w:r w:rsidR="002D4769">
        <w:rPr>
          <w:rFonts w:ascii="思源黑体 CN Regular" w:eastAsia="思源黑体 CN Regular" w:hAnsi="思源黑体 CN Regular" w:cs="Arial"/>
          <w:b/>
          <w:bCs/>
          <w:smallCaps w:val="0"/>
          <w:color w:val="1654B0"/>
          <w:spacing w:val="0"/>
          <w:sz w:val="24"/>
          <w:szCs w:val="24"/>
        </w:rPr>
        <w:t>2</w:t>
      </w:r>
      <w:r w:rsidR="002D4769">
        <w:rPr>
          <w:rFonts w:ascii="思源黑体 CN Regular" w:eastAsia="思源黑体 CN Regular" w:hAnsi="思源黑体 CN Regular" w:cs="Arial" w:hint="eastAsia"/>
          <w:b/>
          <w:bCs/>
          <w:smallCaps w:val="0"/>
          <w:color w:val="1654B0"/>
          <w:spacing w:val="0"/>
          <w:sz w:val="24"/>
          <w:szCs w:val="24"/>
        </w:rPr>
        <w:t>{</w:t>
      </w:r>
      <w:r w:rsidR="002D4769">
        <w:rPr>
          <w:rFonts w:ascii="思源黑体 CN Regular" w:eastAsia="思源黑体 CN Regular" w:hAnsi="思源黑体 CN Regular" w:cs="Arial"/>
          <w:b/>
          <w:bCs/>
          <w:smallCaps w:val="0"/>
          <w:color w:val="1654B0"/>
          <w:spacing w:val="0"/>
          <w:sz w:val="24"/>
          <w:szCs w:val="24"/>
        </w:rPr>
        <w:t>%</w:t>
      </w:r>
      <w:r w:rsidR="002D4769">
        <w:rPr>
          <w:rFonts w:ascii="思源黑体 CN Regular" w:eastAsia="思源黑体 CN Regular" w:hAnsi="思源黑体 CN Regular" w:cs="Arial" w:hint="eastAsia"/>
          <w:b/>
          <w:bCs/>
          <w:smallCaps w:val="0"/>
          <w:color w:val="1654B0"/>
          <w:spacing w:val="0"/>
          <w:sz w:val="24"/>
          <w:szCs w:val="24"/>
        </w:rPr>
        <w:t>endif</w:t>
      </w:r>
      <w:r w:rsidR="002D4769">
        <w:rPr>
          <w:rFonts w:ascii="思源黑体 CN Regular" w:eastAsia="思源黑体 CN Regular" w:hAnsi="思源黑体 CN Regular" w:cs="Arial"/>
          <w:b/>
          <w:bCs/>
          <w:smallCaps w:val="0"/>
          <w:color w:val="1654B0"/>
          <w:spacing w:val="0"/>
          <w:sz w:val="24"/>
          <w:szCs w:val="24"/>
        </w:rPr>
        <w:t>%</w:t>
      </w:r>
      <w:r w:rsidR="002D4769">
        <w:rPr>
          <w:rFonts w:ascii="思源黑体 CN Regular" w:eastAsia="思源黑体 CN Regular" w:hAnsi="思源黑体 CN Regular" w:cs="Arial" w:hint="eastAsia"/>
          <w:b/>
          <w:bCs/>
          <w:smallCaps w:val="0"/>
          <w:color w:val="1654B0"/>
          <w:spacing w:val="0"/>
          <w:sz w:val="24"/>
          <w:szCs w:val="24"/>
        </w:rPr>
        <w:t>}</w:t>
      </w:r>
      <w:r>
        <w:rPr>
          <w:rFonts w:ascii="思源黑体 CN Regular" w:eastAsia="思源黑体 CN Regular" w:hAnsi="思源黑体 CN Regular" w:cs="Arial"/>
          <w:b/>
          <w:bCs/>
          <w:smallCaps w:val="0"/>
          <w:color w:val="1654B0"/>
          <w:spacing w:val="0"/>
          <w:sz w:val="24"/>
          <w:szCs w:val="24"/>
        </w:rPr>
        <w:t xml:space="preserve"> </w:t>
      </w:r>
      <w:r>
        <w:rPr>
          <w:rFonts w:ascii="思源黑体 CN Regular" w:eastAsia="思源黑体 CN Regular" w:hAnsi="思源黑体 CN Regular" w:cs="Arial" w:hint="eastAsia"/>
          <w:b/>
          <w:bCs/>
          <w:smallCaps w:val="0"/>
          <w:color w:val="1654B0"/>
          <w:spacing w:val="0"/>
          <w:sz w:val="24"/>
          <w:szCs w:val="24"/>
        </w:rPr>
        <w:t>免疫检查点抑制剂疗效正相关基因</w:t>
      </w:r>
    </w:p>
    <w:tbl>
      <w:tblPr>
        <w:tblW w:w="1049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418"/>
        <w:gridCol w:w="2410"/>
        <w:gridCol w:w="6662"/>
      </w:tblGrid>
      <w:tr w:rsidR="00A41244" w14:paraId="0F71A26C" w14:textId="77777777" w:rsidTr="00062048">
        <w:trPr>
          <w:trHeight w:hRule="exact" w:val="454"/>
          <w:jc w:val="center"/>
        </w:trPr>
        <w:tc>
          <w:tcPr>
            <w:tcW w:w="1418" w:type="dxa"/>
            <w:tcBorders>
              <w:top w:val="nil"/>
              <w:left w:val="nil"/>
              <w:bottom w:val="dotted" w:sz="4" w:space="0" w:color="4472C4"/>
              <w:right w:val="nil"/>
            </w:tcBorders>
            <w:shd w:val="clear" w:color="auto" w:fill="548ED4"/>
            <w:vAlign w:val="center"/>
          </w:tcPr>
          <w:p w14:paraId="3A1A8283"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2410" w:type="dxa"/>
            <w:tcBorders>
              <w:top w:val="nil"/>
              <w:left w:val="nil"/>
              <w:bottom w:val="dotted" w:sz="4" w:space="0" w:color="4472C4"/>
              <w:right w:val="nil"/>
            </w:tcBorders>
            <w:shd w:val="clear" w:color="auto" w:fill="548ED4"/>
            <w:vAlign w:val="center"/>
          </w:tcPr>
          <w:p w14:paraId="260DC1A5"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检测结果</w:t>
            </w:r>
          </w:p>
        </w:tc>
        <w:tc>
          <w:tcPr>
            <w:tcW w:w="6662" w:type="dxa"/>
            <w:tcBorders>
              <w:top w:val="nil"/>
              <w:left w:val="nil"/>
              <w:bottom w:val="dotted" w:sz="4" w:space="0" w:color="4472C4"/>
              <w:right w:val="nil"/>
            </w:tcBorders>
            <w:shd w:val="clear" w:color="auto" w:fill="548ED4"/>
            <w:vAlign w:val="center"/>
          </w:tcPr>
          <w:p w14:paraId="78CA998D"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检测意义</w:t>
            </w:r>
          </w:p>
        </w:tc>
      </w:tr>
      <w:tr w:rsidR="00A41244" w14:paraId="6C49CD01"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083FC428" w14:textId="77777777" w:rsidR="00A41244" w:rsidRPr="00710C78" w:rsidRDefault="004167DF">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ATM</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4ABA3F5"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if var.io.result_116.ATM%}</w:t>
            </w:r>
          </w:p>
          <w:p w14:paraId="57BDD73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for a in var.io.result_116.ATM %}</w:t>
            </w:r>
          </w:p>
          <w:p w14:paraId="28F5C0A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{{a}}</w:t>
            </w:r>
          </w:p>
          <w:p w14:paraId="76EBB90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 xml:space="preserve">{%p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bCs/>
                <w:color w:val="3B3838"/>
                <w:sz w:val="18"/>
                <w:szCs w:val="18"/>
              </w:rPr>
              <w:t>%}</w:t>
            </w:r>
          </w:p>
          <w:p w14:paraId="4C271C63"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1378D4C3"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w:t>
            </w:r>
          </w:p>
          <w:p w14:paraId="1154E184" w14:textId="1D870BAB" w:rsidR="00A41244"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endif%}</w:t>
            </w:r>
          </w:p>
        </w:tc>
        <w:tc>
          <w:tcPr>
            <w:tcW w:w="6662" w:type="dxa"/>
            <w:vMerge w:val="restart"/>
            <w:tcBorders>
              <w:top w:val="dotted" w:sz="4" w:space="0" w:color="4472C4"/>
              <w:left w:val="dotted" w:sz="4" w:space="0" w:color="4472C4"/>
              <w:right w:val="dotted" w:sz="4" w:space="0" w:color="4472C4"/>
            </w:tcBorders>
            <w:shd w:val="clear" w:color="auto" w:fill="DBE5F1"/>
            <w:vAlign w:val="center"/>
          </w:tcPr>
          <w:p w14:paraId="2CD74FD8" w14:textId="77777777" w:rsidR="00A41244" w:rsidRDefault="004167DF">
            <w:pPr>
              <w:spacing w:after="0"/>
              <w:jc w:val="left"/>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546DD7" w14:paraId="73457A49"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479700B1"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ATR</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402EB290"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if var.io.result_116.AT</w:t>
            </w:r>
            <w:r w:rsidRPr="00546DD7">
              <w:rPr>
                <w:rFonts w:ascii="Arial" w:eastAsia="思源黑体 CN Medium" w:hAnsi="Arial" w:cs="Arial" w:hint="eastAsia"/>
                <w:bCs/>
                <w:color w:val="3B3838"/>
                <w:sz w:val="18"/>
                <w:szCs w:val="18"/>
              </w:rPr>
              <w:t>R%}</w:t>
            </w:r>
          </w:p>
          <w:p w14:paraId="5A85021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for a in var.io.result_116.AT</w:t>
            </w:r>
            <w:r w:rsidRPr="00546DD7">
              <w:rPr>
                <w:rFonts w:ascii="Arial" w:eastAsia="思源黑体 CN Medium" w:hAnsi="Arial" w:cs="Arial" w:hint="eastAsia"/>
                <w:bCs/>
                <w:color w:val="3B3838"/>
                <w:sz w:val="18"/>
                <w:szCs w:val="18"/>
              </w:rPr>
              <w:t>R</w:t>
            </w:r>
            <w:r w:rsidRPr="00546DD7">
              <w:rPr>
                <w:rFonts w:ascii="Arial" w:eastAsia="思源黑体 CN Medium" w:hAnsi="Arial" w:cs="Arial"/>
                <w:bCs/>
                <w:color w:val="3B3838"/>
                <w:sz w:val="18"/>
                <w:szCs w:val="18"/>
              </w:rPr>
              <w:t>%}</w:t>
            </w:r>
          </w:p>
          <w:p w14:paraId="3BAF47D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4E64B2A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082610C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375D610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07024EE9" w14:textId="14611E9F"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right w:val="dotted" w:sz="4" w:space="0" w:color="4472C4"/>
            </w:tcBorders>
            <w:shd w:val="clear" w:color="auto" w:fill="DBE5F1"/>
            <w:vAlign w:val="center"/>
          </w:tcPr>
          <w:p w14:paraId="7E99F47E" w14:textId="77777777" w:rsidR="00546DD7" w:rsidRDefault="00546DD7" w:rsidP="00546DD7">
            <w:pPr>
              <w:spacing w:after="0"/>
              <w:jc w:val="center"/>
              <w:rPr>
                <w:rFonts w:ascii="思源黑体 CN Normal" w:eastAsia="思源黑体 CN Normal" w:hAnsi="思源黑体 CN Normal"/>
                <w:bCs/>
                <w:iCs/>
                <w:color w:val="000000" w:themeColor="text1"/>
                <w:sz w:val="18"/>
                <w:szCs w:val="18"/>
              </w:rPr>
            </w:pPr>
          </w:p>
        </w:tc>
      </w:tr>
      <w:tr w:rsidR="00546DD7" w14:paraId="48CDC254"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4B712DBE"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BRCA1</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7CE9A36"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w:t>
            </w:r>
            <w:r w:rsidRPr="00546DD7">
              <w:rPr>
                <w:rFonts w:ascii="Arial" w:eastAsia="思源黑体 CN Medium" w:hAnsi="Arial" w:cs="Arial" w:hint="eastAsia"/>
                <w:bCs/>
                <w:color w:val="3B3838"/>
                <w:sz w:val="18"/>
                <w:szCs w:val="18"/>
              </w:rPr>
              <w:t>BRCA</w:t>
            </w:r>
            <w:r w:rsidRPr="00546DD7">
              <w:rPr>
                <w:rFonts w:ascii="Arial" w:eastAsia="思源黑体 CN Medium" w:hAnsi="Arial" w:cs="Arial"/>
                <w:bCs/>
                <w:color w:val="3B3838"/>
                <w:sz w:val="18"/>
                <w:szCs w:val="18"/>
              </w:rPr>
              <w:t>1</w:t>
            </w:r>
            <w:r w:rsidRPr="00546DD7">
              <w:rPr>
                <w:rFonts w:ascii="Arial" w:eastAsia="思源黑体 CN Medium" w:hAnsi="Arial" w:cs="Arial" w:hint="eastAsia"/>
                <w:bCs/>
                <w:color w:val="3B3838"/>
                <w:sz w:val="18"/>
                <w:szCs w:val="18"/>
              </w:rPr>
              <w:t>%}</w:t>
            </w:r>
          </w:p>
          <w:p w14:paraId="4BFEF48A"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w:t>
            </w:r>
            <w:r w:rsidRPr="00546DD7">
              <w:rPr>
                <w:rFonts w:ascii="Arial" w:eastAsia="思源黑体 CN Medium" w:hAnsi="Arial" w:cs="Arial" w:hint="eastAsia"/>
                <w:bCs/>
                <w:color w:val="3B3838"/>
                <w:sz w:val="18"/>
                <w:szCs w:val="18"/>
              </w:rPr>
              <w:t>BRCA</w:t>
            </w:r>
            <w:r w:rsidRPr="00546DD7">
              <w:rPr>
                <w:rFonts w:ascii="Arial" w:eastAsia="思源黑体 CN Medium" w:hAnsi="Arial" w:cs="Arial"/>
                <w:bCs/>
                <w:color w:val="3B3838"/>
                <w:sz w:val="18"/>
                <w:szCs w:val="18"/>
              </w:rPr>
              <w:t>1%}</w:t>
            </w:r>
          </w:p>
          <w:p w14:paraId="0EF833C5"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62E6B3A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4787ED0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449C348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4FF4A92A" w14:textId="3798E25C"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right w:val="dotted" w:sz="4" w:space="0" w:color="4472C4"/>
            </w:tcBorders>
            <w:shd w:val="clear" w:color="auto" w:fill="DBE5F1"/>
            <w:vAlign w:val="center"/>
          </w:tcPr>
          <w:p w14:paraId="780A939C" w14:textId="77777777" w:rsidR="00546DD7" w:rsidRDefault="00546DD7" w:rsidP="00546DD7">
            <w:pPr>
              <w:spacing w:after="0"/>
              <w:jc w:val="center"/>
              <w:rPr>
                <w:rFonts w:ascii="思源黑体 CN Normal" w:eastAsia="思源黑体 CN Normal" w:hAnsi="思源黑体 CN Normal"/>
                <w:bCs/>
                <w:iCs/>
                <w:color w:val="000000" w:themeColor="text1"/>
                <w:sz w:val="18"/>
                <w:szCs w:val="18"/>
              </w:rPr>
            </w:pPr>
          </w:p>
        </w:tc>
      </w:tr>
      <w:tr w:rsidR="00546DD7" w14:paraId="608DAB78"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18A4F7B2"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BRCA2</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0A94B3A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w:t>
            </w:r>
            <w:r w:rsidRPr="00546DD7">
              <w:rPr>
                <w:rFonts w:ascii="Arial" w:eastAsia="思源黑体 CN Medium" w:hAnsi="Arial" w:cs="Arial" w:hint="eastAsia"/>
                <w:bCs/>
                <w:color w:val="3B3838"/>
                <w:sz w:val="18"/>
                <w:szCs w:val="18"/>
              </w:rPr>
              <w:t>BRCA</w:t>
            </w:r>
            <w:r w:rsidRPr="00546DD7">
              <w:rPr>
                <w:rFonts w:ascii="Arial" w:eastAsia="思源黑体 CN Medium" w:hAnsi="Arial" w:cs="Arial"/>
                <w:bCs/>
                <w:color w:val="3B3838"/>
                <w:sz w:val="18"/>
                <w:szCs w:val="18"/>
              </w:rPr>
              <w:t>2</w:t>
            </w:r>
            <w:r w:rsidRPr="00546DD7">
              <w:rPr>
                <w:rFonts w:ascii="Arial" w:eastAsia="思源黑体 CN Medium" w:hAnsi="Arial" w:cs="Arial" w:hint="eastAsia"/>
                <w:bCs/>
                <w:color w:val="3B3838"/>
                <w:sz w:val="18"/>
                <w:szCs w:val="18"/>
              </w:rPr>
              <w:t>%}</w:t>
            </w:r>
          </w:p>
          <w:p w14:paraId="05BBDFEA"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w:t>
            </w:r>
            <w:r w:rsidRPr="00546DD7">
              <w:rPr>
                <w:rFonts w:ascii="Arial" w:eastAsia="思源黑体 CN Medium" w:hAnsi="Arial" w:cs="Arial" w:hint="eastAsia"/>
                <w:bCs/>
                <w:color w:val="3B3838"/>
                <w:sz w:val="18"/>
                <w:szCs w:val="18"/>
              </w:rPr>
              <w:t>BRCA</w:t>
            </w:r>
            <w:r w:rsidRPr="00546DD7">
              <w:rPr>
                <w:rFonts w:ascii="Arial" w:eastAsia="思源黑体 CN Medium" w:hAnsi="Arial" w:cs="Arial"/>
                <w:bCs/>
                <w:color w:val="3B3838"/>
                <w:sz w:val="18"/>
                <w:szCs w:val="18"/>
              </w:rPr>
              <w:t>2%}</w:t>
            </w:r>
          </w:p>
          <w:p w14:paraId="1389BED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266C209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1D2B27C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1BA2F9B5"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0BBF1FB7" w14:textId="56524F7F"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right w:val="dotted" w:sz="4" w:space="0" w:color="4472C4"/>
            </w:tcBorders>
            <w:shd w:val="clear" w:color="auto" w:fill="DBE5F1"/>
            <w:vAlign w:val="center"/>
          </w:tcPr>
          <w:p w14:paraId="3E305DDD" w14:textId="77777777" w:rsidR="00546DD7" w:rsidRDefault="00546DD7" w:rsidP="00546DD7">
            <w:pPr>
              <w:spacing w:after="0"/>
              <w:jc w:val="center"/>
              <w:rPr>
                <w:rFonts w:ascii="思源黑体 CN Normal" w:eastAsia="思源黑体 CN Normal" w:hAnsi="思源黑体 CN Normal"/>
                <w:bCs/>
                <w:iCs/>
                <w:color w:val="000000" w:themeColor="text1"/>
                <w:sz w:val="18"/>
                <w:szCs w:val="18"/>
              </w:rPr>
            </w:pPr>
          </w:p>
        </w:tc>
      </w:tr>
      <w:tr w:rsidR="00546DD7" w14:paraId="352FB82F" w14:textId="77777777" w:rsidTr="00062048">
        <w:trPr>
          <w:trHeight w:val="473"/>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35F7FFAC"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lastRenderedPageBreak/>
              <w:t>FANCA</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F75F19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_116.FANCA</w:t>
            </w:r>
            <w:r w:rsidRPr="00546DD7">
              <w:rPr>
                <w:rFonts w:ascii="Arial" w:eastAsia="思源黑体 CN Medium" w:hAnsi="Arial" w:cs="Arial" w:hint="eastAsia"/>
                <w:bCs/>
                <w:color w:val="3B3838"/>
                <w:sz w:val="18"/>
                <w:szCs w:val="18"/>
              </w:rPr>
              <w:t xml:space="preserve"> %}</w:t>
            </w:r>
          </w:p>
          <w:p w14:paraId="5AC2206B"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_116.FANCA %}</w:t>
            </w:r>
          </w:p>
          <w:p w14:paraId="64629EA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366D818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220FD4F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546AD4C9"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0618449A" w14:textId="21720BEC"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right w:val="dotted" w:sz="4" w:space="0" w:color="4472C4"/>
            </w:tcBorders>
            <w:shd w:val="clear" w:color="auto" w:fill="DBE5F1"/>
            <w:vAlign w:val="center"/>
          </w:tcPr>
          <w:p w14:paraId="6C0C76A0" w14:textId="77777777" w:rsidR="00546DD7" w:rsidRDefault="00546DD7" w:rsidP="00546DD7">
            <w:pPr>
              <w:spacing w:after="0"/>
              <w:jc w:val="center"/>
              <w:rPr>
                <w:rFonts w:ascii="思源黑体 CN Normal" w:eastAsia="思源黑体 CN Normal" w:hAnsi="思源黑体 CN Normal"/>
                <w:bCs/>
                <w:iCs/>
                <w:color w:val="000000" w:themeColor="text1"/>
                <w:sz w:val="18"/>
                <w:szCs w:val="18"/>
              </w:rPr>
            </w:pPr>
          </w:p>
        </w:tc>
      </w:tr>
      <w:tr w:rsidR="00546DD7" w14:paraId="4BFD8563"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02B9B7D2"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MRE11</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496FA5A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_116.MRE11</w:t>
            </w:r>
            <w:r w:rsidRPr="00546DD7">
              <w:rPr>
                <w:rFonts w:ascii="Arial" w:eastAsia="思源黑体 CN Medium" w:hAnsi="Arial" w:cs="Arial" w:hint="eastAsia"/>
                <w:bCs/>
                <w:color w:val="3B3838"/>
                <w:sz w:val="18"/>
                <w:szCs w:val="18"/>
              </w:rPr>
              <w:t>%}</w:t>
            </w:r>
          </w:p>
          <w:p w14:paraId="5B3204A7"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_116.MRE11%}</w:t>
            </w:r>
          </w:p>
          <w:p w14:paraId="28E95B7A"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1B6724E0"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5EFE58C6"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5EA094F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29CDB77A" w14:textId="5180D825"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right w:val="dotted" w:sz="4" w:space="0" w:color="4472C4"/>
            </w:tcBorders>
            <w:shd w:val="clear" w:color="auto" w:fill="DBE5F1"/>
            <w:vAlign w:val="center"/>
          </w:tcPr>
          <w:p w14:paraId="54048209" w14:textId="77777777" w:rsidR="00546DD7" w:rsidRDefault="00546DD7" w:rsidP="00546DD7">
            <w:pPr>
              <w:spacing w:after="0"/>
              <w:jc w:val="center"/>
              <w:rPr>
                <w:rFonts w:ascii="思源黑体 CN Normal" w:eastAsia="思源黑体 CN Normal" w:hAnsi="思源黑体 CN Normal"/>
                <w:bCs/>
                <w:iCs/>
                <w:color w:val="000000" w:themeColor="text1"/>
                <w:sz w:val="18"/>
                <w:szCs w:val="18"/>
              </w:rPr>
            </w:pPr>
          </w:p>
        </w:tc>
      </w:tr>
      <w:tr w:rsidR="00546DD7" w14:paraId="56313A1C"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57F2F2F1"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PALB2</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559B74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_116.PALB2</w:t>
            </w:r>
            <w:r w:rsidRPr="00546DD7">
              <w:rPr>
                <w:rFonts w:ascii="Arial" w:eastAsia="思源黑体 CN Medium" w:hAnsi="Arial" w:cs="Arial" w:hint="eastAsia"/>
                <w:bCs/>
                <w:color w:val="3B3838"/>
                <w:sz w:val="18"/>
                <w:szCs w:val="18"/>
              </w:rPr>
              <w:t>%}</w:t>
            </w:r>
          </w:p>
          <w:p w14:paraId="0DDA0BEC"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_116.PALB2%}</w:t>
            </w:r>
          </w:p>
          <w:p w14:paraId="01081576"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2E2BF03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66AC199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735FB659"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1E5EE86F" w14:textId="39E364BA"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bottom w:val="dotted" w:sz="4" w:space="0" w:color="4472C4"/>
              <w:right w:val="dotted" w:sz="4" w:space="0" w:color="4472C4"/>
            </w:tcBorders>
            <w:shd w:val="clear" w:color="auto" w:fill="DBE5F1"/>
            <w:vAlign w:val="center"/>
          </w:tcPr>
          <w:p w14:paraId="3A07BED8" w14:textId="77777777" w:rsidR="00546DD7" w:rsidRDefault="00546DD7" w:rsidP="00546DD7">
            <w:pPr>
              <w:spacing w:after="0"/>
              <w:jc w:val="center"/>
              <w:rPr>
                <w:rFonts w:ascii="思源黑体 CN Normal" w:eastAsia="思源黑体 CN Normal" w:hAnsi="思源黑体 CN Normal"/>
                <w:bCs/>
                <w:iCs/>
                <w:color w:val="000000" w:themeColor="text1"/>
                <w:sz w:val="18"/>
                <w:szCs w:val="18"/>
              </w:rPr>
            </w:pPr>
          </w:p>
        </w:tc>
      </w:tr>
      <w:tr w:rsidR="00546DD7" w14:paraId="5D4F8A84" w14:textId="77777777" w:rsidTr="00062048">
        <w:trPr>
          <w:trHeight w:val="794"/>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72126DEE"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MLH1</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1A1EA8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_116.MLH1</w:t>
            </w:r>
            <w:r w:rsidRPr="00546DD7">
              <w:rPr>
                <w:rFonts w:ascii="Arial" w:eastAsia="思源黑体 CN Medium" w:hAnsi="Arial" w:cs="Arial" w:hint="eastAsia"/>
                <w:bCs/>
                <w:color w:val="3B3838"/>
                <w:sz w:val="18"/>
                <w:szCs w:val="18"/>
              </w:rPr>
              <w:t>%}</w:t>
            </w:r>
          </w:p>
          <w:p w14:paraId="6BAE6F7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_116.MLH1%}</w:t>
            </w:r>
          </w:p>
          <w:p w14:paraId="1DF80EC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505B2E86"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5514A2CB"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13B636F7"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53E6FBED" w14:textId="506766D0"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val="restart"/>
            <w:tcBorders>
              <w:top w:val="dotted" w:sz="4" w:space="0" w:color="4472C4"/>
              <w:left w:val="dotted" w:sz="4" w:space="0" w:color="4472C4"/>
              <w:right w:val="dotted" w:sz="4" w:space="0" w:color="4472C4"/>
            </w:tcBorders>
            <w:shd w:val="clear" w:color="auto" w:fill="DBE5F1"/>
            <w:vAlign w:val="center"/>
          </w:tcPr>
          <w:p w14:paraId="4D8CA871"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错配修复（MMR）通路是重要的DNA损伤修复机制，相关基因包括MLH1、MSH2、MSH6和PMS2等，MMR通路缺陷（</w:t>
            </w:r>
            <w:proofErr w:type="spellStart"/>
            <w:r>
              <w:rPr>
                <w:rFonts w:ascii="思源黑体 CN Normal" w:eastAsia="思源黑体 CN Normal" w:hAnsi="思源黑体 CN Normal" w:hint="eastAsia"/>
                <w:bCs/>
                <w:iCs/>
                <w:color w:val="000000" w:themeColor="text1"/>
                <w:sz w:val="18"/>
                <w:szCs w:val="18"/>
              </w:rPr>
              <w:t>dMMR</w:t>
            </w:r>
            <w:proofErr w:type="spellEnd"/>
            <w:r>
              <w:rPr>
                <w:rFonts w:ascii="思源黑体 CN Normal" w:eastAsia="思源黑体 CN Normal" w:hAnsi="思源黑体 CN Normal" w:hint="eastAsia"/>
                <w:bCs/>
                <w:iCs/>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Pr>
                <w:rFonts w:ascii="思源黑体 CN Normal" w:eastAsia="思源黑体 CN Normal" w:hAnsi="思源黑体 CN Normal" w:hint="eastAsia"/>
                <w:bCs/>
                <w:iCs/>
                <w:color w:val="000000" w:themeColor="text1"/>
                <w:sz w:val="18"/>
                <w:szCs w:val="18"/>
              </w:rPr>
              <w:t>dMMR</w:t>
            </w:r>
            <w:proofErr w:type="spellEnd"/>
            <w:r>
              <w:rPr>
                <w:rFonts w:ascii="思源黑体 CN Normal" w:eastAsia="思源黑体 CN Normal" w:hAnsi="思源黑体 CN Normal" w:hint="eastAsia"/>
                <w:bCs/>
                <w:iCs/>
                <w:color w:val="000000" w:themeColor="text1"/>
                <w:sz w:val="18"/>
                <w:szCs w:val="18"/>
              </w:rPr>
              <w:t>的乳腺癌、结直肠癌和实体瘤患者对免疫检查点抑制剂更敏感，较MMR通路正常的患者拥有更长的无进展生存期或总生存期（PMID: 34530255, 34966607, 35185898）。</w:t>
            </w:r>
          </w:p>
          <w:p w14:paraId="4260F8FD"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检测</w:t>
            </w:r>
            <w:proofErr w:type="spellStart"/>
            <w:r>
              <w:rPr>
                <w:rFonts w:ascii="思源黑体 CN Normal" w:eastAsia="思源黑体 CN Normal" w:hAnsi="思源黑体 CN Normal" w:hint="eastAsia"/>
                <w:bCs/>
                <w:iCs/>
                <w:color w:val="000000" w:themeColor="text1"/>
                <w:sz w:val="18"/>
                <w:szCs w:val="18"/>
              </w:rPr>
              <w:t>dMMR</w:t>
            </w:r>
            <w:proofErr w:type="spellEnd"/>
            <w:r>
              <w:rPr>
                <w:rFonts w:ascii="思源黑体 CN Normal" w:eastAsia="思源黑体 CN Normal" w:hAnsi="思源黑体 CN Normal" w:hint="eastAsia"/>
                <w:bCs/>
                <w:iCs/>
                <w:color w:val="000000" w:themeColor="text1"/>
                <w:sz w:val="18"/>
                <w:szCs w:val="18"/>
              </w:rPr>
              <w:t>的方法包括免疫组化、微卫星状态检测和基因测序。检出MMR通路基因突变时，请结合免疫组化和微卫星状态检测结果制定临床用药方案。</w:t>
            </w:r>
          </w:p>
        </w:tc>
      </w:tr>
      <w:tr w:rsidR="00546DD7" w14:paraId="0A86CE42" w14:textId="77777777" w:rsidTr="00062048">
        <w:trPr>
          <w:trHeight w:val="794"/>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5150E3E6"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MSH2</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70CC8CC"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_116.MSH2</w:t>
            </w:r>
            <w:r w:rsidRPr="00546DD7">
              <w:rPr>
                <w:rFonts w:ascii="Arial" w:eastAsia="思源黑体 CN Medium" w:hAnsi="Arial" w:cs="Arial" w:hint="eastAsia"/>
                <w:bCs/>
                <w:color w:val="3B3838"/>
                <w:sz w:val="18"/>
                <w:szCs w:val="18"/>
              </w:rPr>
              <w:t>%}</w:t>
            </w:r>
          </w:p>
          <w:p w14:paraId="607FED49"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_116.MSH2%}</w:t>
            </w:r>
          </w:p>
          <w:p w14:paraId="26BEE5A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047E2E17"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77BACEB7"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549942A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596E32EA" w14:textId="16A00553"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lastRenderedPageBreak/>
              <w:t>{</w:t>
            </w:r>
            <w:r w:rsidRPr="00546DD7">
              <w:rPr>
                <w:rFonts w:ascii="Arial" w:eastAsia="思源黑体 CN Medium" w:hAnsi="Arial" w:cs="Arial"/>
                <w:bCs/>
                <w:color w:val="3B3838"/>
                <w:sz w:val="18"/>
                <w:szCs w:val="18"/>
              </w:rPr>
              <w:t>%p endif%}</w:t>
            </w:r>
          </w:p>
        </w:tc>
        <w:tc>
          <w:tcPr>
            <w:tcW w:w="6662" w:type="dxa"/>
            <w:vMerge/>
            <w:tcBorders>
              <w:left w:val="dotted" w:sz="4" w:space="0" w:color="4472C4"/>
              <w:right w:val="dotted" w:sz="4" w:space="0" w:color="4472C4"/>
            </w:tcBorders>
            <w:shd w:val="clear" w:color="auto" w:fill="DBE5F1"/>
            <w:vAlign w:val="center"/>
          </w:tcPr>
          <w:p w14:paraId="74F6900D" w14:textId="77777777" w:rsidR="00546DD7" w:rsidRDefault="00546DD7" w:rsidP="00546DD7">
            <w:pPr>
              <w:spacing w:after="0"/>
              <w:jc w:val="center"/>
              <w:rPr>
                <w:rFonts w:ascii="思源黑体 CN Normal" w:eastAsia="思源黑体 CN Normal" w:hAnsi="思源黑体 CN Normal"/>
                <w:bCs/>
                <w:iCs/>
                <w:color w:val="000000" w:themeColor="text1"/>
                <w:sz w:val="18"/>
                <w:szCs w:val="18"/>
              </w:rPr>
            </w:pPr>
          </w:p>
        </w:tc>
      </w:tr>
      <w:tr w:rsidR="00546DD7" w14:paraId="58D2E4DB" w14:textId="77777777" w:rsidTr="00062048">
        <w:trPr>
          <w:trHeight w:val="794"/>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753145DF"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MSH6</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1C7AAE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_116.MSH6</w:t>
            </w:r>
            <w:r w:rsidRPr="00546DD7">
              <w:rPr>
                <w:rFonts w:ascii="Arial" w:eastAsia="思源黑体 CN Medium" w:hAnsi="Arial" w:cs="Arial" w:hint="eastAsia"/>
                <w:bCs/>
                <w:color w:val="3B3838"/>
                <w:sz w:val="18"/>
                <w:szCs w:val="18"/>
              </w:rPr>
              <w:t>%}</w:t>
            </w:r>
          </w:p>
          <w:p w14:paraId="73F478C5"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_116.MSH6%}</w:t>
            </w:r>
          </w:p>
          <w:p w14:paraId="04CA0C6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5649FE5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6FAE46C9"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0BDE734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25C978BF" w14:textId="6FFA0233"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right w:val="dotted" w:sz="4" w:space="0" w:color="4472C4"/>
            </w:tcBorders>
            <w:shd w:val="clear" w:color="auto" w:fill="DBE5F1"/>
            <w:vAlign w:val="center"/>
          </w:tcPr>
          <w:p w14:paraId="702C38D5" w14:textId="77777777" w:rsidR="00546DD7" w:rsidRDefault="00546DD7" w:rsidP="00546DD7">
            <w:pPr>
              <w:spacing w:after="0"/>
              <w:jc w:val="center"/>
              <w:rPr>
                <w:rFonts w:ascii="思源黑体 CN Normal" w:eastAsia="思源黑体 CN Normal" w:hAnsi="思源黑体 CN Normal"/>
                <w:bCs/>
                <w:iCs/>
                <w:color w:val="000000" w:themeColor="text1"/>
                <w:sz w:val="18"/>
                <w:szCs w:val="18"/>
              </w:rPr>
            </w:pPr>
          </w:p>
        </w:tc>
      </w:tr>
      <w:tr w:rsidR="00546DD7" w14:paraId="705374BF" w14:textId="77777777" w:rsidTr="00062048">
        <w:trPr>
          <w:trHeight w:val="794"/>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352BDBAA"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PMS2</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AF7897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_116.PMS2</w:t>
            </w:r>
            <w:r w:rsidRPr="00546DD7">
              <w:rPr>
                <w:rFonts w:ascii="Arial" w:eastAsia="思源黑体 CN Medium" w:hAnsi="Arial" w:cs="Arial" w:hint="eastAsia"/>
                <w:bCs/>
                <w:color w:val="3B3838"/>
                <w:sz w:val="18"/>
                <w:szCs w:val="18"/>
              </w:rPr>
              <w:t>%}</w:t>
            </w:r>
          </w:p>
          <w:p w14:paraId="0560C3C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_116.PMS2%}</w:t>
            </w:r>
          </w:p>
          <w:p w14:paraId="6C42F8AA"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604A700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22B836C7"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101A244C"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7F3FCBEA" w14:textId="55EF2D55"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bottom w:val="dotted" w:sz="4" w:space="0" w:color="4472C4"/>
              <w:right w:val="dotted" w:sz="4" w:space="0" w:color="4472C4"/>
            </w:tcBorders>
            <w:shd w:val="clear" w:color="auto" w:fill="DBE5F1"/>
            <w:vAlign w:val="center"/>
          </w:tcPr>
          <w:p w14:paraId="09301399" w14:textId="77777777" w:rsidR="00546DD7" w:rsidRDefault="00546DD7" w:rsidP="00546DD7">
            <w:pPr>
              <w:spacing w:after="0"/>
              <w:jc w:val="center"/>
              <w:rPr>
                <w:rFonts w:ascii="思源黑体 CN Normal" w:eastAsia="思源黑体 CN Normal" w:hAnsi="思源黑体 CN Normal"/>
                <w:bCs/>
                <w:iCs/>
                <w:color w:val="000000" w:themeColor="text1"/>
                <w:sz w:val="18"/>
                <w:szCs w:val="18"/>
              </w:rPr>
            </w:pPr>
          </w:p>
        </w:tc>
      </w:tr>
      <w:tr w:rsidR="00546DD7" w14:paraId="1AF20C1F" w14:textId="77777777" w:rsidTr="00062048">
        <w:trPr>
          <w:trHeight w:val="794"/>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6F46A4F0"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POLE</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11707D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_116.POLE</w:t>
            </w:r>
            <w:r w:rsidRPr="00546DD7">
              <w:rPr>
                <w:rFonts w:ascii="Arial" w:eastAsia="思源黑体 CN Medium" w:hAnsi="Arial" w:cs="Arial" w:hint="eastAsia"/>
                <w:bCs/>
                <w:color w:val="3B3838"/>
                <w:sz w:val="18"/>
                <w:szCs w:val="18"/>
              </w:rPr>
              <w:t xml:space="preserve"> %}</w:t>
            </w:r>
          </w:p>
          <w:p w14:paraId="4B95A91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_116.POLE %}</w:t>
            </w:r>
          </w:p>
          <w:p w14:paraId="478592BA"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6A5AD790"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3A0CA207"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11B0C3E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7CA2400C" w14:textId="45585B32"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val="restart"/>
            <w:tcBorders>
              <w:top w:val="dotted" w:sz="4" w:space="0" w:color="4472C4"/>
              <w:left w:val="dotted" w:sz="4" w:space="0" w:color="4472C4"/>
              <w:right w:val="dotted" w:sz="4" w:space="0" w:color="4472C4"/>
            </w:tcBorders>
            <w:shd w:val="clear" w:color="auto" w:fill="DBE5F1"/>
            <w:vAlign w:val="center"/>
          </w:tcPr>
          <w:p w14:paraId="1050CC1A"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POLE和POLD1编码产物为DNA聚合酶的催化亚基，其突变可导致</w:t>
            </w:r>
            <w:proofErr w:type="gramStart"/>
            <w:r>
              <w:rPr>
                <w:rFonts w:ascii="思源黑体 CN Normal" w:eastAsia="思源黑体 CN Normal" w:hAnsi="思源黑体 CN Normal" w:hint="eastAsia"/>
                <w:bCs/>
                <w:iCs/>
                <w:color w:val="000000" w:themeColor="text1"/>
                <w:sz w:val="18"/>
                <w:szCs w:val="18"/>
              </w:rPr>
              <w:t>肿瘤超</w:t>
            </w:r>
            <w:proofErr w:type="gramEnd"/>
            <w:r>
              <w:rPr>
                <w:rFonts w:ascii="思源黑体 CN Normal" w:eastAsia="思源黑体 CN Normal" w:hAnsi="思源黑体 CN Normal" w:hint="eastAsia"/>
                <w:bCs/>
                <w:iCs/>
                <w:color w:val="000000" w:themeColor="text1"/>
                <w:sz w:val="18"/>
                <w:szCs w:val="18"/>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546DD7" w14:paraId="31C57495" w14:textId="77777777" w:rsidTr="00062048">
        <w:trPr>
          <w:trHeight w:val="794"/>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7556A21B"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POLD1</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08B6470C"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_116.POLD1</w:t>
            </w:r>
            <w:r w:rsidRPr="00546DD7">
              <w:rPr>
                <w:rFonts w:ascii="Arial" w:eastAsia="思源黑体 CN Medium" w:hAnsi="Arial" w:cs="Arial" w:hint="eastAsia"/>
                <w:bCs/>
                <w:color w:val="3B3838"/>
                <w:sz w:val="18"/>
                <w:szCs w:val="18"/>
              </w:rPr>
              <w:t>%}</w:t>
            </w:r>
          </w:p>
          <w:p w14:paraId="53D0570C"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_116.POLD1%}</w:t>
            </w:r>
          </w:p>
          <w:p w14:paraId="7AA85055"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261EB91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03AEF2D6"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69A6A28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7C4AFD30" w14:textId="38B6FEDF"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bottom w:val="dotted" w:sz="4" w:space="0" w:color="4472C4"/>
              <w:right w:val="dotted" w:sz="4" w:space="0" w:color="4472C4"/>
            </w:tcBorders>
            <w:shd w:val="clear" w:color="auto" w:fill="DBE5F1"/>
            <w:vAlign w:val="center"/>
          </w:tcPr>
          <w:p w14:paraId="6E2B3CE9" w14:textId="77777777" w:rsidR="00546DD7" w:rsidRDefault="00546DD7" w:rsidP="00546DD7">
            <w:pPr>
              <w:spacing w:after="0"/>
              <w:jc w:val="center"/>
              <w:rPr>
                <w:rFonts w:ascii="思源黑体 CN Normal" w:eastAsia="思源黑体 CN Normal" w:hAnsi="思源黑体 CN Normal"/>
                <w:bCs/>
                <w:iCs/>
                <w:color w:val="000000" w:themeColor="text1"/>
                <w:sz w:val="18"/>
                <w:szCs w:val="18"/>
              </w:rPr>
            </w:pPr>
          </w:p>
        </w:tc>
      </w:tr>
      <w:tr w:rsidR="00546DD7" w14:paraId="12D169AF"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75C2A423"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TP53</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D19756C"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_116.TP53</w:t>
            </w:r>
            <w:r w:rsidRPr="00546DD7">
              <w:rPr>
                <w:rFonts w:ascii="Arial" w:eastAsia="思源黑体 CN Medium" w:hAnsi="Arial" w:cs="Arial" w:hint="eastAsia"/>
                <w:bCs/>
                <w:color w:val="3B3838"/>
                <w:sz w:val="18"/>
                <w:szCs w:val="18"/>
              </w:rPr>
              <w:t>%}</w:t>
            </w:r>
          </w:p>
          <w:p w14:paraId="54BAB60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_116.TP53%}</w:t>
            </w:r>
          </w:p>
          <w:p w14:paraId="19E720D0"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52E28A5A"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57E280C6"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2773233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329A1031" w14:textId="071AD56B"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EA2B2C9" w14:textId="77777777" w:rsidR="00546DD7" w:rsidRDefault="00546DD7" w:rsidP="00546DD7">
            <w:pPr>
              <w:spacing w:after="0"/>
              <w:rPr>
                <w:rFonts w:ascii="思源黑体 CN Normal" w:eastAsia="思源黑体 CN Normal" w:hAnsi="思源黑体 CN Normal"/>
                <w:bCs/>
                <w:iCs/>
                <w:color w:val="000000" w:themeColor="text1"/>
                <w:sz w:val="18"/>
                <w:szCs w:val="18"/>
              </w:rPr>
            </w:pPr>
            <w:proofErr w:type="gramStart"/>
            <w:r>
              <w:rPr>
                <w:rFonts w:ascii="思源黑体 CN Normal" w:eastAsia="思源黑体 CN Normal" w:hAnsi="思源黑体 CN Normal"/>
                <w:bCs/>
                <w:iCs/>
                <w:color w:val="000000" w:themeColor="text1"/>
                <w:sz w:val="18"/>
                <w:szCs w:val="18"/>
              </w:rPr>
              <w:t>多项非</w:t>
            </w:r>
            <w:proofErr w:type="gramEnd"/>
            <w:r>
              <w:rPr>
                <w:rFonts w:ascii="思源黑体 CN Normal" w:eastAsia="思源黑体 CN Normal" w:hAnsi="思源黑体 CN Normal"/>
                <w:bCs/>
                <w:iCs/>
                <w:color w:val="000000" w:themeColor="text1"/>
                <w:sz w:val="18"/>
                <w:szCs w:val="18"/>
              </w:rPr>
              <w:t>小细胞肺癌临床研究表明，</w:t>
            </w:r>
            <w:r>
              <w:rPr>
                <w:rFonts w:ascii="思源黑体 CN Normal" w:eastAsia="思源黑体 CN Normal" w:hAnsi="思源黑体 CN Normal" w:hint="eastAsia"/>
                <w:bCs/>
                <w:iCs/>
                <w:color w:val="000000" w:themeColor="text1"/>
                <w:sz w:val="18"/>
                <w:szCs w:val="18"/>
              </w:rPr>
              <w:t>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546DD7" w14:paraId="61146984"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111E2CBF"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lastRenderedPageBreak/>
              <w:t>KRAS</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0574602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_116.KRAS</w:t>
            </w:r>
            <w:r w:rsidRPr="00546DD7">
              <w:rPr>
                <w:rFonts w:ascii="Arial" w:eastAsia="思源黑体 CN Medium" w:hAnsi="Arial" w:cs="Arial" w:hint="eastAsia"/>
                <w:bCs/>
                <w:color w:val="3B3838"/>
                <w:sz w:val="18"/>
                <w:szCs w:val="18"/>
              </w:rPr>
              <w:t xml:space="preserve"> %}</w:t>
            </w:r>
          </w:p>
          <w:p w14:paraId="5C98E78B"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_116.KRAS %}</w:t>
            </w:r>
          </w:p>
          <w:p w14:paraId="70F7AE9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68F2A52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3FB7E87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0D5F239C"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038AEAEC" w14:textId="15E5D87D"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806582C"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bCs/>
                <w:iCs/>
                <w:color w:val="000000" w:themeColor="text1"/>
                <w:sz w:val="18"/>
                <w:szCs w:val="18"/>
              </w:rPr>
              <w:t>回顾性研究提示</w:t>
            </w:r>
            <w:r>
              <w:rPr>
                <w:rFonts w:ascii="思源黑体 CN Normal" w:eastAsia="思源黑体 CN Normal" w:hAnsi="思源黑体 CN Normal" w:hint="eastAsia"/>
                <w:bCs/>
                <w:iCs/>
                <w:color w:val="000000" w:themeColor="text1"/>
                <w:sz w:val="18"/>
                <w:szCs w:val="18"/>
              </w:rPr>
              <w:t>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546DD7" w14:paraId="0AD60AE7"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6A955F2E"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CD274</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A8BBC40"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_116.CD274</w:t>
            </w:r>
            <w:r w:rsidRPr="00546DD7">
              <w:rPr>
                <w:rFonts w:ascii="Arial" w:eastAsia="思源黑体 CN Medium" w:hAnsi="Arial" w:cs="Arial" w:hint="eastAsia"/>
                <w:bCs/>
                <w:color w:val="3B3838"/>
                <w:sz w:val="18"/>
                <w:szCs w:val="18"/>
              </w:rPr>
              <w:t>%}</w:t>
            </w:r>
          </w:p>
          <w:p w14:paraId="4DC1A76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_116.CD274%}</w:t>
            </w:r>
          </w:p>
          <w:p w14:paraId="1941326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75377487"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6B7E5A73"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6960CDE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54BBD11C" w14:textId="41C83F48"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88634C2"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bCs/>
                <w:iCs/>
                <w:color w:val="000000" w:themeColor="text1"/>
                <w:sz w:val="18"/>
                <w:szCs w:val="18"/>
              </w:rPr>
              <w:t>CD274</w:t>
            </w:r>
            <w:r>
              <w:rPr>
                <w:rFonts w:ascii="思源黑体 CN Normal" w:eastAsia="思源黑体 CN Normal" w:hAnsi="思源黑体 CN Normal" w:hint="eastAsia"/>
                <w:bCs/>
                <w:iCs/>
                <w:color w:val="000000" w:themeColor="text1"/>
                <w:sz w:val="18"/>
                <w:szCs w:val="18"/>
              </w:rPr>
              <w:t>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546DD7" w14:paraId="4AFB1151"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49500762"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ARID1A</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38F4C9B"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_116.ARID1A</w:t>
            </w:r>
            <w:r w:rsidRPr="00546DD7">
              <w:rPr>
                <w:rFonts w:ascii="Arial" w:eastAsia="思源黑体 CN Medium" w:hAnsi="Arial" w:cs="Arial" w:hint="eastAsia"/>
                <w:bCs/>
                <w:color w:val="3B3838"/>
                <w:sz w:val="18"/>
                <w:szCs w:val="18"/>
              </w:rPr>
              <w:t xml:space="preserve"> %}</w:t>
            </w:r>
          </w:p>
          <w:p w14:paraId="5B7AD3E3"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_116.ARID1A %}</w:t>
            </w:r>
          </w:p>
          <w:p w14:paraId="121F95CB"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60C2368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15B3CD1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2DCEB2BC"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09458CB3" w14:textId="6DAB9A8E"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C8D43CF"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bCs/>
                <w:iCs/>
                <w:color w:val="000000" w:themeColor="text1"/>
                <w:sz w:val="18"/>
                <w:szCs w:val="18"/>
              </w:rPr>
              <w:t>ARID1A</w:t>
            </w:r>
            <w:r>
              <w:rPr>
                <w:rFonts w:ascii="思源黑体 CN Normal" w:eastAsia="思源黑体 CN Normal" w:hAnsi="思源黑体 CN Normal" w:hint="eastAsia"/>
                <w:bCs/>
                <w:iCs/>
                <w:color w:val="000000" w:themeColor="text1"/>
                <w:sz w:val="18"/>
                <w:szCs w:val="18"/>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546DD7" w14:paraId="6E8C3314"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2FEDAA27"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TERT</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C918EF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_116.TERT</w:t>
            </w:r>
            <w:r w:rsidRPr="00546DD7">
              <w:rPr>
                <w:rFonts w:ascii="Arial" w:eastAsia="思源黑体 CN Medium" w:hAnsi="Arial" w:cs="Arial" w:hint="eastAsia"/>
                <w:bCs/>
                <w:color w:val="3B3838"/>
                <w:sz w:val="18"/>
                <w:szCs w:val="18"/>
              </w:rPr>
              <w:t xml:space="preserve"> %}</w:t>
            </w:r>
          </w:p>
          <w:p w14:paraId="372789B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_116.TERT %}</w:t>
            </w:r>
          </w:p>
          <w:p w14:paraId="02DA99A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17457EA7"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60187E1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26AB579C"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24CDEFD1" w14:textId="164CC82D"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AC36BFB"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bCs/>
                <w:iCs/>
                <w:color w:val="000000" w:themeColor="text1"/>
                <w:sz w:val="18"/>
                <w:szCs w:val="18"/>
              </w:rPr>
              <w:t>临床研究提示在免疫检查点抑制剂治疗的非小细胞肺癌患者人群中，</w:t>
            </w:r>
            <w:r>
              <w:rPr>
                <w:rFonts w:ascii="思源黑体 CN Normal" w:eastAsia="思源黑体 CN Normal" w:hAnsi="思源黑体 CN Normal" w:hint="eastAsia"/>
                <w:bCs/>
                <w:iCs/>
                <w:color w:val="000000" w:themeColor="text1"/>
                <w:sz w:val="18"/>
                <w:szCs w:val="18"/>
              </w:rPr>
              <w:t>TERT突变与更高的治疗有效率、更长的中位无进展生存期有关（PMID: 32241817），在尿路上皮癌人群中，TERT启动子突变与较长的无进展生存期和总生存期有关（PMID: 33980590）。</w:t>
            </w:r>
          </w:p>
        </w:tc>
      </w:tr>
      <w:tr w:rsidR="00546DD7" w14:paraId="1BBE1486" w14:textId="77777777" w:rsidTr="00062048">
        <w:trPr>
          <w:trHeight w:val="510"/>
          <w:jc w:val="center"/>
        </w:trPr>
        <w:tc>
          <w:tcPr>
            <w:tcW w:w="1418" w:type="dxa"/>
            <w:tcBorders>
              <w:top w:val="dotted" w:sz="4" w:space="0" w:color="4472C4"/>
              <w:left w:val="nil"/>
              <w:bottom w:val="dotted" w:sz="4" w:space="0" w:color="4472C4"/>
              <w:right w:val="dotted" w:sz="4" w:space="0" w:color="4472C4"/>
            </w:tcBorders>
            <w:shd w:val="clear" w:color="auto" w:fill="DBE5F1"/>
            <w:vAlign w:val="center"/>
          </w:tcPr>
          <w:p w14:paraId="630D7151"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CDK12</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4091473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_116.CDK12</w:t>
            </w:r>
            <w:r w:rsidRPr="00546DD7">
              <w:rPr>
                <w:rFonts w:ascii="Arial" w:eastAsia="思源黑体 CN Medium" w:hAnsi="Arial" w:cs="Arial" w:hint="eastAsia"/>
                <w:bCs/>
                <w:color w:val="3B3838"/>
                <w:sz w:val="18"/>
                <w:szCs w:val="18"/>
              </w:rPr>
              <w:t>%}</w:t>
            </w:r>
          </w:p>
          <w:p w14:paraId="2064FB1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_116.CDK12%}</w:t>
            </w:r>
          </w:p>
          <w:p w14:paraId="5D0093F7"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7A394DE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036FB68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6FBAE1E9"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03EF1B32" w14:textId="6F79ABAA"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4503A3D"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bCs/>
                <w:iCs/>
                <w:color w:val="000000" w:themeColor="text1"/>
                <w:sz w:val="18"/>
                <w:szCs w:val="18"/>
              </w:rPr>
              <w:t>CDK12</w:t>
            </w:r>
            <w:r>
              <w:rPr>
                <w:rFonts w:ascii="思源黑体 CN Normal" w:eastAsia="思源黑体 CN Normal" w:hAnsi="思源黑体 CN Normal" w:hint="eastAsia"/>
                <w:bCs/>
                <w:iCs/>
                <w:color w:val="000000" w:themeColor="text1"/>
                <w:sz w:val="18"/>
                <w:szCs w:val="18"/>
              </w:rPr>
              <w:t>双拷贝缺失的前列腺癌组织具有更多浸润T细胞和更高新抗原负荷，是一类特殊的前列腺癌亚型，可能从免疫检查点抑制剂治疗中获益（PMID: 29906450）。</w:t>
            </w:r>
          </w:p>
        </w:tc>
      </w:tr>
    </w:tbl>
    <w:p w14:paraId="4B8FC608" w14:textId="77777777" w:rsidR="00A41244" w:rsidRDefault="00A41244">
      <w:pPr>
        <w:pStyle w:val="Default"/>
        <w:snapToGrid w:val="0"/>
        <w:jc w:val="both"/>
        <w:rPr>
          <w:rFonts w:ascii="思源黑体 CN Regular" w:eastAsia="思源黑体 CN Regular" w:hAnsi="思源黑体 CN Regular" w:cs="Arial"/>
          <w:bCs/>
          <w:color w:val="3B3838"/>
          <w:sz w:val="16"/>
          <w:szCs w:val="16"/>
        </w:rPr>
      </w:pPr>
    </w:p>
    <w:p w14:paraId="7C5C0FC5" w14:textId="77777777" w:rsidR="00A41244" w:rsidRDefault="004167DF">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2B07336F" w14:textId="2A617A17" w:rsidR="00A41244" w:rsidRDefault="004167DF" w:rsidP="00062048">
      <w:pPr>
        <w:pStyle w:val="Default"/>
        <w:snapToGrid w:val="0"/>
        <w:ind w:firstLineChars="200" w:firstLine="320"/>
        <w:jc w:val="both"/>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Regular" w:eastAsia="思源黑体 CN Regular" w:hAnsi="思源黑体 CN Regular" w:cs="Arial" w:hint="eastAsia"/>
          <w:color w:val="3B3838"/>
          <w:sz w:val="16"/>
          <w:szCs w:val="16"/>
        </w:rPr>
        <w:t>药物获批状态</w:t>
      </w:r>
      <w:proofErr w:type="gramEnd"/>
      <w:r>
        <w:rPr>
          <w:rFonts w:ascii="思源黑体 CN Regular" w:eastAsia="思源黑体 CN Regular" w:hAnsi="思源黑体 CN Regular" w:cs="Arial" w:hint="eastAsia"/>
          <w:color w:val="3B3838"/>
          <w:sz w:val="16"/>
          <w:szCs w:val="16"/>
        </w:rPr>
        <w:t>确定免疫治疗方案。</w:t>
      </w:r>
      <w:r>
        <w:rPr>
          <w:rFonts w:ascii="思源黑体 CN Regular" w:eastAsia="思源黑体 CN Regular" w:hAnsi="思源黑体 CN Regular" w:cs="Arial"/>
          <w:color w:val="3B3838"/>
          <w:sz w:val="16"/>
          <w:szCs w:val="16"/>
        </w:rPr>
        <w:br w:type="page"/>
      </w:r>
    </w:p>
    <w:p w14:paraId="03259176" w14:textId="504DFC90" w:rsidR="00A41244" w:rsidRDefault="004167DF">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lastRenderedPageBreak/>
        <w:t>3.</w:t>
      </w:r>
      <w:r w:rsidR="00E3548C" w:rsidRPr="002D4769">
        <w:rPr>
          <w:rFonts w:ascii="思源黑体 CN Regular" w:eastAsia="思源黑体 CN Regular" w:hAnsi="思源黑体 CN Regular" w:cs="Arial" w:hint="eastAsia"/>
          <w:b/>
          <w:bCs/>
          <w:smallCaps w:val="0"/>
          <w:color w:val="1654B0"/>
          <w:spacing w:val="0"/>
          <w:sz w:val="24"/>
          <w:szCs w:val="24"/>
        </w:rPr>
        <w:t xml:space="preserve">{% if “组织” in </w:t>
      </w:r>
      <w:proofErr w:type="spellStart"/>
      <w:r w:rsidR="00E3548C" w:rsidRPr="002D4769">
        <w:rPr>
          <w:rFonts w:ascii="思源黑体 CN Regular" w:eastAsia="思源黑体 CN Regular" w:hAnsi="思源黑体 CN Regular" w:cs="Arial" w:hint="eastAsia"/>
          <w:b/>
          <w:bCs/>
          <w:smallCaps w:val="0"/>
          <w:color w:val="1654B0"/>
          <w:spacing w:val="0"/>
          <w:sz w:val="24"/>
          <w:szCs w:val="24"/>
        </w:rPr>
        <w:t>sample.prod_names</w:t>
      </w:r>
      <w:proofErr w:type="spellEnd"/>
      <w:r w:rsidR="00E3548C" w:rsidRPr="002D4769">
        <w:rPr>
          <w:rFonts w:ascii="思源黑体 CN Regular" w:eastAsia="思源黑体 CN Regular" w:hAnsi="思源黑体 CN Regular" w:cs="Arial" w:hint="eastAsia"/>
          <w:b/>
          <w:bCs/>
          <w:smallCaps w:val="0"/>
          <w:color w:val="1654B0"/>
          <w:spacing w:val="0"/>
          <w:sz w:val="24"/>
          <w:szCs w:val="24"/>
        </w:rPr>
        <w:t>%}</w:t>
      </w:r>
      <w:r w:rsidR="00E3548C">
        <w:rPr>
          <w:rFonts w:ascii="思源黑体 CN Regular" w:eastAsia="思源黑体 CN Regular" w:hAnsi="思源黑体 CN Regular" w:cs="Arial"/>
          <w:b/>
          <w:bCs/>
          <w:smallCaps w:val="0"/>
          <w:color w:val="1654B0"/>
          <w:spacing w:val="0"/>
          <w:sz w:val="24"/>
          <w:szCs w:val="24"/>
        </w:rPr>
        <w:t>4</w:t>
      </w:r>
      <w:r w:rsidR="00E3548C">
        <w:rPr>
          <w:rFonts w:ascii="思源黑体 CN Regular" w:eastAsia="思源黑体 CN Regular" w:hAnsi="思源黑体 CN Regular" w:cs="Arial" w:hint="eastAsia"/>
          <w:b/>
          <w:bCs/>
          <w:smallCaps w:val="0"/>
          <w:color w:val="1654B0"/>
          <w:spacing w:val="0"/>
          <w:sz w:val="24"/>
          <w:szCs w:val="24"/>
        </w:rPr>
        <w:t>{</w:t>
      </w:r>
      <w:r w:rsidR="00E3548C">
        <w:rPr>
          <w:rFonts w:ascii="思源黑体 CN Regular" w:eastAsia="思源黑体 CN Regular" w:hAnsi="思源黑体 CN Regular" w:cs="Arial"/>
          <w:b/>
          <w:bCs/>
          <w:smallCaps w:val="0"/>
          <w:color w:val="1654B0"/>
          <w:spacing w:val="0"/>
          <w:sz w:val="24"/>
          <w:szCs w:val="24"/>
        </w:rPr>
        <w:t>%</w:t>
      </w:r>
      <w:r w:rsidR="00E3548C">
        <w:rPr>
          <w:rFonts w:ascii="思源黑体 CN Regular" w:eastAsia="思源黑体 CN Regular" w:hAnsi="思源黑体 CN Regular" w:cs="Arial" w:hint="eastAsia"/>
          <w:b/>
          <w:bCs/>
          <w:smallCaps w:val="0"/>
          <w:color w:val="1654B0"/>
          <w:spacing w:val="0"/>
          <w:sz w:val="24"/>
          <w:szCs w:val="24"/>
        </w:rPr>
        <w:t>else</w:t>
      </w:r>
      <w:r w:rsidR="00E3548C">
        <w:rPr>
          <w:rFonts w:ascii="思源黑体 CN Regular" w:eastAsia="思源黑体 CN Regular" w:hAnsi="思源黑体 CN Regular" w:cs="Arial"/>
          <w:b/>
          <w:bCs/>
          <w:smallCaps w:val="0"/>
          <w:color w:val="1654B0"/>
          <w:spacing w:val="0"/>
          <w:sz w:val="24"/>
          <w:szCs w:val="24"/>
        </w:rPr>
        <w:t>%</w:t>
      </w:r>
      <w:r w:rsidR="00E3548C">
        <w:rPr>
          <w:rFonts w:ascii="思源黑体 CN Regular" w:eastAsia="思源黑体 CN Regular" w:hAnsi="思源黑体 CN Regular" w:cs="Arial" w:hint="eastAsia"/>
          <w:b/>
          <w:bCs/>
          <w:smallCaps w:val="0"/>
          <w:color w:val="1654B0"/>
          <w:spacing w:val="0"/>
          <w:sz w:val="24"/>
          <w:szCs w:val="24"/>
        </w:rPr>
        <w:t>}</w:t>
      </w:r>
      <w:r w:rsidR="00E3548C">
        <w:rPr>
          <w:rFonts w:ascii="思源黑体 CN Regular" w:eastAsia="思源黑体 CN Regular" w:hAnsi="思源黑体 CN Regular" w:cs="Arial"/>
          <w:b/>
          <w:bCs/>
          <w:smallCaps w:val="0"/>
          <w:color w:val="1654B0"/>
          <w:spacing w:val="0"/>
          <w:sz w:val="24"/>
          <w:szCs w:val="24"/>
        </w:rPr>
        <w:t>3</w:t>
      </w:r>
      <w:r w:rsidR="00E3548C">
        <w:rPr>
          <w:rFonts w:ascii="思源黑体 CN Regular" w:eastAsia="思源黑体 CN Regular" w:hAnsi="思源黑体 CN Regular" w:cs="Arial" w:hint="eastAsia"/>
          <w:b/>
          <w:bCs/>
          <w:smallCaps w:val="0"/>
          <w:color w:val="1654B0"/>
          <w:spacing w:val="0"/>
          <w:sz w:val="24"/>
          <w:szCs w:val="24"/>
        </w:rPr>
        <w:t>{</w:t>
      </w:r>
      <w:r w:rsidR="00E3548C">
        <w:rPr>
          <w:rFonts w:ascii="思源黑体 CN Regular" w:eastAsia="思源黑体 CN Regular" w:hAnsi="思源黑体 CN Regular" w:cs="Arial"/>
          <w:b/>
          <w:bCs/>
          <w:smallCaps w:val="0"/>
          <w:color w:val="1654B0"/>
          <w:spacing w:val="0"/>
          <w:sz w:val="24"/>
          <w:szCs w:val="24"/>
        </w:rPr>
        <w:t>%</w:t>
      </w:r>
      <w:r w:rsidR="00E3548C">
        <w:rPr>
          <w:rFonts w:ascii="思源黑体 CN Regular" w:eastAsia="思源黑体 CN Regular" w:hAnsi="思源黑体 CN Regular" w:cs="Arial" w:hint="eastAsia"/>
          <w:b/>
          <w:bCs/>
          <w:smallCaps w:val="0"/>
          <w:color w:val="1654B0"/>
          <w:spacing w:val="0"/>
          <w:sz w:val="24"/>
          <w:szCs w:val="24"/>
        </w:rPr>
        <w:t>endif</w:t>
      </w:r>
      <w:r w:rsidR="00E3548C">
        <w:rPr>
          <w:rFonts w:ascii="思源黑体 CN Regular" w:eastAsia="思源黑体 CN Regular" w:hAnsi="思源黑体 CN Regular" w:cs="Arial"/>
          <w:b/>
          <w:bCs/>
          <w:smallCaps w:val="0"/>
          <w:color w:val="1654B0"/>
          <w:spacing w:val="0"/>
          <w:sz w:val="24"/>
          <w:szCs w:val="24"/>
        </w:rPr>
        <w:t>%</w:t>
      </w:r>
      <w:r w:rsidR="00E3548C">
        <w:rPr>
          <w:rFonts w:ascii="思源黑体 CN Regular" w:eastAsia="思源黑体 CN Regular" w:hAnsi="思源黑体 CN Regular" w:cs="Arial" w:hint="eastAsia"/>
          <w:b/>
          <w:bCs/>
          <w:smallCaps w:val="0"/>
          <w:color w:val="1654B0"/>
          <w:spacing w:val="0"/>
          <w:sz w:val="24"/>
          <w:szCs w:val="24"/>
        </w:rPr>
        <w:t>}</w:t>
      </w:r>
      <w:r>
        <w:rPr>
          <w:rFonts w:ascii="思源黑体 CN Regular" w:eastAsia="思源黑体 CN Regular" w:hAnsi="思源黑体 CN Regular" w:cs="Arial"/>
          <w:b/>
          <w:bCs/>
          <w:smallCaps w:val="0"/>
          <w:color w:val="1654B0"/>
          <w:spacing w:val="0"/>
          <w:sz w:val="24"/>
          <w:szCs w:val="24"/>
        </w:rPr>
        <w:t xml:space="preserve"> </w:t>
      </w:r>
      <w:r>
        <w:rPr>
          <w:rFonts w:ascii="思源黑体 CN Regular" w:eastAsia="思源黑体 CN Regular" w:hAnsi="思源黑体 CN Regular" w:cs="Arial" w:hint="eastAsia"/>
          <w:b/>
          <w:bCs/>
          <w:smallCaps w:val="0"/>
          <w:color w:val="1654B0"/>
          <w:spacing w:val="0"/>
          <w:sz w:val="24"/>
          <w:szCs w:val="24"/>
        </w:rPr>
        <w:t>免疫检查点抑制剂疗效负相关基因</w:t>
      </w:r>
    </w:p>
    <w:tbl>
      <w:tblPr>
        <w:tblW w:w="10348"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276"/>
        <w:gridCol w:w="2410"/>
        <w:gridCol w:w="6662"/>
      </w:tblGrid>
      <w:tr w:rsidR="00A41244" w14:paraId="10DAD77E" w14:textId="77777777" w:rsidTr="00062048">
        <w:trPr>
          <w:trHeight w:hRule="exact" w:val="454"/>
          <w:jc w:val="center"/>
        </w:trPr>
        <w:tc>
          <w:tcPr>
            <w:tcW w:w="1276" w:type="dxa"/>
            <w:tcBorders>
              <w:top w:val="nil"/>
              <w:left w:val="nil"/>
              <w:bottom w:val="dotted" w:sz="4" w:space="0" w:color="4472C4"/>
              <w:right w:val="nil"/>
            </w:tcBorders>
            <w:shd w:val="clear" w:color="auto" w:fill="548ED4"/>
            <w:vAlign w:val="center"/>
          </w:tcPr>
          <w:p w14:paraId="12097EA1"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2410" w:type="dxa"/>
            <w:tcBorders>
              <w:top w:val="nil"/>
              <w:left w:val="nil"/>
              <w:bottom w:val="dotted" w:sz="4" w:space="0" w:color="4472C4"/>
              <w:right w:val="nil"/>
            </w:tcBorders>
            <w:shd w:val="clear" w:color="auto" w:fill="548ED4"/>
            <w:vAlign w:val="center"/>
          </w:tcPr>
          <w:p w14:paraId="67D0D2D5" w14:textId="07110273" w:rsidR="00A41244" w:rsidRDefault="006A6684">
            <w:pPr>
              <w:spacing w:after="0" w:line="240" w:lineRule="auto"/>
              <w:jc w:val="center"/>
              <w:rPr>
                <w:rFonts w:ascii="思源黑体 CN Bold" w:eastAsia="思源黑体 CN Bold" w:hAnsi="思源黑体 CN Bold" w:cs="微软雅黑"/>
                <w:b/>
                <w:bCs/>
                <w:color w:val="FFFFFF"/>
              </w:rPr>
            </w:pPr>
            <w:r w:rsidRPr="006A6684">
              <w:rPr>
                <w:rFonts w:ascii="思源黑体 CN Bold" w:eastAsia="思源黑体 CN Bold" w:hAnsi="思源黑体 CN Bold" w:cs="微软雅黑" w:hint="eastAsia"/>
                <w:b/>
                <w:bCs/>
                <w:color w:val="FFFFFF"/>
              </w:rPr>
              <w:t>检测结果</w:t>
            </w:r>
          </w:p>
        </w:tc>
        <w:tc>
          <w:tcPr>
            <w:tcW w:w="6662" w:type="dxa"/>
            <w:tcBorders>
              <w:top w:val="nil"/>
              <w:left w:val="nil"/>
              <w:bottom w:val="dotted" w:sz="4" w:space="0" w:color="4472C4"/>
              <w:right w:val="nil"/>
            </w:tcBorders>
            <w:shd w:val="clear" w:color="auto" w:fill="548ED4"/>
            <w:vAlign w:val="center"/>
          </w:tcPr>
          <w:p w14:paraId="3274862B" w14:textId="4E362299"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546DD7" w14:paraId="48F899F6" w14:textId="77777777" w:rsidTr="00062048">
        <w:trPr>
          <w:trHeight w:val="941"/>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3CCD80FF"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EGFR</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8C5638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_116.EGFR</w:t>
            </w:r>
            <w:r w:rsidRPr="00546DD7">
              <w:rPr>
                <w:rFonts w:ascii="Arial" w:eastAsia="思源黑体 CN Medium" w:hAnsi="Arial" w:cs="Arial" w:hint="eastAsia"/>
                <w:bCs/>
                <w:color w:val="3B3838"/>
                <w:sz w:val="18"/>
                <w:szCs w:val="18"/>
              </w:rPr>
              <w:t xml:space="preserve"> %}</w:t>
            </w:r>
          </w:p>
          <w:p w14:paraId="678929F5"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_116.EGFR %}</w:t>
            </w:r>
          </w:p>
          <w:p w14:paraId="141B8103"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7E30FDD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38882D2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5B39F72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401FB5D1" w14:textId="59CC85C3"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val="restart"/>
            <w:tcBorders>
              <w:top w:val="dotted" w:sz="4" w:space="0" w:color="4472C4"/>
              <w:left w:val="dotted" w:sz="4" w:space="0" w:color="4472C4"/>
              <w:right w:val="dotted" w:sz="4" w:space="0" w:color="4472C4"/>
            </w:tcBorders>
            <w:shd w:val="clear" w:color="auto" w:fill="DBE5F1"/>
            <w:vAlign w:val="center"/>
          </w:tcPr>
          <w:p w14:paraId="09D453A9"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非小细胞肺癌的临床研究提示，与EGFR野生型和ALK阴性/未知患者相比，携带EGFR突变或ALK重排的患者更难从PD-1/PD-L1抑制剂治疗中获益（PMID: 26412456, 26712084, 27225694, 31125062）。在检出相关突变后，请结合临床实际情况确定靶向抑制剂类药物的使用。</w:t>
            </w:r>
          </w:p>
        </w:tc>
      </w:tr>
      <w:tr w:rsidR="00546DD7" w14:paraId="72EAE6C0" w14:textId="77777777" w:rsidTr="00062048">
        <w:trPr>
          <w:trHeight w:val="510"/>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4D1D1809"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ALK</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52581C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if var.io.result_116.ALK</w:t>
            </w:r>
            <w:r w:rsidRPr="00546DD7">
              <w:rPr>
                <w:rFonts w:ascii="Arial" w:eastAsia="思源黑体 CN Medium" w:hAnsi="Arial" w:cs="Arial" w:hint="eastAsia"/>
                <w:bCs/>
                <w:color w:val="3B3838"/>
                <w:sz w:val="18"/>
                <w:szCs w:val="18"/>
              </w:rPr>
              <w:t xml:space="preserve"> %}</w:t>
            </w:r>
          </w:p>
          <w:p w14:paraId="3AEFD46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for a in var.io.result_116.ALK %}</w:t>
            </w:r>
          </w:p>
          <w:p w14:paraId="1DB46709"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2CE18229"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624B3A15"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7B0013A3"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4A650192" w14:textId="4CFE5684"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bottom w:val="dotted" w:sz="4" w:space="0" w:color="4472C4"/>
              <w:right w:val="dotted" w:sz="4" w:space="0" w:color="4472C4"/>
            </w:tcBorders>
            <w:shd w:val="clear" w:color="auto" w:fill="DBE5F1"/>
            <w:vAlign w:val="center"/>
          </w:tcPr>
          <w:p w14:paraId="33E7EDC7" w14:textId="77777777" w:rsidR="00546DD7" w:rsidRDefault="00546DD7" w:rsidP="00546DD7">
            <w:pPr>
              <w:spacing w:after="0"/>
              <w:rPr>
                <w:rFonts w:ascii="思源黑体 CN Normal" w:eastAsia="思源黑体 CN Normal" w:hAnsi="思源黑体 CN Normal"/>
                <w:bCs/>
                <w:iCs/>
                <w:color w:val="000000" w:themeColor="text1"/>
                <w:sz w:val="18"/>
                <w:szCs w:val="18"/>
              </w:rPr>
            </w:pPr>
          </w:p>
        </w:tc>
      </w:tr>
      <w:tr w:rsidR="00546DD7" w14:paraId="2914E5DC" w14:textId="77777777" w:rsidTr="00062048">
        <w:trPr>
          <w:trHeight w:val="510"/>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11E6F014"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CDKN2A</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06348B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_116.CDKN2A</w:t>
            </w:r>
            <w:r w:rsidRPr="00546DD7">
              <w:rPr>
                <w:rFonts w:ascii="Arial" w:eastAsia="思源黑体 CN Medium" w:hAnsi="Arial" w:cs="Arial" w:hint="eastAsia"/>
                <w:bCs/>
                <w:color w:val="3B3838"/>
                <w:sz w:val="18"/>
                <w:szCs w:val="18"/>
              </w:rPr>
              <w:t xml:space="preserve"> %}</w:t>
            </w:r>
          </w:p>
          <w:p w14:paraId="6BE8A94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_116.CDKN2A %}</w:t>
            </w:r>
          </w:p>
          <w:p w14:paraId="57B22596"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6858D8C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33827DED"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3025C930"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46833CDC" w14:textId="34A3F2FB"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val="restart"/>
            <w:tcBorders>
              <w:top w:val="dotted" w:sz="4" w:space="0" w:color="4472C4"/>
              <w:left w:val="dotted" w:sz="4" w:space="0" w:color="4472C4"/>
              <w:right w:val="dotted" w:sz="4" w:space="0" w:color="4472C4"/>
            </w:tcBorders>
            <w:shd w:val="clear" w:color="auto" w:fill="DBE5F1"/>
            <w:vAlign w:val="center"/>
          </w:tcPr>
          <w:p w14:paraId="5261FB95"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非小细胞肺癌和尿路上皮癌临床研究提示CDKN2A/CDKN2B基因缺失与免疫检查点抑制剂治疗后的</w:t>
            </w:r>
            <w:proofErr w:type="gramStart"/>
            <w:r>
              <w:rPr>
                <w:rFonts w:ascii="思源黑体 CN Normal" w:eastAsia="思源黑体 CN Normal" w:hAnsi="思源黑体 CN Normal" w:hint="eastAsia"/>
                <w:bCs/>
                <w:iCs/>
                <w:color w:val="000000" w:themeColor="text1"/>
                <w:sz w:val="18"/>
                <w:szCs w:val="18"/>
              </w:rPr>
              <w:t>肿瘤超</w:t>
            </w:r>
            <w:proofErr w:type="gramEnd"/>
            <w:r>
              <w:rPr>
                <w:rFonts w:ascii="思源黑体 CN Normal" w:eastAsia="思源黑体 CN Normal" w:hAnsi="思源黑体 CN Normal" w:hint="eastAsia"/>
                <w:bCs/>
                <w:iCs/>
                <w:color w:val="000000" w:themeColor="text1"/>
                <w:sz w:val="18"/>
                <w:szCs w:val="18"/>
              </w:rPr>
              <w:t>进展、较短的总生存期相关（PMID: 33334611, 34074656, 34625620）。</w:t>
            </w:r>
          </w:p>
        </w:tc>
      </w:tr>
      <w:tr w:rsidR="00546DD7" w14:paraId="11F266D4" w14:textId="77777777" w:rsidTr="00062048">
        <w:trPr>
          <w:trHeight w:val="510"/>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0D0882E2"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CDKN2B</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517045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_116.CDKN2B</w:t>
            </w:r>
            <w:r w:rsidRPr="00546DD7">
              <w:rPr>
                <w:rFonts w:ascii="Arial" w:eastAsia="思源黑体 CN Medium" w:hAnsi="Arial" w:cs="Arial" w:hint="eastAsia"/>
                <w:bCs/>
                <w:color w:val="3B3838"/>
                <w:sz w:val="18"/>
                <w:szCs w:val="18"/>
              </w:rPr>
              <w:t xml:space="preserve"> %}</w:t>
            </w:r>
          </w:p>
          <w:p w14:paraId="3F0F85B5"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_116.CDKN2B %}</w:t>
            </w:r>
          </w:p>
          <w:p w14:paraId="5189386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1844FA5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2943D2CA"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29FA4F4C"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7A95BF1B" w14:textId="02C0EE21"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bottom w:val="dotted" w:sz="4" w:space="0" w:color="4472C4"/>
              <w:right w:val="dotted" w:sz="4" w:space="0" w:color="4472C4"/>
            </w:tcBorders>
            <w:shd w:val="clear" w:color="auto" w:fill="DBE5F1"/>
            <w:vAlign w:val="center"/>
          </w:tcPr>
          <w:p w14:paraId="298320CF" w14:textId="77777777" w:rsidR="00546DD7" w:rsidRDefault="00546DD7" w:rsidP="00546DD7">
            <w:pPr>
              <w:spacing w:after="0"/>
              <w:rPr>
                <w:rFonts w:ascii="思源黑体 CN Normal" w:eastAsia="思源黑体 CN Normal" w:hAnsi="思源黑体 CN Normal"/>
                <w:bCs/>
                <w:iCs/>
                <w:color w:val="000000" w:themeColor="text1"/>
                <w:sz w:val="18"/>
                <w:szCs w:val="18"/>
              </w:rPr>
            </w:pPr>
          </w:p>
        </w:tc>
      </w:tr>
      <w:tr w:rsidR="00546DD7" w14:paraId="358BCCDA" w14:textId="77777777" w:rsidTr="00062048">
        <w:trPr>
          <w:trHeight w:val="510"/>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0395A4AA"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lastRenderedPageBreak/>
              <w:t>STK11</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B1C6B8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_116.STK11</w:t>
            </w:r>
            <w:r w:rsidRPr="00546DD7">
              <w:rPr>
                <w:rFonts w:ascii="Arial" w:eastAsia="思源黑体 CN Medium" w:hAnsi="Arial" w:cs="Arial" w:hint="eastAsia"/>
                <w:bCs/>
                <w:color w:val="3B3838"/>
                <w:sz w:val="18"/>
                <w:szCs w:val="18"/>
              </w:rPr>
              <w:t>%}</w:t>
            </w:r>
          </w:p>
          <w:p w14:paraId="4C572690"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_116.STK11%}</w:t>
            </w:r>
          </w:p>
          <w:p w14:paraId="466F457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35C7E5C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50C7DCF0"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1E73B98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0963BE88" w14:textId="58A06D4B"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623F7CD"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546DD7" w14:paraId="5C62DFD4" w14:textId="77777777" w:rsidTr="00062048">
        <w:trPr>
          <w:trHeight w:val="907"/>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07E59455"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JAK1</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FDFAB35"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_116.JAK1</w:t>
            </w:r>
            <w:r w:rsidRPr="00546DD7">
              <w:rPr>
                <w:rFonts w:ascii="Arial" w:eastAsia="思源黑体 CN Medium" w:hAnsi="Arial" w:cs="Arial" w:hint="eastAsia"/>
                <w:bCs/>
                <w:color w:val="3B3838"/>
                <w:sz w:val="18"/>
                <w:szCs w:val="18"/>
              </w:rPr>
              <w:t>%}</w:t>
            </w:r>
          </w:p>
          <w:p w14:paraId="22B7E81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_116.JAK1%}</w:t>
            </w:r>
          </w:p>
          <w:p w14:paraId="044ECFE3"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5E89E6AB"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6B63189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53B35D5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6E02148E" w14:textId="23103EC0"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val="restart"/>
            <w:tcBorders>
              <w:top w:val="dotted" w:sz="4" w:space="0" w:color="4472C4"/>
              <w:left w:val="dotted" w:sz="4" w:space="0" w:color="4472C4"/>
              <w:right w:val="dotted" w:sz="4" w:space="0" w:color="4472C4"/>
            </w:tcBorders>
            <w:shd w:val="clear" w:color="auto" w:fill="DBE5F1"/>
            <w:vAlign w:val="center"/>
          </w:tcPr>
          <w:p w14:paraId="564A6F74"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546DD7" w14:paraId="20B7D416" w14:textId="77777777" w:rsidTr="00062048">
        <w:trPr>
          <w:trHeight w:val="510"/>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362220D1"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JAK2</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D9C8C73"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_116.JAK2</w:t>
            </w:r>
            <w:r w:rsidRPr="00546DD7">
              <w:rPr>
                <w:rFonts w:ascii="Arial" w:eastAsia="思源黑体 CN Medium" w:hAnsi="Arial" w:cs="Arial" w:hint="eastAsia"/>
                <w:bCs/>
                <w:color w:val="3B3838"/>
                <w:sz w:val="18"/>
                <w:szCs w:val="18"/>
              </w:rPr>
              <w:t>%}</w:t>
            </w:r>
          </w:p>
          <w:p w14:paraId="29C500FA"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_116.JAK2%}</w:t>
            </w:r>
          </w:p>
          <w:p w14:paraId="05C35190"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311CB38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351F9D4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18E09956"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40466AA1" w14:textId="7B674018"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bottom w:val="dotted" w:sz="4" w:space="0" w:color="4472C4"/>
              <w:right w:val="dotted" w:sz="4" w:space="0" w:color="4472C4"/>
            </w:tcBorders>
            <w:shd w:val="clear" w:color="auto" w:fill="DBE5F1"/>
            <w:vAlign w:val="center"/>
          </w:tcPr>
          <w:p w14:paraId="180EFA39" w14:textId="77777777" w:rsidR="00546DD7" w:rsidRDefault="00546DD7" w:rsidP="00546DD7">
            <w:pPr>
              <w:spacing w:after="0"/>
              <w:rPr>
                <w:rFonts w:ascii="思源黑体 CN Normal" w:eastAsia="思源黑体 CN Normal" w:hAnsi="思源黑体 CN Normal"/>
                <w:bCs/>
                <w:iCs/>
                <w:color w:val="000000" w:themeColor="text1"/>
                <w:sz w:val="18"/>
                <w:szCs w:val="18"/>
              </w:rPr>
            </w:pPr>
          </w:p>
        </w:tc>
      </w:tr>
      <w:tr w:rsidR="00546DD7" w14:paraId="58FC5B02" w14:textId="77777777" w:rsidTr="00062048">
        <w:trPr>
          <w:trHeight w:val="759"/>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6F3909EA"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APC</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46353AC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if var.io.result_116.APC</w:t>
            </w:r>
            <w:r w:rsidRPr="00546DD7">
              <w:rPr>
                <w:rFonts w:ascii="Arial" w:eastAsia="思源黑体 CN Medium" w:hAnsi="Arial" w:cs="Arial" w:hint="eastAsia"/>
                <w:bCs/>
                <w:color w:val="3B3838"/>
                <w:sz w:val="18"/>
                <w:szCs w:val="18"/>
              </w:rPr>
              <w:t xml:space="preserve"> %}</w:t>
            </w:r>
          </w:p>
          <w:p w14:paraId="031BCD17"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for a in var.io.result_116.APC %}</w:t>
            </w:r>
          </w:p>
          <w:p w14:paraId="5C97B010"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424A454F"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3651BCF8"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78CB44B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6E20EFBF" w14:textId="291728E6"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val="restart"/>
            <w:tcBorders>
              <w:top w:val="dotted" w:sz="4" w:space="0" w:color="4472C4"/>
              <w:left w:val="dotted" w:sz="4" w:space="0" w:color="4472C4"/>
              <w:right w:val="dotted" w:sz="4" w:space="0" w:color="4472C4"/>
            </w:tcBorders>
            <w:shd w:val="clear" w:color="auto" w:fill="DBE5F1"/>
            <w:vAlign w:val="center"/>
          </w:tcPr>
          <w:p w14:paraId="6945194F"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研究发现WNT/β-catenin通路的APC和CTNNB1基因突变在无T细胞浸润的肿瘤中的发生概率较高（PMID: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546DD7" w14:paraId="4F897C0B" w14:textId="77777777" w:rsidTr="00062048">
        <w:trPr>
          <w:trHeight w:val="510"/>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40AA378F"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CTNNB1</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FDE84DB"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_116.CTNNB1</w:t>
            </w:r>
            <w:r w:rsidRPr="00546DD7">
              <w:rPr>
                <w:rFonts w:ascii="Arial" w:eastAsia="思源黑体 CN Medium" w:hAnsi="Arial" w:cs="Arial" w:hint="eastAsia"/>
                <w:bCs/>
                <w:color w:val="3B3838"/>
                <w:sz w:val="18"/>
                <w:szCs w:val="18"/>
              </w:rPr>
              <w:t>%}</w:t>
            </w:r>
          </w:p>
          <w:p w14:paraId="069B88A0"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_116.CTNNB1%}</w:t>
            </w:r>
          </w:p>
          <w:p w14:paraId="17D5050B"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622F4332"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4A31CAF3"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7343BACB"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1841C172" w14:textId="0861FAE1"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vMerge/>
            <w:tcBorders>
              <w:left w:val="dotted" w:sz="4" w:space="0" w:color="4472C4"/>
              <w:bottom w:val="dotted" w:sz="4" w:space="0" w:color="4472C4"/>
              <w:right w:val="dotted" w:sz="4" w:space="0" w:color="4472C4"/>
            </w:tcBorders>
            <w:shd w:val="clear" w:color="auto" w:fill="DBE5F1"/>
            <w:vAlign w:val="center"/>
          </w:tcPr>
          <w:p w14:paraId="79B23F18" w14:textId="77777777" w:rsidR="00546DD7" w:rsidRDefault="00546DD7" w:rsidP="00546DD7">
            <w:pPr>
              <w:spacing w:after="0"/>
              <w:rPr>
                <w:rFonts w:ascii="思源黑体 CN Normal" w:eastAsia="思源黑体 CN Normal" w:hAnsi="思源黑体 CN Normal"/>
                <w:bCs/>
                <w:iCs/>
                <w:color w:val="000000" w:themeColor="text1"/>
                <w:sz w:val="18"/>
                <w:szCs w:val="18"/>
              </w:rPr>
            </w:pPr>
          </w:p>
        </w:tc>
      </w:tr>
      <w:tr w:rsidR="00546DD7" w14:paraId="0EC056F2" w14:textId="77777777" w:rsidTr="00062048">
        <w:trPr>
          <w:trHeight w:val="510"/>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62937CCB" w14:textId="77777777" w:rsidR="00546DD7" w:rsidRPr="00710C78" w:rsidRDefault="00546DD7" w:rsidP="00546DD7">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lastRenderedPageBreak/>
              <w:t>PTEN</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14D21E4"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_116.PTEN</w:t>
            </w:r>
            <w:r w:rsidRPr="00546DD7">
              <w:rPr>
                <w:rFonts w:ascii="Arial" w:eastAsia="思源黑体 CN Medium" w:hAnsi="Arial" w:cs="Arial" w:hint="eastAsia"/>
                <w:bCs/>
                <w:color w:val="3B3838"/>
                <w:sz w:val="18"/>
                <w:szCs w:val="18"/>
              </w:rPr>
              <w:t xml:space="preserve"> %}</w:t>
            </w:r>
          </w:p>
          <w:p w14:paraId="171A04D1"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for a in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_116.PTEN %}</w:t>
            </w:r>
          </w:p>
          <w:p w14:paraId="5C37895C"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{a}}</w:t>
            </w:r>
          </w:p>
          <w:p w14:paraId="599D7A8B"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r w:rsidRPr="00546DD7">
              <w:rPr>
                <w:rFonts w:ascii="Arial" w:eastAsia="思源黑体 CN Medium" w:hAnsi="Arial" w:cs="Arial" w:hint="eastAsia"/>
                <w:bCs/>
                <w:color w:val="3B3838"/>
                <w:sz w:val="18"/>
                <w:szCs w:val="18"/>
              </w:rPr>
              <w:t>p</w:t>
            </w:r>
            <w:r w:rsidRPr="00546DD7">
              <w:rPr>
                <w:rFonts w:ascii="Arial" w:eastAsia="思源黑体 CN Medium" w:hAnsi="Arial" w:cs="Arial"/>
                <w:bCs/>
                <w:color w:val="3B3838"/>
                <w:sz w:val="18"/>
                <w:szCs w:val="18"/>
              </w:rPr>
              <w:t xml:space="preserve"> </w:t>
            </w:r>
            <w:proofErr w:type="spellStart"/>
            <w:r w:rsidRPr="00546DD7">
              <w:rPr>
                <w:rFonts w:ascii="Arial" w:eastAsia="思源黑体 CN Medium" w:hAnsi="Arial" w:cs="Arial"/>
                <w:bCs/>
                <w:color w:val="3B3838"/>
                <w:sz w:val="18"/>
                <w:szCs w:val="18"/>
              </w:rPr>
              <w:t>endfor</w:t>
            </w:r>
            <w:proofErr w:type="spellEnd"/>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w:t>
            </w:r>
          </w:p>
          <w:p w14:paraId="09730476"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1C7ECDCE" w14:textId="77777777" w:rsidR="00546DD7" w:rsidRP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79CBFC22" w14:textId="47AA0E62" w:rsidR="00546DD7" w:rsidRDefault="00546DD7" w:rsidP="00546DD7">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5930DD6" w14:textId="77777777" w:rsidR="00546DD7" w:rsidRDefault="00546DD7" w:rsidP="00546DD7">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研究提示PTEN缺失的肿瘤组织中，效应T细胞渗透较少且肿瘤杀伤作用较弱，提示PD-1/PD-L1抑制剂治疗效果可能较差（PMID: 26645196, 29977240）。</w:t>
            </w:r>
          </w:p>
        </w:tc>
      </w:tr>
      <w:tr w:rsidR="006932EB" w14:paraId="7856D4B1" w14:textId="77777777" w:rsidTr="00062048">
        <w:trPr>
          <w:trHeight w:val="510"/>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221A5D05" w14:textId="77777777" w:rsidR="006932EB" w:rsidRPr="00710C78" w:rsidRDefault="006932EB" w:rsidP="006932EB">
            <w:pPr>
              <w:spacing w:after="0"/>
              <w:jc w:val="center"/>
              <w:rPr>
                <w:rFonts w:ascii="Arial" w:eastAsia="思源黑体 CN Bold" w:hAnsi="Arial" w:cs="Arial"/>
                <w:bCs/>
                <w:i/>
                <w:iCs/>
                <w:sz w:val="18"/>
                <w:szCs w:val="18"/>
              </w:rPr>
            </w:pPr>
            <w:r w:rsidRPr="00710C78">
              <w:rPr>
                <w:rFonts w:ascii="Arial" w:eastAsia="思源黑体 CN Bold" w:hAnsi="Arial" w:cs="Arial"/>
                <w:bCs/>
                <w:i/>
                <w:iCs/>
                <w:sz w:val="18"/>
                <w:szCs w:val="18"/>
              </w:rPr>
              <w:t>CCND1/FGF3/FGF19</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7CF1C6B" w14:textId="0833459D" w:rsidR="006932EB" w:rsidRPr="00546DD7" w:rsidRDefault="006932EB" w:rsidP="006932EB">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 xml:space="preserve">p if </w:t>
            </w:r>
            <w:proofErr w:type="gramStart"/>
            <w:r w:rsidRPr="00546DD7">
              <w:rPr>
                <w:rFonts w:ascii="Arial" w:eastAsia="思源黑体 CN Medium" w:hAnsi="Arial" w:cs="Arial"/>
                <w:bCs/>
                <w:color w:val="3B3838"/>
                <w:sz w:val="18"/>
                <w:szCs w:val="18"/>
              </w:rPr>
              <w:t>var.io.result</w:t>
            </w:r>
            <w:proofErr w:type="gramEnd"/>
            <w:r w:rsidRPr="00546DD7">
              <w:rPr>
                <w:rFonts w:ascii="Arial" w:eastAsia="思源黑体 CN Medium" w:hAnsi="Arial" w:cs="Arial"/>
                <w:bCs/>
                <w:color w:val="3B3838"/>
                <w:sz w:val="18"/>
                <w:szCs w:val="18"/>
              </w:rPr>
              <w:t>_116.</w:t>
            </w:r>
            <w:r w:rsidRPr="006932EB">
              <w:rPr>
                <w:rFonts w:ascii="Arial" w:eastAsia="思源黑体 CN Medium" w:hAnsi="Arial" w:cs="Arial"/>
                <w:bCs/>
                <w:color w:val="3B3838"/>
                <w:sz w:val="18"/>
                <w:szCs w:val="18"/>
              </w:rPr>
              <w:t>CCND1</w:t>
            </w:r>
            <w:r>
              <w:rPr>
                <w:rFonts w:ascii="Arial" w:eastAsia="思源黑体 CN Medium" w:hAnsi="Arial" w:cs="Arial"/>
                <w:bCs/>
                <w:color w:val="3B3838"/>
                <w:sz w:val="18"/>
                <w:szCs w:val="18"/>
              </w:rPr>
              <w:t xml:space="preserve"> </w:t>
            </w:r>
            <w:r>
              <w:rPr>
                <w:rFonts w:ascii="Arial" w:eastAsia="思源黑体 CN Medium" w:hAnsi="Arial" w:cs="Arial" w:hint="eastAsia"/>
                <w:bCs/>
                <w:color w:val="3B3838"/>
                <w:sz w:val="18"/>
                <w:szCs w:val="18"/>
              </w:rPr>
              <w:t>and</w:t>
            </w:r>
            <w:r>
              <w:rPr>
                <w:rFonts w:ascii="Arial" w:eastAsia="思源黑体 CN Medium" w:hAnsi="Arial" w:cs="Arial"/>
                <w:bCs/>
                <w:color w:val="3B3838"/>
                <w:sz w:val="18"/>
                <w:szCs w:val="18"/>
              </w:rPr>
              <w:t xml:space="preserve"> </w:t>
            </w:r>
            <w:r w:rsidRPr="00546DD7">
              <w:rPr>
                <w:rFonts w:ascii="Arial" w:eastAsia="思源黑体 CN Medium" w:hAnsi="Arial" w:cs="Arial"/>
                <w:bCs/>
                <w:color w:val="3B3838"/>
                <w:sz w:val="18"/>
                <w:szCs w:val="18"/>
              </w:rPr>
              <w:t>var.io.result_116.</w:t>
            </w:r>
            <w:r w:rsidRPr="006932EB">
              <w:rPr>
                <w:rFonts w:ascii="Arial" w:eastAsia="思源黑体 CN Medium" w:hAnsi="Arial" w:cs="Arial"/>
                <w:bCs/>
                <w:color w:val="3B3838"/>
                <w:sz w:val="18"/>
                <w:szCs w:val="18"/>
              </w:rPr>
              <w:t>FGF3</w:t>
            </w:r>
            <w:r>
              <w:rPr>
                <w:rFonts w:ascii="Arial" w:eastAsia="思源黑体 CN Medium" w:hAnsi="Arial" w:cs="Arial"/>
                <w:bCs/>
                <w:color w:val="3B3838"/>
                <w:sz w:val="18"/>
                <w:szCs w:val="18"/>
              </w:rPr>
              <w:t xml:space="preserve"> </w:t>
            </w:r>
            <w:r>
              <w:rPr>
                <w:rFonts w:ascii="Arial" w:eastAsia="思源黑体 CN Medium" w:hAnsi="Arial" w:cs="Arial" w:hint="eastAsia"/>
                <w:bCs/>
                <w:color w:val="3B3838"/>
                <w:sz w:val="18"/>
                <w:szCs w:val="18"/>
              </w:rPr>
              <w:t>and</w:t>
            </w:r>
            <w:r>
              <w:rPr>
                <w:rFonts w:ascii="Arial" w:eastAsia="思源黑体 CN Medium" w:hAnsi="Arial" w:cs="Arial"/>
                <w:bCs/>
                <w:color w:val="3B3838"/>
                <w:sz w:val="18"/>
                <w:szCs w:val="18"/>
              </w:rPr>
              <w:t xml:space="preserve"> </w:t>
            </w:r>
            <w:r w:rsidRPr="00546DD7">
              <w:rPr>
                <w:rFonts w:ascii="Arial" w:eastAsia="思源黑体 CN Medium" w:hAnsi="Arial" w:cs="Arial"/>
                <w:bCs/>
                <w:color w:val="3B3838"/>
                <w:sz w:val="18"/>
                <w:szCs w:val="18"/>
              </w:rPr>
              <w:t>var.io.result_116.</w:t>
            </w:r>
            <w:r w:rsidRPr="006932EB">
              <w:rPr>
                <w:rFonts w:ascii="Arial" w:eastAsia="思源黑体 CN Medium" w:hAnsi="Arial" w:cs="Arial"/>
                <w:bCs/>
                <w:color w:val="3B3838"/>
                <w:sz w:val="18"/>
                <w:szCs w:val="18"/>
              </w:rPr>
              <w:t>FGF19</w:t>
            </w:r>
            <w:r w:rsidRPr="00546DD7">
              <w:rPr>
                <w:rFonts w:ascii="Arial" w:eastAsia="思源黑体 CN Medium" w:hAnsi="Arial" w:cs="Arial" w:hint="eastAsia"/>
                <w:bCs/>
                <w:color w:val="3B3838"/>
                <w:sz w:val="18"/>
                <w:szCs w:val="18"/>
              </w:rPr>
              <w:t>%}</w:t>
            </w:r>
          </w:p>
          <w:p w14:paraId="142F1F64" w14:textId="177000C3" w:rsidR="006932EB" w:rsidRPr="00546DD7" w:rsidRDefault="006932EB" w:rsidP="006932EB">
            <w:pPr>
              <w:spacing w:after="0"/>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共扩增</w:t>
            </w:r>
          </w:p>
          <w:p w14:paraId="6ED4095B" w14:textId="77777777" w:rsidR="006932EB" w:rsidRPr="00546DD7" w:rsidRDefault="006932EB" w:rsidP="006932EB">
            <w:pPr>
              <w:spacing w:after="0"/>
              <w:jc w:val="center"/>
              <w:rPr>
                <w:rFonts w:ascii="Arial" w:eastAsia="思源黑体 CN Medium" w:hAnsi="Arial" w:cs="Arial"/>
                <w:bCs/>
                <w:color w:val="3B3838"/>
                <w:sz w:val="18"/>
                <w:szCs w:val="18"/>
              </w:rPr>
            </w:pPr>
            <w:r w:rsidRPr="00546DD7">
              <w:rPr>
                <w:rFonts w:ascii="Arial" w:eastAsia="思源黑体 CN Medium" w:hAnsi="Arial" w:cs="Arial"/>
                <w:bCs/>
                <w:color w:val="3B3838"/>
                <w:sz w:val="18"/>
                <w:szCs w:val="18"/>
              </w:rPr>
              <w:t>{%p else%}</w:t>
            </w:r>
          </w:p>
          <w:p w14:paraId="5777D394" w14:textId="77777777" w:rsidR="006932EB" w:rsidRPr="00546DD7" w:rsidRDefault="006932EB" w:rsidP="006932EB">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p>
          <w:p w14:paraId="7BEFBE3B" w14:textId="2AFCC7C8" w:rsidR="006932EB" w:rsidRDefault="006932EB" w:rsidP="006932EB">
            <w:pPr>
              <w:spacing w:after="0"/>
              <w:jc w:val="center"/>
              <w:rPr>
                <w:rFonts w:ascii="Arial" w:eastAsia="思源黑体 CN Medium" w:hAnsi="Arial" w:cs="Arial"/>
                <w:bCs/>
                <w:color w:val="3B3838"/>
                <w:sz w:val="18"/>
                <w:szCs w:val="18"/>
              </w:rPr>
            </w:pPr>
            <w:r w:rsidRPr="00546DD7">
              <w:rPr>
                <w:rFonts w:ascii="Arial" w:eastAsia="思源黑体 CN Medium" w:hAnsi="Arial" w:cs="Arial" w:hint="eastAsia"/>
                <w:bCs/>
                <w:color w:val="3B3838"/>
                <w:sz w:val="18"/>
                <w:szCs w:val="18"/>
              </w:rPr>
              <w:t>{</w:t>
            </w:r>
            <w:r w:rsidRPr="00546DD7">
              <w:rPr>
                <w:rFonts w:ascii="Arial" w:eastAsia="思源黑体 CN Medium" w:hAnsi="Arial" w:cs="Arial"/>
                <w:bCs/>
                <w:color w:val="3B3838"/>
                <w:sz w:val="18"/>
                <w:szCs w:val="18"/>
              </w:rPr>
              <w:t>%p endif%}</w:t>
            </w:r>
          </w:p>
        </w:tc>
        <w:tc>
          <w:tcPr>
            <w:tcW w:w="6662"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2DDB6CB" w14:textId="77777777" w:rsidR="006932EB" w:rsidRDefault="006932EB" w:rsidP="006932EB">
            <w:pPr>
              <w:spacing w:after="0"/>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研究提示在免疫检查点抑制剂治疗人群中，CCND1基因扩增与更短的生存期、更差的治疗结果相关（PMID: 32903763）。CCND1、FGF3、FGF4和FGF19基因位于染色体11q13，易发生共扩增。</w:t>
            </w:r>
          </w:p>
        </w:tc>
      </w:tr>
    </w:tbl>
    <w:p w14:paraId="0B8EC08C" w14:textId="77777777" w:rsidR="00A41244" w:rsidRDefault="00A41244">
      <w:pPr>
        <w:pStyle w:val="Default"/>
        <w:snapToGrid w:val="0"/>
        <w:jc w:val="both"/>
        <w:rPr>
          <w:rFonts w:ascii="思源黑体 CN Regular" w:eastAsia="思源黑体 CN Regular" w:hAnsi="思源黑体 CN Regular" w:cs="Arial"/>
          <w:color w:val="3B3838"/>
          <w:sz w:val="16"/>
          <w:szCs w:val="16"/>
        </w:rPr>
      </w:pPr>
    </w:p>
    <w:p w14:paraId="2747F50C" w14:textId="77777777" w:rsidR="00A41244" w:rsidRDefault="004167DF">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106C856E" w14:textId="7DA2F9AC" w:rsidR="00A41244" w:rsidRDefault="004167DF">
      <w:pPr>
        <w:pStyle w:val="Default"/>
        <w:snapToGrid w:val="0"/>
        <w:ind w:firstLineChars="200" w:firstLine="320"/>
        <w:jc w:val="both"/>
        <w:rPr>
          <w:rFonts w:ascii="思源黑体 CN Regular" w:eastAsia="思源黑体 CN Regular" w:hAnsi="思源黑体 CN Regular" w:cs="Arial"/>
          <w:b/>
          <w:bCs/>
          <w:color w:val="1654B0"/>
        </w:rPr>
      </w:pPr>
      <w:r>
        <w:rPr>
          <w:rFonts w:ascii="思源黑体 CN Regular" w:eastAsia="思源黑体 CN Regular" w:hAnsi="思源黑体 CN Regular" w:cs="Arial" w:hint="eastAsia"/>
          <w:color w:val="3B3838"/>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Regular" w:eastAsia="思源黑体 CN Regular" w:hAnsi="思源黑体 CN Regular" w:cs="Arial" w:hint="eastAsia"/>
          <w:color w:val="3B3838"/>
          <w:sz w:val="16"/>
          <w:szCs w:val="16"/>
        </w:rPr>
        <w:t>药物获批状态</w:t>
      </w:r>
      <w:proofErr w:type="gramEnd"/>
      <w:r>
        <w:rPr>
          <w:rFonts w:ascii="思源黑体 CN Regular" w:eastAsia="思源黑体 CN Regular" w:hAnsi="思源黑体 CN Regular" w:cs="Arial" w:hint="eastAsia"/>
          <w:color w:val="3B3838"/>
          <w:sz w:val="16"/>
          <w:szCs w:val="16"/>
        </w:rPr>
        <w:t>确定免疫治疗方案。</w:t>
      </w:r>
      <w:r w:rsidR="006A6684">
        <w:rPr>
          <w:rFonts w:ascii="思源黑体 CN Regular" w:eastAsia="思源黑体 CN Regular" w:hAnsi="思源黑体 CN Regular" w:cs="Arial" w:hint="eastAsia"/>
          <w:color w:val="3B3838"/>
          <w:sz w:val="16"/>
          <w:szCs w:val="16"/>
        </w:rPr>
        <w:br w:type="page"/>
      </w:r>
    </w:p>
    <w:p w14:paraId="2C70736D" w14:textId="2177BF98" w:rsidR="00A41244" w:rsidRDefault="004167DF">
      <w:pPr>
        <w:pStyle w:val="Default"/>
        <w:snapToGrid w:val="0"/>
        <w:jc w:val="both"/>
        <w:rPr>
          <w:rFonts w:ascii="思源黑体 CN Regular" w:eastAsia="思源黑体 CN Regular" w:hAnsi="思源黑体 CN Regular" w:cs="Arial"/>
          <w:b/>
          <w:bCs/>
          <w:color w:val="1654B0"/>
        </w:rPr>
      </w:pPr>
      <w:r>
        <w:rPr>
          <w:rFonts w:ascii="思源黑体 CN Regular" w:eastAsia="思源黑体 CN Regular" w:hAnsi="思源黑体 CN Regular" w:cs="Arial"/>
          <w:b/>
          <w:bCs/>
          <w:color w:val="1654B0"/>
        </w:rPr>
        <w:lastRenderedPageBreak/>
        <w:t>3.</w:t>
      </w:r>
      <w:r w:rsidR="00E3548C" w:rsidRPr="00174753">
        <w:rPr>
          <w:rFonts w:ascii="思源黑体 CN Regular" w:eastAsia="思源黑体 CN Regular" w:hAnsi="思源黑体 CN Regular" w:cs="Arial" w:hint="eastAsia"/>
          <w:b/>
          <w:bCs/>
          <w:color w:val="1654B0"/>
        </w:rPr>
        <w:t xml:space="preserve">{% if “组织” in </w:t>
      </w:r>
      <w:proofErr w:type="spellStart"/>
      <w:r w:rsidR="00E3548C" w:rsidRPr="00174753">
        <w:rPr>
          <w:rFonts w:ascii="思源黑体 CN Regular" w:eastAsia="思源黑体 CN Regular" w:hAnsi="思源黑体 CN Regular" w:cs="Arial" w:hint="eastAsia"/>
          <w:b/>
          <w:bCs/>
          <w:color w:val="1654B0"/>
        </w:rPr>
        <w:t>sample.prod_names</w:t>
      </w:r>
      <w:proofErr w:type="spellEnd"/>
      <w:r w:rsidR="00E3548C" w:rsidRPr="00174753">
        <w:rPr>
          <w:rFonts w:ascii="思源黑体 CN Regular" w:eastAsia="思源黑体 CN Regular" w:hAnsi="思源黑体 CN Regular" w:cs="Arial" w:hint="eastAsia"/>
          <w:b/>
          <w:bCs/>
          <w:color w:val="1654B0"/>
        </w:rPr>
        <w:t>%}</w:t>
      </w:r>
      <w:r w:rsidR="00E3548C" w:rsidRPr="00174753">
        <w:rPr>
          <w:rFonts w:ascii="思源黑体 CN Regular" w:eastAsia="思源黑体 CN Regular" w:hAnsi="思源黑体 CN Regular" w:cs="Arial"/>
          <w:b/>
          <w:bCs/>
          <w:color w:val="1654B0"/>
        </w:rPr>
        <w:t>5</w:t>
      </w:r>
      <w:r w:rsidR="00E3548C" w:rsidRPr="00174753">
        <w:rPr>
          <w:rFonts w:ascii="思源黑体 CN Regular" w:eastAsia="思源黑体 CN Regular" w:hAnsi="思源黑体 CN Regular" w:cs="Arial" w:hint="eastAsia"/>
          <w:b/>
          <w:bCs/>
          <w:color w:val="1654B0"/>
        </w:rPr>
        <w:t>{</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else</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w:t>
      </w:r>
      <w:r w:rsidR="00E3548C" w:rsidRPr="00174753">
        <w:rPr>
          <w:rFonts w:ascii="思源黑体 CN Regular" w:eastAsia="思源黑体 CN Regular" w:hAnsi="思源黑体 CN Regular" w:cs="Arial"/>
          <w:b/>
          <w:bCs/>
          <w:color w:val="1654B0"/>
        </w:rPr>
        <w:t>4</w:t>
      </w:r>
      <w:r w:rsidR="00E3548C" w:rsidRPr="00174753">
        <w:rPr>
          <w:rFonts w:ascii="思源黑体 CN Regular" w:eastAsia="思源黑体 CN Regular" w:hAnsi="思源黑体 CN Regular" w:cs="Arial" w:hint="eastAsia"/>
          <w:b/>
          <w:bCs/>
          <w:color w:val="1654B0"/>
        </w:rPr>
        <w:t>{</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endif</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w:t>
      </w:r>
      <w:r>
        <w:rPr>
          <w:rFonts w:ascii="思源黑体 CN Regular" w:eastAsia="思源黑体 CN Regular" w:hAnsi="思源黑体 CN Regular" w:cs="Arial"/>
          <w:b/>
          <w:bCs/>
          <w:color w:val="1654B0"/>
        </w:rPr>
        <w:t xml:space="preserve"> </w:t>
      </w:r>
      <w:r>
        <w:rPr>
          <w:rFonts w:ascii="思源黑体 CN Regular" w:eastAsia="思源黑体 CN Regular" w:hAnsi="思源黑体 CN Regular" w:cs="Arial" w:hint="eastAsia"/>
          <w:b/>
          <w:bCs/>
          <w:color w:val="1654B0"/>
        </w:rPr>
        <w:t>化疗药物相关标志物检测结果</w:t>
      </w:r>
    </w:p>
    <w:tbl>
      <w:tblPr>
        <w:tblW w:w="1049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94"/>
        <w:gridCol w:w="1559"/>
        <w:gridCol w:w="6237"/>
      </w:tblGrid>
      <w:tr w:rsidR="008377E6" w14:paraId="1C6DEFE1" w14:textId="77777777" w:rsidTr="008377E6">
        <w:trPr>
          <w:trHeight w:hRule="exact" w:val="454"/>
        </w:trPr>
        <w:tc>
          <w:tcPr>
            <w:tcW w:w="2694" w:type="dxa"/>
            <w:tcBorders>
              <w:top w:val="nil"/>
              <w:left w:val="nil"/>
              <w:bottom w:val="dotted" w:sz="4" w:space="0" w:color="4472C4"/>
              <w:right w:val="nil"/>
            </w:tcBorders>
            <w:shd w:val="clear" w:color="auto" w:fill="548ED4"/>
            <w:vAlign w:val="center"/>
          </w:tcPr>
          <w:p w14:paraId="3D31480D"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559" w:type="dxa"/>
            <w:tcBorders>
              <w:top w:val="nil"/>
              <w:left w:val="nil"/>
              <w:bottom w:val="dotted" w:sz="4" w:space="0" w:color="4472C4"/>
              <w:right w:val="nil"/>
            </w:tcBorders>
            <w:shd w:val="clear" w:color="auto" w:fill="548ED4"/>
            <w:vAlign w:val="center"/>
          </w:tcPr>
          <w:p w14:paraId="26A5FB75"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6237" w:type="dxa"/>
            <w:tcBorders>
              <w:top w:val="nil"/>
              <w:left w:val="nil"/>
              <w:bottom w:val="dotted" w:sz="4" w:space="0" w:color="4472C4"/>
              <w:right w:val="nil"/>
            </w:tcBorders>
            <w:shd w:val="clear" w:color="auto" w:fill="548ED4"/>
            <w:vAlign w:val="center"/>
          </w:tcPr>
          <w:p w14:paraId="48AC7E16"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8377E6" w14:paraId="2F044E36" w14:textId="77777777" w:rsidTr="008377E6">
        <w:trPr>
          <w:trHeight w:val="510"/>
        </w:trPr>
        <w:tc>
          <w:tcPr>
            <w:tcW w:w="10490" w:type="dxa"/>
            <w:gridSpan w:val="3"/>
            <w:tcBorders>
              <w:top w:val="dotted" w:sz="4" w:space="0" w:color="4472C4"/>
              <w:left w:val="nil"/>
              <w:bottom w:val="dotted" w:sz="4" w:space="0" w:color="4472C4"/>
              <w:right w:val="dotted" w:sz="4" w:space="0" w:color="4472C4"/>
            </w:tcBorders>
            <w:shd w:val="clear" w:color="auto" w:fill="DBE5F1"/>
            <w:vAlign w:val="center"/>
          </w:tcPr>
          <w:p w14:paraId="40985511" w14:textId="5D276DA5" w:rsidR="008377E6" w:rsidRPr="00954CC0" w:rsidRDefault="00546DD7" w:rsidP="002141D5">
            <w:pPr>
              <w:spacing w:after="0"/>
              <w:jc w:val="center"/>
              <w:rPr>
                <w:rFonts w:ascii="思源黑体 CN Normal" w:eastAsia="思源黑体 CN Normal" w:hAnsi="思源黑体 CN Normal"/>
                <w:bCs/>
                <w:iCs/>
                <w:color w:val="000000" w:themeColor="text1"/>
                <w:sz w:val="18"/>
                <w:szCs w:val="18"/>
              </w:rPr>
            </w:pPr>
            <w:r w:rsidRPr="00546DD7">
              <w:rPr>
                <w:rFonts w:ascii="Arial" w:eastAsia="思源黑体 CN Medium" w:hAnsi="Arial" w:cs="Arial"/>
                <w:bCs/>
                <w:color w:val="3B3838"/>
                <w:sz w:val="18"/>
              </w:rPr>
              <w:t xml:space="preserve">{%tr for a in </w:t>
            </w:r>
            <w:proofErr w:type="gramStart"/>
            <w:r w:rsidRPr="00546DD7">
              <w:rPr>
                <w:rFonts w:ascii="Arial" w:eastAsia="思源黑体 CN Medium" w:hAnsi="Arial" w:cs="Arial"/>
                <w:bCs/>
                <w:color w:val="3B3838"/>
                <w:sz w:val="18"/>
              </w:rPr>
              <w:t>chemo.reduce</w:t>
            </w:r>
            <w:proofErr w:type="gramEnd"/>
            <w:r w:rsidRPr="00546DD7">
              <w:rPr>
                <w:rFonts w:ascii="Arial" w:eastAsia="思源黑体 CN Medium" w:hAnsi="Arial" w:cs="Arial"/>
                <w:bCs/>
                <w:color w:val="3B3838"/>
                <w:sz w:val="18"/>
              </w:rPr>
              <w:t>_116%}</w:t>
            </w:r>
          </w:p>
        </w:tc>
      </w:tr>
      <w:tr w:rsidR="008377E6" w14:paraId="79CD469C" w14:textId="77777777" w:rsidTr="008377E6">
        <w:trPr>
          <w:trHeight w:val="510"/>
        </w:trPr>
        <w:tc>
          <w:tcPr>
            <w:tcW w:w="2694" w:type="dxa"/>
            <w:tcBorders>
              <w:top w:val="dotted" w:sz="4" w:space="0" w:color="4472C4"/>
              <w:left w:val="nil"/>
              <w:bottom w:val="dotted" w:sz="4" w:space="0" w:color="4472C4"/>
              <w:right w:val="dotted" w:sz="4" w:space="0" w:color="4472C4"/>
            </w:tcBorders>
            <w:shd w:val="clear" w:color="auto" w:fill="DBE5F1"/>
            <w:vAlign w:val="center"/>
          </w:tcPr>
          <w:p w14:paraId="533929B5" w14:textId="711B9EB9" w:rsidR="00D10141" w:rsidRPr="00954CC0" w:rsidRDefault="00D10141" w:rsidP="002141D5">
            <w:pPr>
              <w:spacing w:after="0"/>
              <w:jc w:val="center"/>
              <w:rPr>
                <w:rFonts w:ascii="思源黑体 CN Bold" w:eastAsia="思源黑体 CN Bold" w:hAnsi="思源黑体 CN Bold" w:cs="思源黑体 CN Light"/>
                <w:b/>
                <w:i/>
                <w:iCs/>
                <w:sz w:val="18"/>
                <w:szCs w:val="18"/>
              </w:rPr>
            </w:pPr>
            <w:r w:rsidRPr="00D10141">
              <w:rPr>
                <w:rFonts w:ascii="Arial" w:eastAsia="思源黑体 CN Bold" w:hAnsi="Arial" w:cs="Arial"/>
                <w:bCs/>
                <w:i/>
                <w:iCs/>
                <w:sz w:val="18"/>
                <w:szCs w:val="18"/>
              </w:rPr>
              <w:t>{{</w:t>
            </w:r>
            <w:proofErr w:type="spellStart"/>
            <w:r w:rsidRPr="00D10141">
              <w:rPr>
                <w:rFonts w:ascii="Arial" w:eastAsia="思源黑体 CN Bold" w:hAnsi="Arial" w:cs="Arial"/>
                <w:bCs/>
                <w:i/>
                <w:iCs/>
                <w:sz w:val="18"/>
                <w:szCs w:val="18"/>
              </w:rPr>
              <w:t>a.gene_symbol</w:t>
            </w:r>
            <w:proofErr w:type="spellEnd"/>
            <w:r w:rsidRPr="00D10141">
              <w:rPr>
                <w:rFonts w:ascii="Arial" w:eastAsia="思源黑体 CN Bold" w:hAnsi="Arial" w:cs="Arial"/>
                <w:bCs/>
                <w:i/>
                <w:iCs/>
                <w:sz w:val="18"/>
                <w:szCs w:val="18"/>
              </w:rPr>
              <w:t>}}</w:t>
            </w:r>
            <w:r w:rsidRPr="006A6684">
              <w:rPr>
                <w:rFonts w:ascii="Arial" w:eastAsia="思源黑体 CN Bold" w:hAnsi="Arial" w:cs="Arial"/>
                <w:bCs/>
                <w:sz w:val="18"/>
                <w:szCs w:val="18"/>
              </w:rPr>
              <w:t>（</w:t>
            </w:r>
            <w:r w:rsidRPr="00D10141">
              <w:rPr>
                <w:rFonts w:ascii="Arial" w:eastAsia="思源黑体 CN Bold" w:hAnsi="Arial" w:cs="Arial"/>
                <w:bCs/>
                <w:sz w:val="18"/>
                <w:szCs w:val="18"/>
              </w:rPr>
              <w:t>{{</w:t>
            </w:r>
            <w:proofErr w:type="spellStart"/>
            <w:r w:rsidRPr="00D10141">
              <w:rPr>
                <w:rFonts w:ascii="Arial" w:eastAsia="思源黑体 CN Bold" w:hAnsi="Arial" w:cs="Arial"/>
                <w:bCs/>
                <w:sz w:val="18"/>
                <w:szCs w:val="18"/>
              </w:rPr>
              <w:t>a.dbsnp</w:t>
            </w:r>
            <w:proofErr w:type="spellEnd"/>
            <w:r w:rsidRPr="00D10141">
              <w:rPr>
                <w:rFonts w:ascii="Arial" w:eastAsia="思源黑体 CN Bold" w:hAnsi="Arial" w:cs="Arial"/>
                <w:bCs/>
                <w:sz w:val="18"/>
                <w:szCs w:val="18"/>
              </w:rPr>
              <w:t>}}</w:t>
            </w:r>
            <w:r w:rsidRPr="006A6684">
              <w:rPr>
                <w:rFonts w:ascii="Arial" w:eastAsia="思源黑体 CN Bold" w:hAnsi="Arial" w:cs="Arial"/>
                <w:bCs/>
                <w:sz w:val="18"/>
                <w:szCs w:val="18"/>
              </w:rPr>
              <w:t>）</w:t>
            </w:r>
          </w:p>
        </w:tc>
        <w:tc>
          <w:tcPr>
            <w:tcW w:w="1559"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301F884" w14:textId="77777777" w:rsidR="008377E6" w:rsidRPr="00954CC0" w:rsidRDefault="008377E6" w:rsidP="002141D5">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w:t>
            </w:r>
            <w:proofErr w:type="spellStart"/>
            <w:proofErr w:type="gramStart"/>
            <w:r w:rsidRPr="00BE1C0B">
              <w:rPr>
                <w:rFonts w:ascii="Arial" w:eastAsia="思源黑体 CN Medium" w:hAnsi="Arial" w:cs="Arial"/>
                <w:bCs/>
                <w:color w:val="3B3838"/>
                <w:sz w:val="18"/>
                <w:szCs w:val="18"/>
              </w:rPr>
              <w:t>a.genotype</w:t>
            </w:r>
            <w:proofErr w:type="spellEnd"/>
            <w:proofErr w:type="gramEnd"/>
            <w:r w:rsidRPr="00BE1C0B">
              <w:rPr>
                <w:rFonts w:ascii="Arial" w:eastAsia="思源黑体 CN Medium" w:hAnsi="Arial" w:cs="Arial"/>
                <w:bCs/>
                <w:color w:val="3B3838"/>
                <w:sz w:val="18"/>
                <w:szCs w:val="18"/>
              </w:rPr>
              <w:t>}}</w:t>
            </w:r>
          </w:p>
        </w:tc>
        <w:tc>
          <w:tcPr>
            <w:tcW w:w="6237"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789BAB9" w14:textId="3A01A75B" w:rsidR="002F258E" w:rsidRPr="00954CC0" w:rsidRDefault="002F258E" w:rsidP="00F20CF9">
            <w:pPr>
              <w:spacing w:after="0"/>
              <w:jc w:val="center"/>
              <w:rPr>
                <w:rFonts w:ascii="思源黑体 CN Normal" w:eastAsia="思源黑体 CN Normal" w:hAnsi="思源黑体 CN Normal"/>
                <w:bCs/>
                <w:iCs/>
                <w:color w:val="000000" w:themeColor="text1"/>
                <w:sz w:val="18"/>
                <w:szCs w:val="18"/>
              </w:rPr>
            </w:pPr>
            <w:r w:rsidRPr="002F258E">
              <w:rPr>
                <w:rFonts w:ascii="思源黑体 CN Normal" w:eastAsia="思源黑体 CN Normal" w:hAnsi="思源黑体 CN Normal"/>
                <w:bCs/>
                <w:iCs/>
                <w:color w:val="000000" w:themeColor="text1"/>
                <w:sz w:val="18"/>
                <w:szCs w:val="18"/>
              </w:rPr>
              <w:t>{{</w:t>
            </w:r>
            <w:proofErr w:type="spellStart"/>
            <w:r w:rsidRPr="002F258E">
              <w:rPr>
                <w:rFonts w:ascii="思源黑体 CN Normal" w:eastAsia="思源黑体 CN Normal" w:hAnsi="思源黑体 CN Normal"/>
                <w:bCs/>
                <w:iCs/>
                <w:color w:val="000000" w:themeColor="text1"/>
                <w:sz w:val="18"/>
                <w:szCs w:val="18"/>
              </w:rPr>
              <w:t>a.clin_anno_cn</w:t>
            </w:r>
            <w:proofErr w:type="spellEnd"/>
            <w:r w:rsidRPr="002F258E">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hint="eastAsia"/>
                <w:bCs/>
                <w:iCs/>
                <w:color w:val="000000" w:themeColor="text1"/>
                <w:sz w:val="18"/>
                <w:szCs w:val="18"/>
              </w:rPr>
              <w:t>（</w:t>
            </w:r>
            <w:r w:rsidRPr="002F258E">
              <w:rPr>
                <w:rFonts w:ascii="思源黑体 CN Normal" w:eastAsia="思源黑体 CN Normal" w:hAnsi="思源黑体 CN Normal"/>
                <w:bCs/>
                <w:iCs/>
                <w:color w:val="000000" w:themeColor="text1"/>
                <w:sz w:val="18"/>
                <w:szCs w:val="18"/>
              </w:rPr>
              <w:t>{{</w:t>
            </w:r>
            <w:proofErr w:type="spellStart"/>
            <w:r w:rsidRPr="002F258E">
              <w:rPr>
                <w:rFonts w:ascii="思源黑体 CN Normal" w:eastAsia="思源黑体 CN Normal" w:hAnsi="思源黑体 CN Normal"/>
                <w:bCs/>
                <w:iCs/>
                <w:color w:val="000000" w:themeColor="text1"/>
                <w:sz w:val="18"/>
                <w:szCs w:val="18"/>
              </w:rPr>
              <w:t>a.evi_level</w:t>
            </w:r>
            <w:proofErr w:type="spellEnd"/>
            <w:r w:rsidRPr="002F258E">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hint="eastAsia"/>
                <w:bCs/>
                <w:iCs/>
                <w:color w:val="000000" w:themeColor="text1"/>
                <w:sz w:val="18"/>
                <w:szCs w:val="18"/>
              </w:rPr>
              <w:t>）</w:t>
            </w:r>
          </w:p>
        </w:tc>
      </w:tr>
      <w:tr w:rsidR="008377E6" w14:paraId="4770AE42" w14:textId="77777777" w:rsidTr="008377E6">
        <w:trPr>
          <w:trHeight w:val="510"/>
        </w:trPr>
        <w:tc>
          <w:tcPr>
            <w:tcW w:w="10490" w:type="dxa"/>
            <w:gridSpan w:val="3"/>
            <w:tcBorders>
              <w:top w:val="dotted" w:sz="4" w:space="0" w:color="4472C4"/>
              <w:left w:val="nil"/>
              <w:bottom w:val="dotted" w:sz="4" w:space="0" w:color="4472C4"/>
              <w:right w:val="dotted" w:sz="4" w:space="0" w:color="4472C4"/>
            </w:tcBorders>
            <w:shd w:val="clear" w:color="auto" w:fill="DBE5F1"/>
            <w:vAlign w:val="center"/>
          </w:tcPr>
          <w:p w14:paraId="531AD52B" w14:textId="77777777" w:rsidR="008377E6" w:rsidRPr="00112A6E" w:rsidRDefault="008377E6" w:rsidP="002141D5">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710C28A5" w14:textId="5D017159" w:rsidR="00A41244" w:rsidRDefault="00710C78">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br w:type="page"/>
      </w:r>
    </w:p>
    <w:bookmarkStart w:id="11" w:name="_Toc204089565"/>
    <w:p w14:paraId="3F33D6C9" w14:textId="729CE975" w:rsidR="00A41244" w:rsidRDefault="004167DF">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53555961" wp14:editId="0C52BB3A">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72" o:spid="_x0000_s1026" o:spt="1" style="position:absolute;left:0pt;margin-left:-3.7pt;margin-top:3.6pt;height:20.15pt;width:16.3pt;z-index:-251656192;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KSEM3XAAAABgEAAA8AAAAAAAAAAQAgAAAAIgAAAGRycy9kb3ducmV2LnhtbFBLAQIUABQAAAAI&#10;AIdO4kBSEYHDJwIAADAEAAAOAAAAAAAAAAEAIAAAACYBAABkcnMvZTJvRG9jLnhtbFBLBQYAAAAA&#10;BgAGAFkBAAC/BQAAAAA=&#10;">
                <v:fill on="t" focussize="0,0"/>
                <v:stroke on="f"/>
                <v:imagedata o:title=""/>
                <o:lock v:ext="edit" aspectratio="f"/>
              </v:rect>
            </w:pict>
          </mc:Fallback>
        </mc:AlternateContent>
      </w:r>
      <w:r>
        <w:rPr>
          <w:rFonts w:ascii="Arial" w:eastAsia="思源黑体 CN Medium" w:hAnsi="Arial" w:cs="Arial" w:hint="eastAsia"/>
          <w:color w:val="FFFFFF"/>
        </w:rPr>
        <w:t>4</w:t>
      </w:r>
      <w:r>
        <w:rPr>
          <w:rFonts w:ascii="Arial" w:eastAsia="思源黑体 CN Medium" w:hAnsi="Arial" w:cs="Arial"/>
          <w:color w:val="FFFFFF"/>
        </w:rPr>
        <w:t>.</w:t>
      </w:r>
      <w:bookmarkEnd w:id="6"/>
      <w:bookmarkEnd w:id="7"/>
      <w:r>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p w14:paraId="08B534C1" w14:textId="07341945" w:rsidR="006B6D62" w:rsidRPr="006B6D62" w:rsidRDefault="006B6D62" w:rsidP="006B6D62">
      <w:r w:rsidRPr="006B6D62">
        <w:rPr>
          <w:rFonts w:hint="eastAsia"/>
          <w:highlight w:val="yellow"/>
        </w:rPr>
        <w:t xml:space="preserve">{%p if </w:t>
      </w:r>
      <w:r w:rsidRPr="006B6D62">
        <w:rPr>
          <w:rFonts w:hint="eastAsia"/>
          <w:highlight w:val="yellow"/>
        </w:rPr>
        <w:t>“组织”</w:t>
      </w:r>
      <w:r w:rsidRPr="006B6D62">
        <w:rPr>
          <w:rFonts w:hint="eastAsia"/>
          <w:highlight w:val="yellow"/>
        </w:rPr>
        <w:t xml:space="preserve"> in </w:t>
      </w:r>
      <w:proofErr w:type="spellStart"/>
      <w:r w:rsidRPr="006B6D62">
        <w:rPr>
          <w:rFonts w:hint="eastAsia"/>
          <w:highlight w:val="yellow"/>
        </w:rPr>
        <w:t>sample.prod_names</w:t>
      </w:r>
      <w:proofErr w:type="spellEnd"/>
      <w:r w:rsidRPr="006B6D62">
        <w:rPr>
          <w:rFonts w:hint="eastAsia"/>
          <w:highlight w:val="yellow"/>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A41244" w14:paraId="19E04BD4" w14:textId="77777777">
        <w:trPr>
          <w:trHeight w:val="397"/>
          <w:jc w:val="center"/>
        </w:trPr>
        <w:tc>
          <w:tcPr>
            <w:tcW w:w="4687" w:type="dxa"/>
            <w:tcBorders>
              <w:bottom w:val="dotted" w:sz="4" w:space="0" w:color="0000FF"/>
            </w:tcBorders>
            <w:shd w:val="clear" w:color="auto" w:fill="4472C4"/>
            <w:vAlign w:val="center"/>
          </w:tcPr>
          <w:p w14:paraId="3308D2DF" w14:textId="77777777" w:rsidR="00A41244" w:rsidRDefault="004167DF">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A41244" w:rsidRDefault="00A4124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15238A" w14:paraId="4B74B059"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5B8BE97" w14:textId="5EFE2E97"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15238A" w14:paraId="5E9279ED"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0D10F4F8" w14:textId="4C04FEF2"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A41244" w14:paraId="7731DEC4" w14:textId="77777777">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A41244" w:rsidRDefault="004167DF">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A41244" w:rsidRDefault="004167DF">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A41244" w14:paraId="10009F9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4A365E66" w:rsidR="00A41244" w:rsidRDefault="0015238A">
            <w:pPr>
              <w:spacing w:after="0" w:line="240" w:lineRule="exact"/>
              <w:jc w:val="center"/>
              <w:rPr>
                <w:rFonts w:ascii="思源黑体 CN Normal" w:eastAsia="思源黑体 CN Normal" w:hAnsi="思源黑体 CN Normal" w:cs="Arial"/>
                <w:color w:val="3B3838"/>
              </w:rPr>
            </w:pPr>
            <w:r w:rsidRPr="0015238A">
              <w:rPr>
                <w:rFonts w:ascii="思源黑体 CN Normal" w:eastAsia="思源黑体 CN Normal" w:hAnsi="思源黑体 CN Normal" w:cs="Arial"/>
                <w:color w:val="3B3838"/>
              </w:rPr>
              <w:t xml:space="preserve">{%if </w:t>
            </w:r>
            <w:proofErr w:type="spellStart"/>
            <w:r w:rsidRPr="0015238A">
              <w:rPr>
                <w:rFonts w:ascii="思源黑体 CN Normal" w:eastAsia="思源黑体 CN Normal" w:hAnsi="思源黑体 CN Normal" w:cs="Arial"/>
                <w:color w:val="3B3838"/>
              </w:rPr>
              <w:t>sample.tumor_content</w:t>
            </w:r>
            <w:proofErr w:type="spellEnd"/>
            <w:r w:rsidRPr="0015238A">
              <w:rPr>
                <w:rFonts w:ascii="思源黑体 CN Normal" w:eastAsia="思源黑体 CN Normal" w:hAnsi="思源黑体 CN Normal" w:cs="Arial"/>
                <w:color w:val="3B3838"/>
              </w:rPr>
              <w:t>%}{{</w:t>
            </w:r>
            <w:proofErr w:type="spellStart"/>
            <w:r w:rsidRPr="0015238A">
              <w:rPr>
                <w:rFonts w:ascii="思源黑体 CN Normal" w:eastAsia="思源黑体 CN Normal" w:hAnsi="思源黑体 CN Normal" w:cs="Arial"/>
                <w:color w:val="3B3838"/>
              </w:rPr>
              <w:t>sample.tumor_content|replace</w:t>
            </w:r>
            <w:proofErr w:type="spellEnd"/>
            <w:r w:rsidRPr="0015238A">
              <w:rPr>
                <w:rFonts w:ascii="思源黑体 CN Normal" w:eastAsia="思源黑体 CN Normal" w:hAnsi="思源黑体 CN Normal" w:cs="Arial"/>
                <w:color w:val="3B3838"/>
              </w:rPr>
              <w:t xml:space="preserve">(“%”, “”)}}{%else%}{%if </w:t>
            </w:r>
            <w:proofErr w:type="spellStart"/>
            <w:r w:rsidRPr="0015238A">
              <w:rPr>
                <w:rFonts w:ascii="思源黑体 CN Normal" w:eastAsia="思源黑体 CN Normal" w:hAnsi="思源黑体 CN Normal" w:cs="Arial"/>
                <w:color w:val="3B3838"/>
              </w:rPr>
              <w:t>lib_quality_control</w:t>
            </w:r>
            <w:proofErr w:type="spellEnd"/>
            <w:r w:rsidRPr="0015238A">
              <w:rPr>
                <w:rFonts w:ascii="思源黑体 CN Normal" w:eastAsia="思源黑体 CN Normal" w:hAnsi="思源黑体 CN Normal" w:cs="Arial"/>
                <w:color w:val="3B3838"/>
              </w:rPr>
              <w:t xml:space="preserve"> and </w:t>
            </w:r>
            <w:proofErr w:type="spellStart"/>
            <w:r w:rsidRPr="0015238A">
              <w:rPr>
                <w:rFonts w:ascii="思源黑体 CN Normal" w:eastAsia="思源黑体 CN Normal" w:hAnsi="思源黑体 CN Normal" w:cs="Arial"/>
                <w:color w:val="3B3838"/>
              </w:rPr>
              <w:t>lib_quality_control.lib_dna_qc</w:t>
            </w:r>
            <w:proofErr w:type="spellEnd"/>
            <w:r w:rsidRPr="0015238A">
              <w:rPr>
                <w:rFonts w:ascii="思源黑体 CN Normal" w:eastAsia="思源黑体 CN Normal" w:hAnsi="思源黑体 CN Normal" w:cs="Arial"/>
                <w:color w:val="3B3838"/>
              </w:rPr>
              <w:t xml:space="preserve"> and lib_quality_control.lib_dna_qc.tumor_content%}{{lib_quality_control.lib_dna_qc.tumor_content|replace(“%”, “”)}}{%else%}/{%endif%}{%endif%}</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rPr>
              <w:t>≥20</w:t>
            </w:r>
            <w:r w:rsidR="004167DF">
              <w:rPr>
                <w:rFonts w:ascii="思源黑体 CN Normal" w:eastAsia="思源黑体 CN Normal" w:hAnsi="思源黑体 CN Normal" w:cs="Arial"/>
                <w:color w:val="3B3838"/>
              </w:rPr>
              <w:t>)</w:t>
            </w:r>
          </w:p>
        </w:tc>
      </w:tr>
      <w:tr w:rsidR="00A41244" w14:paraId="5669A7D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63E796D3" w:rsidR="00A41244" w:rsidRDefault="0015238A">
            <w:pPr>
              <w:spacing w:after="0" w:line="240" w:lineRule="exact"/>
              <w:jc w:val="center"/>
              <w:rPr>
                <w:rFonts w:ascii="思源黑体 CN Normal" w:eastAsia="思源黑体 CN Normal" w:hAnsi="思源黑体 CN Normal" w:cs="Arial"/>
                <w:color w:val="3B3838"/>
              </w:rPr>
            </w:pPr>
            <w:r w:rsidRPr="0015238A">
              <w:rPr>
                <w:rFonts w:ascii="思源黑体 CN Normal" w:eastAsia="思源黑体 CN Normal" w:hAnsi="思源黑体 CN Normal" w:cs="Arial" w:hint="eastAsia"/>
                <w:color w:val="3B3838"/>
              </w:rPr>
              <w:t xml:space="preserve">{%if </w:t>
            </w:r>
            <w:proofErr w:type="spellStart"/>
            <w:r w:rsidRPr="0015238A">
              <w:rPr>
                <w:rFonts w:ascii="思源黑体 CN Normal" w:eastAsia="思源黑体 CN Normal" w:hAnsi="思源黑体 CN Normal" w:cs="Arial" w:hint="eastAsia"/>
                <w:color w:val="3B3838"/>
              </w:rPr>
              <w:t>lib_quality_control</w:t>
            </w:r>
            <w:proofErr w:type="spellEnd"/>
            <w:r w:rsidRPr="0015238A">
              <w:rPr>
                <w:rFonts w:ascii="思源黑体 CN Normal" w:eastAsia="思源黑体 CN Normal" w:hAnsi="思源黑体 CN Normal" w:cs="Arial" w:hint="eastAsia"/>
                <w:color w:val="3B3838"/>
              </w:rPr>
              <w:t xml:space="preserve"> and </w:t>
            </w:r>
            <w:proofErr w:type="spellStart"/>
            <w:r w:rsidRPr="0015238A">
              <w:rPr>
                <w:rFonts w:ascii="思源黑体 CN Normal" w:eastAsia="思源黑体 CN Normal" w:hAnsi="思源黑体 CN Normal" w:cs="Arial" w:hint="eastAsia"/>
                <w:color w:val="3B3838"/>
              </w:rPr>
              <w:t>lib_quality_control.lib_dna_qc</w:t>
            </w:r>
            <w:proofErr w:type="spellEnd"/>
            <w:r w:rsidRPr="0015238A">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15238A">
              <w:rPr>
                <w:rFonts w:ascii="思源黑体 CN Normal" w:eastAsia="思源黑体 CN Normal" w:hAnsi="思源黑体 CN Normal" w:cs="Arial" w:hint="eastAsia"/>
                <w:color w:val="3B3838"/>
              </w:rPr>
              <w:t>””</w:t>
            </w:r>
            <w:proofErr w:type="gramEnd"/>
            <w:r w:rsidRPr="0015238A">
              <w:rPr>
                <w:rFonts w:ascii="思源黑体 CN Normal" w:eastAsia="思源黑体 CN Normal" w:hAnsi="思源黑体 CN Normal" w:cs="Arial" w:hint="eastAsia"/>
                <w:color w:val="3B3838"/>
              </w:rPr>
              <w:t>)}}{%else%}数据缺失，请补充！{%endif%}</w:t>
            </w:r>
            <w:r w:rsidR="004167DF">
              <w:rPr>
                <w:rFonts w:ascii="思源黑体 CN Normal" w:eastAsia="思源黑体 CN Normal" w:hAnsi="思源黑体 CN Normal" w:cs="Arial"/>
                <w:color w:val="3B3838"/>
              </w:rPr>
              <w:t>(</w:t>
            </w:r>
            <w:r w:rsidR="001C6046" w:rsidRPr="001C6046">
              <w:rPr>
                <w:rFonts w:ascii="思源黑体 CN Normal" w:eastAsia="思源黑体 CN Normal" w:hAnsi="思源黑体 CN Normal" w:cs="Arial" w:hint="eastAsia"/>
                <w:color w:val="3B3838"/>
              </w:rPr>
              <w:t>≥150</w:t>
            </w:r>
            <w:r w:rsidR="004167DF">
              <w:rPr>
                <w:rFonts w:ascii="思源黑体 CN Normal" w:eastAsia="思源黑体 CN Normal" w:hAnsi="思源黑体 CN Normal" w:cs="Arial"/>
                <w:color w:val="3B3838"/>
              </w:rPr>
              <w:t>)</w:t>
            </w:r>
          </w:p>
        </w:tc>
      </w:tr>
      <w:tr w:rsidR="00A41244" w14:paraId="3948C89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2E58E901" w14:textId="3E11CD6A"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w:t>
            </w:r>
            <w:r w:rsidR="001C6046">
              <w:rPr>
                <w:rFonts w:ascii="思源黑体 CN Regular" w:eastAsia="思源黑体 CN Regular" w:hAnsi="思源黑体 CN Regular" w:cs="Arial" w:hint="eastAsia"/>
                <w:color w:val="3B3838"/>
              </w:rPr>
              <w:t>总量</w:t>
            </w:r>
            <w:r>
              <w:rPr>
                <w:rFonts w:ascii="思源黑体 CN Regular" w:eastAsia="思源黑体 CN Regular" w:hAnsi="思源黑体 CN Regular" w:cs="Arial" w:hint="eastAsia"/>
                <w:color w:val="3B3838"/>
              </w:rPr>
              <w:t>（ng）</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14364FF0" w:rsidR="00A41244" w:rsidRDefault="00A93AF0">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A93AF0">
              <w:rPr>
                <w:rFonts w:ascii="思源黑体 CN Normal" w:eastAsia="思源黑体 CN Normal" w:hAnsi="思源黑体 CN Normal" w:cs="Arial"/>
                <w:color w:val="3B3838"/>
              </w:rPr>
              <w:t>””</w:t>
            </w:r>
            <w:proofErr w:type="gramEnd"/>
            <w:r w:rsidRPr="00A93AF0">
              <w:rPr>
                <w:rFonts w:ascii="思源黑体 CN Normal" w:eastAsia="思源黑体 CN Normal" w:hAnsi="思源黑体 CN Normal" w:cs="Arial"/>
                <w:color w:val="3B3838"/>
              </w:rPr>
              <w:t>)}}{%else%}{%endif%}</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rPr>
              <w:t>≥</w:t>
            </w:r>
            <w:r w:rsidR="001C6046">
              <w:rPr>
                <w:rFonts w:ascii="思源黑体 CN Normal" w:eastAsia="思源黑体 CN Normal" w:hAnsi="思源黑体 CN Normal" w:cs="Arial" w:hint="eastAsia"/>
                <w:color w:val="3B3838"/>
              </w:rPr>
              <w:t>50</w:t>
            </w:r>
            <w:r w:rsidR="004167DF">
              <w:rPr>
                <w:rFonts w:ascii="思源黑体 CN Normal" w:eastAsia="思源黑体 CN Normal" w:hAnsi="思源黑体 CN Normal" w:cs="Arial" w:hint="eastAsia"/>
                <w:color w:val="3B3838"/>
              </w:rPr>
              <w:t>0</w:t>
            </w:r>
            <w:r w:rsidR="004167DF">
              <w:rPr>
                <w:rFonts w:ascii="思源黑体 CN Normal" w:eastAsia="思源黑体 CN Normal" w:hAnsi="思源黑体 CN Normal" w:cs="Arial"/>
                <w:color w:val="3B3838"/>
              </w:rPr>
              <w:t xml:space="preserve">) </w:t>
            </w:r>
          </w:p>
        </w:tc>
      </w:tr>
      <w:tr w:rsidR="00A41244" w14:paraId="19A24609" w14:textId="77777777">
        <w:trPr>
          <w:trHeight w:val="397"/>
          <w:jc w:val="center"/>
        </w:trPr>
        <w:tc>
          <w:tcPr>
            <w:tcW w:w="4687" w:type="dxa"/>
            <w:tcBorders>
              <w:top w:val="dotted" w:sz="4" w:space="0" w:color="0000FF"/>
              <w:bottom w:val="dotted" w:sz="4" w:space="0" w:color="0000FF"/>
            </w:tcBorders>
            <w:shd w:val="clear" w:color="auto" w:fill="4472C4"/>
            <w:vAlign w:val="center"/>
          </w:tcPr>
          <w:p w14:paraId="3844338E" w14:textId="77777777" w:rsidR="00A41244" w:rsidRDefault="004167DF">
            <w:pPr>
              <w:spacing w:after="0" w:line="240" w:lineRule="auto"/>
              <w:jc w:val="center"/>
              <w:rPr>
                <w:rFonts w:ascii="思源黑体 CN Regular" w:eastAsia="思源黑体 CN Regular" w:hAnsi="思源黑体 CN Regular" w:cs="Arial"/>
                <w:color w:val="3B3838"/>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B7A9B3D" w14:textId="77777777" w:rsidR="00A41244" w:rsidRDefault="004167D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A41244" w14:paraId="66C799BE"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16576B4" w14:textId="77777777" w:rsidR="00A41244" w:rsidRDefault="004167D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C878A0B" w14:textId="4C1F3BBE" w:rsidR="00A41244" w:rsidRDefault="006932EB">
            <w:pPr>
              <w:spacing w:after="0" w:line="240" w:lineRule="exact"/>
              <w:jc w:val="center"/>
              <w:rPr>
                <w:rFonts w:ascii="思源黑体 CN Normal" w:eastAsia="思源黑体 CN Normal" w:hAnsi="思源黑体 CN Normal" w:cs="Arial"/>
                <w:lang w:eastAsia="en-US"/>
              </w:rPr>
            </w:pPr>
            <w:r w:rsidRPr="006932EB">
              <w:rPr>
                <w:rFonts w:ascii="思源黑体 CN Normal" w:eastAsia="思源黑体 CN Normal" w:hAnsi="思源黑体 CN Normal" w:cs="Arial"/>
                <w:color w:val="3B3838"/>
              </w:rPr>
              <w:t>{{qc.dna_data_</w:t>
            </w:r>
            <w:proofErr w:type="gramStart"/>
            <w:r w:rsidRPr="006932EB">
              <w:rPr>
                <w:rFonts w:ascii="思源黑体 CN Normal" w:eastAsia="思源黑体 CN Normal" w:hAnsi="思源黑体 CN Normal" w:cs="Arial"/>
                <w:color w:val="3B3838"/>
              </w:rPr>
              <w:t>qc.cleandata</w:t>
            </w:r>
            <w:proofErr w:type="gramEnd"/>
            <w:r w:rsidRPr="006932EB">
              <w:rPr>
                <w:rFonts w:ascii="思源黑体 CN Normal" w:eastAsia="思源黑体 CN Normal" w:hAnsi="思源黑体 CN Normal" w:cs="Arial"/>
                <w:color w:val="3B3838"/>
              </w:rPr>
              <w:t>_q30</w:t>
            </w:r>
            <w:r w:rsidR="00D75174">
              <w:rPr>
                <w:rFonts w:ascii="思源黑体 CN Normal" w:eastAsia="思源黑体 CN Normal" w:hAnsi="思源黑体 CN Normal" w:cs="Arial"/>
                <w:color w:val="3B3838"/>
              </w:rPr>
              <w:t>|replace(“%”,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w:t>
            </w:r>
            <w:r w:rsidR="004167DF">
              <w:rPr>
                <w:rFonts w:ascii="思源黑体 CN Normal" w:eastAsia="思源黑体 CN Normal" w:hAnsi="思源黑体 CN Normal" w:cs="Arial" w:hint="eastAsia"/>
                <w:color w:val="3B3838"/>
              </w:rPr>
              <w:t>75</w:t>
            </w:r>
            <w:r w:rsidR="004167DF">
              <w:rPr>
                <w:rFonts w:ascii="思源黑体 CN Normal" w:eastAsia="思源黑体 CN Normal" w:hAnsi="思源黑体 CN Normal" w:cs="Arial"/>
                <w:color w:val="3B3838"/>
              </w:rPr>
              <w:t>)</w:t>
            </w:r>
          </w:p>
        </w:tc>
      </w:tr>
      <w:tr w:rsidR="00A41244" w14:paraId="74E9CD29"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261F9E3" w14:textId="11393497" w:rsidR="00A41244"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6543CDED"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w:t>
            </w:r>
            <w:proofErr w:type="gramStart"/>
            <w:r w:rsidRPr="006932EB">
              <w:rPr>
                <w:rFonts w:ascii="思源黑体 CN Normal" w:eastAsia="思源黑体 CN Normal" w:hAnsi="思源黑体 CN Normal" w:cs="Arial"/>
                <w:color w:val="3B3838"/>
              </w:rPr>
              <w:t>qc.cover</w:t>
            </w:r>
            <w:proofErr w:type="gramEnd"/>
            <w:r w:rsidRPr="006932EB">
              <w:rPr>
                <w:rFonts w:ascii="思源黑体 CN Normal" w:eastAsia="思源黑体 CN Normal" w:hAnsi="思源黑体 CN Normal" w:cs="Arial"/>
                <w:color w:val="3B3838"/>
              </w:rPr>
              <w:t>_ratio</w:t>
            </w:r>
            <w:r w:rsidR="00D75174">
              <w:rPr>
                <w:rFonts w:ascii="思源黑体 CN Normal" w:eastAsia="思源黑体 CN Normal" w:hAnsi="思源黑体 CN Normal" w:cs="Arial"/>
                <w:color w:val="3B3838"/>
              </w:rPr>
              <w:t>|replace</w:t>
            </w:r>
            <w:proofErr w:type="spellEnd"/>
            <w:r w:rsidR="00D75174">
              <w:rPr>
                <w:rFonts w:ascii="思源黑体 CN Normal" w:eastAsia="思源黑体 CN Normal" w:hAnsi="思源黑体 CN Normal" w:cs="Arial"/>
                <w:color w:val="3B3838"/>
              </w:rPr>
              <w:t>(“%”,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w:t>
            </w:r>
            <w:r w:rsidR="005E6570">
              <w:rPr>
                <w:rFonts w:ascii="思源黑体 CN Normal" w:eastAsia="思源黑体 CN Normal" w:hAnsi="思源黑体 CN Normal" w:cs="Arial" w:hint="eastAsia"/>
                <w:color w:val="3B3838"/>
              </w:rPr>
              <w:t>9</w:t>
            </w:r>
            <w:r w:rsidR="004167DF">
              <w:rPr>
                <w:rFonts w:ascii="思源黑体 CN Normal" w:eastAsia="思源黑体 CN Normal" w:hAnsi="思源黑体 CN Normal" w:cs="Arial" w:hint="eastAsia"/>
                <w:color w:val="3B3838"/>
              </w:rPr>
              <w:t>5</w:t>
            </w:r>
            <w:r w:rsidR="004167DF">
              <w:rPr>
                <w:rFonts w:ascii="思源黑体 CN Normal" w:eastAsia="思源黑体 CN Normal" w:hAnsi="思源黑体 CN Normal" w:cs="Arial"/>
                <w:color w:val="3B3838"/>
              </w:rPr>
              <w:t>)</w:t>
            </w:r>
          </w:p>
        </w:tc>
      </w:tr>
      <w:tr w:rsidR="00A41244" w14:paraId="7E4317A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8708EBD" w14:textId="52F8A631" w:rsidR="00A41244"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测序深度≥180X热点区域比例</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20B16B" w14:textId="753FD822"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gramStart"/>
            <w:r w:rsidRPr="006932EB">
              <w:rPr>
                <w:rFonts w:ascii="思源黑体 CN Normal" w:eastAsia="思源黑体 CN Normal" w:hAnsi="思源黑体 CN Normal" w:cs="Arial"/>
                <w:color w:val="3B3838"/>
              </w:rPr>
              <w:t>qc.qc</w:t>
            </w:r>
            <w:proofErr w:type="gramEnd"/>
            <w:r w:rsidRPr="006932EB">
              <w:rPr>
                <w:rFonts w:ascii="思源黑体 CN Normal" w:eastAsia="思源黑体 CN Normal" w:hAnsi="思源黑体 CN Normal" w:cs="Arial"/>
                <w:color w:val="3B3838"/>
              </w:rPr>
              <w:t>_gradient.coverage_ratio_uniq_hot_180</w:t>
            </w:r>
            <w:r w:rsidR="00D75174">
              <w:rPr>
                <w:rFonts w:ascii="思源黑体 CN Normal" w:eastAsia="思源黑体 CN Normal" w:hAnsi="思源黑体 CN Normal" w:cs="Arial"/>
                <w:color w:val="3B3838"/>
              </w:rPr>
              <w:t>|replace(“%”,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≥9</w:t>
            </w:r>
            <w:r w:rsidR="005E6570">
              <w:rPr>
                <w:rFonts w:ascii="思源黑体 CN Normal" w:eastAsia="思源黑体 CN Normal" w:hAnsi="思源黑体 CN Normal" w:cs="Arial" w:hint="eastAsia"/>
                <w:color w:val="3B3838"/>
              </w:rPr>
              <w:t>5</w:t>
            </w:r>
            <w:r w:rsidR="004167DF">
              <w:rPr>
                <w:rFonts w:ascii="思源黑体 CN Normal" w:eastAsia="思源黑体 CN Normal" w:hAnsi="思源黑体 CN Normal" w:cs="Arial"/>
                <w:color w:val="3B3838"/>
                <w:lang w:eastAsia="en-US"/>
              </w:rPr>
              <w:t>)</w:t>
            </w:r>
          </w:p>
        </w:tc>
      </w:tr>
      <w:tr w:rsidR="00A41244" w14:paraId="0317A904" w14:textId="77777777">
        <w:trPr>
          <w:trHeight w:val="397"/>
          <w:jc w:val="center"/>
        </w:trPr>
        <w:tc>
          <w:tcPr>
            <w:tcW w:w="4687" w:type="dxa"/>
            <w:tcBorders>
              <w:top w:val="dotted" w:sz="4" w:space="0" w:color="0000FF"/>
              <w:bottom w:val="dotted" w:sz="4" w:space="0" w:color="0000FF"/>
            </w:tcBorders>
            <w:shd w:val="clear" w:color="auto" w:fill="FFFFFF"/>
            <w:vAlign w:val="center"/>
          </w:tcPr>
          <w:p w14:paraId="6EEF744D" w14:textId="3D8F55DF" w:rsidR="00A41244" w:rsidRPr="00A4660F"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A4660F">
              <w:rPr>
                <w:rFonts w:ascii="思源黑体 CN Regular" w:eastAsia="思源黑体 CN Regular" w:hAnsi="思源黑体 CN Regular" w:cs="Arial" w:hint="eastAsia"/>
                <w:color w:val="3B3838"/>
              </w:rPr>
              <w:t>基因内部CV分布</w:t>
            </w:r>
            <w:r w:rsidRPr="00A4660F">
              <w:rPr>
                <w:rFonts w:ascii="思源黑体 CN Regular" w:eastAsia="思源黑体 CN Regular" w:hAnsi="思源黑体 CN Regular" w:cs="Arial"/>
                <w:color w:val="3B3838"/>
                <w:vertAlign w:val="superscript"/>
              </w:rPr>
              <w:t>[</w:t>
            </w:r>
            <w:r w:rsidRPr="00A4660F">
              <w:rPr>
                <w:rFonts w:ascii="思源黑体 CN Regular" w:eastAsia="思源黑体 CN Regular" w:hAnsi="思源黑体 CN Regular" w:cs="Arial" w:hint="eastAsia"/>
                <w:color w:val="3B3838"/>
                <w:vertAlign w:val="superscript"/>
              </w:rPr>
              <w:t>7</w:t>
            </w:r>
            <w:r w:rsidRPr="00A4660F">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5CC97560"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qc.dna_data_qc.cnv_cv</w:t>
            </w:r>
            <w:proofErr w:type="spellEnd"/>
            <w:proofErr w:type="gramStart"/>
            <w:r w:rsidRPr="006932EB">
              <w:rPr>
                <w:rFonts w:ascii="思源黑体 CN Normal" w:eastAsia="思源黑体 CN Normal" w:hAnsi="思源黑体 CN Normal" w:cs="Arial"/>
                <w:color w:val="3B3838"/>
              </w:rPr>
              <w:t>}}</w:t>
            </w:r>
            <w:r w:rsidR="005E6570">
              <w:rPr>
                <w:rFonts w:ascii="思源黑体 CN Normal" w:eastAsia="思源黑体 CN Normal" w:hAnsi="思源黑体 CN Normal" w:cs="Arial"/>
                <w:color w:val="3B3838"/>
              </w:rPr>
              <w:t>(</w:t>
            </w:r>
            <w:proofErr w:type="gramEnd"/>
            <w:r w:rsidR="005E6570" w:rsidRPr="005E6570">
              <w:rPr>
                <w:rFonts w:ascii="思源黑体 CN Normal" w:eastAsia="思源黑体 CN Normal" w:hAnsi="思源黑体 CN Normal" w:cs="Arial" w:hint="eastAsia"/>
                <w:color w:val="3B3838"/>
                <w:lang w:eastAsia="en-US"/>
              </w:rPr>
              <w:t>＜0.4</w:t>
            </w:r>
            <w:r w:rsidR="005E6570">
              <w:rPr>
                <w:rFonts w:ascii="思源黑体 CN Normal" w:eastAsia="思源黑体 CN Normal" w:hAnsi="思源黑体 CN Normal" w:cs="Arial"/>
                <w:color w:val="3B3838"/>
              </w:rPr>
              <w:t>)</w:t>
            </w:r>
          </w:p>
        </w:tc>
      </w:tr>
      <w:tr w:rsidR="005E6570" w14:paraId="05CA5366"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DD9C721" w14:textId="34AE685B" w:rsidR="005E6570" w:rsidRPr="00A4660F"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A4660F">
              <w:rPr>
                <w:rFonts w:ascii="思源黑体 CN Regular" w:eastAsia="思源黑体 CN Regular" w:hAnsi="思源黑体 CN Regular" w:cs="Arial" w:hint="eastAsia"/>
                <w:color w:val="3B3838"/>
              </w:rPr>
              <w:t>样本与PON一致性</w:t>
            </w:r>
            <w:r w:rsidRPr="00A4660F">
              <w:rPr>
                <w:rFonts w:ascii="思源黑体 CN Regular" w:eastAsia="思源黑体 CN Regular" w:hAnsi="思源黑体 CN Regular" w:cs="Arial"/>
                <w:color w:val="3B3838"/>
                <w:vertAlign w:val="superscript"/>
              </w:rPr>
              <w:t>[</w:t>
            </w:r>
            <w:r w:rsidR="00126591" w:rsidRPr="00A4660F">
              <w:rPr>
                <w:rFonts w:ascii="思源黑体 CN Regular" w:eastAsia="思源黑体 CN Regular" w:hAnsi="思源黑体 CN Regular" w:cs="Arial" w:hint="eastAsia"/>
                <w:color w:val="3B3838"/>
                <w:vertAlign w:val="superscript"/>
              </w:rPr>
              <w:t>8</w:t>
            </w:r>
            <w:r w:rsidRPr="00A4660F">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06B91795" w14:textId="296670FE" w:rsidR="005E6570"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qc.dna_data_qc.cnv_uni</w:t>
            </w:r>
            <w:proofErr w:type="spellEnd"/>
            <w:r w:rsidRPr="006932EB">
              <w:rPr>
                <w:rFonts w:ascii="思源黑体 CN Normal" w:eastAsia="思源黑体 CN Normal" w:hAnsi="思源黑体 CN Normal" w:cs="Arial"/>
                <w:color w:val="3B3838"/>
              </w:rPr>
              <w:t>}}</w:t>
            </w:r>
            <w:r w:rsidR="005E6570">
              <w:rPr>
                <w:rFonts w:ascii="思源黑体 CN Normal" w:eastAsia="思源黑体 CN Normal" w:hAnsi="思源黑体 CN Normal" w:cs="Arial"/>
                <w:color w:val="3B3838"/>
              </w:rPr>
              <w:t>(</w:t>
            </w:r>
            <w:r w:rsidR="005E6570" w:rsidRPr="005E6570">
              <w:rPr>
                <w:rFonts w:ascii="思源黑体 CN Normal" w:eastAsia="思源黑体 CN Normal" w:hAnsi="思源黑体 CN Normal" w:cs="Arial" w:hint="eastAsia"/>
                <w:color w:val="3B3838"/>
              </w:rPr>
              <w:t>＜1.5</w:t>
            </w:r>
            <w:r w:rsidR="005E6570">
              <w:rPr>
                <w:rFonts w:ascii="思源黑体 CN Normal" w:eastAsia="思源黑体 CN Normal" w:hAnsi="思源黑体 CN Normal" w:cs="Arial"/>
                <w:color w:val="3B3838"/>
              </w:rPr>
              <w:t>)</w:t>
            </w:r>
          </w:p>
        </w:tc>
      </w:tr>
      <w:tr w:rsidR="005E6570" w14:paraId="777FB453" w14:textId="77777777">
        <w:trPr>
          <w:trHeight w:val="397"/>
          <w:jc w:val="center"/>
        </w:trPr>
        <w:tc>
          <w:tcPr>
            <w:tcW w:w="4687" w:type="dxa"/>
            <w:tcBorders>
              <w:top w:val="dotted" w:sz="4" w:space="0" w:color="0000FF"/>
              <w:bottom w:val="dotted" w:sz="4" w:space="0" w:color="0000FF"/>
            </w:tcBorders>
            <w:shd w:val="clear" w:color="auto" w:fill="4472C4"/>
            <w:vAlign w:val="center"/>
          </w:tcPr>
          <w:p w14:paraId="048C9CAD" w14:textId="77777777" w:rsidR="005E6570" w:rsidRDefault="005E6570" w:rsidP="005E6570">
            <w:pPr>
              <w:spacing w:after="0" w:line="240" w:lineRule="auto"/>
              <w:jc w:val="center"/>
              <w:rPr>
                <w:rFonts w:ascii="思源黑体 CN Regular" w:eastAsia="思源黑体 CN Regular" w:hAnsi="思源黑体 CN Regular" w:cs="Arial"/>
                <w:color w:val="3B3838"/>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21633F4A" w14:textId="77777777" w:rsidR="005E6570" w:rsidRDefault="005E6570" w:rsidP="005E6570">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p>
        </w:tc>
      </w:tr>
      <w:tr w:rsidR="005E6570" w14:paraId="50AB8133" w14:textId="77777777">
        <w:trPr>
          <w:trHeight w:val="397"/>
          <w:jc w:val="center"/>
        </w:trPr>
        <w:tc>
          <w:tcPr>
            <w:tcW w:w="4687" w:type="dxa"/>
            <w:tcBorders>
              <w:top w:val="dotted" w:sz="4" w:space="0" w:color="0000FF"/>
              <w:bottom w:val="single" w:sz="4" w:space="0" w:color="4472C4"/>
            </w:tcBorders>
            <w:shd w:val="clear" w:color="auto" w:fill="FFFFFF"/>
            <w:vAlign w:val="center"/>
          </w:tcPr>
          <w:p w14:paraId="7935C810" w14:textId="586FC99C" w:rsidR="005E6570" w:rsidRDefault="005E6570" w:rsidP="005E6570">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sidR="00126591">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650654BD"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yellow"/>
              </w:rPr>
              <w:t xml:space="preserve">{%p if </w:t>
            </w:r>
            <w:proofErr w:type="spellStart"/>
            <w:proofErr w:type="gramStart"/>
            <w:r w:rsidRPr="00875E39">
              <w:rPr>
                <w:rFonts w:ascii="思源黑体 CN Normal" w:eastAsia="思源黑体 CN Normal" w:hAnsi="思源黑体 CN Normal" w:cs="Arial"/>
                <w:color w:val="3B3838"/>
                <w:highlight w:val="yellow"/>
              </w:rPr>
              <w:t>sample.tumor</w:t>
            </w:r>
            <w:proofErr w:type="gramEnd"/>
            <w:r w:rsidRPr="00875E39">
              <w:rPr>
                <w:rFonts w:ascii="思源黑体 CN Normal" w:eastAsia="思源黑体 CN Normal" w:hAnsi="思源黑体 CN Normal" w:cs="Arial"/>
                <w:color w:val="3B3838"/>
                <w:highlight w:val="yellow"/>
              </w:rPr>
              <w:t>_content</w:t>
            </w:r>
            <w:proofErr w:type="spellEnd"/>
            <w:r w:rsidRPr="00875E39">
              <w:rPr>
                <w:rFonts w:ascii="思源黑体 CN Normal" w:eastAsia="思源黑体 CN Normal" w:hAnsi="思源黑体 CN Normal" w:cs="Arial"/>
                <w:color w:val="3B3838"/>
                <w:highlight w:val="yellow"/>
              </w:rPr>
              <w:t>%}</w:t>
            </w:r>
          </w:p>
          <w:p w14:paraId="3EEDCAA6" w14:textId="4F49F91F"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w:t>
            </w:r>
            <w:proofErr w:type="gramStart"/>
            <w:r w:rsidRPr="00875E39">
              <w:rPr>
                <w:rFonts w:ascii="思源黑体 CN Normal" w:eastAsia="思源黑体 CN Normal" w:hAnsi="思源黑体 CN Normal" w:cs="Arial"/>
                <w:color w:val="3B3838"/>
              </w:rPr>
              <w:t>qc.library</w:t>
            </w:r>
            <w:proofErr w:type="gramEnd"/>
            <w:r w:rsidRPr="00875E39">
              <w:rPr>
                <w:rFonts w:ascii="思源黑体 CN Normal" w:eastAsia="思源黑体 CN Normal" w:hAnsi="思源黑体 CN Normal" w:cs="Arial"/>
                <w:color w:val="3B3838"/>
              </w:rPr>
              <w:t>_qty</w:t>
            </w:r>
            <w:proofErr w:type="spellEnd"/>
            <w:r w:rsidRPr="00875E39">
              <w:rPr>
                <w:rFonts w:ascii="思源黑体 CN Normal" w:eastAsia="思源黑体 CN Normal" w:hAnsi="思源黑体 CN Normal" w:cs="Arial"/>
                <w:color w:val="3B3838"/>
              </w:rPr>
              <w:t xml:space="preserve"> %}</w:t>
            </w:r>
          </w:p>
          <w:p w14:paraId="4384230A" w14:textId="182A0A0F"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lastRenderedPageBreak/>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w:t>
            </w:r>
            <w:proofErr w:type="spellStart"/>
            <w:r w:rsidRPr="00875E39">
              <w:rPr>
                <w:rFonts w:ascii="思源黑体 CN Normal" w:eastAsia="思源黑体 CN Normal" w:hAnsi="思源黑体 CN Normal" w:cs="Arial"/>
                <w:color w:val="3B3838"/>
              </w:rPr>
              <w:t>sample.tumor_content|replace</w:t>
            </w:r>
            <w:proofErr w:type="spellEnd"/>
            <w:r w:rsidRPr="00875E39">
              <w:rPr>
                <w:rFonts w:ascii="思源黑体 CN Normal" w:eastAsia="思源黑体 CN Normal" w:hAnsi="思源黑体 CN Normal" w:cs="Arial"/>
                <w:color w:val="3B3838"/>
              </w:rPr>
              <w:t>(“%”,</w:t>
            </w:r>
            <w:proofErr w:type="gramStart"/>
            <w:r w:rsidRPr="00875E39">
              <w:rPr>
                <w:rFonts w:ascii="思源黑体 CN Normal" w:eastAsia="思源黑体 CN Normal" w:hAnsi="思源黑体 CN Normal" w:cs="Arial"/>
                <w:color w:val="3B3838"/>
              </w:rPr>
              <w:t>””</w:t>
            </w:r>
            <w:proofErr w:type="gramEnd"/>
            <w:r w:rsidRPr="00875E39">
              <w:rPr>
                <w:rFonts w:ascii="思源黑体 CN Normal" w:eastAsia="思源黑体 CN Normal" w:hAnsi="思源黑体 CN Normal" w:cs="Arial"/>
                <w:color w:val="3B3838"/>
              </w:rPr>
              <w:t xml:space="preserve">)|float &gt;= 20 and </w:t>
            </w:r>
            <w:proofErr w:type="spellStart"/>
            <w:r w:rsidRPr="00875E39">
              <w:rPr>
                <w:rFonts w:ascii="思源黑体 CN Normal" w:eastAsia="思源黑体 CN Normal" w:hAnsi="思源黑体 CN Normal" w:cs="Arial"/>
                <w:color w:val="3B3838"/>
              </w:rPr>
              <w:t>lib_quality_control.lib_dna_qc.dn</w:t>
            </w:r>
            <w:r w:rsidRPr="00875E39">
              <w:rPr>
                <w:rFonts w:ascii="思源黑体 CN Normal" w:eastAsia="思源黑体 CN Normal" w:hAnsi="思源黑体 CN Normal" w:cs="Arial" w:hint="eastAsia"/>
                <w:color w:val="3B3838"/>
              </w:rPr>
              <w:t>a_qty|float</w:t>
            </w:r>
            <w:proofErr w:type="spellEnd"/>
            <w:r w:rsidRPr="00875E39">
              <w:rPr>
                <w:rFonts w:ascii="思源黑体 CN Normal" w:eastAsia="思源黑体 CN Normal" w:hAnsi="思源黑体 CN Normal" w:cs="Arial" w:hint="eastAsia"/>
                <w:color w:val="3B3838"/>
              </w:rPr>
              <w:t xml:space="preserve"> &gt;= 150 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 xml:space="preserve"> %}合格{%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3F40FD37"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3B3F04DE" w14:textId="414D8AB3"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 and </w:t>
            </w:r>
            <w:proofErr w:type="spellStart"/>
            <w:r w:rsidRPr="00875E39">
              <w:rPr>
                <w:rFonts w:ascii="思源黑体 CN Normal" w:eastAsia="思源黑体 CN Normal" w:hAnsi="思源黑体 CN Normal" w:cs="Arial" w:hint="eastAsia"/>
                <w:color w:val="3B3838"/>
              </w:rPr>
              <w:t>sample.tumor_content|replace</w:t>
            </w:r>
            <w:proofErr w:type="spellEnd"/>
            <w:r w:rsidRPr="00875E39">
              <w:rPr>
                <w:rFonts w:ascii="思源黑体 CN Normal" w:eastAsia="思源黑体 CN Normal" w:hAnsi="思源黑体 CN Normal" w:cs="Arial" w:hint="eastAsia"/>
                <w:color w:val="3B3838"/>
              </w:rPr>
              <w:t>(“%”,</w:t>
            </w:r>
            <w:proofErr w:type="gramStart"/>
            <w:r w:rsidRPr="00875E39">
              <w:rPr>
                <w:rFonts w:ascii="思源黑体 CN Normal" w:eastAsia="思源黑体 CN Normal" w:hAnsi="思源黑体 CN Normal" w:cs="Arial" w:hint="eastAsia"/>
                <w:color w:val="3B3838"/>
              </w:rPr>
              <w:t>””</w:t>
            </w:r>
            <w:proofErr w:type="gramEnd"/>
            <w:r w:rsidRPr="00875E39">
              <w:rPr>
                <w:rFonts w:ascii="思源黑体 CN Normal" w:eastAsia="思源黑体 CN Normal" w:hAnsi="思源黑体 CN Normal" w:cs="Arial" w:hint="eastAsia"/>
                <w:color w:val="3B3838"/>
              </w:rPr>
              <w:t>)|float &gt;= 20 %}合格（</w:t>
            </w:r>
            <w:proofErr w:type="gramStart"/>
            <w:r w:rsidRPr="00875E39">
              <w:rPr>
                <w:rFonts w:ascii="思源黑体 CN Normal" w:eastAsia="思源黑体 CN Normal" w:hAnsi="思源黑体 CN Normal" w:cs="Arial" w:hint="eastAsia"/>
                <w:color w:val="3B3838"/>
              </w:rPr>
              <w:t>质控项有</w:t>
            </w:r>
            <w:proofErr w:type="gramEnd"/>
            <w:r w:rsidRPr="00875E39">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w:t>
            </w:r>
            <w:r w:rsidRPr="00875E39">
              <w:rPr>
                <w:rFonts w:ascii="思源黑体 CN Normal" w:eastAsia="思源黑体 CN Normal" w:hAnsi="思源黑体 CN Normal" w:cs="Arial"/>
                <w:color w:val="3B3838"/>
              </w:rPr>
              <w:t>ndif%}</w:t>
            </w:r>
          </w:p>
          <w:p w14:paraId="7BAA82F9"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576F91DA"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yellow"/>
              </w:rPr>
              <w:t>{%p else%}</w:t>
            </w:r>
          </w:p>
          <w:p w14:paraId="6E3B3AB9"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 xml:space="preserve">{%p if </w:t>
            </w:r>
            <w:proofErr w:type="spellStart"/>
            <w:r w:rsidRPr="00875E39">
              <w:rPr>
                <w:rFonts w:ascii="思源黑体 CN Normal" w:eastAsia="思源黑体 CN Normal" w:hAnsi="思源黑体 CN Normal" w:cs="Arial"/>
                <w:color w:val="3B3838"/>
                <w:highlight w:val="green"/>
              </w:rPr>
              <w:t>lib_quality_control</w:t>
            </w:r>
            <w:proofErr w:type="spellEnd"/>
            <w:r w:rsidRPr="00875E39">
              <w:rPr>
                <w:rFonts w:ascii="思源黑体 CN Normal" w:eastAsia="思源黑体 CN Normal" w:hAnsi="思源黑体 CN Normal" w:cs="Arial"/>
                <w:color w:val="3B3838"/>
                <w:highlight w:val="green"/>
              </w:rPr>
              <w:t xml:space="preserve"> and </w:t>
            </w:r>
            <w:proofErr w:type="spellStart"/>
            <w:r w:rsidRPr="00875E39">
              <w:rPr>
                <w:rFonts w:ascii="思源黑体 CN Normal" w:eastAsia="思源黑体 CN Normal" w:hAnsi="思源黑体 CN Normal" w:cs="Arial"/>
                <w:color w:val="3B3838"/>
                <w:highlight w:val="green"/>
              </w:rPr>
              <w:t>lib_quality_control.lib_dna_qc</w:t>
            </w:r>
            <w:proofErr w:type="spellEnd"/>
            <w:r w:rsidRPr="00875E39">
              <w:rPr>
                <w:rFonts w:ascii="思源黑体 CN Normal" w:eastAsia="思源黑体 CN Normal" w:hAnsi="思源黑体 CN Normal" w:cs="Arial"/>
                <w:color w:val="3B3838"/>
                <w:highlight w:val="green"/>
              </w:rPr>
              <w:t xml:space="preserve"> and </w:t>
            </w:r>
            <w:proofErr w:type="spellStart"/>
            <w:r w:rsidRPr="00875E39">
              <w:rPr>
                <w:rFonts w:ascii="思源黑体 CN Normal" w:eastAsia="思源黑体 CN Normal" w:hAnsi="思源黑体 CN Normal" w:cs="Arial"/>
                <w:color w:val="3B3838"/>
                <w:highlight w:val="green"/>
              </w:rPr>
              <w:t>lib_quality_control.lib_dna_</w:t>
            </w:r>
            <w:proofErr w:type="gramStart"/>
            <w:r w:rsidRPr="00875E39">
              <w:rPr>
                <w:rFonts w:ascii="思源黑体 CN Normal" w:eastAsia="思源黑体 CN Normal" w:hAnsi="思源黑体 CN Normal" w:cs="Arial"/>
                <w:color w:val="3B3838"/>
                <w:highlight w:val="green"/>
              </w:rPr>
              <w:t>qc.tumor</w:t>
            </w:r>
            <w:proofErr w:type="gramEnd"/>
            <w:r w:rsidRPr="00875E39">
              <w:rPr>
                <w:rFonts w:ascii="思源黑体 CN Normal" w:eastAsia="思源黑体 CN Normal" w:hAnsi="思源黑体 CN Normal" w:cs="Arial"/>
                <w:color w:val="3B3838"/>
                <w:highlight w:val="green"/>
              </w:rPr>
              <w:t>_content</w:t>
            </w:r>
            <w:proofErr w:type="spellEnd"/>
            <w:r w:rsidRPr="00875E39">
              <w:rPr>
                <w:rFonts w:ascii="思源黑体 CN Normal" w:eastAsia="思源黑体 CN Normal" w:hAnsi="思源黑体 CN Normal" w:cs="Arial"/>
                <w:color w:val="3B3838"/>
                <w:highlight w:val="green"/>
              </w:rPr>
              <w:t>%}</w:t>
            </w:r>
          </w:p>
          <w:p w14:paraId="7148C5F0" w14:textId="45F7B1C1"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w:t>
            </w:r>
            <w:proofErr w:type="gramStart"/>
            <w:r w:rsidRPr="00875E39">
              <w:rPr>
                <w:rFonts w:ascii="思源黑体 CN Normal" w:eastAsia="思源黑体 CN Normal" w:hAnsi="思源黑体 CN Normal" w:cs="Arial"/>
                <w:color w:val="3B3838"/>
              </w:rPr>
              <w:t>qc.library</w:t>
            </w:r>
            <w:proofErr w:type="gramEnd"/>
            <w:r w:rsidRPr="00875E39">
              <w:rPr>
                <w:rFonts w:ascii="思源黑体 CN Normal" w:eastAsia="思源黑体 CN Normal" w:hAnsi="思源黑体 CN Normal" w:cs="Arial"/>
                <w:color w:val="3B3838"/>
              </w:rPr>
              <w:t>_qty</w:t>
            </w:r>
            <w:proofErr w:type="spellEnd"/>
            <w:r w:rsidRPr="00875E39">
              <w:rPr>
                <w:rFonts w:ascii="思源黑体 CN Normal" w:eastAsia="思源黑体 CN Normal" w:hAnsi="思源黑体 CN Normal" w:cs="Arial"/>
                <w:color w:val="3B3838"/>
              </w:rPr>
              <w:t xml:space="preserve"> %}</w:t>
            </w:r>
          </w:p>
          <w:p w14:paraId="0FDE7669" w14:textId="57810535"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lib_quality_control.lib_dna_qc.tumor_content|replace(“%”,</w:t>
            </w:r>
            <w:proofErr w:type="gramStart"/>
            <w:r w:rsidRPr="00875E39">
              <w:rPr>
                <w:rFonts w:ascii="思源黑体 CN Normal" w:eastAsia="思源黑体 CN Normal" w:hAnsi="思源黑体 CN Normal" w:cs="Arial"/>
                <w:color w:val="3B3838"/>
              </w:rPr>
              <w:t>””</w:t>
            </w:r>
            <w:proofErr w:type="gramEnd"/>
            <w:r w:rsidRPr="00875E39">
              <w:rPr>
                <w:rFonts w:ascii="思源黑体 CN Normal" w:eastAsia="思源黑体 CN Normal" w:hAnsi="思源黑体 CN Normal" w:cs="Arial"/>
                <w:color w:val="3B3838"/>
              </w:rPr>
              <w:t xml:space="preserve">)|float &gt;= 20 and </w:t>
            </w:r>
            <w:proofErr w:type="spellStart"/>
            <w:r w:rsidRPr="00875E39">
              <w:rPr>
                <w:rFonts w:ascii="思源黑体 CN Normal" w:eastAsia="思源黑体 CN Normal" w:hAnsi="思源黑体 CN Normal" w:cs="Arial"/>
                <w:color w:val="3B3838"/>
              </w:rPr>
              <w:t>lib_qualit</w:t>
            </w:r>
            <w:r w:rsidRPr="00875E39">
              <w:rPr>
                <w:rFonts w:ascii="思源黑体 CN Normal" w:eastAsia="思源黑体 CN Normal" w:hAnsi="思源黑体 CN Normal" w:cs="Arial" w:hint="eastAsia"/>
                <w:color w:val="3B3838"/>
              </w:rPr>
              <w:t>y_control.lib_dna_qc.dna_qty|float</w:t>
            </w:r>
            <w:proofErr w:type="spellEnd"/>
            <w:r w:rsidRPr="00875E39">
              <w:rPr>
                <w:rFonts w:ascii="思源黑体 CN Normal" w:eastAsia="思源黑体 CN Normal" w:hAnsi="思源黑体 CN Normal" w:cs="Arial" w:hint="eastAsia"/>
                <w:color w:val="3B3838"/>
              </w:rPr>
              <w:t xml:space="preserve"> &gt;= 150 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6471551C"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6ADB1180" w14:textId="3833F11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 and </w:t>
            </w:r>
            <w:proofErr w:type="spellStart"/>
            <w:r w:rsidRPr="00875E39">
              <w:rPr>
                <w:rFonts w:ascii="思源黑体 CN Normal" w:eastAsia="思源黑体 CN Normal" w:hAnsi="思源黑体 CN Normal" w:cs="Arial" w:hint="eastAsia"/>
                <w:color w:val="3B3838"/>
              </w:rPr>
              <w:t>lib_quality_control.lib_dna_qc.tumor_content|replace</w:t>
            </w:r>
            <w:proofErr w:type="spellEnd"/>
            <w:r w:rsidRPr="00875E39">
              <w:rPr>
                <w:rFonts w:ascii="思源黑体 CN Normal" w:eastAsia="思源黑体 CN Normal" w:hAnsi="思源黑体 CN Normal" w:cs="Arial" w:hint="eastAsia"/>
                <w:color w:val="3B3838"/>
              </w:rPr>
              <w:t>(“%”,</w:t>
            </w:r>
            <w:proofErr w:type="gramStart"/>
            <w:r w:rsidRPr="00875E39">
              <w:rPr>
                <w:rFonts w:ascii="思源黑体 CN Normal" w:eastAsia="思源黑体 CN Normal" w:hAnsi="思源黑体 CN Normal" w:cs="Arial" w:hint="eastAsia"/>
                <w:color w:val="3B3838"/>
              </w:rPr>
              <w:t>””</w:t>
            </w:r>
            <w:proofErr w:type="gramEnd"/>
            <w:r w:rsidRPr="00875E39">
              <w:rPr>
                <w:rFonts w:ascii="思源黑体 CN Normal" w:eastAsia="思源黑体 CN Normal" w:hAnsi="思源黑体 CN Normal" w:cs="Arial" w:hint="eastAsia"/>
                <w:color w:val="3B3838"/>
              </w:rPr>
              <w:t>)|float &gt;= 20%}合格（</w:t>
            </w:r>
            <w:proofErr w:type="gramStart"/>
            <w:r w:rsidRPr="00875E39">
              <w:rPr>
                <w:rFonts w:ascii="思源黑体 CN Normal" w:eastAsia="思源黑体 CN Normal" w:hAnsi="思源黑体 CN Normal" w:cs="Arial" w:hint="eastAsia"/>
                <w:color w:val="3B3838"/>
              </w:rPr>
              <w:t>质控项有</w:t>
            </w:r>
            <w:proofErr w:type="gramEnd"/>
            <w:r w:rsidRPr="00875E39">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713B3EC7"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08E44C10"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{%p else%}</w:t>
            </w:r>
          </w:p>
          <w:p w14:paraId="3946A75A" w14:textId="2356BEE8"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lastRenderedPageBreak/>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w:t>
            </w:r>
            <w:proofErr w:type="gramStart"/>
            <w:r w:rsidRPr="00875E39">
              <w:rPr>
                <w:rFonts w:ascii="思源黑体 CN Normal" w:eastAsia="思源黑体 CN Normal" w:hAnsi="思源黑体 CN Normal" w:cs="Arial"/>
                <w:color w:val="3B3838"/>
              </w:rPr>
              <w:t>qc.library</w:t>
            </w:r>
            <w:proofErr w:type="gramEnd"/>
            <w:r w:rsidRPr="00875E39">
              <w:rPr>
                <w:rFonts w:ascii="思源黑体 CN Normal" w:eastAsia="思源黑体 CN Normal" w:hAnsi="思源黑体 CN Normal" w:cs="Arial"/>
                <w:color w:val="3B3838"/>
              </w:rPr>
              <w:t>_qty</w:t>
            </w:r>
            <w:proofErr w:type="spellEnd"/>
            <w:r w:rsidRPr="00875E39">
              <w:rPr>
                <w:rFonts w:ascii="思源黑体 CN Normal" w:eastAsia="思源黑体 CN Normal" w:hAnsi="思源黑体 CN Normal" w:cs="Arial"/>
                <w:color w:val="3B3838"/>
              </w:rPr>
              <w:t xml:space="preserve"> %}</w:t>
            </w:r>
          </w:p>
          <w:p w14:paraId="668F019B" w14:textId="2198E062"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w:t>
            </w:r>
            <w:proofErr w:type="spellStart"/>
            <w:r w:rsidRPr="00875E39">
              <w:rPr>
                <w:rFonts w:ascii="思源黑体 CN Normal" w:eastAsia="思源黑体 CN Normal" w:hAnsi="思源黑体 CN Normal" w:cs="Arial"/>
                <w:color w:val="3B3838"/>
              </w:rPr>
              <w:t>lib_quality_control.lib_dna_qc.dna_qty|float</w:t>
            </w:r>
            <w:proofErr w:type="spellEnd"/>
            <w:r w:rsidRPr="00875E39">
              <w:rPr>
                <w:rFonts w:ascii="思源黑体 CN Normal" w:eastAsia="思源黑体 CN Normal" w:hAnsi="思源黑体 CN Normal" w:cs="Arial"/>
                <w:color w:val="3B3838"/>
              </w:rPr>
              <w:t xml:space="preserve"> &gt;= 150 </w:t>
            </w:r>
            <w:r w:rsidRPr="00875E39">
              <w:rPr>
                <w:rFonts w:ascii="思源黑体 CN Normal" w:eastAsia="思源黑体 CN Normal" w:hAnsi="思源黑体 CN Normal" w:cs="Arial" w:hint="eastAsia"/>
                <w:color w:val="3B3838"/>
              </w:rPr>
              <w:t xml:space="preserve">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173D9651"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30BC5055" w14:textId="681BCE63"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0.95%}合格（</w:t>
            </w:r>
            <w:proofErr w:type="gramStart"/>
            <w:r w:rsidRPr="00875E39">
              <w:rPr>
                <w:rFonts w:ascii="思源黑体 CN Normal" w:eastAsia="思源黑体 CN Normal" w:hAnsi="思源黑体 CN Normal" w:cs="Arial" w:hint="eastAsia"/>
                <w:color w:val="3B3838"/>
              </w:rPr>
              <w:t>质控项有</w:t>
            </w:r>
            <w:proofErr w:type="gramEnd"/>
            <w:r w:rsidRPr="00875E39">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43629B7B"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38F385EA"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{%p endif%}</w:t>
            </w:r>
          </w:p>
          <w:p w14:paraId="1F490E04" w14:textId="71653FBE" w:rsidR="005E6570" w:rsidRDefault="00875E39" w:rsidP="00875E39">
            <w:pPr>
              <w:spacing w:after="0" w:line="240" w:lineRule="exact"/>
              <w:jc w:val="center"/>
              <w:rPr>
                <w:rFonts w:ascii="思源黑体 CN Normal" w:eastAsia="思源黑体 CN Normal" w:hAnsi="思源黑体 CN Normal" w:cs="Arial"/>
                <w:color w:val="FFFFFF"/>
                <w:lang w:eastAsia="en-US"/>
              </w:rPr>
            </w:pPr>
            <w:r w:rsidRPr="00875E39">
              <w:rPr>
                <w:rFonts w:ascii="思源黑体 CN Normal" w:eastAsia="思源黑体 CN Normal" w:hAnsi="思源黑体 CN Normal" w:cs="Arial"/>
                <w:color w:val="3B3838"/>
                <w:highlight w:val="yellow"/>
              </w:rPr>
              <w:t>{%p endif%}</w:t>
            </w:r>
          </w:p>
        </w:tc>
      </w:tr>
    </w:tbl>
    <w:p w14:paraId="459126DC"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6C8CA9CD"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Pr>
          <w:rFonts w:ascii="思源黑体 CN Regular" w:eastAsia="思源黑体 CN Regular" w:hAnsi="思源黑体 CN Regular" w:cs="Arial" w:hint="eastAsia"/>
          <w:bCs/>
          <w:color w:val="3B3838"/>
          <w:sz w:val="16"/>
          <w:szCs w:val="16"/>
        </w:rPr>
        <w:t>。</w:t>
      </w:r>
    </w:p>
    <w:p w14:paraId="1C896155" w14:textId="46C8670E"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Pr>
          <w:rFonts w:ascii="思源黑体 CN Regular" w:eastAsia="思源黑体 CN Regular" w:hAnsi="思源黑体 CN Regular" w:cs="Arial" w:hint="eastAsia"/>
          <w:bCs/>
          <w:color w:val="3B3838"/>
          <w:sz w:val="16"/>
          <w:szCs w:val="16"/>
        </w:rPr>
        <w:t>文库</w:t>
      </w:r>
      <w:r w:rsid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hint="eastAsia"/>
          <w:bCs/>
          <w:color w:val="3B3838"/>
          <w:sz w:val="16"/>
          <w:szCs w:val="16"/>
        </w:rPr>
        <w:t>（ng）</w:t>
      </w:r>
      <w:r>
        <w:rPr>
          <w:rFonts w:ascii="思源黑体 CN Regular" w:eastAsia="思源黑体 CN Regular" w:hAnsi="思源黑体 CN Regular" w:cs="Arial"/>
          <w:bCs/>
          <w:color w:val="3B3838"/>
          <w:sz w:val="16"/>
          <w:szCs w:val="16"/>
        </w:rPr>
        <w:t>：</w:t>
      </w:r>
      <w:r w:rsidR="005E6570" w:rsidRPr="005E6570">
        <w:rPr>
          <w:rFonts w:ascii="思源黑体 CN Regular" w:eastAsia="思源黑体 CN Regular" w:hAnsi="思源黑体 CN Regular" w:cs="Arial" w:hint="eastAsia"/>
          <w:bCs/>
          <w:color w:val="3B3838"/>
          <w:sz w:val="16"/>
          <w:szCs w:val="16"/>
        </w:rPr>
        <w:t>构建文库的</w:t>
      </w:r>
      <w:r w:rsidR="005E6570">
        <w:rPr>
          <w:rFonts w:ascii="思源黑体 CN Regular" w:eastAsia="思源黑体 CN Regular" w:hAnsi="思源黑体 CN Regular" w:cs="Arial" w:hint="eastAsia"/>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DNA</w:t>
      </w:r>
      <w:r w:rsidR="005E6570">
        <w:rPr>
          <w:rFonts w:ascii="思源黑体 CN Regular" w:eastAsia="思源黑体 CN Regular" w:hAnsi="思源黑体 CN Regular" w:cs="Arial" w:hint="eastAsia"/>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bCs/>
          <w:color w:val="3B3838"/>
          <w:sz w:val="16"/>
          <w:szCs w:val="16"/>
        </w:rPr>
        <w:t>。</w:t>
      </w:r>
    </w:p>
    <w:p w14:paraId="5D67ADA7"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67FA66C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sidR="005E6570">
        <w:rPr>
          <w:rFonts w:ascii="思源黑体 CN Regular" w:eastAsia="思源黑体 CN Regular" w:hAnsi="思源黑体 CN Regular" w:cs="Arial" w:hint="eastAsia"/>
          <w:bCs/>
          <w:color w:val="3B3838"/>
          <w:sz w:val="16"/>
          <w:szCs w:val="16"/>
        </w:rPr>
        <w:t>覆盖度</w:t>
      </w:r>
      <w:r w:rsidR="005E6570">
        <w:rPr>
          <w:rFonts w:ascii="思源黑体 CN Regular" w:eastAsia="思源黑体 CN Regular" w:hAnsi="思源黑体 CN Regular" w:cs="Arial"/>
          <w:bCs/>
          <w:color w:val="3B3838"/>
          <w:sz w:val="16"/>
          <w:szCs w:val="16"/>
        </w:rPr>
        <w:t>（％）</w:t>
      </w:r>
      <w:r w:rsidR="005E6570">
        <w:rPr>
          <w:rFonts w:ascii="思源黑体 CN Regular" w:eastAsia="思源黑体 CN Regular" w:hAnsi="思源黑体 CN Regular" w:cs="Arial" w:hint="eastAsia"/>
          <w:bCs/>
          <w:color w:val="3B3838"/>
          <w:sz w:val="16"/>
          <w:szCs w:val="16"/>
        </w:rPr>
        <w:t>：检测到的区域</w:t>
      </w:r>
      <w:proofErr w:type="gramStart"/>
      <w:r w:rsidR="005E6570">
        <w:rPr>
          <w:rFonts w:ascii="思源黑体 CN Regular" w:eastAsia="思源黑体 CN Regular" w:hAnsi="思源黑体 CN Regular" w:cs="Arial" w:hint="eastAsia"/>
          <w:bCs/>
          <w:color w:val="3B3838"/>
          <w:sz w:val="16"/>
          <w:szCs w:val="16"/>
        </w:rPr>
        <w:t>占目标</w:t>
      </w:r>
      <w:proofErr w:type="gramEnd"/>
      <w:r w:rsidR="005E6570">
        <w:rPr>
          <w:rFonts w:ascii="思源黑体 CN Regular" w:eastAsia="思源黑体 CN Regular" w:hAnsi="思源黑体 CN Regular" w:cs="Arial" w:hint="eastAsia"/>
          <w:bCs/>
          <w:color w:val="3B3838"/>
          <w:sz w:val="16"/>
          <w:szCs w:val="16"/>
        </w:rPr>
        <w:t>区域的比例</w:t>
      </w:r>
      <w:r w:rsidR="005E6570">
        <w:rPr>
          <w:rFonts w:ascii="思源黑体 CN Regular" w:eastAsia="思源黑体 CN Regular" w:hAnsi="思源黑体 CN Regular" w:cs="Arial"/>
          <w:bCs/>
          <w:color w:val="3B3838"/>
          <w:sz w:val="16"/>
          <w:szCs w:val="16"/>
        </w:rPr>
        <w:t>。</w:t>
      </w:r>
    </w:p>
    <w:p w14:paraId="5A9B6B6E" w14:textId="175568DA"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测序深度≥180X热点区域比例（%）：覆盖深度大于等于180X的热点区域的占比</w:t>
      </w:r>
      <w:r w:rsidR="005E6570">
        <w:rPr>
          <w:rFonts w:ascii="思源黑体 CN Regular" w:eastAsia="思源黑体 CN Regular" w:hAnsi="思源黑体 CN Regular" w:cs="Arial" w:hint="eastAsia"/>
          <w:bCs/>
          <w:color w:val="3B3838"/>
          <w:sz w:val="16"/>
          <w:szCs w:val="16"/>
        </w:rPr>
        <w:t>。</w:t>
      </w:r>
    </w:p>
    <w:p w14:paraId="467F7138" w14:textId="0BB726A3" w:rsidR="00126591"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sidR="005E6570" w:rsidRPr="005E6570">
        <w:rPr>
          <w:rFonts w:ascii="思源黑体 CN Regular" w:eastAsia="思源黑体 CN Regular" w:hAnsi="思源黑体 CN Regular" w:cs="Arial" w:hint="eastAsia"/>
          <w:bCs/>
          <w:color w:val="3B3838"/>
          <w:sz w:val="16"/>
          <w:szCs w:val="16"/>
        </w:rPr>
        <w:t>基因内部CV分布：基因内部归一化深度的分布均</w:t>
      </w:r>
      <w:proofErr w:type="gramStart"/>
      <w:r w:rsidR="005E6570" w:rsidRPr="005E6570">
        <w:rPr>
          <w:rFonts w:ascii="思源黑体 CN Regular" w:eastAsia="思源黑体 CN Regular" w:hAnsi="思源黑体 CN Regular" w:cs="Arial" w:hint="eastAsia"/>
          <w:bCs/>
          <w:color w:val="3B3838"/>
          <w:sz w:val="16"/>
          <w:szCs w:val="16"/>
        </w:rPr>
        <w:t>一</w:t>
      </w:r>
      <w:proofErr w:type="gramEnd"/>
      <w:r w:rsidR="005E6570" w:rsidRPr="005E6570">
        <w:rPr>
          <w:rFonts w:ascii="思源黑体 CN Regular" w:eastAsia="思源黑体 CN Regular" w:hAnsi="思源黑体 CN Regular" w:cs="Arial" w:hint="eastAsia"/>
          <w:bCs/>
          <w:color w:val="3B3838"/>
          <w:sz w:val="16"/>
          <w:szCs w:val="16"/>
        </w:rPr>
        <w:t>性</w:t>
      </w:r>
      <w:r w:rsidR="00126591">
        <w:rPr>
          <w:rFonts w:ascii="思源黑体 CN Regular" w:eastAsia="思源黑体 CN Regular" w:hAnsi="思源黑体 CN Regular" w:cs="Arial" w:hint="eastAsia"/>
          <w:bCs/>
          <w:color w:val="3B3838"/>
          <w:sz w:val="16"/>
          <w:szCs w:val="16"/>
        </w:rPr>
        <w:t>。</w:t>
      </w:r>
    </w:p>
    <w:p w14:paraId="5BD4F743" w14:textId="6F377822" w:rsidR="00A41244"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00A93AF0">
        <w:rPr>
          <w:rFonts w:ascii="思源黑体 CN Regular" w:eastAsia="思源黑体 CN Regular" w:hAnsi="思源黑体 CN Regular" w:cs="Arial"/>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样本与PON一致性：样本与Pool of Normal归一化深度的一致性</w:t>
      </w:r>
      <w:r w:rsidR="005E6570">
        <w:rPr>
          <w:rFonts w:ascii="思源黑体 CN Regular" w:eastAsia="思源黑体 CN Regular" w:hAnsi="思源黑体 CN Regular" w:cs="Arial" w:hint="eastAsia"/>
          <w:bCs/>
          <w:color w:val="3B3838"/>
          <w:sz w:val="16"/>
          <w:szCs w:val="16"/>
        </w:rPr>
        <w:t>。</w:t>
      </w:r>
    </w:p>
    <w:p w14:paraId="44959FD2" w14:textId="781D55C6" w:rsidR="00126591" w:rsidRDefault="004167DF"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5E6570">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 综合评估：分为合格、警戒（风险预警）和不合格三个等级。样本质控评估为警戒或不合格都可能会影响此次检测的</w:t>
      </w:r>
      <w:r>
        <w:rPr>
          <w:rFonts w:ascii="思源黑体 CN Regular" w:eastAsia="思源黑体 CN Regular" w:hAnsi="思源黑体 CN Regular" w:cs="Arial" w:hint="eastAsia"/>
          <w:bCs/>
          <w:color w:val="3B3838"/>
          <w:sz w:val="16"/>
          <w:szCs w:val="16"/>
        </w:rPr>
        <w:t>灵敏度</w:t>
      </w:r>
      <w:r>
        <w:rPr>
          <w:rFonts w:ascii="思源黑体 CN Regular" w:eastAsia="思源黑体 CN Regular" w:hAnsi="思源黑体 CN Regular" w:cs="Arial"/>
          <w:bCs/>
          <w:color w:val="3B3838"/>
          <w:sz w:val="16"/>
          <w:szCs w:val="16"/>
        </w:rPr>
        <w:t>和</w:t>
      </w:r>
      <w:r>
        <w:rPr>
          <w:rFonts w:ascii="思源黑体 CN Regular" w:eastAsia="思源黑体 CN Regular" w:hAnsi="思源黑体 CN Regular" w:cs="Arial" w:hint="eastAsia"/>
          <w:bCs/>
          <w:color w:val="3B3838"/>
          <w:sz w:val="16"/>
          <w:szCs w:val="16"/>
        </w:rPr>
        <w:t>特异性，</w:t>
      </w:r>
      <w:r w:rsidR="00126591" w:rsidRPr="00126591">
        <w:rPr>
          <w:rFonts w:ascii="思源黑体 CN Regular" w:eastAsia="思源黑体 CN Regular" w:hAnsi="思源黑体 CN Regular" w:cs="Arial" w:hint="eastAsia"/>
          <w:bCs/>
          <w:color w:val="3B3838"/>
          <w:sz w:val="16"/>
          <w:szCs w:val="16"/>
        </w:rPr>
        <w:t>基因内部CV分布、样本与PON一致性结果不影响该样本的单核苷酸变异、插入/缺失变异和融合变异的检出，仅供参考。</w:t>
      </w:r>
    </w:p>
    <w:p w14:paraId="1D510536" w14:textId="6D6C8635" w:rsidR="00126591" w:rsidRDefault="006B6D62"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6B6D62">
        <w:rPr>
          <w:rFonts w:ascii="思源黑体 CN Regular" w:eastAsia="思源黑体 CN Regular" w:hAnsi="思源黑体 CN Regular" w:cs="Arial" w:hint="eastAsia"/>
          <w:bCs/>
          <w:color w:val="3B3838"/>
          <w:sz w:val="16"/>
          <w:szCs w:val="16"/>
          <w:highlight w:val="yellow"/>
        </w:rPr>
        <w:t>{</w:t>
      </w:r>
      <w:r w:rsidRPr="006B6D62">
        <w:rPr>
          <w:rFonts w:ascii="思源黑体 CN Regular" w:eastAsia="思源黑体 CN Regular" w:hAnsi="思源黑体 CN Regular" w:cs="Arial"/>
          <w:bCs/>
          <w:color w:val="3B3838"/>
          <w:sz w:val="16"/>
          <w:szCs w:val="16"/>
          <w:highlight w:val="yellow"/>
        </w:rPr>
        <w:t>%p else%</w:t>
      </w:r>
      <w:r w:rsidRPr="006B6D62">
        <w:rPr>
          <w:rFonts w:ascii="思源黑体 CN Regular" w:eastAsia="思源黑体 CN Regular" w:hAnsi="思源黑体 CN Regular" w:cs="Arial" w:hint="eastAsia"/>
          <w:bCs/>
          <w:color w:val="3B3838"/>
          <w:sz w:val="16"/>
          <w:szCs w:val="16"/>
          <w:highlight w:val="yellow"/>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126591" w14:paraId="5BA850E4" w14:textId="77777777" w:rsidTr="008F5E24">
        <w:trPr>
          <w:trHeight w:val="397"/>
          <w:jc w:val="center"/>
        </w:trPr>
        <w:tc>
          <w:tcPr>
            <w:tcW w:w="4687" w:type="dxa"/>
            <w:tcBorders>
              <w:bottom w:val="dotted" w:sz="4" w:space="0" w:color="0000FF"/>
            </w:tcBorders>
            <w:shd w:val="clear" w:color="auto" w:fill="4472C4"/>
            <w:vAlign w:val="center"/>
          </w:tcPr>
          <w:p w14:paraId="07EADDF7" w14:textId="77777777" w:rsidR="00126591" w:rsidRDefault="00126591" w:rsidP="008F5E24">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5851F81D"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15238A" w14:paraId="06A0F11F"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63342B4B"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636DCEBC" w14:textId="1C6C25E7"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15238A" w14:paraId="539D990F"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674ED82C"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56C80CBD" w14:textId="46021D8D"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126591" w14:paraId="654622E9"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6005AB97" w14:textId="77777777" w:rsidR="00126591" w:rsidRDefault="00126591" w:rsidP="008F5E24">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494A336" w14:textId="77777777" w:rsidR="00126591" w:rsidRDefault="00126591" w:rsidP="008F5E24">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126591" w14:paraId="3D558BB5"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5F8427E9" w14:textId="183EF946"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rPr>
              <w:t>cf</w:t>
            </w:r>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1</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6BFBFE3E" w14:textId="32D18D70"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lib_quality_control.lib_dna_qc.dna_qty%}{{lib_quality_c</w:t>
            </w:r>
            <w:r w:rsidRPr="00A93AF0">
              <w:rPr>
                <w:rFonts w:ascii="思源黑体 CN Normal" w:eastAsia="思源黑体 CN Normal" w:hAnsi="思源黑体 CN Normal" w:cs="Arial"/>
                <w:color w:val="3B3838"/>
              </w:rPr>
              <w:lastRenderedPageBreak/>
              <w:t>ontrol.lib_dna_qc.dna_qty|replace(“.00”,</w:t>
            </w:r>
            <w:proofErr w:type="gramStart"/>
            <w:r w:rsidRPr="00A93AF0">
              <w:rPr>
                <w:rFonts w:ascii="思源黑体 CN Normal" w:eastAsia="思源黑体 CN Normal" w:hAnsi="思源黑体 CN Normal" w:cs="Arial"/>
                <w:color w:val="3B3838"/>
              </w:rPr>
              <w:t>””</w:t>
            </w:r>
            <w:proofErr w:type="gramEnd"/>
            <w:r w:rsidRPr="00A93AF0">
              <w:rPr>
                <w:rFonts w:ascii="思源黑体 CN Normal" w:eastAsia="思源黑体 CN Normal" w:hAnsi="思源黑体 CN Normal" w:cs="Arial"/>
                <w:color w:val="3B3838"/>
              </w:rPr>
              <w:t>)}}{%else%}{%endif%}</w:t>
            </w:r>
            <w:r w:rsidR="00126591">
              <w:rPr>
                <w:rFonts w:ascii="思源黑体 CN Normal" w:eastAsia="思源黑体 CN Normal" w:hAnsi="思源黑体 CN Normal" w:cs="Arial"/>
                <w:color w:val="3B3838"/>
              </w:rPr>
              <w:t>(</w:t>
            </w:r>
            <w:r w:rsidR="00126591" w:rsidRPr="001C6046">
              <w:rPr>
                <w:rFonts w:ascii="思源黑体 CN Normal" w:eastAsia="思源黑体 CN Normal" w:hAnsi="思源黑体 CN Normal" w:cs="Arial" w:hint="eastAsia"/>
                <w:color w:val="3B3838"/>
              </w:rPr>
              <w:t>≥</w:t>
            </w:r>
            <w:r w:rsidR="00126591">
              <w:rPr>
                <w:rFonts w:ascii="思源黑体 CN Normal" w:eastAsia="思源黑体 CN Normal" w:hAnsi="思源黑体 CN Normal" w:cs="Arial" w:hint="eastAsia"/>
                <w:color w:val="3B3838"/>
              </w:rPr>
              <w:t>3</w:t>
            </w:r>
            <w:r w:rsidR="00126591" w:rsidRPr="001C6046">
              <w:rPr>
                <w:rFonts w:ascii="思源黑体 CN Normal" w:eastAsia="思源黑体 CN Normal" w:hAnsi="思源黑体 CN Normal" w:cs="Arial" w:hint="eastAsia"/>
                <w:color w:val="3B3838"/>
              </w:rPr>
              <w:t>0</w:t>
            </w:r>
            <w:r w:rsidR="00126591">
              <w:rPr>
                <w:rFonts w:ascii="思源黑体 CN Normal" w:eastAsia="思源黑体 CN Normal" w:hAnsi="思源黑体 CN Normal" w:cs="Arial"/>
                <w:color w:val="3B3838"/>
              </w:rPr>
              <w:t>)</w:t>
            </w:r>
          </w:p>
        </w:tc>
      </w:tr>
      <w:tr w:rsidR="00126591" w14:paraId="063F61A7"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15DD69E9" w14:textId="31E00882"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lastRenderedPageBreak/>
              <w:t>文库总量（ng）</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A34CA3C" w14:textId="3FACDA81"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A93AF0">
              <w:rPr>
                <w:rFonts w:ascii="思源黑体 CN Normal" w:eastAsia="思源黑体 CN Normal" w:hAnsi="思源黑体 CN Normal" w:cs="Arial"/>
                <w:color w:val="3B3838"/>
              </w:rPr>
              <w:t>””</w:t>
            </w:r>
            <w:proofErr w:type="gramEnd"/>
            <w:r w:rsidRPr="00A93AF0">
              <w:rPr>
                <w:rFonts w:ascii="思源黑体 CN Normal" w:eastAsia="思源黑体 CN Normal" w:hAnsi="思源黑体 CN Normal" w:cs="Arial"/>
                <w:color w:val="3B3838"/>
              </w:rPr>
              <w:t>)}}{%else%}{%endif%}</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rPr>
              <w:t>≥500</w:t>
            </w:r>
            <w:r w:rsidR="00126591">
              <w:rPr>
                <w:rFonts w:ascii="思源黑体 CN Normal" w:eastAsia="思源黑体 CN Normal" w:hAnsi="思源黑体 CN Normal" w:cs="Arial"/>
                <w:color w:val="3B3838"/>
              </w:rPr>
              <w:t xml:space="preserve">) </w:t>
            </w:r>
          </w:p>
        </w:tc>
      </w:tr>
      <w:tr w:rsidR="00126591" w14:paraId="60F9000F"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4891EED4" w14:textId="77777777" w:rsidR="00126591" w:rsidRDefault="00126591" w:rsidP="008F5E24">
            <w:pPr>
              <w:spacing w:after="0" w:line="240" w:lineRule="auto"/>
              <w:jc w:val="center"/>
              <w:rPr>
                <w:rFonts w:ascii="思源黑体 CN Regular" w:eastAsia="思源黑体 CN Regular" w:hAnsi="思源黑体 CN Regular" w:cs="Arial"/>
                <w:color w:val="3B3838"/>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1840678"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126591" w14:paraId="39CBEBA5"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4B8430D1" w14:textId="4512F6B3"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95194F3" w14:textId="5E779F14" w:rsidR="00126591" w:rsidRDefault="00A93AF0" w:rsidP="008F5E24">
            <w:pPr>
              <w:spacing w:after="0" w:line="240" w:lineRule="exact"/>
              <w:jc w:val="center"/>
              <w:rPr>
                <w:rFonts w:ascii="思源黑体 CN Normal" w:eastAsia="思源黑体 CN Normal" w:hAnsi="思源黑体 CN Normal" w:cs="Arial"/>
                <w:lang w:eastAsia="en-US"/>
              </w:rPr>
            </w:pPr>
            <w:r w:rsidRPr="00A93AF0">
              <w:rPr>
                <w:rFonts w:ascii="思源黑体 CN Normal" w:eastAsia="思源黑体 CN Normal" w:hAnsi="思源黑体 CN Normal" w:cs="Arial"/>
                <w:color w:val="3B3838"/>
              </w:rPr>
              <w:t>{{qc.dna_data_</w:t>
            </w:r>
            <w:proofErr w:type="gramStart"/>
            <w:r w:rsidRPr="00A93AF0">
              <w:rPr>
                <w:rFonts w:ascii="思源黑体 CN Normal" w:eastAsia="思源黑体 CN Normal" w:hAnsi="思源黑体 CN Normal" w:cs="Arial"/>
                <w:color w:val="3B3838"/>
              </w:rPr>
              <w:t>qc.cleandata</w:t>
            </w:r>
            <w:proofErr w:type="gramEnd"/>
            <w:r w:rsidRPr="00A93AF0">
              <w:rPr>
                <w:rFonts w:ascii="思源黑体 CN Normal" w:eastAsia="思源黑体 CN Normal" w:hAnsi="思源黑体 CN Normal" w:cs="Arial"/>
                <w:color w:val="3B3838"/>
              </w:rPr>
              <w:t>_q30</w:t>
            </w:r>
            <w:r w:rsidR="00D75174">
              <w:rPr>
                <w:rFonts w:ascii="思源黑体 CN Normal" w:eastAsia="思源黑体 CN Normal" w:hAnsi="思源黑体 CN Normal" w:cs="Arial"/>
                <w:color w:val="3B3838"/>
              </w:rPr>
              <w:t>|replace(“%”,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w:t>
            </w:r>
            <w:r w:rsidR="00126591">
              <w:rPr>
                <w:rFonts w:ascii="思源黑体 CN Normal" w:eastAsia="思源黑体 CN Normal" w:hAnsi="思源黑体 CN Normal" w:cs="Arial" w:hint="eastAsia"/>
                <w:color w:val="3B3838"/>
              </w:rPr>
              <w:t>75</w:t>
            </w:r>
            <w:r w:rsidR="00126591">
              <w:rPr>
                <w:rFonts w:ascii="思源黑体 CN Normal" w:eastAsia="思源黑体 CN Normal" w:hAnsi="思源黑体 CN Normal" w:cs="Arial"/>
                <w:color w:val="3B3838"/>
              </w:rPr>
              <w:t>)</w:t>
            </w:r>
          </w:p>
        </w:tc>
      </w:tr>
      <w:tr w:rsidR="00126591" w14:paraId="10F3C723"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5F1BE9B6" w14:textId="2019C9E9"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4CE1E3FA" w14:textId="0E7C74A0"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w:t>
            </w:r>
            <w:proofErr w:type="spellStart"/>
            <w:r w:rsidRPr="00A93AF0">
              <w:rPr>
                <w:rFonts w:ascii="思源黑体 CN Normal" w:eastAsia="思源黑体 CN Normal" w:hAnsi="思源黑体 CN Normal" w:cs="Arial"/>
                <w:color w:val="3B3838"/>
              </w:rPr>
              <w:t>qc.dna_data_</w:t>
            </w:r>
            <w:proofErr w:type="gramStart"/>
            <w:r w:rsidRPr="00A93AF0">
              <w:rPr>
                <w:rFonts w:ascii="思源黑体 CN Normal" w:eastAsia="思源黑体 CN Normal" w:hAnsi="思源黑体 CN Normal" w:cs="Arial"/>
                <w:color w:val="3B3838"/>
              </w:rPr>
              <w:t>qc.cover</w:t>
            </w:r>
            <w:proofErr w:type="gramEnd"/>
            <w:r w:rsidRPr="00A93AF0">
              <w:rPr>
                <w:rFonts w:ascii="思源黑体 CN Normal" w:eastAsia="思源黑体 CN Normal" w:hAnsi="思源黑体 CN Normal" w:cs="Arial"/>
                <w:color w:val="3B3838"/>
              </w:rPr>
              <w:t>_ratio</w:t>
            </w:r>
            <w:r w:rsidR="00D75174">
              <w:rPr>
                <w:rFonts w:ascii="思源黑体 CN Normal" w:eastAsia="思源黑体 CN Normal" w:hAnsi="思源黑体 CN Normal" w:cs="Arial"/>
                <w:color w:val="3B3838"/>
              </w:rPr>
              <w:t>|replace</w:t>
            </w:r>
            <w:proofErr w:type="spellEnd"/>
            <w:r w:rsidR="00D75174">
              <w:rPr>
                <w:rFonts w:ascii="思源黑体 CN Normal" w:eastAsia="思源黑体 CN Normal" w:hAnsi="思源黑体 CN Normal" w:cs="Arial"/>
                <w:color w:val="3B3838"/>
              </w:rPr>
              <w:t>(“%”,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w:t>
            </w:r>
            <w:r w:rsidR="00126591">
              <w:rPr>
                <w:rFonts w:ascii="思源黑体 CN Normal" w:eastAsia="思源黑体 CN Normal" w:hAnsi="思源黑体 CN Normal" w:cs="Arial" w:hint="eastAsia"/>
                <w:color w:val="3B3838"/>
              </w:rPr>
              <w:t>95</w:t>
            </w:r>
            <w:r w:rsidR="00126591">
              <w:rPr>
                <w:rFonts w:ascii="思源黑体 CN Normal" w:eastAsia="思源黑体 CN Normal" w:hAnsi="思源黑体 CN Normal" w:cs="Arial"/>
                <w:color w:val="3B3838"/>
              </w:rPr>
              <w:t>)</w:t>
            </w:r>
          </w:p>
        </w:tc>
      </w:tr>
      <w:tr w:rsidR="00126591" w14:paraId="0420F8A3"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732B50F8" w14:textId="44E5465C"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测序深度≥1550X热点区域比例</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5FCE3054" w14:textId="5792DC17"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w:t>
            </w:r>
            <w:proofErr w:type="gramStart"/>
            <w:r w:rsidRPr="00A93AF0">
              <w:rPr>
                <w:rFonts w:ascii="思源黑体 CN Normal" w:eastAsia="思源黑体 CN Normal" w:hAnsi="思源黑体 CN Normal" w:cs="Arial"/>
                <w:color w:val="3B3838"/>
              </w:rPr>
              <w:t>qc.qc</w:t>
            </w:r>
            <w:proofErr w:type="gramEnd"/>
            <w:r w:rsidRPr="00A93AF0">
              <w:rPr>
                <w:rFonts w:ascii="思源黑体 CN Normal" w:eastAsia="思源黑体 CN Normal" w:hAnsi="思源黑体 CN Normal" w:cs="Arial"/>
                <w:color w:val="3B3838"/>
              </w:rPr>
              <w:t>_gradient.coverage_ratio_uniq_hot_1550</w:t>
            </w:r>
            <w:r w:rsidR="00D75174">
              <w:rPr>
                <w:rFonts w:ascii="思源黑体 CN Normal" w:eastAsia="思源黑体 CN Normal" w:hAnsi="思源黑体 CN Normal" w:cs="Arial"/>
                <w:color w:val="3B3838"/>
              </w:rPr>
              <w:t>|replace(“%”,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≥9</w:t>
            </w:r>
            <w:r w:rsidR="00126591">
              <w:rPr>
                <w:rFonts w:ascii="思源黑体 CN Normal" w:eastAsia="思源黑体 CN Normal" w:hAnsi="思源黑体 CN Normal" w:cs="Arial" w:hint="eastAsia"/>
                <w:color w:val="3B3838"/>
              </w:rPr>
              <w:t>0</w:t>
            </w:r>
            <w:r w:rsidR="00126591">
              <w:rPr>
                <w:rFonts w:ascii="思源黑体 CN Normal" w:eastAsia="思源黑体 CN Normal" w:hAnsi="思源黑体 CN Normal" w:cs="Arial"/>
                <w:color w:val="3B3838"/>
                <w:lang w:eastAsia="en-US"/>
              </w:rPr>
              <w:t>)</w:t>
            </w:r>
          </w:p>
        </w:tc>
      </w:tr>
      <w:tr w:rsidR="00126591" w14:paraId="5E32FEB2"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6C3A9705" w14:textId="77777777" w:rsidR="00126591" w:rsidRDefault="00126591" w:rsidP="008F5E24">
            <w:pPr>
              <w:spacing w:after="0" w:line="240" w:lineRule="auto"/>
              <w:jc w:val="center"/>
              <w:rPr>
                <w:rFonts w:ascii="思源黑体 CN Regular" w:eastAsia="思源黑体 CN Regular" w:hAnsi="思源黑体 CN Regular" w:cs="Arial"/>
                <w:color w:val="3B3838"/>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1EC09C25"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p>
        </w:tc>
      </w:tr>
      <w:tr w:rsidR="00126591" w14:paraId="7F171FB7" w14:textId="77777777" w:rsidTr="008F5E24">
        <w:trPr>
          <w:trHeight w:val="397"/>
          <w:jc w:val="center"/>
        </w:trPr>
        <w:tc>
          <w:tcPr>
            <w:tcW w:w="4687" w:type="dxa"/>
            <w:tcBorders>
              <w:top w:val="dotted" w:sz="4" w:space="0" w:color="0000FF"/>
              <w:bottom w:val="single" w:sz="4" w:space="0" w:color="4472C4"/>
            </w:tcBorders>
            <w:shd w:val="clear" w:color="auto" w:fill="FFFFFF"/>
            <w:vAlign w:val="center"/>
          </w:tcPr>
          <w:p w14:paraId="6561E8E6" w14:textId="65B2B626"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53A1D358" w14:textId="77777777"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 xml:space="preserve">{%p if </w:t>
            </w:r>
            <w:proofErr w:type="spellStart"/>
            <w:r w:rsidRPr="00D75174">
              <w:rPr>
                <w:rFonts w:ascii="思源黑体 CN Normal" w:eastAsia="思源黑体 CN Normal" w:hAnsi="思源黑体 CN Normal" w:cs="Arial"/>
                <w:color w:val="3B3838"/>
              </w:rPr>
              <w:t>lib_quality_control</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lib_quality_control.lib_dna_qc</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lib_quality_control.lib_dna_qc.dna_qty</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w:t>
            </w:r>
            <w:proofErr w:type="gramStart"/>
            <w:r w:rsidRPr="00D75174">
              <w:rPr>
                <w:rFonts w:ascii="思源黑体 CN Normal" w:eastAsia="思源黑体 CN Normal" w:hAnsi="思源黑体 CN Normal" w:cs="Arial"/>
                <w:color w:val="3B3838"/>
              </w:rPr>
              <w:t>qc.library</w:t>
            </w:r>
            <w:proofErr w:type="gramEnd"/>
            <w:r w:rsidRPr="00D75174">
              <w:rPr>
                <w:rFonts w:ascii="思源黑体 CN Normal" w:eastAsia="思源黑体 CN Normal" w:hAnsi="思源黑体 CN Normal" w:cs="Arial"/>
                <w:color w:val="3B3838"/>
              </w:rPr>
              <w:t>_qty</w:t>
            </w:r>
            <w:proofErr w:type="spellEnd"/>
            <w:r w:rsidRPr="00D75174">
              <w:rPr>
                <w:rFonts w:ascii="思源黑体 CN Normal" w:eastAsia="思源黑体 CN Normal" w:hAnsi="思源黑体 CN Normal" w:cs="Arial"/>
                <w:color w:val="3B3838"/>
              </w:rPr>
              <w:t xml:space="preserve"> %}</w:t>
            </w:r>
          </w:p>
          <w:p w14:paraId="0235C1E5" w14:textId="083020B1"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 xml:space="preserve">{% if qc.qc_gradient.coverage_ratio_uniq_hot_1550|replace(“%”,“”)|float &gt;= 90 and qc.dna_data_qc.cleandata_q30_num &gt; 0.75 and </w:t>
            </w:r>
            <w:proofErr w:type="spellStart"/>
            <w:r w:rsidRPr="00D75174">
              <w:rPr>
                <w:rFonts w:ascii="思源黑体 CN Normal" w:eastAsia="思源黑体 CN Normal" w:hAnsi="思源黑体 CN Normal" w:cs="Arial"/>
                <w:color w:val="3B3838"/>
              </w:rPr>
              <w:t>qc.dna_data_qc.cover_ratio_num</w:t>
            </w:r>
            <w:proofErr w:type="spellEnd"/>
            <w:r w:rsidRPr="00D75174">
              <w:rPr>
                <w:rFonts w:ascii="思源黑体 CN Normal" w:eastAsia="思源黑体 CN Normal" w:hAnsi="思源黑体 CN Normal" w:cs="Arial"/>
                <w:color w:val="3B3838"/>
              </w:rPr>
              <w:t xml:space="preserve"> &gt; 0.95 and </w:t>
            </w:r>
            <w:proofErr w:type="spellStart"/>
            <w:r w:rsidRPr="00D75174">
              <w:rPr>
                <w:rFonts w:ascii="思源黑体 CN Normal" w:eastAsia="思源黑体 CN Normal" w:hAnsi="思源黑体 CN Normal" w:cs="Arial"/>
                <w:color w:val="3B3838"/>
              </w:rPr>
              <w:t>lib_quality_control.lib_dna_qc.dna_qty|float</w:t>
            </w:r>
            <w:proofErr w:type="spellEnd"/>
            <w:r w:rsidRPr="00D75174">
              <w:rPr>
                <w:rFonts w:ascii="思源黑体 CN Normal" w:eastAsia="思源黑体 CN Normal" w:hAnsi="思源黑体 CN Normal" w:cs="Arial"/>
                <w:color w:val="3B3838"/>
              </w:rPr>
              <w:t xml:space="preserve"> &gt;= </w:t>
            </w:r>
            <w:r w:rsidR="001A5B06">
              <w:rPr>
                <w:rFonts w:ascii="思源黑体 CN Normal" w:eastAsia="思源黑体 CN Normal" w:hAnsi="思源黑体 CN Normal" w:cs="Arial"/>
                <w:color w:val="3B3838"/>
              </w:rPr>
              <w:t>3</w:t>
            </w:r>
            <w:r w:rsidRPr="00D75174">
              <w:rPr>
                <w:rFonts w:ascii="思源黑体 CN Normal" w:eastAsia="思源黑体 CN Normal" w:hAnsi="思源黑体 CN Normal" w:cs="Arial"/>
                <w:color w:val="3B3838"/>
              </w:rPr>
              <w:t xml:space="preserve">0 and </w:t>
            </w:r>
            <w:proofErr w:type="spellStart"/>
            <w:r w:rsidRPr="00D75174">
              <w:rPr>
                <w:rFonts w:ascii="思源黑体 CN Normal" w:eastAsia="思源黑体 CN Normal" w:hAnsi="思源黑体 CN Normal" w:cs="Arial"/>
                <w:color w:val="3B3838"/>
              </w:rPr>
              <w:t>lib_quality_control.lib_dna_qc.li</w:t>
            </w:r>
            <w:r w:rsidRPr="00D75174">
              <w:rPr>
                <w:rFonts w:ascii="思源黑体 CN Normal" w:eastAsia="思源黑体 CN Normal" w:hAnsi="思源黑体 CN Normal" w:cs="Arial" w:hint="eastAsia"/>
                <w:color w:val="3B3838"/>
              </w:rPr>
              <w:t>brary_qty|float</w:t>
            </w:r>
            <w:proofErr w:type="spellEnd"/>
            <w:r w:rsidRPr="00D75174">
              <w:rPr>
                <w:rFonts w:ascii="思源黑体 CN Normal" w:eastAsia="思源黑体 CN Normal" w:hAnsi="思源黑体 CN Normal" w:cs="Arial" w:hint="eastAsia"/>
                <w:color w:val="3B3838"/>
              </w:rPr>
              <w:t xml:space="preserve"> &gt;=500%}合格{% else%}</w:t>
            </w:r>
            <w:r w:rsidR="005C2A0A">
              <w:rPr>
                <w:rFonts w:ascii="思源黑体 CN Normal" w:eastAsia="思源黑体 CN Normal" w:hAnsi="思源黑体 CN Normal" w:cs="Arial" w:hint="eastAsia"/>
                <w:color w:val="3B3838"/>
              </w:rPr>
              <w:t>警戒</w:t>
            </w:r>
            <w:r w:rsidRPr="00D75174">
              <w:rPr>
                <w:rFonts w:ascii="思源黑体 CN Normal" w:eastAsia="思源黑体 CN Normal" w:hAnsi="思源黑体 CN Normal" w:cs="Arial" w:hint="eastAsia"/>
                <w:color w:val="3B3838"/>
              </w:rPr>
              <w:t>{%endif%}</w:t>
            </w:r>
          </w:p>
          <w:p w14:paraId="635C2962" w14:textId="77777777"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{%p else%}</w:t>
            </w:r>
          </w:p>
          <w:p w14:paraId="61AC8179" w14:textId="1DD6D529"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hint="eastAsia"/>
                <w:color w:val="3B3838"/>
              </w:rPr>
              <w:t xml:space="preserve">{% if qc.qc_gradient.coverage_ratio_uniq_hot_1550|replace(“%”,“”)|float &gt;= 90 and qc.dna_data_qc.cleandata_q30_num &gt; 0.75 and </w:t>
            </w:r>
            <w:proofErr w:type="spellStart"/>
            <w:r w:rsidRPr="00D75174">
              <w:rPr>
                <w:rFonts w:ascii="思源黑体 CN Normal" w:eastAsia="思源黑体 CN Normal" w:hAnsi="思源黑体 CN Normal" w:cs="Arial" w:hint="eastAsia"/>
                <w:color w:val="3B3838"/>
              </w:rPr>
              <w:t>qc.dna_data_qc.cover_ratio_num</w:t>
            </w:r>
            <w:proofErr w:type="spellEnd"/>
            <w:r w:rsidRPr="00D75174">
              <w:rPr>
                <w:rFonts w:ascii="思源黑体 CN Normal" w:eastAsia="思源黑体 CN Normal" w:hAnsi="思源黑体 CN Normal" w:cs="Arial" w:hint="eastAsia"/>
                <w:color w:val="3B3838"/>
              </w:rPr>
              <w:t xml:space="preserve"> &gt; 0.95 %}合格（</w:t>
            </w:r>
            <w:proofErr w:type="gramStart"/>
            <w:r w:rsidRPr="00D75174">
              <w:rPr>
                <w:rFonts w:ascii="思源黑体 CN Normal" w:eastAsia="思源黑体 CN Normal" w:hAnsi="思源黑体 CN Normal" w:cs="Arial" w:hint="eastAsia"/>
                <w:color w:val="3B3838"/>
              </w:rPr>
              <w:t>质控项有</w:t>
            </w:r>
            <w:proofErr w:type="gramEnd"/>
            <w:r w:rsidRPr="00D75174">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D75174">
              <w:rPr>
                <w:rFonts w:ascii="思源黑体 CN Normal" w:eastAsia="思源黑体 CN Normal" w:hAnsi="思源黑体 CN Normal" w:cs="Arial" w:hint="eastAsia"/>
                <w:color w:val="3B3838"/>
              </w:rPr>
              <w:t>{%endif%}</w:t>
            </w:r>
          </w:p>
          <w:p w14:paraId="7830B184" w14:textId="31EFECE1" w:rsidR="00126591" w:rsidRDefault="00D75174" w:rsidP="00D75174">
            <w:pPr>
              <w:spacing w:after="0" w:line="240" w:lineRule="exact"/>
              <w:jc w:val="center"/>
              <w:rPr>
                <w:rFonts w:ascii="思源黑体 CN Normal" w:eastAsia="思源黑体 CN Normal" w:hAnsi="思源黑体 CN Normal" w:cs="Arial"/>
                <w:color w:val="FFFFFF"/>
                <w:lang w:eastAsia="en-US"/>
              </w:rPr>
            </w:pPr>
            <w:r w:rsidRPr="00D75174">
              <w:rPr>
                <w:rFonts w:ascii="思源黑体 CN Normal" w:eastAsia="思源黑体 CN Normal" w:hAnsi="思源黑体 CN Normal" w:cs="Arial"/>
                <w:color w:val="3B3838"/>
              </w:rPr>
              <w:t>{%p endif%}</w:t>
            </w:r>
          </w:p>
        </w:tc>
      </w:tr>
    </w:tbl>
    <w:p w14:paraId="3528BEF8" w14:textId="7777777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773303EF" w14:textId="30E4DD6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[1] </w:t>
      </w:r>
      <w:r>
        <w:rPr>
          <w:rFonts w:ascii="思源黑体 CN Regular" w:eastAsia="思源黑体 CN Regular" w:hAnsi="思源黑体 CN Regular" w:cs="Arial" w:hint="eastAsia"/>
          <w:bCs/>
          <w:color w:val="3B3838"/>
          <w:sz w:val="16"/>
          <w:szCs w:val="16"/>
        </w:rPr>
        <w:t>cf</w:t>
      </w:r>
      <w:r>
        <w:rPr>
          <w:rFonts w:ascii="思源黑体 CN Regular" w:eastAsia="思源黑体 CN Regular" w:hAnsi="思源黑体 CN Regular" w:cs="Arial"/>
          <w:bCs/>
          <w:color w:val="3B3838"/>
          <w:sz w:val="16"/>
          <w:szCs w:val="16"/>
        </w:rPr>
        <w:t>DNA 总量（ng）：送检样本提取的 DNA 总量</w:t>
      </w:r>
      <w:r>
        <w:rPr>
          <w:rFonts w:ascii="思源黑体 CN Regular" w:eastAsia="思源黑体 CN Regular" w:hAnsi="思源黑体 CN Regular" w:cs="Arial" w:hint="eastAsia"/>
          <w:bCs/>
          <w:color w:val="3B3838"/>
          <w:sz w:val="16"/>
          <w:szCs w:val="16"/>
        </w:rPr>
        <w:t>。</w:t>
      </w:r>
    </w:p>
    <w:p w14:paraId="7B2AF1D7" w14:textId="532327D8"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[2] </w:t>
      </w:r>
      <w:r>
        <w:rPr>
          <w:rFonts w:ascii="思源黑体 CN Regular" w:eastAsia="思源黑体 CN Regular" w:hAnsi="思源黑体 CN Regular" w:cs="Arial" w:hint="eastAsia"/>
          <w:bCs/>
          <w:color w:val="3B3838"/>
          <w:sz w:val="16"/>
          <w:szCs w:val="16"/>
        </w:rPr>
        <w:t>文库总量（ng）</w:t>
      </w:r>
      <w:r>
        <w:rPr>
          <w:rFonts w:ascii="思源黑体 CN Regular" w:eastAsia="思源黑体 CN Regular" w:hAnsi="思源黑体 CN Regular" w:cs="Arial"/>
          <w:bCs/>
          <w:color w:val="3B3838"/>
          <w:sz w:val="16"/>
          <w:szCs w:val="16"/>
        </w:rPr>
        <w:t>：</w:t>
      </w:r>
      <w:r w:rsidRPr="005E6570">
        <w:rPr>
          <w:rFonts w:ascii="思源黑体 CN Regular" w:eastAsia="思源黑体 CN Regular" w:hAnsi="思源黑体 CN Regular" w:cs="Arial" w:hint="eastAsia"/>
          <w:bCs/>
          <w:color w:val="3B3838"/>
          <w:sz w:val="16"/>
          <w:szCs w:val="16"/>
        </w:rPr>
        <w:t>构建文库的</w:t>
      </w:r>
      <w:r>
        <w:rPr>
          <w:rFonts w:ascii="思源黑体 CN Regular" w:eastAsia="思源黑体 CN Regular" w:hAnsi="思源黑体 CN Regular" w:cs="Arial" w:hint="eastAsia"/>
          <w:bCs/>
          <w:color w:val="3B3838"/>
          <w:sz w:val="16"/>
          <w:szCs w:val="16"/>
        </w:rPr>
        <w:t xml:space="preserve"> </w:t>
      </w:r>
      <w:r w:rsidRPr="005E6570">
        <w:rPr>
          <w:rFonts w:ascii="思源黑体 CN Regular" w:eastAsia="思源黑体 CN Regular" w:hAnsi="思源黑体 CN Regular" w:cs="Arial" w:hint="eastAsia"/>
          <w:bCs/>
          <w:color w:val="3B3838"/>
          <w:sz w:val="16"/>
          <w:szCs w:val="16"/>
        </w:rPr>
        <w:t>DNA</w:t>
      </w:r>
      <w:r>
        <w:rPr>
          <w:rFonts w:ascii="思源黑体 CN Regular" w:eastAsia="思源黑体 CN Regular" w:hAnsi="思源黑体 CN Regular" w:cs="Arial" w:hint="eastAsia"/>
          <w:bCs/>
          <w:color w:val="3B3838"/>
          <w:sz w:val="16"/>
          <w:szCs w:val="16"/>
        </w:rPr>
        <w:t xml:space="preserve"> </w:t>
      </w:r>
      <w:r w:rsidRP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bCs/>
          <w:color w:val="3B3838"/>
          <w:sz w:val="16"/>
          <w:szCs w:val="16"/>
        </w:rPr>
        <w:t>。</w:t>
      </w:r>
    </w:p>
    <w:p w14:paraId="398CB56C" w14:textId="697AE256"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[3] Q30（％）：错误率&lt;0.1%的碱基占测序总数的百分比。</w:t>
      </w:r>
    </w:p>
    <w:p w14:paraId="6618D4DC" w14:textId="0609899F"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[4] </w:t>
      </w:r>
      <w:r>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：检测到的区域</w:t>
      </w:r>
      <w:proofErr w:type="gramStart"/>
      <w:r>
        <w:rPr>
          <w:rFonts w:ascii="思源黑体 CN Regular" w:eastAsia="思源黑体 CN Regular" w:hAnsi="思源黑体 CN Regular" w:cs="Arial" w:hint="eastAsia"/>
          <w:bCs/>
          <w:color w:val="3B3838"/>
          <w:sz w:val="16"/>
          <w:szCs w:val="16"/>
        </w:rPr>
        <w:t>占目标</w:t>
      </w:r>
      <w:proofErr w:type="gramEnd"/>
      <w:r>
        <w:rPr>
          <w:rFonts w:ascii="思源黑体 CN Regular" w:eastAsia="思源黑体 CN Regular" w:hAnsi="思源黑体 CN Regular" w:cs="Arial" w:hint="eastAsia"/>
          <w:bCs/>
          <w:color w:val="3B3838"/>
          <w:sz w:val="16"/>
          <w:szCs w:val="16"/>
        </w:rPr>
        <w:t>区域的比例</w:t>
      </w:r>
      <w:r>
        <w:rPr>
          <w:rFonts w:ascii="思源黑体 CN Regular" w:eastAsia="思源黑体 CN Regular" w:hAnsi="思源黑体 CN Regular" w:cs="Arial"/>
          <w:bCs/>
          <w:color w:val="3B3838"/>
          <w:sz w:val="16"/>
          <w:szCs w:val="16"/>
        </w:rPr>
        <w:t>。</w:t>
      </w:r>
    </w:p>
    <w:p w14:paraId="61AAF9F3" w14:textId="5DFF9C64"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sidRPr="005E6570">
        <w:rPr>
          <w:rFonts w:ascii="思源黑体 CN Regular" w:eastAsia="思源黑体 CN Regular" w:hAnsi="思源黑体 CN Regular" w:cs="Arial" w:hint="eastAsia"/>
          <w:bCs/>
          <w:color w:val="3B3838"/>
          <w:sz w:val="16"/>
          <w:szCs w:val="16"/>
        </w:rPr>
        <w:t>测序深度≥1</w:t>
      </w:r>
      <w:r>
        <w:rPr>
          <w:rFonts w:ascii="思源黑体 CN Regular" w:eastAsia="思源黑体 CN Regular" w:hAnsi="思源黑体 CN Regular" w:cs="Arial" w:hint="eastAsia"/>
          <w:bCs/>
          <w:color w:val="3B3838"/>
          <w:sz w:val="16"/>
          <w:szCs w:val="16"/>
        </w:rPr>
        <w:t>55</w:t>
      </w:r>
      <w:r w:rsidRPr="005E6570">
        <w:rPr>
          <w:rFonts w:ascii="思源黑体 CN Regular" w:eastAsia="思源黑体 CN Regular" w:hAnsi="思源黑体 CN Regular" w:cs="Arial" w:hint="eastAsia"/>
          <w:bCs/>
          <w:color w:val="3B3838"/>
          <w:sz w:val="16"/>
          <w:szCs w:val="16"/>
        </w:rPr>
        <w:t>0X热点区域比例（%）：覆盖深度大于等于1</w:t>
      </w:r>
      <w:r>
        <w:rPr>
          <w:rFonts w:ascii="思源黑体 CN Regular" w:eastAsia="思源黑体 CN Regular" w:hAnsi="思源黑体 CN Regular" w:cs="Arial" w:hint="eastAsia"/>
          <w:bCs/>
          <w:color w:val="3B3838"/>
          <w:sz w:val="16"/>
          <w:szCs w:val="16"/>
        </w:rPr>
        <w:t>55</w:t>
      </w:r>
      <w:r w:rsidRPr="005E6570">
        <w:rPr>
          <w:rFonts w:ascii="思源黑体 CN Regular" w:eastAsia="思源黑体 CN Regular" w:hAnsi="思源黑体 CN Regular" w:cs="Arial" w:hint="eastAsia"/>
          <w:bCs/>
          <w:color w:val="3B3838"/>
          <w:sz w:val="16"/>
          <w:szCs w:val="16"/>
        </w:rPr>
        <w:t>0X的热点区域的占比</w:t>
      </w:r>
      <w:r>
        <w:rPr>
          <w:rFonts w:ascii="思源黑体 CN Regular" w:eastAsia="思源黑体 CN Regular" w:hAnsi="思源黑体 CN Regular" w:cs="Arial" w:hint="eastAsia"/>
          <w:bCs/>
          <w:color w:val="3B3838"/>
          <w:sz w:val="16"/>
          <w:szCs w:val="16"/>
        </w:rPr>
        <w:t>。</w:t>
      </w:r>
    </w:p>
    <w:p w14:paraId="0095F4C2" w14:textId="7765864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 xml:space="preserve"> </w:t>
      </w:r>
      <w:r>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Pr>
          <w:rFonts w:ascii="思源黑体 CN Regular" w:eastAsia="思源黑体 CN Regular" w:hAnsi="思源黑体 CN Regular" w:cs="Arial" w:hint="eastAsia"/>
          <w:bCs/>
          <w:color w:val="3B3838"/>
          <w:sz w:val="16"/>
          <w:szCs w:val="16"/>
        </w:rPr>
        <w:t>灵敏度</w:t>
      </w:r>
      <w:r>
        <w:rPr>
          <w:rFonts w:ascii="思源黑体 CN Regular" w:eastAsia="思源黑体 CN Regular" w:hAnsi="思源黑体 CN Regular" w:cs="Arial"/>
          <w:bCs/>
          <w:color w:val="3B3838"/>
          <w:sz w:val="16"/>
          <w:szCs w:val="16"/>
        </w:rPr>
        <w:t>和</w:t>
      </w:r>
      <w:r>
        <w:rPr>
          <w:rFonts w:ascii="思源黑体 CN Regular" w:eastAsia="思源黑体 CN Regular" w:hAnsi="思源黑体 CN Regular" w:cs="Arial" w:hint="eastAsia"/>
          <w:bCs/>
          <w:color w:val="3B3838"/>
          <w:sz w:val="16"/>
          <w:szCs w:val="16"/>
        </w:rPr>
        <w:t>特异性</w:t>
      </w:r>
      <w:r>
        <w:rPr>
          <w:rFonts w:ascii="思源黑体 CN Regular" w:eastAsia="思源黑体 CN Regular" w:hAnsi="思源黑体 CN Regular" w:cs="Arial"/>
          <w:bCs/>
          <w:color w:val="3B3838"/>
          <w:sz w:val="16"/>
          <w:szCs w:val="16"/>
        </w:rPr>
        <w:t>。</w:t>
      </w:r>
    </w:p>
    <w:p w14:paraId="0CDD48B5" w14:textId="3C9C9FDF" w:rsidR="006B6D62" w:rsidRDefault="006B6D62"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6B6D62">
        <w:rPr>
          <w:rFonts w:ascii="思源黑体 CN Regular" w:eastAsia="思源黑体 CN Regular" w:hAnsi="思源黑体 CN Regular" w:cs="Arial" w:hint="eastAsia"/>
          <w:bCs/>
          <w:color w:val="3B3838"/>
          <w:sz w:val="16"/>
          <w:szCs w:val="16"/>
          <w:highlight w:val="yellow"/>
        </w:rPr>
        <w:t>{</w:t>
      </w:r>
      <w:r w:rsidRPr="006B6D62">
        <w:rPr>
          <w:rFonts w:ascii="思源黑体 CN Regular" w:eastAsia="思源黑体 CN Regular" w:hAnsi="思源黑体 CN Regular" w:cs="Arial"/>
          <w:bCs/>
          <w:color w:val="3B3838"/>
          <w:sz w:val="16"/>
          <w:szCs w:val="16"/>
          <w:highlight w:val="yellow"/>
        </w:rPr>
        <w:t>%p endif%}</w:t>
      </w:r>
    </w:p>
    <w:p w14:paraId="201DF21D" w14:textId="3B211E58" w:rsidR="00A41244" w:rsidRDefault="004167DF"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br w:type="page"/>
      </w:r>
    </w:p>
    <w:p w14:paraId="785FBBC4" w14:textId="77777777" w:rsidR="00A41244" w:rsidRDefault="004167DF">
      <w:pPr>
        <w:pStyle w:val="af9"/>
        <w:outlineLvl w:val="0"/>
        <w:rPr>
          <w:rFonts w:ascii="Arial" w:eastAsia="思源黑体 CN Medium" w:hAnsi="Arial" w:cs="Arial"/>
          <w:color w:val="FFFFFF"/>
        </w:rPr>
      </w:pPr>
      <w:bookmarkStart w:id="13" w:name="_Toc204089566"/>
      <w:r>
        <w:rPr>
          <w:rFonts w:ascii="Arial" w:eastAsia="思源黑体 CN Medium" w:hAnsi="Arial" w:cs="Arial" w:hint="eastAsia"/>
          <w:color w:val="FFFFFF"/>
        </w:rPr>
        <w:lastRenderedPageBreak/>
        <mc:AlternateContent>
          <mc:Choice Requires="wps">
            <w:drawing>
              <wp:anchor distT="0" distB="0" distL="114300" distR="114300" simplePos="0" relativeHeight="251659776" behindDoc="1" locked="0" layoutInCell="1" allowOverlap="1" wp14:anchorId="5CE56381" wp14:editId="672737FC">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2752C4FE" w14:textId="77777777" w:rsidR="00A41244" w:rsidRDefault="00A41244"/>
                        </w:txbxContent>
                      </wps:txbx>
                      <wps:bodyPr rot="0" vert="horz" wrap="square" lIns="91440" tIns="45720" rIns="91440" bIns="45720" anchor="t" anchorCtr="0" upright="1">
                        <a:noAutofit/>
                      </wps:bodyPr>
                    </wps:wsp>
                  </a:graphicData>
                </a:graphic>
              </wp:anchor>
            </w:drawing>
          </mc:Choice>
          <mc:Fallback>
            <w:pict>
              <v:rect w14:anchorId="5CE56381" id="矩形 291" o:spid="_x0000_s1026" style="position:absolute;margin-left:-2.05pt;margin-top:3.15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A41244" w:rsidRDefault="00A41244"/>
                  </w:txbxContent>
                </v:textbox>
              </v:rect>
            </w:pict>
          </mc:Fallback>
        </mc:AlternateContent>
      </w:r>
      <w:r w:rsidRPr="00A61DCF">
        <w:rPr>
          <w:rFonts w:ascii="Arial" w:eastAsia="思源黑体 CN Medium" w:hAnsi="Arial" w:cs="Arial" w:hint="eastAsia"/>
          <w:color w:val="FFFFFF"/>
        </w:rPr>
        <w:t>5</w:t>
      </w:r>
      <w:r w:rsidRPr="00A61DCF">
        <w:rPr>
          <w:rFonts w:ascii="Arial" w:eastAsia="思源黑体 CN Medium" w:hAnsi="Arial" w:cs="Arial"/>
          <w:color w:val="FFFFFF"/>
        </w:rPr>
        <w:t>.</w:t>
      </w:r>
      <w:r w:rsidRPr="00A61DCF">
        <w:rPr>
          <w:rFonts w:ascii="Arial" w:eastAsia="思源黑体 CN Medium" w:hAnsi="Arial" w:cs="Arial"/>
          <w:color w:val="1654B0"/>
        </w:rPr>
        <w:tab/>
      </w:r>
      <w:r w:rsidRPr="00A61DCF">
        <w:rPr>
          <w:rFonts w:ascii="Arial" w:eastAsia="思源黑体 CN Medium" w:hAnsi="Arial" w:cs="Arial" w:hint="eastAsia"/>
          <w:color w:val="1654B0"/>
        </w:rPr>
        <w:t>检测局限性及说明</w:t>
      </w:r>
      <w:bookmarkEnd w:id="13"/>
    </w:p>
    <w:p w14:paraId="0BB336F5"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7A2415DF"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本检测适用于发现指定基因DNA水平上的单核苷酸变异（SNV）、小片段插入/缺失（indel）</w:t>
      </w:r>
      <w:r w:rsidR="009F725D" w:rsidRPr="009F725D">
        <w:rPr>
          <w:rFonts w:ascii="思源黑体 CN Regular" w:eastAsia="思源黑体 CN Regular" w:hAnsi="思源黑体 CN Regular" w:cs="Arial" w:hint="eastAsia"/>
          <w:bCs/>
          <w:color w:val="3B3838"/>
          <w:highlight w:val="yellow"/>
        </w:rPr>
        <w:t xml:space="preserve">{% if “组织” in </w:t>
      </w:r>
      <w:proofErr w:type="spellStart"/>
      <w:r w:rsidR="009F725D" w:rsidRPr="009F725D">
        <w:rPr>
          <w:rFonts w:ascii="思源黑体 CN Regular" w:eastAsia="思源黑体 CN Regular" w:hAnsi="思源黑体 CN Regular" w:cs="Arial" w:hint="eastAsia"/>
          <w:bCs/>
          <w:color w:val="3B3838"/>
          <w:highlight w:val="yellow"/>
        </w:rPr>
        <w:t>sample.prod_names</w:t>
      </w:r>
      <w:proofErr w:type="spellEnd"/>
      <w:r w:rsidR="009F725D" w:rsidRPr="009F725D">
        <w:rPr>
          <w:rFonts w:ascii="思源黑体 CN Regular" w:eastAsia="思源黑体 CN Regular" w:hAnsi="思源黑体 CN Regular" w:cs="Arial" w:hint="eastAsia"/>
          <w:bCs/>
          <w:color w:val="3B3838"/>
          <w:highlight w:val="yellow"/>
        </w:rPr>
        <w:t>%}</w:t>
      </w:r>
      <w:r w:rsidRPr="009F725D">
        <w:rPr>
          <w:rFonts w:ascii="思源黑体 CN Regular" w:eastAsia="思源黑体 CN Regular" w:hAnsi="思源黑体 CN Regular" w:cs="Arial" w:hint="eastAsia"/>
          <w:bCs/>
          <w:color w:val="3B3838"/>
        </w:rPr>
        <w:t>以及拷贝数增加（CNA）</w:t>
      </w:r>
      <w:r w:rsidR="009F725D" w:rsidRPr="009F725D">
        <w:rPr>
          <w:rFonts w:ascii="思源黑体 CN Regular" w:eastAsia="思源黑体 CN Regular" w:hAnsi="思源黑体 CN Regular" w:cs="Arial" w:hint="eastAsia"/>
          <w:bCs/>
          <w:color w:val="3B3838"/>
          <w:highlight w:val="yellow"/>
        </w:rPr>
        <w:t>{</w:t>
      </w:r>
      <w:r w:rsidR="009F725D" w:rsidRPr="009F725D">
        <w:rPr>
          <w:rFonts w:ascii="思源黑体 CN Regular" w:eastAsia="思源黑体 CN Regular" w:hAnsi="思源黑体 CN Regular" w:cs="Arial"/>
          <w:bCs/>
          <w:color w:val="3B3838"/>
          <w:highlight w:val="yellow"/>
        </w:rPr>
        <w:t>%endif%}</w:t>
      </w:r>
      <w:r>
        <w:rPr>
          <w:rFonts w:ascii="思源黑体 CN Regular" w:eastAsia="思源黑体 CN Regular" w:hAnsi="思源黑体 CN Regular" w:cs="Arial" w:hint="eastAsia"/>
          <w:bCs/>
          <w:color w:val="3B3838"/>
        </w:rPr>
        <w:t>，不涉及DNA甲基化或蛋白质水平的检测。检出阴性的情况不能排除存在低于现有检测方法检测下限的低丰度变异的可能。</w:t>
      </w:r>
    </w:p>
    <w:p w14:paraId="2C2189C5" w14:textId="7D6085A0" w:rsidR="009F725D" w:rsidRPr="009F725D" w:rsidRDefault="009F725D">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highlight w:val="yellow"/>
        </w:rPr>
      </w:pPr>
      <w:r w:rsidRPr="009F725D">
        <w:rPr>
          <w:rFonts w:ascii="思源黑体 CN Regular" w:eastAsia="思源黑体 CN Regular" w:hAnsi="思源黑体 CN Regular" w:cs="Arial" w:hint="eastAsia"/>
          <w:bCs/>
          <w:color w:val="3B3838"/>
          <w:highlight w:val="yellow"/>
        </w:rPr>
        <w:t xml:space="preserve">{%p if “组织” in </w:t>
      </w:r>
      <w:proofErr w:type="spellStart"/>
      <w:r w:rsidRPr="009F725D">
        <w:rPr>
          <w:rFonts w:ascii="思源黑体 CN Regular" w:eastAsia="思源黑体 CN Regular" w:hAnsi="思源黑体 CN Regular" w:cs="Arial" w:hint="eastAsia"/>
          <w:bCs/>
          <w:color w:val="3B3838"/>
          <w:highlight w:val="yellow"/>
        </w:rPr>
        <w:t>sample.prod_names</w:t>
      </w:r>
      <w:proofErr w:type="spellEnd"/>
      <w:r w:rsidRPr="009F725D">
        <w:rPr>
          <w:rFonts w:ascii="思源黑体 CN Regular" w:eastAsia="思源黑体 CN Regular" w:hAnsi="思源黑体 CN Regular" w:cs="Arial" w:hint="eastAsia"/>
          <w:bCs/>
          <w:color w:val="3B3838"/>
          <w:highlight w:val="yellow"/>
        </w:rPr>
        <w:t>%}</w:t>
      </w:r>
    </w:p>
    <w:p w14:paraId="371E2618" w14:textId="647AD1CB" w:rsidR="00A41244" w:rsidRPr="009F725D"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9F725D">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56CF3F9F" w14:textId="0E824AB8" w:rsidR="009F725D" w:rsidRPr="00E8176D" w:rsidRDefault="009F725D">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highlight w:val="yellow"/>
        </w:rPr>
      </w:pPr>
      <w:r>
        <w:rPr>
          <w:rFonts w:ascii="思源黑体 CN Regular" w:eastAsia="思源黑体 CN Regular" w:hAnsi="思源黑体 CN Regular" w:cs="Arial" w:hint="eastAsia"/>
          <w:bCs/>
          <w:color w:val="3B3838"/>
          <w:highlight w:val="yellow"/>
        </w:rPr>
        <w:t>{</w:t>
      </w:r>
      <w:r>
        <w:rPr>
          <w:rFonts w:ascii="思源黑体 CN Regular" w:eastAsia="思源黑体 CN Regular" w:hAnsi="思源黑体 CN Regular" w:cs="Arial"/>
          <w:bCs/>
          <w:color w:val="3B3838"/>
          <w:highlight w:val="yellow"/>
        </w:rPr>
        <w:t>%p endif%}</w:t>
      </w:r>
    </w:p>
    <w:p w14:paraId="1AA829C8" w14:textId="263469BC"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本检测未包括对照样本</w:t>
      </w:r>
      <w:r w:rsidR="00710C78">
        <w:rPr>
          <w:rFonts w:ascii="思源黑体 CN Regular" w:eastAsia="思源黑体 CN Regular" w:hAnsi="思源黑体 CN Regular" w:cs="Arial" w:hint="eastAsia"/>
          <w:bCs/>
          <w:color w:val="3B3838"/>
        </w:rPr>
        <w:t>，无法区分变异是</w:t>
      </w:r>
      <w:r>
        <w:rPr>
          <w:rFonts w:ascii="思源黑体 CN Regular" w:eastAsia="思源黑体 CN Regular" w:hAnsi="思源黑体 CN Regular" w:cs="Arial" w:hint="eastAsia"/>
          <w:bCs/>
          <w:color w:val="3B3838"/>
        </w:rPr>
        <w:t>体细胞突变</w:t>
      </w:r>
      <w:r w:rsidR="00710C78">
        <w:rPr>
          <w:rFonts w:ascii="思源黑体 CN Regular" w:eastAsia="思源黑体 CN Regular" w:hAnsi="思源黑体 CN Regular" w:cs="Arial" w:hint="eastAsia"/>
          <w:bCs/>
          <w:color w:val="3B3838"/>
        </w:rPr>
        <w:t>还是胚系突变</w:t>
      </w:r>
      <w:r>
        <w:rPr>
          <w:rFonts w:ascii="思源黑体 CN Regular" w:eastAsia="思源黑体 CN Regular" w:hAnsi="思源黑体 CN Regular" w:cs="Arial" w:hint="eastAsia"/>
          <w:bCs/>
          <w:color w:val="3B3838"/>
        </w:rPr>
        <w:t>。</w:t>
      </w:r>
    </w:p>
    <w:bookmarkEnd w:id="14"/>
    <w:p w14:paraId="4057A6F0" w14:textId="77777777" w:rsidR="00A41244" w:rsidRDefault="00A41244">
      <w:pPr>
        <w:spacing w:after="0" w:line="240" w:lineRule="auto"/>
        <w:rPr>
          <w:rFonts w:ascii="Arial" w:eastAsia="思源黑体 CN Medium" w:hAnsi="Arial" w:cs="Arial"/>
          <w:color w:val="3B3838"/>
          <w:sz w:val="12"/>
          <w:szCs w:val="12"/>
          <w:lang w:val="en-CA"/>
        </w:rPr>
      </w:pPr>
    </w:p>
    <w:p w14:paraId="7DAC1163" w14:textId="77777777" w:rsidR="00A41244" w:rsidRDefault="00A41244">
      <w:pPr>
        <w:spacing w:after="0" w:line="240" w:lineRule="auto"/>
        <w:rPr>
          <w:rFonts w:ascii="Arial" w:eastAsia="思源黑体 CN Medium" w:hAnsi="Arial" w:cs="Arial"/>
          <w:color w:val="3B3838"/>
          <w:sz w:val="12"/>
          <w:szCs w:val="12"/>
          <w:lang w:val="en-CA"/>
        </w:rPr>
      </w:pPr>
    </w:p>
    <w:p w14:paraId="3B77B56D" w14:textId="77777777" w:rsidR="00A41244" w:rsidRDefault="00A41244">
      <w:pPr>
        <w:spacing w:after="0" w:line="240" w:lineRule="auto"/>
        <w:rPr>
          <w:rFonts w:ascii="Arial" w:eastAsia="思源黑体 CN Medium" w:hAnsi="Arial" w:cs="Arial"/>
          <w:color w:val="3B3838"/>
          <w:sz w:val="12"/>
          <w:szCs w:val="12"/>
          <w:lang w:val="en-CA"/>
        </w:rPr>
      </w:pPr>
    </w:p>
    <w:p w14:paraId="67697DAF" w14:textId="77777777" w:rsidR="00A41244" w:rsidRDefault="00A41244">
      <w:pPr>
        <w:spacing w:after="0" w:line="240" w:lineRule="auto"/>
        <w:rPr>
          <w:rFonts w:ascii="Arial" w:eastAsia="思源黑体 CN Medium" w:hAnsi="Arial" w:cs="Arial"/>
          <w:color w:val="3B3838"/>
          <w:sz w:val="12"/>
          <w:szCs w:val="12"/>
          <w:lang w:val="en-CA"/>
        </w:rPr>
      </w:pPr>
    </w:p>
    <w:p w14:paraId="27C15F3F" w14:textId="77777777" w:rsidR="00A41244" w:rsidRDefault="00A41244">
      <w:pPr>
        <w:spacing w:after="0" w:line="240" w:lineRule="auto"/>
        <w:rPr>
          <w:rFonts w:ascii="Arial" w:eastAsia="思源黑体 CN Medium" w:hAnsi="Arial" w:cs="Arial"/>
          <w:color w:val="3B3838"/>
          <w:sz w:val="12"/>
          <w:szCs w:val="12"/>
          <w:lang w:val="en-CA"/>
        </w:rPr>
      </w:pPr>
    </w:p>
    <w:p w14:paraId="19A7A79A" w14:textId="77777777" w:rsidR="00A41244" w:rsidRDefault="00A41244">
      <w:pPr>
        <w:spacing w:after="0" w:line="240" w:lineRule="auto"/>
        <w:rPr>
          <w:rFonts w:ascii="Arial" w:eastAsia="思源黑体 CN Medium" w:hAnsi="Arial" w:cs="Arial"/>
          <w:color w:val="3B3838"/>
          <w:sz w:val="12"/>
          <w:szCs w:val="12"/>
          <w:lang w:val="en-CA"/>
        </w:rPr>
      </w:pPr>
    </w:p>
    <w:p w14:paraId="4CB87234" w14:textId="77777777" w:rsidR="00A41244" w:rsidRDefault="00A41244">
      <w:pPr>
        <w:spacing w:after="0" w:line="240" w:lineRule="auto"/>
        <w:rPr>
          <w:rFonts w:ascii="Arial" w:eastAsia="思源黑体 CN Medium" w:hAnsi="Arial" w:cs="Arial"/>
          <w:color w:val="3B3838"/>
          <w:sz w:val="12"/>
          <w:szCs w:val="12"/>
          <w:lang w:val="en-CA"/>
        </w:rPr>
      </w:pPr>
    </w:p>
    <w:p w14:paraId="7BB0AE6F" w14:textId="77777777" w:rsidR="00A41244" w:rsidRDefault="00A41244">
      <w:pPr>
        <w:spacing w:after="0" w:line="240" w:lineRule="auto"/>
        <w:rPr>
          <w:rFonts w:ascii="Arial" w:eastAsia="思源黑体 CN Medium" w:hAnsi="Arial" w:cs="Arial"/>
          <w:color w:val="3B3838"/>
          <w:sz w:val="12"/>
          <w:szCs w:val="12"/>
          <w:lang w:val="en-CA"/>
        </w:rPr>
      </w:pPr>
    </w:p>
    <w:p w14:paraId="3BB21E45" w14:textId="77777777" w:rsidR="00A41244" w:rsidRDefault="00A41244">
      <w:pPr>
        <w:spacing w:after="0" w:line="240" w:lineRule="auto"/>
        <w:rPr>
          <w:rFonts w:ascii="Arial" w:eastAsia="思源黑体 CN Medium" w:hAnsi="Arial" w:cs="Arial"/>
          <w:color w:val="3B3838"/>
          <w:sz w:val="12"/>
          <w:szCs w:val="12"/>
          <w:lang w:val="en-CA"/>
        </w:rPr>
      </w:pPr>
    </w:p>
    <w:p w14:paraId="2400BC5C" w14:textId="77777777" w:rsidR="00A41244" w:rsidRDefault="00A41244">
      <w:pPr>
        <w:spacing w:after="0" w:line="240" w:lineRule="auto"/>
        <w:rPr>
          <w:rFonts w:ascii="Arial" w:eastAsia="思源黑体 CN Medium" w:hAnsi="Arial" w:cs="Arial"/>
          <w:color w:val="3B3838"/>
          <w:sz w:val="12"/>
          <w:szCs w:val="12"/>
          <w:lang w:val="en-CA"/>
        </w:rPr>
      </w:pPr>
    </w:p>
    <w:p w14:paraId="7B2A90F3" w14:textId="77777777" w:rsidR="00A41244" w:rsidRDefault="00A41244">
      <w:pPr>
        <w:spacing w:after="0" w:line="240" w:lineRule="auto"/>
        <w:rPr>
          <w:rFonts w:ascii="Arial" w:eastAsia="思源黑体 CN Medium" w:hAnsi="Arial" w:cs="Arial"/>
          <w:color w:val="3B3838"/>
          <w:sz w:val="12"/>
          <w:szCs w:val="12"/>
          <w:lang w:val="en-CA"/>
        </w:rPr>
      </w:pPr>
    </w:p>
    <w:p w14:paraId="603C8D04" w14:textId="77777777" w:rsidR="00A41244" w:rsidRDefault="00A41244">
      <w:pPr>
        <w:spacing w:after="0" w:line="240" w:lineRule="auto"/>
        <w:rPr>
          <w:rFonts w:ascii="Arial" w:eastAsia="思源黑体 CN Medium" w:hAnsi="Arial" w:cs="Arial"/>
          <w:color w:val="3B3838"/>
          <w:sz w:val="12"/>
          <w:szCs w:val="12"/>
          <w:lang w:val="en-CA"/>
        </w:rPr>
      </w:pPr>
    </w:p>
    <w:p w14:paraId="66D59237" w14:textId="77777777" w:rsidR="00A41244" w:rsidRDefault="00A41244">
      <w:pPr>
        <w:spacing w:after="0" w:line="240" w:lineRule="auto"/>
        <w:rPr>
          <w:rFonts w:ascii="Arial" w:eastAsia="思源黑体 CN Medium" w:hAnsi="Arial" w:cs="Arial"/>
          <w:color w:val="3B3838"/>
          <w:sz w:val="12"/>
          <w:szCs w:val="12"/>
          <w:lang w:val="en-CA"/>
        </w:rPr>
      </w:pPr>
    </w:p>
    <w:p w14:paraId="6E6E07CA" w14:textId="77777777" w:rsidR="00A41244" w:rsidRDefault="00A41244">
      <w:pPr>
        <w:spacing w:after="0" w:line="240" w:lineRule="auto"/>
        <w:rPr>
          <w:rFonts w:ascii="Arial" w:eastAsia="思源黑体 CN Medium" w:hAnsi="Arial" w:cs="Arial"/>
          <w:color w:val="3B3838"/>
          <w:sz w:val="12"/>
          <w:szCs w:val="12"/>
          <w:lang w:val="en-CA"/>
        </w:rPr>
      </w:pPr>
    </w:p>
    <w:p w14:paraId="0F3A75B9" w14:textId="77777777" w:rsidR="00A41244" w:rsidRDefault="00A41244">
      <w:pPr>
        <w:spacing w:after="0" w:line="240" w:lineRule="auto"/>
        <w:rPr>
          <w:rFonts w:ascii="Arial" w:eastAsia="思源黑体 CN Medium" w:hAnsi="Arial" w:cs="Arial"/>
          <w:color w:val="3B3838"/>
          <w:sz w:val="12"/>
          <w:szCs w:val="12"/>
          <w:lang w:val="en-CA"/>
        </w:rPr>
      </w:pPr>
    </w:p>
    <w:p w14:paraId="606A4CA7" w14:textId="77777777" w:rsidR="00A41244" w:rsidRDefault="00A41244">
      <w:pPr>
        <w:spacing w:after="0" w:line="240" w:lineRule="auto"/>
        <w:rPr>
          <w:rFonts w:ascii="Arial" w:eastAsia="思源黑体 CN Medium" w:hAnsi="Arial" w:cs="Arial"/>
          <w:color w:val="3B3838"/>
          <w:sz w:val="12"/>
          <w:szCs w:val="12"/>
          <w:lang w:val="en-CA"/>
        </w:rPr>
      </w:pPr>
    </w:p>
    <w:p w14:paraId="78893AD6" w14:textId="77777777" w:rsidR="00A41244" w:rsidRDefault="00A41244">
      <w:pPr>
        <w:spacing w:after="0" w:line="240" w:lineRule="auto"/>
        <w:rPr>
          <w:rFonts w:ascii="Arial" w:eastAsia="思源黑体 CN Medium" w:hAnsi="Arial" w:cs="Arial"/>
          <w:color w:val="3B3838"/>
          <w:sz w:val="12"/>
          <w:szCs w:val="12"/>
          <w:lang w:val="en-CA"/>
        </w:rPr>
      </w:pPr>
    </w:p>
    <w:p w14:paraId="6259873F" w14:textId="77777777" w:rsidR="00A41244" w:rsidRDefault="00A41244">
      <w:pPr>
        <w:spacing w:after="0" w:line="240" w:lineRule="auto"/>
        <w:rPr>
          <w:rFonts w:ascii="Arial" w:eastAsia="思源黑体 CN Medium" w:hAnsi="Arial" w:cs="Arial"/>
          <w:color w:val="3B3838"/>
          <w:sz w:val="12"/>
          <w:szCs w:val="12"/>
          <w:lang w:val="en-CA"/>
        </w:rPr>
      </w:pPr>
    </w:p>
    <w:p w14:paraId="4D58998A" w14:textId="77777777" w:rsidR="00A41244" w:rsidRDefault="00A41244">
      <w:pPr>
        <w:spacing w:after="0" w:line="240" w:lineRule="auto"/>
        <w:rPr>
          <w:rFonts w:ascii="Arial" w:eastAsia="思源黑体 CN Medium" w:hAnsi="Arial" w:cs="Arial"/>
          <w:color w:val="3B3838"/>
          <w:sz w:val="12"/>
          <w:szCs w:val="12"/>
          <w:lang w:val="en-CA"/>
        </w:rPr>
      </w:pPr>
    </w:p>
    <w:p w14:paraId="3DA40EF6" w14:textId="77777777" w:rsidR="00A41244" w:rsidRDefault="00A41244">
      <w:pPr>
        <w:spacing w:after="0" w:line="240" w:lineRule="auto"/>
        <w:rPr>
          <w:rFonts w:ascii="Arial" w:eastAsia="思源黑体 CN Medium" w:hAnsi="Arial" w:cs="Arial"/>
          <w:color w:val="3B3838"/>
          <w:sz w:val="12"/>
          <w:szCs w:val="12"/>
          <w:lang w:val="en-CA"/>
        </w:rPr>
      </w:pPr>
    </w:p>
    <w:p w14:paraId="5405D554" w14:textId="77777777" w:rsidR="00A41244" w:rsidRDefault="00A41244">
      <w:pPr>
        <w:spacing w:after="0" w:line="240" w:lineRule="auto"/>
        <w:rPr>
          <w:rFonts w:ascii="Arial" w:eastAsia="思源黑体 CN Medium" w:hAnsi="Arial" w:cs="Arial"/>
          <w:color w:val="3B3838"/>
          <w:sz w:val="12"/>
          <w:szCs w:val="12"/>
          <w:lang w:val="en-CA"/>
        </w:rPr>
      </w:pPr>
    </w:p>
    <w:p w14:paraId="6EBB9FF9" w14:textId="77777777" w:rsidR="00A41244" w:rsidRDefault="00A41244">
      <w:pPr>
        <w:spacing w:after="0" w:line="240" w:lineRule="auto"/>
        <w:rPr>
          <w:rFonts w:ascii="Arial" w:eastAsia="思源黑体 CN Medium" w:hAnsi="Arial" w:cs="Arial"/>
          <w:color w:val="3B3838"/>
          <w:sz w:val="12"/>
          <w:szCs w:val="12"/>
          <w:lang w:val="en-CA"/>
        </w:rPr>
      </w:pPr>
    </w:p>
    <w:p w14:paraId="0ABB0F40" w14:textId="77777777" w:rsidR="00A41244" w:rsidRDefault="00A41244">
      <w:pPr>
        <w:spacing w:after="0" w:line="240" w:lineRule="auto"/>
        <w:rPr>
          <w:rFonts w:ascii="Arial" w:eastAsia="思源黑体 CN Medium" w:hAnsi="Arial" w:cs="Arial"/>
          <w:color w:val="3B3838"/>
          <w:sz w:val="12"/>
          <w:szCs w:val="12"/>
          <w:lang w:val="en-CA"/>
        </w:rPr>
      </w:pPr>
    </w:p>
    <w:p w14:paraId="77BC8AEC" w14:textId="77777777" w:rsidR="00A41244" w:rsidRDefault="00A41244">
      <w:pPr>
        <w:spacing w:after="0" w:line="240" w:lineRule="auto"/>
        <w:rPr>
          <w:rFonts w:ascii="Arial" w:eastAsia="思源黑体 CN Medium" w:hAnsi="Arial" w:cs="Arial"/>
          <w:color w:val="3B3838"/>
          <w:sz w:val="12"/>
          <w:szCs w:val="12"/>
          <w:lang w:val="en-CA"/>
        </w:rPr>
      </w:pPr>
    </w:p>
    <w:p w14:paraId="5397D613" w14:textId="77777777" w:rsidR="00A41244" w:rsidRDefault="00A41244">
      <w:pPr>
        <w:spacing w:after="0" w:line="240" w:lineRule="auto"/>
        <w:rPr>
          <w:rFonts w:ascii="Arial" w:eastAsia="思源黑体 CN Medium" w:hAnsi="Arial" w:cs="Arial"/>
          <w:color w:val="3B3838"/>
          <w:sz w:val="12"/>
          <w:szCs w:val="12"/>
          <w:lang w:val="en-CA"/>
        </w:rPr>
      </w:pPr>
    </w:p>
    <w:p w14:paraId="20513E7C" w14:textId="77777777" w:rsidR="00710C78" w:rsidRDefault="00710C78">
      <w:pPr>
        <w:spacing w:after="0" w:line="240" w:lineRule="auto"/>
        <w:rPr>
          <w:rFonts w:ascii="Arial" w:eastAsia="思源黑体 CN Medium" w:hAnsi="Arial" w:cs="Arial"/>
          <w:color w:val="3B3838"/>
          <w:sz w:val="12"/>
          <w:szCs w:val="12"/>
          <w:lang w:val="en-CA"/>
        </w:rPr>
      </w:pPr>
    </w:p>
    <w:p w14:paraId="394FFEBD" w14:textId="77777777" w:rsidR="00710C78" w:rsidRDefault="00710C78">
      <w:pPr>
        <w:spacing w:after="0" w:line="240" w:lineRule="auto"/>
        <w:rPr>
          <w:rFonts w:ascii="Arial" w:eastAsia="思源黑体 CN Medium" w:hAnsi="Arial" w:cs="Arial"/>
          <w:color w:val="3B3838"/>
          <w:sz w:val="12"/>
          <w:szCs w:val="12"/>
          <w:lang w:val="en-CA"/>
        </w:rPr>
      </w:pPr>
    </w:p>
    <w:p w14:paraId="226DB2A7" w14:textId="77777777" w:rsidR="00710C78" w:rsidRDefault="00710C78">
      <w:pPr>
        <w:spacing w:after="0" w:line="240" w:lineRule="auto"/>
        <w:rPr>
          <w:rFonts w:ascii="Arial" w:eastAsia="思源黑体 CN Medium" w:hAnsi="Arial" w:cs="Arial"/>
          <w:color w:val="3B3838"/>
          <w:sz w:val="12"/>
          <w:szCs w:val="12"/>
          <w:lang w:val="en-CA"/>
        </w:rPr>
      </w:pPr>
    </w:p>
    <w:p w14:paraId="677168A2" w14:textId="77777777" w:rsidR="00710C78" w:rsidRPr="00710C78" w:rsidRDefault="00710C78">
      <w:pPr>
        <w:spacing w:after="0" w:line="240" w:lineRule="auto"/>
        <w:rPr>
          <w:rFonts w:ascii="Arial" w:eastAsia="思源黑体 CN Medium" w:hAnsi="Arial" w:cs="Arial"/>
          <w:color w:val="3B3838"/>
          <w:sz w:val="12"/>
          <w:szCs w:val="12"/>
          <w:lang w:val="en-CA"/>
        </w:rPr>
      </w:pPr>
    </w:p>
    <w:p w14:paraId="2C387B45" w14:textId="77777777" w:rsidR="00A41244" w:rsidRDefault="00A41244">
      <w:pPr>
        <w:spacing w:after="0" w:line="240" w:lineRule="auto"/>
        <w:rPr>
          <w:rFonts w:ascii="Arial" w:eastAsia="思源黑体 CN Medium" w:hAnsi="Arial" w:cs="Arial"/>
          <w:color w:val="3B3838"/>
          <w:sz w:val="12"/>
          <w:szCs w:val="12"/>
          <w:lang w:val="en-CA"/>
        </w:rPr>
      </w:pPr>
    </w:p>
    <w:p w14:paraId="133A1797" w14:textId="77777777" w:rsidR="00A41244" w:rsidRDefault="00A41244">
      <w:pPr>
        <w:spacing w:after="0" w:line="240" w:lineRule="auto"/>
        <w:rPr>
          <w:rFonts w:ascii="Arial" w:eastAsia="思源黑体 CN Medium" w:hAnsi="Arial" w:cs="Arial"/>
          <w:color w:val="3B3838"/>
          <w:sz w:val="12"/>
          <w:szCs w:val="12"/>
          <w:lang w:val="en-CA"/>
        </w:rPr>
      </w:pPr>
    </w:p>
    <w:p w14:paraId="5A825B9A" w14:textId="77777777" w:rsidR="00A41244" w:rsidRDefault="00A41244">
      <w:pPr>
        <w:spacing w:after="0" w:line="240" w:lineRule="auto"/>
        <w:rPr>
          <w:rFonts w:ascii="Arial" w:eastAsia="思源黑体 CN Medium" w:hAnsi="Arial" w:cs="Arial"/>
          <w:color w:val="3B3838"/>
          <w:sz w:val="12"/>
          <w:szCs w:val="12"/>
          <w:lang w:val="en-CA"/>
        </w:rPr>
      </w:pPr>
    </w:p>
    <w:p w14:paraId="7F337996" w14:textId="77777777" w:rsidR="00A41244" w:rsidRDefault="00A41244">
      <w:pPr>
        <w:spacing w:after="0" w:line="240" w:lineRule="auto"/>
        <w:rPr>
          <w:rFonts w:ascii="Arial" w:eastAsia="思源黑体 CN Medium" w:hAnsi="Arial" w:cs="Arial"/>
          <w:color w:val="3B3838"/>
          <w:sz w:val="12"/>
          <w:szCs w:val="12"/>
          <w:lang w:val="en-CA"/>
        </w:rPr>
      </w:pPr>
    </w:p>
    <w:p w14:paraId="5E81B877" w14:textId="77777777" w:rsidR="00A41244" w:rsidRDefault="00A41244">
      <w:pPr>
        <w:spacing w:after="0" w:line="240" w:lineRule="auto"/>
        <w:rPr>
          <w:rFonts w:ascii="Arial" w:eastAsia="思源黑体 CN Medium" w:hAnsi="Arial" w:cs="Arial"/>
          <w:color w:val="3B3838"/>
          <w:sz w:val="12"/>
          <w:szCs w:val="12"/>
          <w:lang w:val="en-CA"/>
        </w:rPr>
      </w:pPr>
    </w:p>
    <w:p w14:paraId="4767269A" w14:textId="77777777" w:rsidR="00A41244" w:rsidRDefault="00A41244">
      <w:pPr>
        <w:spacing w:after="0" w:line="240" w:lineRule="auto"/>
        <w:rPr>
          <w:rFonts w:ascii="Arial" w:eastAsia="思源黑体 CN Medium" w:hAnsi="Arial" w:cs="Arial"/>
          <w:color w:val="3B3838"/>
          <w:sz w:val="12"/>
          <w:szCs w:val="12"/>
          <w:lang w:val="en-CA"/>
        </w:rPr>
      </w:pPr>
    </w:p>
    <w:p w14:paraId="1DE321A9" w14:textId="77777777" w:rsidR="00A41244" w:rsidRDefault="00A41244">
      <w:pPr>
        <w:spacing w:after="0" w:line="240" w:lineRule="auto"/>
        <w:rPr>
          <w:rFonts w:ascii="Arial" w:eastAsia="思源黑体 CN Medium" w:hAnsi="Arial" w:cs="Arial"/>
          <w:color w:val="3B3838"/>
          <w:sz w:val="12"/>
          <w:szCs w:val="12"/>
          <w:lang w:val="en-CA"/>
        </w:rPr>
      </w:pPr>
    </w:p>
    <w:p w14:paraId="663D6985" w14:textId="77777777" w:rsidR="00A41244" w:rsidRDefault="00A41244">
      <w:pPr>
        <w:spacing w:after="0" w:line="240" w:lineRule="auto"/>
        <w:rPr>
          <w:rFonts w:ascii="Arial" w:eastAsia="思源黑体 CN Medium" w:hAnsi="Arial" w:cs="Arial"/>
          <w:color w:val="3B3838"/>
          <w:sz w:val="12"/>
          <w:szCs w:val="12"/>
          <w:lang w:val="en-CA"/>
        </w:rPr>
      </w:pPr>
    </w:p>
    <w:p w14:paraId="4CF9A90F" w14:textId="77777777" w:rsidR="00A41244" w:rsidRDefault="00A41244">
      <w:pPr>
        <w:spacing w:after="0" w:line="240" w:lineRule="auto"/>
        <w:rPr>
          <w:rFonts w:ascii="Arial" w:eastAsia="思源黑体 CN Medium" w:hAnsi="Arial" w:cs="Arial"/>
          <w:color w:val="3B3838"/>
          <w:sz w:val="12"/>
          <w:szCs w:val="12"/>
          <w:lang w:val="en-CA"/>
        </w:rPr>
      </w:pPr>
    </w:p>
    <w:p w14:paraId="046581F5" w14:textId="77777777" w:rsidR="00A41244" w:rsidRDefault="00A41244">
      <w:pPr>
        <w:spacing w:after="0" w:line="240" w:lineRule="auto"/>
        <w:rPr>
          <w:rFonts w:ascii="Arial" w:eastAsia="思源黑体 CN Medium" w:hAnsi="Arial" w:cs="Arial"/>
          <w:color w:val="3B3838"/>
          <w:sz w:val="12"/>
          <w:szCs w:val="12"/>
          <w:lang w:val="en-CA"/>
        </w:rPr>
      </w:pPr>
    </w:p>
    <w:p w14:paraId="4D23F8C0" w14:textId="34775728" w:rsidR="00A41244" w:rsidRDefault="004167DF">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lastRenderedPageBreak/>
        <w:t>初检医师：                             数据分析：                            报告医师：                          报告日期：</w:t>
      </w:r>
      <w:r w:rsidR="0015238A" w:rsidRPr="0015238A">
        <w:rPr>
          <w:rFonts w:ascii="微软雅黑" w:eastAsia="微软雅黑" w:hAnsi="微软雅黑"/>
          <w:color w:val="3B3838"/>
          <w:sz w:val="18"/>
          <w:szCs w:val="18"/>
        </w:rPr>
        <w:t>{{</w:t>
      </w:r>
      <w:proofErr w:type="spellStart"/>
      <w:proofErr w:type="gramStart"/>
      <w:r w:rsidR="0015238A" w:rsidRPr="0015238A">
        <w:rPr>
          <w:rFonts w:ascii="微软雅黑" w:eastAsia="微软雅黑" w:hAnsi="微软雅黑"/>
          <w:color w:val="3B3838"/>
          <w:sz w:val="18"/>
          <w:szCs w:val="18"/>
        </w:rPr>
        <w:t>sample.report</w:t>
      </w:r>
      <w:proofErr w:type="gramEnd"/>
      <w:r w:rsidR="0015238A" w:rsidRPr="0015238A">
        <w:rPr>
          <w:rFonts w:ascii="微软雅黑" w:eastAsia="微软雅黑" w:hAnsi="微软雅黑"/>
          <w:color w:val="3B3838"/>
          <w:sz w:val="18"/>
          <w:szCs w:val="18"/>
        </w:rPr>
        <w:t>_date</w:t>
      </w:r>
      <w:proofErr w:type="spellEnd"/>
      <w:r w:rsidR="0015238A" w:rsidRPr="0015238A">
        <w:rPr>
          <w:rFonts w:ascii="微软雅黑" w:eastAsia="微软雅黑" w:hAnsi="微软雅黑"/>
          <w:color w:val="3B3838"/>
          <w:sz w:val="18"/>
          <w:szCs w:val="18"/>
        </w:rPr>
        <w:t>}}</w:t>
      </w:r>
    </w:p>
    <w:p w14:paraId="22312543" w14:textId="77777777" w:rsidR="00A41244" w:rsidRDefault="004167DF" w:rsidP="0015238A">
      <w:pPr>
        <w:spacing w:after="0" w:line="20" w:lineRule="exact"/>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A41244" w:rsidRDefault="00A41244">
      <w:pPr>
        <w:spacing w:after="0" w:line="240" w:lineRule="auto"/>
        <w:ind w:firstLineChars="2150" w:firstLine="4300"/>
        <w:jc w:val="right"/>
        <w:rPr>
          <w:rFonts w:ascii="Arial" w:eastAsia="思源黑体 CN Medium" w:hAnsi="Arial" w:cs="Arial"/>
          <w:lang w:val="en-CA"/>
        </w:rPr>
        <w:sectPr w:rsidR="00A41244">
          <w:footerReference w:type="default" r:id="rId10"/>
          <w:footerReference w:type="first" r:id="rId11"/>
          <w:pgSz w:w="11907" w:h="16839"/>
          <w:pgMar w:top="1701" w:right="851" w:bottom="1701" w:left="851" w:header="567" w:footer="57" w:gutter="0"/>
          <w:pgNumType w:start="2"/>
          <w:cols w:space="720"/>
          <w:docGrid w:linePitch="360"/>
        </w:sectPr>
      </w:pPr>
    </w:p>
    <w:p w14:paraId="6EDF6566" w14:textId="77777777" w:rsidR="00A41244" w:rsidRDefault="004167DF">
      <w:pPr>
        <w:pStyle w:val="af9"/>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0"/>
        <w:gridCol w:w="1272"/>
        <w:gridCol w:w="1273"/>
        <w:gridCol w:w="1273"/>
        <w:gridCol w:w="1273"/>
        <w:gridCol w:w="1273"/>
        <w:gridCol w:w="1275"/>
        <w:gridCol w:w="1294"/>
      </w:tblGrid>
      <w:tr w:rsidR="00A41244" w14:paraId="2A735E61"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00D0FC46"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hint="eastAsia"/>
                <w:b/>
                <w:color w:val="FFFFFF"/>
              </w:rPr>
              <w:t>109</w:t>
            </w:r>
            <w:r>
              <w:rPr>
                <w:rFonts w:ascii="Arial" w:eastAsia="思源黑体 CN Medium" w:hAnsi="Arial" w:cs="Arial" w:hint="eastAsia"/>
                <w:b/>
                <w:color w:val="FFFFFF"/>
                <w:lang w:val="en-CA"/>
              </w:rPr>
              <w:t>个基因）</w:t>
            </w:r>
          </w:p>
        </w:tc>
      </w:tr>
      <w:tr w:rsidR="00A41244" w14:paraId="4AA39EDA" w14:textId="77777777">
        <w:trPr>
          <w:trHeight w:val="369"/>
          <w:jc w:val="center"/>
        </w:trPr>
        <w:tc>
          <w:tcPr>
            <w:tcW w:w="1298" w:type="dxa"/>
            <w:tcBorders>
              <w:top w:val="dotted" w:sz="4" w:space="0" w:color="0000FF"/>
              <w:bottom w:val="dotted" w:sz="4" w:space="0" w:color="0000FF"/>
            </w:tcBorders>
            <w:shd w:val="clear" w:color="auto" w:fill="auto"/>
            <w:vAlign w:val="center"/>
          </w:tcPr>
          <w:p w14:paraId="01FCD6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AKT1</w:t>
            </w:r>
          </w:p>
        </w:tc>
        <w:tc>
          <w:tcPr>
            <w:tcW w:w="1300" w:type="dxa"/>
            <w:tcBorders>
              <w:top w:val="dotted" w:sz="4" w:space="0" w:color="0000FF"/>
              <w:bottom w:val="dotted" w:sz="4" w:space="0" w:color="0000FF"/>
            </w:tcBorders>
            <w:shd w:val="clear" w:color="auto" w:fill="auto"/>
            <w:vAlign w:val="center"/>
          </w:tcPr>
          <w:p w14:paraId="5BB466D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AKT2</w:t>
            </w:r>
          </w:p>
        </w:tc>
        <w:tc>
          <w:tcPr>
            <w:tcW w:w="1300" w:type="dxa"/>
            <w:tcBorders>
              <w:top w:val="dotted" w:sz="4" w:space="0" w:color="0000FF"/>
              <w:bottom w:val="dotted" w:sz="4" w:space="0" w:color="0000FF"/>
            </w:tcBorders>
            <w:shd w:val="clear" w:color="auto" w:fill="auto"/>
            <w:vAlign w:val="center"/>
          </w:tcPr>
          <w:p w14:paraId="32D9F6D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AKT3</w:t>
            </w:r>
          </w:p>
        </w:tc>
        <w:tc>
          <w:tcPr>
            <w:tcW w:w="1300" w:type="dxa"/>
            <w:tcBorders>
              <w:top w:val="dotted" w:sz="4" w:space="0" w:color="0000FF"/>
              <w:bottom w:val="dotted" w:sz="4" w:space="0" w:color="0000FF"/>
            </w:tcBorders>
            <w:shd w:val="clear" w:color="auto" w:fill="auto"/>
            <w:vAlign w:val="center"/>
          </w:tcPr>
          <w:p w14:paraId="6EDE569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ALK*</w:t>
            </w:r>
          </w:p>
        </w:tc>
        <w:tc>
          <w:tcPr>
            <w:tcW w:w="1300" w:type="dxa"/>
            <w:tcBorders>
              <w:top w:val="dotted" w:sz="4" w:space="0" w:color="0000FF"/>
              <w:bottom w:val="dotted" w:sz="4" w:space="0" w:color="0000FF"/>
            </w:tcBorders>
            <w:shd w:val="clear" w:color="auto" w:fill="auto"/>
            <w:vAlign w:val="center"/>
          </w:tcPr>
          <w:p w14:paraId="5ADE97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APC</w:t>
            </w:r>
          </w:p>
        </w:tc>
        <w:tc>
          <w:tcPr>
            <w:tcW w:w="1300" w:type="dxa"/>
            <w:tcBorders>
              <w:top w:val="dotted" w:sz="4" w:space="0" w:color="0000FF"/>
              <w:bottom w:val="dotted" w:sz="4" w:space="0" w:color="0000FF"/>
            </w:tcBorders>
            <w:shd w:val="clear" w:color="auto" w:fill="auto"/>
            <w:vAlign w:val="center"/>
          </w:tcPr>
          <w:p w14:paraId="62ACAE3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w:t>
            </w:r>
          </w:p>
        </w:tc>
        <w:tc>
          <w:tcPr>
            <w:tcW w:w="1301" w:type="dxa"/>
            <w:tcBorders>
              <w:top w:val="dotted" w:sz="4" w:space="0" w:color="0000FF"/>
              <w:bottom w:val="dotted" w:sz="4" w:space="0" w:color="0000FF"/>
            </w:tcBorders>
            <w:shd w:val="clear" w:color="auto" w:fill="auto"/>
            <w:vAlign w:val="center"/>
          </w:tcPr>
          <w:p w14:paraId="7EC8561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ARAF</w:t>
            </w:r>
          </w:p>
        </w:tc>
        <w:tc>
          <w:tcPr>
            <w:tcW w:w="1320" w:type="dxa"/>
            <w:tcBorders>
              <w:top w:val="dotted" w:sz="4" w:space="0" w:color="0000FF"/>
              <w:bottom w:val="dotted" w:sz="4" w:space="0" w:color="0000FF"/>
            </w:tcBorders>
            <w:shd w:val="clear" w:color="auto" w:fill="auto"/>
            <w:vAlign w:val="center"/>
          </w:tcPr>
          <w:p w14:paraId="35E7932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ARID1A</w:t>
            </w:r>
          </w:p>
        </w:tc>
      </w:tr>
      <w:tr w:rsidR="00A41244" w14:paraId="3753F544" w14:textId="77777777">
        <w:trPr>
          <w:trHeight w:val="369"/>
          <w:jc w:val="center"/>
        </w:trPr>
        <w:tc>
          <w:tcPr>
            <w:tcW w:w="1298" w:type="dxa"/>
            <w:tcBorders>
              <w:top w:val="dotted" w:sz="4" w:space="0" w:color="0000FF"/>
              <w:bottom w:val="dotted" w:sz="4" w:space="0" w:color="0000FF"/>
            </w:tcBorders>
            <w:shd w:val="clear" w:color="auto" w:fill="auto"/>
            <w:vAlign w:val="center"/>
          </w:tcPr>
          <w:p w14:paraId="4C1BF1C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ATM</w:t>
            </w:r>
          </w:p>
        </w:tc>
        <w:tc>
          <w:tcPr>
            <w:tcW w:w="1300" w:type="dxa"/>
            <w:tcBorders>
              <w:top w:val="dotted" w:sz="4" w:space="0" w:color="0000FF"/>
              <w:bottom w:val="dotted" w:sz="4" w:space="0" w:color="0000FF"/>
            </w:tcBorders>
            <w:shd w:val="clear" w:color="auto" w:fill="auto"/>
            <w:vAlign w:val="center"/>
          </w:tcPr>
          <w:p w14:paraId="6718749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ATR</w:t>
            </w:r>
          </w:p>
        </w:tc>
        <w:tc>
          <w:tcPr>
            <w:tcW w:w="1300" w:type="dxa"/>
            <w:tcBorders>
              <w:top w:val="dotted" w:sz="4" w:space="0" w:color="0000FF"/>
              <w:bottom w:val="dotted" w:sz="4" w:space="0" w:color="0000FF"/>
            </w:tcBorders>
            <w:shd w:val="clear" w:color="auto" w:fill="auto"/>
            <w:vAlign w:val="center"/>
          </w:tcPr>
          <w:p w14:paraId="303D3E9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AURKA</w:t>
            </w:r>
          </w:p>
        </w:tc>
        <w:tc>
          <w:tcPr>
            <w:tcW w:w="1300" w:type="dxa"/>
            <w:tcBorders>
              <w:top w:val="dotted" w:sz="4" w:space="0" w:color="0000FF"/>
              <w:bottom w:val="dotted" w:sz="4" w:space="0" w:color="0000FF"/>
            </w:tcBorders>
            <w:shd w:val="clear" w:color="auto" w:fill="auto"/>
            <w:vAlign w:val="center"/>
          </w:tcPr>
          <w:p w14:paraId="3895EA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BAP1</w:t>
            </w:r>
          </w:p>
        </w:tc>
        <w:tc>
          <w:tcPr>
            <w:tcW w:w="1300" w:type="dxa"/>
            <w:tcBorders>
              <w:top w:val="dotted" w:sz="4" w:space="0" w:color="0000FF"/>
              <w:bottom w:val="dotted" w:sz="4" w:space="0" w:color="0000FF"/>
            </w:tcBorders>
            <w:shd w:val="clear" w:color="auto" w:fill="auto"/>
            <w:vAlign w:val="center"/>
          </w:tcPr>
          <w:p w14:paraId="4C220FF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BCL2L11</w:t>
            </w:r>
          </w:p>
        </w:tc>
        <w:tc>
          <w:tcPr>
            <w:tcW w:w="1300" w:type="dxa"/>
            <w:tcBorders>
              <w:top w:val="dotted" w:sz="4" w:space="0" w:color="0000FF"/>
              <w:bottom w:val="dotted" w:sz="4" w:space="0" w:color="0000FF"/>
            </w:tcBorders>
            <w:shd w:val="clear" w:color="auto" w:fill="auto"/>
            <w:vAlign w:val="center"/>
          </w:tcPr>
          <w:p w14:paraId="6A48DEE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BRAF*</w:t>
            </w:r>
          </w:p>
        </w:tc>
        <w:tc>
          <w:tcPr>
            <w:tcW w:w="1301" w:type="dxa"/>
            <w:tcBorders>
              <w:top w:val="dotted" w:sz="4" w:space="0" w:color="0000FF"/>
              <w:bottom w:val="dotted" w:sz="4" w:space="0" w:color="0000FF"/>
            </w:tcBorders>
            <w:shd w:val="clear" w:color="auto" w:fill="auto"/>
            <w:vAlign w:val="center"/>
          </w:tcPr>
          <w:p w14:paraId="65075C8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BRCA1</w:t>
            </w:r>
          </w:p>
        </w:tc>
        <w:tc>
          <w:tcPr>
            <w:tcW w:w="1320" w:type="dxa"/>
            <w:tcBorders>
              <w:top w:val="dotted" w:sz="4" w:space="0" w:color="0000FF"/>
              <w:bottom w:val="dotted" w:sz="4" w:space="0" w:color="0000FF"/>
            </w:tcBorders>
            <w:shd w:val="clear" w:color="auto" w:fill="auto"/>
            <w:vAlign w:val="center"/>
          </w:tcPr>
          <w:p w14:paraId="4852AF8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BRCA2</w:t>
            </w:r>
          </w:p>
        </w:tc>
      </w:tr>
      <w:tr w:rsidR="00A41244" w14:paraId="3475CD33" w14:textId="77777777">
        <w:trPr>
          <w:trHeight w:val="369"/>
          <w:jc w:val="center"/>
        </w:trPr>
        <w:tc>
          <w:tcPr>
            <w:tcW w:w="1298" w:type="dxa"/>
            <w:tcBorders>
              <w:top w:val="dotted" w:sz="4" w:space="0" w:color="0000FF"/>
              <w:bottom w:val="dotted" w:sz="4" w:space="0" w:color="0000FF"/>
            </w:tcBorders>
            <w:shd w:val="clear" w:color="auto" w:fill="auto"/>
            <w:vAlign w:val="center"/>
          </w:tcPr>
          <w:p w14:paraId="19C5F0B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CCND1</w:t>
            </w:r>
          </w:p>
        </w:tc>
        <w:tc>
          <w:tcPr>
            <w:tcW w:w="1300" w:type="dxa"/>
            <w:tcBorders>
              <w:top w:val="dotted" w:sz="4" w:space="0" w:color="0000FF"/>
              <w:bottom w:val="dotted" w:sz="4" w:space="0" w:color="0000FF"/>
            </w:tcBorders>
            <w:shd w:val="clear" w:color="auto" w:fill="auto"/>
            <w:vAlign w:val="center"/>
          </w:tcPr>
          <w:p w14:paraId="59B14EA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CCNE1</w:t>
            </w:r>
          </w:p>
        </w:tc>
        <w:tc>
          <w:tcPr>
            <w:tcW w:w="1300" w:type="dxa"/>
            <w:tcBorders>
              <w:top w:val="dotted" w:sz="4" w:space="0" w:color="0000FF"/>
              <w:bottom w:val="dotted" w:sz="4" w:space="0" w:color="0000FF"/>
            </w:tcBorders>
            <w:shd w:val="clear" w:color="auto" w:fill="auto"/>
            <w:vAlign w:val="center"/>
          </w:tcPr>
          <w:p w14:paraId="0222A41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CD274</w:t>
            </w:r>
          </w:p>
        </w:tc>
        <w:tc>
          <w:tcPr>
            <w:tcW w:w="1300" w:type="dxa"/>
            <w:tcBorders>
              <w:top w:val="dotted" w:sz="4" w:space="0" w:color="0000FF"/>
              <w:bottom w:val="dotted" w:sz="4" w:space="0" w:color="0000FF"/>
            </w:tcBorders>
            <w:shd w:val="clear" w:color="auto" w:fill="auto"/>
            <w:vAlign w:val="center"/>
          </w:tcPr>
          <w:p w14:paraId="05FE279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CDK12</w:t>
            </w:r>
          </w:p>
        </w:tc>
        <w:tc>
          <w:tcPr>
            <w:tcW w:w="1300" w:type="dxa"/>
            <w:tcBorders>
              <w:top w:val="dotted" w:sz="4" w:space="0" w:color="0000FF"/>
              <w:bottom w:val="dotted" w:sz="4" w:space="0" w:color="0000FF"/>
            </w:tcBorders>
            <w:shd w:val="clear" w:color="auto" w:fill="auto"/>
            <w:vAlign w:val="center"/>
          </w:tcPr>
          <w:p w14:paraId="024214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CDK4</w:t>
            </w:r>
          </w:p>
        </w:tc>
        <w:tc>
          <w:tcPr>
            <w:tcW w:w="1300" w:type="dxa"/>
            <w:tcBorders>
              <w:top w:val="dotted" w:sz="4" w:space="0" w:color="0000FF"/>
              <w:bottom w:val="dotted" w:sz="4" w:space="0" w:color="0000FF"/>
            </w:tcBorders>
            <w:shd w:val="clear" w:color="auto" w:fill="auto"/>
            <w:vAlign w:val="center"/>
          </w:tcPr>
          <w:p w14:paraId="3C1CC6E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CDK6</w:t>
            </w:r>
          </w:p>
        </w:tc>
        <w:tc>
          <w:tcPr>
            <w:tcW w:w="1301" w:type="dxa"/>
            <w:tcBorders>
              <w:top w:val="dotted" w:sz="4" w:space="0" w:color="0000FF"/>
              <w:bottom w:val="dotted" w:sz="4" w:space="0" w:color="0000FF"/>
            </w:tcBorders>
            <w:shd w:val="clear" w:color="auto" w:fill="auto"/>
            <w:vAlign w:val="center"/>
          </w:tcPr>
          <w:p w14:paraId="3845D21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CDKN2A</w:t>
            </w:r>
          </w:p>
        </w:tc>
        <w:tc>
          <w:tcPr>
            <w:tcW w:w="1320" w:type="dxa"/>
            <w:tcBorders>
              <w:top w:val="dotted" w:sz="4" w:space="0" w:color="0000FF"/>
              <w:bottom w:val="dotted" w:sz="4" w:space="0" w:color="0000FF"/>
            </w:tcBorders>
            <w:shd w:val="clear" w:color="auto" w:fill="auto"/>
            <w:vAlign w:val="center"/>
          </w:tcPr>
          <w:p w14:paraId="36E6FFF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CDKN2B</w:t>
            </w:r>
          </w:p>
        </w:tc>
      </w:tr>
      <w:tr w:rsidR="00A41244" w14:paraId="1DB547B1" w14:textId="77777777">
        <w:trPr>
          <w:trHeight w:val="369"/>
          <w:jc w:val="center"/>
        </w:trPr>
        <w:tc>
          <w:tcPr>
            <w:tcW w:w="1298" w:type="dxa"/>
            <w:tcBorders>
              <w:top w:val="dotted" w:sz="4" w:space="0" w:color="0000FF"/>
              <w:bottom w:val="dotted" w:sz="4" w:space="0" w:color="0000FF"/>
            </w:tcBorders>
            <w:shd w:val="clear" w:color="auto" w:fill="auto"/>
            <w:vAlign w:val="center"/>
          </w:tcPr>
          <w:p w14:paraId="4DAE3AE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CREBBP</w:t>
            </w:r>
          </w:p>
        </w:tc>
        <w:tc>
          <w:tcPr>
            <w:tcW w:w="1300" w:type="dxa"/>
            <w:tcBorders>
              <w:top w:val="dotted" w:sz="4" w:space="0" w:color="0000FF"/>
              <w:bottom w:val="dotted" w:sz="4" w:space="0" w:color="0000FF"/>
            </w:tcBorders>
            <w:shd w:val="clear" w:color="auto" w:fill="auto"/>
            <w:vAlign w:val="center"/>
          </w:tcPr>
          <w:p w14:paraId="3015E15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CTNNB1</w:t>
            </w:r>
          </w:p>
        </w:tc>
        <w:tc>
          <w:tcPr>
            <w:tcW w:w="1300" w:type="dxa"/>
            <w:tcBorders>
              <w:top w:val="dotted" w:sz="4" w:space="0" w:color="0000FF"/>
              <w:bottom w:val="dotted" w:sz="4" w:space="0" w:color="0000FF"/>
            </w:tcBorders>
            <w:shd w:val="clear" w:color="auto" w:fill="auto"/>
            <w:vAlign w:val="center"/>
          </w:tcPr>
          <w:p w14:paraId="5271CBD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DDR2</w:t>
            </w:r>
          </w:p>
        </w:tc>
        <w:tc>
          <w:tcPr>
            <w:tcW w:w="1300" w:type="dxa"/>
            <w:tcBorders>
              <w:top w:val="dotted" w:sz="4" w:space="0" w:color="0000FF"/>
              <w:bottom w:val="dotted" w:sz="4" w:space="0" w:color="0000FF"/>
            </w:tcBorders>
            <w:shd w:val="clear" w:color="auto" w:fill="auto"/>
            <w:vAlign w:val="center"/>
          </w:tcPr>
          <w:p w14:paraId="72A715F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EIF1AX</w:t>
            </w:r>
          </w:p>
        </w:tc>
        <w:tc>
          <w:tcPr>
            <w:tcW w:w="1300" w:type="dxa"/>
            <w:tcBorders>
              <w:top w:val="dotted" w:sz="4" w:space="0" w:color="0000FF"/>
              <w:bottom w:val="dotted" w:sz="4" w:space="0" w:color="0000FF"/>
            </w:tcBorders>
            <w:shd w:val="clear" w:color="auto" w:fill="auto"/>
            <w:vAlign w:val="center"/>
          </w:tcPr>
          <w:p w14:paraId="0F03349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EPAS1</w:t>
            </w:r>
          </w:p>
        </w:tc>
        <w:tc>
          <w:tcPr>
            <w:tcW w:w="1300" w:type="dxa"/>
            <w:tcBorders>
              <w:top w:val="dotted" w:sz="4" w:space="0" w:color="0000FF"/>
              <w:bottom w:val="dotted" w:sz="4" w:space="0" w:color="0000FF"/>
            </w:tcBorders>
            <w:shd w:val="clear" w:color="auto" w:fill="auto"/>
            <w:vAlign w:val="center"/>
          </w:tcPr>
          <w:p w14:paraId="09049E9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EPCAM</w:t>
            </w:r>
          </w:p>
        </w:tc>
        <w:tc>
          <w:tcPr>
            <w:tcW w:w="1301" w:type="dxa"/>
            <w:tcBorders>
              <w:top w:val="dotted" w:sz="4" w:space="0" w:color="0000FF"/>
              <w:bottom w:val="dotted" w:sz="4" w:space="0" w:color="0000FF"/>
            </w:tcBorders>
            <w:shd w:val="clear" w:color="auto" w:fill="auto"/>
            <w:vAlign w:val="center"/>
          </w:tcPr>
          <w:p w14:paraId="14D3F69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ERBB2*</w:t>
            </w:r>
          </w:p>
        </w:tc>
        <w:tc>
          <w:tcPr>
            <w:tcW w:w="1320" w:type="dxa"/>
            <w:tcBorders>
              <w:top w:val="dotted" w:sz="4" w:space="0" w:color="0000FF"/>
              <w:bottom w:val="dotted" w:sz="4" w:space="0" w:color="0000FF"/>
            </w:tcBorders>
            <w:shd w:val="clear" w:color="auto" w:fill="auto"/>
            <w:vAlign w:val="center"/>
          </w:tcPr>
          <w:p w14:paraId="4C2F235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ERBB3</w:t>
            </w:r>
          </w:p>
        </w:tc>
      </w:tr>
      <w:tr w:rsidR="00A41244" w14:paraId="7A8EE305" w14:textId="77777777">
        <w:trPr>
          <w:trHeight w:val="369"/>
          <w:jc w:val="center"/>
        </w:trPr>
        <w:tc>
          <w:tcPr>
            <w:tcW w:w="1298" w:type="dxa"/>
            <w:tcBorders>
              <w:top w:val="dotted" w:sz="4" w:space="0" w:color="0000FF"/>
              <w:bottom w:val="dotted" w:sz="4" w:space="0" w:color="0000FF"/>
            </w:tcBorders>
            <w:shd w:val="clear" w:color="auto" w:fill="auto"/>
            <w:vAlign w:val="center"/>
          </w:tcPr>
          <w:p w14:paraId="2136929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ERBB4</w:t>
            </w:r>
          </w:p>
        </w:tc>
        <w:tc>
          <w:tcPr>
            <w:tcW w:w="1300" w:type="dxa"/>
            <w:tcBorders>
              <w:top w:val="dotted" w:sz="4" w:space="0" w:color="0000FF"/>
              <w:bottom w:val="dotted" w:sz="4" w:space="0" w:color="0000FF"/>
            </w:tcBorders>
            <w:shd w:val="clear" w:color="auto" w:fill="auto"/>
            <w:vAlign w:val="center"/>
          </w:tcPr>
          <w:p w14:paraId="45A1E2A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ESR1</w:t>
            </w:r>
          </w:p>
        </w:tc>
        <w:tc>
          <w:tcPr>
            <w:tcW w:w="1300" w:type="dxa"/>
            <w:tcBorders>
              <w:top w:val="dotted" w:sz="4" w:space="0" w:color="0000FF"/>
              <w:bottom w:val="dotted" w:sz="4" w:space="0" w:color="0000FF"/>
            </w:tcBorders>
            <w:shd w:val="clear" w:color="auto" w:fill="auto"/>
            <w:vAlign w:val="center"/>
          </w:tcPr>
          <w:p w14:paraId="6E7FEA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ETS2</w:t>
            </w:r>
          </w:p>
        </w:tc>
        <w:tc>
          <w:tcPr>
            <w:tcW w:w="1300" w:type="dxa"/>
            <w:tcBorders>
              <w:top w:val="dotted" w:sz="4" w:space="0" w:color="0000FF"/>
              <w:bottom w:val="dotted" w:sz="4" w:space="0" w:color="0000FF"/>
            </w:tcBorders>
            <w:shd w:val="clear" w:color="auto" w:fill="auto"/>
            <w:vAlign w:val="center"/>
          </w:tcPr>
          <w:p w14:paraId="3C4375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FANCA</w:t>
            </w:r>
          </w:p>
        </w:tc>
        <w:tc>
          <w:tcPr>
            <w:tcW w:w="1300" w:type="dxa"/>
            <w:tcBorders>
              <w:top w:val="dotted" w:sz="4" w:space="0" w:color="0000FF"/>
              <w:bottom w:val="dotted" w:sz="4" w:space="0" w:color="0000FF"/>
            </w:tcBorders>
            <w:shd w:val="clear" w:color="auto" w:fill="auto"/>
            <w:vAlign w:val="center"/>
          </w:tcPr>
          <w:p w14:paraId="02F13CA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FBXW7</w:t>
            </w:r>
          </w:p>
        </w:tc>
        <w:tc>
          <w:tcPr>
            <w:tcW w:w="1300" w:type="dxa"/>
            <w:tcBorders>
              <w:top w:val="dotted" w:sz="4" w:space="0" w:color="0000FF"/>
              <w:bottom w:val="dotted" w:sz="4" w:space="0" w:color="0000FF"/>
            </w:tcBorders>
            <w:shd w:val="clear" w:color="auto" w:fill="auto"/>
            <w:vAlign w:val="center"/>
          </w:tcPr>
          <w:p w14:paraId="7BB04E9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FGF19</w:t>
            </w:r>
          </w:p>
        </w:tc>
        <w:tc>
          <w:tcPr>
            <w:tcW w:w="1301" w:type="dxa"/>
            <w:tcBorders>
              <w:top w:val="dotted" w:sz="4" w:space="0" w:color="0000FF"/>
              <w:bottom w:val="dotted" w:sz="4" w:space="0" w:color="0000FF"/>
            </w:tcBorders>
            <w:shd w:val="clear" w:color="auto" w:fill="auto"/>
            <w:vAlign w:val="center"/>
          </w:tcPr>
          <w:p w14:paraId="75AA92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FGF3</w:t>
            </w:r>
          </w:p>
        </w:tc>
        <w:tc>
          <w:tcPr>
            <w:tcW w:w="1320" w:type="dxa"/>
            <w:tcBorders>
              <w:top w:val="dotted" w:sz="4" w:space="0" w:color="0000FF"/>
              <w:bottom w:val="dotted" w:sz="4" w:space="0" w:color="0000FF"/>
            </w:tcBorders>
            <w:shd w:val="clear" w:color="auto" w:fill="auto"/>
            <w:vAlign w:val="center"/>
          </w:tcPr>
          <w:p w14:paraId="7FA37D6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FGFR1</w:t>
            </w:r>
          </w:p>
        </w:tc>
      </w:tr>
      <w:tr w:rsidR="00A41244" w14:paraId="7F981361" w14:textId="77777777">
        <w:trPr>
          <w:trHeight w:val="369"/>
          <w:jc w:val="center"/>
        </w:trPr>
        <w:tc>
          <w:tcPr>
            <w:tcW w:w="1298" w:type="dxa"/>
            <w:tcBorders>
              <w:top w:val="dotted" w:sz="4" w:space="0" w:color="0000FF"/>
              <w:bottom w:val="dotted" w:sz="4" w:space="0" w:color="0000FF"/>
            </w:tcBorders>
            <w:shd w:val="clear" w:color="auto" w:fill="auto"/>
            <w:vAlign w:val="center"/>
          </w:tcPr>
          <w:p w14:paraId="35B1D85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FGFR2</w:t>
            </w:r>
          </w:p>
        </w:tc>
        <w:tc>
          <w:tcPr>
            <w:tcW w:w="1300" w:type="dxa"/>
            <w:tcBorders>
              <w:top w:val="dotted" w:sz="4" w:space="0" w:color="0000FF"/>
              <w:bottom w:val="dotted" w:sz="4" w:space="0" w:color="0000FF"/>
            </w:tcBorders>
            <w:shd w:val="clear" w:color="auto" w:fill="auto"/>
            <w:vAlign w:val="center"/>
          </w:tcPr>
          <w:p w14:paraId="02C6852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FGFR3</w:t>
            </w:r>
          </w:p>
        </w:tc>
        <w:tc>
          <w:tcPr>
            <w:tcW w:w="1300" w:type="dxa"/>
            <w:tcBorders>
              <w:top w:val="dotted" w:sz="4" w:space="0" w:color="0000FF"/>
              <w:bottom w:val="dotted" w:sz="4" w:space="0" w:color="0000FF"/>
            </w:tcBorders>
            <w:shd w:val="clear" w:color="auto" w:fill="auto"/>
            <w:vAlign w:val="center"/>
          </w:tcPr>
          <w:p w14:paraId="14EE54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FGFR4</w:t>
            </w:r>
          </w:p>
        </w:tc>
        <w:tc>
          <w:tcPr>
            <w:tcW w:w="1300" w:type="dxa"/>
            <w:tcBorders>
              <w:top w:val="dotted" w:sz="4" w:space="0" w:color="0000FF"/>
              <w:bottom w:val="dotted" w:sz="4" w:space="0" w:color="0000FF"/>
            </w:tcBorders>
            <w:shd w:val="clear" w:color="auto" w:fill="auto"/>
            <w:vAlign w:val="center"/>
          </w:tcPr>
          <w:p w14:paraId="1623E2F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FLCN</w:t>
            </w:r>
          </w:p>
        </w:tc>
        <w:tc>
          <w:tcPr>
            <w:tcW w:w="1300" w:type="dxa"/>
            <w:tcBorders>
              <w:top w:val="dotted" w:sz="4" w:space="0" w:color="0000FF"/>
              <w:bottom w:val="dotted" w:sz="4" w:space="0" w:color="0000FF"/>
            </w:tcBorders>
            <w:shd w:val="clear" w:color="auto" w:fill="auto"/>
            <w:vAlign w:val="center"/>
          </w:tcPr>
          <w:p w14:paraId="79C7E16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FLT3</w:t>
            </w:r>
          </w:p>
        </w:tc>
        <w:tc>
          <w:tcPr>
            <w:tcW w:w="1300" w:type="dxa"/>
            <w:tcBorders>
              <w:top w:val="dotted" w:sz="4" w:space="0" w:color="0000FF"/>
              <w:bottom w:val="dotted" w:sz="4" w:space="0" w:color="0000FF"/>
            </w:tcBorders>
            <w:shd w:val="clear" w:color="auto" w:fill="auto"/>
            <w:vAlign w:val="center"/>
          </w:tcPr>
          <w:p w14:paraId="041FBA1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GNAS</w:t>
            </w:r>
          </w:p>
        </w:tc>
        <w:tc>
          <w:tcPr>
            <w:tcW w:w="1301" w:type="dxa"/>
            <w:tcBorders>
              <w:top w:val="dotted" w:sz="4" w:space="0" w:color="0000FF"/>
              <w:bottom w:val="dotted" w:sz="4" w:space="0" w:color="0000FF"/>
            </w:tcBorders>
            <w:shd w:val="clear" w:color="auto" w:fill="auto"/>
            <w:vAlign w:val="center"/>
          </w:tcPr>
          <w:p w14:paraId="6181958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HIF1A</w:t>
            </w:r>
          </w:p>
        </w:tc>
        <w:tc>
          <w:tcPr>
            <w:tcW w:w="1320" w:type="dxa"/>
            <w:tcBorders>
              <w:top w:val="dotted" w:sz="4" w:space="0" w:color="0000FF"/>
              <w:bottom w:val="dotted" w:sz="4" w:space="0" w:color="0000FF"/>
            </w:tcBorders>
            <w:shd w:val="clear" w:color="auto" w:fill="auto"/>
            <w:vAlign w:val="center"/>
          </w:tcPr>
          <w:p w14:paraId="3DE1685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HRAS</w:t>
            </w:r>
          </w:p>
        </w:tc>
      </w:tr>
      <w:tr w:rsidR="00A41244" w14:paraId="10D16371" w14:textId="77777777">
        <w:trPr>
          <w:trHeight w:val="369"/>
          <w:jc w:val="center"/>
        </w:trPr>
        <w:tc>
          <w:tcPr>
            <w:tcW w:w="1298" w:type="dxa"/>
            <w:tcBorders>
              <w:top w:val="dotted" w:sz="4" w:space="0" w:color="0000FF"/>
              <w:bottom w:val="dotted" w:sz="4" w:space="0" w:color="0000FF"/>
            </w:tcBorders>
            <w:shd w:val="clear" w:color="auto" w:fill="auto"/>
            <w:vAlign w:val="center"/>
          </w:tcPr>
          <w:p w14:paraId="0F06AB7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IDH1</w:t>
            </w:r>
          </w:p>
        </w:tc>
        <w:tc>
          <w:tcPr>
            <w:tcW w:w="1300" w:type="dxa"/>
            <w:tcBorders>
              <w:top w:val="dotted" w:sz="4" w:space="0" w:color="0000FF"/>
              <w:bottom w:val="dotted" w:sz="4" w:space="0" w:color="0000FF"/>
            </w:tcBorders>
            <w:shd w:val="clear" w:color="auto" w:fill="auto"/>
            <w:vAlign w:val="center"/>
          </w:tcPr>
          <w:p w14:paraId="59992A5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IDH2</w:t>
            </w:r>
          </w:p>
        </w:tc>
        <w:tc>
          <w:tcPr>
            <w:tcW w:w="1300" w:type="dxa"/>
            <w:tcBorders>
              <w:top w:val="dotted" w:sz="4" w:space="0" w:color="0000FF"/>
              <w:bottom w:val="dotted" w:sz="4" w:space="0" w:color="0000FF"/>
            </w:tcBorders>
            <w:shd w:val="clear" w:color="auto" w:fill="auto"/>
            <w:vAlign w:val="center"/>
          </w:tcPr>
          <w:p w14:paraId="2CAFB5D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IGF1R</w:t>
            </w:r>
          </w:p>
        </w:tc>
        <w:tc>
          <w:tcPr>
            <w:tcW w:w="1300" w:type="dxa"/>
            <w:tcBorders>
              <w:top w:val="dotted" w:sz="4" w:space="0" w:color="0000FF"/>
              <w:bottom w:val="dotted" w:sz="4" w:space="0" w:color="0000FF"/>
            </w:tcBorders>
            <w:shd w:val="clear" w:color="auto" w:fill="auto"/>
            <w:vAlign w:val="center"/>
          </w:tcPr>
          <w:p w14:paraId="3E823A0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JAK1</w:t>
            </w:r>
          </w:p>
        </w:tc>
        <w:tc>
          <w:tcPr>
            <w:tcW w:w="1300" w:type="dxa"/>
            <w:tcBorders>
              <w:top w:val="dotted" w:sz="4" w:space="0" w:color="0000FF"/>
              <w:bottom w:val="dotted" w:sz="4" w:space="0" w:color="0000FF"/>
            </w:tcBorders>
            <w:shd w:val="clear" w:color="auto" w:fill="auto"/>
            <w:vAlign w:val="center"/>
          </w:tcPr>
          <w:p w14:paraId="5F4A0C4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JAK2</w:t>
            </w:r>
          </w:p>
        </w:tc>
        <w:tc>
          <w:tcPr>
            <w:tcW w:w="1300" w:type="dxa"/>
            <w:tcBorders>
              <w:top w:val="dotted" w:sz="4" w:space="0" w:color="0000FF"/>
              <w:bottom w:val="dotted" w:sz="4" w:space="0" w:color="0000FF"/>
            </w:tcBorders>
            <w:shd w:val="clear" w:color="auto" w:fill="auto"/>
            <w:vAlign w:val="center"/>
          </w:tcPr>
          <w:p w14:paraId="6FCF24F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JAK3</w:t>
            </w:r>
          </w:p>
        </w:tc>
        <w:tc>
          <w:tcPr>
            <w:tcW w:w="1301" w:type="dxa"/>
            <w:tcBorders>
              <w:top w:val="dotted" w:sz="4" w:space="0" w:color="0000FF"/>
              <w:bottom w:val="dotted" w:sz="4" w:space="0" w:color="0000FF"/>
            </w:tcBorders>
            <w:shd w:val="clear" w:color="auto" w:fill="auto"/>
            <w:vAlign w:val="center"/>
          </w:tcPr>
          <w:p w14:paraId="594A7AD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KDM5C</w:t>
            </w:r>
          </w:p>
        </w:tc>
        <w:tc>
          <w:tcPr>
            <w:tcW w:w="1320" w:type="dxa"/>
            <w:tcBorders>
              <w:top w:val="dotted" w:sz="4" w:space="0" w:color="0000FF"/>
              <w:bottom w:val="dotted" w:sz="4" w:space="0" w:color="0000FF"/>
            </w:tcBorders>
            <w:shd w:val="clear" w:color="auto" w:fill="auto"/>
            <w:vAlign w:val="center"/>
          </w:tcPr>
          <w:p w14:paraId="3B80CBA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KDR</w:t>
            </w:r>
          </w:p>
        </w:tc>
      </w:tr>
      <w:tr w:rsidR="00A41244" w14:paraId="66F11216" w14:textId="77777777">
        <w:trPr>
          <w:trHeight w:val="369"/>
          <w:jc w:val="center"/>
        </w:trPr>
        <w:tc>
          <w:tcPr>
            <w:tcW w:w="1298" w:type="dxa"/>
            <w:tcBorders>
              <w:top w:val="dotted" w:sz="4" w:space="0" w:color="0000FF"/>
              <w:bottom w:val="dotted" w:sz="4" w:space="0" w:color="0000FF"/>
            </w:tcBorders>
            <w:shd w:val="clear" w:color="auto" w:fill="auto"/>
            <w:vAlign w:val="center"/>
          </w:tcPr>
          <w:p w14:paraId="224F10D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KIT</w:t>
            </w:r>
          </w:p>
        </w:tc>
        <w:tc>
          <w:tcPr>
            <w:tcW w:w="1300" w:type="dxa"/>
            <w:tcBorders>
              <w:top w:val="dotted" w:sz="4" w:space="0" w:color="0000FF"/>
              <w:bottom w:val="dotted" w:sz="4" w:space="0" w:color="0000FF"/>
            </w:tcBorders>
            <w:shd w:val="clear" w:color="auto" w:fill="auto"/>
            <w:vAlign w:val="center"/>
          </w:tcPr>
          <w:p w14:paraId="7EEC345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KRAS*</w:t>
            </w:r>
          </w:p>
        </w:tc>
        <w:tc>
          <w:tcPr>
            <w:tcW w:w="1300" w:type="dxa"/>
            <w:tcBorders>
              <w:top w:val="dotted" w:sz="4" w:space="0" w:color="0000FF"/>
              <w:bottom w:val="dotted" w:sz="4" w:space="0" w:color="0000FF"/>
            </w:tcBorders>
            <w:shd w:val="clear" w:color="auto" w:fill="auto"/>
            <w:vAlign w:val="center"/>
          </w:tcPr>
          <w:p w14:paraId="0782C68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MAP2K1</w:t>
            </w:r>
          </w:p>
        </w:tc>
        <w:tc>
          <w:tcPr>
            <w:tcW w:w="1300" w:type="dxa"/>
            <w:tcBorders>
              <w:top w:val="dotted" w:sz="4" w:space="0" w:color="0000FF"/>
              <w:bottom w:val="dotted" w:sz="4" w:space="0" w:color="0000FF"/>
            </w:tcBorders>
            <w:shd w:val="clear" w:color="auto" w:fill="auto"/>
            <w:vAlign w:val="center"/>
          </w:tcPr>
          <w:p w14:paraId="6E8DFEC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MAPK1</w:t>
            </w:r>
          </w:p>
        </w:tc>
        <w:tc>
          <w:tcPr>
            <w:tcW w:w="1300" w:type="dxa"/>
            <w:tcBorders>
              <w:top w:val="dotted" w:sz="4" w:space="0" w:color="0000FF"/>
              <w:bottom w:val="dotted" w:sz="4" w:space="0" w:color="0000FF"/>
            </w:tcBorders>
            <w:shd w:val="clear" w:color="auto" w:fill="auto"/>
            <w:vAlign w:val="center"/>
          </w:tcPr>
          <w:p w14:paraId="24554C3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MET*</w:t>
            </w:r>
          </w:p>
        </w:tc>
        <w:tc>
          <w:tcPr>
            <w:tcW w:w="1300" w:type="dxa"/>
            <w:tcBorders>
              <w:top w:val="dotted" w:sz="4" w:space="0" w:color="0000FF"/>
              <w:bottom w:val="dotted" w:sz="4" w:space="0" w:color="0000FF"/>
            </w:tcBorders>
            <w:shd w:val="clear" w:color="auto" w:fill="auto"/>
            <w:vAlign w:val="center"/>
          </w:tcPr>
          <w:p w14:paraId="2C68F3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MLH1</w:t>
            </w:r>
          </w:p>
        </w:tc>
        <w:tc>
          <w:tcPr>
            <w:tcW w:w="1301" w:type="dxa"/>
            <w:tcBorders>
              <w:top w:val="dotted" w:sz="4" w:space="0" w:color="0000FF"/>
              <w:bottom w:val="dotted" w:sz="4" w:space="0" w:color="0000FF"/>
            </w:tcBorders>
            <w:shd w:val="clear" w:color="auto" w:fill="auto"/>
            <w:vAlign w:val="center"/>
          </w:tcPr>
          <w:p w14:paraId="3A29666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MRE11</w:t>
            </w:r>
          </w:p>
        </w:tc>
        <w:tc>
          <w:tcPr>
            <w:tcW w:w="1320" w:type="dxa"/>
            <w:tcBorders>
              <w:top w:val="dotted" w:sz="4" w:space="0" w:color="0000FF"/>
              <w:bottom w:val="dotted" w:sz="4" w:space="0" w:color="0000FF"/>
            </w:tcBorders>
            <w:shd w:val="clear" w:color="auto" w:fill="auto"/>
            <w:vAlign w:val="center"/>
          </w:tcPr>
          <w:p w14:paraId="05B40E1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MSH2</w:t>
            </w:r>
          </w:p>
        </w:tc>
      </w:tr>
      <w:tr w:rsidR="00A41244" w14:paraId="4842F594" w14:textId="77777777">
        <w:trPr>
          <w:trHeight w:val="369"/>
          <w:jc w:val="center"/>
        </w:trPr>
        <w:tc>
          <w:tcPr>
            <w:tcW w:w="1298" w:type="dxa"/>
            <w:tcBorders>
              <w:top w:val="dotted" w:sz="4" w:space="0" w:color="0000FF"/>
              <w:bottom w:val="dotted" w:sz="4" w:space="0" w:color="0000FF"/>
            </w:tcBorders>
            <w:shd w:val="clear" w:color="auto" w:fill="auto"/>
            <w:vAlign w:val="center"/>
          </w:tcPr>
          <w:p w14:paraId="54CD55B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MSH6</w:t>
            </w:r>
          </w:p>
        </w:tc>
        <w:tc>
          <w:tcPr>
            <w:tcW w:w="1300" w:type="dxa"/>
            <w:tcBorders>
              <w:top w:val="dotted" w:sz="4" w:space="0" w:color="0000FF"/>
              <w:bottom w:val="dotted" w:sz="4" w:space="0" w:color="0000FF"/>
            </w:tcBorders>
            <w:shd w:val="clear" w:color="auto" w:fill="auto"/>
            <w:vAlign w:val="center"/>
          </w:tcPr>
          <w:p w14:paraId="15907F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MTOR</w:t>
            </w:r>
          </w:p>
        </w:tc>
        <w:tc>
          <w:tcPr>
            <w:tcW w:w="1300" w:type="dxa"/>
            <w:tcBorders>
              <w:top w:val="dotted" w:sz="4" w:space="0" w:color="0000FF"/>
              <w:bottom w:val="dotted" w:sz="4" w:space="0" w:color="0000FF"/>
            </w:tcBorders>
            <w:shd w:val="clear" w:color="auto" w:fill="auto"/>
            <w:vAlign w:val="center"/>
          </w:tcPr>
          <w:p w14:paraId="16581D8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MYC</w:t>
            </w:r>
          </w:p>
        </w:tc>
        <w:tc>
          <w:tcPr>
            <w:tcW w:w="1300" w:type="dxa"/>
            <w:tcBorders>
              <w:top w:val="dotted" w:sz="4" w:space="0" w:color="0000FF"/>
              <w:bottom w:val="dotted" w:sz="4" w:space="0" w:color="0000FF"/>
            </w:tcBorders>
            <w:shd w:val="clear" w:color="auto" w:fill="auto"/>
            <w:vAlign w:val="center"/>
          </w:tcPr>
          <w:p w14:paraId="2D689A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NF1</w:t>
            </w:r>
          </w:p>
        </w:tc>
        <w:tc>
          <w:tcPr>
            <w:tcW w:w="1300" w:type="dxa"/>
            <w:tcBorders>
              <w:top w:val="dotted" w:sz="4" w:space="0" w:color="0000FF"/>
              <w:bottom w:val="dotted" w:sz="4" w:space="0" w:color="0000FF"/>
            </w:tcBorders>
            <w:shd w:val="clear" w:color="auto" w:fill="auto"/>
            <w:vAlign w:val="center"/>
          </w:tcPr>
          <w:p w14:paraId="70B9698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NF2</w:t>
            </w:r>
          </w:p>
        </w:tc>
        <w:tc>
          <w:tcPr>
            <w:tcW w:w="1300" w:type="dxa"/>
            <w:tcBorders>
              <w:top w:val="dotted" w:sz="4" w:space="0" w:color="0000FF"/>
              <w:bottom w:val="dotted" w:sz="4" w:space="0" w:color="0000FF"/>
            </w:tcBorders>
            <w:shd w:val="clear" w:color="auto" w:fill="auto"/>
            <w:vAlign w:val="center"/>
          </w:tcPr>
          <w:p w14:paraId="42C44C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NOTCH1</w:t>
            </w:r>
          </w:p>
        </w:tc>
        <w:tc>
          <w:tcPr>
            <w:tcW w:w="1301" w:type="dxa"/>
            <w:tcBorders>
              <w:top w:val="dotted" w:sz="4" w:space="0" w:color="0000FF"/>
              <w:bottom w:val="dotted" w:sz="4" w:space="0" w:color="0000FF"/>
            </w:tcBorders>
            <w:shd w:val="clear" w:color="auto" w:fill="auto"/>
            <w:vAlign w:val="center"/>
          </w:tcPr>
          <w:p w14:paraId="5F21729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NRAS*</w:t>
            </w:r>
          </w:p>
        </w:tc>
        <w:tc>
          <w:tcPr>
            <w:tcW w:w="1320" w:type="dxa"/>
            <w:tcBorders>
              <w:top w:val="dotted" w:sz="4" w:space="0" w:color="0000FF"/>
              <w:bottom w:val="dotted" w:sz="4" w:space="0" w:color="0000FF"/>
            </w:tcBorders>
            <w:shd w:val="clear" w:color="auto" w:fill="auto"/>
            <w:vAlign w:val="center"/>
          </w:tcPr>
          <w:p w14:paraId="101E870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NTRK1</w:t>
            </w:r>
          </w:p>
        </w:tc>
      </w:tr>
      <w:tr w:rsidR="00A41244" w14:paraId="76E9E573" w14:textId="77777777">
        <w:trPr>
          <w:trHeight w:val="369"/>
          <w:jc w:val="center"/>
        </w:trPr>
        <w:tc>
          <w:tcPr>
            <w:tcW w:w="1298" w:type="dxa"/>
            <w:tcBorders>
              <w:top w:val="dotted" w:sz="4" w:space="0" w:color="0000FF"/>
              <w:bottom w:val="dotted" w:sz="4" w:space="0" w:color="0000FF"/>
            </w:tcBorders>
            <w:shd w:val="clear" w:color="auto" w:fill="auto"/>
            <w:vAlign w:val="center"/>
          </w:tcPr>
          <w:p w14:paraId="0E2DF59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NTRK2</w:t>
            </w:r>
          </w:p>
        </w:tc>
        <w:tc>
          <w:tcPr>
            <w:tcW w:w="1300" w:type="dxa"/>
            <w:tcBorders>
              <w:top w:val="dotted" w:sz="4" w:space="0" w:color="0000FF"/>
              <w:bottom w:val="dotted" w:sz="4" w:space="0" w:color="0000FF"/>
            </w:tcBorders>
            <w:shd w:val="clear" w:color="auto" w:fill="auto"/>
            <w:vAlign w:val="center"/>
          </w:tcPr>
          <w:p w14:paraId="0D44ED9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NTRK3</w:t>
            </w:r>
          </w:p>
        </w:tc>
        <w:tc>
          <w:tcPr>
            <w:tcW w:w="1300" w:type="dxa"/>
            <w:tcBorders>
              <w:top w:val="dotted" w:sz="4" w:space="0" w:color="0000FF"/>
              <w:bottom w:val="dotted" w:sz="4" w:space="0" w:color="0000FF"/>
            </w:tcBorders>
            <w:shd w:val="clear" w:color="auto" w:fill="auto"/>
            <w:vAlign w:val="center"/>
          </w:tcPr>
          <w:p w14:paraId="59C79E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PALB2</w:t>
            </w:r>
          </w:p>
        </w:tc>
        <w:tc>
          <w:tcPr>
            <w:tcW w:w="1300" w:type="dxa"/>
            <w:tcBorders>
              <w:top w:val="dotted" w:sz="4" w:space="0" w:color="0000FF"/>
              <w:bottom w:val="dotted" w:sz="4" w:space="0" w:color="0000FF"/>
            </w:tcBorders>
            <w:shd w:val="clear" w:color="auto" w:fill="auto"/>
            <w:vAlign w:val="center"/>
          </w:tcPr>
          <w:p w14:paraId="4154EFC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PAX8</w:t>
            </w:r>
          </w:p>
        </w:tc>
        <w:tc>
          <w:tcPr>
            <w:tcW w:w="1300" w:type="dxa"/>
            <w:tcBorders>
              <w:top w:val="dotted" w:sz="4" w:space="0" w:color="0000FF"/>
              <w:bottom w:val="dotted" w:sz="4" w:space="0" w:color="0000FF"/>
            </w:tcBorders>
            <w:shd w:val="clear" w:color="auto" w:fill="auto"/>
            <w:vAlign w:val="center"/>
          </w:tcPr>
          <w:p w14:paraId="3176EC8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PDCD1</w:t>
            </w:r>
          </w:p>
        </w:tc>
        <w:tc>
          <w:tcPr>
            <w:tcW w:w="1300" w:type="dxa"/>
            <w:tcBorders>
              <w:top w:val="dotted" w:sz="4" w:space="0" w:color="0000FF"/>
              <w:bottom w:val="dotted" w:sz="4" w:space="0" w:color="0000FF"/>
            </w:tcBorders>
            <w:shd w:val="clear" w:color="auto" w:fill="auto"/>
            <w:vAlign w:val="center"/>
          </w:tcPr>
          <w:p w14:paraId="45D7A22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PDGFRA</w:t>
            </w:r>
          </w:p>
        </w:tc>
        <w:tc>
          <w:tcPr>
            <w:tcW w:w="1301" w:type="dxa"/>
            <w:tcBorders>
              <w:top w:val="dotted" w:sz="4" w:space="0" w:color="0000FF"/>
              <w:bottom w:val="dotted" w:sz="4" w:space="0" w:color="0000FF"/>
            </w:tcBorders>
            <w:shd w:val="clear" w:color="auto" w:fill="auto"/>
            <w:vAlign w:val="center"/>
          </w:tcPr>
          <w:p w14:paraId="0640817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PGR</w:t>
            </w:r>
          </w:p>
        </w:tc>
        <w:tc>
          <w:tcPr>
            <w:tcW w:w="1320" w:type="dxa"/>
            <w:tcBorders>
              <w:top w:val="dotted" w:sz="4" w:space="0" w:color="0000FF"/>
              <w:bottom w:val="dotted" w:sz="4" w:space="0" w:color="0000FF"/>
            </w:tcBorders>
            <w:shd w:val="clear" w:color="auto" w:fill="auto"/>
            <w:vAlign w:val="center"/>
          </w:tcPr>
          <w:p w14:paraId="23186AE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PIK3CA*</w:t>
            </w:r>
          </w:p>
        </w:tc>
      </w:tr>
      <w:tr w:rsidR="00A41244" w14:paraId="7405824C" w14:textId="77777777">
        <w:trPr>
          <w:trHeight w:val="369"/>
          <w:jc w:val="center"/>
        </w:trPr>
        <w:tc>
          <w:tcPr>
            <w:tcW w:w="1298" w:type="dxa"/>
            <w:tcBorders>
              <w:top w:val="dotted" w:sz="4" w:space="0" w:color="0000FF"/>
              <w:bottom w:val="dotted" w:sz="4" w:space="0" w:color="0000FF"/>
            </w:tcBorders>
            <w:shd w:val="clear" w:color="auto" w:fill="auto"/>
            <w:vAlign w:val="center"/>
          </w:tcPr>
          <w:p w14:paraId="5920B08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PIK3R1</w:t>
            </w:r>
          </w:p>
        </w:tc>
        <w:tc>
          <w:tcPr>
            <w:tcW w:w="1300" w:type="dxa"/>
            <w:tcBorders>
              <w:top w:val="dotted" w:sz="4" w:space="0" w:color="0000FF"/>
              <w:bottom w:val="dotted" w:sz="4" w:space="0" w:color="0000FF"/>
            </w:tcBorders>
            <w:shd w:val="clear" w:color="auto" w:fill="auto"/>
            <w:vAlign w:val="center"/>
          </w:tcPr>
          <w:p w14:paraId="36C3209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PMS2</w:t>
            </w:r>
          </w:p>
        </w:tc>
        <w:tc>
          <w:tcPr>
            <w:tcW w:w="1300" w:type="dxa"/>
            <w:tcBorders>
              <w:top w:val="dotted" w:sz="4" w:space="0" w:color="0000FF"/>
              <w:bottom w:val="dotted" w:sz="4" w:space="0" w:color="0000FF"/>
            </w:tcBorders>
            <w:shd w:val="clear" w:color="auto" w:fill="auto"/>
            <w:vAlign w:val="center"/>
          </w:tcPr>
          <w:p w14:paraId="586F1C5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POLD1</w:t>
            </w:r>
          </w:p>
        </w:tc>
        <w:tc>
          <w:tcPr>
            <w:tcW w:w="1300" w:type="dxa"/>
            <w:tcBorders>
              <w:top w:val="dotted" w:sz="4" w:space="0" w:color="0000FF"/>
              <w:bottom w:val="dotted" w:sz="4" w:space="0" w:color="0000FF"/>
            </w:tcBorders>
            <w:shd w:val="clear" w:color="auto" w:fill="auto"/>
            <w:vAlign w:val="center"/>
          </w:tcPr>
          <w:p w14:paraId="2F75C1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POLE</w:t>
            </w:r>
          </w:p>
        </w:tc>
        <w:tc>
          <w:tcPr>
            <w:tcW w:w="1300" w:type="dxa"/>
            <w:tcBorders>
              <w:top w:val="dotted" w:sz="4" w:space="0" w:color="0000FF"/>
              <w:bottom w:val="dotted" w:sz="4" w:space="0" w:color="0000FF"/>
            </w:tcBorders>
            <w:shd w:val="clear" w:color="auto" w:fill="auto"/>
            <w:vAlign w:val="center"/>
          </w:tcPr>
          <w:p w14:paraId="72EBF57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PSMD4</w:t>
            </w:r>
          </w:p>
        </w:tc>
        <w:tc>
          <w:tcPr>
            <w:tcW w:w="1300" w:type="dxa"/>
            <w:tcBorders>
              <w:top w:val="dotted" w:sz="4" w:space="0" w:color="0000FF"/>
              <w:bottom w:val="dotted" w:sz="4" w:space="0" w:color="0000FF"/>
            </w:tcBorders>
            <w:shd w:val="clear" w:color="auto" w:fill="auto"/>
            <w:vAlign w:val="center"/>
          </w:tcPr>
          <w:p w14:paraId="1460C97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PTCH1</w:t>
            </w:r>
          </w:p>
        </w:tc>
        <w:tc>
          <w:tcPr>
            <w:tcW w:w="1301" w:type="dxa"/>
            <w:tcBorders>
              <w:top w:val="dotted" w:sz="4" w:space="0" w:color="0000FF"/>
              <w:bottom w:val="dotted" w:sz="4" w:space="0" w:color="0000FF"/>
            </w:tcBorders>
            <w:shd w:val="clear" w:color="auto" w:fill="auto"/>
            <w:vAlign w:val="center"/>
          </w:tcPr>
          <w:p w14:paraId="2641FA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PTEN</w:t>
            </w:r>
          </w:p>
        </w:tc>
        <w:tc>
          <w:tcPr>
            <w:tcW w:w="1320" w:type="dxa"/>
            <w:tcBorders>
              <w:top w:val="dotted" w:sz="4" w:space="0" w:color="0000FF"/>
              <w:bottom w:val="dotted" w:sz="4" w:space="0" w:color="0000FF"/>
            </w:tcBorders>
            <w:shd w:val="clear" w:color="auto" w:fill="auto"/>
            <w:vAlign w:val="center"/>
          </w:tcPr>
          <w:p w14:paraId="1840CA4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RAF1</w:t>
            </w:r>
          </w:p>
        </w:tc>
      </w:tr>
      <w:tr w:rsidR="00A41244" w14:paraId="06507342" w14:textId="77777777">
        <w:trPr>
          <w:trHeight w:val="369"/>
          <w:jc w:val="center"/>
        </w:trPr>
        <w:tc>
          <w:tcPr>
            <w:tcW w:w="1298" w:type="dxa"/>
            <w:tcBorders>
              <w:top w:val="dotted" w:sz="4" w:space="0" w:color="0000FF"/>
              <w:bottom w:val="dotted" w:sz="4" w:space="0" w:color="0000FF"/>
            </w:tcBorders>
            <w:shd w:val="clear" w:color="auto" w:fill="auto"/>
            <w:vAlign w:val="center"/>
          </w:tcPr>
          <w:p w14:paraId="17DA12D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RASA1</w:t>
            </w:r>
          </w:p>
        </w:tc>
        <w:tc>
          <w:tcPr>
            <w:tcW w:w="1300" w:type="dxa"/>
            <w:tcBorders>
              <w:top w:val="dotted" w:sz="4" w:space="0" w:color="0000FF"/>
              <w:bottom w:val="dotted" w:sz="4" w:space="0" w:color="0000FF"/>
            </w:tcBorders>
            <w:shd w:val="clear" w:color="auto" w:fill="auto"/>
            <w:vAlign w:val="center"/>
          </w:tcPr>
          <w:p w14:paraId="005F617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RASAL1</w:t>
            </w:r>
          </w:p>
        </w:tc>
        <w:tc>
          <w:tcPr>
            <w:tcW w:w="1300" w:type="dxa"/>
            <w:tcBorders>
              <w:top w:val="dotted" w:sz="4" w:space="0" w:color="0000FF"/>
              <w:bottom w:val="dotted" w:sz="4" w:space="0" w:color="0000FF"/>
            </w:tcBorders>
            <w:shd w:val="clear" w:color="auto" w:fill="auto"/>
            <w:vAlign w:val="center"/>
          </w:tcPr>
          <w:p w14:paraId="028B0EA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RB1</w:t>
            </w:r>
          </w:p>
        </w:tc>
        <w:tc>
          <w:tcPr>
            <w:tcW w:w="1300" w:type="dxa"/>
            <w:tcBorders>
              <w:top w:val="dotted" w:sz="4" w:space="0" w:color="0000FF"/>
              <w:bottom w:val="dotted" w:sz="4" w:space="0" w:color="0000FF"/>
            </w:tcBorders>
            <w:shd w:val="clear" w:color="auto" w:fill="auto"/>
            <w:vAlign w:val="center"/>
          </w:tcPr>
          <w:p w14:paraId="4F293BA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RET*</w:t>
            </w:r>
          </w:p>
        </w:tc>
        <w:tc>
          <w:tcPr>
            <w:tcW w:w="1300" w:type="dxa"/>
            <w:tcBorders>
              <w:top w:val="dotted" w:sz="4" w:space="0" w:color="0000FF"/>
              <w:bottom w:val="dotted" w:sz="4" w:space="0" w:color="0000FF"/>
            </w:tcBorders>
            <w:shd w:val="clear" w:color="auto" w:fill="auto"/>
            <w:vAlign w:val="center"/>
          </w:tcPr>
          <w:p w14:paraId="1E1FA2E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RICTOR</w:t>
            </w:r>
          </w:p>
        </w:tc>
        <w:tc>
          <w:tcPr>
            <w:tcW w:w="1300" w:type="dxa"/>
            <w:tcBorders>
              <w:top w:val="dotted" w:sz="4" w:space="0" w:color="0000FF"/>
              <w:bottom w:val="dotted" w:sz="4" w:space="0" w:color="0000FF"/>
            </w:tcBorders>
            <w:shd w:val="clear" w:color="auto" w:fill="auto"/>
            <w:vAlign w:val="center"/>
          </w:tcPr>
          <w:p w14:paraId="568393B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RIT1</w:t>
            </w:r>
          </w:p>
        </w:tc>
        <w:tc>
          <w:tcPr>
            <w:tcW w:w="1301" w:type="dxa"/>
            <w:tcBorders>
              <w:top w:val="dotted" w:sz="4" w:space="0" w:color="0000FF"/>
              <w:bottom w:val="dotted" w:sz="4" w:space="0" w:color="0000FF"/>
            </w:tcBorders>
            <w:shd w:val="clear" w:color="auto" w:fill="auto"/>
            <w:vAlign w:val="center"/>
          </w:tcPr>
          <w:p w14:paraId="20119D5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ROS1*</w:t>
            </w:r>
          </w:p>
        </w:tc>
        <w:tc>
          <w:tcPr>
            <w:tcW w:w="1320" w:type="dxa"/>
            <w:tcBorders>
              <w:top w:val="dotted" w:sz="4" w:space="0" w:color="0000FF"/>
              <w:bottom w:val="dotted" w:sz="4" w:space="0" w:color="0000FF"/>
            </w:tcBorders>
            <w:shd w:val="clear" w:color="auto" w:fill="auto"/>
            <w:vAlign w:val="center"/>
          </w:tcPr>
          <w:p w14:paraId="11CE9F5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RSF1</w:t>
            </w:r>
          </w:p>
        </w:tc>
      </w:tr>
      <w:tr w:rsidR="00A41244" w14:paraId="5C855E25" w14:textId="77777777">
        <w:trPr>
          <w:trHeight w:val="369"/>
          <w:jc w:val="center"/>
        </w:trPr>
        <w:tc>
          <w:tcPr>
            <w:tcW w:w="1298" w:type="dxa"/>
            <w:tcBorders>
              <w:top w:val="dotted" w:sz="4" w:space="0" w:color="0000FF"/>
              <w:bottom w:val="dotted" w:sz="4" w:space="0" w:color="0000FF"/>
            </w:tcBorders>
            <w:shd w:val="clear" w:color="auto" w:fill="auto"/>
            <w:vAlign w:val="center"/>
          </w:tcPr>
          <w:p w14:paraId="778B181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SF3B1</w:t>
            </w:r>
          </w:p>
        </w:tc>
        <w:tc>
          <w:tcPr>
            <w:tcW w:w="1300" w:type="dxa"/>
            <w:tcBorders>
              <w:top w:val="dotted" w:sz="4" w:space="0" w:color="0000FF"/>
              <w:bottom w:val="dotted" w:sz="4" w:space="0" w:color="0000FF"/>
            </w:tcBorders>
            <w:shd w:val="clear" w:color="auto" w:fill="auto"/>
            <w:vAlign w:val="center"/>
          </w:tcPr>
          <w:p w14:paraId="46A75BE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SMAD4</w:t>
            </w:r>
          </w:p>
        </w:tc>
        <w:tc>
          <w:tcPr>
            <w:tcW w:w="1300" w:type="dxa"/>
            <w:tcBorders>
              <w:top w:val="dotted" w:sz="4" w:space="0" w:color="0000FF"/>
              <w:bottom w:val="dotted" w:sz="4" w:space="0" w:color="0000FF"/>
            </w:tcBorders>
            <w:shd w:val="clear" w:color="auto" w:fill="auto"/>
            <w:vAlign w:val="center"/>
          </w:tcPr>
          <w:p w14:paraId="6337128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SMARCA4</w:t>
            </w:r>
          </w:p>
        </w:tc>
        <w:tc>
          <w:tcPr>
            <w:tcW w:w="1300" w:type="dxa"/>
            <w:tcBorders>
              <w:top w:val="dotted" w:sz="4" w:space="0" w:color="0000FF"/>
              <w:bottom w:val="dotted" w:sz="4" w:space="0" w:color="0000FF"/>
            </w:tcBorders>
            <w:shd w:val="clear" w:color="auto" w:fill="auto"/>
            <w:vAlign w:val="center"/>
          </w:tcPr>
          <w:p w14:paraId="3A0121A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SMO</w:t>
            </w:r>
          </w:p>
        </w:tc>
        <w:tc>
          <w:tcPr>
            <w:tcW w:w="1300" w:type="dxa"/>
            <w:tcBorders>
              <w:top w:val="dotted" w:sz="4" w:space="0" w:color="0000FF"/>
              <w:bottom w:val="dotted" w:sz="4" w:space="0" w:color="0000FF"/>
            </w:tcBorders>
            <w:shd w:val="clear" w:color="auto" w:fill="auto"/>
            <w:vAlign w:val="center"/>
          </w:tcPr>
          <w:p w14:paraId="49AC5B7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STK11</w:t>
            </w:r>
          </w:p>
        </w:tc>
        <w:tc>
          <w:tcPr>
            <w:tcW w:w="1300" w:type="dxa"/>
            <w:tcBorders>
              <w:top w:val="dotted" w:sz="4" w:space="0" w:color="0000FF"/>
              <w:bottom w:val="dotted" w:sz="4" w:space="0" w:color="0000FF"/>
            </w:tcBorders>
            <w:shd w:val="clear" w:color="auto" w:fill="auto"/>
            <w:vAlign w:val="center"/>
          </w:tcPr>
          <w:p w14:paraId="20BEAA4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TERT</w:t>
            </w:r>
          </w:p>
        </w:tc>
        <w:tc>
          <w:tcPr>
            <w:tcW w:w="1301" w:type="dxa"/>
            <w:tcBorders>
              <w:top w:val="dotted" w:sz="4" w:space="0" w:color="0000FF"/>
              <w:bottom w:val="dotted" w:sz="4" w:space="0" w:color="0000FF"/>
            </w:tcBorders>
            <w:shd w:val="clear" w:color="auto" w:fill="auto"/>
            <w:vAlign w:val="center"/>
          </w:tcPr>
          <w:p w14:paraId="1CF8E08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TOP2A</w:t>
            </w:r>
          </w:p>
        </w:tc>
        <w:tc>
          <w:tcPr>
            <w:tcW w:w="1320" w:type="dxa"/>
            <w:tcBorders>
              <w:top w:val="dotted" w:sz="4" w:space="0" w:color="0000FF"/>
              <w:bottom w:val="dotted" w:sz="4" w:space="0" w:color="0000FF"/>
            </w:tcBorders>
            <w:shd w:val="clear" w:color="auto" w:fill="auto"/>
            <w:vAlign w:val="center"/>
          </w:tcPr>
          <w:p w14:paraId="134FFE5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TP53</w:t>
            </w:r>
          </w:p>
        </w:tc>
      </w:tr>
      <w:tr w:rsidR="00A41244" w14:paraId="013CA5DE" w14:textId="77777777">
        <w:trPr>
          <w:trHeight w:val="369"/>
          <w:jc w:val="center"/>
        </w:trPr>
        <w:tc>
          <w:tcPr>
            <w:tcW w:w="1298" w:type="dxa"/>
            <w:tcBorders>
              <w:top w:val="dotted" w:sz="4" w:space="0" w:color="0000FF"/>
              <w:bottom w:val="dotted" w:sz="4" w:space="0" w:color="0000FF"/>
            </w:tcBorders>
            <w:shd w:val="clear" w:color="auto" w:fill="auto"/>
            <w:vAlign w:val="center"/>
          </w:tcPr>
          <w:p w14:paraId="0BE1C2B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TSC1</w:t>
            </w:r>
          </w:p>
        </w:tc>
        <w:tc>
          <w:tcPr>
            <w:tcW w:w="1300" w:type="dxa"/>
            <w:tcBorders>
              <w:top w:val="dotted" w:sz="4" w:space="0" w:color="0000FF"/>
              <w:bottom w:val="dotted" w:sz="4" w:space="0" w:color="0000FF"/>
            </w:tcBorders>
            <w:shd w:val="clear" w:color="auto" w:fill="auto"/>
            <w:vAlign w:val="center"/>
          </w:tcPr>
          <w:p w14:paraId="3CC5A64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TSC2</w:t>
            </w:r>
          </w:p>
        </w:tc>
        <w:tc>
          <w:tcPr>
            <w:tcW w:w="1300" w:type="dxa"/>
            <w:tcBorders>
              <w:top w:val="dotted" w:sz="4" w:space="0" w:color="0000FF"/>
              <w:bottom w:val="dotted" w:sz="4" w:space="0" w:color="0000FF"/>
            </w:tcBorders>
            <w:shd w:val="clear" w:color="auto" w:fill="auto"/>
            <w:vAlign w:val="center"/>
          </w:tcPr>
          <w:p w14:paraId="47E0D53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TSHR</w:t>
            </w:r>
          </w:p>
        </w:tc>
        <w:tc>
          <w:tcPr>
            <w:tcW w:w="1300" w:type="dxa"/>
            <w:tcBorders>
              <w:top w:val="dotted" w:sz="4" w:space="0" w:color="0000FF"/>
              <w:bottom w:val="dotted" w:sz="4" w:space="0" w:color="0000FF"/>
            </w:tcBorders>
            <w:shd w:val="clear" w:color="auto" w:fill="auto"/>
            <w:vAlign w:val="center"/>
          </w:tcPr>
          <w:p w14:paraId="5EA3DAF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VHL</w:t>
            </w:r>
          </w:p>
        </w:tc>
        <w:tc>
          <w:tcPr>
            <w:tcW w:w="1300" w:type="dxa"/>
            <w:tcBorders>
              <w:top w:val="dotted" w:sz="4" w:space="0" w:color="0000FF"/>
              <w:bottom w:val="dotted" w:sz="4" w:space="0" w:color="0000FF"/>
            </w:tcBorders>
            <w:shd w:val="clear" w:color="auto" w:fill="auto"/>
            <w:vAlign w:val="center"/>
          </w:tcPr>
          <w:p w14:paraId="723DE9B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EGFR*</w:t>
            </w:r>
          </w:p>
        </w:tc>
        <w:tc>
          <w:tcPr>
            <w:tcW w:w="1300" w:type="dxa"/>
            <w:tcBorders>
              <w:top w:val="dotted" w:sz="4" w:space="0" w:color="0000FF"/>
              <w:bottom w:val="dotted" w:sz="4" w:space="0" w:color="0000FF"/>
            </w:tcBorders>
            <w:shd w:val="clear" w:color="auto" w:fill="auto"/>
            <w:vAlign w:val="center"/>
          </w:tcPr>
          <w:p w14:paraId="056F2C90"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1" w:type="dxa"/>
            <w:tcBorders>
              <w:top w:val="dotted" w:sz="4" w:space="0" w:color="0000FF"/>
              <w:bottom w:val="dotted" w:sz="4" w:space="0" w:color="0000FF"/>
            </w:tcBorders>
            <w:shd w:val="clear" w:color="auto" w:fill="auto"/>
            <w:vAlign w:val="center"/>
          </w:tcPr>
          <w:p w14:paraId="4B3AB541"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20" w:type="dxa"/>
            <w:tcBorders>
              <w:top w:val="dotted" w:sz="4" w:space="0" w:color="0000FF"/>
              <w:bottom w:val="dotted" w:sz="4" w:space="0" w:color="0000FF"/>
            </w:tcBorders>
            <w:shd w:val="clear" w:color="auto" w:fill="auto"/>
            <w:vAlign w:val="center"/>
          </w:tcPr>
          <w:p w14:paraId="4982C15B"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7D6CEA19" w14:textId="5A8CE354" w:rsidR="00A41244" w:rsidRDefault="00A41244"/>
    <w:p w14:paraId="69F9F72A" w14:textId="6836FA51" w:rsidR="00244616" w:rsidRDefault="00244616">
      <w:r w:rsidRPr="00244616">
        <w:rPr>
          <w:rFonts w:hint="eastAsia"/>
          <w:highlight w:val="yellow"/>
        </w:rPr>
        <w:t xml:space="preserve">{%p if </w:t>
      </w:r>
      <w:r w:rsidRPr="00244616">
        <w:rPr>
          <w:rFonts w:hint="eastAsia"/>
          <w:highlight w:val="yellow"/>
        </w:rPr>
        <w:t>“组织”</w:t>
      </w:r>
      <w:r w:rsidRPr="00244616">
        <w:rPr>
          <w:rFonts w:hint="eastAsia"/>
          <w:highlight w:val="yellow"/>
        </w:rPr>
        <w:t xml:space="preserve"> in </w:t>
      </w:r>
      <w:proofErr w:type="spellStart"/>
      <w:r w:rsidRPr="00244616">
        <w:rPr>
          <w:rFonts w:hint="eastAsia"/>
          <w:highlight w:val="yellow"/>
        </w:rPr>
        <w:t>sample.prod_names</w:t>
      </w:r>
      <w:proofErr w:type="spellEnd"/>
      <w:r w:rsidRPr="00244616">
        <w:rPr>
          <w:rFonts w:hint="eastAsia"/>
          <w:highlight w:val="yellow"/>
        </w:rPr>
        <w:t>%}</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2"/>
        <w:gridCol w:w="1272"/>
        <w:gridCol w:w="1271"/>
        <w:gridCol w:w="1271"/>
        <w:gridCol w:w="1271"/>
        <w:gridCol w:w="1269"/>
        <w:gridCol w:w="1273"/>
        <w:gridCol w:w="1304"/>
      </w:tblGrid>
      <w:tr w:rsidR="00A41244" w14:paraId="3DA0604C"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647EB300"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D84F64">
              <w:rPr>
                <w:rFonts w:ascii="Arial" w:eastAsia="思源黑体 CN Medium" w:hAnsi="Arial" w:cs="Arial" w:hint="eastAsia"/>
                <w:b/>
                <w:color w:val="FFFFFF"/>
                <w:lang w:val="en-CA"/>
              </w:rPr>
              <w:t>检测拷贝数变异的基因列表（</w:t>
            </w:r>
            <w:r w:rsidRPr="00D84F64">
              <w:rPr>
                <w:rFonts w:ascii="Arial" w:eastAsia="思源黑体 CN Medium" w:hAnsi="Arial" w:cs="Arial" w:hint="eastAsia"/>
                <w:b/>
                <w:color w:val="FFFFFF"/>
              </w:rPr>
              <w:t>31</w:t>
            </w:r>
            <w:r w:rsidRPr="00D84F64">
              <w:rPr>
                <w:rFonts w:ascii="Arial" w:eastAsia="思源黑体 CN Medium" w:hAnsi="Arial" w:cs="Arial" w:hint="eastAsia"/>
                <w:b/>
                <w:color w:val="FFFFFF"/>
                <w:lang w:val="en-CA"/>
              </w:rPr>
              <w:t>个基因）</w:t>
            </w:r>
          </w:p>
        </w:tc>
      </w:tr>
      <w:tr w:rsidR="00A41244" w14:paraId="55E9EEC6" w14:textId="77777777">
        <w:trPr>
          <w:trHeight w:val="369"/>
          <w:jc w:val="center"/>
        </w:trPr>
        <w:tc>
          <w:tcPr>
            <w:tcW w:w="623" w:type="pct"/>
            <w:tcBorders>
              <w:top w:val="dotted" w:sz="4" w:space="0" w:color="0000FF"/>
              <w:bottom w:val="dotted" w:sz="4" w:space="0" w:color="0000FF"/>
            </w:tcBorders>
            <w:shd w:val="clear" w:color="auto" w:fill="auto"/>
            <w:vAlign w:val="center"/>
          </w:tcPr>
          <w:p w14:paraId="51495D8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AKT2</w:t>
            </w:r>
          </w:p>
        </w:tc>
        <w:tc>
          <w:tcPr>
            <w:tcW w:w="623" w:type="pct"/>
            <w:tcBorders>
              <w:top w:val="dotted" w:sz="4" w:space="0" w:color="0000FF"/>
              <w:bottom w:val="dotted" w:sz="4" w:space="0" w:color="0000FF"/>
            </w:tcBorders>
            <w:shd w:val="clear" w:color="auto" w:fill="auto"/>
            <w:vAlign w:val="center"/>
          </w:tcPr>
          <w:p w14:paraId="069575E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AKT3</w:t>
            </w:r>
          </w:p>
        </w:tc>
        <w:tc>
          <w:tcPr>
            <w:tcW w:w="623" w:type="pct"/>
            <w:tcBorders>
              <w:top w:val="dotted" w:sz="4" w:space="0" w:color="0000FF"/>
              <w:bottom w:val="dotted" w:sz="4" w:space="0" w:color="0000FF"/>
            </w:tcBorders>
            <w:shd w:val="clear" w:color="auto" w:fill="auto"/>
            <w:vAlign w:val="center"/>
          </w:tcPr>
          <w:p w14:paraId="2ED82C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AURKA</w:t>
            </w:r>
          </w:p>
        </w:tc>
        <w:tc>
          <w:tcPr>
            <w:tcW w:w="623" w:type="pct"/>
            <w:tcBorders>
              <w:top w:val="dotted" w:sz="4" w:space="0" w:color="0000FF"/>
              <w:bottom w:val="dotted" w:sz="4" w:space="0" w:color="0000FF"/>
            </w:tcBorders>
            <w:shd w:val="clear" w:color="auto" w:fill="auto"/>
            <w:vAlign w:val="center"/>
          </w:tcPr>
          <w:p w14:paraId="36277D1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CCND1</w:t>
            </w:r>
          </w:p>
        </w:tc>
        <w:tc>
          <w:tcPr>
            <w:tcW w:w="623" w:type="pct"/>
            <w:tcBorders>
              <w:top w:val="dotted" w:sz="4" w:space="0" w:color="0000FF"/>
              <w:bottom w:val="dotted" w:sz="4" w:space="0" w:color="0000FF"/>
            </w:tcBorders>
            <w:shd w:val="clear" w:color="auto" w:fill="auto"/>
            <w:vAlign w:val="center"/>
          </w:tcPr>
          <w:p w14:paraId="0535B1D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CCNE1</w:t>
            </w:r>
          </w:p>
        </w:tc>
        <w:tc>
          <w:tcPr>
            <w:tcW w:w="622" w:type="pct"/>
            <w:tcBorders>
              <w:top w:val="dotted" w:sz="4" w:space="0" w:color="0000FF"/>
              <w:bottom w:val="dotted" w:sz="4" w:space="0" w:color="0000FF"/>
            </w:tcBorders>
            <w:shd w:val="clear" w:color="auto" w:fill="auto"/>
            <w:vAlign w:val="center"/>
          </w:tcPr>
          <w:p w14:paraId="23F6479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CD274</w:t>
            </w:r>
          </w:p>
        </w:tc>
        <w:tc>
          <w:tcPr>
            <w:tcW w:w="624" w:type="pct"/>
            <w:tcBorders>
              <w:top w:val="dotted" w:sz="4" w:space="0" w:color="0000FF"/>
              <w:bottom w:val="dotted" w:sz="4" w:space="0" w:color="0000FF"/>
            </w:tcBorders>
            <w:shd w:val="clear" w:color="auto" w:fill="auto"/>
            <w:vAlign w:val="center"/>
          </w:tcPr>
          <w:p w14:paraId="6A36D04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CDK4</w:t>
            </w:r>
          </w:p>
        </w:tc>
        <w:tc>
          <w:tcPr>
            <w:tcW w:w="633" w:type="pct"/>
            <w:tcBorders>
              <w:top w:val="dotted" w:sz="4" w:space="0" w:color="0000FF"/>
              <w:bottom w:val="dotted" w:sz="4" w:space="0" w:color="0000FF"/>
            </w:tcBorders>
            <w:shd w:val="clear" w:color="auto" w:fill="auto"/>
            <w:vAlign w:val="center"/>
          </w:tcPr>
          <w:p w14:paraId="18ABB1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CDK6</w:t>
            </w:r>
          </w:p>
        </w:tc>
      </w:tr>
      <w:tr w:rsidR="00A41244" w14:paraId="40C5970A" w14:textId="77777777">
        <w:trPr>
          <w:trHeight w:val="369"/>
          <w:jc w:val="center"/>
        </w:trPr>
        <w:tc>
          <w:tcPr>
            <w:tcW w:w="623" w:type="pct"/>
            <w:tcBorders>
              <w:top w:val="dotted" w:sz="4" w:space="0" w:color="0000FF"/>
              <w:bottom w:val="dotted" w:sz="4" w:space="0" w:color="0000FF"/>
            </w:tcBorders>
            <w:shd w:val="clear" w:color="auto" w:fill="auto"/>
            <w:vAlign w:val="center"/>
          </w:tcPr>
          <w:p w14:paraId="385A7F5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EGFR*</w:t>
            </w:r>
          </w:p>
        </w:tc>
        <w:tc>
          <w:tcPr>
            <w:tcW w:w="623" w:type="pct"/>
            <w:tcBorders>
              <w:top w:val="dotted" w:sz="4" w:space="0" w:color="0000FF"/>
              <w:bottom w:val="dotted" w:sz="4" w:space="0" w:color="0000FF"/>
            </w:tcBorders>
            <w:shd w:val="clear" w:color="auto" w:fill="auto"/>
            <w:vAlign w:val="center"/>
          </w:tcPr>
          <w:p w14:paraId="2FF474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EPAS1</w:t>
            </w:r>
          </w:p>
        </w:tc>
        <w:tc>
          <w:tcPr>
            <w:tcW w:w="623" w:type="pct"/>
            <w:tcBorders>
              <w:top w:val="dotted" w:sz="4" w:space="0" w:color="0000FF"/>
              <w:bottom w:val="dotted" w:sz="4" w:space="0" w:color="0000FF"/>
            </w:tcBorders>
            <w:shd w:val="clear" w:color="auto" w:fill="auto"/>
            <w:vAlign w:val="center"/>
          </w:tcPr>
          <w:p w14:paraId="2E63354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ERBB2*</w:t>
            </w:r>
          </w:p>
        </w:tc>
        <w:tc>
          <w:tcPr>
            <w:tcW w:w="623" w:type="pct"/>
            <w:tcBorders>
              <w:top w:val="dotted" w:sz="4" w:space="0" w:color="0000FF"/>
              <w:bottom w:val="dotted" w:sz="4" w:space="0" w:color="0000FF"/>
            </w:tcBorders>
            <w:shd w:val="clear" w:color="auto" w:fill="auto"/>
            <w:vAlign w:val="center"/>
          </w:tcPr>
          <w:p w14:paraId="6338B5F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FGF19</w:t>
            </w:r>
          </w:p>
        </w:tc>
        <w:tc>
          <w:tcPr>
            <w:tcW w:w="623" w:type="pct"/>
            <w:tcBorders>
              <w:top w:val="dotted" w:sz="4" w:space="0" w:color="0000FF"/>
              <w:bottom w:val="dotted" w:sz="4" w:space="0" w:color="0000FF"/>
            </w:tcBorders>
            <w:shd w:val="clear" w:color="auto" w:fill="auto"/>
            <w:vAlign w:val="center"/>
          </w:tcPr>
          <w:p w14:paraId="70503D8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FGF3</w:t>
            </w:r>
          </w:p>
        </w:tc>
        <w:tc>
          <w:tcPr>
            <w:tcW w:w="622" w:type="pct"/>
            <w:tcBorders>
              <w:top w:val="dotted" w:sz="4" w:space="0" w:color="0000FF"/>
              <w:bottom w:val="dotted" w:sz="4" w:space="0" w:color="0000FF"/>
            </w:tcBorders>
            <w:shd w:val="clear" w:color="auto" w:fill="auto"/>
            <w:vAlign w:val="center"/>
          </w:tcPr>
          <w:p w14:paraId="7C43808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FGFR1</w:t>
            </w:r>
          </w:p>
        </w:tc>
        <w:tc>
          <w:tcPr>
            <w:tcW w:w="624" w:type="pct"/>
            <w:tcBorders>
              <w:top w:val="dotted" w:sz="4" w:space="0" w:color="0000FF"/>
              <w:bottom w:val="dotted" w:sz="4" w:space="0" w:color="0000FF"/>
            </w:tcBorders>
            <w:shd w:val="clear" w:color="auto" w:fill="auto"/>
            <w:vAlign w:val="center"/>
          </w:tcPr>
          <w:p w14:paraId="18E0C56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FGFR2</w:t>
            </w:r>
          </w:p>
        </w:tc>
        <w:tc>
          <w:tcPr>
            <w:tcW w:w="633" w:type="pct"/>
            <w:tcBorders>
              <w:top w:val="dotted" w:sz="4" w:space="0" w:color="0000FF"/>
              <w:bottom w:val="dotted" w:sz="4" w:space="0" w:color="0000FF"/>
            </w:tcBorders>
            <w:shd w:val="clear" w:color="auto" w:fill="auto"/>
            <w:vAlign w:val="center"/>
          </w:tcPr>
          <w:p w14:paraId="2A86A48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FGFR3</w:t>
            </w:r>
          </w:p>
        </w:tc>
      </w:tr>
      <w:tr w:rsidR="00A41244" w14:paraId="49E653DE" w14:textId="77777777">
        <w:trPr>
          <w:trHeight w:val="369"/>
          <w:jc w:val="center"/>
        </w:trPr>
        <w:tc>
          <w:tcPr>
            <w:tcW w:w="623" w:type="pct"/>
            <w:tcBorders>
              <w:top w:val="dotted" w:sz="4" w:space="0" w:color="0000FF"/>
              <w:bottom w:val="dotted" w:sz="4" w:space="0" w:color="0000FF"/>
            </w:tcBorders>
            <w:shd w:val="clear" w:color="auto" w:fill="auto"/>
            <w:vAlign w:val="center"/>
          </w:tcPr>
          <w:p w14:paraId="132029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HIF1A</w:t>
            </w:r>
          </w:p>
        </w:tc>
        <w:tc>
          <w:tcPr>
            <w:tcW w:w="623" w:type="pct"/>
            <w:tcBorders>
              <w:top w:val="dotted" w:sz="4" w:space="0" w:color="0000FF"/>
              <w:bottom w:val="dotted" w:sz="4" w:space="0" w:color="0000FF"/>
            </w:tcBorders>
            <w:shd w:val="clear" w:color="auto" w:fill="auto"/>
            <w:vAlign w:val="center"/>
          </w:tcPr>
          <w:p w14:paraId="7D9B97F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IGF1R</w:t>
            </w:r>
          </w:p>
        </w:tc>
        <w:tc>
          <w:tcPr>
            <w:tcW w:w="623" w:type="pct"/>
            <w:tcBorders>
              <w:top w:val="dotted" w:sz="4" w:space="0" w:color="0000FF"/>
              <w:bottom w:val="dotted" w:sz="4" w:space="0" w:color="0000FF"/>
            </w:tcBorders>
            <w:shd w:val="clear" w:color="auto" w:fill="auto"/>
            <w:vAlign w:val="center"/>
          </w:tcPr>
          <w:p w14:paraId="6A8280B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MAPK1</w:t>
            </w:r>
          </w:p>
        </w:tc>
        <w:tc>
          <w:tcPr>
            <w:tcW w:w="623" w:type="pct"/>
            <w:tcBorders>
              <w:top w:val="dotted" w:sz="4" w:space="0" w:color="0000FF"/>
              <w:bottom w:val="dotted" w:sz="4" w:space="0" w:color="0000FF"/>
            </w:tcBorders>
            <w:shd w:val="clear" w:color="auto" w:fill="auto"/>
            <w:vAlign w:val="center"/>
          </w:tcPr>
          <w:p w14:paraId="6B653C1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MET*</w:t>
            </w:r>
          </w:p>
        </w:tc>
        <w:tc>
          <w:tcPr>
            <w:tcW w:w="623" w:type="pct"/>
            <w:tcBorders>
              <w:top w:val="dotted" w:sz="4" w:space="0" w:color="0000FF"/>
              <w:bottom w:val="dotted" w:sz="4" w:space="0" w:color="0000FF"/>
            </w:tcBorders>
            <w:shd w:val="clear" w:color="auto" w:fill="auto"/>
            <w:vAlign w:val="center"/>
          </w:tcPr>
          <w:p w14:paraId="4411980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MYC</w:t>
            </w:r>
          </w:p>
        </w:tc>
        <w:tc>
          <w:tcPr>
            <w:tcW w:w="622" w:type="pct"/>
            <w:tcBorders>
              <w:top w:val="dotted" w:sz="4" w:space="0" w:color="0000FF"/>
              <w:bottom w:val="dotted" w:sz="4" w:space="0" w:color="0000FF"/>
            </w:tcBorders>
            <w:shd w:val="clear" w:color="auto" w:fill="auto"/>
            <w:vAlign w:val="center"/>
          </w:tcPr>
          <w:p w14:paraId="352E587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NTRK3</w:t>
            </w:r>
          </w:p>
        </w:tc>
        <w:tc>
          <w:tcPr>
            <w:tcW w:w="624" w:type="pct"/>
            <w:tcBorders>
              <w:top w:val="dotted" w:sz="4" w:space="0" w:color="0000FF"/>
              <w:bottom w:val="dotted" w:sz="4" w:space="0" w:color="0000FF"/>
            </w:tcBorders>
            <w:shd w:val="clear" w:color="auto" w:fill="auto"/>
            <w:vAlign w:val="center"/>
          </w:tcPr>
          <w:p w14:paraId="42CDD6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PDGFRA</w:t>
            </w:r>
          </w:p>
        </w:tc>
        <w:tc>
          <w:tcPr>
            <w:tcW w:w="633" w:type="pct"/>
            <w:tcBorders>
              <w:top w:val="dotted" w:sz="4" w:space="0" w:color="0000FF"/>
              <w:bottom w:val="dotted" w:sz="4" w:space="0" w:color="0000FF"/>
            </w:tcBorders>
            <w:shd w:val="clear" w:color="auto" w:fill="auto"/>
            <w:vAlign w:val="center"/>
          </w:tcPr>
          <w:p w14:paraId="266732F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PGR</w:t>
            </w:r>
          </w:p>
        </w:tc>
      </w:tr>
      <w:tr w:rsidR="00A41244" w14:paraId="4CDCCCBE" w14:textId="77777777">
        <w:trPr>
          <w:trHeight w:val="369"/>
          <w:jc w:val="center"/>
        </w:trPr>
        <w:tc>
          <w:tcPr>
            <w:tcW w:w="623" w:type="pct"/>
            <w:tcBorders>
              <w:top w:val="dotted" w:sz="4" w:space="0" w:color="0000FF"/>
              <w:bottom w:val="dotted" w:sz="4" w:space="0" w:color="0000FF"/>
            </w:tcBorders>
            <w:shd w:val="clear" w:color="auto" w:fill="auto"/>
            <w:vAlign w:val="center"/>
          </w:tcPr>
          <w:p w14:paraId="5693D3F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PIK3CA*</w:t>
            </w:r>
          </w:p>
        </w:tc>
        <w:tc>
          <w:tcPr>
            <w:tcW w:w="623" w:type="pct"/>
            <w:tcBorders>
              <w:top w:val="dotted" w:sz="4" w:space="0" w:color="0000FF"/>
              <w:bottom w:val="dotted" w:sz="4" w:space="0" w:color="0000FF"/>
            </w:tcBorders>
            <w:shd w:val="clear" w:color="auto" w:fill="auto"/>
            <w:vAlign w:val="center"/>
          </w:tcPr>
          <w:p w14:paraId="33A1F73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PSMD4</w:t>
            </w:r>
          </w:p>
        </w:tc>
        <w:tc>
          <w:tcPr>
            <w:tcW w:w="623" w:type="pct"/>
            <w:tcBorders>
              <w:top w:val="dotted" w:sz="4" w:space="0" w:color="0000FF"/>
              <w:bottom w:val="dotted" w:sz="4" w:space="0" w:color="0000FF"/>
            </w:tcBorders>
            <w:shd w:val="clear" w:color="auto" w:fill="auto"/>
            <w:vAlign w:val="center"/>
          </w:tcPr>
          <w:p w14:paraId="7F3A503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RET*</w:t>
            </w:r>
          </w:p>
        </w:tc>
        <w:tc>
          <w:tcPr>
            <w:tcW w:w="623" w:type="pct"/>
            <w:tcBorders>
              <w:top w:val="dotted" w:sz="4" w:space="0" w:color="0000FF"/>
              <w:bottom w:val="dotted" w:sz="4" w:space="0" w:color="0000FF"/>
            </w:tcBorders>
            <w:shd w:val="clear" w:color="auto" w:fill="auto"/>
            <w:vAlign w:val="center"/>
          </w:tcPr>
          <w:p w14:paraId="5111F50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RICTOR</w:t>
            </w:r>
          </w:p>
        </w:tc>
        <w:tc>
          <w:tcPr>
            <w:tcW w:w="623" w:type="pct"/>
            <w:tcBorders>
              <w:top w:val="dotted" w:sz="4" w:space="0" w:color="0000FF"/>
              <w:bottom w:val="dotted" w:sz="4" w:space="0" w:color="0000FF"/>
            </w:tcBorders>
            <w:shd w:val="clear" w:color="auto" w:fill="auto"/>
            <w:vAlign w:val="center"/>
          </w:tcPr>
          <w:p w14:paraId="49E2E30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RSF1</w:t>
            </w:r>
          </w:p>
        </w:tc>
        <w:tc>
          <w:tcPr>
            <w:tcW w:w="622" w:type="pct"/>
            <w:tcBorders>
              <w:top w:val="dotted" w:sz="4" w:space="0" w:color="0000FF"/>
              <w:bottom w:val="dotted" w:sz="4" w:space="0" w:color="0000FF"/>
            </w:tcBorders>
            <w:shd w:val="clear" w:color="auto" w:fill="auto"/>
            <w:vAlign w:val="center"/>
          </w:tcPr>
          <w:p w14:paraId="098F459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SMO</w:t>
            </w:r>
          </w:p>
        </w:tc>
        <w:tc>
          <w:tcPr>
            <w:tcW w:w="624" w:type="pct"/>
            <w:tcBorders>
              <w:top w:val="dotted" w:sz="4" w:space="0" w:color="0000FF"/>
              <w:bottom w:val="dotted" w:sz="4" w:space="0" w:color="0000FF"/>
            </w:tcBorders>
            <w:shd w:val="clear" w:color="auto" w:fill="auto"/>
            <w:vAlign w:val="center"/>
          </w:tcPr>
          <w:p w14:paraId="49027A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TOP2A</w:t>
            </w:r>
          </w:p>
        </w:tc>
        <w:tc>
          <w:tcPr>
            <w:tcW w:w="633" w:type="pct"/>
            <w:tcBorders>
              <w:top w:val="dotted" w:sz="4" w:space="0" w:color="0000FF"/>
              <w:bottom w:val="dotted" w:sz="4" w:space="0" w:color="0000FF"/>
            </w:tcBorders>
            <w:shd w:val="clear" w:color="auto" w:fill="auto"/>
            <w:vAlign w:val="center"/>
          </w:tcPr>
          <w:p w14:paraId="3CBFE34A"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01E650B8" w14:textId="202DD842" w:rsidR="00A41244" w:rsidRDefault="00A41244"/>
    <w:p w14:paraId="19CE25DC" w14:textId="11E224FC" w:rsidR="00244616" w:rsidRDefault="00244616">
      <w:r w:rsidRPr="00244616">
        <w:rPr>
          <w:rFonts w:hint="eastAsia"/>
          <w:highlight w:val="yellow"/>
        </w:rPr>
        <w:t>{</w:t>
      </w:r>
      <w:r w:rsidRPr="00244616">
        <w:rPr>
          <w:highlight w:val="yellow"/>
        </w:rPr>
        <w:t>%p endif%}</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2"/>
        <w:gridCol w:w="1272"/>
        <w:gridCol w:w="1273"/>
        <w:gridCol w:w="1273"/>
        <w:gridCol w:w="1273"/>
        <w:gridCol w:w="1273"/>
        <w:gridCol w:w="1275"/>
        <w:gridCol w:w="1292"/>
      </w:tblGrid>
      <w:tr w:rsidR="00A41244" w14:paraId="2A3199BD"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4D1B75D9"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检测融合变异的基因列表（</w:t>
            </w:r>
            <w:r>
              <w:rPr>
                <w:rFonts w:ascii="Arial" w:eastAsia="思源黑体 CN Medium" w:hAnsi="Arial" w:cs="Arial" w:hint="eastAsia"/>
                <w:b/>
                <w:color w:val="FFFFFF"/>
                <w:lang w:val="en-CA"/>
              </w:rPr>
              <w:t>1</w:t>
            </w:r>
            <w:r>
              <w:rPr>
                <w:rFonts w:ascii="Arial" w:eastAsia="思源黑体 CN Medium" w:hAnsi="Arial" w:cs="Arial" w:hint="eastAsia"/>
                <w:b/>
                <w:color w:val="FFFFFF"/>
              </w:rPr>
              <w:t>2</w:t>
            </w:r>
            <w:r>
              <w:rPr>
                <w:rFonts w:ascii="Arial" w:eastAsia="思源黑体 CN Medium" w:hAnsi="Arial" w:cs="Arial" w:hint="eastAsia"/>
                <w:b/>
                <w:color w:val="FFFFFF"/>
                <w:lang w:val="en-CA"/>
              </w:rPr>
              <w:t>个基因）</w:t>
            </w:r>
          </w:p>
        </w:tc>
      </w:tr>
      <w:tr w:rsidR="00A41244" w14:paraId="0D61A6A3" w14:textId="77777777">
        <w:trPr>
          <w:trHeight w:val="369"/>
          <w:jc w:val="center"/>
        </w:trPr>
        <w:tc>
          <w:tcPr>
            <w:tcW w:w="1300" w:type="dxa"/>
            <w:tcBorders>
              <w:top w:val="dotted" w:sz="4" w:space="0" w:color="0000FF"/>
              <w:bottom w:val="dotted" w:sz="4" w:space="0" w:color="0000FF"/>
            </w:tcBorders>
            <w:shd w:val="clear" w:color="auto" w:fill="auto"/>
            <w:vAlign w:val="center"/>
          </w:tcPr>
          <w:p w14:paraId="3987382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ALK*</w:t>
            </w:r>
          </w:p>
        </w:tc>
        <w:tc>
          <w:tcPr>
            <w:tcW w:w="1300" w:type="dxa"/>
            <w:tcBorders>
              <w:top w:val="dotted" w:sz="4" w:space="0" w:color="0000FF"/>
              <w:bottom w:val="dotted" w:sz="4" w:space="0" w:color="0000FF"/>
            </w:tcBorders>
            <w:shd w:val="clear" w:color="auto" w:fill="auto"/>
            <w:vAlign w:val="center"/>
          </w:tcPr>
          <w:p w14:paraId="13823E2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BRAF*</w:t>
            </w:r>
          </w:p>
        </w:tc>
        <w:tc>
          <w:tcPr>
            <w:tcW w:w="1300" w:type="dxa"/>
            <w:tcBorders>
              <w:top w:val="dotted" w:sz="4" w:space="0" w:color="0000FF"/>
              <w:bottom w:val="dotted" w:sz="4" w:space="0" w:color="0000FF"/>
            </w:tcBorders>
            <w:shd w:val="clear" w:color="auto" w:fill="auto"/>
            <w:vAlign w:val="center"/>
          </w:tcPr>
          <w:p w14:paraId="0697666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FGFR1</w:t>
            </w:r>
          </w:p>
        </w:tc>
        <w:tc>
          <w:tcPr>
            <w:tcW w:w="1300" w:type="dxa"/>
            <w:tcBorders>
              <w:top w:val="dotted" w:sz="4" w:space="0" w:color="0000FF"/>
              <w:bottom w:val="dotted" w:sz="4" w:space="0" w:color="0000FF"/>
            </w:tcBorders>
            <w:shd w:val="clear" w:color="auto" w:fill="auto"/>
            <w:vAlign w:val="center"/>
          </w:tcPr>
          <w:p w14:paraId="793FC65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FGFR2</w:t>
            </w:r>
          </w:p>
        </w:tc>
        <w:tc>
          <w:tcPr>
            <w:tcW w:w="1300" w:type="dxa"/>
            <w:tcBorders>
              <w:top w:val="dotted" w:sz="4" w:space="0" w:color="0000FF"/>
              <w:bottom w:val="dotted" w:sz="4" w:space="0" w:color="0000FF"/>
            </w:tcBorders>
            <w:shd w:val="clear" w:color="auto" w:fill="auto"/>
            <w:vAlign w:val="center"/>
          </w:tcPr>
          <w:p w14:paraId="0A5C187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FGFR3</w:t>
            </w:r>
          </w:p>
        </w:tc>
        <w:tc>
          <w:tcPr>
            <w:tcW w:w="1300" w:type="dxa"/>
            <w:tcBorders>
              <w:top w:val="dotted" w:sz="4" w:space="0" w:color="0000FF"/>
              <w:bottom w:val="dotted" w:sz="4" w:space="0" w:color="0000FF"/>
            </w:tcBorders>
            <w:shd w:val="clear" w:color="auto" w:fill="auto"/>
            <w:vAlign w:val="center"/>
          </w:tcPr>
          <w:p w14:paraId="1EA90AC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NRG1</w:t>
            </w:r>
          </w:p>
        </w:tc>
        <w:tc>
          <w:tcPr>
            <w:tcW w:w="1301" w:type="dxa"/>
            <w:tcBorders>
              <w:top w:val="dotted" w:sz="4" w:space="0" w:color="0000FF"/>
              <w:bottom w:val="dotted" w:sz="4" w:space="0" w:color="0000FF"/>
            </w:tcBorders>
            <w:shd w:val="clear" w:color="auto" w:fill="auto"/>
            <w:vAlign w:val="center"/>
          </w:tcPr>
          <w:p w14:paraId="49A723F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NTRK1</w:t>
            </w:r>
          </w:p>
        </w:tc>
        <w:tc>
          <w:tcPr>
            <w:tcW w:w="1318" w:type="dxa"/>
            <w:tcBorders>
              <w:top w:val="dotted" w:sz="4" w:space="0" w:color="0000FF"/>
              <w:bottom w:val="dotted" w:sz="4" w:space="0" w:color="0000FF"/>
            </w:tcBorders>
            <w:shd w:val="clear" w:color="auto" w:fill="auto"/>
            <w:vAlign w:val="center"/>
          </w:tcPr>
          <w:p w14:paraId="6F7F347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NTRK2</w:t>
            </w:r>
          </w:p>
        </w:tc>
      </w:tr>
      <w:tr w:rsidR="00A41244" w14:paraId="67EF8DE0" w14:textId="77777777">
        <w:trPr>
          <w:trHeight w:val="369"/>
          <w:jc w:val="center"/>
        </w:trPr>
        <w:tc>
          <w:tcPr>
            <w:tcW w:w="1300" w:type="dxa"/>
            <w:tcBorders>
              <w:top w:val="dotted" w:sz="4" w:space="0" w:color="0000FF"/>
              <w:bottom w:val="dotted" w:sz="4" w:space="0" w:color="0000FF"/>
            </w:tcBorders>
            <w:shd w:val="clear" w:color="auto" w:fill="auto"/>
            <w:vAlign w:val="center"/>
          </w:tcPr>
          <w:p w14:paraId="0D5A129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lastRenderedPageBreak/>
              <w:t>NTRK3</w:t>
            </w:r>
          </w:p>
        </w:tc>
        <w:tc>
          <w:tcPr>
            <w:tcW w:w="1300" w:type="dxa"/>
            <w:tcBorders>
              <w:top w:val="dotted" w:sz="4" w:space="0" w:color="0000FF"/>
              <w:bottom w:val="dotted" w:sz="4" w:space="0" w:color="0000FF"/>
            </w:tcBorders>
            <w:shd w:val="clear" w:color="auto" w:fill="auto"/>
            <w:vAlign w:val="center"/>
          </w:tcPr>
          <w:p w14:paraId="5388958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PAX8</w:t>
            </w:r>
          </w:p>
        </w:tc>
        <w:tc>
          <w:tcPr>
            <w:tcW w:w="1300" w:type="dxa"/>
            <w:tcBorders>
              <w:top w:val="dotted" w:sz="4" w:space="0" w:color="0000FF"/>
              <w:bottom w:val="dotted" w:sz="4" w:space="0" w:color="0000FF"/>
            </w:tcBorders>
            <w:shd w:val="clear" w:color="auto" w:fill="auto"/>
            <w:vAlign w:val="center"/>
          </w:tcPr>
          <w:p w14:paraId="39DD585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RET*</w:t>
            </w:r>
          </w:p>
        </w:tc>
        <w:tc>
          <w:tcPr>
            <w:tcW w:w="1300" w:type="dxa"/>
            <w:tcBorders>
              <w:top w:val="dotted" w:sz="4" w:space="0" w:color="0000FF"/>
              <w:bottom w:val="dotted" w:sz="4" w:space="0" w:color="0000FF"/>
            </w:tcBorders>
            <w:shd w:val="clear" w:color="auto" w:fill="auto"/>
            <w:vAlign w:val="center"/>
          </w:tcPr>
          <w:p w14:paraId="7B93354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ROS1*</w:t>
            </w:r>
          </w:p>
        </w:tc>
        <w:tc>
          <w:tcPr>
            <w:tcW w:w="1300" w:type="dxa"/>
            <w:tcBorders>
              <w:top w:val="dotted" w:sz="4" w:space="0" w:color="0000FF"/>
              <w:bottom w:val="dotted" w:sz="4" w:space="0" w:color="0000FF"/>
            </w:tcBorders>
            <w:shd w:val="clear" w:color="auto" w:fill="auto"/>
            <w:vAlign w:val="center"/>
          </w:tcPr>
          <w:p w14:paraId="596FFB06"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0" w:type="dxa"/>
            <w:tcBorders>
              <w:top w:val="dotted" w:sz="4" w:space="0" w:color="0000FF"/>
              <w:bottom w:val="dotted" w:sz="4" w:space="0" w:color="0000FF"/>
            </w:tcBorders>
            <w:shd w:val="clear" w:color="auto" w:fill="auto"/>
            <w:vAlign w:val="center"/>
          </w:tcPr>
          <w:p w14:paraId="37FDF65D"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1" w:type="dxa"/>
            <w:tcBorders>
              <w:top w:val="dotted" w:sz="4" w:space="0" w:color="0000FF"/>
              <w:bottom w:val="dotted" w:sz="4" w:space="0" w:color="0000FF"/>
            </w:tcBorders>
            <w:shd w:val="clear" w:color="auto" w:fill="auto"/>
            <w:vAlign w:val="center"/>
          </w:tcPr>
          <w:p w14:paraId="5E790292"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18" w:type="dxa"/>
            <w:tcBorders>
              <w:top w:val="dotted" w:sz="4" w:space="0" w:color="0000FF"/>
              <w:bottom w:val="dotted" w:sz="4" w:space="0" w:color="0000FF"/>
            </w:tcBorders>
            <w:shd w:val="clear" w:color="auto" w:fill="auto"/>
            <w:vAlign w:val="center"/>
          </w:tcPr>
          <w:p w14:paraId="22F55D55"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117A97BE" w14:textId="77777777" w:rsidR="00A41244" w:rsidRDefault="00A41244"/>
    <w:p w14:paraId="25255FA4"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7A4FC00C" w14:textId="1E6A2237" w:rsidR="00A41244" w:rsidRPr="00062048" w:rsidRDefault="004167DF" w:rsidP="00062048">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标*的10个基因为这次主要检测的基因。</w:t>
      </w:r>
      <w:r>
        <w:rPr>
          <w:rFonts w:ascii="Arial" w:eastAsia="思源黑体 CN Medium" w:hAnsi="Arial" w:cs="Arial"/>
          <w:lang w:val="en-CA"/>
        </w:rPr>
        <w:br w:type="page"/>
      </w:r>
    </w:p>
    <w:bookmarkEnd w:id="15"/>
    <w:p w14:paraId="608782F8" w14:textId="77777777" w:rsidR="00A41244" w:rsidRDefault="004167DF">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2048"/>
        <w:gridCol w:w="3541"/>
        <w:gridCol w:w="4498"/>
      </w:tblGrid>
      <w:tr w:rsidR="00A41244" w14:paraId="69394242" w14:textId="77777777">
        <w:trPr>
          <w:trHeight w:hRule="exact" w:val="454"/>
          <w:tblHeader/>
        </w:trPr>
        <w:tc>
          <w:tcPr>
            <w:tcW w:w="2048" w:type="dxa"/>
            <w:shd w:val="clear" w:color="auto" w:fill="4472C4"/>
          </w:tcPr>
          <w:p w14:paraId="2D27197F"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5009DEEC"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5B9F002"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A41244" w14:paraId="6653A177" w14:textId="77777777">
        <w:tc>
          <w:tcPr>
            <w:tcW w:w="2048" w:type="dxa"/>
            <w:vAlign w:val="center"/>
          </w:tcPr>
          <w:p w14:paraId="54AFCD65" w14:textId="77777777" w:rsidR="00A41244" w:rsidRDefault="004167D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AKT1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7677959" w14:textId="77777777" w:rsidR="00A41244" w:rsidRDefault="004167D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NM_001382430.1</w:t>
            </w:r>
          </w:p>
        </w:tc>
        <w:tc>
          <w:tcPr>
            <w:tcW w:w="3541" w:type="dxa"/>
          </w:tcPr>
          <w:p w14:paraId="57A74D7B" w14:textId="77777777" w:rsidR="00A41244" w:rsidRDefault="004167D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48545527" w14:textId="77777777" w:rsidR="00A41244" w:rsidRDefault="004167D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w:t>
            </w:r>
            <w:proofErr w:type="gramStart"/>
            <w:r>
              <w:rPr>
                <w:rFonts w:ascii="Arial" w:eastAsia="思源黑体 CN Medium" w:hAnsi="Arial" w:cs="Arial" w:hint="eastAsia"/>
                <w:sz w:val="18"/>
                <w:szCs w:val="18"/>
                <w:lang w:val="en-CA"/>
              </w:rPr>
              <w:t>其普列</w:t>
            </w:r>
            <w:proofErr w:type="gramEnd"/>
            <w:r>
              <w:rPr>
                <w:rFonts w:ascii="Arial" w:eastAsia="思源黑体 CN Medium" w:hAnsi="Arial" w:cs="Arial" w:hint="eastAsia"/>
                <w:sz w:val="18"/>
                <w:szCs w:val="18"/>
                <w:lang w:val="en-CA"/>
              </w:rPr>
              <w:t>克底物同源结构</w:t>
            </w:r>
            <w:proofErr w:type="gramStart"/>
            <w:r>
              <w:rPr>
                <w:rFonts w:ascii="Arial" w:eastAsia="思源黑体 CN Medium" w:hAnsi="Arial" w:cs="Arial" w:hint="eastAsia"/>
                <w:sz w:val="18"/>
                <w:szCs w:val="18"/>
                <w:lang w:val="en-CA"/>
              </w:rPr>
              <w:t>域发生</w:t>
            </w:r>
            <w:proofErr w:type="gramEnd"/>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023E5E" w14:paraId="69B8C204" w14:textId="77777777" w:rsidTr="00813EAE">
        <w:tc>
          <w:tcPr>
            <w:tcW w:w="2048" w:type="dxa"/>
            <w:shd w:val="clear" w:color="auto" w:fill="auto"/>
            <w:vAlign w:val="center"/>
          </w:tcPr>
          <w:p w14:paraId="3A2473B6" w14:textId="77777777" w:rsidR="00023E5E" w:rsidRPr="00813EAE" w:rsidRDefault="00023E5E" w:rsidP="00023E5E">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hint="eastAsia"/>
                <w:b/>
                <w:color w:val="006EC0"/>
                <w:sz w:val="21"/>
                <w:szCs w:val="21"/>
                <w:lang w:val="en-CA"/>
              </w:rPr>
              <w:t>AKT2</w:t>
            </w:r>
            <w:r w:rsidRPr="00813EAE">
              <w:rPr>
                <w:rFonts w:ascii="Arial" w:eastAsia="思源黑体 CN Medium" w:hAnsi="Arial" w:cs="Arial" w:hint="eastAsia"/>
                <w:b/>
                <w:color w:val="006EC0"/>
                <w:sz w:val="21"/>
                <w:szCs w:val="21"/>
                <w:lang w:val="en-CA"/>
              </w:rPr>
              <w:t>基因</w:t>
            </w:r>
            <w:r w:rsidRPr="00813EAE">
              <w:rPr>
                <w:rFonts w:ascii="Arial" w:eastAsia="思源黑体 CN Medium" w:hAnsi="Arial" w:cs="Arial" w:hint="eastAsia"/>
                <w:b/>
                <w:color w:val="006EC0"/>
                <w:sz w:val="21"/>
                <w:szCs w:val="21"/>
                <w:lang w:val="en-CA"/>
              </w:rPr>
              <w:t xml:space="preserve"> </w:t>
            </w:r>
          </w:p>
          <w:p w14:paraId="217067BA" w14:textId="2377DB58" w:rsidR="00023E5E" w:rsidRPr="00813EAE" w:rsidRDefault="00023E5E" w:rsidP="00023E5E">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b/>
                <w:color w:val="006EC0"/>
                <w:sz w:val="21"/>
                <w:szCs w:val="21"/>
                <w:lang w:val="en-CA"/>
              </w:rPr>
              <w:t xml:space="preserve">NM_001626.6 </w:t>
            </w:r>
          </w:p>
        </w:tc>
        <w:tc>
          <w:tcPr>
            <w:tcW w:w="3541" w:type="dxa"/>
          </w:tcPr>
          <w:p w14:paraId="70480516" w14:textId="48268AB9" w:rsidR="00023E5E" w:rsidRDefault="00023E5E" w:rsidP="00023E5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基因为假定癌基因，编码蛋白产物属于一种含有类</w:t>
            </w:r>
            <w:r>
              <w:rPr>
                <w:rFonts w:ascii="Arial" w:eastAsia="思源黑体 CN Medium" w:hAnsi="Arial" w:cs="Arial" w:hint="eastAsia"/>
                <w:sz w:val="18"/>
                <w:szCs w:val="18"/>
                <w:lang w:val="en-CA"/>
              </w:rPr>
              <w:t>SH2</w:t>
            </w:r>
            <w:r>
              <w:rPr>
                <w:rFonts w:ascii="Arial" w:eastAsia="思源黑体 CN Medium" w:hAnsi="Arial" w:cs="Arial" w:hint="eastAsia"/>
                <w:sz w:val="18"/>
                <w:szCs w:val="18"/>
                <w:lang w:val="en-CA"/>
              </w:rPr>
              <w:t>结构域的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丝苏氨酸蛋白激酶亚家族。</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蛋白可以</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导多种已知蛋白的磷酸化，参与调控细胞生存、血管生成和肿瘤发生、胰岛素信号传导，在</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导胰岛素下游信号传导过程中有重要作用，可能与抗胰岛素糖尿病综合症相关。其主要磷酸化位点为</w:t>
            </w:r>
            <w:r>
              <w:rPr>
                <w:rFonts w:ascii="Arial" w:eastAsia="思源黑体 CN Medium" w:hAnsi="Arial" w:cs="Arial" w:hint="eastAsia"/>
                <w:sz w:val="18"/>
                <w:szCs w:val="18"/>
                <w:lang w:val="en-CA"/>
              </w:rPr>
              <w:t>T309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w:t>
            </w:r>
          </w:p>
        </w:tc>
        <w:tc>
          <w:tcPr>
            <w:tcW w:w="4498" w:type="dxa"/>
          </w:tcPr>
          <w:p w14:paraId="15F817E1" w14:textId="09A4A730" w:rsidR="00023E5E" w:rsidRDefault="00023E5E" w:rsidP="00023E5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基因扩增引起</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激酶过表达可见于卵巢腺癌、原发性卵巢肿瘤以及高分化卵巢腺癌中。</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基因扩增和蛋白过表达可见于</w:t>
            </w:r>
            <w:r>
              <w:rPr>
                <w:rFonts w:ascii="Arial" w:eastAsia="思源黑体 CN Medium" w:hAnsi="Arial" w:cs="Arial" w:hint="eastAsia"/>
                <w:sz w:val="18"/>
                <w:szCs w:val="18"/>
                <w:lang w:val="en-CA"/>
              </w:rPr>
              <w:t>10-20%</w:t>
            </w:r>
            <w:r>
              <w:rPr>
                <w:rFonts w:ascii="Arial" w:eastAsia="思源黑体 CN Medium" w:hAnsi="Arial" w:cs="Arial" w:hint="eastAsia"/>
                <w:sz w:val="18"/>
                <w:szCs w:val="18"/>
                <w:lang w:val="en-CA"/>
              </w:rPr>
              <w:t>的原发性胰腺癌。</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基因扩增与卵巢癌细胞对紫杉醇的耐药性相关。</w:t>
            </w:r>
          </w:p>
        </w:tc>
      </w:tr>
      <w:tr w:rsidR="00F319C6" w14:paraId="486F3233" w14:textId="77777777">
        <w:tc>
          <w:tcPr>
            <w:tcW w:w="2048" w:type="dxa"/>
            <w:vAlign w:val="center"/>
          </w:tcPr>
          <w:p w14:paraId="0EF886EF" w14:textId="77777777" w:rsidR="00F319C6" w:rsidRPr="00813EAE" w:rsidRDefault="00F319C6" w:rsidP="00F319C6">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hint="eastAsia"/>
                <w:b/>
                <w:color w:val="006EC0"/>
                <w:sz w:val="21"/>
                <w:szCs w:val="21"/>
                <w:lang w:val="en-CA"/>
              </w:rPr>
              <w:t>AKT3</w:t>
            </w:r>
            <w:r w:rsidRPr="00813EAE">
              <w:rPr>
                <w:rFonts w:ascii="Arial" w:eastAsia="思源黑体 CN Medium" w:hAnsi="Arial" w:cs="Arial" w:hint="eastAsia"/>
                <w:b/>
                <w:color w:val="006EC0"/>
                <w:sz w:val="21"/>
                <w:szCs w:val="21"/>
                <w:lang w:val="en-CA"/>
              </w:rPr>
              <w:t>基因</w:t>
            </w:r>
            <w:r w:rsidRPr="00813EAE">
              <w:rPr>
                <w:rFonts w:ascii="Arial" w:eastAsia="思源黑体 CN Medium" w:hAnsi="Arial" w:cs="Arial" w:hint="eastAsia"/>
                <w:b/>
                <w:color w:val="006EC0"/>
                <w:sz w:val="21"/>
                <w:szCs w:val="21"/>
                <w:lang w:val="en-CA"/>
              </w:rPr>
              <w:t xml:space="preserve"> </w:t>
            </w:r>
          </w:p>
          <w:p w14:paraId="5690C1FD" w14:textId="434F3EC7" w:rsidR="00F319C6" w:rsidRPr="00813EAE" w:rsidRDefault="00813EAE" w:rsidP="00F319C6">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b/>
                <w:color w:val="006EC0"/>
                <w:sz w:val="21"/>
                <w:szCs w:val="21"/>
                <w:lang w:val="en-CA"/>
              </w:rPr>
              <w:t>NM_005465.7</w:t>
            </w:r>
            <w:r w:rsidR="00F319C6" w:rsidRPr="00813EAE">
              <w:rPr>
                <w:rFonts w:ascii="Arial" w:eastAsia="思源黑体 CN Medium" w:hAnsi="Arial" w:cs="Arial"/>
                <w:b/>
                <w:color w:val="006EC0"/>
                <w:sz w:val="21"/>
                <w:szCs w:val="21"/>
                <w:lang w:val="en-CA"/>
              </w:rPr>
              <w:t xml:space="preserve"> </w:t>
            </w:r>
          </w:p>
        </w:tc>
        <w:tc>
          <w:tcPr>
            <w:tcW w:w="3541" w:type="dxa"/>
          </w:tcPr>
          <w:p w14:paraId="0A6ED823" w14:textId="650669A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激酶属于</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丝苏氨酸蛋白激酶家族成员，能够响应胰岛素和生长因子，调控细胞信号传导，参与多种生物学过程，如细胞增殖、分化、凋亡、肿瘤发生以及葡萄糖代谢。</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受血小板源生长因子（</w:t>
            </w:r>
            <w:r>
              <w:rPr>
                <w:rFonts w:ascii="Arial" w:eastAsia="思源黑体 CN Medium" w:hAnsi="Arial" w:cs="Arial" w:hint="eastAsia"/>
                <w:sz w:val="18"/>
                <w:szCs w:val="18"/>
                <w:lang w:val="en-CA"/>
              </w:rPr>
              <w:t>PDGF</w:t>
            </w:r>
            <w:r>
              <w:rPr>
                <w:rFonts w:ascii="Arial" w:eastAsia="思源黑体 CN Medium" w:hAnsi="Arial" w:cs="Arial" w:hint="eastAsia"/>
                <w:sz w:val="18"/>
                <w:szCs w:val="18"/>
                <w:lang w:val="en-CA"/>
              </w:rPr>
              <w:t>）、胰岛素和胰岛素类生长因子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IGF1</w:t>
            </w:r>
            <w:r>
              <w:rPr>
                <w:rFonts w:ascii="Arial" w:eastAsia="思源黑体 CN Medium" w:hAnsi="Arial" w:cs="Arial" w:hint="eastAsia"/>
                <w:sz w:val="18"/>
                <w:szCs w:val="18"/>
                <w:lang w:val="en-CA"/>
              </w:rPr>
              <w:t>）的刺激，其主要磷酸化位点为</w:t>
            </w:r>
            <w:r>
              <w:rPr>
                <w:rFonts w:ascii="Arial" w:eastAsia="思源黑体 CN Medium" w:hAnsi="Arial" w:cs="Arial" w:hint="eastAsia"/>
                <w:sz w:val="18"/>
                <w:szCs w:val="18"/>
                <w:lang w:val="en-CA"/>
              </w:rPr>
              <w:lastRenderedPageBreak/>
              <w:t>T305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磷酸化位点）。在大脑中高度表达，可促进</w:t>
            </w:r>
            <w:r>
              <w:rPr>
                <w:rFonts w:ascii="Arial" w:eastAsia="思源黑体 CN Medium" w:hAnsi="Arial" w:cs="Arial" w:hint="eastAsia"/>
                <w:sz w:val="18"/>
                <w:szCs w:val="18"/>
                <w:lang w:val="en-CA"/>
              </w:rPr>
              <w:t>43%-60%</w:t>
            </w:r>
            <w:r>
              <w:rPr>
                <w:rFonts w:ascii="Arial" w:eastAsia="思源黑体 CN Medium" w:hAnsi="Arial" w:cs="Arial" w:hint="eastAsia"/>
                <w:sz w:val="18"/>
                <w:szCs w:val="18"/>
                <w:lang w:val="en-CA"/>
              </w:rPr>
              <w:t>的非遗传性黑素瘤的肿瘤细胞的存活和发育。</w:t>
            </w:r>
          </w:p>
        </w:tc>
        <w:tc>
          <w:tcPr>
            <w:tcW w:w="4498" w:type="dxa"/>
          </w:tcPr>
          <w:p w14:paraId="5966664B" w14:textId="421011CC"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乳腺癌、卵巢癌、黑色素瘤、肝细胞癌和前列腺癌中，</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基因扩增导致</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激酶过表达，诱导细胞增殖和生存，诱发肿瘤发生。</w:t>
            </w:r>
          </w:p>
        </w:tc>
      </w:tr>
      <w:tr w:rsidR="00F319C6" w14:paraId="50FB3C4A" w14:textId="77777777">
        <w:tc>
          <w:tcPr>
            <w:tcW w:w="2048" w:type="dxa"/>
            <w:vAlign w:val="center"/>
          </w:tcPr>
          <w:p w14:paraId="34852965" w14:textId="77777777" w:rsidR="00F319C6" w:rsidRDefault="00F319C6" w:rsidP="00F319C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91C74D" w14:textId="77777777" w:rsidR="00F319C6" w:rsidRDefault="00F319C6" w:rsidP="00F319C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3A97DD58" w14:textId="7777777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6F1342EC" w14:textId="7777777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合适患者的必要前提。</w:t>
            </w:r>
          </w:p>
        </w:tc>
      </w:tr>
      <w:tr w:rsidR="001F73BA" w14:paraId="1C7494E8" w14:textId="77777777">
        <w:tc>
          <w:tcPr>
            <w:tcW w:w="2048" w:type="dxa"/>
            <w:vAlign w:val="center"/>
          </w:tcPr>
          <w:p w14:paraId="62CB45BB" w14:textId="77777777" w:rsidR="001F73BA" w:rsidRPr="0016442B" w:rsidRDefault="001F73BA" w:rsidP="001F73BA">
            <w:pPr>
              <w:tabs>
                <w:tab w:val="left" w:pos="3495"/>
              </w:tabs>
              <w:spacing w:after="0" w:line="240" w:lineRule="auto"/>
              <w:rPr>
                <w:rFonts w:ascii="Arial" w:eastAsia="思源黑体 CN Medium" w:hAnsi="Arial" w:cs="Arial"/>
                <w:b/>
                <w:color w:val="006EC0"/>
                <w:sz w:val="21"/>
                <w:szCs w:val="21"/>
                <w:lang w:val="en-CA"/>
              </w:rPr>
            </w:pPr>
            <w:r w:rsidRPr="0016442B">
              <w:rPr>
                <w:rFonts w:ascii="Arial" w:eastAsia="思源黑体 CN Medium" w:hAnsi="Arial" w:cs="Arial" w:hint="eastAsia"/>
                <w:b/>
                <w:color w:val="006EC0"/>
                <w:sz w:val="21"/>
                <w:szCs w:val="21"/>
                <w:lang w:val="en-CA"/>
              </w:rPr>
              <w:t>APC</w:t>
            </w:r>
            <w:r w:rsidRPr="0016442B">
              <w:rPr>
                <w:rFonts w:ascii="Arial" w:eastAsia="思源黑体 CN Medium" w:hAnsi="Arial" w:cs="Arial" w:hint="eastAsia"/>
                <w:b/>
                <w:color w:val="006EC0"/>
                <w:sz w:val="21"/>
                <w:szCs w:val="21"/>
                <w:lang w:val="en-CA"/>
              </w:rPr>
              <w:t>基因</w:t>
            </w:r>
            <w:r w:rsidRPr="0016442B">
              <w:rPr>
                <w:rFonts w:ascii="Arial" w:eastAsia="思源黑体 CN Medium" w:hAnsi="Arial" w:cs="Arial" w:hint="eastAsia"/>
                <w:b/>
                <w:color w:val="006EC0"/>
                <w:sz w:val="21"/>
                <w:szCs w:val="21"/>
                <w:lang w:val="en-CA"/>
              </w:rPr>
              <w:t xml:space="preserve"> </w:t>
            </w:r>
          </w:p>
          <w:p w14:paraId="7DF21B17" w14:textId="2B3F0E25" w:rsidR="001F73BA" w:rsidRPr="0016442B" w:rsidRDefault="001F73BA" w:rsidP="001F73BA">
            <w:pPr>
              <w:tabs>
                <w:tab w:val="left" w:pos="3495"/>
              </w:tabs>
              <w:spacing w:after="0" w:line="240" w:lineRule="auto"/>
              <w:rPr>
                <w:rFonts w:ascii="Arial" w:eastAsia="思源黑体 CN Medium" w:hAnsi="Arial" w:cs="Arial"/>
                <w:b/>
                <w:color w:val="006EC0"/>
                <w:sz w:val="21"/>
                <w:szCs w:val="21"/>
                <w:lang w:val="en-CA"/>
              </w:rPr>
            </w:pPr>
            <w:r w:rsidRPr="0016442B">
              <w:rPr>
                <w:rFonts w:ascii="Arial" w:eastAsia="思源黑体 CN Medium" w:hAnsi="Arial" w:cs="Arial"/>
                <w:b/>
                <w:color w:val="006EC0"/>
                <w:sz w:val="21"/>
                <w:szCs w:val="21"/>
                <w:lang w:val="en-CA"/>
              </w:rPr>
              <w:t xml:space="preserve">NM_000038.6 </w:t>
            </w:r>
          </w:p>
        </w:tc>
        <w:tc>
          <w:tcPr>
            <w:tcW w:w="3541" w:type="dxa"/>
          </w:tcPr>
          <w:p w14:paraId="4C064F58" w14:textId="2D0E7AE8"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基因为抑癌基因，编码一种酪氨酸激酶，属于胰岛素受体超家族，调节细胞生长和自身稳定。</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蛋白在细胞生长过程中有重要作用，它能够保证在细胞分裂过程中染色体数目的稳定性。通过与其他蛋白的相互作用，</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蛋白参与细胞的附着与信号传导过程，在细胞</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基质及细胞</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细胞间黏附中发挥重要作用，影响细胞的侵袭和浸润。</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蛋白的缺损会导致遗传性腺瘤状息肉（</w:t>
            </w:r>
            <w:r>
              <w:rPr>
                <w:rFonts w:ascii="Arial" w:eastAsia="思源黑体 CN Medium" w:hAnsi="Arial" w:cs="Arial" w:hint="eastAsia"/>
                <w:sz w:val="18"/>
                <w:szCs w:val="18"/>
                <w:lang w:val="en-CA"/>
              </w:rPr>
              <w:t>FAP</w:t>
            </w:r>
            <w:r>
              <w:rPr>
                <w:rFonts w:ascii="Arial" w:eastAsia="思源黑体 CN Medium" w:hAnsi="Arial" w:cs="Arial" w:hint="eastAsia"/>
                <w:sz w:val="18"/>
                <w:szCs w:val="18"/>
                <w:lang w:val="en-CA"/>
              </w:rPr>
              <w:t>）、加德纳综合征、</w:t>
            </w:r>
            <w:r>
              <w:rPr>
                <w:rFonts w:ascii="Arial" w:eastAsia="思源黑体 CN Medium" w:hAnsi="Arial" w:cs="Arial" w:hint="eastAsia"/>
                <w:sz w:val="18"/>
                <w:szCs w:val="18"/>
                <w:lang w:val="en-CA"/>
              </w:rPr>
              <w:t>Turcot's</w:t>
            </w:r>
            <w:r>
              <w:rPr>
                <w:rFonts w:ascii="Arial" w:eastAsia="思源黑体 CN Medium" w:hAnsi="Arial" w:cs="Arial" w:hint="eastAsia"/>
                <w:sz w:val="18"/>
                <w:szCs w:val="18"/>
                <w:lang w:val="en-CA"/>
              </w:rPr>
              <w:t>综合症等疾病，导致恶性肿瘤结肠直肠癌、胃癌、胰腺癌、肝胆癌、硬纤维瘤、骨瘤、脑瘤等的发生。</w:t>
            </w:r>
          </w:p>
        </w:tc>
        <w:tc>
          <w:tcPr>
            <w:tcW w:w="4498" w:type="dxa"/>
          </w:tcPr>
          <w:p w14:paraId="291EC4E7" w14:textId="1F8DEB7A"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基因的突变主要包括点突变和移码突变，且大部分集中于</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和</w:t>
            </w:r>
            <w:proofErr w:type="spellStart"/>
            <w:r>
              <w:rPr>
                <w:rFonts w:ascii="Arial" w:eastAsia="思源黑体 CN Medium" w:hAnsi="Arial" w:cs="Arial" w:hint="eastAsia"/>
                <w:sz w:val="18"/>
                <w:szCs w:val="18"/>
                <w:lang w:val="en-CA"/>
              </w:rPr>
              <w:t>CpA</w:t>
            </w:r>
            <w:proofErr w:type="spellEnd"/>
            <w:r>
              <w:rPr>
                <w:rFonts w:ascii="Arial" w:eastAsia="思源黑体 CN Medium" w:hAnsi="Arial" w:cs="Arial" w:hint="eastAsia"/>
                <w:sz w:val="18"/>
                <w:szCs w:val="18"/>
                <w:lang w:val="en-CA"/>
              </w:rPr>
              <w:t>位点上。大约</w:t>
            </w:r>
            <w:r>
              <w:rPr>
                <w:rFonts w:ascii="Arial" w:eastAsia="思源黑体 CN Medium" w:hAnsi="Arial" w:cs="Arial" w:hint="eastAsia"/>
                <w:sz w:val="18"/>
                <w:szCs w:val="18"/>
                <w:lang w:val="en-CA"/>
              </w:rPr>
              <w:t>95%</w:t>
            </w:r>
            <w:r>
              <w:rPr>
                <w:rFonts w:ascii="Arial" w:eastAsia="思源黑体 CN Medium" w:hAnsi="Arial" w:cs="Arial" w:hint="eastAsia"/>
                <w:sz w:val="18"/>
                <w:szCs w:val="18"/>
                <w:lang w:val="en-CA"/>
              </w:rPr>
              <w:t>的突变导致下游提前编码终止密码子，使</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蛋白发生截短突变，削弱了</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蛋白抑制细胞增殖的功能。</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截短蛋白可以结合于野生型</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蛋白，并对野生型蛋白具有显性负效应，使之失活从而导致肿瘤发生。</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基因种系突变散布于基因</w:t>
            </w:r>
            <w:r>
              <w:rPr>
                <w:rFonts w:ascii="Arial" w:eastAsia="思源黑体 CN Medium" w:hAnsi="Arial" w:cs="Arial" w:hint="eastAsia"/>
                <w:sz w:val="18"/>
                <w:szCs w:val="18"/>
                <w:lang w:val="en-CA"/>
              </w:rPr>
              <w:t>5</w:t>
            </w:r>
            <w:proofErr w:type="gramStart"/>
            <w:r>
              <w:rPr>
                <w:rFonts w:ascii="Arial" w:eastAsia="思源黑体 CN Medium" w:hAnsi="Arial" w:cs="Arial" w:hint="eastAsia"/>
                <w:sz w:val="18"/>
                <w:szCs w:val="18"/>
                <w:lang w:val="en-CA"/>
              </w:rPr>
              <w:t>’</w:t>
            </w:r>
            <w:proofErr w:type="gramEnd"/>
            <w:r>
              <w:rPr>
                <w:rFonts w:ascii="Arial" w:eastAsia="思源黑体 CN Medium" w:hAnsi="Arial" w:cs="Arial" w:hint="eastAsia"/>
                <w:sz w:val="18"/>
                <w:szCs w:val="18"/>
                <w:lang w:val="en-CA"/>
              </w:rPr>
              <w:t>末端，约</w:t>
            </w:r>
            <w:r>
              <w:rPr>
                <w:rFonts w:ascii="Arial" w:eastAsia="思源黑体 CN Medium" w:hAnsi="Arial" w:cs="Arial" w:hint="eastAsia"/>
                <w:sz w:val="18"/>
                <w:szCs w:val="18"/>
                <w:lang w:val="en-CA"/>
              </w:rPr>
              <w:t>65%</w:t>
            </w:r>
            <w:r>
              <w:rPr>
                <w:rFonts w:ascii="Arial" w:eastAsia="思源黑体 CN Medium" w:hAnsi="Arial" w:cs="Arial" w:hint="eastAsia"/>
                <w:sz w:val="18"/>
                <w:szCs w:val="18"/>
                <w:lang w:val="en-CA"/>
              </w:rPr>
              <w:t>的体细胞突变集中于外显子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5</w:t>
            </w:r>
            <w:proofErr w:type="gramStart"/>
            <w:r>
              <w:rPr>
                <w:rFonts w:ascii="Arial" w:eastAsia="思源黑体 CN Medium" w:hAnsi="Arial" w:cs="Arial" w:hint="eastAsia"/>
                <w:sz w:val="18"/>
                <w:szCs w:val="18"/>
                <w:lang w:val="en-CA"/>
              </w:rPr>
              <w:t>’</w:t>
            </w:r>
            <w:proofErr w:type="gramEnd"/>
            <w:r>
              <w:rPr>
                <w:rFonts w:ascii="Arial" w:eastAsia="思源黑体 CN Medium" w:hAnsi="Arial" w:cs="Arial" w:hint="eastAsia"/>
                <w:sz w:val="18"/>
                <w:szCs w:val="18"/>
                <w:lang w:val="en-CA"/>
              </w:rPr>
              <w:t>末端前半部；在</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的散发性结直肠肿瘤中可发生双等位基因的突变。</w:t>
            </w:r>
          </w:p>
        </w:tc>
      </w:tr>
      <w:tr w:rsidR="001F73BA" w14:paraId="1CFB3020" w14:textId="77777777">
        <w:tc>
          <w:tcPr>
            <w:tcW w:w="2048" w:type="dxa"/>
            <w:vAlign w:val="center"/>
          </w:tcPr>
          <w:p w14:paraId="3C4C7E8B" w14:textId="77777777" w:rsidR="001F73BA" w:rsidRPr="004F4DC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4F4DC4">
              <w:rPr>
                <w:rFonts w:ascii="Arial" w:eastAsia="思源黑体 CN Medium" w:hAnsi="Arial" w:cs="Arial" w:hint="eastAsia"/>
                <w:b/>
                <w:color w:val="006EC0"/>
                <w:sz w:val="21"/>
                <w:szCs w:val="21"/>
                <w:lang w:val="en-CA"/>
              </w:rPr>
              <w:t>AR</w:t>
            </w:r>
            <w:r w:rsidRPr="004F4DC4">
              <w:rPr>
                <w:rFonts w:ascii="Arial" w:eastAsia="思源黑体 CN Medium" w:hAnsi="Arial" w:cs="Arial" w:hint="eastAsia"/>
                <w:b/>
                <w:color w:val="006EC0"/>
                <w:sz w:val="21"/>
                <w:szCs w:val="21"/>
                <w:lang w:val="en-CA"/>
              </w:rPr>
              <w:t>基因</w:t>
            </w:r>
            <w:r w:rsidRPr="004F4DC4">
              <w:rPr>
                <w:rFonts w:ascii="Arial" w:eastAsia="思源黑体 CN Medium" w:hAnsi="Arial" w:cs="Arial" w:hint="eastAsia"/>
                <w:b/>
                <w:color w:val="006EC0"/>
                <w:sz w:val="21"/>
                <w:szCs w:val="21"/>
                <w:lang w:val="en-CA"/>
              </w:rPr>
              <w:t xml:space="preserve"> </w:t>
            </w:r>
          </w:p>
          <w:p w14:paraId="5F3DA847" w14:textId="5D9F79E1" w:rsidR="001F73BA" w:rsidRPr="004F4DC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4F4DC4">
              <w:rPr>
                <w:rFonts w:ascii="Arial" w:eastAsia="思源黑体 CN Medium" w:hAnsi="Arial" w:cs="Arial"/>
                <w:b/>
                <w:color w:val="006EC0"/>
                <w:sz w:val="21"/>
                <w:szCs w:val="21"/>
                <w:lang w:val="en-CA"/>
              </w:rPr>
              <w:t xml:space="preserve">NM_000044.6 </w:t>
            </w:r>
          </w:p>
        </w:tc>
        <w:tc>
          <w:tcPr>
            <w:tcW w:w="3541" w:type="dxa"/>
          </w:tcPr>
          <w:p w14:paraId="5B6D913F" w14:textId="4A138F58"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基因编码雄激素受体。雄激素是一种人体激素，对出生前和青春期前正常的雄性发育有重要作用。</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蛋白存在于人体多种组织中，接受雄激素后形成复合体与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结合，调控雄激素响应基因的表达。</w:t>
            </w:r>
          </w:p>
        </w:tc>
        <w:tc>
          <w:tcPr>
            <w:tcW w:w="4498" w:type="dxa"/>
          </w:tcPr>
          <w:p w14:paraId="1569F57B" w14:textId="6B6EFE4E"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前列腺癌组织中，</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基因可发生多种异常，包括基因突变、基因扩增、蛋白质过表达及功能异常，常见突变有</w:t>
            </w:r>
            <w:r>
              <w:rPr>
                <w:rFonts w:ascii="Arial" w:eastAsia="思源黑体 CN Medium" w:hAnsi="Arial" w:cs="Arial" w:hint="eastAsia"/>
                <w:sz w:val="18"/>
                <w:szCs w:val="18"/>
                <w:lang w:val="en-CA"/>
              </w:rPr>
              <w:t>T877A</w:t>
            </w:r>
            <w:r>
              <w:rPr>
                <w:rFonts w:ascii="Arial" w:eastAsia="思源黑体 CN Medium" w:hAnsi="Arial" w:cs="Arial" w:hint="eastAsia"/>
                <w:sz w:val="18"/>
                <w:szCs w:val="18"/>
                <w:lang w:val="en-CA"/>
              </w:rPr>
              <w:t>体细胞突变，该突变引起</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的激活。常见的错义突变还有</w:t>
            </w:r>
            <w:r>
              <w:rPr>
                <w:rFonts w:ascii="Arial" w:eastAsia="思源黑体 CN Medium" w:hAnsi="Arial" w:cs="Arial" w:hint="eastAsia"/>
                <w:sz w:val="18"/>
                <w:szCs w:val="18"/>
                <w:lang w:val="en-CA"/>
              </w:rPr>
              <w:t>c.2632A&gt;G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c.173A&gt;T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c.2086A&gt;G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c.170T&gt;A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c.2077C&gt;T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c.2623C&gt;T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62.5%</w:t>
            </w:r>
            <w:r>
              <w:rPr>
                <w:rFonts w:ascii="Arial" w:eastAsia="思源黑体 CN Medium" w:hAnsi="Arial" w:cs="Arial" w:hint="eastAsia"/>
                <w:sz w:val="18"/>
                <w:szCs w:val="18"/>
                <w:lang w:val="en-CA"/>
              </w:rPr>
              <w:t>胃癌中</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表达高于正常；在前列腺癌，</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基因促进癌症增长。外显子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CAG</w:t>
            </w:r>
            <w:r>
              <w:rPr>
                <w:rFonts w:ascii="Arial" w:eastAsia="思源黑体 CN Medium" w:hAnsi="Arial" w:cs="Arial" w:hint="eastAsia"/>
                <w:sz w:val="18"/>
                <w:szCs w:val="18"/>
                <w:lang w:val="en-CA"/>
              </w:rPr>
              <w:t>多态性重复可改变</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蛋白的长度，少数片段重复突变与前列腺癌的风险性</w:t>
            </w:r>
            <w:r>
              <w:rPr>
                <w:rFonts w:ascii="Arial" w:eastAsia="思源黑体 CN Medium" w:hAnsi="Arial" w:cs="Arial" w:hint="eastAsia"/>
                <w:sz w:val="18"/>
                <w:szCs w:val="18"/>
                <w:lang w:val="en-CA"/>
              </w:rPr>
              <w:lastRenderedPageBreak/>
              <w:t>增加相关，而多片段重复长度增加与脊髓延髓肌肉萎缩症和雄激素不敏感综合征相关。</w:t>
            </w:r>
          </w:p>
        </w:tc>
      </w:tr>
      <w:tr w:rsidR="001F73BA" w14:paraId="01C17397" w14:textId="77777777">
        <w:tc>
          <w:tcPr>
            <w:tcW w:w="2048" w:type="dxa"/>
            <w:vAlign w:val="center"/>
          </w:tcPr>
          <w:p w14:paraId="1C1EE049" w14:textId="77777777" w:rsidR="001F73BA" w:rsidRPr="005446F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hint="eastAsia"/>
                <w:b/>
                <w:color w:val="006EC0"/>
                <w:sz w:val="21"/>
                <w:szCs w:val="21"/>
                <w:lang w:val="en-CA"/>
              </w:rPr>
              <w:lastRenderedPageBreak/>
              <w:t>ARAF</w:t>
            </w:r>
            <w:r w:rsidRPr="005446F4">
              <w:rPr>
                <w:rFonts w:ascii="Arial" w:eastAsia="思源黑体 CN Medium" w:hAnsi="Arial" w:cs="Arial" w:hint="eastAsia"/>
                <w:b/>
                <w:color w:val="006EC0"/>
                <w:sz w:val="21"/>
                <w:szCs w:val="21"/>
                <w:lang w:val="en-CA"/>
              </w:rPr>
              <w:t>基因</w:t>
            </w:r>
            <w:r w:rsidRPr="005446F4">
              <w:rPr>
                <w:rFonts w:ascii="Arial" w:eastAsia="思源黑体 CN Medium" w:hAnsi="Arial" w:cs="Arial" w:hint="eastAsia"/>
                <w:b/>
                <w:color w:val="006EC0"/>
                <w:sz w:val="21"/>
                <w:szCs w:val="21"/>
                <w:lang w:val="en-CA"/>
              </w:rPr>
              <w:t xml:space="preserve"> </w:t>
            </w:r>
          </w:p>
          <w:p w14:paraId="43390A65" w14:textId="3295E3A5" w:rsidR="001F73BA" w:rsidRPr="005446F4" w:rsidRDefault="005446F4"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b/>
                <w:color w:val="006EC0"/>
                <w:sz w:val="21"/>
                <w:szCs w:val="21"/>
                <w:lang w:val="en-CA"/>
              </w:rPr>
              <w:t>NM_001654.5</w:t>
            </w:r>
            <w:r w:rsidR="001F73BA" w:rsidRPr="005446F4">
              <w:rPr>
                <w:rFonts w:ascii="Arial" w:eastAsia="思源黑体 CN Medium" w:hAnsi="Arial" w:cs="Arial"/>
                <w:b/>
                <w:color w:val="006EC0"/>
                <w:sz w:val="21"/>
                <w:szCs w:val="21"/>
                <w:lang w:val="en-CA"/>
              </w:rPr>
              <w:t xml:space="preserve"> </w:t>
            </w:r>
          </w:p>
        </w:tc>
        <w:tc>
          <w:tcPr>
            <w:tcW w:w="3541" w:type="dxa"/>
          </w:tcPr>
          <w:p w14:paraId="7E5093AA" w14:textId="7972E770"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基因为</w:t>
            </w:r>
            <w:r>
              <w:rPr>
                <w:rFonts w:ascii="Arial" w:eastAsia="思源黑体 CN Medium" w:hAnsi="Arial" w:cs="Arial" w:hint="eastAsia"/>
                <w:sz w:val="18"/>
                <w:szCs w:val="18"/>
                <w:lang w:val="en-CA"/>
              </w:rPr>
              <w:t>v-</w:t>
            </w:r>
            <w:proofErr w:type="spellStart"/>
            <w:r>
              <w:rPr>
                <w:rFonts w:ascii="Arial" w:eastAsia="思源黑体 CN Medium" w:hAnsi="Arial" w:cs="Arial" w:hint="eastAsia"/>
                <w:sz w:val="18"/>
                <w:szCs w:val="18"/>
                <w:lang w:val="en-CA"/>
              </w:rPr>
              <w:t>raf</w:t>
            </w:r>
            <w:proofErr w:type="spellEnd"/>
            <w:proofErr w:type="gramStart"/>
            <w:r>
              <w:rPr>
                <w:rFonts w:ascii="Arial" w:eastAsia="思源黑体 CN Medium" w:hAnsi="Arial" w:cs="Arial" w:hint="eastAsia"/>
                <w:sz w:val="18"/>
                <w:szCs w:val="18"/>
                <w:lang w:val="en-CA"/>
              </w:rPr>
              <w:t>鼠科肉瘤</w:t>
            </w:r>
            <w:proofErr w:type="gramEnd"/>
            <w:r>
              <w:rPr>
                <w:rFonts w:ascii="Arial" w:eastAsia="思源黑体 CN Medium" w:hAnsi="Arial" w:cs="Arial" w:hint="eastAsia"/>
                <w:sz w:val="18"/>
                <w:szCs w:val="18"/>
                <w:lang w:val="en-CA"/>
              </w:rPr>
              <w:t>3611</w:t>
            </w:r>
            <w:r>
              <w:rPr>
                <w:rFonts w:ascii="Arial" w:eastAsia="思源黑体 CN Medium" w:hAnsi="Arial" w:cs="Arial" w:hint="eastAsia"/>
                <w:sz w:val="18"/>
                <w:szCs w:val="18"/>
                <w:lang w:val="en-CA"/>
              </w:rPr>
              <w:t>病毒癌基因同源物，参与蛋白氨基酸磷酸化和细胞内信号转导级联传导，在三阴性乳腺癌中过表达。</w:t>
            </w:r>
          </w:p>
        </w:tc>
        <w:tc>
          <w:tcPr>
            <w:tcW w:w="4498" w:type="dxa"/>
          </w:tcPr>
          <w:p w14:paraId="743DCBD4" w14:textId="4825A3DB"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MOLT-4</w:t>
            </w:r>
            <w:r>
              <w:rPr>
                <w:rFonts w:ascii="Arial" w:eastAsia="思源黑体 CN Medium" w:hAnsi="Arial" w:cs="Arial" w:hint="eastAsia"/>
                <w:sz w:val="18"/>
                <w:szCs w:val="18"/>
                <w:lang w:val="en-CA"/>
              </w:rPr>
              <w:t>白血病细胞中发现</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基因替换突变（</w:t>
            </w:r>
            <w:r>
              <w:rPr>
                <w:rFonts w:ascii="Arial" w:eastAsia="思源黑体 CN Medium" w:hAnsi="Arial" w:cs="Arial" w:hint="eastAsia"/>
                <w:sz w:val="18"/>
                <w:szCs w:val="18"/>
                <w:lang w:val="en-CA"/>
              </w:rPr>
              <w:t>A451T</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激酶域插入活性片段。已有资料显示，</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在人类的癌组织中很少发生突变。小叶癌中</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突变增加了</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水平。</w:t>
            </w:r>
          </w:p>
        </w:tc>
      </w:tr>
      <w:tr w:rsidR="001F73BA" w14:paraId="102FC232" w14:textId="77777777">
        <w:tc>
          <w:tcPr>
            <w:tcW w:w="2048" w:type="dxa"/>
            <w:vAlign w:val="center"/>
          </w:tcPr>
          <w:p w14:paraId="08B7D72C" w14:textId="77777777" w:rsidR="001F73BA" w:rsidRPr="005446F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hint="eastAsia"/>
                <w:b/>
                <w:color w:val="006EC0"/>
                <w:sz w:val="21"/>
                <w:szCs w:val="21"/>
                <w:lang w:val="en-CA"/>
              </w:rPr>
              <w:t>ARID1A</w:t>
            </w:r>
            <w:r w:rsidRPr="005446F4">
              <w:rPr>
                <w:rFonts w:ascii="Arial" w:eastAsia="思源黑体 CN Medium" w:hAnsi="Arial" w:cs="Arial" w:hint="eastAsia"/>
                <w:b/>
                <w:color w:val="006EC0"/>
                <w:sz w:val="21"/>
                <w:szCs w:val="21"/>
                <w:lang w:val="en-CA"/>
              </w:rPr>
              <w:t>基因</w:t>
            </w:r>
            <w:r w:rsidRPr="005446F4">
              <w:rPr>
                <w:rFonts w:ascii="Arial" w:eastAsia="思源黑体 CN Medium" w:hAnsi="Arial" w:cs="Arial" w:hint="eastAsia"/>
                <w:b/>
                <w:color w:val="006EC0"/>
                <w:sz w:val="21"/>
                <w:szCs w:val="21"/>
                <w:lang w:val="en-CA"/>
              </w:rPr>
              <w:t xml:space="preserve"> </w:t>
            </w:r>
          </w:p>
          <w:p w14:paraId="4866F500" w14:textId="3229A00B" w:rsidR="001F73BA" w:rsidRPr="005446F4" w:rsidRDefault="005446F4"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b/>
                <w:color w:val="006EC0"/>
                <w:sz w:val="21"/>
                <w:szCs w:val="21"/>
                <w:lang w:val="en-CA"/>
              </w:rPr>
              <w:t>NM_006015.6</w:t>
            </w:r>
            <w:r w:rsidR="001F73BA" w:rsidRPr="005446F4">
              <w:rPr>
                <w:rFonts w:ascii="Arial" w:eastAsia="思源黑体 CN Medium" w:hAnsi="Arial" w:cs="Arial"/>
                <w:b/>
                <w:color w:val="006EC0"/>
                <w:sz w:val="21"/>
                <w:szCs w:val="21"/>
                <w:lang w:val="en-CA"/>
              </w:rPr>
              <w:t xml:space="preserve"> </w:t>
            </w:r>
          </w:p>
        </w:tc>
        <w:tc>
          <w:tcPr>
            <w:tcW w:w="3541" w:type="dxa"/>
          </w:tcPr>
          <w:p w14:paraId="30D1EBA0" w14:textId="4BF91026"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基因是一种肿瘤抑制因子，编码</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蛋白，属于</w:t>
            </w:r>
            <w:r>
              <w:rPr>
                <w:rFonts w:ascii="Arial" w:eastAsia="思源黑体 CN Medium" w:hAnsi="Arial" w:cs="Arial" w:hint="eastAsia"/>
                <w:sz w:val="18"/>
                <w:szCs w:val="18"/>
                <w:lang w:val="en-CA"/>
              </w:rPr>
              <w:t>SWI-SNF</w:t>
            </w:r>
            <w:r>
              <w:rPr>
                <w:rFonts w:ascii="Arial" w:eastAsia="思源黑体 CN Medium" w:hAnsi="Arial" w:cs="Arial" w:hint="eastAsia"/>
                <w:sz w:val="18"/>
                <w:szCs w:val="18"/>
                <w:lang w:val="en-CA"/>
              </w:rPr>
              <w:t>家族，具有解旋酶和</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酶活性，可通过改变染色体结构调控基因转录。</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含有</w:t>
            </w:r>
            <w:r>
              <w:rPr>
                <w:rFonts w:ascii="Arial" w:eastAsia="思源黑体 CN Medium" w:hAnsi="Arial" w:cs="Arial" w:hint="eastAsia"/>
                <w:sz w:val="18"/>
                <w:szCs w:val="18"/>
                <w:lang w:val="en-CA"/>
              </w:rPr>
              <w:t>ARID</w:t>
            </w:r>
            <w:r>
              <w:rPr>
                <w:rFonts w:ascii="Arial" w:eastAsia="思源黑体 CN Medium" w:hAnsi="Arial" w:cs="Arial" w:hint="eastAsia"/>
                <w:sz w:val="18"/>
                <w:szCs w:val="18"/>
                <w:lang w:val="en-CA"/>
              </w:rPr>
              <w:t>结构域（</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结合域）和</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末端结构域（糖皮质激素受体依赖性转录激活区）两个保守结构域，其失活突变是许多肿瘤发生的重要原因。卵巢癌、肾癌、乳腺癌、肺癌、胰腺癌和胃癌中曾发现</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基因序列突变，缺失和重排。</w:t>
            </w:r>
          </w:p>
        </w:tc>
        <w:tc>
          <w:tcPr>
            <w:tcW w:w="4498" w:type="dxa"/>
          </w:tcPr>
          <w:p w14:paraId="00491ED0" w14:textId="2CED51D4"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57%</w:t>
            </w:r>
            <w:r>
              <w:rPr>
                <w:rFonts w:ascii="Arial" w:eastAsia="思源黑体 CN Medium" w:hAnsi="Arial" w:cs="Arial" w:hint="eastAsia"/>
                <w:sz w:val="18"/>
                <w:szCs w:val="18"/>
                <w:lang w:val="en-CA"/>
              </w:rPr>
              <w:t>的卵巢透明细胞癌中含有</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基因失活突变，</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的胃癌病例中存在着</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基因突变，</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的肝癌患者发生</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基因突变。在卵巢透明细胞癌中</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46%</w:t>
            </w:r>
            <w:r>
              <w:rPr>
                <w:rFonts w:ascii="Arial" w:eastAsia="思源黑体 CN Medium" w:hAnsi="Arial" w:cs="Arial" w:hint="eastAsia"/>
                <w:sz w:val="18"/>
                <w:szCs w:val="18"/>
                <w:lang w:val="en-CA"/>
              </w:rPr>
              <w:t>、卵巢子宫内膜样癌中为</w:t>
            </w:r>
            <w:r>
              <w:rPr>
                <w:rFonts w:ascii="Arial" w:eastAsia="思源黑体 CN Medium" w:hAnsi="Arial" w:cs="Arial" w:hint="eastAsia"/>
                <w:sz w:val="18"/>
                <w:szCs w:val="18"/>
                <w:lang w:val="en-CA"/>
              </w:rPr>
              <w:t>30%</w:t>
            </w:r>
            <w:r>
              <w:rPr>
                <w:rFonts w:ascii="Arial" w:eastAsia="思源黑体 CN Medium" w:hAnsi="Arial" w:cs="Arial" w:hint="eastAsia"/>
                <w:sz w:val="18"/>
                <w:szCs w:val="18"/>
                <w:lang w:val="en-CA"/>
              </w:rPr>
              <w:t>，膀胱癌结果发现大约</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突变，乳腺癌和肾癌中</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表达缺失较为常见，尤其是肾癌达到</w:t>
            </w:r>
            <w:r>
              <w:rPr>
                <w:rFonts w:ascii="Arial" w:eastAsia="思源黑体 CN Medium" w:hAnsi="Arial" w:cs="Arial" w:hint="eastAsia"/>
                <w:sz w:val="18"/>
                <w:szCs w:val="18"/>
                <w:lang w:val="en-CA"/>
              </w:rPr>
              <w:t>30%</w:t>
            </w:r>
            <w:r>
              <w:rPr>
                <w:rFonts w:ascii="Arial" w:eastAsia="思源黑体 CN Medium" w:hAnsi="Arial" w:cs="Arial" w:hint="eastAsia"/>
                <w:sz w:val="18"/>
                <w:szCs w:val="18"/>
                <w:lang w:val="en-CA"/>
              </w:rPr>
              <w:t>。膀胱癌中大部分</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突变为截短突变，造成</w:t>
            </w:r>
            <w:r>
              <w:rPr>
                <w:rFonts w:ascii="Arial" w:eastAsia="思源黑体 CN Medium" w:hAnsi="Arial" w:cs="Arial" w:hint="eastAsia"/>
                <w:sz w:val="18"/>
                <w:szCs w:val="18"/>
                <w:lang w:val="en-CA"/>
              </w:rPr>
              <w:t>ARID</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LXXLL</w:t>
            </w:r>
            <w:r>
              <w:rPr>
                <w:rFonts w:ascii="Arial" w:eastAsia="思源黑体 CN Medium" w:hAnsi="Arial" w:cs="Arial" w:hint="eastAsia"/>
                <w:sz w:val="18"/>
                <w:szCs w:val="18"/>
                <w:lang w:val="en-CA"/>
              </w:rPr>
              <w:t>基序缺失而破坏</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生物学功能。</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基因常见突变包括</w:t>
            </w:r>
            <w:r>
              <w:rPr>
                <w:rFonts w:ascii="Arial" w:eastAsia="思源黑体 CN Medium" w:hAnsi="Arial" w:cs="Arial" w:hint="eastAsia"/>
                <w:sz w:val="18"/>
                <w:szCs w:val="18"/>
                <w:lang w:val="en-CA"/>
              </w:rPr>
              <w:t>c.3826C&gt;T(p.R1276X)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c.5965C&gt;T(p.R1989X)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c.5542delG(p.D1850fs33X)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c.5161C&gt;T(p.R1721X)</w:t>
            </w:r>
            <w:r>
              <w:rPr>
                <w:rFonts w:ascii="Arial" w:eastAsia="思源黑体 CN Medium" w:hAnsi="Arial" w:cs="Arial" w:hint="eastAsia"/>
                <w:sz w:val="18"/>
                <w:szCs w:val="18"/>
                <w:lang w:val="en-CA"/>
              </w:rPr>
              <w:t>，这些突变多发生于保守的结构域内，影响其功能的发挥。</w:t>
            </w:r>
          </w:p>
        </w:tc>
      </w:tr>
      <w:tr w:rsidR="00FD0A43" w14:paraId="3EE5D670" w14:textId="77777777">
        <w:tc>
          <w:tcPr>
            <w:tcW w:w="2048" w:type="dxa"/>
            <w:vAlign w:val="center"/>
          </w:tcPr>
          <w:p w14:paraId="4E1A7275" w14:textId="77777777" w:rsidR="00FD0A43" w:rsidRPr="004E3497" w:rsidRDefault="00FD0A43" w:rsidP="00FD0A43">
            <w:pPr>
              <w:tabs>
                <w:tab w:val="left" w:pos="3495"/>
              </w:tabs>
              <w:spacing w:after="0" w:line="240" w:lineRule="auto"/>
              <w:rPr>
                <w:rFonts w:ascii="Arial" w:eastAsia="思源黑体 CN Medium" w:hAnsi="Arial" w:cs="Arial"/>
                <w:b/>
                <w:color w:val="006EC0"/>
                <w:sz w:val="21"/>
                <w:szCs w:val="21"/>
                <w:lang w:val="en-CA"/>
              </w:rPr>
            </w:pPr>
            <w:r w:rsidRPr="004E3497">
              <w:rPr>
                <w:rFonts w:ascii="Arial" w:eastAsia="思源黑体 CN Medium" w:hAnsi="Arial" w:cs="Arial" w:hint="eastAsia"/>
                <w:b/>
                <w:color w:val="006EC0"/>
                <w:sz w:val="21"/>
                <w:szCs w:val="21"/>
                <w:lang w:val="en-CA"/>
              </w:rPr>
              <w:t>ATM</w:t>
            </w:r>
            <w:r w:rsidRPr="004E3497">
              <w:rPr>
                <w:rFonts w:ascii="Arial" w:eastAsia="思源黑体 CN Medium" w:hAnsi="Arial" w:cs="Arial" w:hint="eastAsia"/>
                <w:b/>
                <w:color w:val="006EC0"/>
                <w:sz w:val="21"/>
                <w:szCs w:val="21"/>
                <w:lang w:val="en-CA"/>
              </w:rPr>
              <w:t>基因</w:t>
            </w:r>
            <w:r w:rsidRPr="004E3497">
              <w:rPr>
                <w:rFonts w:ascii="Arial" w:eastAsia="思源黑体 CN Medium" w:hAnsi="Arial" w:cs="Arial" w:hint="eastAsia"/>
                <w:b/>
                <w:color w:val="006EC0"/>
                <w:sz w:val="21"/>
                <w:szCs w:val="21"/>
                <w:lang w:val="en-CA"/>
              </w:rPr>
              <w:t xml:space="preserve"> </w:t>
            </w:r>
          </w:p>
          <w:p w14:paraId="15851076" w14:textId="0F19E440" w:rsidR="00FD0A43" w:rsidRPr="004E3497" w:rsidRDefault="004E3497" w:rsidP="00FD0A43">
            <w:pPr>
              <w:tabs>
                <w:tab w:val="left" w:pos="3495"/>
              </w:tabs>
              <w:spacing w:after="0" w:line="240" w:lineRule="auto"/>
              <w:rPr>
                <w:rFonts w:ascii="Arial" w:eastAsia="思源黑体 CN Medium" w:hAnsi="Arial" w:cs="Arial"/>
                <w:b/>
                <w:color w:val="006EC0"/>
                <w:sz w:val="21"/>
                <w:szCs w:val="21"/>
                <w:lang w:val="en-CA"/>
              </w:rPr>
            </w:pPr>
            <w:r w:rsidRPr="004E3497">
              <w:rPr>
                <w:rFonts w:ascii="Arial" w:eastAsia="思源黑体 CN Medium" w:hAnsi="Arial" w:cs="Arial"/>
                <w:b/>
                <w:color w:val="006EC0"/>
                <w:sz w:val="21"/>
                <w:szCs w:val="21"/>
                <w:lang w:val="en-CA"/>
              </w:rPr>
              <w:t>NM_000051.4</w:t>
            </w:r>
            <w:r w:rsidR="00FD0A43" w:rsidRPr="004E3497">
              <w:rPr>
                <w:rFonts w:ascii="Arial" w:eastAsia="思源黑体 CN Medium" w:hAnsi="Arial" w:cs="Arial"/>
                <w:b/>
                <w:color w:val="006EC0"/>
                <w:sz w:val="21"/>
                <w:szCs w:val="21"/>
                <w:lang w:val="en-CA"/>
              </w:rPr>
              <w:t xml:space="preserve"> </w:t>
            </w:r>
          </w:p>
        </w:tc>
        <w:tc>
          <w:tcPr>
            <w:tcW w:w="3541" w:type="dxa"/>
          </w:tcPr>
          <w:p w14:paraId="2CD53365" w14:textId="60BC6532" w:rsidR="00FD0A43" w:rsidRDefault="00FD0A43" w:rsidP="00FD0A43">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基因参与受损</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修复，它的缺失将使受损的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无法得以正确修复，进而导致细胞复制异常，最终生成癌细胞。它是共济失调毛细血管扩张症（</w:t>
            </w:r>
            <w:r>
              <w:rPr>
                <w:rFonts w:ascii="Arial" w:eastAsia="思源黑体 CN Medium" w:hAnsi="Arial" w:cs="Arial" w:hint="eastAsia"/>
                <w:sz w:val="18"/>
                <w:szCs w:val="18"/>
                <w:lang w:val="en-CA"/>
              </w:rPr>
              <w:t>AT</w:t>
            </w:r>
            <w:r>
              <w:rPr>
                <w:rFonts w:ascii="Arial" w:eastAsia="思源黑体 CN Medium" w:hAnsi="Arial" w:cs="Arial" w:hint="eastAsia"/>
                <w:sz w:val="18"/>
                <w:szCs w:val="18"/>
                <w:lang w:val="en-CA"/>
              </w:rPr>
              <w:t>）的致病基因。遗传了受损的</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基因的妇女患乳癌的几率是正常女性的两倍。</w:t>
            </w:r>
          </w:p>
        </w:tc>
        <w:tc>
          <w:tcPr>
            <w:tcW w:w="4498" w:type="dxa"/>
          </w:tcPr>
          <w:p w14:paraId="0A2169D5" w14:textId="3683234E" w:rsidR="00FD0A43" w:rsidRDefault="00FD0A43" w:rsidP="00FD0A43">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基因突变位点可见于整个</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基因，无突变热点。约有</w:t>
            </w:r>
            <w:r>
              <w:rPr>
                <w:rFonts w:ascii="Arial" w:eastAsia="思源黑体 CN Medium" w:hAnsi="Arial" w:cs="Arial" w:hint="eastAsia"/>
                <w:sz w:val="18"/>
                <w:szCs w:val="18"/>
                <w:lang w:val="en-CA"/>
              </w:rPr>
              <w:t>270</w:t>
            </w:r>
            <w:r>
              <w:rPr>
                <w:rFonts w:ascii="Arial" w:eastAsia="思源黑体 CN Medium" w:hAnsi="Arial" w:cs="Arial" w:hint="eastAsia"/>
                <w:sz w:val="18"/>
                <w:szCs w:val="18"/>
                <w:lang w:val="en-CA"/>
              </w:rPr>
              <w:t>余种突变被发现，其中大多数突变是缺失突变或剪切突变（</w:t>
            </w:r>
            <w:r>
              <w:rPr>
                <w:rFonts w:ascii="Arial" w:eastAsia="思源黑体 CN Medium" w:hAnsi="Arial" w:cs="Arial" w:hint="eastAsia"/>
                <w:sz w:val="18"/>
                <w:szCs w:val="18"/>
                <w:lang w:val="en-CA"/>
              </w:rPr>
              <w:t>43%</w:t>
            </w:r>
            <w:r>
              <w:rPr>
                <w:rFonts w:ascii="Arial" w:eastAsia="思源黑体 CN Medium" w:hAnsi="Arial" w:cs="Arial" w:hint="eastAsia"/>
                <w:sz w:val="18"/>
                <w:szCs w:val="18"/>
                <w:lang w:val="en-CA"/>
              </w:rPr>
              <w:t>），导致产生失活的截短</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蛋白。乳腺癌中发现位于其</w:t>
            </w:r>
            <w:r>
              <w:rPr>
                <w:rFonts w:ascii="Arial" w:eastAsia="思源黑体 CN Medium" w:hAnsi="Arial" w:cs="Arial" w:hint="eastAsia"/>
                <w:sz w:val="18"/>
                <w:szCs w:val="18"/>
                <w:lang w:val="en-CA"/>
              </w:rPr>
              <w:t>PI3</w:t>
            </w:r>
            <w:r>
              <w:rPr>
                <w:rFonts w:ascii="Arial" w:eastAsia="思源黑体 CN Medium" w:hAnsi="Arial" w:cs="Arial" w:hint="eastAsia"/>
                <w:sz w:val="18"/>
                <w:szCs w:val="18"/>
                <w:lang w:val="en-CA"/>
              </w:rPr>
              <w:t>激酶结构域和亮氨酸拉链结构域中的种系突变，某些体细胞错义突变可见于</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淋巴细胞白血病患者。在某些肿瘤的发生中经常伴有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基因的失活，以染色体位点</w:t>
            </w:r>
            <w:r>
              <w:rPr>
                <w:rFonts w:ascii="Arial" w:eastAsia="思源黑体 CN Medium" w:hAnsi="Arial" w:cs="Arial" w:hint="eastAsia"/>
                <w:sz w:val="18"/>
                <w:szCs w:val="18"/>
                <w:lang w:val="en-CA"/>
              </w:rPr>
              <w:t>11q22-23</w:t>
            </w:r>
            <w:r>
              <w:rPr>
                <w:rFonts w:ascii="Arial" w:eastAsia="思源黑体 CN Medium" w:hAnsi="Arial" w:cs="Arial" w:hint="eastAsia"/>
                <w:sz w:val="18"/>
                <w:szCs w:val="18"/>
                <w:lang w:val="en-CA"/>
              </w:rPr>
              <w:t>区杂合性丧失（</w:t>
            </w:r>
            <w:r>
              <w:rPr>
                <w:rFonts w:ascii="Arial" w:eastAsia="思源黑体 CN Medium" w:hAnsi="Arial" w:cs="Arial" w:hint="eastAsia"/>
                <w:sz w:val="18"/>
                <w:szCs w:val="18"/>
                <w:lang w:val="en-CA"/>
              </w:rPr>
              <w:t>LOH</w:t>
            </w:r>
            <w:r>
              <w:rPr>
                <w:rFonts w:ascii="Arial" w:eastAsia="思源黑体 CN Medium" w:hAnsi="Arial" w:cs="Arial" w:hint="eastAsia"/>
                <w:sz w:val="18"/>
                <w:szCs w:val="18"/>
                <w:lang w:val="en-CA"/>
              </w:rPr>
              <w:t>）较为常见。调查一个</w:t>
            </w:r>
            <w:r>
              <w:rPr>
                <w:rFonts w:ascii="Arial" w:eastAsia="思源黑体 CN Medium" w:hAnsi="Arial" w:cs="Arial" w:hint="eastAsia"/>
                <w:sz w:val="18"/>
                <w:szCs w:val="18"/>
                <w:lang w:val="en-CA"/>
              </w:rPr>
              <w:t>A2T</w:t>
            </w:r>
            <w:r>
              <w:rPr>
                <w:rFonts w:ascii="Arial" w:eastAsia="思源黑体 CN Medium" w:hAnsi="Arial" w:cs="Arial" w:hint="eastAsia"/>
                <w:sz w:val="18"/>
                <w:szCs w:val="18"/>
                <w:lang w:val="en-CA"/>
              </w:rPr>
              <w:t>的变异家系，发现在这个家系中有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T7271G</w:t>
            </w:r>
            <w:r>
              <w:rPr>
                <w:rFonts w:ascii="Arial" w:eastAsia="思源黑体 CN Medium" w:hAnsi="Arial" w:cs="Arial" w:hint="eastAsia"/>
                <w:sz w:val="18"/>
                <w:szCs w:val="18"/>
                <w:lang w:val="en-CA"/>
              </w:rPr>
              <w:t>）的纯合子以及相当数量的</w:t>
            </w:r>
            <w:proofErr w:type="gramStart"/>
            <w:r>
              <w:rPr>
                <w:rFonts w:ascii="Arial" w:eastAsia="思源黑体 CN Medium" w:hAnsi="Arial" w:cs="Arial" w:hint="eastAsia"/>
                <w:sz w:val="18"/>
                <w:szCs w:val="18"/>
                <w:lang w:val="en-CA"/>
              </w:rPr>
              <w:t>家成员</w:t>
            </w:r>
            <w:proofErr w:type="gramEnd"/>
            <w:r>
              <w:rPr>
                <w:rFonts w:ascii="Arial" w:eastAsia="思源黑体 CN Medium" w:hAnsi="Arial" w:cs="Arial" w:hint="eastAsia"/>
                <w:sz w:val="18"/>
                <w:szCs w:val="18"/>
                <w:lang w:val="en-CA"/>
              </w:rPr>
              <w:t>因有基因的改变而呈现非典型</w:t>
            </w:r>
            <w:r>
              <w:rPr>
                <w:rFonts w:ascii="Arial" w:eastAsia="思源黑体 CN Medium" w:hAnsi="Arial" w:cs="Arial" w:hint="eastAsia"/>
                <w:sz w:val="18"/>
                <w:szCs w:val="18"/>
                <w:lang w:val="en-CA"/>
              </w:rPr>
              <w:t>A2T</w:t>
            </w:r>
            <w:r>
              <w:rPr>
                <w:rFonts w:ascii="Arial" w:eastAsia="思源黑体 CN Medium" w:hAnsi="Arial" w:cs="Arial" w:hint="eastAsia"/>
                <w:sz w:val="18"/>
                <w:szCs w:val="18"/>
                <w:lang w:val="en-CA"/>
              </w:rPr>
              <w:t>样表现，研究同时证实该家系中的乳腺癌患者携带有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错义突变的等位基因。</w:t>
            </w:r>
          </w:p>
        </w:tc>
      </w:tr>
      <w:tr w:rsidR="00E61380" w14:paraId="226AB4BB" w14:textId="77777777">
        <w:tc>
          <w:tcPr>
            <w:tcW w:w="2048" w:type="dxa"/>
            <w:vAlign w:val="center"/>
          </w:tcPr>
          <w:p w14:paraId="288D2FE3" w14:textId="77777777" w:rsidR="00E61380" w:rsidRPr="0028703A" w:rsidRDefault="00E61380" w:rsidP="00E61380">
            <w:pPr>
              <w:tabs>
                <w:tab w:val="left" w:pos="3495"/>
              </w:tabs>
              <w:spacing w:after="0" w:line="240" w:lineRule="auto"/>
              <w:rPr>
                <w:rFonts w:ascii="Arial" w:eastAsia="思源黑体 CN Medium" w:hAnsi="Arial" w:cs="Arial"/>
                <w:b/>
                <w:color w:val="006EC0"/>
                <w:sz w:val="21"/>
                <w:szCs w:val="21"/>
                <w:lang w:val="en-CA"/>
              </w:rPr>
            </w:pPr>
            <w:r w:rsidRPr="0028703A">
              <w:rPr>
                <w:rFonts w:ascii="Arial" w:eastAsia="思源黑体 CN Medium" w:hAnsi="Arial" w:cs="Arial" w:hint="eastAsia"/>
                <w:b/>
                <w:color w:val="006EC0"/>
                <w:sz w:val="21"/>
                <w:szCs w:val="21"/>
                <w:lang w:val="en-CA"/>
              </w:rPr>
              <w:t>ATR</w:t>
            </w:r>
            <w:r w:rsidRPr="0028703A">
              <w:rPr>
                <w:rFonts w:ascii="Arial" w:eastAsia="思源黑体 CN Medium" w:hAnsi="Arial" w:cs="Arial" w:hint="eastAsia"/>
                <w:b/>
                <w:color w:val="006EC0"/>
                <w:sz w:val="21"/>
                <w:szCs w:val="21"/>
                <w:lang w:val="en-CA"/>
              </w:rPr>
              <w:t>基因</w:t>
            </w:r>
            <w:r w:rsidRPr="0028703A">
              <w:rPr>
                <w:rFonts w:ascii="Arial" w:eastAsia="思源黑体 CN Medium" w:hAnsi="Arial" w:cs="Arial" w:hint="eastAsia"/>
                <w:b/>
                <w:color w:val="006EC0"/>
                <w:sz w:val="21"/>
                <w:szCs w:val="21"/>
                <w:lang w:val="en-CA"/>
              </w:rPr>
              <w:t xml:space="preserve"> </w:t>
            </w:r>
          </w:p>
          <w:p w14:paraId="5C2762C2" w14:textId="4B72DF19" w:rsidR="00E61380" w:rsidRPr="0028703A" w:rsidRDefault="00E61380" w:rsidP="00E61380">
            <w:pPr>
              <w:tabs>
                <w:tab w:val="left" w:pos="3495"/>
              </w:tabs>
              <w:spacing w:after="0" w:line="240" w:lineRule="auto"/>
              <w:rPr>
                <w:rFonts w:ascii="Arial" w:eastAsia="思源黑体 CN Medium" w:hAnsi="Arial" w:cs="Arial"/>
                <w:b/>
                <w:color w:val="006EC0"/>
                <w:sz w:val="21"/>
                <w:szCs w:val="21"/>
                <w:lang w:val="en-CA"/>
              </w:rPr>
            </w:pPr>
            <w:r w:rsidRPr="0028703A">
              <w:rPr>
                <w:rFonts w:ascii="Arial" w:eastAsia="思源黑体 CN Medium" w:hAnsi="Arial" w:cs="Arial"/>
                <w:b/>
                <w:color w:val="006EC0"/>
                <w:sz w:val="21"/>
                <w:szCs w:val="21"/>
                <w:lang w:val="en-CA"/>
              </w:rPr>
              <w:t xml:space="preserve">NM_001184.4 </w:t>
            </w:r>
          </w:p>
        </w:tc>
        <w:tc>
          <w:tcPr>
            <w:tcW w:w="3541" w:type="dxa"/>
          </w:tcPr>
          <w:p w14:paraId="6E049752" w14:textId="10E58E70" w:rsidR="00E61380" w:rsidRDefault="00E61380" w:rsidP="00E6138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基因编码的</w:t>
            </w:r>
            <w:proofErr w:type="gramStart"/>
            <w:r>
              <w:rPr>
                <w:rFonts w:ascii="Arial" w:eastAsia="思源黑体 CN Medium" w:hAnsi="Arial" w:cs="Arial" w:hint="eastAsia"/>
                <w:sz w:val="18"/>
                <w:szCs w:val="18"/>
                <w:lang w:val="en-CA"/>
              </w:rPr>
              <w:t>的</w:t>
            </w:r>
            <w:proofErr w:type="gramEnd"/>
            <w:r>
              <w:rPr>
                <w:rFonts w:ascii="Arial" w:eastAsia="思源黑体 CN Medium" w:hAnsi="Arial" w:cs="Arial" w:hint="eastAsia"/>
                <w:sz w:val="18"/>
                <w:szCs w:val="18"/>
                <w:lang w:val="en-CA"/>
              </w:rPr>
              <w:t>蛋白是一种丝氨酸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损伤传感器，在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应激时</w:t>
            </w:r>
            <w:r>
              <w:rPr>
                <w:rFonts w:ascii="Arial" w:eastAsia="思源黑体 CN Medium" w:hAnsi="Arial" w:cs="Arial" w:hint="eastAsia"/>
                <w:sz w:val="18"/>
                <w:szCs w:val="18"/>
                <w:lang w:val="en-CA"/>
              </w:rPr>
              <w:lastRenderedPageBreak/>
              <w:t>激活细胞周期检查点信号，</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可以磷酸化和激活几种参与抑制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复制和有丝分裂的蛋白，并促进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修复、重组和凋亡。</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基因突变引起塞克尔综合征</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proofErr w:type="gramStart"/>
            <w:r>
              <w:rPr>
                <w:rFonts w:ascii="Arial" w:eastAsia="思源黑体 CN Medium" w:hAnsi="Arial" w:cs="Arial" w:hint="eastAsia"/>
                <w:sz w:val="18"/>
                <w:szCs w:val="18"/>
                <w:lang w:val="en-CA"/>
              </w:rPr>
              <w:t>鸟头</w:t>
            </w:r>
            <w:proofErr w:type="gramEnd"/>
            <w:r>
              <w:rPr>
                <w:rFonts w:ascii="Arial" w:eastAsia="思源黑体 CN Medium" w:hAnsi="Arial" w:cs="Arial" w:hint="eastAsia"/>
                <w:sz w:val="18"/>
                <w:szCs w:val="18"/>
                <w:lang w:val="en-CA"/>
              </w:rPr>
              <w:t>侏儒症），导致胎儿宫内发育迟缓、</w:t>
            </w:r>
            <w:proofErr w:type="gramStart"/>
            <w:r>
              <w:rPr>
                <w:rFonts w:ascii="Arial" w:eastAsia="思源黑体 CN Medium" w:hAnsi="Arial" w:cs="Arial" w:hint="eastAsia"/>
                <w:sz w:val="18"/>
                <w:szCs w:val="18"/>
                <w:lang w:val="en-CA"/>
              </w:rPr>
              <w:t>耳位低</w:t>
            </w:r>
            <w:proofErr w:type="gramEnd"/>
            <w:r>
              <w:rPr>
                <w:rFonts w:ascii="Arial" w:eastAsia="思源黑体 CN Medium" w:hAnsi="Arial" w:cs="Arial" w:hint="eastAsia"/>
                <w:sz w:val="18"/>
                <w:szCs w:val="18"/>
                <w:lang w:val="en-CA"/>
              </w:rPr>
              <w:t>、髋关节和肘关节脱位、精神发育迟缓、鸟嘴状鼻，还与家族性皮肤毛细血管扩张症与癌症综合征有关，患病个体患口咽癌的风险增加，并且也有其他恶性肿瘤的报道。</w:t>
            </w:r>
          </w:p>
        </w:tc>
        <w:tc>
          <w:tcPr>
            <w:tcW w:w="4498" w:type="dxa"/>
          </w:tcPr>
          <w:p w14:paraId="412E25BE" w14:textId="519615AF" w:rsidR="00E61380" w:rsidRDefault="00E61380" w:rsidP="00E6138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在肠癌、皮肤癌和胃癌等癌症中均有检测到</w:t>
            </w:r>
            <w:proofErr w:type="gramStart"/>
            <w:r>
              <w:rPr>
                <w:rFonts w:ascii="Arial" w:eastAsia="思源黑体 CN Medium" w:hAnsi="Arial" w:cs="Arial" w:hint="eastAsia"/>
                <w:sz w:val="18"/>
                <w:szCs w:val="18"/>
                <w:lang w:val="en-CA"/>
              </w:rPr>
              <w:t>到</w:t>
            </w:r>
            <w:proofErr w:type="gramEnd"/>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基因错义突变、无义突变、沉默突变、移码缺失和插入</w:t>
            </w:r>
            <w:r>
              <w:rPr>
                <w:rFonts w:ascii="Arial" w:eastAsia="思源黑体 CN Medium" w:hAnsi="Arial" w:cs="Arial" w:hint="eastAsia"/>
                <w:sz w:val="18"/>
                <w:szCs w:val="18"/>
                <w:lang w:val="en-CA"/>
              </w:rPr>
              <w:lastRenderedPageBreak/>
              <w:t>以及非移码缺失。在</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例大肠和乳腺癌组织中发现缺失突变</w:t>
            </w:r>
            <w:r>
              <w:rPr>
                <w:rFonts w:ascii="Arial" w:eastAsia="思源黑体 CN Medium" w:hAnsi="Arial" w:cs="Arial" w:hint="eastAsia"/>
                <w:sz w:val="18"/>
                <w:szCs w:val="18"/>
                <w:lang w:val="en-CA"/>
              </w:rPr>
              <w:t>p.I774fs*5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c.2320delA</w:t>
            </w:r>
            <w:r>
              <w:rPr>
                <w:rFonts w:ascii="Arial" w:eastAsia="思源黑体 CN Medium" w:hAnsi="Arial" w:cs="Arial" w:hint="eastAsia"/>
                <w:sz w:val="18"/>
                <w:szCs w:val="18"/>
                <w:lang w:val="en-CA"/>
              </w:rPr>
              <w:t>），导致</w:t>
            </w:r>
            <w:proofErr w:type="gramStart"/>
            <w:r>
              <w:rPr>
                <w:rFonts w:ascii="Arial" w:eastAsia="思源黑体 CN Medium" w:hAnsi="Arial" w:cs="Arial" w:hint="eastAsia"/>
                <w:sz w:val="18"/>
                <w:szCs w:val="18"/>
                <w:lang w:val="en-CA"/>
              </w:rPr>
              <w:t>阅</w:t>
            </w:r>
            <w:proofErr w:type="gramEnd"/>
            <w:r>
              <w:rPr>
                <w:rFonts w:ascii="Arial" w:eastAsia="思源黑体 CN Medium" w:hAnsi="Arial" w:cs="Arial" w:hint="eastAsia"/>
                <w:sz w:val="18"/>
                <w:szCs w:val="18"/>
                <w:lang w:val="en-CA"/>
              </w:rPr>
              <w:t>读框移位。人黑色素瘤细胞中也有检测到</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的功能缺失突变，研究发现携带</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突变的肿瘤可通过调节肿瘤微环境来促进肿瘤生长。</w:t>
            </w:r>
          </w:p>
        </w:tc>
      </w:tr>
      <w:tr w:rsidR="00E61380" w14:paraId="26BD4135" w14:textId="77777777">
        <w:tc>
          <w:tcPr>
            <w:tcW w:w="2048" w:type="dxa"/>
            <w:vAlign w:val="center"/>
          </w:tcPr>
          <w:p w14:paraId="0D8D5F09" w14:textId="77777777" w:rsidR="00E61380" w:rsidRDefault="00D82309" w:rsidP="00E61380">
            <w:pPr>
              <w:tabs>
                <w:tab w:val="left" w:pos="3495"/>
              </w:tabs>
              <w:spacing w:after="0" w:line="240" w:lineRule="auto"/>
              <w:rPr>
                <w:rFonts w:ascii="Arial" w:eastAsia="思源黑体 CN Medium" w:hAnsi="Arial" w:cs="Arial"/>
                <w:b/>
                <w:color w:val="006EC0"/>
                <w:sz w:val="21"/>
                <w:szCs w:val="21"/>
                <w:lang w:val="en-CA"/>
              </w:rPr>
            </w:pPr>
            <w:r w:rsidRPr="00D82309">
              <w:rPr>
                <w:rFonts w:ascii="Arial" w:eastAsia="思源黑体 CN Medium" w:hAnsi="Arial" w:cs="Arial" w:hint="eastAsia"/>
                <w:b/>
                <w:color w:val="006EC0"/>
                <w:sz w:val="21"/>
                <w:szCs w:val="21"/>
                <w:lang w:val="en-CA"/>
              </w:rPr>
              <w:lastRenderedPageBreak/>
              <w:t>AURKA</w:t>
            </w:r>
            <w:r w:rsidRPr="00D82309">
              <w:rPr>
                <w:rFonts w:ascii="Arial" w:eastAsia="思源黑体 CN Medium" w:hAnsi="Arial" w:cs="Arial" w:hint="eastAsia"/>
                <w:b/>
                <w:color w:val="006EC0"/>
                <w:sz w:val="21"/>
                <w:szCs w:val="21"/>
                <w:lang w:val="en-CA"/>
              </w:rPr>
              <w:t>基因</w:t>
            </w:r>
          </w:p>
          <w:p w14:paraId="20D8CCC0" w14:textId="302C69BF" w:rsidR="006B2C94" w:rsidRPr="001F73BA" w:rsidRDefault="006B2C94" w:rsidP="00E61380">
            <w:pPr>
              <w:tabs>
                <w:tab w:val="left" w:pos="3495"/>
              </w:tabs>
              <w:spacing w:after="0" w:line="240" w:lineRule="auto"/>
              <w:rPr>
                <w:rFonts w:ascii="Arial" w:eastAsia="思源黑体 CN Medium" w:hAnsi="Arial" w:cs="Arial"/>
                <w:b/>
                <w:color w:val="006EC0"/>
                <w:sz w:val="21"/>
                <w:szCs w:val="21"/>
                <w:highlight w:val="yellow"/>
                <w:lang w:val="en-CA"/>
              </w:rPr>
            </w:pPr>
            <w:r w:rsidRPr="006B2C94">
              <w:rPr>
                <w:rFonts w:ascii="Arial" w:eastAsia="思源黑体 CN Medium" w:hAnsi="Arial" w:cs="Arial"/>
                <w:b/>
                <w:color w:val="006EC0"/>
                <w:sz w:val="21"/>
                <w:szCs w:val="21"/>
                <w:lang w:val="en-CA"/>
              </w:rPr>
              <w:t>NM_198437.3</w:t>
            </w:r>
          </w:p>
        </w:tc>
        <w:tc>
          <w:tcPr>
            <w:tcW w:w="3541" w:type="dxa"/>
          </w:tcPr>
          <w:p w14:paraId="3833A88F" w14:textId="16C48524" w:rsidR="00E61380" w:rsidRDefault="006B2C94" w:rsidP="00E61380">
            <w:pPr>
              <w:autoSpaceDE w:val="0"/>
              <w:autoSpaceDN w:val="0"/>
              <w:adjustRightInd w:val="0"/>
              <w:spacing w:after="0" w:line="240" w:lineRule="auto"/>
              <w:rPr>
                <w:rFonts w:ascii="Arial" w:eastAsia="思源黑体 CN Medium" w:hAnsi="Arial" w:cs="Arial"/>
                <w:sz w:val="18"/>
                <w:szCs w:val="18"/>
                <w:lang w:val="en-CA"/>
              </w:rPr>
            </w:pPr>
            <w:r w:rsidRPr="006B2C94">
              <w:rPr>
                <w:rFonts w:ascii="Arial" w:eastAsia="思源黑体 CN Medium" w:hAnsi="Arial" w:cs="Arial" w:hint="eastAsia"/>
                <w:sz w:val="18"/>
                <w:szCs w:val="18"/>
                <w:lang w:val="en-CA"/>
              </w:rPr>
              <w:t>AURKA</w:t>
            </w:r>
            <w:r w:rsidRPr="006B2C94">
              <w:rPr>
                <w:rFonts w:ascii="Arial" w:eastAsia="思源黑体 CN Medium" w:hAnsi="Arial" w:cs="Arial" w:hint="eastAsia"/>
                <w:sz w:val="18"/>
                <w:szCs w:val="18"/>
                <w:lang w:val="en-CA"/>
              </w:rPr>
              <w:t>基因属于原癌基因，是</w:t>
            </w:r>
            <w:r w:rsidRPr="006B2C94">
              <w:rPr>
                <w:rFonts w:ascii="Arial" w:eastAsia="思源黑体 CN Medium" w:hAnsi="Arial" w:cs="Arial" w:hint="eastAsia"/>
                <w:sz w:val="18"/>
                <w:szCs w:val="18"/>
                <w:lang w:val="en-CA"/>
              </w:rPr>
              <w:t>Aurora</w:t>
            </w:r>
            <w:r w:rsidRPr="006B2C94">
              <w:rPr>
                <w:rFonts w:ascii="Arial" w:eastAsia="思源黑体 CN Medium" w:hAnsi="Arial" w:cs="Arial" w:hint="eastAsia"/>
                <w:sz w:val="18"/>
                <w:szCs w:val="18"/>
                <w:lang w:val="en-CA"/>
              </w:rPr>
              <w:t>丝氨酸</w:t>
            </w:r>
            <w:r w:rsidRPr="006B2C94">
              <w:rPr>
                <w:rFonts w:ascii="Arial" w:eastAsia="思源黑体 CN Medium" w:hAnsi="Arial" w:cs="Arial" w:hint="eastAsia"/>
                <w:sz w:val="18"/>
                <w:szCs w:val="18"/>
                <w:lang w:val="en-CA"/>
              </w:rPr>
              <w:t>-</w:t>
            </w:r>
            <w:r w:rsidRPr="006B2C94">
              <w:rPr>
                <w:rFonts w:ascii="Arial" w:eastAsia="思源黑体 CN Medium" w:hAnsi="Arial" w:cs="Arial" w:hint="eastAsia"/>
                <w:sz w:val="18"/>
                <w:szCs w:val="18"/>
                <w:lang w:val="en-CA"/>
              </w:rPr>
              <w:t>苏氨酸激酶家族的一部分，在有丝分裂中起作用。已经在包括乳腺癌在内的多种实体瘤类型中鉴定出</w:t>
            </w:r>
            <w:proofErr w:type="spellStart"/>
            <w:r w:rsidRPr="006B2C94">
              <w:rPr>
                <w:rFonts w:ascii="Arial" w:eastAsia="思源黑体 CN Medium" w:hAnsi="Arial" w:cs="Arial" w:hint="eastAsia"/>
                <w:sz w:val="18"/>
                <w:szCs w:val="18"/>
                <w:lang w:val="en-CA"/>
              </w:rPr>
              <w:t>Aurka</w:t>
            </w:r>
            <w:proofErr w:type="spellEnd"/>
            <w:r w:rsidRPr="006B2C94">
              <w:rPr>
                <w:rFonts w:ascii="Arial" w:eastAsia="思源黑体 CN Medium" w:hAnsi="Arial" w:cs="Arial" w:hint="eastAsia"/>
                <w:sz w:val="18"/>
                <w:szCs w:val="18"/>
                <w:lang w:val="en-CA"/>
              </w:rPr>
              <w:t>的扩增和过表达。</w:t>
            </w:r>
          </w:p>
        </w:tc>
        <w:tc>
          <w:tcPr>
            <w:tcW w:w="4498" w:type="dxa"/>
          </w:tcPr>
          <w:p w14:paraId="30D64261" w14:textId="59CD6CD9" w:rsidR="00E61380" w:rsidRDefault="00E21609" w:rsidP="00E21609">
            <w:pPr>
              <w:autoSpaceDE w:val="0"/>
              <w:autoSpaceDN w:val="0"/>
              <w:adjustRightInd w:val="0"/>
              <w:spacing w:after="0" w:line="240" w:lineRule="auto"/>
              <w:rPr>
                <w:rFonts w:ascii="Arial" w:eastAsia="思源黑体 CN Medium" w:hAnsi="Arial" w:cs="Arial"/>
                <w:sz w:val="18"/>
                <w:szCs w:val="18"/>
                <w:lang w:val="en-CA"/>
              </w:rPr>
            </w:pP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与多种肿瘤密切相关，如乳腺癌、卵巢癌、结直肠癌、胃癌、肺癌等。在这些肿瘤中，</w:t>
            </w: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基因常呈现</w:t>
            </w:r>
            <w:proofErr w:type="gramStart"/>
            <w:r w:rsidRPr="00E21609">
              <w:rPr>
                <w:rFonts w:ascii="Arial" w:eastAsia="思源黑体 CN Medium" w:hAnsi="Arial" w:cs="Arial" w:hint="eastAsia"/>
                <w:sz w:val="18"/>
                <w:szCs w:val="18"/>
                <w:lang w:val="en-CA"/>
              </w:rPr>
              <w:t>高表达</w:t>
            </w:r>
            <w:proofErr w:type="gramEnd"/>
            <w:r w:rsidRPr="00E21609">
              <w:rPr>
                <w:rFonts w:ascii="Arial" w:eastAsia="思源黑体 CN Medium" w:hAnsi="Arial" w:cs="Arial" w:hint="eastAsia"/>
                <w:sz w:val="18"/>
                <w:szCs w:val="18"/>
                <w:lang w:val="en-CA"/>
              </w:rPr>
              <w:t>状态，与肿瘤的发生、发展、侵袭和转移密切相关，并且</w:t>
            </w:r>
            <w:proofErr w:type="gramStart"/>
            <w:r w:rsidRPr="00E21609">
              <w:rPr>
                <w:rFonts w:ascii="Arial" w:eastAsia="思源黑体 CN Medium" w:hAnsi="Arial" w:cs="Arial" w:hint="eastAsia"/>
                <w:sz w:val="18"/>
                <w:szCs w:val="18"/>
                <w:lang w:val="en-CA"/>
              </w:rPr>
              <w:t>高表达</w:t>
            </w:r>
            <w:proofErr w:type="gramEnd"/>
            <w:r w:rsidRPr="00E21609">
              <w:rPr>
                <w:rFonts w:ascii="Arial" w:eastAsia="思源黑体 CN Medium" w:hAnsi="Arial" w:cs="Arial" w:hint="eastAsia"/>
                <w:sz w:val="18"/>
                <w:szCs w:val="18"/>
                <w:lang w:val="en-CA"/>
              </w:rPr>
              <w:t>往往预示着患者预后不良。</w:t>
            </w: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基因及其突变在肿瘤的发生发展中扮演重要角色，对其深入研究有助于肿瘤的精准诊断和个性化治疗。</w:t>
            </w:r>
          </w:p>
        </w:tc>
      </w:tr>
      <w:tr w:rsidR="00D82309" w14:paraId="5A75F232" w14:textId="77777777">
        <w:tc>
          <w:tcPr>
            <w:tcW w:w="2048" w:type="dxa"/>
            <w:vAlign w:val="center"/>
          </w:tcPr>
          <w:p w14:paraId="090C71D2" w14:textId="77777777" w:rsidR="00D82309" w:rsidRDefault="00D82309" w:rsidP="00E61380">
            <w:pPr>
              <w:tabs>
                <w:tab w:val="left" w:pos="3495"/>
              </w:tabs>
              <w:spacing w:after="0" w:line="240" w:lineRule="auto"/>
              <w:rPr>
                <w:rFonts w:ascii="Arial" w:eastAsia="思源黑体 CN Medium" w:hAnsi="Arial" w:cs="Arial"/>
                <w:b/>
                <w:color w:val="006EC0"/>
                <w:sz w:val="21"/>
                <w:szCs w:val="21"/>
                <w:lang w:val="en-CA"/>
              </w:rPr>
            </w:pPr>
            <w:r w:rsidRPr="00D82309">
              <w:rPr>
                <w:rFonts w:ascii="Arial" w:eastAsia="思源黑体 CN Medium" w:hAnsi="Arial" w:cs="Arial" w:hint="eastAsia"/>
                <w:b/>
                <w:color w:val="006EC0"/>
                <w:sz w:val="21"/>
                <w:szCs w:val="21"/>
                <w:lang w:val="en-CA"/>
              </w:rPr>
              <w:t>BAP1</w:t>
            </w:r>
            <w:r w:rsidRPr="00D82309">
              <w:rPr>
                <w:rFonts w:ascii="Arial" w:eastAsia="思源黑体 CN Medium" w:hAnsi="Arial" w:cs="Arial" w:hint="eastAsia"/>
                <w:b/>
                <w:color w:val="006EC0"/>
                <w:sz w:val="21"/>
                <w:szCs w:val="21"/>
                <w:lang w:val="en-CA"/>
              </w:rPr>
              <w:t>基因</w:t>
            </w:r>
          </w:p>
          <w:p w14:paraId="7128669A" w14:textId="24D4FEED" w:rsidR="00FF0ABB" w:rsidRPr="00D82309" w:rsidRDefault="00FF0ABB" w:rsidP="00E61380">
            <w:pPr>
              <w:tabs>
                <w:tab w:val="left" w:pos="3495"/>
              </w:tabs>
              <w:spacing w:after="0" w:line="240" w:lineRule="auto"/>
              <w:rPr>
                <w:rFonts w:ascii="Arial" w:eastAsia="思源黑体 CN Medium" w:hAnsi="Arial" w:cs="Arial"/>
                <w:b/>
                <w:color w:val="006EC0"/>
                <w:sz w:val="21"/>
                <w:szCs w:val="21"/>
                <w:lang w:val="en-CA"/>
              </w:rPr>
            </w:pPr>
            <w:r w:rsidRPr="00FF0ABB">
              <w:rPr>
                <w:rFonts w:ascii="Arial" w:eastAsia="思源黑体 CN Medium" w:hAnsi="Arial" w:cs="Arial"/>
                <w:b/>
                <w:color w:val="006EC0"/>
                <w:sz w:val="21"/>
                <w:szCs w:val="21"/>
                <w:lang w:val="en-CA"/>
              </w:rPr>
              <w:t>NM_004656.4</w:t>
            </w:r>
          </w:p>
        </w:tc>
        <w:tc>
          <w:tcPr>
            <w:tcW w:w="3541" w:type="dxa"/>
          </w:tcPr>
          <w:p w14:paraId="35F511F7" w14:textId="3A2B0E58" w:rsidR="00D82309" w:rsidRDefault="0075772F" w:rsidP="00E61380">
            <w:pPr>
              <w:autoSpaceDE w:val="0"/>
              <w:autoSpaceDN w:val="0"/>
              <w:adjustRightInd w:val="0"/>
              <w:spacing w:after="0" w:line="240" w:lineRule="auto"/>
              <w:rPr>
                <w:rFonts w:ascii="Arial" w:eastAsia="思源黑体 CN Medium" w:hAnsi="Arial" w:cs="Arial"/>
                <w:sz w:val="18"/>
                <w:szCs w:val="18"/>
                <w:lang w:val="en-CA"/>
              </w:rPr>
            </w:pPr>
            <w:r w:rsidRPr="0075772F">
              <w:rPr>
                <w:rFonts w:ascii="Arial" w:eastAsia="思源黑体 CN Medium" w:hAnsi="Arial" w:cs="Arial" w:hint="eastAsia"/>
                <w:sz w:val="18"/>
                <w:szCs w:val="18"/>
                <w:lang w:val="en-CA"/>
              </w:rPr>
              <w:t>BAP1</w:t>
            </w:r>
            <w:r w:rsidRPr="0075772F">
              <w:rPr>
                <w:rFonts w:ascii="Arial" w:eastAsia="思源黑体 CN Medium" w:hAnsi="Arial" w:cs="Arial" w:hint="eastAsia"/>
                <w:sz w:val="18"/>
                <w:szCs w:val="18"/>
                <w:lang w:val="en-CA"/>
              </w:rPr>
              <w:t>基因属于抑癌基因，是一种</w:t>
            </w:r>
            <w:proofErr w:type="gramStart"/>
            <w:r w:rsidRPr="0075772F">
              <w:rPr>
                <w:rFonts w:ascii="Arial" w:eastAsia="思源黑体 CN Medium" w:hAnsi="Arial" w:cs="Arial" w:hint="eastAsia"/>
                <w:sz w:val="18"/>
                <w:szCs w:val="18"/>
                <w:lang w:val="en-CA"/>
              </w:rPr>
              <w:t>去泛素化</w:t>
            </w:r>
            <w:proofErr w:type="gramEnd"/>
            <w:r w:rsidRPr="0075772F">
              <w:rPr>
                <w:rFonts w:ascii="Arial" w:eastAsia="思源黑体 CN Medium" w:hAnsi="Arial" w:cs="Arial" w:hint="eastAsia"/>
                <w:sz w:val="18"/>
                <w:szCs w:val="18"/>
                <w:lang w:val="en-CA"/>
              </w:rPr>
              <w:t>酶，该酶还可能参与转录调节、细胞周期和生长调节、对</w:t>
            </w:r>
            <w:r w:rsidRPr="0075772F">
              <w:rPr>
                <w:rFonts w:ascii="Arial" w:eastAsia="思源黑体 CN Medium" w:hAnsi="Arial" w:cs="Arial" w:hint="eastAsia"/>
                <w:sz w:val="18"/>
                <w:szCs w:val="18"/>
                <w:lang w:val="en-CA"/>
              </w:rPr>
              <w:t>DNA</w:t>
            </w:r>
            <w:r w:rsidRPr="0075772F">
              <w:rPr>
                <w:rFonts w:ascii="Arial" w:eastAsia="思源黑体 CN Medium" w:hAnsi="Arial" w:cs="Arial" w:hint="eastAsia"/>
                <w:sz w:val="18"/>
                <w:szCs w:val="18"/>
                <w:lang w:val="en-CA"/>
              </w:rPr>
              <w:t>损伤的反应和染色质动力学。</w:t>
            </w:r>
            <w:r w:rsidRPr="0075772F">
              <w:rPr>
                <w:rFonts w:ascii="Arial" w:eastAsia="思源黑体 CN Medium" w:hAnsi="Arial" w:cs="Arial" w:hint="eastAsia"/>
                <w:sz w:val="18"/>
                <w:szCs w:val="18"/>
                <w:lang w:val="en-CA"/>
              </w:rPr>
              <w:t>BAP1</w:t>
            </w:r>
            <w:r w:rsidRPr="0075772F">
              <w:rPr>
                <w:rFonts w:ascii="Arial" w:eastAsia="思源黑体 CN Medium" w:hAnsi="Arial" w:cs="Arial" w:hint="eastAsia"/>
                <w:sz w:val="18"/>
                <w:szCs w:val="18"/>
                <w:lang w:val="en-CA"/>
              </w:rPr>
              <w:t>基因的胚系突变可能与肿瘤易感综合征（</w:t>
            </w:r>
            <w:r w:rsidRPr="0075772F">
              <w:rPr>
                <w:rFonts w:ascii="Arial" w:eastAsia="思源黑体 CN Medium" w:hAnsi="Arial" w:cs="Arial" w:hint="eastAsia"/>
                <w:sz w:val="18"/>
                <w:szCs w:val="18"/>
                <w:lang w:val="en-CA"/>
              </w:rPr>
              <w:t>TPDS</w:t>
            </w:r>
            <w:r w:rsidRPr="0075772F">
              <w:rPr>
                <w:rFonts w:ascii="Arial" w:eastAsia="思源黑体 CN Medium" w:hAnsi="Arial" w:cs="Arial" w:hint="eastAsia"/>
                <w:sz w:val="18"/>
                <w:szCs w:val="18"/>
                <w:lang w:val="en-CA"/>
              </w:rPr>
              <w:t>）有关，该综合征会增加部分癌症风险，如恶性间皮瘤、葡萄膜黑色素瘤和皮肤黑色素瘤等。</w:t>
            </w:r>
          </w:p>
        </w:tc>
        <w:tc>
          <w:tcPr>
            <w:tcW w:w="4498" w:type="dxa"/>
          </w:tcPr>
          <w:p w14:paraId="15BEF97D" w14:textId="7D6B1AF7" w:rsidR="00D82309" w:rsidRDefault="0060420C" w:rsidP="007470C0">
            <w:pPr>
              <w:autoSpaceDE w:val="0"/>
              <w:autoSpaceDN w:val="0"/>
              <w:adjustRightInd w:val="0"/>
              <w:spacing w:after="0" w:line="240" w:lineRule="auto"/>
              <w:rPr>
                <w:rFonts w:ascii="Arial" w:eastAsia="思源黑体 CN Medium" w:hAnsi="Arial" w:cs="Arial"/>
                <w:sz w:val="18"/>
                <w:szCs w:val="18"/>
                <w:lang w:val="en-CA"/>
              </w:rPr>
            </w:pP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基因存在多个热点突变区域，例如外显子</w:t>
            </w:r>
            <w:r w:rsidRPr="0060420C">
              <w:rPr>
                <w:rFonts w:ascii="Arial" w:eastAsia="思源黑体 CN Medium" w:hAnsi="Arial" w:cs="Arial" w:hint="eastAsia"/>
                <w:sz w:val="18"/>
                <w:szCs w:val="18"/>
                <w:lang w:val="en-CA"/>
              </w:rPr>
              <w:t>3</w:t>
            </w:r>
            <w:r w:rsidRPr="0060420C">
              <w:rPr>
                <w:rFonts w:ascii="Arial" w:eastAsia="思源黑体 CN Medium" w:hAnsi="Arial" w:cs="Arial" w:hint="eastAsia"/>
                <w:sz w:val="18"/>
                <w:szCs w:val="18"/>
                <w:lang w:val="en-CA"/>
              </w:rPr>
              <w:t>、外显子</w:t>
            </w:r>
            <w:r w:rsidRPr="0060420C">
              <w:rPr>
                <w:rFonts w:ascii="Arial" w:eastAsia="思源黑体 CN Medium" w:hAnsi="Arial" w:cs="Arial" w:hint="eastAsia"/>
                <w:sz w:val="18"/>
                <w:szCs w:val="18"/>
                <w:lang w:val="en-CA"/>
              </w:rPr>
              <w:t>8</w:t>
            </w:r>
            <w:r w:rsidRPr="0060420C">
              <w:rPr>
                <w:rFonts w:ascii="Arial" w:eastAsia="思源黑体 CN Medium" w:hAnsi="Arial" w:cs="Arial" w:hint="eastAsia"/>
                <w:sz w:val="18"/>
                <w:szCs w:val="18"/>
                <w:lang w:val="en-CA"/>
              </w:rPr>
              <w:t>等区域较常发生突变。在恶性间皮瘤中，</w:t>
            </w: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突变发生频率较高，约</w:t>
            </w:r>
            <w:r w:rsidRPr="0060420C">
              <w:rPr>
                <w:rFonts w:ascii="Arial" w:eastAsia="思源黑体 CN Medium" w:hAnsi="Arial" w:cs="Arial" w:hint="eastAsia"/>
                <w:sz w:val="18"/>
                <w:szCs w:val="18"/>
                <w:lang w:val="en-CA"/>
              </w:rPr>
              <w:t>20%</w:t>
            </w:r>
            <w:r w:rsidR="007470C0">
              <w:rPr>
                <w:rFonts w:ascii="Arial" w:eastAsia="思源黑体 CN Medium" w:hAnsi="Arial" w:cs="Arial" w:hint="eastAsia"/>
                <w:sz w:val="18"/>
                <w:szCs w:val="18"/>
                <w:lang w:val="en-CA"/>
              </w:rPr>
              <w:t>-</w:t>
            </w:r>
            <w:r w:rsidRPr="0060420C">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sidRPr="0060420C">
              <w:rPr>
                <w:rFonts w:ascii="Arial" w:eastAsia="思源黑体 CN Medium" w:hAnsi="Arial" w:cs="Arial" w:hint="eastAsia"/>
                <w:sz w:val="18"/>
                <w:szCs w:val="18"/>
                <w:lang w:val="en-CA"/>
              </w:rPr>
              <w:t>携带</w:t>
            </w: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突变的间皮瘤患者可能具有独特的临床病理特征和生物学行为。</w:t>
            </w:r>
            <w:r w:rsidR="007470C0" w:rsidRPr="007470C0">
              <w:rPr>
                <w:rFonts w:ascii="Arial" w:eastAsia="思源黑体 CN Medium" w:hAnsi="Arial" w:cs="Arial" w:hint="eastAsia"/>
                <w:sz w:val="18"/>
                <w:szCs w:val="18"/>
                <w:lang w:val="en-CA"/>
              </w:rPr>
              <w:t>BAP1</w:t>
            </w:r>
            <w:r w:rsidR="007470C0" w:rsidRPr="007470C0">
              <w:rPr>
                <w:rFonts w:ascii="Arial" w:eastAsia="思源黑体 CN Medium" w:hAnsi="Arial" w:cs="Arial" w:hint="eastAsia"/>
                <w:sz w:val="18"/>
                <w:szCs w:val="18"/>
                <w:lang w:val="en-CA"/>
              </w:rPr>
              <w:t>基因的致病性或疑似致病性胚系变异携带者确诊至少</w:t>
            </w:r>
            <w:r w:rsidR="007470C0" w:rsidRPr="007470C0">
              <w:rPr>
                <w:rFonts w:ascii="Arial" w:eastAsia="思源黑体 CN Medium" w:hAnsi="Arial" w:cs="Arial" w:hint="eastAsia"/>
                <w:sz w:val="18"/>
                <w:szCs w:val="18"/>
                <w:lang w:val="en-CA"/>
              </w:rPr>
              <w:t>1</w:t>
            </w:r>
            <w:r w:rsidR="007470C0" w:rsidRPr="007470C0">
              <w:rPr>
                <w:rFonts w:ascii="Arial" w:eastAsia="思源黑体 CN Medium" w:hAnsi="Arial" w:cs="Arial" w:hint="eastAsia"/>
                <w:sz w:val="18"/>
                <w:szCs w:val="18"/>
                <w:lang w:val="en-CA"/>
              </w:rPr>
              <w:t>种</w:t>
            </w:r>
            <w:r w:rsidR="007470C0" w:rsidRPr="007470C0">
              <w:rPr>
                <w:rFonts w:ascii="Arial" w:eastAsia="思源黑体 CN Medium" w:hAnsi="Arial" w:cs="Arial" w:hint="eastAsia"/>
                <w:sz w:val="18"/>
                <w:szCs w:val="18"/>
                <w:lang w:val="en-CA"/>
              </w:rPr>
              <w:t>BAP1</w:t>
            </w:r>
            <w:r w:rsidR="007470C0" w:rsidRPr="007470C0">
              <w:rPr>
                <w:rFonts w:ascii="Arial" w:eastAsia="思源黑体 CN Medium" w:hAnsi="Arial" w:cs="Arial" w:hint="eastAsia"/>
                <w:sz w:val="18"/>
                <w:szCs w:val="18"/>
                <w:lang w:val="en-CA"/>
              </w:rPr>
              <w:t>相关肿瘤的风险</w:t>
            </w:r>
            <w:r w:rsidR="007470C0">
              <w:rPr>
                <w:rFonts w:ascii="Arial" w:eastAsia="思源黑体 CN Medium" w:hAnsi="Arial" w:cs="Arial" w:hint="eastAsia"/>
                <w:sz w:val="18"/>
                <w:szCs w:val="18"/>
                <w:lang w:val="en-CA"/>
              </w:rPr>
              <w:t>较高。</w:t>
            </w:r>
          </w:p>
        </w:tc>
      </w:tr>
      <w:tr w:rsidR="00D82309" w14:paraId="7A47A48D" w14:textId="77777777">
        <w:tc>
          <w:tcPr>
            <w:tcW w:w="2048" w:type="dxa"/>
            <w:vAlign w:val="center"/>
          </w:tcPr>
          <w:p w14:paraId="07D77BD8" w14:textId="77777777" w:rsidR="00D82309" w:rsidRPr="00044305" w:rsidRDefault="00D82309" w:rsidP="00D82309">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hint="eastAsia"/>
                <w:b/>
                <w:color w:val="006EC0"/>
                <w:sz w:val="21"/>
                <w:szCs w:val="21"/>
                <w:lang w:val="en-CA"/>
              </w:rPr>
              <w:t>BCL2L11</w:t>
            </w:r>
            <w:r w:rsidRPr="00044305">
              <w:rPr>
                <w:rFonts w:ascii="Arial" w:eastAsia="思源黑体 CN Medium" w:hAnsi="Arial" w:cs="Arial" w:hint="eastAsia"/>
                <w:b/>
                <w:color w:val="006EC0"/>
                <w:sz w:val="21"/>
                <w:szCs w:val="21"/>
                <w:lang w:val="en-CA"/>
              </w:rPr>
              <w:t>基因</w:t>
            </w:r>
            <w:r w:rsidRPr="00044305">
              <w:rPr>
                <w:rFonts w:ascii="Arial" w:eastAsia="思源黑体 CN Medium" w:hAnsi="Arial" w:cs="Arial" w:hint="eastAsia"/>
                <w:b/>
                <w:color w:val="006EC0"/>
                <w:sz w:val="21"/>
                <w:szCs w:val="21"/>
                <w:lang w:val="en-CA"/>
              </w:rPr>
              <w:t xml:space="preserve"> </w:t>
            </w:r>
          </w:p>
          <w:p w14:paraId="005759C8" w14:textId="42A9196C" w:rsidR="00D82309" w:rsidRPr="00044305" w:rsidRDefault="00332909" w:rsidP="00D82309">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b/>
                <w:color w:val="006EC0"/>
                <w:sz w:val="21"/>
                <w:szCs w:val="21"/>
                <w:lang w:val="en-CA"/>
              </w:rPr>
              <w:t>NM_138621.5</w:t>
            </w:r>
            <w:r w:rsidR="00D82309" w:rsidRPr="00044305">
              <w:rPr>
                <w:rFonts w:ascii="Arial" w:eastAsia="思源黑体 CN Medium" w:hAnsi="Arial" w:cs="Arial"/>
                <w:b/>
                <w:color w:val="006EC0"/>
                <w:sz w:val="21"/>
                <w:szCs w:val="21"/>
                <w:lang w:val="en-CA"/>
              </w:rPr>
              <w:t xml:space="preserve"> </w:t>
            </w:r>
          </w:p>
        </w:tc>
        <w:tc>
          <w:tcPr>
            <w:tcW w:w="3541" w:type="dxa"/>
          </w:tcPr>
          <w:p w14:paraId="321C0C5F" w14:textId="2F036ADA"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基因是抑癌基因，也是白血病促凋亡基因，其编码产物属于</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蛋白家族成员，是活性最强的促凋亡蛋白之一。</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家族成员可形成同源或异源二聚体参与调节和促进细胞凋亡活动，均含有</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同源结构域</w:t>
            </w:r>
            <w:r>
              <w:rPr>
                <w:rFonts w:ascii="Arial" w:eastAsia="思源黑体 CN Medium" w:hAnsi="Arial" w:cs="Arial" w:hint="eastAsia"/>
                <w:sz w:val="18"/>
                <w:szCs w:val="18"/>
                <w:lang w:val="en-CA"/>
              </w:rPr>
              <w:t>3(BH3)</w:t>
            </w:r>
            <w:r>
              <w:rPr>
                <w:rFonts w:ascii="Arial" w:eastAsia="思源黑体 CN Medium" w:hAnsi="Arial" w:cs="Arial" w:hint="eastAsia"/>
                <w:sz w:val="18"/>
                <w:szCs w:val="18"/>
                <w:lang w:val="en-CA"/>
              </w:rPr>
              <w:t>，某些成员</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BCL-XL</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MCL1</w:t>
            </w:r>
            <w:r>
              <w:rPr>
                <w:rFonts w:ascii="Arial" w:eastAsia="思源黑体 CN Medium" w:hAnsi="Arial" w:cs="Arial" w:hint="eastAsia"/>
                <w:sz w:val="18"/>
                <w:szCs w:val="18"/>
                <w:lang w:val="en-CA"/>
              </w:rPr>
              <w:t>具有抗凋亡作用，而另一些具有促凋亡作用。</w:t>
            </w: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基因可与</w:t>
            </w:r>
            <w:r>
              <w:rPr>
                <w:rFonts w:ascii="Arial" w:eastAsia="思源黑体 CN Medium" w:hAnsi="Arial" w:cs="Arial" w:hint="eastAsia"/>
                <w:sz w:val="18"/>
                <w:szCs w:val="18"/>
                <w:lang w:val="en-CA"/>
              </w:rPr>
              <w:lastRenderedPageBreak/>
              <w:t>BCL-2</w:t>
            </w:r>
            <w:r>
              <w:rPr>
                <w:rFonts w:ascii="Arial" w:eastAsia="思源黑体 CN Medium" w:hAnsi="Arial" w:cs="Arial" w:hint="eastAsia"/>
                <w:sz w:val="18"/>
                <w:szCs w:val="18"/>
                <w:lang w:val="en-CA"/>
              </w:rPr>
              <w:t>蛋白家族其他成员相互作用，发挥凋亡激活子的功能。</w:t>
            </w:r>
          </w:p>
        </w:tc>
        <w:tc>
          <w:tcPr>
            <w:tcW w:w="4498" w:type="dxa"/>
          </w:tcPr>
          <w:p w14:paraId="7913739F" w14:textId="312709E2"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该基因可被神经细胞因子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 xml:space="preserve">FKHR-L1(the </w:t>
            </w:r>
            <w:proofErr w:type="spellStart"/>
            <w:r>
              <w:rPr>
                <w:rFonts w:ascii="Arial" w:eastAsia="思源黑体 CN Medium" w:hAnsi="Arial" w:cs="Arial" w:hint="eastAsia"/>
                <w:sz w:val="18"/>
                <w:szCs w:val="18"/>
                <w:lang w:val="en-CA"/>
              </w:rPr>
              <w:t>forkhead</w:t>
            </w:r>
            <w:proofErr w:type="spellEnd"/>
            <w:r>
              <w:rPr>
                <w:rFonts w:ascii="Arial" w:eastAsia="思源黑体 CN Medium" w:hAnsi="Arial" w:cs="Arial" w:hint="eastAsia"/>
                <w:sz w:val="18"/>
                <w:szCs w:val="18"/>
                <w:lang w:val="en-CA"/>
              </w:rPr>
              <w:t xml:space="preserve"> transcription factor FKHR-L1)</w:t>
            </w:r>
            <w:r>
              <w:rPr>
                <w:rFonts w:ascii="Arial" w:eastAsia="思源黑体 CN Medium" w:hAnsi="Arial" w:cs="Arial" w:hint="eastAsia"/>
                <w:sz w:val="18"/>
                <w:szCs w:val="18"/>
                <w:lang w:val="en-CA"/>
              </w:rPr>
              <w:t>诱导激活，在神经元和淋巴细胞凋亡过程中有一定作用。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相关的疾病包括血液癌症，和伯基特淋巴瘤</w:t>
            </w:r>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burkitt's</w:t>
            </w:r>
            <w:proofErr w:type="spellEnd"/>
            <w:r>
              <w:rPr>
                <w:rFonts w:ascii="Arial" w:eastAsia="思源黑体 CN Medium" w:hAnsi="Arial" w:cs="Arial" w:hint="eastAsia"/>
                <w:sz w:val="18"/>
                <w:szCs w:val="18"/>
                <w:lang w:val="en-CA"/>
              </w:rPr>
              <w:t xml:space="preserve"> lymphoma)</w:t>
            </w:r>
            <w:r>
              <w:rPr>
                <w:rFonts w:ascii="Arial" w:eastAsia="思源黑体 CN Medium" w:hAnsi="Arial" w:cs="Arial" w:hint="eastAsia"/>
                <w:sz w:val="18"/>
                <w:szCs w:val="18"/>
                <w:lang w:val="en-CA"/>
              </w:rPr>
              <w:t>。东亚人群中</w:t>
            </w:r>
            <w:r>
              <w:rPr>
                <w:rFonts w:ascii="Arial" w:eastAsia="思源黑体 CN Medium" w:hAnsi="Arial" w:cs="Arial" w:hint="eastAsia"/>
                <w:sz w:val="18"/>
                <w:szCs w:val="18"/>
                <w:lang w:val="en-CA"/>
              </w:rPr>
              <w:t>BIM</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号内含子存在缺失多态性，导致这一人群表达是缺失促凋亡活性的</w:t>
            </w:r>
            <w:r>
              <w:rPr>
                <w:rFonts w:ascii="Arial" w:eastAsia="思源黑体 CN Medium" w:hAnsi="Arial" w:cs="Arial" w:hint="eastAsia"/>
                <w:sz w:val="18"/>
                <w:szCs w:val="18"/>
                <w:lang w:val="en-CA"/>
              </w:rPr>
              <w:t>BIM</w:t>
            </w:r>
            <w:r>
              <w:rPr>
                <w:rFonts w:ascii="Arial" w:eastAsia="思源黑体 CN Medium" w:hAnsi="Arial" w:cs="Arial" w:hint="eastAsia"/>
                <w:sz w:val="18"/>
                <w:szCs w:val="18"/>
                <w:lang w:val="en-CA"/>
              </w:rPr>
              <w:t>亚型</w:t>
            </w:r>
            <w:r>
              <w:rPr>
                <w:rFonts w:ascii="Arial" w:eastAsia="思源黑体 CN Medium" w:hAnsi="Arial" w:cs="Arial" w:hint="eastAsia"/>
                <w:sz w:val="18"/>
                <w:szCs w:val="18"/>
                <w:lang w:val="en-CA"/>
              </w:rPr>
              <w:t>(BH3</w:t>
            </w:r>
            <w:r>
              <w:rPr>
                <w:rFonts w:ascii="Arial" w:eastAsia="思源黑体 CN Medium" w:hAnsi="Arial" w:cs="Arial" w:hint="eastAsia"/>
                <w:sz w:val="18"/>
                <w:szCs w:val="18"/>
                <w:lang w:val="en-CA"/>
              </w:rPr>
              <w:t>缺失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，引起凋亡受阻，从而引起对</w:t>
            </w:r>
            <w:r>
              <w:rPr>
                <w:rFonts w:ascii="Arial" w:eastAsia="思源黑体 CN Medium" w:hAnsi="Arial" w:cs="Arial" w:hint="eastAsia"/>
                <w:sz w:val="18"/>
                <w:szCs w:val="18"/>
                <w:lang w:val="en-CA"/>
              </w:rPr>
              <w:t>EGFR TKI</w:t>
            </w:r>
            <w:r>
              <w:rPr>
                <w:rFonts w:ascii="Arial" w:eastAsia="思源黑体 CN Medium" w:hAnsi="Arial" w:cs="Arial" w:hint="eastAsia"/>
                <w:sz w:val="18"/>
                <w:szCs w:val="18"/>
                <w:lang w:val="en-CA"/>
              </w:rPr>
              <w:t>原发性耐药或削弱</w:t>
            </w:r>
            <w:r>
              <w:rPr>
                <w:rFonts w:ascii="Arial" w:eastAsia="思源黑体 CN Medium" w:hAnsi="Arial" w:cs="Arial" w:hint="eastAsia"/>
                <w:sz w:val="18"/>
                <w:szCs w:val="18"/>
                <w:lang w:val="en-CA"/>
              </w:rPr>
              <w:t>TKI</w:t>
            </w:r>
            <w:r>
              <w:rPr>
                <w:rFonts w:ascii="Arial" w:eastAsia="思源黑体 CN Medium" w:hAnsi="Arial" w:cs="Arial" w:hint="eastAsia"/>
                <w:sz w:val="18"/>
                <w:szCs w:val="18"/>
                <w:lang w:val="en-CA"/>
              </w:rPr>
              <w:t>的临床疗效。</w:t>
            </w:r>
          </w:p>
        </w:tc>
      </w:tr>
      <w:tr w:rsidR="00D82309" w14:paraId="572344EB" w14:textId="77777777">
        <w:tc>
          <w:tcPr>
            <w:tcW w:w="2048" w:type="dxa"/>
            <w:vAlign w:val="center"/>
          </w:tcPr>
          <w:p w14:paraId="4A1FD137" w14:textId="77777777" w:rsidR="00D82309" w:rsidRDefault="00D82309" w:rsidP="00D82309">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AA0545" w14:textId="77777777" w:rsidR="00D82309" w:rsidRDefault="00D82309" w:rsidP="00D82309">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3298FD30" w14:textId="77777777"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3235DB1A" w14:textId="77777777"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抗和</w:t>
            </w:r>
            <w:proofErr w:type="gramStart"/>
            <w:r>
              <w:rPr>
                <w:rFonts w:ascii="Arial" w:eastAsia="思源黑体 CN Medium" w:hAnsi="Arial" w:cs="Arial" w:hint="eastAsia"/>
                <w:sz w:val="18"/>
                <w:szCs w:val="18"/>
                <w:lang w:val="en-CA"/>
              </w:rPr>
              <w:t>帕尼单抗这两种</w:t>
            </w:r>
            <w:proofErr w:type="gramEnd"/>
            <w:r>
              <w:rPr>
                <w:rFonts w:ascii="Arial" w:eastAsia="思源黑体 CN Medium" w:hAnsi="Arial" w:cs="Arial" w:hint="eastAsia"/>
                <w:sz w:val="18"/>
                <w:szCs w:val="18"/>
                <w:lang w:val="en-CA"/>
              </w:rPr>
              <w:t>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w:t>
            </w:r>
            <w:proofErr w:type="gramStart"/>
            <w:r>
              <w:rPr>
                <w:rFonts w:ascii="Arial" w:eastAsia="思源黑体 CN Medium" w:hAnsi="Arial" w:cs="Arial" w:hint="eastAsia"/>
                <w:sz w:val="18"/>
                <w:szCs w:val="18"/>
                <w:lang w:val="en-CA"/>
              </w:rPr>
              <w:t>西妥昔单抗或帕尼单</w:t>
            </w:r>
            <w:proofErr w:type="gramEnd"/>
            <w:r>
              <w:rPr>
                <w:rFonts w:ascii="Arial" w:eastAsia="思源黑体 CN Medium" w:hAnsi="Arial" w:cs="Arial" w:hint="eastAsia"/>
                <w:sz w:val="18"/>
                <w:szCs w:val="18"/>
                <w:lang w:val="en-CA"/>
              </w:rPr>
              <w:t>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w:t>
            </w:r>
            <w:proofErr w:type="gramStart"/>
            <w:r>
              <w:rPr>
                <w:rFonts w:ascii="Arial" w:eastAsia="思源黑体 CN Medium" w:hAnsi="Arial" w:cs="Arial" w:hint="eastAsia"/>
                <w:sz w:val="18"/>
                <w:szCs w:val="18"/>
                <w:lang w:val="en-CA"/>
              </w:rPr>
              <w:t>除结直肠癌</w:t>
            </w:r>
            <w:proofErr w:type="gramEnd"/>
            <w:r>
              <w:rPr>
                <w:rFonts w:ascii="Arial" w:eastAsia="思源黑体 CN Medium" w:hAnsi="Arial" w:cs="Arial" w:hint="eastAsia"/>
                <w:sz w:val="18"/>
                <w:szCs w:val="18"/>
                <w:lang w:val="en-CA"/>
              </w:rPr>
              <w:t>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E3770E" w14:paraId="04A2C491" w14:textId="77777777">
        <w:tc>
          <w:tcPr>
            <w:tcW w:w="2048" w:type="dxa"/>
            <w:vAlign w:val="center"/>
          </w:tcPr>
          <w:p w14:paraId="6EE8F3DC" w14:textId="77777777" w:rsidR="00E3770E" w:rsidRPr="00044305" w:rsidRDefault="00E3770E" w:rsidP="00E3770E">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hint="eastAsia"/>
                <w:b/>
                <w:color w:val="006EC0"/>
                <w:sz w:val="21"/>
                <w:szCs w:val="21"/>
                <w:lang w:val="en-CA"/>
              </w:rPr>
              <w:t>BRCA1</w:t>
            </w:r>
            <w:r w:rsidRPr="00044305">
              <w:rPr>
                <w:rFonts w:ascii="Arial" w:eastAsia="思源黑体 CN Medium" w:hAnsi="Arial" w:cs="Arial" w:hint="eastAsia"/>
                <w:b/>
                <w:color w:val="006EC0"/>
                <w:sz w:val="21"/>
                <w:szCs w:val="21"/>
                <w:lang w:val="en-CA"/>
              </w:rPr>
              <w:t>基因</w:t>
            </w:r>
            <w:r w:rsidRPr="00044305">
              <w:rPr>
                <w:rFonts w:ascii="Arial" w:eastAsia="思源黑体 CN Medium" w:hAnsi="Arial" w:cs="Arial" w:hint="eastAsia"/>
                <w:b/>
                <w:color w:val="006EC0"/>
                <w:sz w:val="21"/>
                <w:szCs w:val="21"/>
                <w:lang w:val="en-CA"/>
              </w:rPr>
              <w:t xml:space="preserve"> </w:t>
            </w:r>
          </w:p>
          <w:p w14:paraId="4126ACB3" w14:textId="79E02EC9" w:rsidR="00E3770E" w:rsidRPr="00044305" w:rsidRDefault="00E3770E" w:rsidP="00E3770E">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b/>
                <w:color w:val="006EC0"/>
                <w:sz w:val="21"/>
                <w:szCs w:val="21"/>
                <w:lang w:val="en-CA"/>
              </w:rPr>
              <w:t xml:space="preserve">NM_007294.4 </w:t>
            </w:r>
          </w:p>
        </w:tc>
        <w:tc>
          <w:tcPr>
            <w:tcW w:w="3541" w:type="dxa"/>
          </w:tcPr>
          <w:p w14:paraId="03BC1CF5" w14:textId="286FDC91" w:rsidR="00E3770E" w:rsidRDefault="00E3770E" w:rsidP="00E3770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基因突变引起的乳腺癌侵袭女性，且连带引发卵巢癌。</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是重要的抑癌基因，它编码的</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损伤修复、基因转录调节、中心体复制、细胞周期调控和细胞凋亡等过程中起重要作用。</w:t>
            </w:r>
          </w:p>
        </w:tc>
        <w:tc>
          <w:tcPr>
            <w:tcW w:w="4498" w:type="dxa"/>
          </w:tcPr>
          <w:p w14:paraId="62AF92E2" w14:textId="666D70C7" w:rsidR="00E3770E" w:rsidRDefault="00E3770E" w:rsidP="00E3770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家族遗传性乳腺癌、散发性乳腺癌肿瘤均可见</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基因各种类型的突变，</w:t>
            </w:r>
            <w:proofErr w:type="gramStart"/>
            <w:r>
              <w:rPr>
                <w:rFonts w:ascii="Arial" w:eastAsia="思源黑体 CN Medium" w:hAnsi="Arial" w:cs="Arial" w:hint="eastAsia"/>
                <w:sz w:val="18"/>
                <w:szCs w:val="18"/>
                <w:lang w:val="en-CA"/>
              </w:rPr>
              <w:t>在低危人群</w:t>
            </w:r>
            <w:proofErr w:type="gramEnd"/>
            <w:r>
              <w:rPr>
                <w:rFonts w:ascii="Arial" w:eastAsia="思源黑体 CN Medium" w:hAnsi="Arial" w:cs="Arial" w:hint="eastAsia"/>
                <w:sz w:val="18"/>
                <w:szCs w:val="18"/>
                <w:lang w:val="en-CA"/>
              </w:rPr>
              <w:t>和普通人群妇女中血液中也发现了</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至</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基因突变率。针对美国的人群研究显示，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岁时白人家族遗传性乳腺癌肿瘤组织中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以上发现了各种类型的突变，到</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岁时突变高达</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，到</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岁时突变高达</w:t>
            </w:r>
            <w:r>
              <w:rPr>
                <w:rFonts w:ascii="Arial" w:eastAsia="思源黑体 CN Medium" w:hAnsi="Arial" w:cs="Arial" w:hint="eastAsia"/>
                <w:sz w:val="18"/>
                <w:szCs w:val="18"/>
                <w:lang w:val="en-CA"/>
              </w:rPr>
              <w:t>93%</w:t>
            </w:r>
            <w:r>
              <w:rPr>
                <w:rFonts w:ascii="Arial" w:eastAsia="思源黑体 CN Medium" w:hAnsi="Arial" w:cs="Arial" w:hint="eastAsia"/>
                <w:sz w:val="18"/>
                <w:szCs w:val="18"/>
                <w:lang w:val="en-CA"/>
              </w:rPr>
              <w:t>，而</w:t>
            </w:r>
            <w:r>
              <w:rPr>
                <w:rFonts w:ascii="Arial" w:eastAsia="思源黑体 CN Medium" w:hAnsi="Arial" w:cs="Arial" w:hint="eastAsia"/>
                <w:sz w:val="18"/>
                <w:szCs w:val="18"/>
                <w:lang w:val="en-CA"/>
              </w:rPr>
              <w:t>85</w:t>
            </w:r>
            <w:r>
              <w:rPr>
                <w:rFonts w:ascii="Arial" w:eastAsia="思源黑体 CN Medium" w:hAnsi="Arial" w:cs="Arial" w:hint="eastAsia"/>
                <w:sz w:val="18"/>
                <w:szCs w:val="18"/>
                <w:lang w:val="en-CA"/>
              </w:rPr>
              <w:t>岁以上时几乎</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的发生了突变。</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突变热点区域为外显子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。临床研究表明：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基因表达水平低的患者对铂类药物敏感，并体现出对</w:t>
            </w:r>
            <w:r>
              <w:rPr>
                <w:rFonts w:ascii="Arial" w:eastAsia="思源黑体 CN Medium" w:hAnsi="Arial" w:cs="Arial" w:hint="eastAsia"/>
                <w:sz w:val="18"/>
                <w:szCs w:val="18"/>
                <w:lang w:val="en-CA"/>
              </w:rPr>
              <w:t>PARP</w:t>
            </w:r>
            <w:r>
              <w:rPr>
                <w:rFonts w:ascii="Arial" w:eastAsia="思源黑体 CN Medium" w:hAnsi="Arial" w:cs="Arial" w:hint="eastAsia"/>
                <w:sz w:val="18"/>
                <w:szCs w:val="18"/>
                <w:lang w:val="en-CA"/>
              </w:rPr>
              <w:t>抑制剂的敏感性。</w:t>
            </w:r>
          </w:p>
        </w:tc>
      </w:tr>
      <w:tr w:rsidR="00E3770E" w14:paraId="5EB89A61" w14:textId="77777777">
        <w:tc>
          <w:tcPr>
            <w:tcW w:w="2048" w:type="dxa"/>
            <w:vAlign w:val="center"/>
          </w:tcPr>
          <w:p w14:paraId="58F89330" w14:textId="77777777" w:rsidR="00E3770E" w:rsidRDefault="00E3770E" w:rsidP="00E3770E">
            <w:pPr>
              <w:tabs>
                <w:tab w:val="left" w:pos="3495"/>
              </w:tabs>
              <w:spacing w:after="0" w:line="240" w:lineRule="auto"/>
              <w:rPr>
                <w:rFonts w:ascii="Arial" w:eastAsia="思源黑体 CN Medium" w:hAnsi="Arial" w:cs="Arial"/>
                <w:b/>
                <w:color w:val="006EC0"/>
                <w:sz w:val="21"/>
                <w:szCs w:val="21"/>
                <w:lang w:val="en-CA"/>
              </w:rPr>
            </w:pPr>
            <w:r w:rsidRPr="00E3770E">
              <w:rPr>
                <w:rFonts w:ascii="Arial" w:eastAsia="思源黑体 CN Medium" w:hAnsi="Arial" w:cs="Arial" w:hint="eastAsia"/>
                <w:b/>
                <w:color w:val="006EC0"/>
                <w:sz w:val="21"/>
                <w:szCs w:val="21"/>
                <w:lang w:val="en-CA"/>
              </w:rPr>
              <w:t>BRCA2</w:t>
            </w:r>
            <w:r w:rsidRPr="00E3770E">
              <w:rPr>
                <w:rFonts w:ascii="Arial" w:eastAsia="思源黑体 CN Medium" w:hAnsi="Arial" w:cs="Arial" w:hint="eastAsia"/>
                <w:b/>
                <w:color w:val="006EC0"/>
                <w:sz w:val="21"/>
                <w:szCs w:val="21"/>
                <w:lang w:val="en-CA"/>
              </w:rPr>
              <w:t>基因</w:t>
            </w:r>
          </w:p>
          <w:p w14:paraId="10FEAAFA" w14:textId="1239C378" w:rsidR="00BF5CC4" w:rsidRPr="00E3770E" w:rsidRDefault="00BF5CC4" w:rsidP="00E3770E">
            <w:pPr>
              <w:tabs>
                <w:tab w:val="left" w:pos="3495"/>
              </w:tabs>
              <w:spacing w:after="0" w:line="240" w:lineRule="auto"/>
              <w:rPr>
                <w:rFonts w:ascii="Arial" w:eastAsia="思源黑体 CN Medium" w:hAnsi="Arial" w:cs="Arial"/>
                <w:b/>
                <w:color w:val="006EC0"/>
                <w:sz w:val="21"/>
                <w:szCs w:val="21"/>
                <w:highlight w:val="yellow"/>
                <w:lang w:val="en-CA"/>
              </w:rPr>
            </w:pPr>
            <w:r w:rsidRPr="00BF5CC4">
              <w:rPr>
                <w:rFonts w:ascii="Arial" w:eastAsia="思源黑体 CN Medium" w:hAnsi="Arial" w:cs="Arial"/>
                <w:b/>
                <w:color w:val="006EC0"/>
                <w:sz w:val="21"/>
                <w:szCs w:val="21"/>
                <w:lang w:val="en-CA"/>
              </w:rPr>
              <w:t>NM_000059.4</w:t>
            </w:r>
          </w:p>
        </w:tc>
        <w:tc>
          <w:tcPr>
            <w:tcW w:w="3541" w:type="dxa"/>
          </w:tcPr>
          <w:p w14:paraId="14F1FCDC" w14:textId="4B720D18" w:rsidR="00E3770E" w:rsidRDefault="004E5C3E" w:rsidP="00E3770E">
            <w:pPr>
              <w:autoSpaceDE w:val="0"/>
              <w:autoSpaceDN w:val="0"/>
              <w:adjustRightInd w:val="0"/>
              <w:spacing w:after="0" w:line="240" w:lineRule="auto"/>
              <w:rPr>
                <w:rFonts w:ascii="Arial" w:eastAsia="思源黑体 CN Medium" w:hAnsi="Arial" w:cs="Arial"/>
                <w:sz w:val="18"/>
                <w:szCs w:val="18"/>
                <w:lang w:val="en-CA"/>
              </w:rPr>
            </w:pPr>
            <w:r w:rsidRPr="004E5C3E">
              <w:rPr>
                <w:rFonts w:ascii="Arial" w:eastAsia="思源黑体 CN Medium" w:hAnsi="Arial" w:cs="Arial" w:hint="eastAsia"/>
                <w:sz w:val="18"/>
                <w:szCs w:val="18"/>
                <w:lang w:val="en-CA"/>
              </w:rPr>
              <w:t>BRCA2</w:t>
            </w:r>
            <w:r w:rsidRPr="004E5C3E">
              <w:rPr>
                <w:rFonts w:ascii="Arial" w:eastAsia="思源黑体 CN Medium" w:hAnsi="Arial" w:cs="Arial" w:hint="eastAsia"/>
                <w:sz w:val="18"/>
                <w:szCs w:val="18"/>
                <w:lang w:val="en-CA"/>
              </w:rPr>
              <w:t>基因属于抑癌基因，编码蛋白参与同源重组通路，进行双链</w:t>
            </w:r>
            <w:r w:rsidRPr="004E5C3E">
              <w:rPr>
                <w:rFonts w:ascii="Arial" w:eastAsia="思源黑体 CN Medium" w:hAnsi="Arial" w:cs="Arial" w:hint="eastAsia"/>
                <w:sz w:val="18"/>
                <w:szCs w:val="18"/>
                <w:lang w:val="en-CA"/>
              </w:rPr>
              <w:t>DNA</w:t>
            </w:r>
            <w:r w:rsidRPr="004E5C3E">
              <w:rPr>
                <w:rFonts w:ascii="Arial" w:eastAsia="思源黑体 CN Medium" w:hAnsi="Arial" w:cs="Arial" w:hint="eastAsia"/>
                <w:sz w:val="18"/>
                <w:szCs w:val="18"/>
                <w:lang w:val="en-CA"/>
              </w:rPr>
              <w:t>修复，从而在基因组稳定性中发挥作用。</w:t>
            </w:r>
          </w:p>
        </w:tc>
        <w:tc>
          <w:tcPr>
            <w:tcW w:w="4498" w:type="dxa"/>
          </w:tcPr>
          <w:p w14:paraId="227E34B4" w14:textId="534C7FAC" w:rsidR="00E3770E" w:rsidRDefault="00AA4B63" w:rsidP="00BF5CC4">
            <w:pPr>
              <w:autoSpaceDE w:val="0"/>
              <w:autoSpaceDN w:val="0"/>
              <w:adjustRightInd w:val="0"/>
              <w:spacing w:after="0" w:line="240" w:lineRule="auto"/>
              <w:rPr>
                <w:rFonts w:ascii="Arial" w:eastAsia="思源黑体 CN Medium" w:hAnsi="Arial" w:cs="Arial"/>
                <w:sz w:val="18"/>
                <w:szCs w:val="18"/>
                <w:lang w:val="en-CA"/>
              </w:rPr>
            </w:pP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基因与多种肿瘤的发生发展密切相关，尤其是乳腺癌和卵巢癌。在遗传性乳腺癌中，</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基因突变是重要的致病因素之一，携带该基因突变的女性患乳腺癌的风险显著增加。在卵巢癌中，</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突变同样会使发病风险上升。此外，它还与胰腺癌、前列腺癌等肿瘤存在一定关联。携带</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突变的肿瘤细胞</w:t>
            </w:r>
            <w:r w:rsidRPr="00AA4B63">
              <w:rPr>
                <w:rFonts w:ascii="Arial" w:eastAsia="思源黑体 CN Medium" w:hAnsi="Arial" w:cs="Arial" w:hint="eastAsia"/>
                <w:sz w:val="18"/>
                <w:szCs w:val="18"/>
                <w:lang w:val="en-CA"/>
              </w:rPr>
              <w:lastRenderedPageBreak/>
              <w:t>由于</w:t>
            </w:r>
            <w:r w:rsidRPr="00AA4B63">
              <w:rPr>
                <w:rFonts w:ascii="Arial" w:eastAsia="思源黑体 CN Medium" w:hAnsi="Arial" w:cs="Arial" w:hint="eastAsia"/>
                <w:sz w:val="18"/>
                <w:szCs w:val="18"/>
                <w:lang w:val="en-CA"/>
              </w:rPr>
              <w:t>DNA</w:t>
            </w:r>
            <w:r w:rsidRPr="00AA4B63">
              <w:rPr>
                <w:rFonts w:ascii="Arial" w:eastAsia="思源黑体 CN Medium" w:hAnsi="Arial" w:cs="Arial" w:hint="eastAsia"/>
                <w:sz w:val="18"/>
                <w:szCs w:val="18"/>
                <w:lang w:val="en-CA"/>
              </w:rPr>
              <w:t>损伤修复功能缺陷，对聚腺苷二磷酸核糖聚合酶（</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）抑制剂敏感。</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抑制剂如奥拉帕利等可用于治疗</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突变的晚期卵巢癌、乳腺癌等，通过抑制</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酶活性，使肿瘤细胞的</w:t>
            </w:r>
            <w:r w:rsidRPr="00AA4B63">
              <w:rPr>
                <w:rFonts w:ascii="Arial" w:eastAsia="思源黑体 CN Medium" w:hAnsi="Arial" w:cs="Arial" w:hint="eastAsia"/>
                <w:sz w:val="18"/>
                <w:szCs w:val="18"/>
                <w:lang w:val="en-CA"/>
              </w:rPr>
              <w:t>DNA</w:t>
            </w:r>
            <w:r w:rsidRPr="00AA4B63">
              <w:rPr>
                <w:rFonts w:ascii="Arial" w:eastAsia="思源黑体 CN Medium" w:hAnsi="Arial" w:cs="Arial" w:hint="eastAsia"/>
                <w:sz w:val="18"/>
                <w:szCs w:val="18"/>
                <w:lang w:val="en-CA"/>
              </w:rPr>
              <w:t>损伤无法修复，最终导致肿瘤细胞死亡。在接受含铂类化疗时，</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突变患者可能有更高的缓解率。</w:t>
            </w:r>
          </w:p>
        </w:tc>
      </w:tr>
      <w:tr w:rsidR="00E3770E" w14:paraId="5FBEC57E" w14:textId="77777777">
        <w:tc>
          <w:tcPr>
            <w:tcW w:w="2048" w:type="dxa"/>
            <w:vAlign w:val="center"/>
          </w:tcPr>
          <w:p w14:paraId="308EB129" w14:textId="77777777" w:rsidR="00E3770E" w:rsidRDefault="00005515" w:rsidP="00E3770E">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lastRenderedPageBreak/>
              <w:t>CCND1</w:t>
            </w:r>
            <w:r w:rsidRPr="00005515">
              <w:rPr>
                <w:rFonts w:ascii="Arial" w:eastAsia="思源黑体 CN Medium" w:hAnsi="Arial" w:cs="Arial" w:hint="eastAsia"/>
                <w:b/>
                <w:color w:val="006EC0"/>
                <w:sz w:val="21"/>
                <w:szCs w:val="21"/>
                <w:lang w:val="en-CA"/>
              </w:rPr>
              <w:t>基因</w:t>
            </w:r>
          </w:p>
          <w:p w14:paraId="2D85D5B7" w14:textId="3D537964" w:rsidR="00382B9F" w:rsidRPr="00E3770E" w:rsidRDefault="009F04C4" w:rsidP="00E3770E">
            <w:pPr>
              <w:tabs>
                <w:tab w:val="left" w:pos="3495"/>
              </w:tabs>
              <w:spacing w:after="0" w:line="240" w:lineRule="auto"/>
              <w:rPr>
                <w:rFonts w:ascii="Arial" w:eastAsia="思源黑体 CN Medium" w:hAnsi="Arial" w:cs="Arial"/>
                <w:b/>
                <w:color w:val="006EC0"/>
                <w:sz w:val="21"/>
                <w:szCs w:val="21"/>
                <w:lang w:val="en-CA"/>
              </w:rPr>
            </w:pPr>
            <w:r w:rsidRPr="009F04C4">
              <w:rPr>
                <w:rFonts w:ascii="Arial" w:eastAsia="思源黑体 CN Medium" w:hAnsi="Arial" w:cs="Arial"/>
                <w:b/>
                <w:color w:val="006EC0"/>
                <w:sz w:val="21"/>
                <w:szCs w:val="21"/>
                <w:lang w:val="en-CA"/>
              </w:rPr>
              <w:t>NM_053056.3</w:t>
            </w:r>
          </w:p>
        </w:tc>
        <w:tc>
          <w:tcPr>
            <w:tcW w:w="3541" w:type="dxa"/>
          </w:tcPr>
          <w:p w14:paraId="026486F4" w14:textId="6A032D2A" w:rsidR="00E3770E" w:rsidRDefault="009F04C4" w:rsidP="00E3770E">
            <w:pPr>
              <w:autoSpaceDE w:val="0"/>
              <w:autoSpaceDN w:val="0"/>
              <w:adjustRightInd w:val="0"/>
              <w:spacing w:after="0" w:line="240" w:lineRule="auto"/>
              <w:rPr>
                <w:rFonts w:ascii="Arial" w:eastAsia="思源黑体 CN Medium" w:hAnsi="Arial" w:cs="Arial"/>
                <w:sz w:val="18"/>
                <w:szCs w:val="18"/>
                <w:lang w:val="en-CA"/>
              </w:rPr>
            </w:pP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，编码</w:t>
            </w:r>
            <w:r w:rsidRPr="009F04C4">
              <w:rPr>
                <w:rFonts w:ascii="Arial" w:eastAsia="思源黑体 CN Medium" w:hAnsi="Arial" w:cs="Arial" w:hint="eastAsia"/>
                <w:sz w:val="18"/>
                <w:szCs w:val="18"/>
                <w:lang w:val="en-CA"/>
              </w:rPr>
              <w:t>G1/S</w:t>
            </w:r>
            <w:r w:rsidRPr="009F04C4">
              <w:rPr>
                <w:rFonts w:ascii="Arial" w:eastAsia="思源黑体 CN Medium" w:hAnsi="Arial" w:cs="Arial" w:hint="eastAsia"/>
                <w:sz w:val="18"/>
                <w:szCs w:val="18"/>
                <w:lang w:val="en-CA"/>
              </w:rPr>
              <w:t>特异性细胞周期</w:t>
            </w:r>
            <w:r w:rsidRPr="009F04C4">
              <w:rPr>
                <w:rFonts w:ascii="Arial" w:eastAsia="思源黑体 CN Medium" w:hAnsi="Arial" w:cs="Arial" w:hint="eastAsia"/>
                <w:sz w:val="18"/>
                <w:szCs w:val="18"/>
                <w:lang w:val="en-CA"/>
              </w:rPr>
              <w:t>D1</w:t>
            </w:r>
            <w:r w:rsidRPr="009F04C4">
              <w:rPr>
                <w:rFonts w:ascii="Arial" w:eastAsia="思源黑体 CN Medium" w:hAnsi="Arial" w:cs="Arial" w:hint="eastAsia"/>
                <w:sz w:val="18"/>
                <w:szCs w:val="18"/>
                <w:lang w:val="en-CA"/>
              </w:rPr>
              <w:t>蛋白，与</w:t>
            </w:r>
            <w:r w:rsidRPr="009F04C4">
              <w:rPr>
                <w:rFonts w:ascii="Arial" w:eastAsia="思源黑体 CN Medium" w:hAnsi="Arial" w:cs="Arial" w:hint="eastAsia"/>
                <w:sz w:val="18"/>
                <w:szCs w:val="18"/>
                <w:lang w:val="en-CA"/>
              </w:rPr>
              <w:t>CDK4</w:t>
            </w:r>
            <w:r w:rsidRPr="009F04C4">
              <w:rPr>
                <w:rFonts w:ascii="Arial" w:eastAsia="思源黑体 CN Medium" w:hAnsi="Arial" w:cs="Arial" w:hint="eastAsia"/>
                <w:sz w:val="18"/>
                <w:szCs w:val="18"/>
                <w:lang w:val="en-CA"/>
              </w:rPr>
              <w:t>和</w:t>
            </w:r>
            <w:r w:rsidRPr="009F04C4">
              <w:rPr>
                <w:rFonts w:ascii="Arial" w:eastAsia="思源黑体 CN Medium" w:hAnsi="Arial" w:cs="Arial" w:hint="eastAsia"/>
                <w:sz w:val="18"/>
                <w:szCs w:val="18"/>
                <w:lang w:val="en-CA"/>
              </w:rPr>
              <w:t>CDK6</w:t>
            </w:r>
            <w:r w:rsidRPr="009F04C4">
              <w:rPr>
                <w:rFonts w:ascii="Arial" w:eastAsia="思源黑体 CN Medium" w:hAnsi="Arial" w:cs="Arial" w:hint="eastAsia"/>
                <w:sz w:val="18"/>
                <w:szCs w:val="18"/>
                <w:lang w:val="en-CA"/>
              </w:rPr>
              <w:t>相互作用，调节从</w:t>
            </w:r>
            <w:r w:rsidRPr="009F04C4">
              <w:rPr>
                <w:rFonts w:ascii="Arial" w:eastAsia="思源黑体 CN Medium" w:hAnsi="Arial" w:cs="Arial" w:hint="eastAsia"/>
                <w:sz w:val="18"/>
                <w:szCs w:val="18"/>
                <w:lang w:val="en-CA"/>
              </w:rPr>
              <w:t>G1</w:t>
            </w:r>
            <w:r w:rsidRPr="009F04C4">
              <w:rPr>
                <w:rFonts w:ascii="Arial" w:eastAsia="思源黑体 CN Medium" w:hAnsi="Arial" w:cs="Arial" w:hint="eastAsia"/>
                <w:sz w:val="18"/>
                <w:szCs w:val="18"/>
                <w:lang w:val="en-CA"/>
              </w:rPr>
              <w:t>到</w:t>
            </w:r>
            <w:r w:rsidRPr="009F04C4">
              <w:rPr>
                <w:rFonts w:ascii="Arial" w:eastAsia="思源黑体 CN Medium" w:hAnsi="Arial" w:cs="Arial" w:hint="eastAsia"/>
                <w:sz w:val="18"/>
                <w:szCs w:val="18"/>
                <w:lang w:val="en-CA"/>
              </w:rPr>
              <w:t>S</w:t>
            </w:r>
            <w:r w:rsidRPr="009F04C4">
              <w:rPr>
                <w:rFonts w:ascii="Arial" w:eastAsia="思源黑体 CN Medium" w:hAnsi="Arial" w:cs="Arial" w:hint="eastAsia"/>
                <w:sz w:val="18"/>
                <w:szCs w:val="18"/>
                <w:lang w:val="en-CA"/>
              </w:rPr>
              <w:t>期过渡的细胞周期。</w:t>
            </w: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的扩增和</w:t>
            </w:r>
            <w:r w:rsidRPr="009F04C4">
              <w:rPr>
                <w:rFonts w:ascii="Arial" w:eastAsia="思源黑体 CN Medium" w:hAnsi="Arial" w:cs="Arial" w:hint="eastAsia"/>
                <w:sz w:val="18"/>
                <w:szCs w:val="18"/>
                <w:lang w:val="en-CA"/>
              </w:rPr>
              <w:t>/</w:t>
            </w:r>
            <w:r w:rsidRPr="009F04C4">
              <w:rPr>
                <w:rFonts w:ascii="Arial" w:eastAsia="思源黑体 CN Medium" w:hAnsi="Arial" w:cs="Arial" w:hint="eastAsia"/>
                <w:sz w:val="18"/>
                <w:szCs w:val="18"/>
                <w:lang w:val="en-CA"/>
              </w:rPr>
              <w:t>或过表达与许多肿瘤类型有关，包括乳腺癌，肺癌，肝癌，结肠直肠癌和套细胞淋巴瘤，其中</w:t>
            </w: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的过表达可能促进肿瘤发生。</w:t>
            </w:r>
          </w:p>
        </w:tc>
        <w:tc>
          <w:tcPr>
            <w:tcW w:w="4498" w:type="dxa"/>
          </w:tcPr>
          <w:p w14:paraId="6599FE54" w14:textId="100076B6" w:rsidR="00E3770E" w:rsidRDefault="00951AE6" w:rsidP="00E3770E">
            <w:pPr>
              <w:autoSpaceDE w:val="0"/>
              <w:autoSpaceDN w:val="0"/>
              <w:adjustRightInd w:val="0"/>
              <w:spacing w:after="0" w:line="240" w:lineRule="auto"/>
              <w:rPr>
                <w:rFonts w:ascii="Arial" w:eastAsia="思源黑体 CN Medium" w:hAnsi="Arial" w:cs="Arial"/>
                <w:sz w:val="18"/>
                <w:szCs w:val="18"/>
                <w:lang w:val="en-CA"/>
              </w:rPr>
            </w:pP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过表达或异常激活在多种肿瘤中频繁出现，例如乳腺癌、食管癌、头颈部鳞状细胞癌等。常见突变包括基因扩增、染色体易位等。其中，</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基因扩增是较为常见的热点突变，在某些肿瘤中可导致细胞周期失控，促进肿瘤细胞增殖和存活。对于携带</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异常的肿瘤患者，针对</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相关信号通路的靶</w:t>
            </w:r>
            <w:proofErr w:type="gramStart"/>
            <w:r w:rsidRPr="00951AE6">
              <w:rPr>
                <w:rFonts w:ascii="Arial" w:eastAsia="思源黑体 CN Medium" w:hAnsi="Arial" w:cs="Arial" w:hint="eastAsia"/>
                <w:sz w:val="18"/>
                <w:szCs w:val="18"/>
                <w:lang w:val="en-CA"/>
              </w:rPr>
              <w:t>向治疗</w:t>
            </w:r>
            <w:proofErr w:type="gramEnd"/>
            <w:r w:rsidRPr="00951AE6">
              <w:rPr>
                <w:rFonts w:ascii="Arial" w:eastAsia="思源黑体 CN Medium" w:hAnsi="Arial" w:cs="Arial" w:hint="eastAsia"/>
                <w:sz w:val="18"/>
                <w:szCs w:val="18"/>
                <w:lang w:val="en-CA"/>
              </w:rPr>
              <w:t>正在成为研究热点，有望为患者提供更精准有效的治疗方案。</w:t>
            </w:r>
          </w:p>
        </w:tc>
      </w:tr>
      <w:tr w:rsidR="00005515" w14:paraId="7520493E" w14:textId="77777777">
        <w:tc>
          <w:tcPr>
            <w:tcW w:w="2048" w:type="dxa"/>
            <w:vAlign w:val="center"/>
          </w:tcPr>
          <w:p w14:paraId="7B33B0D3" w14:textId="77777777" w:rsidR="00005515" w:rsidRDefault="00005515" w:rsidP="00E3770E">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t>CCNE1</w:t>
            </w:r>
            <w:r w:rsidRPr="00005515">
              <w:rPr>
                <w:rFonts w:ascii="Arial" w:eastAsia="思源黑体 CN Medium" w:hAnsi="Arial" w:cs="Arial" w:hint="eastAsia"/>
                <w:b/>
                <w:color w:val="006EC0"/>
                <w:sz w:val="21"/>
                <w:szCs w:val="21"/>
                <w:lang w:val="en-CA"/>
              </w:rPr>
              <w:t>基因</w:t>
            </w:r>
          </w:p>
          <w:p w14:paraId="0922CBBF" w14:textId="733F7429" w:rsidR="000D5064" w:rsidRPr="00005515" w:rsidRDefault="000D5064" w:rsidP="00E3770E">
            <w:pPr>
              <w:tabs>
                <w:tab w:val="left" w:pos="3495"/>
              </w:tabs>
              <w:spacing w:after="0" w:line="240" w:lineRule="auto"/>
              <w:rPr>
                <w:rFonts w:ascii="Arial" w:eastAsia="思源黑体 CN Medium" w:hAnsi="Arial" w:cs="Arial"/>
                <w:b/>
                <w:color w:val="006EC0"/>
                <w:sz w:val="21"/>
                <w:szCs w:val="21"/>
                <w:lang w:val="en-CA"/>
              </w:rPr>
            </w:pPr>
            <w:r w:rsidRPr="000D5064">
              <w:rPr>
                <w:rFonts w:ascii="Arial" w:eastAsia="思源黑体 CN Medium" w:hAnsi="Arial" w:cs="Arial"/>
                <w:b/>
                <w:color w:val="006EC0"/>
                <w:sz w:val="21"/>
                <w:szCs w:val="21"/>
                <w:lang w:val="en-CA"/>
              </w:rPr>
              <w:t>NM_001238.4</w:t>
            </w:r>
          </w:p>
        </w:tc>
        <w:tc>
          <w:tcPr>
            <w:tcW w:w="3541" w:type="dxa"/>
          </w:tcPr>
          <w:p w14:paraId="16EF0235" w14:textId="69DB2164" w:rsidR="00005515" w:rsidRDefault="000D5064" w:rsidP="00E3770E">
            <w:pPr>
              <w:autoSpaceDE w:val="0"/>
              <w:autoSpaceDN w:val="0"/>
              <w:adjustRightInd w:val="0"/>
              <w:spacing w:after="0" w:line="240" w:lineRule="auto"/>
              <w:rPr>
                <w:rFonts w:ascii="Arial" w:eastAsia="思源黑体 CN Medium" w:hAnsi="Arial" w:cs="Arial"/>
                <w:sz w:val="18"/>
                <w:szCs w:val="18"/>
                <w:lang w:val="en-CA"/>
              </w:rPr>
            </w:pPr>
            <w:r w:rsidRPr="000D5064">
              <w:rPr>
                <w:rFonts w:ascii="Arial" w:eastAsia="思源黑体 CN Medium" w:hAnsi="Arial" w:cs="Arial" w:hint="eastAsia"/>
                <w:sz w:val="18"/>
                <w:szCs w:val="18"/>
                <w:lang w:val="en-CA"/>
              </w:rPr>
              <w:t>CCNE1</w:t>
            </w:r>
            <w:r w:rsidRPr="000D5064">
              <w:rPr>
                <w:rFonts w:ascii="Arial" w:eastAsia="思源黑体 CN Medium" w:hAnsi="Arial" w:cs="Arial" w:hint="eastAsia"/>
                <w:sz w:val="18"/>
                <w:szCs w:val="18"/>
                <w:lang w:val="en-CA"/>
              </w:rPr>
              <w:t>，</w:t>
            </w:r>
            <w:r w:rsidRPr="000D5064">
              <w:rPr>
                <w:rFonts w:ascii="Arial" w:eastAsia="思源黑体 CN Medium" w:hAnsi="Arial" w:cs="Arial" w:hint="eastAsia"/>
                <w:sz w:val="18"/>
                <w:szCs w:val="18"/>
                <w:lang w:val="en-CA"/>
              </w:rPr>
              <w:t>G1/S</w:t>
            </w:r>
            <w:r w:rsidRPr="000D5064">
              <w:rPr>
                <w:rFonts w:ascii="Arial" w:eastAsia="思源黑体 CN Medium" w:hAnsi="Arial" w:cs="Arial" w:hint="eastAsia"/>
                <w:sz w:val="18"/>
                <w:szCs w:val="18"/>
                <w:lang w:val="en-CA"/>
              </w:rPr>
              <w:t>特异性细胞周期蛋白</w:t>
            </w:r>
            <w:r w:rsidRPr="000D5064">
              <w:rPr>
                <w:rFonts w:ascii="Arial" w:eastAsia="思源黑体 CN Medium" w:hAnsi="Arial" w:cs="Arial" w:hint="eastAsia"/>
                <w:sz w:val="18"/>
                <w:szCs w:val="18"/>
                <w:lang w:val="en-CA"/>
              </w:rPr>
              <w:t>E1</w:t>
            </w:r>
            <w:r w:rsidRPr="000D5064">
              <w:rPr>
                <w:rFonts w:ascii="Arial" w:eastAsia="思源黑体 CN Medium" w:hAnsi="Arial" w:cs="Arial" w:hint="eastAsia"/>
                <w:sz w:val="18"/>
                <w:szCs w:val="18"/>
                <w:lang w:val="en-CA"/>
              </w:rPr>
              <w:t>，主要与</w:t>
            </w:r>
            <w:r w:rsidRPr="000D5064">
              <w:rPr>
                <w:rFonts w:ascii="Arial" w:eastAsia="思源黑体 CN Medium" w:hAnsi="Arial" w:cs="Arial" w:hint="eastAsia"/>
                <w:sz w:val="18"/>
                <w:szCs w:val="18"/>
                <w:lang w:val="en-CA"/>
              </w:rPr>
              <w:t>CKD2</w:t>
            </w:r>
            <w:r w:rsidRPr="000D5064">
              <w:rPr>
                <w:rFonts w:ascii="Arial" w:eastAsia="思源黑体 CN Medium" w:hAnsi="Arial" w:cs="Arial" w:hint="eastAsia"/>
                <w:sz w:val="18"/>
                <w:szCs w:val="18"/>
                <w:lang w:val="en-CA"/>
              </w:rPr>
              <w:t>相互作用，调节从</w:t>
            </w:r>
            <w:r w:rsidRPr="000D5064">
              <w:rPr>
                <w:rFonts w:ascii="Arial" w:eastAsia="思源黑体 CN Medium" w:hAnsi="Arial" w:cs="Arial" w:hint="eastAsia"/>
                <w:sz w:val="18"/>
                <w:szCs w:val="18"/>
                <w:lang w:val="en-CA"/>
              </w:rPr>
              <w:t>G1</w:t>
            </w:r>
            <w:r w:rsidRPr="000D5064">
              <w:rPr>
                <w:rFonts w:ascii="Arial" w:eastAsia="思源黑体 CN Medium" w:hAnsi="Arial" w:cs="Arial" w:hint="eastAsia"/>
                <w:sz w:val="18"/>
                <w:szCs w:val="18"/>
                <w:lang w:val="en-CA"/>
              </w:rPr>
              <w:t>到</w:t>
            </w:r>
            <w:r w:rsidRPr="000D5064">
              <w:rPr>
                <w:rFonts w:ascii="Arial" w:eastAsia="思源黑体 CN Medium" w:hAnsi="Arial" w:cs="Arial" w:hint="eastAsia"/>
                <w:sz w:val="18"/>
                <w:szCs w:val="18"/>
                <w:lang w:val="en-CA"/>
              </w:rPr>
              <w:t>S</w:t>
            </w:r>
            <w:r w:rsidRPr="000D5064">
              <w:rPr>
                <w:rFonts w:ascii="Arial" w:eastAsia="思源黑体 CN Medium" w:hAnsi="Arial" w:cs="Arial" w:hint="eastAsia"/>
                <w:sz w:val="18"/>
                <w:szCs w:val="18"/>
                <w:lang w:val="en-CA"/>
              </w:rPr>
              <w:t>期的细胞周期。</w:t>
            </w:r>
            <w:r w:rsidRPr="000D5064">
              <w:rPr>
                <w:rFonts w:ascii="Arial" w:eastAsia="思源黑体 CN Medium" w:hAnsi="Arial" w:cs="Arial" w:hint="eastAsia"/>
                <w:sz w:val="18"/>
                <w:szCs w:val="18"/>
                <w:lang w:val="en-CA"/>
              </w:rPr>
              <w:t>CCNE1</w:t>
            </w:r>
            <w:r w:rsidRPr="000D5064">
              <w:rPr>
                <w:rFonts w:ascii="Arial" w:eastAsia="思源黑体 CN Medium" w:hAnsi="Arial" w:cs="Arial" w:hint="eastAsia"/>
                <w:sz w:val="18"/>
                <w:szCs w:val="18"/>
                <w:lang w:val="en-CA"/>
              </w:rPr>
              <w:t>的扩增和</w:t>
            </w:r>
            <w:r w:rsidRPr="000D5064">
              <w:rPr>
                <w:rFonts w:ascii="Arial" w:eastAsia="思源黑体 CN Medium" w:hAnsi="Arial" w:cs="Arial" w:hint="eastAsia"/>
                <w:sz w:val="18"/>
                <w:szCs w:val="18"/>
                <w:lang w:val="en-CA"/>
              </w:rPr>
              <w:t>/</w:t>
            </w:r>
            <w:r w:rsidRPr="000D5064">
              <w:rPr>
                <w:rFonts w:ascii="Arial" w:eastAsia="思源黑体 CN Medium" w:hAnsi="Arial" w:cs="Arial" w:hint="eastAsia"/>
                <w:sz w:val="18"/>
                <w:szCs w:val="18"/>
                <w:lang w:val="en-CA"/>
              </w:rPr>
              <w:t>或过表达在耐化疗卵巢高度浆液性癌中常见，并且通常与实体瘤类型的预后不良相关。</w:t>
            </w:r>
          </w:p>
        </w:tc>
        <w:tc>
          <w:tcPr>
            <w:tcW w:w="4498" w:type="dxa"/>
          </w:tcPr>
          <w:p w14:paraId="6A3457FC" w14:textId="1615451C" w:rsidR="00005515" w:rsidRDefault="007E033B" w:rsidP="00D102B6">
            <w:pPr>
              <w:autoSpaceDE w:val="0"/>
              <w:autoSpaceDN w:val="0"/>
              <w:adjustRightInd w:val="0"/>
              <w:spacing w:after="0" w:line="240" w:lineRule="auto"/>
              <w:rPr>
                <w:rFonts w:ascii="Arial" w:eastAsia="思源黑体 CN Medium" w:hAnsi="Arial" w:cs="Arial"/>
                <w:sz w:val="18"/>
                <w:szCs w:val="18"/>
                <w:lang w:val="en-CA"/>
              </w:rPr>
            </w:pP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与多种肿瘤密切相关，如卵巢癌、乳腺癌、胃癌、肺癌等。在卵巢癌中，</w:t>
            </w: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的过表达与肿瘤的高级别、高分期以及不良预后相关；在乳腺癌中，也有研究表明其高表达与肿瘤的侵袭性和转移能力增强有关。</w:t>
            </w: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基因的扩增是较为常见的遗传学改变。</w:t>
            </w:r>
          </w:p>
        </w:tc>
      </w:tr>
      <w:tr w:rsidR="00005515" w14:paraId="42AEFA69" w14:textId="77777777">
        <w:tc>
          <w:tcPr>
            <w:tcW w:w="2048" w:type="dxa"/>
            <w:vAlign w:val="center"/>
          </w:tcPr>
          <w:p w14:paraId="4A13F708" w14:textId="77777777" w:rsidR="00005515" w:rsidRPr="00795B2C" w:rsidRDefault="00005515" w:rsidP="00005515">
            <w:pPr>
              <w:tabs>
                <w:tab w:val="left" w:pos="3495"/>
              </w:tabs>
              <w:spacing w:after="0" w:line="240" w:lineRule="auto"/>
              <w:rPr>
                <w:rFonts w:ascii="Arial" w:eastAsia="思源黑体 CN Medium" w:hAnsi="Arial" w:cs="Arial"/>
                <w:b/>
                <w:color w:val="006EC0"/>
                <w:sz w:val="21"/>
                <w:szCs w:val="21"/>
                <w:lang w:val="en-CA"/>
              </w:rPr>
            </w:pPr>
            <w:r w:rsidRPr="00795B2C">
              <w:rPr>
                <w:rFonts w:ascii="Arial" w:eastAsia="思源黑体 CN Medium" w:hAnsi="Arial" w:cs="Arial" w:hint="eastAsia"/>
                <w:b/>
                <w:color w:val="006EC0"/>
                <w:sz w:val="21"/>
                <w:szCs w:val="21"/>
                <w:lang w:val="en-CA"/>
              </w:rPr>
              <w:t>CD274</w:t>
            </w:r>
            <w:r w:rsidRPr="00795B2C">
              <w:rPr>
                <w:rFonts w:ascii="Arial" w:eastAsia="思源黑体 CN Medium" w:hAnsi="Arial" w:cs="Arial" w:hint="eastAsia"/>
                <w:b/>
                <w:color w:val="006EC0"/>
                <w:sz w:val="21"/>
                <w:szCs w:val="21"/>
                <w:lang w:val="en-CA"/>
              </w:rPr>
              <w:t>基因</w:t>
            </w:r>
            <w:r w:rsidRPr="00795B2C">
              <w:rPr>
                <w:rFonts w:ascii="Arial" w:eastAsia="思源黑体 CN Medium" w:hAnsi="Arial" w:cs="Arial" w:hint="eastAsia"/>
                <w:b/>
                <w:color w:val="006EC0"/>
                <w:sz w:val="21"/>
                <w:szCs w:val="21"/>
                <w:lang w:val="en-CA"/>
              </w:rPr>
              <w:t xml:space="preserve"> </w:t>
            </w:r>
          </w:p>
          <w:p w14:paraId="3A7D461A" w14:textId="7AF8B7C8" w:rsidR="00005515" w:rsidRPr="00795B2C" w:rsidRDefault="00005515" w:rsidP="00005515">
            <w:pPr>
              <w:tabs>
                <w:tab w:val="left" w:pos="3495"/>
              </w:tabs>
              <w:spacing w:after="0" w:line="240" w:lineRule="auto"/>
              <w:rPr>
                <w:rFonts w:ascii="Arial" w:eastAsia="思源黑体 CN Medium" w:hAnsi="Arial" w:cs="Arial"/>
                <w:b/>
                <w:color w:val="006EC0"/>
                <w:sz w:val="21"/>
                <w:szCs w:val="21"/>
                <w:lang w:val="en-CA"/>
              </w:rPr>
            </w:pPr>
            <w:r w:rsidRPr="00795B2C">
              <w:rPr>
                <w:rFonts w:ascii="Arial" w:eastAsia="思源黑体 CN Medium" w:hAnsi="Arial" w:cs="Arial"/>
                <w:b/>
                <w:color w:val="006EC0"/>
                <w:sz w:val="21"/>
                <w:szCs w:val="21"/>
                <w:lang w:val="en-CA"/>
              </w:rPr>
              <w:t xml:space="preserve">NM_014143.4 </w:t>
            </w:r>
          </w:p>
        </w:tc>
        <w:tc>
          <w:tcPr>
            <w:tcW w:w="3541" w:type="dxa"/>
          </w:tcPr>
          <w:p w14:paraId="72F73825" w14:textId="32AF779B"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CD274</w:t>
            </w:r>
            <w:r>
              <w:rPr>
                <w:rFonts w:ascii="Arial" w:eastAsia="思源黑体 CN Medium" w:hAnsi="Arial" w:cs="Arial" w:hint="eastAsia"/>
                <w:sz w:val="18"/>
                <w:szCs w:val="18"/>
                <w:lang w:val="en-CA"/>
              </w:rPr>
              <w:t>基因又称为</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B7H1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相互作用后，引起</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细胞停滞于</w:t>
            </w:r>
            <w:r>
              <w:rPr>
                <w:rFonts w:ascii="Arial" w:eastAsia="思源黑体 CN Medium" w:hAnsi="Arial" w:cs="Arial" w:hint="eastAsia"/>
                <w:sz w:val="18"/>
                <w:szCs w:val="18"/>
                <w:lang w:val="en-CA"/>
              </w:rPr>
              <w:t>G0</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期之间，不增加</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细胞死亡率。研究表明，</w:t>
            </w:r>
            <w:r>
              <w:rPr>
                <w:rFonts w:ascii="Arial" w:eastAsia="思源黑体 CN Medium" w:hAnsi="Arial" w:cs="Arial" w:hint="eastAsia"/>
                <w:sz w:val="18"/>
                <w:szCs w:val="18"/>
                <w:lang w:val="en-CA"/>
              </w:rPr>
              <w:t>PD1-PDL1</w:t>
            </w:r>
            <w:r>
              <w:rPr>
                <w:rFonts w:ascii="Arial" w:eastAsia="思源黑体 CN Medium" w:hAnsi="Arial" w:cs="Arial" w:hint="eastAsia"/>
                <w:sz w:val="18"/>
                <w:szCs w:val="18"/>
                <w:lang w:val="en-CA"/>
              </w:rPr>
              <w:t>信号途径在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细胞调节与保持耐受性方面起重要作用。</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在非淋巴组织的表达，说明</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可以调节外周组织中自身反应性淋巴细胞。在氨基酸水平上，人和鼠</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的同源性为</w:t>
            </w:r>
            <w:r>
              <w:rPr>
                <w:rFonts w:ascii="Arial" w:eastAsia="思源黑体 CN Medium" w:hAnsi="Arial" w:cs="Arial" w:hint="eastAsia"/>
                <w:sz w:val="18"/>
                <w:szCs w:val="18"/>
                <w:lang w:val="en-CA"/>
              </w:rPr>
              <w:t>69%</w:t>
            </w:r>
            <w:r>
              <w:rPr>
                <w:rFonts w:ascii="Arial" w:eastAsia="思源黑体 CN Medium" w:hAnsi="Arial" w:cs="Arial" w:hint="eastAsia"/>
                <w:sz w:val="18"/>
                <w:szCs w:val="18"/>
                <w:lang w:val="en-CA"/>
              </w:rPr>
              <w:t>，而且在癌组织上广泛表达，如肺癌、肝癌、乳腺癌、鳞状细胞癌及卵巢癌组织上均有表达，许多癌组织经过诱导后也可使</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的表达上调，但是正常组织在许多情况下经诱导后</w:t>
            </w:r>
            <w:proofErr w:type="gramStart"/>
            <w:r>
              <w:rPr>
                <w:rFonts w:ascii="Arial" w:eastAsia="思源黑体 CN Medium" w:hAnsi="Arial" w:cs="Arial" w:hint="eastAsia"/>
                <w:sz w:val="18"/>
                <w:szCs w:val="18"/>
                <w:lang w:val="en-CA"/>
              </w:rPr>
              <w:t>才表达</w:t>
            </w:r>
            <w:proofErr w:type="gramEnd"/>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p>
        </w:tc>
        <w:tc>
          <w:tcPr>
            <w:tcW w:w="4498" w:type="dxa"/>
          </w:tcPr>
          <w:p w14:paraId="1131E871" w14:textId="108C4A35"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CD274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CD273</w:t>
            </w:r>
            <w:r>
              <w:rPr>
                <w:rFonts w:ascii="Arial" w:eastAsia="思源黑体 CN Medium" w:hAnsi="Arial" w:cs="Arial" w:hint="eastAsia"/>
                <w:sz w:val="18"/>
                <w:szCs w:val="18"/>
                <w:lang w:val="en-CA"/>
              </w:rPr>
              <w:t>过度表达，导致</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细胞失活，发生免疫逃逸，是肿瘤微环境改变导致恶性淋巴瘤的一个新的分子遗传学机制。正常人宫颈组织上皮不表达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，子宫颈癌细胞表达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的阳性率为</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，宫颈癌细胞</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的表达与癌细胞浸润深度明显相关。</w:t>
            </w:r>
          </w:p>
        </w:tc>
      </w:tr>
      <w:tr w:rsidR="00005515" w14:paraId="34027BE6" w14:textId="77777777">
        <w:tc>
          <w:tcPr>
            <w:tcW w:w="2048" w:type="dxa"/>
            <w:vAlign w:val="center"/>
          </w:tcPr>
          <w:p w14:paraId="023BB850"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lastRenderedPageBreak/>
              <w:t>CDK12</w:t>
            </w:r>
            <w:r w:rsidRPr="00005515">
              <w:rPr>
                <w:rFonts w:ascii="Arial" w:eastAsia="思源黑体 CN Medium" w:hAnsi="Arial" w:cs="Arial" w:hint="eastAsia"/>
                <w:b/>
                <w:color w:val="006EC0"/>
                <w:sz w:val="21"/>
                <w:szCs w:val="21"/>
                <w:lang w:val="en-CA"/>
              </w:rPr>
              <w:t>基因</w:t>
            </w:r>
          </w:p>
          <w:p w14:paraId="6904903C" w14:textId="10697825" w:rsidR="00795B2C" w:rsidRPr="00005515" w:rsidRDefault="00795B2C" w:rsidP="00005515">
            <w:pPr>
              <w:tabs>
                <w:tab w:val="left" w:pos="3495"/>
              </w:tabs>
              <w:spacing w:after="0" w:line="240" w:lineRule="auto"/>
              <w:rPr>
                <w:rFonts w:ascii="Arial" w:eastAsia="思源黑体 CN Medium" w:hAnsi="Arial" w:cs="Arial"/>
                <w:b/>
                <w:color w:val="006EC0"/>
                <w:sz w:val="21"/>
                <w:szCs w:val="21"/>
                <w:highlight w:val="yellow"/>
                <w:lang w:val="en-CA"/>
              </w:rPr>
            </w:pPr>
            <w:r w:rsidRPr="00795B2C">
              <w:rPr>
                <w:rFonts w:ascii="Arial" w:eastAsia="思源黑体 CN Medium" w:hAnsi="Arial" w:cs="Arial"/>
                <w:b/>
                <w:color w:val="006EC0"/>
                <w:sz w:val="21"/>
                <w:szCs w:val="21"/>
                <w:lang w:val="en-CA"/>
              </w:rPr>
              <w:t>NM_016507.4</w:t>
            </w:r>
          </w:p>
        </w:tc>
        <w:tc>
          <w:tcPr>
            <w:tcW w:w="3541" w:type="dxa"/>
          </w:tcPr>
          <w:p w14:paraId="6F1E4D66" w14:textId="25020CD4" w:rsidR="00005515" w:rsidRDefault="00795B2C" w:rsidP="00005515">
            <w:pPr>
              <w:autoSpaceDE w:val="0"/>
              <w:autoSpaceDN w:val="0"/>
              <w:adjustRightInd w:val="0"/>
              <w:spacing w:after="0" w:line="240" w:lineRule="auto"/>
              <w:rPr>
                <w:rFonts w:ascii="Arial" w:eastAsia="思源黑体 CN Medium" w:hAnsi="Arial" w:cs="Arial"/>
                <w:sz w:val="18"/>
                <w:szCs w:val="18"/>
                <w:lang w:val="en-CA"/>
              </w:rPr>
            </w:pPr>
            <w:r w:rsidRPr="00795B2C">
              <w:rPr>
                <w:rFonts w:ascii="Arial" w:eastAsia="思源黑体 CN Medium" w:hAnsi="Arial" w:cs="Arial" w:hint="eastAsia"/>
                <w:sz w:val="18"/>
                <w:szCs w:val="18"/>
                <w:lang w:val="en-CA"/>
              </w:rPr>
              <w:t>CDK12</w:t>
            </w:r>
            <w:r w:rsidRPr="00795B2C">
              <w:rPr>
                <w:rFonts w:ascii="Arial" w:eastAsia="思源黑体 CN Medium" w:hAnsi="Arial" w:cs="Arial" w:hint="eastAsia"/>
                <w:sz w:val="18"/>
                <w:szCs w:val="18"/>
                <w:lang w:val="en-CA"/>
              </w:rPr>
              <w:t>基因属于抑癌基因，编码细胞周期蛋白依赖性激酶</w:t>
            </w:r>
            <w:r w:rsidRPr="00795B2C">
              <w:rPr>
                <w:rFonts w:ascii="Arial" w:eastAsia="思源黑体 CN Medium" w:hAnsi="Arial" w:cs="Arial" w:hint="eastAsia"/>
                <w:sz w:val="18"/>
                <w:szCs w:val="18"/>
                <w:lang w:val="en-CA"/>
              </w:rPr>
              <w:t>12</w:t>
            </w:r>
            <w:r w:rsidRPr="00795B2C">
              <w:rPr>
                <w:rFonts w:ascii="Arial" w:eastAsia="思源黑体 CN Medium" w:hAnsi="Arial" w:cs="Arial" w:hint="eastAsia"/>
                <w:sz w:val="18"/>
                <w:szCs w:val="18"/>
                <w:lang w:val="en-CA"/>
              </w:rPr>
              <w:t>，是转录延伸的关键调节因子，调节</w:t>
            </w:r>
            <w:r w:rsidRPr="00795B2C">
              <w:rPr>
                <w:rFonts w:ascii="Arial" w:eastAsia="思源黑体 CN Medium" w:hAnsi="Arial" w:cs="Arial" w:hint="eastAsia"/>
                <w:sz w:val="18"/>
                <w:szCs w:val="18"/>
                <w:lang w:val="en-CA"/>
              </w:rPr>
              <w:t>DNA</w:t>
            </w:r>
            <w:r w:rsidRPr="00795B2C">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w:t>
            </w:r>
          </w:p>
        </w:tc>
        <w:tc>
          <w:tcPr>
            <w:tcW w:w="4498" w:type="dxa"/>
          </w:tcPr>
          <w:p w14:paraId="788C28B4" w14:textId="5C8A8362" w:rsidR="00005515" w:rsidRDefault="00AD6065" w:rsidP="007B4A08">
            <w:pPr>
              <w:autoSpaceDE w:val="0"/>
              <w:autoSpaceDN w:val="0"/>
              <w:adjustRightInd w:val="0"/>
              <w:spacing w:after="0" w:line="240" w:lineRule="auto"/>
              <w:rPr>
                <w:rFonts w:ascii="Arial" w:eastAsia="思源黑体 CN Medium" w:hAnsi="Arial" w:cs="Arial"/>
                <w:sz w:val="18"/>
                <w:szCs w:val="18"/>
                <w:lang w:val="en-CA"/>
              </w:rPr>
            </w:pP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与多种肿瘤密切相关，如卵巢癌、前列腺癌、乳腺癌等。在卵巢癌中，</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突变会导致同源重组修复缺陷，使肿瘤细胞对铂类化疗药物和</w:t>
            </w:r>
            <w:r w:rsidRPr="00AD6065">
              <w:rPr>
                <w:rFonts w:ascii="Arial" w:eastAsia="思源黑体 CN Medium" w:hAnsi="Arial" w:cs="Arial" w:hint="eastAsia"/>
                <w:sz w:val="18"/>
                <w:szCs w:val="18"/>
                <w:lang w:val="en-CA"/>
              </w:rPr>
              <w:t xml:space="preserve"> PARP </w:t>
            </w:r>
            <w:r w:rsidRPr="00AD6065">
              <w:rPr>
                <w:rFonts w:ascii="Arial" w:eastAsia="思源黑体 CN Medium" w:hAnsi="Arial" w:cs="Arial" w:hint="eastAsia"/>
                <w:sz w:val="18"/>
                <w:szCs w:val="18"/>
                <w:lang w:val="en-CA"/>
              </w:rPr>
              <w:t>抑制剂敏感。在前列腺癌里，</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突变可能影响肿瘤的进展和转移。</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基因及其突变在肿瘤的发生、发展、诊断、治疗和预后评估等方面都起着关键作用。</w:t>
            </w:r>
          </w:p>
        </w:tc>
      </w:tr>
      <w:tr w:rsidR="00005515" w14:paraId="23DDE693" w14:textId="77777777">
        <w:tc>
          <w:tcPr>
            <w:tcW w:w="2048" w:type="dxa"/>
            <w:vAlign w:val="center"/>
          </w:tcPr>
          <w:p w14:paraId="776EE57D"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66E830"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AE67C57" w14:textId="77777777"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w:t>
            </w:r>
            <w:proofErr w:type="gramStart"/>
            <w:r>
              <w:rPr>
                <w:rFonts w:ascii="Arial" w:eastAsia="思源黑体 CN Medium" w:hAnsi="Arial" w:cs="Arial" w:hint="eastAsia"/>
                <w:sz w:val="18"/>
                <w:szCs w:val="18"/>
                <w:lang w:val="en-CA"/>
              </w:rPr>
              <w:t>呈表达</w:t>
            </w:r>
            <w:proofErr w:type="gramEnd"/>
            <w:r>
              <w:rPr>
                <w:rFonts w:ascii="Arial" w:eastAsia="思源黑体 CN Medium" w:hAnsi="Arial" w:cs="Arial" w:hint="eastAsia"/>
                <w:sz w:val="18"/>
                <w:szCs w:val="18"/>
                <w:lang w:val="en-CA"/>
              </w:rPr>
              <w:t>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673CD5AB" w14:textId="77777777"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BB6CEE" w14:paraId="713E98D5" w14:textId="77777777">
        <w:tc>
          <w:tcPr>
            <w:tcW w:w="2048" w:type="dxa"/>
            <w:vAlign w:val="center"/>
          </w:tcPr>
          <w:p w14:paraId="3F11422C" w14:textId="77777777" w:rsidR="00BB6CEE" w:rsidRPr="00586D3A" w:rsidRDefault="00BB6CEE" w:rsidP="00BB6CEE">
            <w:pPr>
              <w:tabs>
                <w:tab w:val="left" w:pos="3495"/>
              </w:tabs>
              <w:spacing w:after="0" w:line="240" w:lineRule="auto"/>
              <w:rPr>
                <w:rFonts w:ascii="Arial" w:eastAsia="思源黑体 CN Medium" w:hAnsi="Arial" w:cs="Arial"/>
                <w:b/>
                <w:color w:val="006EC0"/>
                <w:sz w:val="21"/>
                <w:szCs w:val="21"/>
                <w:lang w:val="en-CA"/>
              </w:rPr>
            </w:pPr>
            <w:r w:rsidRPr="00586D3A">
              <w:rPr>
                <w:rFonts w:ascii="Arial" w:eastAsia="思源黑体 CN Medium" w:hAnsi="Arial" w:cs="Arial" w:hint="eastAsia"/>
                <w:b/>
                <w:color w:val="006EC0"/>
                <w:sz w:val="21"/>
                <w:szCs w:val="21"/>
                <w:lang w:val="en-CA"/>
              </w:rPr>
              <w:t>CDK6</w:t>
            </w:r>
            <w:r w:rsidRPr="00586D3A">
              <w:rPr>
                <w:rFonts w:ascii="Arial" w:eastAsia="思源黑体 CN Medium" w:hAnsi="Arial" w:cs="Arial" w:hint="eastAsia"/>
                <w:b/>
                <w:color w:val="006EC0"/>
                <w:sz w:val="21"/>
                <w:szCs w:val="21"/>
                <w:lang w:val="en-CA"/>
              </w:rPr>
              <w:t>基因</w:t>
            </w:r>
            <w:r w:rsidRPr="00586D3A">
              <w:rPr>
                <w:rFonts w:ascii="Arial" w:eastAsia="思源黑体 CN Medium" w:hAnsi="Arial" w:cs="Arial" w:hint="eastAsia"/>
                <w:b/>
                <w:color w:val="006EC0"/>
                <w:sz w:val="21"/>
                <w:szCs w:val="21"/>
                <w:lang w:val="en-CA"/>
              </w:rPr>
              <w:t xml:space="preserve"> </w:t>
            </w:r>
          </w:p>
          <w:p w14:paraId="4F23C86A" w14:textId="5E1DF607" w:rsidR="00BB6CEE" w:rsidRPr="00586D3A" w:rsidRDefault="00BB6CEE" w:rsidP="00BB6CEE">
            <w:pPr>
              <w:tabs>
                <w:tab w:val="left" w:pos="3495"/>
              </w:tabs>
              <w:spacing w:after="0" w:line="240" w:lineRule="auto"/>
              <w:rPr>
                <w:rFonts w:ascii="Arial" w:eastAsia="思源黑体 CN Medium" w:hAnsi="Arial" w:cs="Arial"/>
                <w:b/>
                <w:color w:val="006EC0"/>
                <w:sz w:val="21"/>
                <w:szCs w:val="21"/>
                <w:lang w:val="en-CA"/>
              </w:rPr>
            </w:pPr>
            <w:r w:rsidRPr="00586D3A">
              <w:rPr>
                <w:rFonts w:ascii="Arial" w:eastAsia="思源黑体 CN Medium" w:hAnsi="Arial" w:cs="Arial"/>
                <w:b/>
                <w:color w:val="006EC0"/>
                <w:sz w:val="21"/>
                <w:szCs w:val="21"/>
                <w:lang w:val="en-CA"/>
              </w:rPr>
              <w:t>NM_001145306.</w:t>
            </w:r>
            <w:r w:rsidR="00586D3A" w:rsidRPr="00586D3A">
              <w:rPr>
                <w:rFonts w:ascii="Arial" w:eastAsia="思源黑体 CN Medium" w:hAnsi="Arial" w:cs="Arial" w:hint="eastAsia"/>
                <w:b/>
                <w:color w:val="006EC0"/>
                <w:sz w:val="21"/>
                <w:szCs w:val="21"/>
                <w:lang w:val="en-CA"/>
              </w:rPr>
              <w:t>2</w:t>
            </w:r>
            <w:r w:rsidRPr="00586D3A">
              <w:rPr>
                <w:rFonts w:ascii="Arial" w:eastAsia="思源黑体 CN Medium" w:hAnsi="Arial" w:cs="Arial"/>
                <w:b/>
                <w:color w:val="006EC0"/>
                <w:sz w:val="21"/>
                <w:szCs w:val="21"/>
                <w:lang w:val="en-CA"/>
              </w:rPr>
              <w:t xml:space="preserve"> </w:t>
            </w:r>
          </w:p>
        </w:tc>
        <w:tc>
          <w:tcPr>
            <w:tcW w:w="3541" w:type="dxa"/>
          </w:tcPr>
          <w:p w14:paraId="2ACC7A44" w14:textId="513B7280"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基因编码细胞周期蛋白依赖性激酶</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，在细胞分化、有丝分裂中起促进作用。在多种肿瘤中，均存在异常表达，且与部分肿瘤的分期、转移及预后相关。</w:t>
            </w:r>
          </w:p>
        </w:tc>
        <w:tc>
          <w:tcPr>
            <w:tcW w:w="4498" w:type="dxa"/>
          </w:tcPr>
          <w:p w14:paraId="017B4625" w14:textId="70A47A4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胶质瘤细胞中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过表达。</w:t>
            </w:r>
            <w:r>
              <w:rPr>
                <w:rFonts w:ascii="Arial" w:eastAsia="思源黑体 CN Medium" w:hAnsi="Arial" w:cs="Arial" w:hint="eastAsia"/>
                <w:sz w:val="18"/>
                <w:szCs w:val="18"/>
                <w:lang w:val="en-CA"/>
              </w:rPr>
              <w:t>CyclinD1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的异常</w:t>
            </w:r>
            <w:proofErr w:type="gramStart"/>
            <w:r>
              <w:rPr>
                <w:rFonts w:ascii="Arial" w:eastAsia="思源黑体 CN Medium" w:hAnsi="Arial" w:cs="Arial" w:hint="eastAsia"/>
                <w:sz w:val="18"/>
                <w:szCs w:val="18"/>
                <w:lang w:val="en-CA"/>
              </w:rPr>
              <w:t>高表达</w:t>
            </w:r>
            <w:proofErr w:type="gramEnd"/>
            <w:r>
              <w:rPr>
                <w:rFonts w:ascii="Arial" w:eastAsia="思源黑体 CN Medium" w:hAnsi="Arial" w:cs="Arial" w:hint="eastAsia"/>
                <w:sz w:val="18"/>
                <w:szCs w:val="18"/>
                <w:lang w:val="en-CA"/>
              </w:rPr>
              <w:t>亦有可能在胃癌的发生、发展过程中发挥重要作用，</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是患者预后的独立影响因素。</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表达缺失和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的过表达可能涉及了子宫内膜样腺癌的发生、发展过程，二者的联合检测可作为临床预测肿瘤复发的生物学指标。</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NK-T</w:t>
            </w:r>
            <w:r>
              <w:rPr>
                <w:rFonts w:ascii="Arial" w:eastAsia="思源黑体 CN Medium" w:hAnsi="Arial" w:cs="Arial" w:hint="eastAsia"/>
                <w:sz w:val="18"/>
                <w:szCs w:val="18"/>
                <w:lang w:val="en-CA"/>
              </w:rPr>
              <w:t>细胞淋巴瘤的发生、发展，其可作为</w:t>
            </w:r>
            <w:r>
              <w:rPr>
                <w:rFonts w:ascii="Arial" w:eastAsia="思源黑体 CN Medium" w:hAnsi="Arial" w:cs="Arial" w:hint="eastAsia"/>
                <w:sz w:val="18"/>
                <w:szCs w:val="18"/>
                <w:lang w:val="en-CA"/>
              </w:rPr>
              <w:t>NK-T</w:t>
            </w:r>
            <w:r>
              <w:rPr>
                <w:rFonts w:ascii="Arial" w:eastAsia="思源黑体 CN Medium" w:hAnsi="Arial" w:cs="Arial" w:hint="eastAsia"/>
                <w:sz w:val="18"/>
                <w:szCs w:val="18"/>
                <w:lang w:val="en-CA"/>
              </w:rPr>
              <w:t>细胞淋巴瘤的特异性指标。</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过量表达可能在大肠癌的发生、发展过程中起重要作用，可能用于大肠癌辅助诊断，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可作为判断大肠癌预后的因子之一。胃癌组织中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的异常表达可能在胃癌的发生中起重要作用，可能作为早期诊断的标志物。结直肠癌组织中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蛋白表达水平明显高于</w:t>
            </w:r>
            <w:proofErr w:type="gramStart"/>
            <w:r>
              <w:rPr>
                <w:rFonts w:ascii="Arial" w:eastAsia="思源黑体 CN Medium" w:hAnsi="Arial" w:cs="Arial" w:hint="eastAsia"/>
                <w:sz w:val="18"/>
                <w:szCs w:val="18"/>
                <w:lang w:val="en-CA"/>
              </w:rPr>
              <w:t>正肠常</w:t>
            </w:r>
            <w:proofErr w:type="gramEnd"/>
            <w:r>
              <w:rPr>
                <w:rFonts w:ascii="Arial" w:eastAsia="思源黑体 CN Medium" w:hAnsi="Arial" w:cs="Arial" w:hint="eastAsia"/>
                <w:sz w:val="18"/>
                <w:szCs w:val="18"/>
                <w:lang w:val="en-CA"/>
              </w:rPr>
              <w:t>粘膜为正常肠粘膜的</w:t>
            </w:r>
            <w:r>
              <w:rPr>
                <w:rFonts w:ascii="Arial" w:eastAsia="思源黑体 CN Medium" w:hAnsi="Arial" w:cs="Arial" w:hint="eastAsia"/>
                <w:sz w:val="18"/>
                <w:szCs w:val="18"/>
                <w:lang w:val="en-CA"/>
              </w:rPr>
              <w:t>3.21</w:t>
            </w:r>
            <w:r>
              <w:rPr>
                <w:rFonts w:ascii="Arial" w:eastAsia="思源黑体 CN Medium" w:hAnsi="Arial" w:cs="Arial" w:hint="eastAsia"/>
                <w:sz w:val="18"/>
                <w:szCs w:val="18"/>
                <w:lang w:val="en-CA"/>
              </w:rPr>
              <w:t>倍。</w:t>
            </w:r>
          </w:p>
        </w:tc>
      </w:tr>
      <w:tr w:rsidR="00BB6CEE" w14:paraId="652A4F22" w14:textId="77777777">
        <w:tc>
          <w:tcPr>
            <w:tcW w:w="2048" w:type="dxa"/>
            <w:vAlign w:val="center"/>
          </w:tcPr>
          <w:p w14:paraId="5997692C" w14:textId="77777777"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hint="eastAsia"/>
                <w:b/>
                <w:color w:val="006EC0"/>
                <w:sz w:val="21"/>
                <w:szCs w:val="21"/>
                <w:lang w:val="en-CA"/>
              </w:rPr>
              <w:t>CDKN2A</w:t>
            </w:r>
            <w:r w:rsidRPr="002601FF">
              <w:rPr>
                <w:rFonts w:ascii="Arial" w:eastAsia="思源黑体 CN Medium" w:hAnsi="Arial" w:cs="Arial" w:hint="eastAsia"/>
                <w:b/>
                <w:color w:val="006EC0"/>
                <w:sz w:val="21"/>
                <w:szCs w:val="21"/>
                <w:lang w:val="en-CA"/>
              </w:rPr>
              <w:t>基因</w:t>
            </w:r>
            <w:r w:rsidRPr="002601FF">
              <w:rPr>
                <w:rFonts w:ascii="Arial" w:eastAsia="思源黑体 CN Medium" w:hAnsi="Arial" w:cs="Arial" w:hint="eastAsia"/>
                <w:b/>
                <w:color w:val="006EC0"/>
                <w:sz w:val="21"/>
                <w:szCs w:val="21"/>
                <w:lang w:val="en-CA"/>
              </w:rPr>
              <w:t xml:space="preserve"> </w:t>
            </w:r>
          </w:p>
          <w:p w14:paraId="31DFB6FC" w14:textId="190298C1"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b/>
                <w:color w:val="006EC0"/>
                <w:sz w:val="21"/>
                <w:szCs w:val="21"/>
                <w:lang w:val="en-CA"/>
              </w:rPr>
              <w:t>NM_000077.</w:t>
            </w:r>
            <w:r w:rsidR="002601FF" w:rsidRPr="002601FF">
              <w:rPr>
                <w:rFonts w:ascii="Arial" w:eastAsia="思源黑体 CN Medium" w:hAnsi="Arial" w:cs="Arial" w:hint="eastAsia"/>
                <w:b/>
                <w:color w:val="006EC0"/>
                <w:sz w:val="21"/>
                <w:szCs w:val="21"/>
                <w:lang w:val="en-CA"/>
              </w:rPr>
              <w:t>5</w:t>
            </w:r>
            <w:r w:rsidRPr="002601FF">
              <w:rPr>
                <w:rFonts w:ascii="Arial" w:eastAsia="思源黑体 CN Medium" w:hAnsi="Arial" w:cs="Arial"/>
                <w:b/>
                <w:color w:val="006EC0"/>
                <w:sz w:val="21"/>
                <w:szCs w:val="21"/>
                <w:lang w:val="en-CA"/>
              </w:rPr>
              <w:t xml:space="preserve"> </w:t>
            </w:r>
          </w:p>
        </w:tc>
        <w:tc>
          <w:tcPr>
            <w:tcW w:w="3541" w:type="dxa"/>
          </w:tcPr>
          <w:p w14:paraId="6E7BC08E" w14:textId="4D2F19E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为抑癌基因，编码</w:t>
            </w:r>
            <w:r>
              <w:rPr>
                <w:rFonts w:ascii="Arial" w:eastAsia="思源黑体 CN Medium" w:hAnsi="Arial" w:cs="Arial" w:hint="eastAsia"/>
                <w:sz w:val="18"/>
                <w:szCs w:val="18"/>
                <w:lang w:val="en-CA"/>
              </w:rPr>
              <w:t>p16</w:t>
            </w:r>
            <w:r>
              <w:rPr>
                <w:rFonts w:ascii="Arial" w:eastAsia="思源黑体 CN Medium" w:hAnsi="Arial" w:cs="Arial" w:hint="eastAsia"/>
                <w:sz w:val="18"/>
                <w:szCs w:val="18"/>
                <w:lang w:val="en-CA"/>
              </w:rPr>
              <w:t>蛋白，即两种周期抑制蛋白</w:t>
            </w:r>
            <w:r>
              <w:rPr>
                <w:rFonts w:ascii="Arial" w:eastAsia="思源黑体 CN Medium" w:hAnsi="Arial" w:cs="Arial" w:hint="eastAsia"/>
                <w:sz w:val="18"/>
                <w:szCs w:val="18"/>
                <w:lang w:val="en-CA"/>
              </w:rPr>
              <w:t>p16INK4a</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p14ARF</w:t>
            </w:r>
            <w:r>
              <w:rPr>
                <w:rFonts w:ascii="Arial" w:eastAsia="思源黑体 CN Medium" w:hAnsi="Arial" w:cs="Arial" w:hint="eastAsia"/>
                <w:sz w:val="18"/>
                <w:szCs w:val="18"/>
                <w:lang w:val="en-CA"/>
              </w:rPr>
              <w:t>，进而通过</w:t>
            </w:r>
            <w:r>
              <w:rPr>
                <w:rFonts w:ascii="Arial" w:eastAsia="思源黑体 CN Medium" w:hAnsi="Arial" w:cs="Arial" w:hint="eastAsia"/>
                <w:sz w:val="18"/>
                <w:szCs w:val="18"/>
                <w:lang w:val="en-CA"/>
              </w:rPr>
              <w:t>p16INK4a-CDK4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pRb</w:t>
            </w:r>
            <w:proofErr w:type="spellEnd"/>
            <w:r>
              <w:rPr>
                <w:rFonts w:ascii="Arial" w:eastAsia="思源黑体 CN Medium" w:hAnsi="Arial" w:cs="Arial" w:hint="eastAsia"/>
                <w:sz w:val="18"/>
                <w:szCs w:val="18"/>
                <w:lang w:val="en-CA"/>
              </w:rPr>
              <w:t>途径和</w:t>
            </w:r>
            <w:r>
              <w:rPr>
                <w:rFonts w:ascii="Arial" w:eastAsia="思源黑体 CN Medium" w:hAnsi="Arial" w:cs="Arial" w:hint="eastAsia"/>
                <w:sz w:val="18"/>
                <w:szCs w:val="18"/>
                <w:lang w:val="en-CA"/>
              </w:rPr>
              <w:t>p14ARF-mdm2-p53</w:t>
            </w:r>
            <w:r>
              <w:rPr>
                <w:rFonts w:ascii="Arial" w:eastAsia="思源黑体 CN Medium" w:hAnsi="Arial" w:cs="Arial" w:hint="eastAsia"/>
                <w:sz w:val="18"/>
                <w:szCs w:val="18"/>
                <w:lang w:val="en-CA"/>
              </w:rPr>
              <w:t>途径发挥细胞周期调控作用。</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是皮肤恶性黑素瘤（</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）的易感基因。</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的在黑色素瘤家族中突变率平均为</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，但随家族选择标准不同而在</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至</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之间波</w:t>
            </w:r>
            <w:r>
              <w:rPr>
                <w:rFonts w:ascii="Arial" w:eastAsia="思源黑体 CN Medium" w:hAnsi="Arial" w:cs="Arial" w:hint="eastAsia"/>
                <w:sz w:val="18"/>
                <w:szCs w:val="18"/>
                <w:lang w:val="en-CA"/>
              </w:rPr>
              <w:lastRenderedPageBreak/>
              <w:t>动，最常见的</w:t>
            </w:r>
            <w:r>
              <w:rPr>
                <w:rFonts w:ascii="Arial" w:eastAsia="思源黑体 CN Medium" w:hAnsi="Arial" w:cs="Arial" w:hint="eastAsia"/>
                <w:sz w:val="18"/>
                <w:szCs w:val="18"/>
                <w:lang w:val="en-CA"/>
              </w:rPr>
              <w:t>G101W</w:t>
            </w:r>
            <w:r>
              <w:rPr>
                <w:rFonts w:ascii="Arial" w:eastAsia="思源黑体 CN Medium" w:hAnsi="Arial" w:cs="Arial" w:hint="eastAsia"/>
                <w:sz w:val="18"/>
                <w:szCs w:val="18"/>
                <w:lang w:val="en-CA"/>
              </w:rPr>
              <w:t>突变，迄今该突变已在三十多个家族和多个偶发性多发黑素瘤病例中有报道。</w:t>
            </w:r>
          </w:p>
        </w:tc>
        <w:tc>
          <w:tcPr>
            <w:tcW w:w="4498" w:type="dxa"/>
          </w:tcPr>
          <w:p w14:paraId="1C96EDB7" w14:textId="23011A45"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CDKN2A</w:t>
            </w:r>
            <w:r>
              <w:rPr>
                <w:rFonts w:ascii="Arial" w:eastAsia="思源黑体 CN Medium" w:hAnsi="Arial" w:cs="Arial" w:hint="eastAsia"/>
                <w:sz w:val="18"/>
                <w:szCs w:val="18"/>
                <w:lang w:val="en-CA"/>
              </w:rPr>
              <w:t>基因甲基化水平的升高在肝细胞癌变过程中可能具有重要作用，其甲基化水平的升高可作为一种鉴别癌与非癌组织的分子标志物。</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甲基化模式的特异性使其在肝癌早期筛查和诊断中具有一定的临床应用价值。在多种肿瘤的恶变中都发现了</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基因变异，主要包括</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基因的纯合性缺失（</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）、杂合性缺失（</w:t>
            </w:r>
            <w:r>
              <w:rPr>
                <w:rFonts w:ascii="Arial" w:eastAsia="思源黑体 CN Medium" w:hAnsi="Arial" w:cs="Arial" w:hint="eastAsia"/>
                <w:sz w:val="18"/>
                <w:szCs w:val="18"/>
                <w:lang w:val="en-CA"/>
              </w:rPr>
              <w:t>LOH</w:t>
            </w:r>
            <w:r>
              <w:rPr>
                <w:rFonts w:ascii="Arial" w:eastAsia="思源黑体 CN Medium" w:hAnsi="Arial" w:cs="Arial" w:hint="eastAsia"/>
                <w:sz w:val="18"/>
                <w:szCs w:val="18"/>
                <w:lang w:val="en-CA"/>
              </w:rPr>
              <w:t>）、突变和启动子异常高甲基化。皮肤恶性黑</w:t>
            </w:r>
            <w:r>
              <w:rPr>
                <w:rFonts w:ascii="Arial" w:eastAsia="思源黑体 CN Medium" w:hAnsi="Arial" w:cs="Arial" w:hint="eastAsia"/>
                <w:sz w:val="18"/>
                <w:szCs w:val="18"/>
                <w:lang w:val="en-CA"/>
              </w:rPr>
              <w:lastRenderedPageBreak/>
              <w:t>素瘤（</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）病人</w:t>
            </w:r>
            <w:r>
              <w:rPr>
                <w:rFonts w:ascii="Arial" w:eastAsia="思源黑体 CN Medium" w:hAnsi="Arial" w:cs="Arial" w:hint="eastAsia"/>
                <w:sz w:val="18"/>
                <w:szCs w:val="18"/>
                <w:lang w:val="en-CA"/>
              </w:rPr>
              <w:t>INK4</w:t>
            </w:r>
            <w:r>
              <w:rPr>
                <w:rFonts w:ascii="Arial" w:eastAsia="思源黑体 CN Medium" w:hAnsi="Arial" w:cs="Arial" w:hint="eastAsia"/>
                <w:sz w:val="18"/>
                <w:szCs w:val="18"/>
                <w:lang w:val="en-CA"/>
              </w:rPr>
              <w:t>基因的缺失情况及其与预后的关系研究发现其</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最重要的遗传学改变，与不良预后密切相关。膀胱癌</w:t>
            </w:r>
            <w:r>
              <w:rPr>
                <w:rFonts w:ascii="Arial" w:eastAsia="思源黑体 CN Medium" w:hAnsi="Arial" w:cs="Arial" w:hint="eastAsia"/>
                <w:sz w:val="18"/>
                <w:szCs w:val="18"/>
                <w:lang w:val="en-CA"/>
              </w:rPr>
              <w:t>pl6lNK4a-pl4ARF</w:t>
            </w:r>
            <w:r>
              <w:rPr>
                <w:rFonts w:ascii="Arial" w:eastAsia="思源黑体 CN Medium" w:hAnsi="Arial" w:cs="Arial" w:hint="eastAsia"/>
                <w:sz w:val="18"/>
                <w:szCs w:val="18"/>
                <w:lang w:val="en-CA"/>
              </w:rPr>
              <w:t>基因变异大多数数缺失发生于</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基因外显子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启动子高甲基化，而</w:t>
            </w:r>
            <w:r>
              <w:rPr>
                <w:rFonts w:ascii="Arial" w:eastAsia="思源黑体 CN Medium" w:hAnsi="Arial" w:cs="Arial" w:hint="eastAsia"/>
                <w:sz w:val="18"/>
                <w:szCs w:val="18"/>
                <w:lang w:val="en-CA"/>
              </w:rPr>
              <w:t>pl4ARF</w:t>
            </w:r>
            <w:r>
              <w:rPr>
                <w:rFonts w:ascii="Arial" w:eastAsia="思源黑体 CN Medium" w:hAnsi="Arial" w:cs="Arial" w:hint="eastAsia"/>
                <w:sz w:val="18"/>
                <w:szCs w:val="18"/>
                <w:lang w:val="en-CA"/>
              </w:rPr>
              <w:t>基因无该变化。在高达</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的人类胰腺肿瘤中可发现</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抑癌基因的失活。</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基因的失活和胃癌有较高的相关性。</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基因在宫颈癌中主要的失活形式是启动子甲基化，</w:t>
            </w:r>
            <w:proofErr w:type="gramStart"/>
            <w:r>
              <w:rPr>
                <w:rFonts w:ascii="Arial" w:eastAsia="思源黑体 CN Medium" w:hAnsi="Arial" w:cs="Arial" w:hint="eastAsia"/>
                <w:sz w:val="18"/>
                <w:szCs w:val="18"/>
                <w:lang w:val="en-CA"/>
              </w:rPr>
              <w:t>缺失率</w:t>
            </w:r>
            <w:proofErr w:type="gramEnd"/>
            <w:r>
              <w:rPr>
                <w:rFonts w:ascii="Arial" w:eastAsia="思源黑体 CN Medium" w:hAnsi="Arial" w:cs="Arial" w:hint="eastAsia"/>
                <w:sz w:val="18"/>
                <w:szCs w:val="18"/>
                <w:lang w:val="en-CA"/>
              </w:rPr>
              <w:t>和突变率相对较低，但失活</w:t>
            </w:r>
            <w:proofErr w:type="gramStart"/>
            <w:r>
              <w:rPr>
                <w:rFonts w:ascii="Arial" w:eastAsia="思源黑体 CN Medium" w:hAnsi="Arial" w:cs="Arial" w:hint="eastAsia"/>
                <w:sz w:val="18"/>
                <w:szCs w:val="18"/>
                <w:lang w:val="en-CA"/>
              </w:rPr>
              <w:t>率随着</w:t>
            </w:r>
            <w:proofErr w:type="gramEnd"/>
            <w:r>
              <w:rPr>
                <w:rFonts w:ascii="Arial" w:eastAsia="思源黑体 CN Medium" w:hAnsi="Arial" w:cs="Arial" w:hint="eastAsia"/>
                <w:sz w:val="18"/>
                <w:szCs w:val="18"/>
                <w:lang w:val="en-CA"/>
              </w:rPr>
              <w:t>病情的恶化而增加。</w:t>
            </w:r>
            <w:r>
              <w:rPr>
                <w:rFonts w:ascii="Arial" w:eastAsia="思源黑体 CN Medium" w:hAnsi="Arial" w:cs="Arial" w:hint="eastAsia"/>
                <w:sz w:val="18"/>
                <w:szCs w:val="18"/>
                <w:lang w:val="en-CA"/>
              </w:rPr>
              <w:t>p16E2</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p15E2</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以及二者共同缺失与喉癌发生相关。</w:t>
            </w:r>
            <w:r>
              <w:rPr>
                <w:rFonts w:ascii="Arial" w:eastAsia="思源黑体 CN Medium" w:hAnsi="Arial" w:cs="Arial" w:hint="eastAsia"/>
                <w:sz w:val="18"/>
                <w:szCs w:val="18"/>
                <w:lang w:val="en-CA"/>
              </w:rPr>
              <w:t>pl4ARF</w:t>
            </w:r>
            <w:r>
              <w:rPr>
                <w:rFonts w:ascii="Arial" w:eastAsia="思源黑体 CN Medium" w:hAnsi="Arial" w:cs="Arial" w:hint="eastAsia"/>
                <w:sz w:val="18"/>
                <w:szCs w:val="18"/>
                <w:lang w:val="en-CA"/>
              </w:rPr>
              <w:t>可能是甲状腺肿瘤的分子标志物之一，可作为鉴别甲状腺腺瘤与滤泡癌的辅助指标。</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启动子高甲基</w:t>
            </w:r>
            <w:proofErr w:type="gramStart"/>
            <w:r>
              <w:rPr>
                <w:rFonts w:ascii="Arial" w:eastAsia="思源黑体 CN Medium" w:hAnsi="Arial" w:cs="Arial" w:hint="eastAsia"/>
                <w:sz w:val="18"/>
                <w:szCs w:val="18"/>
                <w:lang w:val="en-CA"/>
              </w:rPr>
              <w:t>化及其</w:t>
            </w:r>
            <w:proofErr w:type="gramEnd"/>
            <w:r>
              <w:rPr>
                <w:rFonts w:ascii="Arial" w:eastAsia="思源黑体 CN Medium" w:hAnsi="Arial" w:cs="Arial" w:hint="eastAsia"/>
                <w:sz w:val="18"/>
                <w:szCs w:val="18"/>
                <w:lang w:val="en-CA"/>
              </w:rPr>
              <w:t>蛋白表达缺如与平滑肌肉瘤不良预后密切相关，</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蛋白的低表达可</w:t>
            </w:r>
            <w:proofErr w:type="gramStart"/>
            <w:r>
              <w:rPr>
                <w:rFonts w:ascii="Arial" w:eastAsia="思源黑体 CN Medium" w:hAnsi="Arial" w:cs="Arial" w:hint="eastAsia"/>
                <w:sz w:val="18"/>
                <w:szCs w:val="18"/>
                <w:lang w:val="en-CA"/>
              </w:rPr>
              <w:t>做为</w:t>
            </w:r>
            <w:proofErr w:type="gramEnd"/>
            <w:r>
              <w:rPr>
                <w:rFonts w:ascii="Arial" w:eastAsia="思源黑体 CN Medium" w:hAnsi="Arial" w:cs="Arial" w:hint="eastAsia"/>
                <w:sz w:val="18"/>
                <w:szCs w:val="18"/>
                <w:lang w:val="en-CA"/>
              </w:rPr>
              <w:t>独立的可信赖的预后判断指标。</w:t>
            </w:r>
          </w:p>
        </w:tc>
      </w:tr>
      <w:tr w:rsidR="00BB6CEE" w14:paraId="27942C0F" w14:textId="77777777">
        <w:tc>
          <w:tcPr>
            <w:tcW w:w="2048" w:type="dxa"/>
            <w:vAlign w:val="center"/>
          </w:tcPr>
          <w:p w14:paraId="5F286ED5" w14:textId="77777777"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hint="eastAsia"/>
                <w:b/>
                <w:color w:val="006EC0"/>
                <w:sz w:val="21"/>
                <w:szCs w:val="21"/>
                <w:lang w:val="en-CA"/>
              </w:rPr>
              <w:lastRenderedPageBreak/>
              <w:t>CDKN2B</w:t>
            </w:r>
            <w:r w:rsidRPr="002601FF">
              <w:rPr>
                <w:rFonts w:ascii="Arial" w:eastAsia="思源黑体 CN Medium" w:hAnsi="Arial" w:cs="Arial" w:hint="eastAsia"/>
                <w:b/>
                <w:color w:val="006EC0"/>
                <w:sz w:val="21"/>
                <w:szCs w:val="21"/>
                <w:lang w:val="en-CA"/>
              </w:rPr>
              <w:t>基因</w:t>
            </w:r>
            <w:r w:rsidRPr="002601FF">
              <w:rPr>
                <w:rFonts w:ascii="Arial" w:eastAsia="思源黑体 CN Medium" w:hAnsi="Arial" w:cs="Arial" w:hint="eastAsia"/>
                <w:b/>
                <w:color w:val="006EC0"/>
                <w:sz w:val="21"/>
                <w:szCs w:val="21"/>
                <w:lang w:val="en-CA"/>
              </w:rPr>
              <w:t xml:space="preserve"> </w:t>
            </w:r>
          </w:p>
          <w:p w14:paraId="6D77AB20" w14:textId="2D30DCF0"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b/>
                <w:color w:val="006EC0"/>
                <w:sz w:val="21"/>
                <w:szCs w:val="21"/>
                <w:lang w:val="en-CA"/>
              </w:rPr>
              <w:t xml:space="preserve">NM_004936.4 </w:t>
            </w:r>
          </w:p>
        </w:tc>
        <w:tc>
          <w:tcPr>
            <w:tcW w:w="3541" w:type="dxa"/>
          </w:tcPr>
          <w:p w14:paraId="22ECCD75" w14:textId="4698AAD2"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为抑癌基因，编码</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蛋白，即</w:t>
            </w:r>
            <w:r>
              <w:rPr>
                <w:rFonts w:ascii="Arial" w:eastAsia="思源黑体 CN Medium" w:hAnsi="Arial" w:cs="Arial" w:hint="eastAsia"/>
                <w:sz w:val="18"/>
                <w:szCs w:val="18"/>
                <w:lang w:val="en-CA"/>
              </w:rPr>
              <w:t>p15INK4B</w:t>
            </w:r>
            <w:r>
              <w:rPr>
                <w:rFonts w:ascii="Arial" w:eastAsia="思源黑体 CN Medium" w:hAnsi="Arial" w:cs="Arial" w:hint="eastAsia"/>
                <w:sz w:val="18"/>
                <w:szCs w:val="18"/>
                <w:lang w:val="en-CA"/>
              </w:rPr>
              <w:t>蛋白，可以抑制</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的活性，引起细胞的</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期阻滞。</w:t>
            </w:r>
          </w:p>
        </w:tc>
        <w:tc>
          <w:tcPr>
            <w:tcW w:w="4498" w:type="dxa"/>
          </w:tcPr>
          <w:p w14:paraId="7192CB75" w14:textId="69DE06A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基因在弥漫大</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细胞淋巴瘤（</w:t>
            </w:r>
            <w:r>
              <w:rPr>
                <w:rFonts w:ascii="Arial" w:eastAsia="思源黑体 CN Medium" w:hAnsi="Arial" w:cs="Arial" w:hint="eastAsia"/>
                <w:sz w:val="18"/>
                <w:szCs w:val="18"/>
                <w:lang w:val="en-CA"/>
              </w:rPr>
              <w:t>DLBCL</w:t>
            </w:r>
            <w:r>
              <w:rPr>
                <w:rFonts w:ascii="Arial" w:eastAsia="思源黑体 CN Medium" w:hAnsi="Arial" w:cs="Arial" w:hint="eastAsia"/>
                <w:sz w:val="18"/>
                <w:szCs w:val="18"/>
                <w:lang w:val="en-CA"/>
              </w:rPr>
              <w:t>）中呈低水平表达，与疾病进展和患者预后有关，可作为反映其生物学行为和评估患者临床疗效的分子标志物。</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在鼻咽癌组织中呈低表达，它与鼻咽癌病期进展和颈部淋巴结转移有一定关系，在鼻咽癌发生发展中可能起一定作用，</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可作为反映鼻咽癌生物学行为和估计患者预后的客观指标。</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基因表达水平与肺癌组织恶性程度有关，肺癌组织恶性程度越高，</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基因表达水平越低，肺癌组织恶性程度越低，</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基因表达水平越高。</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rs10811661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型糖尿病发病</w:t>
            </w:r>
            <w:proofErr w:type="gramStart"/>
            <w:r>
              <w:rPr>
                <w:rFonts w:ascii="Arial" w:eastAsia="思源黑体 CN Medium" w:hAnsi="Arial" w:cs="Arial" w:hint="eastAsia"/>
                <w:sz w:val="18"/>
                <w:szCs w:val="18"/>
                <w:lang w:val="en-CA"/>
              </w:rPr>
              <w:t>成显著</w:t>
            </w:r>
            <w:proofErr w:type="gramEnd"/>
            <w:r>
              <w:rPr>
                <w:rFonts w:ascii="Arial" w:eastAsia="思源黑体 CN Medium" w:hAnsi="Arial" w:cs="Arial" w:hint="eastAsia"/>
                <w:sz w:val="18"/>
                <w:szCs w:val="18"/>
                <w:lang w:val="en-CA"/>
              </w:rPr>
              <w:t>相关，每增加一个危险等位基因</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，发生糖尿病的危险增加</w:t>
            </w:r>
            <w:r>
              <w:rPr>
                <w:rFonts w:ascii="Arial" w:eastAsia="思源黑体 CN Medium" w:hAnsi="Arial" w:cs="Arial" w:hint="eastAsia"/>
                <w:sz w:val="18"/>
                <w:szCs w:val="18"/>
                <w:lang w:val="en-CA"/>
              </w:rPr>
              <w:t>54%</w:t>
            </w:r>
            <w:r>
              <w:rPr>
                <w:rFonts w:ascii="Arial" w:eastAsia="思源黑体 CN Medium" w:hAnsi="Arial" w:cs="Arial" w:hint="eastAsia"/>
                <w:sz w:val="18"/>
                <w:szCs w:val="18"/>
                <w:lang w:val="en-CA"/>
              </w:rPr>
              <w:t>。</w:t>
            </w:r>
          </w:p>
        </w:tc>
      </w:tr>
      <w:tr w:rsidR="00BB6CEE" w14:paraId="540870E0" w14:textId="77777777">
        <w:tc>
          <w:tcPr>
            <w:tcW w:w="2048" w:type="dxa"/>
            <w:vAlign w:val="center"/>
          </w:tcPr>
          <w:p w14:paraId="61B23DF8" w14:textId="77777777" w:rsidR="00BB6CEE" w:rsidRPr="00E5294D" w:rsidRDefault="00BB6CEE" w:rsidP="00BB6CEE">
            <w:pPr>
              <w:tabs>
                <w:tab w:val="left" w:pos="3495"/>
              </w:tabs>
              <w:spacing w:after="0" w:line="240" w:lineRule="auto"/>
              <w:rPr>
                <w:rFonts w:ascii="Arial" w:eastAsia="思源黑体 CN Medium" w:hAnsi="Arial" w:cs="Arial"/>
                <w:b/>
                <w:color w:val="006EC0"/>
                <w:sz w:val="21"/>
                <w:szCs w:val="21"/>
                <w:lang w:val="en-CA"/>
              </w:rPr>
            </w:pPr>
            <w:r w:rsidRPr="00E5294D">
              <w:rPr>
                <w:rFonts w:ascii="Arial" w:eastAsia="思源黑体 CN Medium" w:hAnsi="Arial" w:cs="Arial" w:hint="eastAsia"/>
                <w:b/>
                <w:color w:val="006EC0"/>
                <w:sz w:val="21"/>
                <w:szCs w:val="21"/>
                <w:lang w:val="en-CA"/>
              </w:rPr>
              <w:t>CREBBP</w:t>
            </w:r>
            <w:r w:rsidRPr="00E5294D">
              <w:rPr>
                <w:rFonts w:ascii="Arial" w:eastAsia="思源黑体 CN Medium" w:hAnsi="Arial" w:cs="Arial" w:hint="eastAsia"/>
                <w:b/>
                <w:color w:val="006EC0"/>
                <w:sz w:val="21"/>
                <w:szCs w:val="21"/>
                <w:lang w:val="en-CA"/>
              </w:rPr>
              <w:t>基因</w:t>
            </w:r>
            <w:r w:rsidRPr="00E5294D">
              <w:rPr>
                <w:rFonts w:ascii="Arial" w:eastAsia="思源黑体 CN Medium" w:hAnsi="Arial" w:cs="Arial" w:hint="eastAsia"/>
                <w:b/>
                <w:color w:val="006EC0"/>
                <w:sz w:val="21"/>
                <w:szCs w:val="21"/>
                <w:lang w:val="en-CA"/>
              </w:rPr>
              <w:t xml:space="preserve"> </w:t>
            </w:r>
          </w:p>
          <w:p w14:paraId="1D93F902" w14:textId="0E00400B" w:rsidR="00BB6CEE" w:rsidRPr="00E5294D" w:rsidRDefault="00BB6CEE" w:rsidP="00BB6CEE">
            <w:pPr>
              <w:tabs>
                <w:tab w:val="left" w:pos="3495"/>
              </w:tabs>
              <w:spacing w:after="0" w:line="240" w:lineRule="auto"/>
              <w:rPr>
                <w:rFonts w:ascii="Arial" w:eastAsia="思源黑体 CN Medium" w:hAnsi="Arial" w:cs="Arial"/>
                <w:b/>
                <w:color w:val="006EC0"/>
                <w:sz w:val="21"/>
                <w:szCs w:val="21"/>
                <w:lang w:val="en-CA"/>
              </w:rPr>
            </w:pPr>
            <w:r w:rsidRPr="00E5294D">
              <w:rPr>
                <w:rFonts w:ascii="Arial" w:eastAsia="思源黑体 CN Medium" w:hAnsi="Arial" w:cs="Arial"/>
                <w:b/>
                <w:color w:val="006EC0"/>
                <w:sz w:val="21"/>
                <w:szCs w:val="21"/>
                <w:lang w:val="en-CA"/>
              </w:rPr>
              <w:t xml:space="preserve">NM_004380.3 </w:t>
            </w:r>
          </w:p>
        </w:tc>
        <w:tc>
          <w:tcPr>
            <w:tcW w:w="3541" w:type="dxa"/>
          </w:tcPr>
          <w:p w14:paraId="50C477D3" w14:textId="3AA59D85"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CBP</w:t>
            </w:r>
            <w:r>
              <w:rPr>
                <w:rFonts w:ascii="Arial" w:eastAsia="思源黑体 CN Medium" w:hAnsi="Arial" w:cs="Arial" w:hint="eastAsia"/>
                <w:sz w:val="18"/>
                <w:szCs w:val="18"/>
                <w:lang w:val="en-CA"/>
              </w:rPr>
              <w:t>基因，在生物体内广泛表达，参与多种不同转录因子的转录辅助激活，在胚胎发育、生长控制以及染色体重</w:t>
            </w:r>
            <w:proofErr w:type="gramStart"/>
            <w:r>
              <w:rPr>
                <w:rFonts w:ascii="Arial" w:eastAsia="思源黑体 CN Medium" w:hAnsi="Arial" w:cs="Arial" w:hint="eastAsia"/>
                <w:sz w:val="18"/>
                <w:szCs w:val="18"/>
                <w:lang w:val="en-CA"/>
              </w:rPr>
              <w:t>塑</w:t>
            </w:r>
            <w:proofErr w:type="gramEnd"/>
            <w:r>
              <w:rPr>
                <w:rFonts w:ascii="Arial" w:eastAsia="思源黑体 CN Medium" w:hAnsi="Arial" w:cs="Arial" w:hint="eastAsia"/>
                <w:sz w:val="18"/>
                <w:szCs w:val="18"/>
                <w:lang w:val="en-CA"/>
              </w:rPr>
              <w:t>偶联的转录因子识别功能的生理平衡调节中起到重要的作用。</w:t>
            </w:r>
            <w:r>
              <w:rPr>
                <w:rFonts w:ascii="Arial" w:eastAsia="思源黑体 CN Medium" w:hAnsi="Arial" w:cs="Arial" w:hint="eastAsia"/>
                <w:sz w:val="18"/>
                <w:szCs w:val="18"/>
                <w:lang w:val="en-CA"/>
              </w:rPr>
              <w:t>CREB</w:t>
            </w:r>
            <w:r>
              <w:rPr>
                <w:rFonts w:ascii="Arial" w:eastAsia="思源黑体 CN Medium" w:hAnsi="Arial" w:cs="Arial" w:hint="eastAsia"/>
                <w:sz w:val="18"/>
                <w:szCs w:val="18"/>
                <w:lang w:val="en-CA"/>
              </w:rPr>
              <w:t>结合蛋白本身具有组蛋白乙酰转移酶活性，可作为转录复合体与相关蛋白互作的支架。</w:t>
            </w:r>
            <w:r>
              <w:rPr>
                <w:rFonts w:ascii="Arial" w:eastAsia="思源黑体 CN Medium" w:hAnsi="Arial" w:cs="Arial" w:hint="eastAsia"/>
                <w:sz w:val="18"/>
                <w:szCs w:val="18"/>
                <w:lang w:val="en-CA"/>
              </w:rPr>
              <w:lastRenderedPageBreak/>
              <w:t>REBBP</w:t>
            </w:r>
            <w:r>
              <w:rPr>
                <w:rFonts w:ascii="Arial" w:eastAsia="思源黑体 CN Medium" w:hAnsi="Arial" w:cs="Arial" w:hint="eastAsia"/>
                <w:sz w:val="18"/>
                <w:szCs w:val="18"/>
                <w:lang w:val="en-CA"/>
              </w:rPr>
              <w:t>基因突变与</w:t>
            </w:r>
            <w:r>
              <w:rPr>
                <w:rFonts w:ascii="Arial" w:eastAsia="思源黑体 CN Medium" w:hAnsi="Arial" w:cs="Arial" w:hint="eastAsia"/>
                <w:sz w:val="18"/>
                <w:szCs w:val="18"/>
                <w:lang w:val="en-CA"/>
              </w:rPr>
              <w:t>Rubinstein-</w:t>
            </w:r>
            <w:proofErr w:type="spellStart"/>
            <w:r>
              <w:rPr>
                <w:rFonts w:ascii="Arial" w:eastAsia="思源黑体 CN Medium" w:hAnsi="Arial" w:cs="Arial" w:hint="eastAsia"/>
                <w:sz w:val="18"/>
                <w:szCs w:val="18"/>
                <w:lang w:val="en-CA"/>
              </w:rPr>
              <w:t>Taybi</w:t>
            </w:r>
            <w:proofErr w:type="spellEnd"/>
            <w:r>
              <w:rPr>
                <w:rFonts w:ascii="Arial" w:eastAsia="思源黑体 CN Medium" w:hAnsi="Arial" w:cs="Arial" w:hint="eastAsia"/>
                <w:sz w:val="18"/>
                <w:szCs w:val="18"/>
                <w:lang w:val="en-CA"/>
              </w:rPr>
              <w:t>综合征相关，而涉及</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基因的染色体易位则与急性白血病的发生相关。</w:t>
            </w:r>
          </w:p>
        </w:tc>
        <w:tc>
          <w:tcPr>
            <w:tcW w:w="4498" w:type="dxa"/>
          </w:tcPr>
          <w:p w14:paraId="1C35B90A" w14:textId="7E98C1A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CREBBP</w:t>
            </w:r>
            <w:r>
              <w:rPr>
                <w:rFonts w:ascii="Arial" w:eastAsia="思源黑体 CN Medium" w:hAnsi="Arial" w:cs="Arial" w:hint="eastAsia"/>
                <w:sz w:val="18"/>
                <w:szCs w:val="18"/>
                <w:lang w:val="en-CA"/>
              </w:rPr>
              <w:t>的缺失或染色体重排与急性白血病相关，包括</w:t>
            </w:r>
            <w:r>
              <w:rPr>
                <w:rFonts w:ascii="Arial" w:eastAsia="思源黑体 CN Medium" w:hAnsi="Arial" w:cs="Arial" w:hint="eastAsia"/>
                <w:sz w:val="18"/>
                <w:szCs w:val="18"/>
                <w:lang w:val="en-CA"/>
              </w:rPr>
              <w:t>M4</w:t>
            </w:r>
            <w:r>
              <w:rPr>
                <w:rFonts w:ascii="Arial" w:eastAsia="思源黑体 CN Medium" w:hAnsi="Arial" w:cs="Arial" w:hint="eastAsia"/>
                <w:sz w:val="18"/>
                <w:szCs w:val="18"/>
                <w:lang w:val="en-CA"/>
              </w:rPr>
              <w:t>急性非淋巴细胞白血病（</w:t>
            </w:r>
            <w:r>
              <w:rPr>
                <w:rFonts w:ascii="Arial" w:eastAsia="思源黑体 CN Medium" w:hAnsi="Arial" w:cs="Arial" w:hint="eastAsia"/>
                <w:sz w:val="18"/>
                <w:szCs w:val="18"/>
                <w:lang w:val="en-CA"/>
              </w:rPr>
              <w:t>M4ANLL</w:t>
            </w:r>
            <w:r>
              <w:rPr>
                <w:rFonts w:ascii="Arial" w:eastAsia="思源黑体 CN Medium" w:hAnsi="Arial" w:cs="Arial" w:hint="eastAsia"/>
                <w:sz w:val="18"/>
                <w:szCs w:val="18"/>
                <w:lang w:val="en-CA"/>
              </w:rPr>
              <w:t>）中染色体易位</w:t>
            </w:r>
            <w:r>
              <w:rPr>
                <w:rFonts w:ascii="Arial" w:eastAsia="思源黑体 CN Medium" w:hAnsi="Arial" w:cs="Arial" w:hint="eastAsia"/>
                <w:sz w:val="18"/>
                <w:szCs w:val="18"/>
                <w:lang w:val="en-CA"/>
              </w:rPr>
              <w:t>t(8;16)(p11;p13)</w:t>
            </w:r>
            <w:r>
              <w:rPr>
                <w:rFonts w:ascii="Arial" w:eastAsia="思源黑体 CN Medium" w:hAnsi="Arial" w:cs="Arial" w:hint="eastAsia"/>
                <w:sz w:val="18"/>
                <w:szCs w:val="18"/>
                <w:lang w:val="en-CA"/>
              </w:rPr>
              <w:t>形成的</w:t>
            </w:r>
            <w:r>
              <w:rPr>
                <w:rFonts w:ascii="Arial" w:eastAsia="思源黑体 CN Medium" w:hAnsi="Arial" w:cs="Arial" w:hint="eastAsia"/>
                <w:sz w:val="18"/>
                <w:szCs w:val="18"/>
                <w:lang w:val="en-CA"/>
              </w:rPr>
              <w:t>KAT6A-CBP</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t(10;16)(q22;p13)</w:t>
            </w:r>
            <w:r>
              <w:rPr>
                <w:rFonts w:ascii="Arial" w:eastAsia="思源黑体 CN Medium" w:hAnsi="Arial" w:cs="Arial" w:hint="eastAsia"/>
                <w:sz w:val="18"/>
                <w:szCs w:val="18"/>
                <w:lang w:val="en-CA"/>
              </w:rPr>
              <w:t>易位形成的</w:t>
            </w:r>
            <w:r>
              <w:rPr>
                <w:rFonts w:ascii="Arial" w:eastAsia="思源黑体 CN Medium" w:hAnsi="Arial" w:cs="Arial" w:hint="eastAsia"/>
                <w:sz w:val="18"/>
                <w:szCs w:val="18"/>
                <w:lang w:val="en-CA"/>
              </w:rPr>
              <w:t>MYST4-CBP</w:t>
            </w:r>
            <w:r>
              <w:rPr>
                <w:rFonts w:ascii="Arial" w:eastAsia="思源黑体 CN Medium" w:hAnsi="Arial" w:cs="Arial" w:hint="eastAsia"/>
                <w:sz w:val="18"/>
                <w:szCs w:val="18"/>
                <w:lang w:val="en-CA"/>
              </w:rPr>
              <w:t>融合基因以及治疗性相关急性非淋巴细胞白血病（</w:t>
            </w:r>
            <w:r>
              <w:rPr>
                <w:rFonts w:ascii="Arial" w:eastAsia="思源黑体 CN Medium" w:hAnsi="Arial" w:cs="Arial" w:hint="eastAsia"/>
                <w:sz w:val="18"/>
                <w:szCs w:val="18"/>
                <w:lang w:val="en-CA"/>
              </w:rPr>
              <w:t>t-ANLL</w:t>
            </w:r>
            <w:r>
              <w:rPr>
                <w:rFonts w:ascii="Arial" w:eastAsia="思源黑体 CN Medium" w:hAnsi="Arial" w:cs="Arial" w:hint="eastAsia"/>
                <w:sz w:val="18"/>
                <w:szCs w:val="18"/>
                <w:lang w:val="en-CA"/>
              </w:rPr>
              <w:t>）中由易位</w:t>
            </w:r>
            <w:r>
              <w:rPr>
                <w:rFonts w:ascii="Arial" w:eastAsia="思源黑体 CN Medium" w:hAnsi="Arial" w:cs="Arial" w:hint="eastAsia"/>
                <w:sz w:val="18"/>
                <w:szCs w:val="18"/>
                <w:lang w:val="en-CA"/>
              </w:rPr>
              <w:t>t(11;16)(q23;p13)</w:t>
            </w:r>
            <w:r>
              <w:rPr>
                <w:rFonts w:ascii="Arial" w:eastAsia="思源黑体 CN Medium" w:hAnsi="Arial" w:cs="Arial" w:hint="eastAsia"/>
                <w:sz w:val="18"/>
                <w:szCs w:val="18"/>
                <w:lang w:val="en-CA"/>
              </w:rPr>
              <w:t>形成的</w:t>
            </w:r>
            <w:r>
              <w:rPr>
                <w:rFonts w:ascii="Arial" w:eastAsia="思源黑体 CN Medium" w:hAnsi="Arial" w:cs="Arial" w:hint="eastAsia"/>
                <w:sz w:val="18"/>
                <w:szCs w:val="18"/>
                <w:lang w:val="en-CA"/>
              </w:rPr>
              <w:t>MLL-CBP</w:t>
            </w:r>
            <w:r>
              <w:rPr>
                <w:rFonts w:ascii="Arial" w:eastAsia="思源黑体 CN Medium" w:hAnsi="Arial" w:cs="Arial" w:hint="eastAsia"/>
                <w:sz w:val="18"/>
                <w:szCs w:val="18"/>
                <w:lang w:val="en-CA"/>
              </w:rPr>
              <w:t>融合基因，可通过抑制</w:t>
            </w:r>
            <w:r>
              <w:rPr>
                <w:rFonts w:ascii="Arial" w:eastAsia="思源黑体 CN Medium" w:hAnsi="Arial" w:cs="Arial" w:hint="eastAsia"/>
                <w:sz w:val="18"/>
                <w:szCs w:val="18"/>
                <w:lang w:val="en-CA"/>
              </w:rPr>
              <w:t>RUNX1</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导的转录活动诱导白血病的发生。</w:t>
            </w:r>
            <w:r>
              <w:rPr>
                <w:rFonts w:ascii="Arial" w:eastAsia="思源黑体 CN Medium" w:hAnsi="Arial" w:cs="Arial" w:hint="eastAsia"/>
                <w:sz w:val="18"/>
                <w:szCs w:val="18"/>
                <w:lang w:val="en-CA"/>
              </w:rPr>
              <w:lastRenderedPageBreak/>
              <w:t>B</w:t>
            </w:r>
            <w:r>
              <w:rPr>
                <w:rFonts w:ascii="Arial" w:eastAsia="思源黑体 CN Medium" w:hAnsi="Arial" w:cs="Arial" w:hint="eastAsia"/>
                <w:sz w:val="18"/>
                <w:szCs w:val="18"/>
                <w:lang w:val="en-CA"/>
              </w:rPr>
              <w:t>细胞非霍奇金淋巴瘤（</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）中存在使</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基因失活的染色体结构异常，影响</w:t>
            </w:r>
            <w:r>
              <w:rPr>
                <w:rFonts w:ascii="Arial" w:eastAsia="思源黑体 CN Medium" w:hAnsi="Arial" w:cs="Arial" w:hint="eastAsia"/>
                <w:sz w:val="18"/>
                <w:szCs w:val="18"/>
                <w:lang w:val="en-CA"/>
              </w:rPr>
              <w:t>CREB</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HAT</w:t>
            </w:r>
            <w:r>
              <w:rPr>
                <w:rFonts w:ascii="Arial" w:eastAsia="思源黑体 CN Medium" w:hAnsi="Arial" w:cs="Arial" w:hint="eastAsia"/>
                <w:sz w:val="18"/>
                <w:szCs w:val="18"/>
                <w:lang w:val="en-CA"/>
              </w:rPr>
              <w:t>结构域剂量，引发淋巴瘤的形成。</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基因突变可阻断药物治疗中关键</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靶点的乙酰化，导致细胞出现药物抑制，助长急性白血病的复发，影响癌症治疗。</w:t>
            </w:r>
          </w:p>
        </w:tc>
      </w:tr>
      <w:tr w:rsidR="00BB6CEE" w14:paraId="5C4315FD" w14:textId="77777777">
        <w:tc>
          <w:tcPr>
            <w:tcW w:w="2048" w:type="dxa"/>
            <w:vAlign w:val="center"/>
          </w:tcPr>
          <w:p w14:paraId="33ABD746" w14:textId="77777777" w:rsidR="00BB6CEE" w:rsidRDefault="00BB6CEE" w:rsidP="00BB6CEE">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26E6322" w14:textId="77777777" w:rsidR="00BB6CEE" w:rsidRDefault="00BB6CEE" w:rsidP="00BB6CEE">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NM_001904.4 </w:t>
            </w:r>
          </w:p>
        </w:tc>
        <w:tc>
          <w:tcPr>
            <w:tcW w:w="3541" w:type="dxa"/>
          </w:tcPr>
          <w:p w14:paraId="3FDDECDD" w14:textId="7777777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w:t>
            </w:r>
            <w:proofErr w:type="gramStart"/>
            <w:r>
              <w:rPr>
                <w:rFonts w:ascii="Arial" w:eastAsia="思源黑体 CN Medium" w:hAnsi="Arial" w:cs="Arial" w:hint="eastAsia"/>
                <w:sz w:val="18"/>
                <w:szCs w:val="18"/>
                <w:lang w:val="en-CA"/>
              </w:rPr>
              <w:t>钙粘素</w:t>
            </w:r>
            <w:proofErr w:type="gramEnd"/>
            <w:r>
              <w:rPr>
                <w:rFonts w:ascii="Arial" w:eastAsia="思源黑体 CN Medium" w:hAnsi="Arial" w:cs="Arial" w:hint="eastAsia"/>
                <w:sz w:val="18"/>
                <w:szCs w:val="18"/>
                <w:lang w:val="en-CA"/>
              </w:rPr>
              <w:t>蛋白相关蛋白，</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导细胞间的粘附；作为</w:t>
            </w:r>
            <w:proofErr w:type="spellStart"/>
            <w:r>
              <w:rPr>
                <w:rFonts w:ascii="Arial" w:eastAsia="思源黑体 CN Medium" w:hAnsi="Arial" w:cs="Arial" w:hint="eastAsia"/>
                <w:sz w:val="18"/>
                <w:szCs w:val="18"/>
                <w:lang w:val="en-CA"/>
              </w:rPr>
              <w:t>Wnt</w:t>
            </w:r>
            <w:proofErr w:type="spellEnd"/>
            <w:r>
              <w:rPr>
                <w:rFonts w:ascii="Arial" w:eastAsia="思源黑体 CN Medium" w:hAnsi="Arial" w:cs="Arial" w:hint="eastAsia"/>
                <w:sz w:val="18"/>
                <w:szCs w:val="18"/>
                <w:lang w:val="en-CA"/>
              </w:rPr>
              <w:t>信号途径下游信号分子参与基因转录调控。</w:t>
            </w:r>
          </w:p>
        </w:tc>
        <w:tc>
          <w:tcPr>
            <w:tcW w:w="4498" w:type="dxa"/>
          </w:tcPr>
          <w:p w14:paraId="3FD4A823" w14:textId="7777777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proofErr w:type="spellStart"/>
            <w:r>
              <w:rPr>
                <w:rFonts w:ascii="Arial" w:eastAsia="思源黑体 CN Medium" w:hAnsi="Arial" w:cs="Arial" w:hint="eastAsia"/>
                <w:sz w:val="18"/>
                <w:szCs w:val="18"/>
                <w:lang w:val="en-CA"/>
              </w:rPr>
              <w:t>pDTC</w:t>
            </w:r>
            <w:proofErr w:type="spellEnd"/>
            <w:r>
              <w:rPr>
                <w:rFonts w:ascii="Arial" w:eastAsia="思源黑体 CN Medium" w:hAnsi="Arial" w:cs="Arial" w:hint="eastAsia"/>
                <w:sz w:val="18"/>
                <w:szCs w:val="18"/>
                <w:lang w:val="en-CA"/>
              </w:rPr>
              <w:t>与</w:t>
            </w:r>
            <w:proofErr w:type="spellStart"/>
            <w:r>
              <w:rPr>
                <w:rFonts w:ascii="Arial" w:eastAsia="思源黑体 CN Medium" w:hAnsi="Arial" w:cs="Arial" w:hint="eastAsia"/>
                <w:sz w:val="18"/>
                <w:szCs w:val="18"/>
                <w:lang w:val="en-CA"/>
              </w:rPr>
              <w:t>aDTC</w:t>
            </w:r>
            <w:proofErr w:type="spellEnd"/>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B36DBC" w14:paraId="070BC34C" w14:textId="77777777">
        <w:tc>
          <w:tcPr>
            <w:tcW w:w="2048" w:type="dxa"/>
            <w:vAlign w:val="center"/>
          </w:tcPr>
          <w:p w14:paraId="67263DAD"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1904D1"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77DAA023"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w:t>
            </w:r>
            <w:proofErr w:type="gramStart"/>
            <w:r>
              <w:rPr>
                <w:rFonts w:ascii="Arial" w:eastAsia="思源黑体 CN Medium" w:hAnsi="Arial" w:cs="Arial" w:hint="eastAsia"/>
                <w:sz w:val="18"/>
                <w:szCs w:val="18"/>
                <w:lang w:val="en-CA"/>
              </w:rPr>
              <w:t>含有网柄菌凝素</w:t>
            </w:r>
            <w:proofErr w:type="gramEnd"/>
            <w:r>
              <w:rPr>
                <w:rFonts w:ascii="Arial" w:eastAsia="思源黑体 CN Medium" w:hAnsi="Arial" w:cs="Arial" w:hint="eastAsia"/>
                <w:sz w:val="18"/>
                <w:szCs w:val="18"/>
                <w:lang w:val="en-CA"/>
              </w:rPr>
              <w:t>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193E533B"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B36DBC" w14:paraId="69F1DDB5" w14:textId="77777777">
        <w:tc>
          <w:tcPr>
            <w:tcW w:w="2048" w:type="dxa"/>
            <w:vAlign w:val="center"/>
          </w:tcPr>
          <w:p w14:paraId="5DC13502"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B6F0F"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2F806A6B"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w:t>
            </w:r>
            <w:proofErr w:type="gramStart"/>
            <w:r>
              <w:rPr>
                <w:rFonts w:ascii="Arial" w:eastAsia="思源黑体 CN Medium" w:hAnsi="Arial" w:cs="Arial" w:hint="eastAsia"/>
                <w:sz w:val="18"/>
                <w:szCs w:val="18"/>
                <w:lang w:val="en-CA"/>
              </w:rPr>
              <w:t>膜信息</w:t>
            </w:r>
            <w:proofErr w:type="gramEnd"/>
            <w:r>
              <w:rPr>
                <w:rFonts w:ascii="Arial" w:eastAsia="思源黑体 CN Medium" w:hAnsi="Arial" w:cs="Arial" w:hint="eastAsia"/>
                <w:sz w:val="18"/>
                <w:szCs w:val="18"/>
                <w:lang w:val="en-CA"/>
              </w:rPr>
              <w:t>转换中起重要作用，并在多种人类恶性肿瘤中高表达。其所</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w:t>
            </w:r>
            <w:r>
              <w:rPr>
                <w:rFonts w:ascii="Arial" w:eastAsia="思源黑体 CN Medium" w:hAnsi="Arial" w:cs="Arial" w:hint="eastAsia"/>
                <w:sz w:val="18"/>
                <w:szCs w:val="18"/>
                <w:lang w:val="en-CA"/>
              </w:rPr>
              <w:lastRenderedPageBreak/>
              <w:t>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6C7F47C9"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w:t>
            </w:r>
            <w:proofErr w:type="gramStart"/>
            <w:r>
              <w:rPr>
                <w:rFonts w:ascii="Arial" w:eastAsia="思源黑体 CN Medium" w:hAnsi="Arial" w:cs="Arial" w:hint="eastAsia"/>
                <w:sz w:val="18"/>
                <w:szCs w:val="18"/>
                <w:lang w:val="en-CA"/>
              </w:rPr>
              <w:t>吉非替尼治疗</w:t>
            </w:r>
            <w:proofErr w:type="gramEnd"/>
            <w:r>
              <w:rPr>
                <w:rFonts w:ascii="Arial" w:eastAsia="思源黑体 CN Medium" w:hAnsi="Arial" w:cs="Arial" w:hint="eastAsia"/>
                <w:sz w:val="18"/>
                <w:szCs w:val="18"/>
                <w:lang w:val="en-CA"/>
              </w:rPr>
              <w:t>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特</w:t>
            </w:r>
            <w:proofErr w:type="gramEnd"/>
            <w:r>
              <w:rPr>
                <w:rFonts w:ascii="Arial" w:eastAsia="思源黑体 CN Medium" w:hAnsi="Arial" w:cs="Arial" w:hint="eastAsia"/>
                <w:sz w:val="18"/>
                <w:szCs w:val="18"/>
                <w:lang w:val="en-CA"/>
              </w:rPr>
              <w:t>罗凯</w:t>
            </w:r>
            <w:proofErr w:type="gramStart"/>
            <w:r>
              <w:rPr>
                <w:rFonts w:ascii="Arial" w:eastAsia="思源黑体 CN Medium" w:hAnsi="Arial" w:cs="Arial" w:hint="eastAsia"/>
                <w:sz w:val="18"/>
                <w:szCs w:val="18"/>
                <w:lang w:val="en-CA"/>
              </w:rPr>
              <w:t>和易瑞沙产生</w:t>
            </w:r>
            <w:proofErr w:type="gramEnd"/>
            <w:r>
              <w:rPr>
                <w:rFonts w:ascii="Arial" w:eastAsia="思源黑体 CN Medium" w:hAnsi="Arial" w:cs="Arial" w:hint="eastAsia"/>
                <w:sz w:val="18"/>
                <w:szCs w:val="18"/>
                <w:lang w:val="en-CA"/>
              </w:rPr>
              <w:t>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w:t>
            </w:r>
            <w:r>
              <w:rPr>
                <w:rFonts w:ascii="Arial" w:eastAsia="思源黑体 CN Medium" w:hAnsi="Arial" w:cs="Arial" w:hint="eastAsia"/>
                <w:sz w:val="18"/>
                <w:szCs w:val="18"/>
                <w:lang w:val="en-CA"/>
              </w:rPr>
              <w:lastRenderedPageBreak/>
              <w:t>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w:t>
            </w:r>
            <w:proofErr w:type="gramStart"/>
            <w:r>
              <w:rPr>
                <w:rFonts w:ascii="Arial" w:eastAsia="思源黑体 CN Medium" w:hAnsi="Arial" w:cs="Arial" w:hint="eastAsia"/>
                <w:sz w:val="18"/>
                <w:szCs w:val="18"/>
                <w:lang w:val="en-CA"/>
              </w:rPr>
              <w:t>向药物易瑞沙</w:t>
            </w:r>
            <w:proofErr w:type="gramEnd"/>
            <w:r>
              <w:rPr>
                <w:rFonts w:ascii="Arial" w:eastAsia="思源黑体 CN Medium" w:hAnsi="Arial" w:cs="Arial" w:hint="eastAsia"/>
                <w:sz w:val="18"/>
                <w:szCs w:val="18"/>
                <w:lang w:val="en-CA"/>
              </w:rPr>
              <w:t>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6A0D60" w14:paraId="44015C01" w14:textId="77777777">
        <w:tc>
          <w:tcPr>
            <w:tcW w:w="2048" w:type="dxa"/>
            <w:vAlign w:val="center"/>
          </w:tcPr>
          <w:p w14:paraId="6D340035" w14:textId="77777777" w:rsidR="006A0D60" w:rsidRDefault="006A0D60" w:rsidP="00B36DBC">
            <w:pPr>
              <w:tabs>
                <w:tab w:val="left" w:pos="3495"/>
              </w:tabs>
              <w:spacing w:after="0" w:line="240" w:lineRule="auto"/>
              <w:rPr>
                <w:rFonts w:ascii="Arial" w:eastAsia="思源黑体 CN Medium" w:hAnsi="Arial" w:cs="Arial"/>
                <w:b/>
                <w:color w:val="006EC0"/>
                <w:sz w:val="21"/>
                <w:szCs w:val="21"/>
                <w:lang w:val="en-CA"/>
              </w:rPr>
            </w:pPr>
            <w:r w:rsidRPr="006A0D60">
              <w:rPr>
                <w:rFonts w:ascii="Arial" w:eastAsia="思源黑体 CN Medium" w:hAnsi="Arial" w:cs="Arial" w:hint="eastAsia"/>
                <w:b/>
                <w:color w:val="006EC0"/>
                <w:sz w:val="21"/>
                <w:szCs w:val="21"/>
                <w:lang w:val="en-CA"/>
              </w:rPr>
              <w:lastRenderedPageBreak/>
              <w:t>EIF1AX</w:t>
            </w:r>
            <w:r w:rsidRPr="006A0D60">
              <w:rPr>
                <w:rFonts w:ascii="Arial" w:eastAsia="思源黑体 CN Medium" w:hAnsi="Arial" w:cs="Arial" w:hint="eastAsia"/>
                <w:b/>
                <w:color w:val="006EC0"/>
                <w:sz w:val="21"/>
                <w:szCs w:val="21"/>
                <w:lang w:val="en-CA"/>
              </w:rPr>
              <w:t>基因</w:t>
            </w:r>
          </w:p>
          <w:p w14:paraId="5DE7303B" w14:textId="180EB282" w:rsidR="00B013E5" w:rsidRDefault="00B013E5" w:rsidP="00B36DBC">
            <w:pPr>
              <w:tabs>
                <w:tab w:val="left" w:pos="3495"/>
              </w:tabs>
              <w:spacing w:after="0" w:line="240" w:lineRule="auto"/>
              <w:rPr>
                <w:rFonts w:ascii="Arial" w:eastAsia="思源黑体 CN Medium" w:hAnsi="Arial" w:cs="Arial"/>
                <w:b/>
                <w:color w:val="006EC0"/>
                <w:sz w:val="21"/>
                <w:szCs w:val="21"/>
                <w:lang w:val="en-CA"/>
              </w:rPr>
            </w:pPr>
            <w:r w:rsidRPr="00B013E5">
              <w:rPr>
                <w:rFonts w:ascii="Arial" w:eastAsia="思源黑体 CN Medium" w:hAnsi="Arial" w:cs="Arial"/>
                <w:b/>
                <w:color w:val="006EC0"/>
                <w:sz w:val="21"/>
                <w:szCs w:val="21"/>
                <w:lang w:val="en-CA"/>
              </w:rPr>
              <w:t>NM_001412.4</w:t>
            </w:r>
          </w:p>
        </w:tc>
        <w:tc>
          <w:tcPr>
            <w:tcW w:w="3541" w:type="dxa"/>
          </w:tcPr>
          <w:p w14:paraId="09321F1A" w14:textId="6C394315" w:rsidR="006A0D60" w:rsidRDefault="00B013E5" w:rsidP="00B36DBC">
            <w:pPr>
              <w:autoSpaceDE w:val="0"/>
              <w:autoSpaceDN w:val="0"/>
              <w:adjustRightInd w:val="0"/>
              <w:spacing w:after="0" w:line="240" w:lineRule="auto"/>
              <w:rPr>
                <w:rFonts w:ascii="Arial" w:eastAsia="思源黑体 CN Medium" w:hAnsi="Arial" w:cs="Arial"/>
                <w:sz w:val="18"/>
                <w:szCs w:val="18"/>
                <w:lang w:val="en-CA"/>
              </w:rPr>
            </w:pPr>
            <w:r w:rsidRPr="00B013E5">
              <w:rPr>
                <w:rFonts w:ascii="Arial" w:eastAsia="思源黑体 CN Medium" w:hAnsi="Arial" w:cs="Arial" w:hint="eastAsia"/>
                <w:sz w:val="18"/>
                <w:szCs w:val="18"/>
                <w:lang w:val="en-CA"/>
              </w:rPr>
              <w:t>EIF1AX</w:t>
            </w:r>
            <w:r w:rsidRPr="00B013E5">
              <w:rPr>
                <w:rFonts w:ascii="Arial" w:eastAsia="思源黑体 CN Medium" w:hAnsi="Arial" w:cs="Arial" w:hint="eastAsia"/>
                <w:sz w:val="18"/>
                <w:szCs w:val="18"/>
                <w:lang w:val="en-CA"/>
              </w:rPr>
              <w:t>，与真核翻译起始因子</w:t>
            </w:r>
            <w:r w:rsidRPr="00B013E5">
              <w:rPr>
                <w:rFonts w:ascii="Arial" w:eastAsia="思源黑体 CN Medium" w:hAnsi="Arial" w:cs="Arial" w:hint="eastAsia"/>
                <w:sz w:val="18"/>
                <w:szCs w:val="18"/>
                <w:lang w:val="en-CA"/>
              </w:rPr>
              <w:t>1A X</w:t>
            </w:r>
            <w:r w:rsidRPr="00B013E5">
              <w:rPr>
                <w:rFonts w:ascii="Arial" w:eastAsia="思源黑体 CN Medium" w:hAnsi="Arial" w:cs="Arial" w:hint="eastAsia"/>
                <w:sz w:val="18"/>
                <w:szCs w:val="18"/>
                <w:lang w:val="en-CA"/>
              </w:rPr>
              <w:t>相连，编码刺激</w:t>
            </w:r>
            <w:r w:rsidRPr="00B013E5">
              <w:rPr>
                <w:rFonts w:ascii="Arial" w:eastAsia="思源黑体 CN Medium" w:hAnsi="Arial" w:cs="Arial" w:hint="eastAsia"/>
                <w:sz w:val="18"/>
                <w:szCs w:val="18"/>
                <w:lang w:val="en-CA"/>
              </w:rPr>
              <w:t>43S</w:t>
            </w:r>
            <w:r w:rsidRPr="00B013E5">
              <w:rPr>
                <w:rFonts w:ascii="Arial" w:eastAsia="思源黑体 CN Medium" w:hAnsi="Arial" w:cs="Arial" w:hint="eastAsia"/>
                <w:sz w:val="18"/>
                <w:szCs w:val="18"/>
                <w:lang w:val="en-CA"/>
              </w:rPr>
              <w:t>三元复合物形成的蛋白，该蛋白可启动蛋白翻译，并且对细胞增殖至关重要。</w:t>
            </w:r>
            <w:r w:rsidRPr="00B013E5">
              <w:rPr>
                <w:rFonts w:ascii="Arial" w:eastAsia="思源黑体 CN Medium" w:hAnsi="Arial" w:cs="Arial" w:hint="eastAsia"/>
                <w:sz w:val="18"/>
                <w:szCs w:val="18"/>
                <w:lang w:val="en-CA"/>
              </w:rPr>
              <w:t xml:space="preserve"> </w:t>
            </w:r>
            <w:r w:rsidRPr="00B013E5">
              <w:rPr>
                <w:rFonts w:ascii="Arial" w:eastAsia="思源黑体 CN Medium" w:hAnsi="Arial" w:cs="Arial" w:hint="eastAsia"/>
                <w:sz w:val="18"/>
                <w:szCs w:val="18"/>
                <w:lang w:val="en-CA"/>
              </w:rPr>
              <w:t>在葡萄膜黑色素瘤，低度浆液性卵巢癌和甲状腺肿瘤中已鉴定出</w:t>
            </w:r>
            <w:r w:rsidRPr="00B013E5">
              <w:rPr>
                <w:rFonts w:ascii="Arial" w:eastAsia="思源黑体 CN Medium" w:hAnsi="Arial" w:cs="Arial" w:hint="eastAsia"/>
                <w:sz w:val="18"/>
                <w:szCs w:val="18"/>
                <w:lang w:val="en-CA"/>
              </w:rPr>
              <w:t>EIF1AX</w:t>
            </w:r>
            <w:r w:rsidRPr="00B013E5">
              <w:rPr>
                <w:rFonts w:ascii="Arial" w:eastAsia="思源黑体 CN Medium" w:hAnsi="Arial" w:cs="Arial" w:hint="eastAsia"/>
                <w:sz w:val="18"/>
                <w:szCs w:val="18"/>
                <w:lang w:val="en-CA"/>
              </w:rPr>
              <w:t>突变。</w:t>
            </w:r>
          </w:p>
        </w:tc>
        <w:tc>
          <w:tcPr>
            <w:tcW w:w="4498" w:type="dxa"/>
          </w:tcPr>
          <w:p w14:paraId="62DFEFDA" w14:textId="13B01C0E" w:rsidR="006A0D60" w:rsidRDefault="002D5F93" w:rsidP="00B36DBC">
            <w:pPr>
              <w:autoSpaceDE w:val="0"/>
              <w:autoSpaceDN w:val="0"/>
              <w:adjustRightInd w:val="0"/>
              <w:spacing w:after="0" w:line="240" w:lineRule="auto"/>
              <w:rPr>
                <w:rFonts w:ascii="Arial" w:eastAsia="思源黑体 CN Medium" w:hAnsi="Arial" w:cs="Arial"/>
                <w:sz w:val="18"/>
                <w:szCs w:val="18"/>
                <w:lang w:val="en-CA"/>
              </w:rPr>
            </w:pPr>
            <w:r w:rsidRPr="002D5F93">
              <w:rPr>
                <w:rFonts w:ascii="Arial" w:eastAsia="思源黑体 CN Medium" w:hAnsi="Arial" w:cs="Arial" w:hint="eastAsia"/>
                <w:sz w:val="18"/>
                <w:szCs w:val="18"/>
                <w:lang w:val="en-CA"/>
              </w:rPr>
              <w:t>EIF1AX</w:t>
            </w:r>
            <w:r w:rsidRPr="002D5F93">
              <w:rPr>
                <w:rFonts w:ascii="Arial" w:eastAsia="思源黑体 CN Medium" w:hAnsi="Arial" w:cs="Arial" w:hint="eastAsia"/>
                <w:sz w:val="18"/>
                <w:szCs w:val="18"/>
                <w:lang w:val="en-CA"/>
              </w:rPr>
              <w:t>突变</w:t>
            </w:r>
            <w:r w:rsidR="001A6E36" w:rsidRPr="001A6E36">
              <w:rPr>
                <w:rFonts w:ascii="Arial" w:eastAsia="思源黑体 CN Medium" w:hAnsi="Arial" w:cs="Arial" w:hint="eastAsia"/>
                <w:sz w:val="18"/>
                <w:szCs w:val="18"/>
                <w:lang w:val="en-CA"/>
              </w:rPr>
              <w:t>可能影响</w:t>
            </w:r>
            <w:r w:rsidR="001A6E36" w:rsidRPr="001A6E36">
              <w:rPr>
                <w:rFonts w:ascii="Arial" w:eastAsia="思源黑体 CN Medium" w:hAnsi="Arial" w:cs="Arial" w:hint="eastAsia"/>
                <w:sz w:val="18"/>
                <w:szCs w:val="18"/>
                <w:lang w:val="en-CA"/>
              </w:rPr>
              <w:t xml:space="preserve"> MAPK</w:t>
            </w:r>
            <w:r w:rsidR="001A6E36" w:rsidRPr="001A6E36">
              <w:rPr>
                <w:rFonts w:ascii="Arial" w:eastAsia="思源黑体 CN Medium" w:hAnsi="Arial" w:cs="Arial" w:hint="eastAsia"/>
                <w:sz w:val="18"/>
                <w:szCs w:val="18"/>
                <w:lang w:val="en-CA"/>
              </w:rPr>
              <w:t>通路（如</w:t>
            </w:r>
            <w:r w:rsidR="001A6E36" w:rsidRPr="001A6E36">
              <w:rPr>
                <w:rFonts w:ascii="Arial" w:eastAsia="思源黑体 CN Medium" w:hAnsi="Arial" w:cs="Arial" w:hint="eastAsia"/>
                <w:sz w:val="18"/>
                <w:szCs w:val="18"/>
                <w:lang w:val="en-CA"/>
              </w:rPr>
              <w:t>RAS-RAF-MEK-ERK</w:t>
            </w:r>
            <w:r w:rsidR="001A6E36" w:rsidRPr="001A6E36">
              <w:rPr>
                <w:rFonts w:ascii="Arial" w:eastAsia="思源黑体 CN Medium" w:hAnsi="Arial" w:cs="Arial" w:hint="eastAsia"/>
                <w:sz w:val="18"/>
                <w:szCs w:val="18"/>
                <w:lang w:val="en-CA"/>
              </w:rPr>
              <w:t>）和</w:t>
            </w:r>
            <w:r w:rsidR="001A6E36" w:rsidRPr="001A6E36">
              <w:rPr>
                <w:rFonts w:ascii="Arial" w:eastAsia="思源黑体 CN Medium" w:hAnsi="Arial" w:cs="Arial" w:hint="eastAsia"/>
                <w:sz w:val="18"/>
                <w:szCs w:val="18"/>
                <w:lang w:val="en-CA"/>
              </w:rPr>
              <w:t xml:space="preserve"> PI3K/AKT/mTOR</w:t>
            </w:r>
            <w:r w:rsidR="001A6E36" w:rsidRPr="001A6E36">
              <w:rPr>
                <w:rFonts w:ascii="Arial" w:eastAsia="思源黑体 CN Medium" w:hAnsi="Arial" w:cs="Arial" w:hint="eastAsia"/>
                <w:sz w:val="18"/>
                <w:szCs w:val="18"/>
                <w:lang w:val="en-CA"/>
              </w:rPr>
              <w:t>通路，促进肿瘤生长。部分研究表明</w:t>
            </w:r>
            <w:r w:rsidR="001A6E36" w:rsidRPr="001A6E36">
              <w:rPr>
                <w:rFonts w:ascii="Arial" w:eastAsia="思源黑体 CN Medium" w:hAnsi="Arial" w:cs="Arial" w:hint="eastAsia"/>
                <w:sz w:val="18"/>
                <w:szCs w:val="18"/>
                <w:lang w:val="en-CA"/>
              </w:rPr>
              <w:t>EIF1AX</w:t>
            </w:r>
            <w:r w:rsidR="001A6E36" w:rsidRPr="001A6E36">
              <w:rPr>
                <w:rFonts w:ascii="Arial" w:eastAsia="思源黑体 CN Medium" w:hAnsi="Arial" w:cs="Arial" w:hint="eastAsia"/>
                <w:sz w:val="18"/>
                <w:szCs w:val="18"/>
                <w:lang w:val="en-CA"/>
              </w:rPr>
              <w:t>可能参与</w:t>
            </w:r>
            <w:r w:rsidR="001A6E36" w:rsidRPr="001A6E36">
              <w:rPr>
                <w:rFonts w:ascii="Arial" w:eastAsia="思源黑体 CN Medium" w:hAnsi="Arial" w:cs="Arial" w:hint="eastAsia"/>
                <w:sz w:val="18"/>
                <w:szCs w:val="18"/>
                <w:lang w:val="en-CA"/>
              </w:rPr>
              <w:t>DNA</w:t>
            </w:r>
            <w:r w:rsidR="001A6E36" w:rsidRPr="001A6E36">
              <w:rPr>
                <w:rFonts w:ascii="Arial" w:eastAsia="思源黑体 CN Medium" w:hAnsi="Arial" w:cs="Arial" w:hint="eastAsia"/>
                <w:sz w:val="18"/>
                <w:szCs w:val="18"/>
                <w:lang w:val="en-CA"/>
              </w:rPr>
              <w:t>损伤响应，但其机制尚不完全清楚。</w:t>
            </w:r>
            <w:r w:rsidR="00955F5D">
              <w:rPr>
                <w:rFonts w:ascii="Arial" w:eastAsia="思源黑体 CN Medium" w:hAnsi="Arial" w:cs="Arial" w:hint="eastAsia"/>
                <w:sz w:val="18"/>
                <w:szCs w:val="18"/>
                <w:lang w:val="en-CA"/>
              </w:rPr>
              <w:t>在约</w:t>
            </w:r>
            <w:r w:rsidR="00955F5D" w:rsidRPr="00955F5D">
              <w:rPr>
                <w:rFonts w:ascii="Arial" w:eastAsia="思源黑体 CN Medium" w:hAnsi="Arial" w:cs="Arial" w:hint="eastAsia"/>
                <w:sz w:val="18"/>
                <w:szCs w:val="18"/>
                <w:lang w:val="en-CA"/>
              </w:rPr>
              <w:t>1-5%</w:t>
            </w:r>
            <w:r w:rsidR="00955F5D" w:rsidRPr="00955F5D">
              <w:rPr>
                <w:rFonts w:ascii="Arial" w:eastAsia="思源黑体 CN Medium" w:hAnsi="Arial" w:cs="Arial" w:hint="eastAsia"/>
                <w:sz w:val="18"/>
                <w:szCs w:val="18"/>
                <w:lang w:val="en-CA"/>
              </w:rPr>
              <w:t>的甲状腺乳头状癌</w:t>
            </w:r>
            <w:r w:rsidR="00955F5D">
              <w:rPr>
                <w:rFonts w:ascii="Arial" w:eastAsia="思源黑体 CN Medium" w:hAnsi="Arial" w:cs="Arial" w:hint="eastAsia"/>
                <w:sz w:val="18"/>
                <w:szCs w:val="18"/>
                <w:lang w:val="en-CA"/>
              </w:rPr>
              <w:t>中</w:t>
            </w:r>
            <w:r w:rsidR="00955F5D" w:rsidRPr="00955F5D">
              <w:rPr>
                <w:rFonts w:ascii="Arial" w:eastAsia="思源黑体 CN Medium" w:hAnsi="Arial" w:cs="Arial" w:hint="eastAsia"/>
                <w:sz w:val="18"/>
                <w:szCs w:val="18"/>
                <w:lang w:val="en-CA"/>
              </w:rPr>
              <w:t>存在</w:t>
            </w:r>
            <w:r w:rsidR="00955F5D" w:rsidRPr="00955F5D">
              <w:rPr>
                <w:rFonts w:ascii="Arial" w:eastAsia="思源黑体 CN Medium" w:hAnsi="Arial" w:cs="Arial" w:hint="eastAsia"/>
                <w:sz w:val="18"/>
                <w:szCs w:val="18"/>
                <w:lang w:val="en-CA"/>
              </w:rPr>
              <w:t xml:space="preserve"> EIF1AX</w:t>
            </w:r>
            <w:r w:rsidR="00955F5D" w:rsidRPr="00955F5D">
              <w:rPr>
                <w:rFonts w:ascii="Arial" w:eastAsia="思源黑体 CN Medium" w:hAnsi="Arial" w:cs="Arial" w:hint="eastAsia"/>
                <w:sz w:val="18"/>
                <w:szCs w:val="18"/>
                <w:lang w:val="en-CA"/>
              </w:rPr>
              <w:t>突变，常与</w:t>
            </w:r>
            <w:r w:rsidR="00955F5D" w:rsidRPr="00955F5D">
              <w:rPr>
                <w:rFonts w:ascii="Arial" w:eastAsia="思源黑体 CN Medium" w:hAnsi="Arial" w:cs="Arial" w:hint="eastAsia"/>
                <w:sz w:val="18"/>
                <w:szCs w:val="18"/>
                <w:lang w:val="en-CA"/>
              </w:rPr>
              <w:t xml:space="preserve"> RAS</w:t>
            </w:r>
            <w:r w:rsidR="00955F5D" w:rsidRPr="00955F5D">
              <w:rPr>
                <w:rFonts w:ascii="Arial" w:eastAsia="思源黑体 CN Medium" w:hAnsi="Arial" w:cs="Arial" w:hint="eastAsia"/>
                <w:sz w:val="18"/>
                <w:szCs w:val="18"/>
                <w:lang w:val="en-CA"/>
              </w:rPr>
              <w:t>突变</w:t>
            </w:r>
            <w:r w:rsidR="00955F5D" w:rsidRPr="00955F5D">
              <w:rPr>
                <w:rFonts w:ascii="Arial" w:eastAsia="思源黑体 CN Medium" w:hAnsi="Arial" w:cs="Arial" w:hint="eastAsia"/>
                <w:sz w:val="18"/>
                <w:szCs w:val="18"/>
                <w:lang w:val="en-CA"/>
              </w:rPr>
              <w:t xml:space="preserve"> </w:t>
            </w:r>
            <w:r w:rsidR="00955F5D" w:rsidRPr="00955F5D">
              <w:rPr>
                <w:rFonts w:ascii="Arial" w:eastAsia="思源黑体 CN Medium" w:hAnsi="Arial" w:cs="Arial" w:hint="eastAsia"/>
                <w:sz w:val="18"/>
                <w:szCs w:val="18"/>
                <w:lang w:val="en-CA"/>
              </w:rPr>
              <w:t>或</w:t>
            </w:r>
            <w:r w:rsidR="00955F5D" w:rsidRPr="00955F5D">
              <w:rPr>
                <w:rFonts w:ascii="Arial" w:eastAsia="思源黑体 CN Medium" w:hAnsi="Arial" w:cs="Arial" w:hint="eastAsia"/>
                <w:sz w:val="18"/>
                <w:szCs w:val="18"/>
                <w:lang w:val="en-CA"/>
              </w:rPr>
              <w:t xml:space="preserve"> BRAF V600E</w:t>
            </w:r>
            <w:r w:rsidR="00955F5D" w:rsidRPr="00955F5D">
              <w:rPr>
                <w:rFonts w:ascii="Arial" w:eastAsia="思源黑体 CN Medium" w:hAnsi="Arial" w:cs="Arial" w:hint="eastAsia"/>
                <w:sz w:val="18"/>
                <w:szCs w:val="18"/>
                <w:lang w:val="en-CA"/>
              </w:rPr>
              <w:t>阴性</w:t>
            </w:r>
            <w:r w:rsidR="00955F5D" w:rsidRPr="00955F5D">
              <w:rPr>
                <w:rFonts w:ascii="Arial" w:eastAsia="思源黑体 CN Medium" w:hAnsi="Arial" w:cs="Arial" w:hint="eastAsia"/>
                <w:sz w:val="18"/>
                <w:szCs w:val="18"/>
                <w:lang w:val="en-CA"/>
              </w:rPr>
              <w:t xml:space="preserve"> </w:t>
            </w:r>
            <w:r w:rsidR="00955F5D" w:rsidRPr="00955F5D">
              <w:rPr>
                <w:rFonts w:ascii="Arial" w:eastAsia="思源黑体 CN Medium" w:hAnsi="Arial" w:cs="Arial" w:hint="eastAsia"/>
                <w:sz w:val="18"/>
                <w:szCs w:val="18"/>
                <w:lang w:val="en-CA"/>
              </w:rPr>
              <w:t>病例相关。</w:t>
            </w:r>
            <w:r w:rsidR="00660D79" w:rsidRPr="00660D79">
              <w:rPr>
                <w:rFonts w:ascii="Arial" w:eastAsia="思源黑体 CN Medium" w:hAnsi="Arial" w:cs="Arial" w:hint="eastAsia"/>
                <w:sz w:val="18"/>
                <w:szCs w:val="18"/>
                <w:lang w:val="en-CA"/>
              </w:rPr>
              <w:t>约</w:t>
            </w:r>
            <w:r w:rsidR="00660D79" w:rsidRPr="00660D79">
              <w:rPr>
                <w:rFonts w:ascii="Arial" w:eastAsia="思源黑体 CN Medium" w:hAnsi="Arial" w:cs="Arial" w:hint="eastAsia"/>
                <w:sz w:val="18"/>
                <w:szCs w:val="18"/>
                <w:lang w:val="en-CA"/>
              </w:rPr>
              <w:t>15-20%</w:t>
            </w:r>
            <w:r w:rsidR="00660D79" w:rsidRPr="00660D79">
              <w:rPr>
                <w:rFonts w:ascii="Arial" w:eastAsia="思源黑体 CN Medium" w:hAnsi="Arial" w:cs="Arial" w:hint="eastAsia"/>
                <w:sz w:val="18"/>
                <w:szCs w:val="18"/>
                <w:lang w:val="en-CA"/>
              </w:rPr>
              <w:t>的葡萄膜黑色素瘤（</w:t>
            </w:r>
            <w:r w:rsidR="00660D79" w:rsidRPr="00660D79">
              <w:rPr>
                <w:rFonts w:ascii="Arial" w:eastAsia="思源黑体 CN Medium" w:hAnsi="Arial" w:cs="Arial" w:hint="eastAsia"/>
                <w:sz w:val="18"/>
                <w:szCs w:val="18"/>
                <w:lang w:val="en-CA"/>
              </w:rPr>
              <w:t>UM</w:t>
            </w:r>
            <w:r w:rsidR="00660D79" w:rsidRPr="00660D79">
              <w:rPr>
                <w:rFonts w:ascii="Arial" w:eastAsia="思源黑体 CN Medium" w:hAnsi="Arial" w:cs="Arial" w:hint="eastAsia"/>
                <w:sz w:val="18"/>
                <w:szCs w:val="18"/>
                <w:lang w:val="en-CA"/>
              </w:rPr>
              <w:t>）携带</w:t>
            </w:r>
            <w:r w:rsidR="00660D79" w:rsidRPr="00660D79">
              <w:rPr>
                <w:rFonts w:ascii="Arial" w:eastAsia="思源黑体 CN Medium" w:hAnsi="Arial" w:cs="Arial" w:hint="eastAsia"/>
                <w:sz w:val="18"/>
                <w:szCs w:val="18"/>
                <w:lang w:val="en-CA"/>
              </w:rPr>
              <w:t xml:space="preserve"> EIF1AX</w:t>
            </w:r>
            <w:r w:rsidR="00660D79" w:rsidRPr="00660D79">
              <w:rPr>
                <w:rFonts w:ascii="Arial" w:eastAsia="思源黑体 CN Medium" w:hAnsi="Arial" w:cs="Arial" w:hint="eastAsia"/>
                <w:sz w:val="18"/>
                <w:szCs w:val="18"/>
                <w:lang w:val="en-CA"/>
              </w:rPr>
              <w:t>突变，通常与</w:t>
            </w:r>
            <w:r w:rsidR="00660D79" w:rsidRPr="00660D79">
              <w:rPr>
                <w:rFonts w:ascii="Arial" w:eastAsia="思源黑体 CN Medium" w:hAnsi="Arial" w:cs="Arial" w:hint="eastAsia"/>
                <w:sz w:val="18"/>
                <w:szCs w:val="18"/>
                <w:lang w:val="en-CA"/>
              </w:rPr>
              <w:t xml:space="preserve"> GNAQ/GNA11</w:t>
            </w:r>
            <w:r w:rsidR="00660D79" w:rsidRPr="00660D79">
              <w:rPr>
                <w:rFonts w:ascii="Arial" w:eastAsia="思源黑体 CN Medium" w:hAnsi="Arial" w:cs="Arial" w:hint="eastAsia"/>
                <w:sz w:val="18"/>
                <w:szCs w:val="18"/>
                <w:lang w:val="en-CA"/>
              </w:rPr>
              <w:t>突变</w:t>
            </w:r>
            <w:r w:rsidR="00660D79" w:rsidRPr="00660D79">
              <w:rPr>
                <w:rFonts w:ascii="Arial" w:eastAsia="思源黑体 CN Medium" w:hAnsi="Arial" w:cs="Arial" w:hint="eastAsia"/>
                <w:sz w:val="18"/>
                <w:szCs w:val="18"/>
                <w:lang w:val="en-CA"/>
              </w:rPr>
              <w:t xml:space="preserve"> </w:t>
            </w:r>
            <w:r w:rsidR="00660D79" w:rsidRPr="00660D79">
              <w:rPr>
                <w:rFonts w:ascii="Arial" w:eastAsia="思源黑体 CN Medium" w:hAnsi="Arial" w:cs="Arial" w:hint="eastAsia"/>
                <w:sz w:val="18"/>
                <w:szCs w:val="18"/>
                <w:lang w:val="en-CA"/>
              </w:rPr>
              <w:t>互斥。目前尚无直接靶向</w:t>
            </w:r>
            <w:r w:rsidR="00660D79" w:rsidRPr="00660D79">
              <w:rPr>
                <w:rFonts w:ascii="Arial" w:eastAsia="思源黑体 CN Medium" w:hAnsi="Arial" w:cs="Arial" w:hint="eastAsia"/>
                <w:sz w:val="18"/>
                <w:szCs w:val="18"/>
                <w:lang w:val="en-CA"/>
              </w:rPr>
              <w:t>EIF1AX</w:t>
            </w:r>
            <w:r w:rsidR="00660D79" w:rsidRPr="00660D79">
              <w:rPr>
                <w:rFonts w:ascii="Arial" w:eastAsia="思源黑体 CN Medium" w:hAnsi="Arial" w:cs="Arial" w:hint="eastAsia"/>
                <w:sz w:val="18"/>
                <w:szCs w:val="18"/>
                <w:lang w:val="en-CA"/>
              </w:rPr>
              <w:t>的药物，需探索翻译起始抑制或联合治疗策略。</w:t>
            </w:r>
          </w:p>
        </w:tc>
      </w:tr>
      <w:tr w:rsidR="00573D0E" w14:paraId="63A52262" w14:textId="77777777">
        <w:tc>
          <w:tcPr>
            <w:tcW w:w="2048" w:type="dxa"/>
            <w:vAlign w:val="center"/>
          </w:tcPr>
          <w:p w14:paraId="0AA7F2B6" w14:textId="77777777" w:rsidR="00573D0E" w:rsidRDefault="004049EC" w:rsidP="00B36DBC">
            <w:pPr>
              <w:tabs>
                <w:tab w:val="left" w:pos="3495"/>
              </w:tabs>
              <w:spacing w:after="0" w:line="240" w:lineRule="auto"/>
              <w:rPr>
                <w:rFonts w:ascii="Arial" w:eastAsia="思源黑体 CN Medium" w:hAnsi="Arial" w:cs="Arial"/>
                <w:b/>
                <w:color w:val="006EC0"/>
                <w:sz w:val="21"/>
                <w:szCs w:val="21"/>
                <w:lang w:val="en-CA"/>
              </w:rPr>
            </w:pPr>
            <w:r w:rsidRPr="006A0D60">
              <w:rPr>
                <w:rFonts w:ascii="Arial" w:eastAsia="思源黑体 CN Medium" w:hAnsi="Arial" w:cs="Arial" w:hint="eastAsia"/>
                <w:b/>
                <w:color w:val="006EC0"/>
                <w:sz w:val="21"/>
                <w:szCs w:val="21"/>
                <w:lang w:val="en-CA"/>
              </w:rPr>
              <w:t>EPAS1</w:t>
            </w:r>
            <w:r w:rsidRPr="006A0D60">
              <w:rPr>
                <w:rFonts w:ascii="Arial" w:eastAsia="思源黑体 CN Medium" w:hAnsi="Arial" w:cs="Arial" w:hint="eastAsia"/>
                <w:b/>
                <w:color w:val="006EC0"/>
                <w:sz w:val="21"/>
                <w:szCs w:val="21"/>
                <w:lang w:val="en-CA"/>
              </w:rPr>
              <w:t>基因</w:t>
            </w:r>
          </w:p>
          <w:p w14:paraId="17DA2E3B" w14:textId="20EC5AD2" w:rsidR="00205457" w:rsidRPr="006A0D60" w:rsidRDefault="00205457" w:rsidP="00B36DBC">
            <w:pPr>
              <w:tabs>
                <w:tab w:val="left" w:pos="3495"/>
              </w:tabs>
              <w:spacing w:after="0" w:line="240" w:lineRule="auto"/>
              <w:rPr>
                <w:rFonts w:ascii="Arial" w:eastAsia="思源黑体 CN Medium" w:hAnsi="Arial" w:cs="Arial"/>
                <w:b/>
                <w:color w:val="006EC0"/>
                <w:sz w:val="21"/>
                <w:szCs w:val="21"/>
                <w:lang w:val="en-CA"/>
              </w:rPr>
            </w:pPr>
            <w:r w:rsidRPr="00205457">
              <w:rPr>
                <w:rFonts w:ascii="Arial" w:eastAsia="思源黑体 CN Medium" w:hAnsi="Arial" w:cs="Arial"/>
                <w:b/>
                <w:color w:val="006EC0"/>
                <w:sz w:val="21"/>
                <w:szCs w:val="21"/>
                <w:lang w:val="en-CA"/>
              </w:rPr>
              <w:t>NM_001430.5</w:t>
            </w:r>
          </w:p>
        </w:tc>
        <w:tc>
          <w:tcPr>
            <w:tcW w:w="3541" w:type="dxa"/>
          </w:tcPr>
          <w:p w14:paraId="282C4ACD" w14:textId="3ADD0687" w:rsidR="00573D0E" w:rsidRDefault="00205457" w:rsidP="00B36DBC">
            <w:pPr>
              <w:autoSpaceDE w:val="0"/>
              <w:autoSpaceDN w:val="0"/>
              <w:adjustRightInd w:val="0"/>
              <w:spacing w:after="0" w:line="240" w:lineRule="auto"/>
              <w:rPr>
                <w:rFonts w:ascii="Arial" w:eastAsia="思源黑体 CN Medium" w:hAnsi="Arial" w:cs="Arial"/>
                <w:sz w:val="18"/>
                <w:szCs w:val="18"/>
                <w:lang w:val="en-CA"/>
              </w:rPr>
            </w:pPr>
            <w:r w:rsidRPr="00205457">
              <w:rPr>
                <w:rFonts w:ascii="Arial" w:eastAsia="思源黑体 CN Medium" w:hAnsi="Arial" w:cs="Arial" w:hint="eastAsia"/>
                <w:sz w:val="18"/>
                <w:szCs w:val="18"/>
                <w:lang w:val="en-CA"/>
              </w:rPr>
              <w:t>EPAS1</w:t>
            </w:r>
            <w:r w:rsidRPr="00205457">
              <w:rPr>
                <w:rFonts w:ascii="Arial" w:eastAsia="思源黑体 CN Medium" w:hAnsi="Arial" w:cs="Arial" w:hint="eastAsia"/>
                <w:sz w:val="18"/>
                <w:szCs w:val="18"/>
                <w:lang w:val="en-CA"/>
              </w:rPr>
              <w:t>是一种含有内皮</w:t>
            </w:r>
            <w:r w:rsidRPr="00205457">
              <w:rPr>
                <w:rFonts w:ascii="Arial" w:eastAsia="思源黑体 CN Medium" w:hAnsi="Arial" w:cs="Arial" w:hint="eastAsia"/>
                <w:sz w:val="18"/>
                <w:szCs w:val="18"/>
                <w:lang w:val="en-CA"/>
              </w:rPr>
              <w:t>PAS</w:t>
            </w:r>
            <w:r w:rsidRPr="00205457">
              <w:rPr>
                <w:rFonts w:ascii="Arial" w:eastAsia="思源黑体 CN Medium" w:hAnsi="Arial" w:cs="Arial" w:hint="eastAsia"/>
                <w:sz w:val="18"/>
                <w:szCs w:val="18"/>
                <w:lang w:val="en-CA"/>
              </w:rPr>
              <w:t>结构域的蛋白质</w:t>
            </w:r>
            <w:r w:rsidRPr="00205457">
              <w:rPr>
                <w:rFonts w:ascii="Arial" w:eastAsia="思源黑体 CN Medium" w:hAnsi="Arial" w:cs="Arial" w:hint="eastAsia"/>
                <w:sz w:val="18"/>
                <w:szCs w:val="18"/>
                <w:lang w:val="en-CA"/>
              </w:rPr>
              <w:t>1</w:t>
            </w:r>
            <w:r w:rsidRPr="00205457">
              <w:rPr>
                <w:rFonts w:ascii="Arial" w:eastAsia="思源黑体 CN Medium" w:hAnsi="Arial" w:cs="Arial" w:hint="eastAsia"/>
                <w:sz w:val="18"/>
                <w:szCs w:val="18"/>
                <w:lang w:val="en-CA"/>
              </w:rPr>
              <w:t>，是缺氧诱导因子（</w:t>
            </w:r>
            <w:r w:rsidRPr="00205457">
              <w:rPr>
                <w:rFonts w:ascii="Arial" w:eastAsia="思源黑体 CN Medium" w:hAnsi="Arial" w:cs="Arial" w:hint="eastAsia"/>
                <w:sz w:val="18"/>
                <w:szCs w:val="18"/>
                <w:lang w:val="en-CA"/>
              </w:rPr>
              <w:t>HIF</w:t>
            </w:r>
            <w:r w:rsidRPr="00205457">
              <w:rPr>
                <w:rFonts w:ascii="Arial" w:eastAsia="思源黑体 CN Medium" w:hAnsi="Arial" w:cs="Arial" w:hint="eastAsia"/>
                <w:sz w:val="18"/>
                <w:szCs w:val="18"/>
                <w:lang w:val="en-CA"/>
              </w:rPr>
              <w:t>）的α亚基成员，是一种对氧敏感的转录复合物，失调时可促进肿瘤进展。</w:t>
            </w:r>
            <w:r w:rsidRPr="00205457">
              <w:rPr>
                <w:rFonts w:ascii="Arial" w:eastAsia="思源黑体 CN Medium" w:hAnsi="Arial" w:cs="Arial" w:hint="eastAsia"/>
                <w:sz w:val="18"/>
                <w:szCs w:val="18"/>
                <w:lang w:val="en-CA"/>
              </w:rPr>
              <w:t xml:space="preserve"> </w:t>
            </w:r>
            <w:r w:rsidRPr="00205457">
              <w:rPr>
                <w:rFonts w:ascii="Arial" w:eastAsia="思源黑体 CN Medium" w:hAnsi="Arial" w:cs="Arial" w:hint="eastAsia"/>
                <w:sz w:val="18"/>
                <w:szCs w:val="18"/>
                <w:lang w:val="en-CA"/>
              </w:rPr>
              <w:t>在副神经节瘤，嗜铬细胞瘤和血管母细胞瘤中已经鉴定出</w:t>
            </w:r>
            <w:r w:rsidRPr="00205457">
              <w:rPr>
                <w:rFonts w:ascii="Arial" w:eastAsia="思源黑体 CN Medium" w:hAnsi="Arial" w:cs="Arial" w:hint="eastAsia"/>
                <w:sz w:val="18"/>
                <w:szCs w:val="18"/>
                <w:lang w:val="en-CA"/>
              </w:rPr>
              <w:t>EPAS1</w:t>
            </w:r>
            <w:r w:rsidRPr="00205457">
              <w:rPr>
                <w:rFonts w:ascii="Arial" w:eastAsia="思源黑体 CN Medium" w:hAnsi="Arial" w:cs="Arial" w:hint="eastAsia"/>
                <w:sz w:val="18"/>
                <w:szCs w:val="18"/>
                <w:lang w:val="en-CA"/>
              </w:rPr>
              <w:t>突变。</w:t>
            </w:r>
          </w:p>
        </w:tc>
        <w:tc>
          <w:tcPr>
            <w:tcW w:w="4498" w:type="dxa"/>
          </w:tcPr>
          <w:p w14:paraId="463E6B3F" w14:textId="1FA00EEB" w:rsidR="00573D0E" w:rsidRDefault="00D16003" w:rsidP="00D16003">
            <w:pPr>
              <w:autoSpaceDE w:val="0"/>
              <w:autoSpaceDN w:val="0"/>
              <w:adjustRightInd w:val="0"/>
              <w:spacing w:after="0" w:line="240" w:lineRule="auto"/>
              <w:rPr>
                <w:rFonts w:ascii="Arial" w:eastAsia="思源黑体 CN Medium" w:hAnsi="Arial" w:cs="Arial"/>
                <w:sz w:val="18"/>
                <w:szCs w:val="18"/>
                <w:lang w:val="en-CA"/>
              </w:rPr>
            </w:pP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与肿瘤密切相关，它在多种肿瘤中呈现高表达，如肾细胞癌、神经内分泌肿瘤等。在缺氧的肿瘤微环境中，</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被激活，促进肿瘤细胞的存活、增殖以及转移。常见的</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突变包括一些影响其稳定性和活性的位点突变。在肾细胞癌中，</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的某些热点突变可导致其蛋白在</w:t>
            </w:r>
            <w:proofErr w:type="gramStart"/>
            <w:r w:rsidRPr="00D16003">
              <w:rPr>
                <w:rFonts w:ascii="Arial" w:eastAsia="思源黑体 CN Medium" w:hAnsi="Arial" w:cs="Arial" w:hint="eastAsia"/>
                <w:sz w:val="18"/>
                <w:szCs w:val="18"/>
                <w:lang w:val="en-CA"/>
              </w:rPr>
              <w:t>常氧条件</w:t>
            </w:r>
            <w:proofErr w:type="gramEnd"/>
            <w:r w:rsidRPr="00D16003">
              <w:rPr>
                <w:rFonts w:ascii="Arial" w:eastAsia="思源黑体 CN Medium" w:hAnsi="Arial" w:cs="Arial" w:hint="eastAsia"/>
                <w:sz w:val="18"/>
                <w:szCs w:val="18"/>
                <w:lang w:val="en-CA"/>
              </w:rPr>
              <w:t>下也能稳定存在并发挥作用，持续激活下游促肿瘤生长的信号通路。</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发生突变的频率在不同肿瘤类型中存在差异，在一些特定的遗传性肾细胞癌综合征中突变频率相对较高，而在散发性肿瘤中突变频率较低。</w:t>
            </w:r>
          </w:p>
        </w:tc>
      </w:tr>
      <w:tr w:rsidR="006A0D60" w14:paraId="0C0C5736" w14:textId="77777777">
        <w:tc>
          <w:tcPr>
            <w:tcW w:w="2048" w:type="dxa"/>
            <w:vAlign w:val="center"/>
          </w:tcPr>
          <w:p w14:paraId="3408975E" w14:textId="77777777" w:rsidR="006A0D60" w:rsidRDefault="004049EC" w:rsidP="00B36DBC">
            <w:pPr>
              <w:tabs>
                <w:tab w:val="left" w:pos="3495"/>
              </w:tabs>
              <w:spacing w:after="0" w:line="240" w:lineRule="auto"/>
              <w:rPr>
                <w:rFonts w:ascii="Arial" w:eastAsia="思源黑体 CN Medium" w:hAnsi="Arial" w:cs="Arial"/>
                <w:b/>
                <w:color w:val="006EC0"/>
                <w:sz w:val="21"/>
                <w:szCs w:val="21"/>
                <w:lang w:val="en-CA"/>
              </w:rPr>
            </w:pPr>
            <w:r w:rsidRPr="00573D0E">
              <w:rPr>
                <w:rFonts w:ascii="Arial" w:eastAsia="思源黑体 CN Medium" w:hAnsi="Arial" w:cs="Arial" w:hint="eastAsia"/>
                <w:b/>
                <w:color w:val="006EC0"/>
                <w:sz w:val="21"/>
                <w:szCs w:val="21"/>
                <w:lang w:val="en-CA"/>
              </w:rPr>
              <w:t>EPCAM</w:t>
            </w:r>
            <w:r w:rsidRPr="00573D0E">
              <w:rPr>
                <w:rFonts w:ascii="Arial" w:eastAsia="思源黑体 CN Medium" w:hAnsi="Arial" w:cs="Arial" w:hint="eastAsia"/>
                <w:b/>
                <w:color w:val="006EC0"/>
                <w:sz w:val="21"/>
                <w:szCs w:val="21"/>
                <w:lang w:val="en-CA"/>
              </w:rPr>
              <w:t>基因</w:t>
            </w:r>
          </w:p>
          <w:p w14:paraId="01E0A645" w14:textId="5C64AF1E" w:rsidR="009E1497" w:rsidRPr="006A0D60" w:rsidRDefault="009E1497" w:rsidP="00B36DBC">
            <w:pPr>
              <w:tabs>
                <w:tab w:val="left" w:pos="3495"/>
              </w:tabs>
              <w:spacing w:after="0" w:line="240" w:lineRule="auto"/>
              <w:rPr>
                <w:rFonts w:ascii="Arial" w:eastAsia="思源黑体 CN Medium" w:hAnsi="Arial" w:cs="Arial"/>
                <w:b/>
                <w:color w:val="006EC0"/>
                <w:sz w:val="21"/>
                <w:szCs w:val="21"/>
                <w:lang w:val="en-CA"/>
              </w:rPr>
            </w:pPr>
            <w:r w:rsidRPr="009E1497">
              <w:rPr>
                <w:rFonts w:ascii="Arial" w:eastAsia="思源黑体 CN Medium" w:hAnsi="Arial" w:cs="Arial"/>
                <w:b/>
                <w:color w:val="006EC0"/>
                <w:sz w:val="21"/>
                <w:szCs w:val="21"/>
                <w:lang w:val="en-CA"/>
              </w:rPr>
              <w:t>NM_002354.3</w:t>
            </w:r>
          </w:p>
        </w:tc>
        <w:tc>
          <w:tcPr>
            <w:tcW w:w="3541" w:type="dxa"/>
          </w:tcPr>
          <w:p w14:paraId="2257448A" w14:textId="206F2AEB" w:rsidR="006A0D60" w:rsidRDefault="009E1497" w:rsidP="00B36DBC">
            <w:pPr>
              <w:autoSpaceDE w:val="0"/>
              <w:autoSpaceDN w:val="0"/>
              <w:adjustRightInd w:val="0"/>
              <w:spacing w:after="0" w:line="240" w:lineRule="auto"/>
              <w:rPr>
                <w:rFonts w:ascii="Arial" w:eastAsia="思源黑体 CN Medium" w:hAnsi="Arial" w:cs="Arial"/>
                <w:sz w:val="18"/>
                <w:szCs w:val="18"/>
                <w:lang w:val="en-CA"/>
              </w:rPr>
            </w:pPr>
            <w:r w:rsidRPr="009E1497">
              <w:rPr>
                <w:rFonts w:ascii="Arial" w:eastAsia="思源黑体 CN Medium" w:hAnsi="Arial" w:cs="Arial" w:hint="eastAsia"/>
                <w:sz w:val="18"/>
                <w:szCs w:val="18"/>
                <w:lang w:val="en-CA"/>
              </w:rPr>
              <w:t>EPCAM</w:t>
            </w:r>
            <w:r w:rsidRPr="009E1497">
              <w:rPr>
                <w:rFonts w:ascii="Arial" w:eastAsia="思源黑体 CN Medium" w:hAnsi="Arial" w:cs="Arial" w:hint="eastAsia"/>
                <w:sz w:val="18"/>
                <w:szCs w:val="18"/>
                <w:lang w:val="en-CA"/>
              </w:rPr>
              <w:t>基因属于抑癌基因，编码上皮细胞黏附分子，是一种</w:t>
            </w:r>
            <w:proofErr w:type="gramStart"/>
            <w:r w:rsidRPr="009E1497">
              <w:rPr>
                <w:rFonts w:ascii="Arial" w:eastAsia="思源黑体 CN Medium" w:hAnsi="Arial" w:cs="Arial" w:hint="eastAsia"/>
                <w:sz w:val="18"/>
                <w:szCs w:val="18"/>
                <w:lang w:val="en-CA"/>
              </w:rPr>
              <w:t>介</w:t>
            </w:r>
            <w:proofErr w:type="gramEnd"/>
            <w:r w:rsidRPr="009E1497">
              <w:rPr>
                <w:rFonts w:ascii="Arial" w:eastAsia="思源黑体 CN Medium" w:hAnsi="Arial" w:cs="Arial" w:hint="eastAsia"/>
                <w:sz w:val="18"/>
                <w:szCs w:val="18"/>
                <w:lang w:val="en-CA"/>
              </w:rPr>
              <w:t>导细胞间黏附、调节细胞增殖和分化的糖蛋白。</w:t>
            </w:r>
            <w:r w:rsidR="00040A22" w:rsidRPr="00040A22">
              <w:rPr>
                <w:rFonts w:ascii="Arial" w:eastAsia="思源黑体 CN Medium" w:hAnsi="Arial" w:cs="Arial" w:hint="eastAsia"/>
                <w:sz w:val="18"/>
                <w:szCs w:val="18"/>
                <w:lang w:val="en-CA"/>
              </w:rPr>
              <w:t>在肿瘤细胞中，</w:t>
            </w:r>
            <w:r w:rsidR="00040A22" w:rsidRPr="00040A22">
              <w:rPr>
                <w:rFonts w:ascii="Arial" w:eastAsia="思源黑体 CN Medium" w:hAnsi="Arial" w:cs="Arial" w:hint="eastAsia"/>
                <w:sz w:val="18"/>
                <w:szCs w:val="18"/>
                <w:lang w:val="en-CA"/>
              </w:rPr>
              <w:t xml:space="preserve">EPCAM </w:t>
            </w:r>
            <w:r w:rsidR="00040A22" w:rsidRPr="00040A22">
              <w:rPr>
                <w:rFonts w:ascii="Arial" w:eastAsia="思源黑体 CN Medium" w:hAnsi="Arial" w:cs="Arial" w:hint="eastAsia"/>
                <w:sz w:val="18"/>
                <w:szCs w:val="18"/>
                <w:lang w:val="en-CA"/>
              </w:rPr>
              <w:t>表达常常上调，它可以通过激活多条信号通路促进肿瘤进展。例如，它能激活</w:t>
            </w:r>
            <w:r w:rsidR="00040A22" w:rsidRPr="00040A22">
              <w:rPr>
                <w:rFonts w:ascii="Arial" w:eastAsia="思源黑体 CN Medium" w:hAnsi="Arial" w:cs="Arial" w:hint="eastAsia"/>
                <w:sz w:val="18"/>
                <w:szCs w:val="18"/>
                <w:lang w:val="en-CA"/>
              </w:rPr>
              <w:t xml:space="preserve"> </w:t>
            </w:r>
            <w:proofErr w:type="spellStart"/>
            <w:r w:rsidR="00040A22" w:rsidRPr="00040A22">
              <w:rPr>
                <w:rFonts w:ascii="Arial" w:eastAsia="思源黑体 CN Medium" w:hAnsi="Arial" w:cs="Arial" w:hint="eastAsia"/>
                <w:sz w:val="18"/>
                <w:szCs w:val="18"/>
                <w:lang w:val="en-CA"/>
              </w:rPr>
              <w:t>Wnt</w:t>
            </w:r>
            <w:proofErr w:type="spellEnd"/>
            <w:r w:rsidR="00040A22" w:rsidRPr="00040A22">
              <w:rPr>
                <w:rFonts w:ascii="Arial" w:eastAsia="思源黑体 CN Medium" w:hAnsi="Arial" w:cs="Arial" w:hint="eastAsia"/>
                <w:sz w:val="18"/>
                <w:szCs w:val="18"/>
                <w:lang w:val="en-CA"/>
              </w:rPr>
              <w:t>/</w:t>
            </w:r>
            <w:r w:rsidR="00040A22" w:rsidRPr="00040A22">
              <w:rPr>
                <w:rFonts w:ascii="Arial" w:eastAsia="思源黑体 CN Medium" w:hAnsi="Arial" w:cs="Arial" w:hint="eastAsia"/>
                <w:sz w:val="18"/>
                <w:szCs w:val="18"/>
                <w:lang w:val="en-CA"/>
              </w:rPr>
              <w:t>β</w:t>
            </w:r>
            <w:r w:rsidR="00040A22" w:rsidRPr="00040A22">
              <w:rPr>
                <w:rFonts w:ascii="Arial" w:eastAsia="思源黑体 CN Medium" w:hAnsi="Arial" w:cs="Arial" w:hint="eastAsia"/>
                <w:sz w:val="18"/>
                <w:szCs w:val="18"/>
                <w:lang w:val="en-CA"/>
              </w:rPr>
              <w:t xml:space="preserve"> - </w:t>
            </w:r>
            <w:r w:rsidR="00040A22" w:rsidRPr="00040A22">
              <w:rPr>
                <w:rFonts w:ascii="Arial" w:eastAsia="思源黑体 CN Medium" w:hAnsi="Arial" w:cs="Arial" w:hint="eastAsia"/>
                <w:sz w:val="18"/>
                <w:szCs w:val="18"/>
                <w:lang w:val="en-CA"/>
              </w:rPr>
              <w:t>连环蛋白信号通路，该信号通路的异常激活会导致肿瘤细胞的增殖、存活和转移能力增强；还可通过调节</w:t>
            </w:r>
            <w:r w:rsidR="00040A22" w:rsidRPr="00040A22">
              <w:rPr>
                <w:rFonts w:ascii="Arial" w:eastAsia="思源黑体 CN Medium" w:hAnsi="Arial" w:cs="Arial" w:hint="eastAsia"/>
                <w:sz w:val="18"/>
                <w:szCs w:val="18"/>
                <w:lang w:val="en-CA"/>
              </w:rPr>
              <w:t xml:space="preserve"> MAPK </w:t>
            </w:r>
            <w:r w:rsidR="00040A22" w:rsidRPr="00040A22">
              <w:rPr>
                <w:rFonts w:ascii="Arial" w:eastAsia="思源黑体 CN Medium" w:hAnsi="Arial" w:cs="Arial" w:hint="eastAsia"/>
                <w:sz w:val="18"/>
                <w:szCs w:val="18"/>
                <w:lang w:val="en-CA"/>
              </w:rPr>
              <w:t>信号通路，影响细胞的生长和存活。</w:t>
            </w:r>
          </w:p>
        </w:tc>
        <w:tc>
          <w:tcPr>
            <w:tcW w:w="4498" w:type="dxa"/>
          </w:tcPr>
          <w:p w14:paraId="08ED20B4" w14:textId="2256CA2D" w:rsidR="006A0D60" w:rsidRDefault="008B5345" w:rsidP="00B36DBC">
            <w:pPr>
              <w:autoSpaceDE w:val="0"/>
              <w:autoSpaceDN w:val="0"/>
              <w:adjustRightInd w:val="0"/>
              <w:spacing w:after="0" w:line="240" w:lineRule="auto"/>
              <w:rPr>
                <w:rFonts w:ascii="Arial" w:eastAsia="思源黑体 CN Medium" w:hAnsi="Arial" w:cs="Arial"/>
                <w:sz w:val="18"/>
                <w:szCs w:val="18"/>
                <w:lang w:val="en-CA"/>
              </w:rPr>
            </w:pP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（上皮细胞黏附分子）在多种上皮来源的肿瘤中呈现异常表达或突变。在结直肠癌中，</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过表达与肿瘤的侵袭、转移能力相关，突变可能破坏其正常的细胞黏附功能，使肿瘤细胞更容易脱离原</w:t>
            </w:r>
            <w:proofErr w:type="gramStart"/>
            <w:r w:rsidRPr="008B5345">
              <w:rPr>
                <w:rFonts w:ascii="Arial" w:eastAsia="思源黑体 CN Medium" w:hAnsi="Arial" w:cs="Arial" w:hint="eastAsia"/>
                <w:sz w:val="18"/>
                <w:szCs w:val="18"/>
                <w:lang w:val="en-CA"/>
              </w:rPr>
              <w:t>发灶并发生</w:t>
            </w:r>
            <w:proofErr w:type="gramEnd"/>
            <w:r w:rsidRPr="008B5345">
              <w:rPr>
                <w:rFonts w:ascii="Arial" w:eastAsia="思源黑体 CN Medium" w:hAnsi="Arial" w:cs="Arial" w:hint="eastAsia"/>
                <w:sz w:val="18"/>
                <w:szCs w:val="18"/>
                <w:lang w:val="en-CA"/>
              </w:rPr>
              <w:t>远处转移。在乳腺癌中，其表达水平的改变也与肿瘤的恶性程度和预后有关，</w:t>
            </w:r>
            <w:proofErr w:type="gramStart"/>
            <w:r w:rsidRPr="008B5345">
              <w:rPr>
                <w:rFonts w:ascii="Arial" w:eastAsia="思源黑体 CN Medium" w:hAnsi="Arial" w:cs="Arial" w:hint="eastAsia"/>
                <w:sz w:val="18"/>
                <w:szCs w:val="18"/>
                <w:lang w:val="en-CA"/>
              </w:rPr>
              <w:t>高表达</w:t>
            </w:r>
            <w:proofErr w:type="gramEnd"/>
            <w:r w:rsidRPr="008B5345">
              <w:rPr>
                <w:rFonts w:ascii="Arial" w:eastAsia="思源黑体 CN Medium" w:hAnsi="Arial" w:cs="Arial" w:hint="eastAsia"/>
                <w:sz w:val="18"/>
                <w:szCs w:val="18"/>
                <w:lang w:val="en-CA"/>
              </w:rPr>
              <w:t>的</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可能促进肿瘤细胞的增殖和存活。此外，在卵巢癌、胃癌等多种上皮性肿瘤中都发现了</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的异常。</w:t>
            </w:r>
          </w:p>
        </w:tc>
      </w:tr>
      <w:tr w:rsidR="00B36DBC" w14:paraId="67E8D654" w14:textId="77777777">
        <w:tc>
          <w:tcPr>
            <w:tcW w:w="2048" w:type="dxa"/>
            <w:vAlign w:val="center"/>
          </w:tcPr>
          <w:p w14:paraId="7ED353F9"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ERBB2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C4974E4"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NM_004448.4</w:t>
            </w:r>
          </w:p>
        </w:tc>
        <w:tc>
          <w:tcPr>
            <w:tcW w:w="3541" w:type="dxa"/>
          </w:tcPr>
          <w:p w14:paraId="79160500"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5CCAB75A"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w:t>
            </w:r>
            <w:proofErr w:type="gramStart"/>
            <w:r>
              <w:rPr>
                <w:rFonts w:ascii="Arial" w:eastAsia="思源黑体 CN Medium" w:hAnsi="Arial" w:cs="Arial" w:hint="eastAsia"/>
                <w:sz w:val="18"/>
                <w:szCs w:val="18"/>
                <w:lang w:val="en-CA"/>
              </w:rPr>
              <w:t>全发生</w:t>
            </w:r>
            <w:proofErr w:type="gramEnd"/>
            <w:r>
              <w:rPr>
                <w:rFonts w:ascii="Arial" w:eastAsia="思源黑体 CN Medium" w:hAnsi="Arial" w:cs="Arial" w:hint="eastAsia"/>
                <w:sz w:val="18"/>
                <w:szCs w:val="18"/>
                <w:lang w:val="en-CA"/>
              </w:rPr>
              <w:t>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w:t>
            </w:r>
            <w:proofErr w:type="gramStart"/>
            <w:r>
              <w:rPr>
                <w:rFonts w:ascii="Arial" w:eastAsia="思源黑体 CN Medium" w:hAnsi="Arial" w:cs="Arial" w:hint="eastAsia"/>
                <w:sz w:val="18"/>
                <w:szCs w:val="18"/>
                <w:lang w:val="en-CA"/>
              </w:rPr>
              <w:t>向药物曲妥珠单</w:t>
            </w:r>
            <w:proofErr w:type="gramEnd"/>
            <w:r>
              <w:rPr>
                <w:rFonts w:ascii="Arial" w:eastAsia="思源黑体 CN Medium" w:hAnsi="Arial" w:cs="Arial" w:hint="eastAsia"/>
                <w:sz w:val="18"/>
                <w:szCs w:val="18"/>
                <w:lang w:val="en-CA"/>
              </w:rPr>
              <w:t>抗或拉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疗效正相关。</w:t>
            </w:r>
          </w:p>
        </w:tc>
      </w:tr>
      <w:tr w:rsidR="006A0D60" w14:paraId="0B42E3D2" w14:textId="77777777">
        <w:tc>
          <w:tcPr>
            <w:tcW w:w="2048" w:type="dxa"/>
            <w:vAlign w:val="center"/>
          </w:tcPr>
          <w:p w14:paraId="6CD4EEB3" w14:textId="77777777"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hint="eastAsia"/>
                <w:b/>
                <w:color w:val="006EC0"/>
                <w:sz w:val="21"/>
                <w:szCs w:val="21"/>
                <w:lang w:val="en-CA"/>
              </w:rPr>
              <w:t>ERBB3</w:t>
            </w:r>
            <w:r w:rsidRPr="00BE7FB5">
              <w:rPr>
                <w:rFonts w:ascii="Arial" w:eastAsia="思源黑体 CN Medium" w:hAnsi="Arial" w:cs="Arial" w:hint="eastAsia"/>
                <w:b/>
                <w:color w:val="006EC0"/>
                <w:sz w:val="21"/>
                <w:szCs w:val="21"/>
                <w:lang w:val="en-CA"/>
              </w:rPr>
              <w:t>基因</w:t>
            </w:r>
            <w:r w:rsidRPr="00BE7FB5">
              <w:rPr>
                <w:rFonts w:ascii="Arial" w:eastAsia="思源黑体 CN Medium" w:hAnsi="Arial" w:cs="Arial" w:hint="eastAsia"/>
                <w:b/>
                <w:color w:val="006EC0"/>
                <w:sz w:val="21"/>
                <w:szCs w:val="21"/>
                <w:lang w:val="en-CA"/>
              </w:rPr>
              <w:t xml:space="preserve"> </w:t>
            </w:r>
          </w:p>
          <w:p w14:paraId="7DF54DD4" w14:textId="7653DD6F"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b/>
                <w:color w:val="006EC0"/>
                <w:sz w:val="21"/>
                <w:szCs w:val="21"/>
                <w:lang w:val="en-CA"/>
              </w:rPr>
              <w:t>NM_001982.</w:t>
            </w:r>
            <w:r w:rsidR="00BE7FB5" w:rsidRPr="00BE7FB5">
              <w:rPr>
                <w:rFonts w:ascii="Arial" w:eastAsia="思源黑体 CN Medium" w:hAnsi="Arial" w:cs="Arial" w:hint="eastAsia"/>
                <w:b/>
                <w:color w:val="006EC0"/>
                <w:sz w:val="21"/>
                <w:szCs w:val="21"/>
                <w:lang w:val="en-CA"/>
              </w:rPr>
              <w:t>4</w:t>
            </w:r>
            <w:r w:rsidRPr="00BE7FB5">
              <w:rPr>
                <w:rFonts w:ascii="Arial" w:eastAsia="思源黑体 CN Medium" w:hAnsi="Arial" w:cs="Arial"/>
                <w:b/>
                <w:color w:val="006EC0"/>
                <w:sz w:val="21"/>
                <w:szCs w:val="21"/>
                <w:lang w:val="en-CA"/>
              </w:rPr>
              <w:t xml:space="preserve"> </w:t>
            </w:r>
          </w:p>
        </w:tc>
        <w:tc>
          <w:tcPr>
            <w:tcW w:w="3541" w:type="dxa"/>
          </w:tcPr>
          <w:p w14:paraId="46B7BEBE" w14:textId="15D0874A"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）是重要的癌基因，其编码的</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蛋白是表皮生长因子受体家族的重要成员，</w:t>
            </w:r>
            <w:proofErr w:type="gramStart"/>
            <w:r>
              <w:rPr>
                <w:rFonts w:ascii="Arial" w:eastAsia="思源黑体 CN Medium" w:hAnsi="Arial" w:cs="Arial" w:hint="eastAsia"/>
                <w:sz w:val="18"/>
                <w:szCs w:val="18"/>
                <w:lang w:val="en-CA"/>
              </w:rPr>
              <w:t>属跨膜</w:t>
            </w:r>
            <w:proofErr w:type="gramEnd"/>
            <w:r>
              <w:rPr>
                <w:rFonts w:ascii="Arial" w:eastAsia="思源黑体 CN Medium" w:hAnsi="Arial" w:cs="Arial" w:hint="eastAsia"/>
                <w:sz w:val="18"/>
                <w:szCs w:val="18"/>
                <w:lang w:val="en-CA"/>
              </w:rPr>
              <w:t>酪氨酸激酶受体，含有神经调节蛋白结合结构域而不含激酶结构域。</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蛋白常与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蛋白形成异源二聚体而激活</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P13K</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IL6</w:t>
            </w:r>
            <w:r>
              <w:rPr>
                <w:rFonts w:ascii="Arial" w:eastAsia="思源黑体 CN Medium" w:hAnsi="Arial" w:cs="Arial" w:hint="eastAsia"/>
                <w:sz w:val="18"/>
                <w:szCs w:val="18"/>
                <w:lang w:val="en-CA"/>
              </w:rPr>
              <w:t>等下游信号蛋白发挥细胞增殖或分化信号转导作用。</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外显子之间</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个碱基插入（</w:t>
            </w:r>
            <w:r>
              <w:rPr>
                <w:rFonts w:ascii="Arial" w:eastAsia="思源黑体 CN Medium" w:hAnsi="Arial" w:cs="Arial" w:hint="eastAsia"/>
                <w:sz w:val="18"/>
                <w:szCs w:val="18"/>
                <w:lang w:val="en-CA"/>
              </w:rPr>
              <w:t>IVS10-8A-G</w:t>
            </w:r>
            <w:r>
              <w:rPr>
                <w:rFonts w:ascii="Arial" w:eastAsia="思源黑体 CN Medium" w:hAnsi="Arial" w:cs="Arial" w:hint="eastAsia"/>
                <w:sz w:val="18"/>
                <w:szCs w:val="18"/>
                <w:lang w:val="en-CA"/>
              </w:rPr>
              <w:t>），导致移码突变产生截短蛋白，引发致死性先天挛缩综合征</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p>
        </w:tc>
        <w:tc>
          <w:tcPr>
            <w:tcW w:w="4498" w:type="dxa"/>
          </w:tcPr>
          <w:p w14:paraId="121D5B43" w14:textId="7BE2F12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癌症中很少检测到</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基因的突变，已报道的两例突变包括直肠粘液腺癌中检测到的</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外显子区域</w:t>
            </w:r>
            <w:r>
              <w:rPr>
                <w:rFonts w:ascii="Arial" w:eastAsia="思源黑体 CN Medium" w:hAnsi="Arial" w:cs="Arial" w:hint="eastAsia"/>
                <w:sz w:val="18"/>
                <w:szCs w:val="18"/>
                <w:lang w:val="en-CA"/>
              </w:rPr>
              <w:t>c.2537G&gt;T(p.Ser846Ile)</w:t>
            </w:r>
            <w:r>
              <w:rPr>
                <w:rFonts w:ascii="Arial" w:eastAsia="思源黑体 CN Medium" w:hAnsi="Arial" w:cs="Arial" w:hint="eastAsia"/>
                <w:sz w:val="18"/>
                <w:szCs w:val="18"/>
                <w:lang w:val="en-CA"/>
              </w:rPr>
              <w:t>错义突变，和浸润性乳腺导管癌中</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外显子沉默突变</w:t>
            </w:r>
            <w:r>
              <w:rPr>
                <w:rFonts w:ascii="Arial" w:eastAsia="思源黑体 CN Medium" w:hAnsi="Arial" w:cs="Arial" w:hint="eastAsia"/>
                <w:sz w:val="18"/>
                <w:szCs w:val="18"/>
                <w:lang w:val="en-CA"/>
              </w:rPr>
              <w:t>c.2484T&gt;C(p.His828His)</w:t>
            </w:r>
            <w:r>
              <w:rPr>
                <w:rFonts w:ascii="Arial" w:eastAsia="思源黑体 CN Medium" w:hAnsi="Arial" w:cs="Arial" w:hint="eastAsia"/>
                <w:sz w:val="18"/>
                <w:szCs w:val="18"/>
                <w:lang w:val="en-CA"/>
              </w:rPr>
              <w:t>。在乳腺癌、卵巢癌、前列腺癌、胰腺癌、肺癌等癌症组织中过表达。</w:t>
            </w:r>
          </w:p>
        </w:tc>
      </w:tr>
      <w:tr w:rsidR="006A0D60" w14:paraId="566D3A4D" w14:textId="77777777">
        <w:tc>
          <w:tcPr>
            <w:tcW w:w="2048" w:type="dxa"/>
            <w:vAlign w:val="center"/>
          </w:tcPr>
          <w:p w14:paraId="7C2A91CD" w14:textId="77777777"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hint="eastAsia"/>
                <w:b/>
                <w:color w:val="006EC0"/>
                <w:sz w:val="21"/>
                <w:szCs w:val="21"/>
                <w:lang w:val="en-CA"/>
              </w:rPr>
              <w:t>ERBB4</w:t>
            </w:r>
            <w:r w:rsidRPr="00BE7FB5">
              <w:rPr>
                <w:rFonts w:ascii="Arial" w:eastAsia="思源黑体 CN Medium" w:hAnsi="Arial" w:cs="Arial" w:hint="eastAsia"/>
                <w:b/>
                <w:color w:val="006EC0"/>
                <w:sz w:val="21"/>
                <w:szCs w:val="21"/>
                <w:lang w:val="en-CA"/>
              </w:rPr>
              <w:t>基因</w:t>
            </w:r>
            <w:r w:rsidRPr="00BE7FB5">
              <w:rPr>
                <w:rFonts w:ascii="Arial" w:eastAsia="思源黑体 CN Medium" w:hAnsi="Arial" w:cs="Arial" w:hint="eastAsia"/>
                <w:b/>
                <w:color w:val="006EC0"/>
                <w:sz w:val="21"/>
                <w:szCs w:val="21"/>
                <w:lang w:val="en-CA"/>
              </w:rPr>
              <w:t xml:space="preserve"> </w:t>
            </w:r>
          </w:p>
          <w:p w14:paraId="731251AA" w14:textId="412BE9F2" w:rsidR="006A0D60" w:rsidRPr="00BE7FB5" w:rsidRDefault="00BE7FB5"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b/>
                <w:color w:val="006EC0"/>
                <w:sz w:val="21"/>
                <w:szCs w:val="21"/>
                <w:lang w:val="en-CA"/>
              </w:rPr>
              <w:t>NM_005235.3</w:t>
            </w:r>
            <w:r w:rsidR="006A0D60" w:rsidRPr="00BE7FB5">
              <w:rPr>
                <w:rFonts w:ascii="Arial" w:eastAsia="思源黑体 CN Medium" w:hAnsi="Arial" w:cs="Arial"/>
                <w:b/>
                <w:color w:val="006EC0"/>
                <w:sz w:val="21"/>
                <w:szCs w:val="21"/>
                <w:lang w:val="en-CA"/>
              </w:rPr>
              <w:t xml:space="preserve"> </w:t>
            </w:r>
          </w:p>
        </w:tc>
        <w:tc>
          <w:tcPr>
            <w:tcW w:w="3541" w:type="dxa"/>
          </w:tcPr>
          <w:p w14:paraId="20D3EEE8" w14:textId="0E9B2926"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HER4</w:t>
            </w:r>
            <w:r>
              <w:rPr>
                <w:rFonts w:ascii="Arial" w:eastAsia="思源黑体 CN Medium" w:hAnsi="Arial" w:cs="Arial" w:hint="eastAsia"/>
                <w:sz w:val="18"/>
                <w:szCs w:val="18"/>
                <w:lang w:val="en-CA"/>
              </w:rPr>
              <w:t>基因，是编码第四个表皮生长因子受体（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）的癌基因，该基因在正常的人体组织中有不同的表达，与配体结合后，通过自身磷酸</w:t>
            </w:r>
            <w:proofErr w:type="gramStart"/>
            <w:r>
              <w:rPr>
                <w:rFonts w:ascii="Arial" w:eastAsia="思源黑体 CN Medium" w:hAnsi="Arial" w:cs="Arial" w:hint="eastAsia"/>
                <w:sz w:val="18"/>
                <w:szCs w:val="18"/>
                <w:lang w:val="en-CA"/>
              </w:rPr>
              <w:t>化参与</w:t>
            </w:r>
            <w:proofErr w:type="gramEnd"/>
            <w:r>
              <w:rPr>
                <w:rFonts w:ascii="Arial" w:eastAsia="思源黑体 CN Medium" w:hAnsi="Arial" w:cs="Arial" w:hint="eastAsia"/>
                <w:sz w:val="18"/>
                <w:szCs w:val="18"/>
                <w:lang w:val="en-CA"/>
              </w:rPr>
              <w:t>细胞的信号传递，最终调节细胞的生长及分裂，在多种肿瘤的发生发展中起作用。</w:t>
            </w:r>
          </w:p>
        </w:tc>
        <w:tc>
          <w:tcPr>
            <w:tcW w:w="4498" w:type="dxa"/>
          </w:tcPr>
          <w:p w14:paraId="7D80EF67" w14:textId="71865DFC"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对多种肿瘤组织进行</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蛋白表达的研究发现，在</w:t>
            </w:r>
            <w:r>
              <w:rPr>
                <w:rFonts w:ascii="Arial" w:eastAsia="思源黑体 CN Medium" w:hAnsi="Arial" w:cs="Arial" w:hint="eastAsia"/>
                <w:sz w:val="18"/>
                <w:szCs w:val="18"/>
                <w:lang w:val="en-CA"/>
              </w:rPr>
              <w:t>55%</w:t>
            </w:r>
            <w:r>
              <w:rPr>
                <w:rFonts w:ascii="Arial" w:eastAsia="思源黑体 CN Medium" w:hAnsi="Arial" w:cs="Arial" w:hint="eastAsia"/>
                <w:sz w:val="18"/>
                <w:szCs w:val="18"/>
                <w:lang w:val="en-CA"/>
              </w:rPr>
              <w:t>的肿瘤中</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蛋白的表达低于正常，只有</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的肿瘤中有</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的过表达。</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基因表达的产物</w:t>
            </w:r>
            <w:r>
              <w:rPr>
                <w:rFonts w:ascii="Arial" w:eastAsia="思源黑体 CN Medium" w:hAnsi="Arial" w:cs="Arial" w:hint="eastAsia"/>
                <w:sz w:val="18"/>
                <w:szCs w:val="18"/>
                <w:lang w:val="en-CA"/>
              </w:rPr>
              <w:t>HER4</w:t>
            </w:r>
            <w:r>
              <w:rPr>
                <w:rFonts w:ascii="Arial" w:eastAsia="思源黑体 CN Medium" w:hAnsi="Arial" w:cs="Arial" w:hint="eastAsia"/>
                <w:sz w:val="18"/>
                <w:szCs w:val="18"/>
                <w:lang w:val="en-CA"/>
              </w:rPr>
              <w:t>蛋白则有可能成为肿瘤免疫治疗的靶体。有研究表明，</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突变的细胞对酪氨酸激酶抑制</w:t>
            </w:r>
            <w:proofErr w:type="gramStart"/>
            <w:r>
              <w:rPr>
                <w:rFonts w:ascii="Arial" w:eastAsia="思源黑体 CN Medium" w:hAnsi="Arial" w:cs="Arial" w:hint="eastAsia"/>
                <w:sz w:val="18"/>
                <w:szCs w:val="18"/>
                <w:lang w:val="en-CA"/>
              </w:rPr>
              <w:t>剂拉帕替尼</w:t>
            </w:r>
            <w:proofErr w:type="gramEnd"/>
            <w:r>
              <w:rPr>
                <w:rFonts w:ascii="Arial" w:eastAsia="思源黑体 CN Medium" w:hAnsi="Arial" w:cs="Arial" w:hint="eastAsia"/>
                <w:sz w:val="18"/>
                <w:szCs w:val="18"/>
                <w:lang w:val="en-CA"/>
              </w:rPr>
              <w:t>敏感。</w:t>
            </w:r>
          </w:p>
        </w:tc>
      </w:tr>
      <w:tr w:rsidR="006A0D60" w14:paraId="01879C0E" w14:textId="77777777">
        <w:tc>
          <w:tcPr>
            <w:tcW w:w="2048" w:type="dxa"/>
            <w:vAlign w:val="center"/>
          </w:tcPr>
          <w:p w14:paraId="1BC96160" w14:textId="77777777" w:rsidR="006A0D60" w:rsidRDefault="006A0D60" w:rsidP="006A0D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ESR1 </w:t>
            </w:r>
            <w:r>
              <w:rPr>
                <w:rFonts w:ascii="Arial" w:eastAsia="思源黑体 CN Medium" w:hAnsi="Arial" w:cs="Arial" w:hint="eastAsia"/>
                <w:b/>
                <w:color w:val="006EC0"/>
                <w:sz w:val="21"/>
                <w:szCs w:val="21"/>
                <w:lang w:val="en-CA"/>
              </w:rPr>
              <w:t>基因</w:t>
            </w:r>
          </w:p>
          <w:p w14:paraId="0949ED59" w14:textId="77777777" w:rsidR="006A0D60" w:rsidRDefault="006A0D60" w:rsidP="006A0D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NM_000125.4</w:t>
            </w:r>
          </w:p>
        </w:tc>
        <w:tc>
          <w:tcPr>
            <w:tcW w:w="3541" w:type="dxa"/>
          </w:tcPr>
          <w:p w14:paraId="74231EFC" w14:textId="7777777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基因属于原癌基因，编码一种雌激素受体蛋白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w:t>
            </w:r>
            <w:r>
              <w:rPr>
                <w:rFonts w:ascii="Arial" w:eastAsia="思源黑体 CN Medium" w:hAnsi="Arial" w:cs="Arial" w:hint="eastAsia"/>
                <w:sz w:val="18"/>
                <w:szCs w:val="18"/>
                <w:lang w:val="en-CA"/>
              </w:rPr>
              <w:lastRenderedPageBreak/>
              <w:t>路的成员，在细胞分化、增殖和生长等多种生物进程中发挥重要作用。</w:t>
            </w:r>
          </w:p>
        </w:tc>
        <w:tc>
          <w:tcPr>
            <w:tcW w:w="4498" w:type="dxa"/>
          </w:tcPr>
          <w:p w14:paraId="02689779" w14:textId="7777777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ESR1</w:t>
            </w:r>
            <w:r>
              <w:rPr>
                <w:rFonts w:ascii="Arial" w:eastAsia="思源黑体 CN Medium" w:hAnsi="Arial" w:cs="Arial" w:hint="eastAsia"/>
                <w:sz w:val="18"/>
                <w:szCs w:val="18"/>
                <w:lang w:val="en-CA"/>
              </w:rPr>
              <w:t>基因突变在多种肿瘤中均有报道，如乳腺癌、子宫内膜癌和胃癌等。</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突变在接受过芳香化酶抑制</w:t>
            </w:r>
            <w:r>
              <w:rPr>
                <w:rFonts w:ascii="Arial" w:eastAsia="思源黑体 CN Medium" w:hAnsi="Arial" w:cs="Arial" w:hint="eastAsia"/>
                <w:sz w:val="18"/>
                <w:szCs w:val="18"/>
                <w:lang w:val="en-CA"/>
              </w:rPr>
              <w:lastRenderedPageBreak/>
              <w:t>剂（</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）治疗、特别是</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耐药后的转移性乳腺癌患者中富集。接受过内分泌治疗的转移性子宫内膜癌患者中也可见</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热点耐药突变。携带</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活化突变如</w:t>
            </w:r>
            <w:r>
              <w:rPr>
                <w:rFonts w:ascii="Arial" w:eastAsia="思源黑体 CN Medium" w:hAnsi="Arial" w:cs="Arial" w:hint="eastAsia"/>
                <w:sz w:val="18"/>
                <w:szCs w:val="18"/>
                <w:lang w:val="en-CA"/>
              </w:rPr>
              <w:t>E380Q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S463P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V534E</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P535H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L536Q/R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Y537C/N/S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D538G</w:t>
            </w:r>
            <w:r>
              <w:rPr>
                <w:rFonts w:ascii="Arial" w:eastAsia="思源黑体 CN Medium" w:hAnsi="Arial" w:cs="Arial" w:hint="eastAsia"/>
                <w:sz w:val="18"/>
                <w:szCs w:val="18"/>
                <w:lang w:val="en-CA"/>
              </w:rPr>
              <w:t>的乳腺癌患者可能对</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类内分泌治疗耐药，但可能对</w:t>
            </w:r>
            <w:r>
              <w:rPr>
                <w:rFonts w:ascii="Arial" w:eastAsia="思源黑体 CN Medium" w:hAnsi="Arial" w:cs="Arial" w:hint="eastAsia"/>
                <w:sz w:val="18"/>
                <w:szCs w:val="18"/>
                <w:lang w:val="en-CA"/>
              </w:rPr>
              <w:t>SERD</w:t>
            </w:r>
            <w:r>
              <w:rPr>
                <w:rFonts w:ascii="Arial" w:eastAsia="思源黑体 CN Medium" w:hAnsi="Arial" w:cs="Arial" w:hint="eastAsia"/>
                <w:sz w:val="18"/>
                <w:szCs w:val="18"/>
                <w:lang w:val="en-CA"/>
              </w:rPr>
              <w:t>（选择性雌激素受体下调剂）</w:t>
            </w:r>
            <w:proofErr w:type="gramStart"/>
            <w:r>
              <w:rPr>
                <w:rFonts w:ascii="Arial" w:eastAsia="思源黑体 CN Medium" w:hAnsi="Arial" w:cs="Arial" w:hint="eastAsia"/>
                <w:sz w:val="18"/>
                <w:szCs w:val="18"/>
                <w:lang w:val="en-CA"/>
              </w:rPr>
              <w:t>氟维司群</w:t>
            </w:r>
            <w:proofErr w:type="gramEnd"/>
            <w:r>
              <w:rPr>
                <w:rFonts w:ascii="Arial" w:eastAsia="思源黑体 CN Medium" w:hAnsi="Arial" w:cs="Arial" w:hint="eastAsia"/>
                <w:sz w:val="18"/>
                <w:szCs w:val="18"/>
                <w:lang w:val="en-CA"/>
              </w:rPr>
              <w:t>联合</w:t>
            </w:r>
            <w:r>
              <w:rPr>
                <w:rFonts w:ascii="Arial" w:eastAsia="思源黑体 CN Medium" w:hAnsi="Arial" w:cs="Arial" w:hint="eastAsia"/>
                <w:sz w:val="18"/>
                <w:szCs w:val="18"/>
                <w:lang w:val="en-CA"/>
              </w:rPr>
              <w:t>CDK4/6</w:t>
            </w:r>
            <w:r>
              <w:rPr>
                <w:rFonts w:ascii="Arial" w:eastAsia="思源黑体 CN Medium" w:hAnsi="Arial" w:cs="Arial" w:hint="eastAsia"/>
                <w:sz w:val="18"/>
                <w:szCs w:val="18"/>
                <w:lang w:val="en-CA"/>
              </w:rPr>
              <w:t>抑制剂、或新一代</w:t>
            </w:r>
            <w:r>
              <w:rPr>
                <w:rFonts w:ascii="Arial" w:eastAsia="思源黑体 CN Medium" w:hAnsi="Arial" w:cs="Arial" w:hint="eastAsia"/>
                <w:sz w:val="18"/>
                <w:szCs w:val="18"/>
                <w:lang w:val="en-CA"/>
              </w:rPr>
              <w:t>SERD</w:t>
            </w:r>
            <w:r>
              <w:rPr>
                <w:rFonts w:ascii="Arial" w:eastAsia="思源黑体 CN Medium" w:hAnsi="Arial" w:cs="Arial" w:hint="eastAsia"/>
                <w:sz w:val="18"/>
                <w:szCs w:val="18"/>
                <w:lang w:val="en-CA"/>
              </w:rPr>
              <w:t>抑制剂如</w:t>
            </w:r>
            <w:r>
              <w:rPr>
                <w:rFonts w:ascii="Arial" w:eastAsia="思源黑体 CN Medium" w:hAnsi="Arial" w:cs="Arial" w:hint="eastAsia"/>
                <w:sz w:val="18"/>
                <w:szCs w:val="18"/>
                <w:lang w:val="en-CA"/>
              </w:rPr>
              <w:t>AZD9496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ARN-810</w:t>
            </w:r>
            <w:r>
              <w:rPr>
                <w:rFonts w:ascii="Arial" w:eastAsia="思源黑体 CN Medium" w:hAnsi="Arial" w:cs="Arial" w:hint="eastAsia"/>
                <w:sz w:val="18"/>
                <w:szCs w:val="18"/>
                <w:lang w:val="en-CA"/>
              </w:rPr>
              <w:t>等敏感。</w:t>
            </w:r>
            <w:r>
              <w:rPr>
                <w:rFonts w:ascii="Arial" w:eastAsia="思源黑体 CN Medium" w:hAnsi="Arial" w:cs="Arial" w:hint="eastAsia"/>
                <w:sz w:val="18"/>
                <w:szCs w:val="18"/>
                <w:lang w:val="en-CA"/>
              </w:rPr>
              <w:t xml:space="preserve"> ESR1</w:t>
            </w:r>
            <w:r>
              <w:rPr>
                <w:rFonts w:ascii="Arial" w:eastAsia="思源黑体 CN Medium" w:hAnsi="Arial" w:cs="Arial" w:hint="eastAsia"/>
                <w:sz w:val="18"/>
                <w:szCs w:val="18"/>
                <w:lang w:val="en-CA"/>
              </w:rPr>
              <w:t>融合可见于部分恶性肿瘤如乳腺癌、血管中心性胶质瘤等。</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融合也被证实与内分泌治疗耐药和乳腺癌转移相关。其中最常见的</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融合形式为</w:t>
            </w:r>
            <w:r>
              <w:rPr>
                <w:rFonts w:ascii="Arial" w:eastAsia="思源黑体 CN Medium" w:hAnsi="Arial" w:cs="Arial" w:hint="eastAsia"/>
                <w:sz w:val="18"/>
                <w:szCs w:val="18"/>
                <w:lang w:val="en-CA"/>
              </w:rPr>
              <w:t>ESR1-CCDC170</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6%-8%</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luminal B</w:t>
            </w:r>
            <w:r>
              <w:rPr>
                <w:rFonts w:ascii="Arial" w:eastAsia="思源黑体 CN Medium" w:hAnsi="Arial" w:cs="Arial" w:hint="eastAsia"/>
                <w:sz w:val="18"/>
                <w:szCs w:val="18"/>
                <w:lang w:val="en-CA"/>
              </w:rPr>
              <w:t>型乳腺癌中可被检出，并与内分泌治疗后更差的临床结局相关。细胞系研究发现，</w:t>
            </w:r>
            <w:r>
              <w:rPr>
                <w:rFonts w:ascii="Arial" w:eastAsia="思源黑体 CN Medium" w:hAnsi="Arial" w:cs="Arial" w:hint="eastAsia"/>
                <w:sz w:val="18"/>
                <w:szCs w:val="18"/>
                <w:lang w:val="en-CA"/>
              </w:rPr>
              <w:t>ESR1-CCDC170</w:t>
            </w:r>
            <w:r>
              <w:rPr>
                <w:rFonts w:ascii="Arial" w:eastAsia="思源黑体 CN Medium" w:hAnsi="Arial" w:cs="Arial" w:hint="eastAsia"/>
                <w:sz w:val="18"/>
                <w:szCs w:val="18"/>
                <w:lang w:val="en-CA"/>
              </w:rPr>
              <w:t>融合对内分泌治疗（他</w:t>
            </w:r>
            <w:proofErr w:type="gramStart"/>
            <w:r>
              <w:rPr>
                <w:rFonts w:ascii="Arial" w:eastAsia="思源黑体 CN Medium" w:hAnsi="Arial" w:cs="Arial" w:hint="eastAsia"/>
                <w:sz w:val="18"/>
                <w:szCs w:val="18"/>
                <w:lang w:val="en-CA"/>
              </w:rPr>
              <w:t>莫昔芬或氟维司群</w:t>
            </w:r>
            <w:proofErr w:type="gramEnd"/>
            <w:r>
              <w:rPr>
                <w:rFonts w:ascii="Arial" w:eastAsia="思源黑体 CN Medium" w:hAnsi="Arial" w:cs="Arial" w:hint="eastAsia"/>
                <w:sz w:val="18"/>
                <w:szCs w:val="18"/>
                <w:lang w:val="en-CA"/>
              </w:rPr>
              <w:t>）联合</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抑制剂拉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SRC</w:t>
            </w:r>
            <w:r>
              <w:rPr>
                <w:rFonts w:ascii="Arial" w:eastAsia="思源黑体 CN Medium" w:hAnsi="Arial" w:cs="Arial" w:hint="eastAsia"/>
                <w:sz w:val="18"/>
                <w:szCs w:val="18"/>
                <w:lang w:val="en-CA"/>
              </w:rPr>
              <w:t>抑制剂</w:t>
            </w:r>
            <w:proofErr w:type="spellStart"/>
            <w:r>
              <w:rPr>
                <w:rFonts w:ascii="Arial" w:eastAsia="思源黑体 CN Medium" w:hAnsi="Arial" w:cs="Arial" w:hint="eastAsia"/>
                <w:sz w:val="18"/>
                <w:szCs w:val="18"/>
                <w:lang w:val="en-CA"/>
              </w:rPr>
              <w:t>dasatinib</w:t>
            </w:r>
            <w:proofErr w:type="spellEnd"/>
            <w:r>
              <w:rPr>
                <w:rFonts w:ascii="Arial" w:eastAsia="思源黑体 CN Medium" w:hAnsi="Arial" w:cs="Arial" w:hint="eastAsia"/>
                <w:sz w:val="18"/>
                <w:szCs w:val="18"/>
                <w:lang w:val="en-CA"/>
              </w:rPr>
              <w:t>高度敏感。也有体外实验发现，</w:t>
            </w:r>
            <w:r>
              <w:rPr>
                <w:rFonts w:ascii="Arial" w:eastAsia="思源黑体 CN Medium" w:hAnsi="Arial" w:cs="Arial" w:hint="eastAsia"/>
                <w:sz w:val="18"/>
                <w:szCs w:val="18"/>
                <w:lang w:val="en-CA"/>
              </w:rPr>
              <w:t>ESR1-YAP1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ESR1-PCDH11X</w:t>
            </w:r>
            <w:r>
              <w:rPr>
                <w:rFonts w:ascii="Arial" w:eastAsia="思源黑体 CN Medium" w:hAnsi="Arial" w:cs="Arial" w:hint="eastAsia"/>
                <w:sz w:val="18"/>
                <w:szCs w:val="18"/>
                <w:lang w:val="en-CA"/>
              </w:rPr>
              <w:t>融合对</w:t>
            </w:r>
            <w:r>
              <w:rPr>
                <w:rFonts w:ascii="Arial" w:eastAsia="思源黑体 CN Medium" w:hAnsi="Arial" w:cs="Arial" w:hint="eastAsia"/>
                <w:sz w:val="18"/>
                <w:szCs w:val="18"/>
                <w:lang w:val="en-CA"/>
              </w:rPr>
              <w:t>CDK4/6</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palbociclib</w:t>
            </w:r>
            <w:r>
              <w:rPr>
                <w:rFonts w:ascii="Arial" w:eastAsia="思源黑体 CN Medium" w:hAnsi="Arial" w:cs="Arial" w:hint="eastAsia"/>
                <w:sz w:val="18"/>
                <w:szCs w:val="18"/>
                <w:lang w:val="en-CA"/>
              </w:rPr>
              <w:t>敏感。</w:t>
            </w:r>
          </w:p>
        </w:tc>
      </w:tr>
      <w:tr w:rsidR="00747E95" w14:paraId="4780D3CA" w14:textId="77777777">
        <w:tc>
          <w:tcPr>
            <w:tcW w:w="2048" w:type="dxa"/>
            <w:vAlign w:val="center"/>
          </w:tcPr>
          <w:p w14:paraId="33A4B93D" w14:textId="77777777" w:rsidR="00747E95" w:rsidRDefault="00747E95" w:rsidP="006A0D60">
            <w:pPr>
              <w:tabs>
                <w:tab w:val="left" w:pos="3495"/>
              </w:tabs>
              <w:spacing w:after="0" w:line="240" w:lineRule="auto"/>
              <w:rPr>
                <w:rFonts w:ascii="Arial" w:eastAsia="思源黑体 CN Medium" w:hAnsi="Arial" w:cs="Arial"/>
                <w:b/>
                <w:color w:val="006EC0"/>
                <w:sz w:val="21"/>
                <w:szCs w:val="21"/>
                <w:lang w:val="en-CA"/>
              </w:rPr>
            </w:pPr>
            <w:r w:rsidRPr="00747E95">
              <w:rPr>
                <w:rFonts w:ascii="Arial" w:eastAsia="思源黑体 CN Medium" w:hAnsi="Arial" w:cs="Arial" w:hint="eastAsia"/>
                <w:b/>
                <w:color w:val="006EC0"/>
                <w:sz w:val="21"/>
                <w:szCs w:val="21"/>
                <w:lang w:val="en-CA"/>
              </w:rPr>
              <w:lastRenderedPageBreak/>
              <w:t>ETS2</w:t>
            </w:r>
            <w:r w:rsidRPr="00747E95">
              <w:rPr>
                <w:rFonts w:ascii="Arial" w:eastAsia="思源黑体 CN Medium" w:hAnsi="Arial" w:cs="Arial" w:hint="eastAsia"/>
                <w:b/>
                <w:color w:val="006EC0"/>
                <w:sz w:val="21"/>
                <w:szCs w:val="21"/>
                <w:lang w:val="en-CA"/>
              </w:rPr>
              <w:t>基因</w:t>
            </w:r>
          </w:p>
          <w:p w14:paraId="4D62FA69" w14:textId="1BCE8D8C" w:rsidR="00467274" w:rsidRDefault="00467274" w:rsidP="006A0D60">
            <w:pPr>
              <w:tabs>
                <w:tab w:val="left" w:pos="3495"/>
              </w:tabs>
              <w:spacing w:after="0" w:line="240" w:lineRule="auto"/>
              <w:rPr>
                <w:rFonts w:ascii="Arial" w:eastAsia="思源黑体 CN Medium" w:hAnsi="Arial" w:cs="Arial"/>
                <w:b/>
                <w:color w:val="006EC0"/>
                <w:sz w:val="21"/>
                <w:szCs w:val="21"/>
                <w:lang w:val="en-CA"/>
              </w:rPr>
            </w:pPr>
            <w:r w:rsidRPr="00467274">
              <w:rPr>
                <w:rFonts w:ascii="Arial" w:eastAsia="思源黑体 CN Medium" w:hAnsi="Arial" w:cs="Arial"/>
                <w:b/>
                <w:color w:val="006EC0"/>
                <w:sz w:val="21"/>
                <w:szCs w:val="21"/>
                <w:lang w:val="en-CA"/>
              </w:rPr>
              <w:t>NM_005239.6</w:t>
            </w:r>
          </w:p>
        </w:tc>
        <w:tc>
          <w:tcPr>
            <w:tcW w:w="3541" w:type="dxa"/>
          </w:tcPr>
          <w:p w14:paraId="692D7864" w14:textId="5810E5D6" w:rsidR="00747E95" w:rsidRDefault="00467274" w:rsidP="006A0D60">
            <w:pPr>
              <w:autoSpaceDE w:val="0"/>
              <w:autoSpaceDN w:val="0"/>
              <w:adjustRightInd w:val="0"/>
              <w:spacing w:after="0" w:line="240" w:lineRule="auto"/>
              <w:rPr>
                <w:rFonts w:ascii="Arial" w:eastAsia="思源黑体 CN Medium" w:hAnsi="Arial" w:cs="Arial"/>
                <w:sz w:val="18"/>
                <w:szCs w:val="18"/>
                <w:lang w:val="en-CA"/>
              </w:rPr>
            </w:pPr>
            <w:r w:rsidRPr="00467274">
              <w:rPr>
                <w:rFonts w:ascii="Arial" w:eastAsia="思源黑体 CN Medium" w:hAnsi="Arial" w:cs="Arial" w:hint="eastAsia"/>
                <w:sz w:val="18"/>
                <w:szCs w:val="18"/>
                <w:lang w:val="en-CA"/>
              </w:rPr>
              <w:t>ETS2</w:t>
            </w:r>
            <w:r w:rsidRPr="00467274">
              <w:rPr>
                <w:rFonts w:ascii="Arial" w:eastAsia="思源黑体 CN Medium" w:hAnsi="Arial" w:cs="Arial" w:hint="eastAsia"/>
                <w:sz w:val="18"/>
                <w:szCs w:val="18"/>
                <w:lang w:val="en-CA"/>
              </w:rPr>
              <w:t>基因编码调节参与发育和凋亡的基因的转录因子。相关途径包括</w:t>
            </w:r>
            <w:r w:rsidRPr="00467274">
              <w:rPr>
                <w:rFonts w:ascii="Arial" w:eastAsia="思源黑体 CN Medium" w:hAnsi="Arial" w:cs="Arial" w:hint="eastAsia"/>
                <w:sz w:val="18"/>
                <w:szCs w:val="18"/>
                <w:lang w:val="en-CA"/>
              </w:rPr>
              <w:t>C-MYB</w:t>
            </w:r>
            <w:r w:rsidRPr="00467274">
              <w:rPr>
                <w:rFonts w:ascii="Arial" w:eastAsia="思源黑体 CN Medium" w:hAnsi="Arial" w:cs="Arial" w:hint="eastAsia"/>
                <w:sz w:val="18"/>
                <w:szCs w:val="18"/>
                <w:lang w:val="en-CA"/>
              </w:rPr>
              <w:t>转录因子网络和肌层松弛和收缩途径。与</w:t>
            </w:r>
            <w:r w:rsidRPr="00467274">
              <w:rPr>
                <w:rFonts w:ascii="Arial" w:eastAsia="思源黑体 CN Medium" w:hAnsi="Arial" w:cs="Arial" w:hint="eastAsia"/>
                <w:sz w:val="18"/>
                <w:szCs w:val="18"/>
                <w:lang w:val="en-CA"/>
              </w:rPr>
              <w:t>ETS2</w:t>
            </w:r>
            <w:r w:rsidRPr="00467274">
              <w:rPr>
                <w:rFonts w:ascii="Arial" w:eastAsia="思源黑体 CN Medium" w:hAnsi="Arial" w:cs="Arial" w:hint="eastAsia"/>
                <w:sz w:val="18"/>
                <w:szCs w:val="18"/>
                <w:lang w:val="en-CA"/>
              </w:rPr>
              <w:t>相关的疾病包括绒癌和唐氏综合征</w:t>
            </w:r>
            <w:r>
              <w:rPr>
                <w:rFonts w:ascii="Arial" w:eastAsia="思源黑体 CN Medium" w:hAnsi="Arial" w:cs="Arial" w:hint="eastAsia"/>
                <w:sz w:val="18"/>
                <w:szCs w:val="18"/>
                <w:lang w:val="en-CA"/>
              </w:rPr>
              <w:t>。</w:t>
            </w:r>
          </w:p>
        </w:tc>
        <w:tc>
          <w:tcPr>
            <w:tcW w:w="4498" w:type="dxa"/>
          </w:tcPr>
          <w:p w14:paraId="107083E6" w14:textId="4C700CA7" w:rsidR="00747E95" w:rsidRDefault="000D39C5" w:rsidP="006A0D60">
            <w:pPr>
              <w:autoSpaceDE w:val="0"/>
              <w:autoSpaceDN w:val="0"/>
              <w:adjustRightInd w:val="0"/>
              <w:spacing w:after="0" w:line="240" w:lineRule="auto"/>
              <w:rPr>
                <w:rFonts w:ascii="Arial" w:eastAsia="思源黑体 CN Medium" w:hAnsi="Arial" w:cs="Arial"/>
                <w:sz w:val="18"/>
                <w:szCs w:val="18"/>
                <w:lang w:val="en-CA"/>
              </w:rPr>
            </w:pP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属于</w:t>
            </w:r>
            <w:r w:rsidRPr="000D39C5">
              <w:rPr>
                <w:rFonts w:ascii="Arial" w:eastAsia="思源黑体 CN Medium" w:hAnsi="Arial" w:cs="Arial" w:hint="eastAsia"/>
                <w:sz w:val="18"/>
                <w:szCs w:val="18"/>
                <w:lang w:val="en-CA"/>
              </w:rPr>
              <w:t xml:space="preserve"> ETS </w:t>
            </w:r>
            <w:r w:rsidRPr="000D39C5">
              <w:rPr>
                <w:rFonts w:ascii="Arial" w:eastAsia="思源黑体 CN Medium" w:hAnsi="Arial" w:cs="Arial" w:hint="eastAsia"/>
                <w:sz w:val="18"/>
                <w:szCs w:val="18"/>
                <w:lang w:val="en-CA"/>
              </w:rPr>
              <w:t>转录因子家族成员，一般来说它在细胞的生长、分化和凋亡等过程中发挥作用。</w:t>
            </w: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可能参与肿瘤的发生发展，可能通过调控肿瘤细胞的增殖、侵袭和转移相关基因的表达来影响肿瘤进程。</w:t>
            </w: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的表达水平或突变状态可能与患者的预后情况相关，</w:t>
            </w:r>
            <w:proofErr w:type="gramStart"/>
            <w:r w:rsidRPr="000D39C5">
              <w:rPr>
                <w:rFonts w:ascii="Arial" w:eastAsia="思源黑体 CN Medium" w:hAnsi="Arial" w:cs="Arial" w:hint="eastAsia"/>
                <w:sz w:val="18"/>
                <w:szCs w:val="18"/>
                <w:lang w:val="en-CA"/>
              </w:rPr>
              <w:t>高表达</w:t>
            </w:r>
            <w:proofErr w:type="gramEnd"/>
            <w:r w:rsidRPr="000D39C5">
              <w:rPr>
                <w:rFonts w:ascii="Arial" w:eastAsia="思源黑体 CN Medium" w:hAnsi="Arial" w:cs="Arial" w:hint="eastAsia"/>
                <w:sz w:val="18"/>
                <w:szCs w:val="18"/>
                <w:lang w:val="en-CA"/>
              </w:rPr>
              <w:t>或特定突变形式可能提示预后不良，但这些都需要进一步深入研究来证实。</w:t>
            </w:r>
          </w:p>
        </w:tc>
      </w:tr>
      <w:tr w:rsidR="00653FDE" w14:paraId="23CFB625" w14:textId="77777777">
        <w:tc>
          <w:tcPr>
            <w:tcW w:w="2048" w:type="dxa"/>
            <w:vAlign w:val="center"/>
          </w:tcPr>
          <w:p w14:paraId="53E2F8B3" w14:textId="77777777" w:rsidR="00653FDE" w:rsidRDefault="00653FDE" w:rsidP="006A0D60">
            <w:pPr>
              <w:tabs>
                <w:tab w:val="left" w:pos="3495"/>
              </w:tabs>
              <w:spacing w:after="0" w:line="240" w:lineRule="auto"/>
              <w:rPr>
                <w:rFonts w:ascii="Arial" w:eastAsia="思源黑体 CN Medium" w:hAnsi="Arial" w:cs="Arial"/>
                <w:b/>
                <w:color w:val="006EC0"/>
                <w:sz w:val="21"/>
                <w:szCs w:val="21"/>
                <w:lang w:val="en-CA"/>
              </w:rPr>
            </w:pPr>
            <w:r w:rsidRPr="00653FDE">
              <w:rPr>
                <w:rFonts w:ascii="Arial" w:eastAsia="思源黑体 CN Medium" w:hAnsi="Arial" w:cs="Arial" w:hint="eastAsia"/>
                <w:b/>
                <w:color w:val="006EC0"/>
                <w:sz w:val="21"/>
                <w:szCs w:val="21"/>
                <w:lang w:val="en-CA"/>
              </w:rPr>
              <w:t>FANCA</w:t>
            </w:r>
            <w:r w:rsidRPr="00653FDE">
              <w:rPr>
                <w:rFonts w:ascii="Arial" w:eastAsia="思源黑体 CN Medium" w:hAnsi="Arial" w:cs="Arial" w:hint="eastAsia"/>
                <w:b/>
                <w:color w:val="006EC0"/>
                <w:sz w:val="21"/>
                <w:szCs w:val="21"/>
                <w:lang w:val="en-CA"/>
              </w:rPr>
              <w:t>基因</w:t>
            </w:r>
          </w:p>
          <w:p w14:paraId="2EC8DD6A" w14:textId="064F7318" w:rsidR="00627297" w:rsidRPr="00747E95" w:rsidRDefault="00627297" w:rsidP="006A0D60">
            <w:pPr>
              <w:tabs>
                <w:tab w:val="left" w:pos="3495"/>
              </w:tabs>
              <w:spacing w:after="0" w:line="240" w:lineRule="auto"/>
              <w:rPr>
                <w:rFonts w:ascii="Arial" w:eastAsia="思源黑体 CN Medium" w:hAnsi="Arial" w:cs="Arial"/>
                <w:b/>
                <w:color w:val="006EC0"/>
                <w:sz w:val="21"/>
                <w:szCs w:val="21"/>
                <w:lang w:val="en-CA"/>
              </w:rPr>
            </w:pPr>
            <w:r w:rsidRPr="00627297">
              <w:rPr>
                <w:rFonts w:ascii="Arial" w:eastAsia="思源黑体 CN Medium" w:hAnsi="Arial" w:cs="Arial"/>
                <w:b/>
                <w:color w:val="006EC0"/>
                <w:sz w:val="21"/>
                <w:szCs w:val="21"/>
                <w:lang w:val="en-CA"/>
              </w:rPr>
              <w:t>NM_000135.4</w:t>
            </w:r>
          </w:p>
        </w:tc>
        <w:tc>
          <w:tcPr>
            <w:tcW w:w="3541" w:type="dxa"/>
          </w:tcPr>
          <w:p w14:paraId="6AE2EE91" w14:textId="31F20675" w:rsidR="00653FDE" w:rsidRDefault="00627297" w:rsidP="006A0D60">
            <w:pPr>
              <w:autoSpaceDE w:val="0"/>
              <w:autoSpaceDN w:val="0"/>
              <w:adjustRightInd w:val="0"/>
              <w:spacing w:after="0" w:line="240" w:lineRule="auto"/>
              <w:rPr>
                <w:rFonts w:ascii="Arial" w:eastAsia="思源黑体 CN Medium" w:hAnsi="Arial" w:cs="Arial"/>
                <w:sz w:val="18"/>
                <w:szCs w:val="18"/>
                <w:lang w:val="en-CA"/>
              </w:rPr>
            </w:pPr>
            <w:r w:rsidRPr="00627297">
              <w:rPr>
                <w:rFonts w:ascii="Arial" w:eastAsia="思源黑体 CN Medium" w:hAnsi="Arial" w:cs="Arial" w:hint="eastAsia"/>
                <w:sz w:val="18"/>
                <w:szCs w:val="18"/>
                <w:lang w:val="en-CA"/>
              </w:rPr>
              <w:t>FANCA</w:t>
            </w:r>
            <w:r w:rsidRPr="00627297">
              <w:rPr>
                <w:rFonts w:ascii="Arial" w:eastAsia="思源黑体 CN Medium" w:hAnsi="Arial" w:cs="Arial" w:hint="eastAsia"/>
                <w:sz w:val="18"/>
                <w:szCs w:val="18"/>
                <w:lang w:val="en-CA"/>
              </w:rPr>
              <w:t>基因是抑癌基因，参与</w:t>
            </w:r>
            <w:r w:rsidRPr="00627297">
              <w:rPr>
                <w:rFonts w:ascii="Arial" w:eastAsia="思源黑体 CN Medium" w:hAnsi="Arial" w:cs="Arial" w:hint="eastAsia"/>
                <w:sz w:val="18"/>
                <w:szCs w:val="18"/>
                <w:lang w:val="en-CA"/>
              </w:rPr>
              <w:t>DNA</w:t>
            </w:r>
            <w:r w:rsidRPr="00627297">
              <w:rPr>
                <w:rFonts w:ascii="Arial" w:eastAsia="思源黑体 CN Medium" w:hAnsi="Arial" w:cs="Arial" w:hint="eastAsia"/>
                <w:sz w:val="18"/>
                <w:szCs w:val="18"/>
                <w:lang w:val="en-CA"/>
              </w:rPr>
              <w:t>修复</w:t>
            </w:r>
            <w:r w:rsidR="003A51B4" w:rsidRPr="003A51B4">
              <w:rPr>
                <w:rFonts w:ascii="Arial" w:eastAsia="思源黑体 CN Medium" w:hAnsi="Arial" w:cs="Arial" w:hint="eastAsia"/>
                <w:sz w:val="18"/>
                <w:szCs w:val="18"/>
                <w:lang w:val="en-CA"/>
              </w:rPr>
              <w:t>，尤其是在应对</w:t>
            </w:r>
            <w:r w:rsidR="003A51B4" w:rsidRPr="003A51B4">
              <w:rPr>
                <w:rFonts w:ascii="Arial" w:eastAsia="思源黑体 CN Medium" w:hAnsi="Arial" w:cs="Arial" w:hint="eastAsia"/>
                <w:sz w:val="18"/>
                <w:szCs w:val="18"/>
                <w:lang w:val="en-CA"/>
              </w:rPr>
              <w:t>DNA</w:t>
            </w:r>
            <w:r w:rsidR="003A51B4" w:rsidRPr="003A51B4">
              <w:rPr>
                <w:rFonts w:ascii="Arial" w:eastAsia="思源黑体 CN Medium" w:hAnsi="Arial" w:cs="Arial" w:hint="eastAsia"/>
                <w:sz w:val="18"/>
                <w:szCs w:val="18"/>
                <w:lang w:val="en-CA"/>
              </w:rPr>
              <w:t>链间交联损伤时发挥关键作用，它能确保基因组的稳定性，维持细胞的正常生长和分裂</w:t>
            </w:r>
            <w:r w:rsidRPr="00627297">
              <w:rPr>
                <w:rFonts w:ascii="Arial" w:eastAsia="思源黑体 CN Medium" w:hAnsi="Arial" w:cs="Arial" w:hint="eastAsia"/>
                <w:sz w:val="18"/>
                <w:szCs w:val="18"/>
                <w:lang w:val="en-CA"/>
              </w:rPr>
              <w:t>。</w:t>
            </w:r>
          </w:p>
        </w:tc>
        <w:tc>
          <w:tcPr>
            <w:tcW w:w="4498" w:type="dxa"/>
          </w:tcPr>
          <w:p w14:paraId="1EE72052" w14:textId="3EA774A7" w:rsidR="00653FDE" w:rsidRDefault="001E1CD2" w:rsidP="006A0D60">
            <w:pPr>
              <w:autoSpaceDE w:val="0"/>
              <w:autoSpaceDN w:val="0"/>
              <w:adjustRightInd w:val="0"/>
              <w:spacing w:after="0" w:line="240" w:lineRule="auto"/>
              <w:rPr>
                <w:rFonts w:ascii="Arial" w:eastAsia="思源黑体 CN Medium" w:hAnsi="Arial" w:cs="Arial"/>
                <w:sz w:val="18"/>
                <w:szCs w:val="18"/>
                <w:lang w:val="en-CA"/>
              </w:rPr>
            </w:pPr>
            <w:r w:rsidRPr="001E1CD2">
              <w:rPr>
                <w:rFonts w:ascii="Arial" w:eastAsia="思源黑体 CN Medium" w:hAnsi="Arial" w:cs="Arial" w:hint="eastAsia"/>
                <w:sz w:val="18"/>
                <w:szCs w:val="18"/>
                <w:lang w:val="en-CA"/>
              </w:rPr>
              <w:t>FANCA</w:t>
            </w:r>
            <w:r w:rsidR="00455BF4">
              <w:rPr>
                <w:rFonts w:ascii="Arial" w:eastAsia="思源黑体 CN Medium" w:hAnsi="Arial" w:cs="Arial" w:hint="eastAsia"/>
                <w:sz w:val="18"/>
                <w:szCs w:val="18"/>
                <w:lang w:val="en-CA"/>
              </w:rPr>
              <w:t>基因</w:t>
            </w:r>
            <w:r w:rsidRPr="001E1CD2">
              <w:rPr>
                <w:rFonts w:ascii="Arial" w:eastAsia="思源黑体 CN Medium" w:hAnsi="Arial" w:cs="Arial" w:hint="eastAsia"/>
                <w:sz w:val="18"/>
                <w:szCs w:val="18"/>
                <w:lang w:val="en-CA"/>
              </w:rPr>
              <w:t>在范可尼贫血中发挥关键作用</w:t>
            </w:r>
            <w:r w:rsidR="00455BF4">
              <w:rPr>
                <w:rFonts w:ascii="Arial" w:eastAsia="思源黑体 CN Medium" w:hAnsi="Arial" w:cs="Arial" w:hint="eastAsia"/>
                <w:sz w:val="18"/>
                <w:szCs w:val="18"/>
                <w:lang w:val="en-CA"/>
              </w:rPr>
              <w:t>，其</w:t>
            </w:r>
            <w:r w:rsidR="003A51B4" w:rsidRPr="003A51B4">
              <w:rPr>
                <w:rFonts w:ascii="Arial" w:eastAsia="思源黑体 CN Medium" w:hAnsi="Arial" w:cs="Arial" w:hint="eastAsia"/>
                <w:sz w:val="18"/>
                <w:szCs w:val="18"/>
                <w:lang w:val="en-CA"/>
              </w:rPr>
              <w:t>发生突变会导致范可尼贫血，其参与的</w:t>
            </w:r>
            <w:r w:rsidR="003A51B4" w:rsidRPr="003A51B4">
              <w:rPr>
                <w:rFonts w:ascii="Arial" w:eastAsia="思源黑体 CN Medium" w:hAnsi="Arial" w:cs="Arial" w:hint="eastAsia"/>
                <w:sz w:val="18"/>
                <w:szCs w:val="18"/>
                <w:lang w:val="en-CA"/>
              </w:rPr>
              <w:t>FA-BRCA</w:t>
            </w:r>
            <w:r w:rsidR="003A51B4" w:rsidRPr="003A51B4">
              <w:rPr>
                <w:rFonts w:ascii="Arial" w:eastAsia="思源黑体 CN Medium" w:hAnsi="Arial" w:cs="Arial" w:hint="eastAsia"/>
                <w:sz w:val="18"/>
                <w:szCs w:val="18"/>
                <w:lang w:val="en-CA"/>
              </w:rPr>
              <w:t>信号通路会受到破坏。</w:t>
            </w:r>
            <w:r w:rsidRPr="001E1CD2">
              <w:rPr>
                <w:rFonts w:ascii="Arial" w:eastAsia="思源黑体 CN Medium" w:hAnsi="Arial" w:cs="Arial" w:hint="eastAsia"/>
                <w:sz w:val="18"/>
                <w:szCs w:val="18"/>
                <w:lang w:val="en-CA"/>
              </w:rPr>
              <w:t>在肿瘤方面，</w:t>
            </w:r>
            <w:r w:rsidRPr="001E1CD2">
              <w:rPr>
                <w:rFonts w:ascii="Arial" w:eastAsia="思源黑体 CN Medium" w:hAnsi="Arial" w:cs="Arial" w:hint="eastAsia"/>
                <w:sz w:val="18"/>
                <w:szCs w:val="18"/>
                <w:lang w:val="en-CA"/>
              </w:rPr>
              <w:t xml:space="preserve">FANCA </w:t>
            </w:r>
            <w:r w:rsidRPr="001E1CD2">
              <w:rPr>
                <w:rFonts w:ascii="Arial" w:eastAsia="思源黑体 CN Medium" w:hAnsi="Arial" w:cs="Arial" w:hint="eastAsia"/>
                <w:sz w:val="18"/>
                <w:szCs w:val="18"/>
                <w:lang w:val="en-CA"/>
              </w:rPr>
              <w:t>功能异常可能导致</w:t>
            </w:r>
            <w:r w:rsidRPr="001E1CD2">
              <w:rPr>
                <w:rFonts w:ascii="Arial" w:eastAsia="思源黑体 CN Medium" w:hAnsi="Arial" w:cs="Arial" w:hint="eastAsia"/>
                <w:sz w:val="18"/>
                <w:szCs w:val="18"/>
                <w:lang w:val="en-CA"/>
              </w:rPr>
              <w:t xml:space="preserve"> DNA </w:t>
            </w:r>
            <w:r w:rsidRPr="001E1CD2">
              <w:rPr>
                <w:rFonts w:ascii="Arial" w:eastAsia="思源黑体 CN Medium" w:hAnsi="Arial" w:cs="Arial" w:hint="eastAsia"/>
                <w:sz w:val="18"/>
                <w:szCs w:val="18"/>
                <w:lang w:val="en-CA"/>
              </w:rPr>
              <w:t>损伤修复缺陷，增加肿瘤发生风险，尤其与乳腺癌、卵巢癌等相关。携带</w:t>
            </w:r>
            <w:r w:rsidRPr="001E1CD2">
              <w:rPr>
                <w:rFonts w:ascii="Arial" w:eastAsia="思源黑体 CN Medium" w:hAnsi="Arial" w:cs="Arial" w:hint="eastAsia"/>
                <w:sz w:val="18"/>
                <w:szCs w:val="18"/>
                <w:lang w:val="en-CA"/>
              </w:rPr>
              <w:t xml:space="preserve"> FANCA </w:t>
            </w:r>
            <w:r w:rsidRPr="001E1CD2">
              <w:rPr>
                <w:rFonts w:ascii="Arial" w:eastAsia="思源黑体 CN Medium" w:hAnsi="Arial" w:cs="Arial" w:hint="eastAsia"/>
                <w:sz w:val="18"/>
                <w:szCs w:val="18"/>
                <w:lang w:val="en-CA"/>
              </w:rPr>
              <w:t>突变的肿瘤患者可能对某些化疗药物更敏感，但也可能提示预后不良。</w:t>
            </w:r>
          </w:p>
        </w:tc>
      </w:tr>
      <w:tr w:rsidR="005221D4" w14:paraId="5866038A" w14:textId="77777777">
        <w:tc>
          <w:tcPr>
            <w:tcW w:w="2048" w:type="dxa"/>
            <w:vAlign w:val="center"/>
          </w:tcPr>
          <w:p w14:paraId="0F25A588" w14:textId="77777777" w:rsidR="005221D4" w:rsidRPr="00A2710F" w:rsidRDefault="005221D4" w:rsidP="005221D4">
            <w:pPr>
              <w:tabs>
                <w:tab w:val="left" w:pos="3495"/>
              </w:tabs>
              <w:spacing w:after="0" w:line="240" w:lineRule="auto"/>
              <w:rPr>
                <w:rFonts w:ascii="Arial" w:eastAsia="思源黑体 CN Medium" w:hAnsi="Arial" w:cs="Arial"/>
                <w:b/>
                <w:color w:val="006EC0"/>
                <w:sz w:val="21"/>
                <w:szCs w:val="21"/>
                <w:lang w:val="en-CA"/>
              </w:rPr>
            </w:pPr>
            <w:r w:rsidRPr="00A2710F">
              <w:rPr>
                <w:rFonts w:ascii="Arial" w:eastAsia="思源黑体 CN Medium" w:hAnsi="Arial" w:cs="Arial" w:hint="eastAsia"/>
                <w:b/>
                <w:color w:val="006EC0"/>
                <w:sz w:val="21"/>
                <w:szCs w:val="21"/>
                <w:lang w:val="en-CA"/>
              </w:rPr>
              <w:t>FBXW7</w:t>
            </w:r>
            <w:r w:rsidRPr="00A2710F">
              <w:rPr>
                <w:rFonts w:ascii="Arial" w:eastAsia="思源黑体 CN Medium" w:hAnsi="Arial" w:cs="Arial" w:hint="eastAsia"/>
                <w:b/>
                <w:color w:val="006EC0"/>
                <w:sz w:val="21"/>
                <w:szCs w:val="21"/>
                <w:lang w:val="en-CA"/>
              </w:rPr>
              <w:t>基因</w:t>
            </w:r>
            <w:r w:rsidRPr="00A2710F">
              <w:rPr>
                <w:rFonts w:ascii="Arial" w:eastAsia="思源黑体 CN Medium" w:hAnsi="Arial" w:cs="Arial" w:hint="eastAsia"/>
                <w:b/>
                <w:color w:val="006EC0"/>
                <w:sz w:val="21"/>
                <w:szCs w:val="21"/>
                <w:lang w:val="en-CA"/>
              </w:rPr>
              <w:t xml:space="preserve"> </w:t>
            </w:r>
          </w:p>
          <w:p w14:paraId="4C1B4550" w14:textId="072E0804" w:rsidR="005221D4" w:rsidRPr="00A2710F" w:rsidRDefault="00A2710F" w:rsidP="005221D4">
            <w:pPr>
              <w:tabs>
                <w:tab w:val="left" w:pos="3495"/>
              </w:tabs>
              <w:spacing w:after="0" w:line="240" w:lineRule="auto"/>
              <w:rPr>
                <w:rFonts w:ascii="Arial" w:eastAsia="思源黑体 CN Medium" w:hAnsi="Arial" w:cs="Arial"/>
                <w:b/>
                <w:color w:val="006EC0"/>
                <w:sz w:val="21"/>
                <w:szCs w:val="21"/>
                <w:lang w:val="en-CA"/>
              </w:rPr>
            </w:pPr>
            <w:r w:rsidRPr="00A2710F">
              <w:rPr>
                <w:rFonts w:ascii="Arial" w:eastAsia="思源黑体 CN Medium" w:hAnsi="Arial" w:cs="Arial"/>
                <w:b/>
                <w:color w:val="006EC0"/>
                <w:sz w:val="21"/>
                <w:szCs w:val="21"/>
                <w:lang w:val="en-CA"/>
              </w:rPr>
              <w:t>NM_001349798.2</w:t>
            </w:r>
            <w:r w:rsidR="005221D4" w:rsidRPr="00A2710F">
              <w:rPr>
                <w:rFonts w:ascii="Arial" w:eastAsia="思源黑体 CN Medium" w:hAnsi="Arial" w:cs="Arial"/>
                <w:b/>
                <w:color w:val="006EC0"/>
                <w:sz w:val="21"/>
                <w:szCs w:val="21"/>
                <w:lang w:val="en-CA"/>
              </w:rPr>
              <w:t xml:space="preserve"> </w:t>
            </w:r>
          </w:p>
        </w:tc>
        <w:tc>
          <w:tcPr>
            <w:tcW w:w="3541" w:type="dxa"/>
          </w:tcPr>
          <w:p w14:paraId="4D3EE188" w14:textId="28F7E75F"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F-box</w:t>
            </w:r>
            <w:r>
              <w:rPr>
                <w:rFonts w:ascii="Arial" w:eastAsia="思源黑体 CN Medium" w:hAnsi="Arial" w:cs="Arial" w:hint="eastAsia"/>
                <w:sz w:val="18"/>
                <w:szCs w:val="18"/>
                <w:lang w:val="en-CA"/>
              </w:rPr>
              <w:t>蛋白家族成员，是</w:t>
            </w:r>
            <w:r>
              <w:rPr>
                <w:rFonts w:ascii="Arial" w:eastAsia="思源黑体 CN Medium" w:hAnsi="Arial" w:cs="Arial" w:hint="eastAsia"/>
                <w:sz w:val="18"/>
                <w:szCs w:val="18"/>
                <w:lang w:val="en-CA"/>
              </w:rPr>
              <w:t>SCF</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的靶蛋白识别组分。近期较多研</w:t>
            </w:r>
            <w:r>
              <w:rPr>
                <w:rFonts w:ascii="Arial" w:eastAsia="思源黑体 CN Medium" w:hAnsi="Arial" w:cs="Arial" w:hint="eastAsia"/>
                <w:sz w:val="18"/>
                <w:szCs w:val="18"/>
                <w:lang w:val="en-CA"/>
              </w:rPr>
              <w:lastRenderedPageBreak/>
              <w:t>究证实了</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是一种肿瘤抑制因子，</w:t>
            </w:r>
            <w:proofErr w:type="spellStart"/>
            <w:r>
              <w:rPr>
                <w:rFonts w:ascii="Arial" w:eastAsia="思源黑体 CN Medium" w:hAnsi="Arial" w:cs="Arial" w:hint="eastAsia"/>
                <w:sz w:val="18"/>
                <w:szCs w:val="18"/>
                <w:lang w:val="en-CA"/>
              </w:rPr>
              <w:t>CyclinE</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jun</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Notch4</w:t>
            </w:r>
            <w:r>
              <w:rPr>
                <w:rFonts w:ascii="Arial" w:eastAsia="思源黑体 CN Medium" w:hAnsi="Arial" w:cs="Arial" w:hint="eastAsia"/>
                <w:sz w:val="18"/>
                <w:szCs w:val="18"/>
                <w:lang w:val="en-CA"/>
              </w:rPr>
              <w:t>等多种癌蛋白都是</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的靶蛋白，</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可以</w:t>
            </w:r>
            <w:proofErr w:type="gramStart"/>
            <w:r>
              <w:rPr>
                <w:rFonts w:ascii="Arial" w:eastAsia="思源黑体 CN Medium" w:hAnsi="Arial" w:cs="Arial" w:hint="eastAsia"/>
                <w:sz w:val="18"/>
                <w:szCs w:val="18"/>
                <w:lang w:val="en-CA"/>
              </w:rPr>
              <w:t>介导这些靶</w:t>
            </w:r>
            <w:proofErr w:type="gramEnd"/>
            <w:r>
              <w:rPr>
                <w:rFonts w:ascii="Arial" w:eastAsia="思源黑体 CN Medium" w:hAnsi="Arial" w:cs="Arial" w:hint="eastAsia"/>
                <w:sz w:val="18"/>
                <w:szCs w:val="18"/>
                <w:lang w:val="en-CA"/>
              </w:rPr>
              <w:t>蛋白发生降解。当发生突变并影响</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的表达时，会引起</w:t>
            </w:r>
            <w:proofErr w:type="spellStart"/>
            <w:r>
              <w:rPr>
                <w:rFonts w:ascii="Arial" w:eastAsia="思源黑体 CN Medium" w:hAnsi="Arial" w:cs="Arial" w:hint="eastAsia"/>
                <w:sz w:val="18"/>
                <w:szCs w:val="18"/>
                <w:lang w:val="en-CA"/>
              </w:rPr>
              <w:t>cyclinE</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jun</w:t>
            </w:r>
            <w:proofErr w:type="spellEnd"/>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等信号通路异常，并导致细胞分裂、细胞生长、凋亡以及细胞分化等进程紊乱，在多数癌细胞中都发现了</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的缺失和突变。</w:t>
            </w:r>
          </w:p>
        </w:tc>
        <w:tc>
          <w:tcPr>
            <w:tcW w:w="4498" w:type="dxa"/>
          </w:tcPr>
          <w:p w14:paraId="005F0596" w14:textId="4973ECE5"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FBXW7</w:t>
            </w:r>
            <w:r>
              <w:rPr>
                <w:rFonts w:ascii="Arial" w:eastAsia="思源黑体 CN Medium" w:hAnsi="Arial" w:cs="Arial" w:hint="eastAsia"/>
                <w:sz w:val="18"/>
                <w:szCs w:val="18"/>
                <w:lang w:val="en-CA"/>
              </w:rPr>
              <w:t>在</w:t>
            </w:r>
            <w:proofErr w:type="gramStart"/>
            <w:r>
              <w:rPr>
                <w:rFonts w:ascii="Arial" w:eastAsia="思源黑体 CN Medium" w:hAnsi="Arial" w:cs="Arial" w:hint="eastAsia"/>
                <w:sz w:val="18"/>
                <w:szCs w:val="18"/>
                <w:lang w:val="en-CA"/>
              </w:rPr>
              <w:t>胃正常</w:t>
            </w:r>
            <w:proofErr w:type="gramEnd"/>
            <w:r>
              <w:rPr>
                <w:rFonts w:ascii="Arial" w:eastAsia="思源黑体 CN Medium" w:hAnsi="Arial" w:cs="Arial" w:hint="eastAsia"/>
                <w:sz w:val="18"/>
                <w:szCs w:val="18"/>
                <w:lang w:val="en-CA"/>
              </w:rPr>
              <w:t>黏膜和不典型增生组织中的表达明显高于胃癌组织，且与胃癌的分化程度、淋巴结转移及</w:t>
            </w:r>
            <w:r>
              <w:rPr>
                <w:rFonts w:ascii="Arial" w:eastAsia="思源黑体 CN Medium" w:hAnsi="Arial" w:cs="Arial" w:hint="eastAsia"/>
                <w:sz w:val="18"/>
                <w:szCs w:val="18"/>
                <w:lang w:val="en-CA"/>
              </w:rPr>
              <w:lastRenderedPageBreak/>
              <w:t>临床分期有关，提示</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的表达水平下调可能参与了胃癌的发生、发展过程，与胃癌的恶性程度及转移能力密切相关。</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在大肠癌组织中表达水平下调，与大肠癌的分化程度、淋巴结转移情况和肿瘤直径有关。</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低表达与肝癌的恶性临床病理特征相关，并与肝癌细胞增殖能力相关。</w:t>
            </w:r>
          </w:p>
        </w:tc>
      </w:tr>
      <w:tr w:rsidR="005221D4" w14:paraId="382A87A7" w14:textId="77777777">
        <w:tc>
          <w:tcPr>
            <w:tcW w:w="2048" w:type="dxa"/>
            <w:vAlign w:val="center"/>
          </w:tcPr>
          <w:p w14:paraId="0B77F34C"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sidRPr="005221D4">
              <w:rPr>
                <w:rFonts w:ascii="Arial" w:eastAsia="思源黑体 CN Medium" w:hAnsi="Arial" w:cs="Arial" w:hint="eastAsia"/>
                <w:b/>
                <w:color w:val="006EC0"/>
                <w:sz w:val="21"/>
                <w:szCs w:val="21"/>
                <w:lang w:val="en-CA"/>
              </w:rPr>
              <w:t>FGF19</w:t>
            </w:r>
            <w:r w:rsidRPr="005221D4">
              <w:rPr>
                <w:rFonts w:ascii="Arial" w:eastAsia="思源黑体 CN Medium" w:hAnsi="Arial" w:cs="Arial" w:hint="eastAsia"/>
                <w:b/>
                <w:color w:val="006EC0"/>
                <w:sz w:val="21"/>
                <w:szCs w:val="21"/>
                <w:lang w:val="en-CA"/>
              </w:rPr>
              <w:t>基因</w:t>
            </w:r>
          </w:p>
          <w:p w14:paraId="7B4EF36F" w14:textId="15131B45" w:rsidR="00AF2ECA" w:rsidRPr="005221D4" w:rsidRDefault="00AF2ECA" w:rsidP="005221D4">
            <w:pPr>
              <w:tabs>
                <w:tab w:val="left" w:pos="3495"/>
              </w:tabs>
              <w:spacing w:after="0" w:line="240" w:lineRule="auto"/>
              <w:rPr>
                <w:rFonts w:ascii="Arial" w:eastAsia="思源黑体 CN Medium" w:hAnsi="Arial" w:cs="Arial"/>
                <w:b/>
                <w:color w:val="006EC0"/>
                <w:sz w:val="21"/>
                <w:szCs w:val="21"/>
                <w:highlight w:val="yellow"/>
                <w:lang w:val="en-CA"/>
              </w:rPr>
            </w:pPr>
            <w:r w:rsidRPr="00AF2ECA">
              <w:rPr>
                <w:rFonts w:ascii="Arial" w:eastAsia="思源黑体 CN Medium" w:hAnsi="Arial" w:cs="Arial"/>
                <w:b/>
                <w:color w:val="006EC0"/>
                <w:sz w:val="21"/>
                <w:szCs w:val="21"/>
                <w:lang w:val="en-CA"/>
              </w:rPr>
              <w:t>NM_005117.3</w:t>
            </w:r>
          </w:p>
        </w:tc>
        <w:tc>
          <w:tcPr>
            <w:tcW w:w="3541" w:type="dxa"/>
          </w:tcPr>
          <w:p w14:paraId="1EDDF3DE" w14:textId="5B8D0F06" w:rsidR="005221D4" w:rsidRDefault="00AF2ECA" w:rsidP="005221D4">
            <w:pPr>
              <w:autoSpaceDE w:val="0"/>
              <w:autoSpaceDN w:val="0"/>
              <w:adjustRightInd w:val="0"/>
              <w:spacing w:after="0" w:line="240" w:lineRule="auto"/>
              <w:rPr>
                <w:rFonts w:ascii="Arial" w:eastAsia="思源黑体 CN Medium" w:hAnsi="Arial" w:cs="Arial"/>
                <w:sz w:val="18"/>
                <w:szCs w:val="18"/>
                <w:lang w:val="en-CA"/>
              </w:rPr>
            </w:pP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，成纤维细胞生长因子</w:t>
            </w:r>
            <w:r w:rsidRPr="00AF2ECA">
              <w:rPr>
                <w:rFonts w:ascii="Arial" w:eastAsia="思源黑体 CN Medium" w:hAnsi="Arial" w:cs="Arial" w:hint="eastAsia"/>
                <w:sz w:val="18"/>
                <w:szCs w:val="18"/>
                <w:lang w:val="en-CA"/>
              </w:rPr>
              <w:t>19</w:t>
            </w:r>
            <w:r w:rsidRPr="00AF2ECA">
              <w:rPr>
                <w:rFonts w:ascii="Arial" w:eastAsia="思源黑体 CN Medium" w:hAnsi="Arial" w:cs="Arial" w:hint="eastAsia"/>
                <w:sz w:val="18"/>
                <w:szCs w:val="18"/>
                <w:lang w:val="en-CA"/>
              </w:rPr>
              <w:t>，</w:t>
            </w:r>
            <w:r w:rsidR="00C362EA" w:rsidRPr="00AF2ECA">
              <w:rPr>
                <w:rFonts w:ascii="Arial" w:eastAsia="思源黑体 CN Medium" w:hAnsi="Arial" w:cs="Arial" w:hint="eastAsia"/>
                <w:sz w:val="18"/>
                <w:szCs w:val="18"/>
                <w:lang w:val="en-CA"/>
              </w:rPr>
              <w:t>具有分泌性蛋白的生物学特性，</w:t>
            </w:r>
            <w:r w:rsidRPr="00AF2ECA">
              <w:rPr>
                <w:rFonts w:ascii="Arial" w:eastAsia="思源黑体 CN Medium" w:hAnsi="Arial" w:cs="Arial" w:hint="eastAsia"/>
                <w:sz w:val="18"/>
                <w:szCs w:val="18"/>
                <w:lang w:val="en-CA"/>
              </w:rPr>
              <w:t>是一个在代谢调节中起作用的</w:t>
            </w:r>
            <w:r w:rsidRPr="00AF2ECA">
              <w:rPr>
                <w:rFonts w:ascii="Arial" w:eastAsia="思源黑体 CN Medium" w:hAnsi="Arial" w:cs="Arial" w:hint="eastAsia"/>
                <w:sz w:val="18"/>
                <w:szCs w:val="18"/>
                <w:lang w:val="en-CA"/>
              </w:rPr>
              <w:t>FGF</w:t>
            </w:r>
            <w:r w:rsidRPr="00AF2ECA">
              <w:rPr>
                <w:rFonts w:ascii="Arial" w:eastAsia="思源黑体 CN Medium" w:hAnsi="Arial" w:cs="Arial" w:hint="eastAsia"/>
                <w:sz w:val="18"/>
                <w:szCs w:val="18"/>
                <w:lang w:val="en-CA"/>
              </w:rPr>
              <w:t>家族成员。</w:t>
            </w: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过度表达和扩增与多种肿瘤类型有关。</w:t>
            </w:r>
          </w:p>
        </w:tc>
        <w:tc>
          <w:tcPr>
            <w:tcW w:w="4498" w:type="dxa"/>
          </w:tcPr>
          <w:p w14:paraId="43E15FF1" w14:textId="276ADADC" w:rsidR="005221D4" w:rsidRDefault="00AF2ECA" w:rsidP="005221D4">
            <w:pPr>
              <w:autoSpaceDE w:val="0"/>
              <w:autoSpaceDN w:val="0"/>
              <w:adjustRightInd w:val="0"/>
              <w:spacing w:after="0" w:line="240" w:lineRule="auto"/>
              <w:rPr>
                <w:rFonts w:ascii="Arial" w:eastAsia="思源黑体 CN Medium" w:hAnsi="Arial" w:cs="Arial"/>
                <w:sz w:val="18"/>
                <w:szCs w:val="18"/>
                <w:lang w:val="en-CA"/>
              </w:rPr>
            </w:pP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异常表达与多种疾病相关。例如，</w:t>
            </w: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过表达可能激活</w:t>
            </w:r>
            <w:r w:rsidRPr="00AF2ECA">
              <w:rPr>
                <w:rFonts w:ascii="Arial" w:eastAsia="思源黑体 CN Medium" w:hAnsi="Arial" w:cs="Arial" w:hint="eastAsia"/>
                <w:sz w:val="18"/>
                <w:szCs w:val="18"/>
                <w:lang w:val="en-CA"/>
              </w:rPr>
              <w:t>RAS - MAPK</w:t>
            </w:r>
            <w:r w:rsidRPr="00AF2ECA">
              <w:rPr>
                <w:rFonts w:ascii="Arial" w:eastAsia="思源黑体 CN Medium" w:hAnsi="Arial" w:cs="Arial" w:hint="eastAsia"/>
                <w:sz w:val="18"/>
                <w:szCs w:val="18"/>
                <w:lang w:val="en-CA"/>
              </w:rPr>
              <w:t>等信号通路，促进肿瘤细胞的增殖、存活和转移，与肝癌等肿瘤的发生发展密切相关；其信号通路的异常也可能影响代谢稳态，导致代谢性疾病的发生。</w:t>
            </w:r>
          </w:p>
        </w:tc>
      </w:tr>
      <w:tr w:rsidR="005221D4" w14:paraId="0931D573" w14:textId="77777777">
        <w:tc>
          <w:tcPr>
            <w:tcW w:w="2048" w:type="dxa"/>
            <w:vAlign w:val="center"/>
          </w:tcPr>
          <w:p w14:paraId="6B3AF4E0"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sidRPr="005221D4">
              <w:rPr>
                <w:rFonts w:ascii="Arial" w:eastAsia="思源黑体 CN Medium" w:hAnsi="Arial" w:cs="Arial" w:hint="eastAsia"/>
                <w:b/>
                <w:color w:val="006EC0"/>
                <w:sz w:val="21"/>
                <w:szCs w:val="21"/>
                <w:lang w:val="en-CA"/>
              </w:rPr>
              <w:t>FGF3</w:t>
            </w:r>
            <w:r w:rsidRPr="005221D4">
              <w:rPr>
                <w:rFonts w:ascii="Arial" w:eastAsia="思源黑体 CN Medium" w:hAnsi="Arial" w:cs="Arial" w:hint="eastAsia"/>
                <w:b/>
                <w:color w:val="006EC0"/>
                <w:sz w:val="21"/>
                <w:szCs w:val="21"/>
                <w:lang w:val="en-CA"/>
              </w:rPr>
              <w:t>基因</w:t>
            </w:r>
          </w:p>
          <w:p w14:paraId="3BC7DF66" w14:textId="1ABF8682" w:rsidR="00687DC4" w:rsidRPr="005221D4" w:rsidRDefault="00687DC4" w:rsidP="005221D4">
            <w:pPr>
              <w:tabs>
                <w:tab w:val="left" w:pos="3495"/>
              </w:tabs>
              <w:spacing w:after="0" w:line="240" w:lineRule="auto"/>
              <w:rPr>
                <w:rFonts w:ascii="Arial" w:eastAsia="思源黑体 CN Medium" w:hAnsi="Arial" w:cs="Arial"/>
                <w:b/>
                <w:color w:val="006EC0"/>
                <w:sz w:val="21"/>
                <w:szCs w:val="21"/>
                <w:lang w:val="en-CA"/>
              </w:rPr>
            </w:pPr>
            <w:r w:rsidRPr="00687DC4">
              <w:rPr>
                <w:rFonts w:ascii="Arial" w:eastAsia="思源黑体 CN Medium" w:hAnsi="Arial" w:cs="Arial"/>
                <w:b/>
                <w:color w:val="006EC0"/>
                <w:sz w:val="21"/>
                <w:szCs w:val="21"/>
                <w:lang w:val="en-CA"/>
              </w:rPr>
              <w:t>NM_005247.4</w:t>
            </w:r>
          </w:p>
        </w:tc>
        <w:tc>
          <w:tcPr>
            <w:tcW w:w="3541" w:type="dxa"/>
          </w:tcPr>
          <w:p w14:paraId="7DD20E10" w14:textId="0C4094C5" w:rsidR="005221D4" w:rsidRDefault="00687DC4" w:rsidP="00687DC4">
            <w:pPr>
              <w:autoSpaceDE w:val="0"/>
              <w:autoSpaceDN w:val="0"/>
              <w:adjustRightInd w:val="0"/>
              <w:spacing w:after="0" w:line="240" w:lineRule="auto"/>
              <w:rPr>
                <w:rFonts w:ascii="Arial" w:eastAsia="思源黑体 CN Medium" w:hAnsi="Arial" w:cs="Arial"/>
                <w:sz w:val="18"/>
                <w:szCs w:val="18"/>
                <w:lang w:val="en-CA"/>
              </w:rPr>
            </w:pPr>
            <w:r w:rsidRPr="00687DC4">
              <w:rPr>
                <w:rFonts w:ascii="Arial" w:eastAsia="思源黑体 CN Medium" w:hAnsi="Arial" w:cs="Arial" w:hint="eastAsia"/>
                <w:sz w:val="18"/>
                <w:szCs w:val="18"/>
                <w:lang w:val="en-CA"/>
              </w:rPr>
              <w:t>FGF3</w:t>
            </w:r>
            <w:r w:rsidRPr="00687DC4">
              <w:rPr>
                <w:rFonts w:ascii="Arial" w:eastAsia="思源黑体 CN Medium" w:hAnsi="Arial" w:cs="Arial" w:hint="eastAsia"/>
                <w:sz w:val="18"/>
                <w:szCs w:val="18"/>
                <w:lang w:val="en-CA"/>
              </w:rPr>
              <w:t>（成纤维细胞生长因子</w:t>
            </w:r>
            <w:r w:rsidRPr="00687DC4">
              <w:rPr>
                <w:rFonts w:ascii="Arial" w:eastAsia="思源黑体 CN Medium" w:hAnsi="Arial" w:cs="Arial" w:hint="eastAsia"/>
                <w:sz w:val="18"/>
                <w:szCs w:val="18"/>
                <w:lang w:val="en-CA"/>
              </w:rPr>
              <w:t>3</w:t>
            </w:r>
            <w:r w:rsidRPr="00687DC4">
              <w:rPr>
                <w:rFonts w:ascii="Arial" w:eastAsia="思源黑体 CN Medium" w:hAnsi="Arial" w:cs="Arial" w:hint="eastAsia"/>
                <w:sz w:val="18"/>
                <w:szCs w:val="18"/>
                <w:lang w:val="en-CA"/>
              </w:rPr>
              <w:t>）是参与内耳发育和细胞增殖调节的</w:t>
            </w:r>
            <w:r w:rsidRPr="00687DC4">
              <w:rPr>
                <w:rFonts w:ascii="Arial" w:eastAsia="思源黑体 CN Medium" w:hAnsi="Arial" w:cs="Arial" w:hint="eastAsia"/>
                <w:sz w:val="18"/>
                <w:szCs w:val="18"/>
                <w:lang w:val="en-CA"/>
              </w:rPr>
              <w:t>FGF</w:t>
            </w:r>
            <w:r w:rsidRPr="00687DC4">
              <w:rPr>
                <w:rFonts w:ascii="Arial" w:eastAsia="思源黑体 CN Medium" w:hAnsi="Arial" w:cs="Arial" w:hint="eastAsia"/>
                <w:sz w:val="18"/>
                <w:szCs w:val="18"/>
                <w:lang w:val="en-CA"/>
              </w:rPr>
              <w:t>家族成员。</w:t>
            </w:r>
            <w:r w:rsidRPr="00687DC4">
              <w:rPr>
                <w:rFonts w:ascii="Arial" w:eastAsia="思源黑体 CN Medium" w:hAnsi="Arial" w:cs="Arial" w:hint="eastAsia"/>
                <w:sz w:val="18"/>
                <w:szCs w:val="18"/>
                <w:lang w:val="en-CA"/>
              </w:rPr>
              <w:t xml:space="preserve"> FGF3</w:t>
            </w:r>
            <w:r w:rsidRPr="00687DC4">
              <w:rPr>
                <w:rFonts w:ascii="Arial" w:eastAsia="思源黑体 CN Medium" w:hAnsi="Arial" w:cs="Arial" w:hint="eastAsia"/>
                <w:sz w:val="18"/>
                <w:szCs w:val="18"/>
                <w:lang w:val="en-CA"/>
              </w:rPr>
              <w:t>的扩增与多种肿瘤类型有关。</w:t>
            </w:r>
          </w:p>
        </w:tc>
        <w:tc>
          <w:tcPr>
            <w:tcW w:w="4498" w:type="dxa"/>
          </w:tcPr>
          <w:p w14:paraId="7E727CFC" w14:textId="05F20A62" w:rsidR="005221D4" w:rsidRDefault="003A0256" w:rsidP="005221D4">
            <w:pPr>
              <w:autoSpaceDE w:val="0"/>
              <w:autoSpaceDN w:val="0"/>
              <w:adjustRightInd w:val="0"/>
              <w:spacing w:after="0" w:line="240" w:lineRule="auto"/>
              <w:rPr>
                <w:rFonts w:ascii="Arial" w:eastAsia="思源黑体 CN Medium" w:hAnsi="Arial" w:cs="Arial"/>
                <w:sz w:val="18"/>
                <w:szCs w:val="18"/>
                <w:lang w:val="en-CA"/>
              </w:rPr>
            </w:pPr>
            <w:r w:rsidRPr="003A0256">
              <w:rPr>
                <w:rFonts w:ascii="Arial" w:eastAsia="思源黑体 CN Medium" w:hAnsi="Arial" w:cs="Arial" w:hint="eastAsia"/>
                <w:sz w:val="18"/>
                <w:szCs w:val="18"/>
                <w:lang w:val="en-CA"/>
              </w:rPr>
              <w:t>FGF3</w:t>
            </w:r>
            <w:r w:rsidRPr="003A0256">
              <w:rPr>
                <w:rFonts w:ascii="Arial" w:eastAsia="思源黑体 CN Medium" w:hAnsi="Arial" w:cs="Arial" w:hint="eastAsia"/>
                <w:sz w:val="18"/>
                <w:szCs w:val="18"/>
                <w:lang w:val="en-CA"/>
              </w:rPr>
              <w:t>基因的突变或异常表达可能会影响相关信号通路，例如</w:t>
            </w:r>
            <w:r w:rsidRPr="003A0256">
              <w:rPr>
                <w:rFonts w:ascii="Arial" w:eastAsia="思源黑体 CN Medium" w:hAnsi="Arial" w:cs="Arial" w:hint="eastAsia"/>
                <w:sz w:val="18"/>
                <w:szCs w:val="18"/>
                <w:lang w:val="en-CA"/>
              </w:rPr>
              <w:t>FGF</w:t>
            </w:r>
            <w:r w:rsidRPr="003A0256">
              <w:rPr>
                <w:rFonts w:ascii="Arial" w:eastAsia="思源黑体 CN Medium" w:hAnsi="Arial" w:cs="Arial" w:hint="eastAsia"/>
                <w:sz w:val="18"/>
                <w:szCs w:val="18"/>
                <w:lang w:val="en-CA"/>
              </w:rPr>
              <w:t>信号通路，该通路涉及</w:t>
            </w:r>
            <w:r w:rsidRPr="003A0256">
              <w:rPr>
                <w:rFonts w:ascii="Arial" w:eastAsia="思源黑体 CN Medium" w:hAnsi="Arial" w:cs="Arial" w:hint="eastAsia"/>
                <w:sz w:val="18"/>
                <w:szCs w:val="18"/>
                <w:lang w:val="en-CA"/>
              </w:rPr>
              <w:t>RAS - MAPK</w:t>
            </w:r>
            <w:r w:rsidRPr="003A0256">
              <w:rPr>
                <w:rFonts w:ascii="Arial" w:eastAsia="思源黑体 CN Medium" w:hAnsi="Arial" w:cs="Arial" w:hint="eastAsia"/>
                <w:sz w:val="18"/>
                <w:szCs w:val="18"/>
                <w:lang w:val="en-CA"/>
              </w:rPr>
              <w:t>、</w:t>
            </w:r>
            <w:r w:rsidRPr="003A0256">
              <w:rPr>
                <w:rFonts w:ascii="Arial" w:eastAsia="思源黑体 CN Medium" w:hAnsi="Arial" w:cs="Arial" w:hint="eastAsia"/>
                <w:sz w:val="18"/>
                <w:szCs w:val="18"/>
                <w:lang w:val="en-CA"/>
              </w:rPr>
              <w:t>PI3K - AKT</w:t>
            </w:r>
            <w:r w:rsidRPr="003A0256">
              <w:rPr>
                <w:rFonts w:ascii="Arial" w:eastAsia="思源黑体 CN Medium" w:hAnsi="Arial" w:cs="Arial" w:hint="eastAsia"/>
                <w:sz w:val="18"/>
                <w:szCs w:val="18"/>
                <w:lang w:val="en-CA"/>
              </w:rPr>
              <w:t>等下游信号级联反应。当</w:t>
            </w:r>
            <w:r w:rsidRPr="003A0256">
              <w:rPr>
                <w:rFonts w:ascii="Arial" w:eastAsia="思源黑体 CN Medium" w:hAnsi="Arial" w:cs="Arial" w:hint="eastAsia"/>
                <w:sz w:val="18"/>
                <w:szCs w:val="18"/>
                <w:lang w:val="en-CA"/>
              </w:rPr>
              <w:t>FGF3</w:t>
            </w:r>
            <w:r w:rsidRPr="003A0256">
              <w:rPr>
                <w:rFonts w:ascii="Arial" w:eastAsia="思源黑体 CN Medium" w:hAnsi="Arial" w:cs="Arial" w:hint="eastAsia"/>
                <w:sz w:val="18"/>
                <w:szCs w:val="18"/>
                <w:lang w:val="en-CA"/>
              </w:rPr>
              <w:t>异常时，可能导致信号通路的过度激活或抑制，进而引发疾病，如某些遗传性疾病和肿瘤的发生发展。</w:t>
            </w:r>
            <w:r w:rsidR="000A7F4A" w:rsidRPr="000A7F4A">
              <w:rPr>
                <w:rFonts w:ascii="Arial" w:eastAsia="思源黑体 CN Medium" w:hAnsi="Arial" w:cs="Arial" w:hint="eastAsia"/>
                <w:sz w:val="18"/>
                <w:szCs w:val="18"/>
                <w:lang w:val="en-CA"/>
              </w:rPr>
              <w:t>有研究表明其在某些肿瘤如结直肠癌、头颈部鳞状细胞癌等中出现异常表达或突变。</w:t>
            </w:r>
          </w:p>
        </w:tc>
      </w:tr>
      <w:tr w:rsidR="005221D4" w14:paraId="16B1752A" w14:textId="77777777">
        <w:tc>
          <w:tcPr>
            <w:tcW w:w="2048" w:type="dxa"/>
            <w:vAlign w:val="center"/>
          </w:tcPr>
          <w:p w14:paraId="1AC00AB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4675A68"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NM_023110.3 </w:t>
            </w:r>
          </w:p>
        </w:tc>
        <w:tc>
          <w:tcPr>
            <w:tcW w:w="3541" w:type="dxa"/>
          </w:tcPr>
          <w:p w14:paraId="1C041868"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64291257"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w:t>
            </w:r>
            <w:proofErr w:type="gramStart"/>
            <w:r>
              <w:rPr>
                <w:rFonts w:ascii="Arial" w:eastAsia="思源黑体 CN Medium" w:hAnsi="Arial" w:cs="Arial" w:hint="eastAsia"/>
                <w:sz w:val="18"/>
                <w:szCs w:val="18"/>
                <w:lang w:val="en-CA"/>
              </w:rPr>
              <w:t>的近膜区</w:t>
            </w:r>
            <w:proofErr w:type="gramEnd"/>
            <w:r>
              <w:rPr>
                <w:rFonts w:ascii="Arial" w:eastAsia="思源黑体 CN Medium" w:hAnsi="Arial" w:cs="Arial" w:hint="eastAsia"/>
                <w:sz w:val="18"/>
                <w:szCs w:val="18"/>
                <w:lang w:val="en-CA"/>
              </w:rPr>
              <w:t>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5221D4" w14:paraId="0FD0F0E7" w14:textId="77777777">
        <w:tc>
          <w:tcPr>
            <w:tcW w:w="2048" w:type="dxa"/>
            <w:vAlign w:val="center"/>
          </w:tcPr>
          <w:p w14:paraId="28A0ADDD"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0676D9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NM_000141.</w:t>
            </w:r>
            <w:r>
              <w:rPr>
                <w:rFonts w:ascii="Arial" w:eastAsia="思源黑体 CN Medium" w:hAnsi="Arial" w:cs="Arial" w:hint="eastAsia"/>
                <w:b/>
                <w:color w:val="006EC0"/>
                <w:sz w:val="21"/>
                <w:szCs w:val="21"/>
                <w:lang w:val="en-CA"/>
              </w:rPr>
              <w:t>5</w:t>
            </w:r>
          </w:p>
        </w:tc>
        <w:tc>
          <w:tcPr>
            <w:tcW w:w="3541" w:type="dxa"/>
          </w:tcPr>
          <w:p w14:paraId="2AE3A554"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基因属于原癌基因，编码的蛋白为成纤维细胞生长因子受体（</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）家族成员之一。</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7A4A4F4B"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TCGA</w:t>
            </w:r>
            <w:r>
              <w:rPr>
                <w:rFonts w:ascii="Arial" w:eastAsia="思源黑体 CN Medium" w:hAnsi="Arial" w:cs="Arial" w:hint="eastAsia"/>
                <w:sz w:val="18"/>
                <w:szCs w:val="18"/>
                <w:lang w:val="en-CA"/>
              </w:rPr>
              <w:t>数据显示，</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突变较常见于子宫内膜癌、黑色素瘤、胆管癌、腺样囊性癌等，在肺腺癌和肺鳞癌中突变频率分别</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拷贝数扩增见于胃癌、卵巢癌、胰腺癌等。有研究显示，三重血管激酶（</w:t>
            </w:r>
            <w:r>
              <w:rPr>
                <w:rFonts w:ascii="Arial" w:eastAsia="思源黑体 CN Medium" w:hAnsi="Arial" w:cs="Arial" w:hint="eastAsia"/>
                <w:sz w:val="18"/>
                <w:szCs w:val="18"/>
                <w:lang w:val="en-CA"/>
              </w:rPr>
              <w:t>VEGFR1/2/3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FGFR1/2/3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w:t>
            </w:r>
            <w:r>
              <w:rPr>
                <w:rFonts w:ascii="Arial" w:eastAsia="思源黑体 CN Medium" w:hAnsi="Arial" w:cs="Arial" w:hint="eastAsia"/>
                <w:sz w:val="18"/>
                <w:szCs w:val="18"/>
                <w:lang w:val="en-CA"/>
              </w:rPr>
              <w:t>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β）抑制剂</w:t>
            </w:r>
            <w:r>
              <w:rPr>
                <w:rFonts w:ascii="Arial" w:eastAsia="思源黑体 CN Medium" w:hAnsi="Arial" w:cs="Arial" w:hint="eastAsia"/>
                <w:sz w:val="18"/>
                <w:szCs w:val="18"/>
                <w:lang w:val="en-CA"/>
              </w:rPr>
              <w:lastRenderedPageBreak/>
              <w:t>尼达尼布对</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融合型胆管癌细胞、</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扩增型胃癌及乳腺癌细胞、</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突变型子宫内膜癌细胞敏感。</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批准</w:t>
            </w:r>
            <w:proofErr w:type="gramStart"/>
            <w:r>
              <w:rPr>
                <w:rFonts w:ascii="Arial" w:eastAsia="思源黑体 CN Medium" w:hAnsi="Arial" w:cs="Arial" w:hint="eastAsia"/>
                <w:sz w:val="18"/>
                <w:szCs w:val="18"/>
                <w:lang w:val="en-CA"/>
              </w:rPr>
              <w:t>厄达替尼用于</w:t>
            </w:r>
            <w:proofErr w:type="gramEnd"/>
            <w:r>
              <w:rPr>
                <w:rFonts w:ascii="Arial" w:eastAsia="思源黑体 CN Medium" w:hAnsi="Arial" w:cs="Arial" w:hint="eastAsia"/>
                <w:sz w:val="18"/>
                <w:szCs w:val="18"/>
                <w:lang w:val="en-CA"/>
              </w:rPr>
              <w:t>携带</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基因变异且既往至少接受过一线含铂化疗（包括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月以内的新辅助或辅助含铂化疗）期间或之后进展的局部晚期或转移性尿路上皮癌成年患者。</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批准</w:t>
            </w:r>
            <w:proofErr w:type="spellStart"/>
            <w:r>
              <w:rPr>
                <w:rFonts w:ascii="Arial" w:eastAsia="思源黑体 CN Medium" w:hAnsi="Arial" w:cs="Arial" w:hint="eastAsia"/>
                <w:sz w:val="18"/>
                <w:szCs w:val="18"/>
                <w:lang w:val="en-CA"/>
              </w:rPr>
              <w:t>infigratinib</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pemigatinib</w:t>
            </w:r>
            <w:proofErr w:type="spellEnd"/>
            <w:r>
              <w:rPr>
                <w:rFonts w:ascii="Arial" w:eastAsia="思源黑体 CN Medium" w:hAnsi="Arial" w:cs="Arial" w:hint="eastAsia"/>
                <w:sz w:val="18"/>
                <w:szCs w:val="18"/>
                <w:lang w:val="en-CA"/>
              </w:rPr>
              <w:t>用于既往接受过治疗且携带</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基因融合或其它重排类型的不可切除局部晚期或转移性胆管癌成人患者。</w:t>
            </w:r>
          </w:p>
        </w:tc>
      </w:tr>
      <w:tr w:rsidR="005221D4" w14:paraId="229EEAE9" w14:textId="77777777">
        <w:tc>
          <w:tcPr>
            <w:tcW w:w="2048" w:type="dxa"/>
            <w:vAlign w:val="center"/>
          </w:tcPr>
          <w:p w14:paraId="30E892C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FGFR3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553401E"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NM_000142.</w:t>
            </w:r>
            <w:r>
              <w:rPr>
                <w:rFonts w:ascii="Arial" w:eastAsia="思源黑体 CN Medium" w:hAnsi="Arial" w:cs="Arial" w:hint="eastAsia"/>
                <w:b/>
                <w:color w:val="006EC0"/>
                <w:sz w:val="21"/>
                <w:szCs w:val="21"/>
                <w:lang w:val="en-CA"/>
              </w:rPr>
              <w:t>5</w:t>
            </w:r>
          </w:p>
        </w:tc>
        <w:tc>
          <w:tcPr>
            <w:tcW w:w="3541" w:type="dxa"/>
          </w:tcPr>
          <w:p w14:paraId="45CFB3B6"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4C2E2DC6"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5221D4" w14:paraId="5EC70550" w14:textId="77777777">
        <w:tc>
          <w:tcPr>
            <w:tcW w:w="2048" w:type="dxa"/>
            <w:vAlign w:val="center"/>
          </w:tcPr>
          <w:p w14:paraId="344791ED"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5983E00"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NM_213647.3 </w:t>
            </w:r>
          </w:p>
        </w:tc>
        <w:tc>
          <w:tcPr>
            <w:tcW w:w="3541" w:type="dxa"/>
          </w:tcPr>
          <w:p w14:paraId="4C8F6C6D"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（成纤维细胞生长因子受体</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）是一种与配体</w:t>
            </w:r>
            <w:r>
              <w:rPr>
                <w:rFonts w:ascii="Arial" w:eastAsia="思源黑体 CN Medium" w:hAnsi="Arial" w:cs="Arial" w:hint="eastAsia"/>
                <w:sz w:val="18"/>
                <w:szCs w:val="18"/>
                <w:lang w:val="en-CA"/>
              </w:rPr>
              <w:t>FGF19</w:t>
            </w:r>
            <w:r>
              <w:rPr>
                <w:rFonts w:ascii="Arial" w:eastAsia="思源黑体 CN Medium" w:hAnsi="Arial" w:cs="Arial" w:hint="eastAsia"/>
                <w:sz w:val="18"/>
                <w:szCs w:val="18"/>
                <w:lang w:val="en-CA"/>
              </w:rPr>
              <w:t>结合后激活的受体酪氨酸激酶，其激活后可激活</w:t>
            </w:r>
            <w:r>
              <w:rPr>
                <w:rFonts w:ascii="Arial" w:eastAsia="思源黑体 CN Medium" w:hAnsi="Arial" w:cs="Arial" w:hint="eastAsia"/>
                <w:sz w:val="18"/>
                <w:szCs w:val="18"/>
                <w:lang w:val="en-CA"/>
              </w:rPr>
              <w:t>RAS-MAPK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STAT</w:t>
            </w:r>
            <w:r>
              <w:rPr>
                <w:rFonts w:ascii="Arial" w:eastAsia="思源黑体 CN Medium" w:hAnsi="Arial" w:cs="Arial" w:hint="eastAsia"/>
                <w:sz w:val="18"/>
                <w:szCs w:val="18"/>
                <w:lang w:val="en-CA"/>
              </w:rPr>
              <w:t>信号通路，并在胚胎发育和组织修复中发挥作用。</w:t>
            </w:r>
          </w:p>
        </w:tc>
        <w:tc>
          <w:tcPr>
            <w:tcW w:w="4498" w:type="dxa"/>
          </w:tcPr>
          <w:p w14:paraId="353F770D"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在肿瘤中的功能变化可能导致细胞增殖的增加与细胞凋亡的减少。在结直肠癌、肝细胞癌、乳腺癌、口咽鳞癌和胰腺癌中报道过</w:t>
            </w: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过表达。</w:t>
            </w: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突变在胃癌中有报道，某些突变可能导致对</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抑制剂耐药。</w:t>
            </w:r>
            <w:r>
              <w:rPr>
                <w:rFonts w:ascii="Arial" w:eastAsia="思源黑体 CN Medium" w:hAnsi="Arial" w:cs="Arial" w:hint="eastAsia"/>
                <w:sz w:val="18"/>
                <w:szCs w:val="18"/>
                <w:lang w:val="en-CA"/>
              </w:rPr>
              <w:t xml:space="preserve">  </w:t>
            </w:r>
          </w:p>
        </w:tc>
      </w:tr>
      <w:tr w:rsidR="005221D4" w14:paraId="3B8DAD1A" w14:textId="77777777">
        <w:tc>
          <w:tcPr>
            <w:tcW w:w="2048" w:type="dxa"/>
            <w:vAlign w:val="center"/>
          </w:tcPr>
          <w:p w14:paraId="295610DC" w14:textId="77777777" w:rsidR="005221D4" w:rsidRDefault="00731866" w:rsidP="005221D4">
            <w:pPr>
              <w:tabs>
                <w:tab w:val="left" w:pos="3495"/>
              </w:tabs>
              <w:spacing w:after="0" w:line="240" w:lineRule="auto"/>
              <w:rPr>
                <w:rFonts w:ascii="Arial" w:eastAsia="思源黑体 CN Medium" w:hAnsi="Arial" w:cs="Arial"/>
                <w:b/>
                <w:color w:val="006EC0"/>
                <w:sz w:val="21"/>
                <w:szCs w:val="21"/>
                <w:lang w:val="en-CA"/>
              </w:rPr>
            </w:pPr>
            <w:r w:rsidRPr="00731866">
              <w:rPr>
                <w:rFonts w:ascii="Arial" w:eastAsia="思源黑体 CN Medium" w:hAnsi="Arial" w:cs="Arial" w:hint="eastAsia"/>
                <w:b/>
                <w:color w:val="006EC0"/>
                <w:sz w:val="21"/>
                <w:szCs w:val="21"/>
                <w:lang w:val="en-CA"/>
              </w:rPr>
              <w:t>FLCN</w:t>
            </w:r>
            <w:r w:rsidRPr="00731866">
              <w:rPr>
                <w:rFonts w:ascii="Arial" w:eastAsia="思源黑体 CN Medium" w:hAnsi="Arial" w:cs="Arial" w:hint="eastAsia"/>
                <w:b/>
                <w:color w:val="006EC0"/>
                <w:sz w:val="21"/>
                <w:szCs w:val="21"/>
                <w:lang w:val="en-CA"/>
              </w:rPr>
              <w:t>基因</w:t>
            </w:r>
          </w:p>
          <w:p w14:paraId="1969573B" w14:textId="12621644" w:rsidR="00BD7B82" w:rsidRDefault="00BD7B82" w:rsidP="005221D4">
            <w:pPr>
              <w:tabs>
                <w:tab w:val="left" w:pos="3495"/>
              </w:tabs>
              <w:spacing w:after="0" w:line="240" w:lineRule="auto"/>
              <w:rPr>
                <w:rFonts w:ascii="Arial" w:eastAsia="思源黑体 CN Medium" w:hAnsi="Arial" w:cs="Arial"/>
                <w:b/>
                <w:color w:val="006EC0"/>
                <w:sz w:val="21"/>
                <w:szCs w:val="21"/>
                <w:lang w:val="en-CA"/>
              </w:rPr>
            </w:pPr>
            <w:r w:rsidRPr="00BD7B82">
              <w:rPr>
                <w:rFonts w:ascii="Arial" w:eastAsia="思源黑体 CN Medium" w:hAnsi="Arial" w:cs="Arial"/>
                <w:b/>
                <w:color w:val="006EC0"/>
                <w:sz w:val="21"/>
                <w:szCs w:val="21"/>
                <w:lang w:val="en-CA"/>
              </w:rPr>
              <w:t>NM_144997.7</w:t>
            </w:r>
          </w:p>
        </w:tc>
        <w:tc>
          <w:tcPr>
            <w:tcW w:w="3541" w:type="dxa"/>
          </w:tcPr>
          <w:p w14:paraId="79443843" w14:textId="7C74AB7C" w:rsidR="005221D4" w:rsidRDefault="00BD7B82" w:rsidP="005221D4">
            <w:pPr>
              <w:autoSpaceDE w:val="0"/>
              <w:autoSpaceDN w:val="0"/>
              <w:adjustRightInd w:val="0"/>
              <w:spacing w:after="0" w:line="240" w:lineRule="auto"/>
              <w:rPr>
                <w:rFonts w:ascii="Arial" w:eastAsia="思源黑体 CN Medium" w:hAnsi="Arial" w:cs="Arial"/>
                <w:sz w:val="18"/>
                <w:szCs w:val="18"/>
                <w:lang w:val="en-CA"/>
              </w:rPr>
            </w:pPr>
            <w:r w:rsidRPr="00BD7B82">
              <w:rPr>
                <w:rFonts w:ascii="Arial" w:eastAsia="思源黑体 CN Medium" w:hAnsi="Arial" w:cs="Arial" w:hint="eastAsia"/>
                <w:sz w:val="18"/>
                <w:szCs w:val="18"/>
                <w:lang w:val="en-CA"/>
              </w:rPr>
              <w:t>FLCN</w:t>
            </w:r>
            <w:r w:rsidRPr="00BD7B82">
              <w:rPr>
                <w:rFonts w:ascii="Arial" w:eastAsia="思源黑体 CN Medium" w:hAnsi="Arial" w:cs="Arial" w:hint="eastAsia"/>
                <w:sz w:val="18"/>
                <w:szCs w:val="18"/>
                <w:lang w:val="en-CA"/>
              </w:rPr>
              <w:t>基因属于抑癌基因。编码蛋白是一种</w:t>
            </w:r>
            <w:r w:rsidRPr="00BD7B82">
              <w:rPr>
                <w:rFonts w:ascii="Arial" w:eastAsia="思源黑体 CN Medium" w:hAnsi="Arial" w:cs="Arial" w:hint="eastAsia"/>
                <w:sz w:val="18"/>
                <w:szCs w:val="18"/>
                <w:lang w:val="en-CA"/>
              </w:rPr>
              <w:t>GTPase</w:t>
            </w:r>
            <w:r w:rsidRPr="00BD7B82">
              <w:rPr>
                <w:rFonts w:ascii="Arial" w:eastAsia="思源黑体 CN Medium" w:hAnsi="Arial" w:cs="Arial" w:hint="eastAsia"/>
                <w:sz w:val="18"/>
                <w:szCs w:val="18"/>
                <w:lang w:val="en-CA"/>
              </w:rPr>
              <w:t>激活蛋白（</w:t>
            </w:r>
            <w:r w:rsidRPr="00BD7B82">
              <w:rPr>
                <w:rFonts w:ascii="Arial" w:eastAsia="思源黑体 CN Medium" w:hAnsi="Arial" w:cs="Arial" w:hint="eastAsia"/>
                <w:sz w:val="18"/>
                <w:szCs w:val="18"/>
                <w:lang w:val="en-CA"/>
              </w:rPr>
              <w:t>GAP</w:t>
            </w:r>
            <w:r w:rsidRPr="00BD7B82">
              <w:rPr>
                <w:rFonts w:ascii="Arial" w:eastAsia="思源黑体 CN Medium" w:hAnsi="Arial" w:cs="Arial" w:hint="eastAsia"/>
                <w:sz w:val="18"/>
                <w:szCs w:val="18"/>
                <w:lang w:val="en-CA"/>
              </w:rPr>
              <w:t>），参与氨基酸传感和向</w:t>
            </w:r>
            <w:r w:rsidRPr="00BD7B82">
              <w:rPr>
                <w:rFonts w:ascii="Arial" w:eastAsia="思源黑体 CN Medium" w:hAnsi="Arial" w:cs="Arial" w:hint="eastAsia"/>
                <w:sz w:val="18"/>
                <w:szCs w:val="18"/>
                <w:lang w:val="en-CA"/>
              </w:rPr>
              <w:t>mTORC1</w:t>
            </w:r>
            <w:r w:rsidRPr="00BD7B82">
              <w:rPr>
                <w:rFonts w:ascii="Arial" w:eastAsia="思源黑体 CN Medium" w:hAnsi="Arial" w:cs="Arial" w:hint="eastAsia"/>
                <w:sz w:val="18"/>
                <w:szCs w:val="18"/>
                <w:lang w:val="en-CA"/>
              </w:rPr>
              <w:t>发送信号。其功能与调节线粒体的氧化代谢、线粒体生物发生和自噬有关。其突变可以激活</w:t>
            </w:r>
            <w:r w:rsidRPr="00BD7B82">
              <w:rPr>
                <w:rFonts w:ascii="Arial" w:eastAsia="思源黑体 CN Medium" w:hAnsi="Arial" w:cs="Arial" w:hint="eastAsia"/>
                <w:sz w:val="18"/>
                <w:szCs w:val="18"/>
                <w:lang w:val="en-CA"/>
              </w:rPr>
              <w:t>mTOR</w:t>
            </w:r>
            <w:r w:rsidRPr="00BD7B82">
              <w:rPr>
                <w:rFonts w:ascii="Arial" w:eastAsia="思源黑体 CN Medium" w:hAnsi="Arial" w:cs="Arial" w:hint="eastAsia"/>
                <w:sz w:val="18"/>
                <w:szCs w:val="18"/>
                <w:lang w:val="en-CA"/>
              </w:rPr>
              <w:t>途径和</w:t>
            </w:r>
            <w:r w:rsidRPr="00BD7B82">
              <w:rPr>
                <w:rFonts w:ascii="Arial" w:eastAsia="思源黑体 CN Medium" w:hAnsi="Arial" w:cs="Arial" w:hint="eastAsia"/>
                <w:sz w:val="18"/>
                <w:szCs w:val="18"/>
                <w:lang w:val="en-CA"/>
              </w:rPr>
              <w:t>AKT</w:t>
            </w:r>
            <w:r w:rsidRPr="00BD7B82">
              <w:rPr>
                <w:rFonts w:ascii="Arial" w:eastAsia="思源黑体 CN Medium" w:hAnsi="Arial" w:cs="Arial" w:hint="eastAsia"/>
                <w:sz w:val="18"/>
                <w:szCs w:val="18"/>
                <w:lang w:val="en-CA"/>
              </w:rPr>
              <w:t>信号。</w:t>
            </w:r>
          </w:p>
        </w:tc>
        <w:tc>
          <w:tcPr>
            <w:tcW w:w="4498" w:type="dxa"/>
          </w:tcPr>
          <w:p w14:paraId="492F6DA2" w14:textId="454BF0FA" w:rsidR="005221D4" w:rsidRPr="003C039F" w:rsidRDefault="003C039F" w:rsidP="005221D4">
            <w:pPr>
              <w:autoSpaceDE w:val="0"/>
              <w:autoSpaceDN w:val="0"/>
              <w:adjustRightInd w:val="0"/>
              <w:spacing w:after="0" w:line="240" w:lineRule="auto"/>
              <w:rPr>
                <w:rFonts w:ascii="Arial" w:eastAsia="思源黑体 CN Medium" w:hAnsi="Arial" w:cs="Arial"/>
                <w:sz w:val="18"/>
                <w:szCs w:val="18"/>
                <w:lang w:val="en-CA"/>
              </w:rPr>
            </w:pPr>
            <w:r w:rsidRPr="003C039F">
              <w:rPr>
                <w:rFonts w:ascii="Arial" w:eastAsia="思源黑体 CN Medium" w:hAnsi="Arial" w:cs="Arial" w:hint="eastAsia"/>
                <w:sz w:val="18"/>
                <w:szCs w:val="18"/>
                <w:lang w:val="en-CA"/>
              </w:rPr>
              <w:t>FLCN</w:t>
            </w:r>
            <w:r w:rsidRPr="003C039F">
              <w:rPr>
                <w:rFonts w:ascii="Arial" w:eastAsia="思源黑体 CN Medium" w:hAnsi="Arial" w:cs="Arial" w:hint="eastAsia"/>
                <w:sz w:val="18"/>
                <w:szCs w:val="18"/>
                <w:lang w:val="en-CA"/>
              </w:rPr>
              <w:t>基因功能</w:t>
            </w:r>
            <w:proofErr w:type="gramStart"/>
            <w:r w:rsidRPr="003C039F">
              <w:rPr>
                <w:rFonts w:ascii="Arial" w:eastAsia="思源黑体 CN Medium" w:hAnsi="Arial" w:cs="Arial" w:hint="eastAsia"/>
                <w:sz w:val="18"/>
                <w:szCs w:val="18"/>
                <w:lang w:val="en-CA"/>
              </w:rPr>
              <w:t>异常会</w:t>
            </w:r>
            <w:proofErr w:type="gramEnd"/>
            <w:r w:rsidRPr="003C039F">
              <w:rPr>
                <w:rFonts w:ascii="Arial" w:eastAsia="思源黑体 CN Medium" w:hAnsi="Arial" w:cs="Arial" w:hint="eastAsia"/>
                <w:sz w:val="18"/>
                <w:szCs w:val="18"/>
                <w:lang w:val="en-CA"/>
              </w:rPr>
              <w:t>导致</w:t>
            </w:r>
            <w:r w:rsidRPr="003C039F">
              <w:rPr>
                <w:rFonts w:ascii="Arial" w:eastAsia="思源黑体 CN Medium" w:hAnsi="Arial" w:cs="Arial" w:hint="eastAsia"/>
                <w:sz w:val="18"/>
                <w:szCs w:val="18"/>
                <w:lang w:val="en-CA"/>
              </w:rPr>
              <w:t>mTOR</w:t>
            </w:r>
            <w:r w:rsidRPr="003C039F">
              <w:rPr>
                <w:rFonts w:ascii="Arial" w:eastAsia="思源黑体 CN Medium" w:hAnsi="Arial" w:cs="Arial" w:hint="eastAsia"/>
                <w:sz w:val="18"/>
                <w:szCs w:val="18"/>
                <w:lang w:val="en-CA"/>
              </w:rPr>
              <w:t>信号通路的过度激活，进而引起细胞生长和代谢的紊乱，最终引发一系列疾病，如</w:t>
            </w:r>
            <w:r w:rsidRPr="003C039F">
              <w:rPr>
                <w:rFonts w:ascii="Arial" w:eastAsia="思源黑体 CN Medium" w:hAnsi="Arial" w:cs="Arial" w:hint="eastAsia"/>
                <w:sz w:val="18"/>
                <w:szCs w:val="18"/>
                <w:lang w:val="en-CA"/>
              </w:rPr>
              <w:t>Birt - Hogg - Dub</w:t>
            </w:r>
            <w:r w:rsidRPr="003C039F">
              <w:rPr>
                <w:rFonts w:ascii="Arial" w:eastAsia="思源黑体 CN Medium" w:hAnsi="Arial" w:cs="Arial" w:hint="eastAsia"/>
                <w:sz w:val="18"/>
                <w:szCs w:val="18"/>
                <w:lang w:val="en-CA"/>
              </w:rPr>
              <w:t>é（</w:t>
            </w:r>
            <w:r w:rsidRPr="003C039F">
              <w:rPr>
                <w:rFonts w:ascii="Arial" w:eastAsia="思源黑体 CN Medium" w:hAnsi="Arial" w:cs="Arial" w:hint="eastAsia"/>
                <w:sz w:val="18"/>
                <w:szCs w:val="18"/>
                <w:lang w:val="en-CA"/>
              </w:rPr>
              <w:t>BHD</w:t>
            </w:r>
            <w:r w:rsidRPr="003C039F">
              <w:rPr>
                <w:rFonts w:ascii="Arial" w:eastAsia="思源黑体 CN Medium" w:hAnsi="Arial" w:cs="Arial" w:hint="eastAsia"/>
                <w:sz w:val="18"/>
                <w:szCs w:val="18"/>
                <w:lang w:val="en-CA"/>
              </w:rPr>
              <w:t>）综合征相关，</w:t>
            </w:r>
            <w:r w:rsidRPr="003C039F">
              <w:rPr>
                <w:rFonts w:ascii="Arial" w:eastAsia="思源黑体 CN Medium" w:hAnsi="Arial" w:cs="Arial" w:hint="eastAsia"/>
                <w:sz w:val="18"/>
                <w:szCs w:val="18"/>
                <w:lang w:val="en-CA"/>
              </w:rPr>
              <w:t>BHD</w:t>
            </w:r>
            <w:r w:rsidRPr="003C039F">
              <w:rPr>
                <w:rFonts w:ascii="Arial" w:eastAsia="思源黑体 CN Medium" w:hAnsi="Arial" w:cs="Arial" w:hint="eastAsia"/>
                <w:sz w:val="18"/>
                <w:szCs w:val="18"/>
                <w:lang w:val="en-CA"/>
              </w:rPr>
              <w:t>综合征患者患肾肿瘤、肺囊肿和皮肤纤维毛囊瘤等疾病的风险增加。在肿瘤方面，</w:t>
            </w:r>
            <w:r w:rsidRPr="003C039F">
              <w:rPr>
                <w:rFonts w:ascii="Arial" w:eastAsia="思源黑体 CN Medium" w:hAnsi="Arial" w:cs="Arial" w:hint="eastAsia"/>
                <w:sz w:val="18"/>
                <w:szCs w:val="18"/>
                <w:lang w:val="en-CA"/>
              </w:rPr>
              <w:t>FLCN</w:t>
            </w:r>
            <w:r w:rsidRPr="003C039F">
              <w:rPr>
                <w:rFonts w:ascii="Arial" w:eastAsia="思源黑体 CN Medium" w:hAnsi="Arial" w:cs="Arial" w:hint="eastAsia"/>
                <w:sz w:val="18"/>
                <w:szCs w:val="18"/>
                <w:lang w:val="en-CA"/>
              </w:rPr>
              <w:t>基因功能异常可能导致细胞生长和代谢调控紊乱，促进肿瘤发生发展。</w:t>
            </w:r>
          </w:p>
        </w:tc>
      </w:tr>
      <w:tr w:rsidR="00731866" w14:paraId="06EC4552" w14:textId="77777777">
        <w:tc>
          <w:tcPr>
            <w:tcW w:w="2048" w:type="dxa"/>
            <w:vAlign w:val="center"/>
          </w:tcPr>
          <w:p w14:paraId="4BF7957D" w14:textId="77777777" w:rsidR="00731866" w:rsidRDefault="00731866" w:rsidP="005221D4">
            <w:pPr>
              <w:tabs>
                <w:tab w:val="left" w:pos="3495"/>
              </w:tabs>
              <w:spacing w:after="0" w:line="240" w:lineRule="auto"/>
              <w:rPr>
                <w:rFonts w:ascii="Arial" w:eastAsia="思源黑体 CN Medium" w:hAnsi="Arial" w:cs="Arial"/>
                <w:b/>
                <w:color w:val="006EC0"/>
                <w:sz w:val="21"/>
                <w:szCs w:val="21"/>
                <w:lang w:val="en-CA"/>
              </w:rPr>
            </w:pPr>
            <w:r w:rsidRPr="00731866">
              <w:rPr>
                <w:rFonts w:ascii="Arial" w:eastAsia="思源黑体 CN Medium" w:hAnsi="Arial" w:cs="Arial" w:hint="eastAsia"/>
                <w:b/>
                <w:color w:val="006EC0"/>
                <w:sz w:val="21"/>
                <w:szCs w:val="21"/>
                <w:lang w:val="en-CA"/>
              </w:rPr>
              <w:lastRenderedPageBreak/>
              <w:t>FLT3</w:t>
            </w:r>
            <w:r w:rsidRPr="00731866">
              <w:rPr>
                <w:rFonts w:ascii="Arial" w:eastAsia="思源黑体 CN Medium" w:hAnsi="Arial" w:cs="Arial" w:hint="eastAsia"/>
                <w:b/>
                <w:color w:val="006EC0"/>
                <w:sz w:val="21"/>
                <w:szCs w:val="21"/>
                <w:lang w:val="en-CA"/>
              </w:rPr>
              <w:t>基因</w:t>
            </w:r>
          </w:p>
          <w:p w14:paraId="335930F9" w14:textId="5A01C3C0" w:rsidR="00AA59C8" w:rsidRPr="00731866" w:rsidRDefault="00AA59C8" w:rsidP="005221D4">
            <w:pPr>
              <w:tabs>
                <w:tab w:val="left" w:pos="3495"/>
              </w:tabs>
              <w:spacing w:after="0" w:line="240" w:lineRule="auto"/>
              <w:rPr>
                <w:rFonts w:ascii="Arial" w:eastAsia="思源黑体 CN Medium" w:hAnsi="Arial" w:cs="Arial"/>
                <w:b/>
                <w:color w:val="006EC0"/>
                <w:sz w:val="21"/>
                <w:szCs w:val="21"/>
                <w:lang w:val="en-CA"/>
              </w:rPr>
            </w:pPr>
            <w:r w:rsidRPr="00AA59C8">
              <w:rPr>
                <w:rFonts w:ascii="Arial" w:eastAsia="思源黑体 CN Medium" w:hAnsi="Arial" w:cs="Arial"/>
                <w:b/>
                <w:color w:val="006EC0"/>
                <w:sz w:val="21"/>
                <w:szCs w:val="21"/>
                <w:lang w:val="en-CA"/>
              </w:rPr>
              <w:t>NM_004119.3</w:t>
            </w:r>
          </w:p>
        </w:tc>
        <w:tc>
          <w:tcPr>
            <w:tcW w:w="3541" w:type="dxa"/>
          </w:tcPr>
          <w:p w14:paraId="7FB88277" w14:textId="7A464371" w:rsidR="00731866" w:rsidRDefault="00AA59C8" w:rsidP="005221D4">
            <w:pPr>
              <w:autoSpaceDE w:val="0"/>
              <w:autoSpaceDN w:val="0"/>
              <w:adjustRightInd w:val="0"/>
              <w:spacing w:after="0" w:line="240" w:lineRule="auto"/>
              <w:rPr>
                <w:rFonts w:ascii="Arial" w:eastAsia="思源黑体 CN Medium" w:hAnsi="Arial" w:cs="Arial"/>
                <w:sz w:val="18"/>
                <w:szCs w:val="18"/>
                <w:lang w:val="en-CA"/>
              </w:rPr>
            </w:pPr>
            <w:r w:rsidRPr="00AA59C8">
              <w:rPr>
                <w:rFonts w:ascii="Arial" w:eastAsia="思源黑体 CN Medium" w:hAnsi="Arial" w:cs="Arial" w:hint="eastAsia"/>
                <w:sz w:val="18"/>
                <w:szCs w:val="18"/>
                <w:lang w:val="en-CA"/>
              </w:rPr>
              <w:t>FLT3</w:t>
            </w:r>
            <w:r w:rsidRPr="00AA59C8">
              <w:rPr>
                <w:rFonts w:ascii="Arial" w:eastAsia="思源黑体 CN Medium" w:hAnsi="Arial" w:cs="Arial" w:hint="eastAsia"/>
                <w:sz w:val="18"/>
                <w:szCs w:val="18"/>
                <w:lang w:val="en-CA"/>
              </w:rPr>
              <w:t>基因属于原癌基因，编码蛋白一种调节造血的</w:t>
            </w:r>
            <w:r w:rsidRPr="00AA59C8">
              <w:rPr>
                <w:rFonts w:ascii="Arial" w:eastAsia="思源黑体 CN Medium" w:hAnsi="Arial" w:cs="Arial" w:hint="eastAsia"/>
                <w:sz w:val="18"/>
                <w:szCs w:val="18"/>
                <w:lang w:val="en-CA"/>
              </w:rPr>
              <w:t>III</w:t>
            </w:r>
            <w:r w:rsidRPr="00AA59C8">
              <w:rPr>
                <w:rFonts w:ascii="Arial" w:eastAsia="思源黑体 CN Medium" w:hAnsi="Arial" w:cs="Arial" w:hint="eastAsia"/>
                <w:sz w:val="18"/>
                <w:szCs w:val="18"/>
                <w:lang w:val="en-CA"/>
              </w:rPr>
              <w:t>类受体酪氨酸激酶，激活的受体激酶磷酸化激活多个信号通路，包括细胞凋亡、增殖及骨髓造血细胞的分化。野生型</w:t>
            </w:r>
            <w:r w:rsidRPr="00AA59C8">
              <w:rPr>
                <w:rFonts w:ascii="Arial" w:eastAsia="思源黑体 CN Medium" w:hAnsi="Arial" w:cs="Arial" w:hint="eastAsia"/>
                <w:sz w:val="18"/>
                <w:szCs w:val="18"/>
                <w:lang w:val="en-CA"/>
              </w:rPr>
              <w:t>FLT3</w:t>
            </w:r>
            <w:r w:rsidRPr="00AA59C8">
              <w:rPr>
                <w:rFonts w:ascii="Arial" w:eastAsia="思源黑体 CN Medium" w:hAnsi="Arial" w:cs="Arial" w:hint="eastAsia"/>
                <w:sz w:val="18"/>
                <w:szCs w:val="18"/>
                <w:lang w:val="en-CA"/>
              </w:rPr>
              <w:t>基因对于造血干细胞的生长和分化非常重要，通常在未成熟骨髓和淋巴样细胞上表达。</w:t>
            </w:r>
          </w:p>
        </w:tc>
        <w:tc>
          <w:tcPr>
            <w:tcW w:w="4498" w:type="dxa"/>
          </w:tcPr>
          <w:p w14:paraId="64721068" w14:textId="33F46DF3" w:rsidR="00731866" w:rsidRDefault="00D036CB" w:rsidP="00D036CB">
            <w:pPr>
              <w:autoSpaceDE w:val="0"/>
              <w:autoSpaceDN w:val="0"/>
              <w:adjustRightInd w:val="0"/>
              <w:spacing w:after="0" w:line="240" w:lineRule="auto"/>
              <w:rPr>
                <w:rFonts w:ascii="Arial" w:eastAsia="思源黑体 CN Medium" w:hAnsi="Arial" w:cs="Arial"/>
                <w:sz w:val="18"/>
                <w:szCs w:val="18"/>
                <w:lang w:val="en-CA"/>
              </w:rPr>
            </w:pP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与肿瘤密切相关，尤其是</w:t>
            </w:r>
            <w:proofErr w:type="gramStart"/>
            <w:r w:rsidRPr="00D036CB">
              <w:rPr>
                <w:rFonts w:ascii="Arial" w:eastAsia="思源黑体 CN Medium" w:hAnsi="Arial" w:cs="Arial" w:hint="eastAsia"/>
                <w:sz w:val="18"/>
                <w:szCs w:val="18"/>
                <w:lang w:val="en-CA"/>
              </w:rPr>
              <w:t>急性髓系白血病</w:t>
            </w:r>
            <w:proofErr w:type="gramEnd"/>
            <w:r w:rsidRPr="00D036CB">
              <w:rPr>
                <w:rFonts w:ascii="Arial" w:eastAsia="思源黑体 CN Medium" w:hAnsi="Arial" w:cs="Arial" w:hint="eastAsia"/>
                <w:sz w:val="18"/>
                <w:szCs w:val="18"/>
                <w:lang w:val="en-CA"/>
              </w:rPr>
              <w:t>。常见的突变类型主要有内部串联重复（</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）突变和酪氨酸激酶结构域（</w:t>
            </w:r>
            <w:r w:rsidRPr="00D036CB">
              <w:rPr>
                <w:rFonts w:ascii="Arial" w:eastAsia="思源黑体 CN Medium" w:hAnsi="Arial" w:cs="Arial" w:hint="eastAsia"/>
                <w:sz w:val="18"/>
                <w:szCs w:val="18"/>
                <w:lang w:val="en-CA"/>
              </w:rPr>
              <w:t>TKD</w:t>
            </w:r>
            <w:r w:rsidRPr="00D036CB">
              <w:rPr>
                <w:rFonts w:ascii="Arial" w:eastAsia="思源黑体 CN Medium" w:hAnsi="Arial" w:cs="Arial" w:hint="eastAsia"/>
                <w:sz w:val="18"/>
                <w:szCs w:val="18"/>
                <w:lang w:val="en-CA"/>
              </w:rPr>
              <w:t>）突变，其中</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突变是热点突变。</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突变会导致</w:t>
            </w: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受体持续激活，促进白血病细胞的增殖和存活；</w:t>
            </w:r>
            <w:r w:rsidRPr="00D036CB">
              <w:rPr>
                <w:rFonts w:ascii="Arial" w:eastAsia="思源黑体 CN Medium" w:hAnsi="Arial" w:cs="Arial" w:hint="eastAsia"/>
                <w:sz w:val="18"/>
                <w:szCs w:val="18"/>
                <w:lang w:val="en-CA"/>
              </w:rPr>
              <w:t>TKD</w:t>
            </w:r>
            <w:r w:rsidRPr="00D036CB">
              <w:rPr>
                <w:rFonts w:ascii="Arial" w:eastAsia="思源黑体 CN Medium" w:hAnsi="Arial" w:cs="Arial" w:hint="eastAsia"/>
                <w:sz w:val="18"/>
                <w:szCs w:val="18"/>
                <w:lang w:val="en-CA"/>
              </w:rPr>
              <w:t>突变也会影响激酶活性</w:t>
            </w:r>
            <w:r w:rsidR="00357B62">
              <w:rPr>
                <w:rFonts w:ascii="Arial" w:eastAsia="思源黑体 CN Medium" w:hAnsi="Arial" w:cs="Arial" w:hint="eastAsia"/>
                <w:sz w:val="18"/>
                <w:szCs w:val="18"/>
                <w:lang w:val="en-CA"/>
              </w:rPr>
              <w:t>，</w:t>
            </w:r>
            <w:r w:rsidR="00357B62" w:rsidRPr="00357B62">
              <w:rPr>
                <w:rFonts w:ascii="Arial" w:eastAsia="思源黑体 CN Medium" w:hAnsi="Arial" w:cs="Arial" w:hint="eastAsia"/>
                <w:sz w:val="18"/>
                <w:szCs w:val="18"/>
                <w:lang w:val="en-CA"/>
              </w:rPr>
              <w:t>其中</w:t>
            </w:r>
            <w:r w:rsidR="00357B62" w:rsidRPr="00357B62">
              <w:rPr>
                <w:rFonts w:ascii="Arial" w:eastAsia="思源黑体 CN Medium" w:hAnsi="Arial" w:cs="Arial" w:hint="eastAsia"/>
                <w:sz w:val="18"/>
                <w:szCs w:val="18"/>
                <w:lang w:val="en-CA"/>
              </w:rPr>
              <w:t>D835</w:t>
            </w:r>
            <w:r w:rsidR="00357B62" w:rsidRPr="00357B62">
              <w:rPr>
                <w:rFonts w:ascii="Arial" w:eastAsia="思源黑体 CN Medium" w:hAnsi="Arial" w:cs="Arial" w:hint="eastAsia"/>
                <w:sz w:val="18"/>
                <w:szCs w:val="18"/>
                <w:lang w:val="en-CA"/>
              </w:rPr>
              <w:t>位点突变最为常见</w:t>
            </w:r>
            <w:r w:rsidRPr="00D036CB">
              <w:rPr>
                <w:rFonts w:ascii="Arial" w:eastAsia="思源黑体 CN Medium" w:hAnsi="Arial" w:cs="Arial" w:hint="eastAsia"/>
                <w:sz w:val="18"/>
                <w:szCs w:val="18"/>
                <w:lang w:val="en-CA"/>
              </w:rPr>
              <w:t>。在</w:t>
            </w:r>
            <w:r w:rsidRPr="00D036CB">
              <w:rPr>
                <w:rFonts w:ascii="Arial" w:eastAsia="思源黑体 CN Medium" w:hAnsi="Arial" w:cs="Arial" w:hint="eastAsia"/>
                <w:sz w:val="18"/>
                <w:szCs w:val="18"/>
                <w:lang w:val="en-CA"/>
              </w:rPr>
              <w:t>AML</w:t>
            </w:r>
            <w:r w:rsidRPr="00D036CB">
              <w:rPr>
                <w:rFonts w:ascii="Arial" w:eastAsia="思源黑体 CN Medium" w:hAnsi="Arial" w:cs="Arial" w:hint="eastAsia"/>
                <w:sz w:val="18"/>
                <w:szCs w:val="18"/>
                <w:lang w:val="en-CA"/>
              </w:rPr>
              <w:t>中，</w:t>
            </w:r>
            <w:r w:rsidRPr="00D036CB">
              <w:rPr>
                <w:rFonts w:ascii="Arial" w:eastAsia="思源黑体 CN Medium" w:hAnsi="Arial" w:cs="Arial" w:hint="eastAsia"/>
                <w:sz w:val="18"/>
                <w:szCs w:val="18"/>
                <w:lang w:val="en-CA"/>
              </w:rPr>
              <w:t>FLT3 - ITD</w:t>
            </w:r>
            <w:r w:rsidRPr="00D036CB">
              <w:rPr>
                <w:rFonts w:ascii="Arial" w:eastAsia="思源黑体 CN Medium" w:hAnsi="Arial" w:cs="Arial" w:hint="eastAsia"/>
                <w:sz w:val="18"/>
                <w:szCs w:val="18"/>
                <w:lang w:val="en-CA"/>
              </w:rPr>
              <w:t>突变的发生率约为</w:t>
            </w:r>
            <w:r w:rsidRPr="00D036CB">
              <w:rPr>
                <w:rFonts w:ascii="Arial" w:eastAsia="思源黑体 CN Medium" w:hAnsi="Arial" w:cs="Arial" w:hint="eastAsia"/>
                <w:sz w:val="18"/>
                <w:szCs w:val="18"/>
                <w:lang w:val="en-CA"/>
              </w:rPr>
              <w:t>20% - 30%</w:t>
            </w:r>
            <w:r w:rsidRPr="00D036CB">
              <w:rPr>
                <w:rFonts w:ascii="Arial" w:eastAsia="思源黑体 CN Medium" w:hAnsi="Arial" w:cs="Arial" w:hint="eastAsia"/>
                <w:sz w:val="18"/>
                <w:szCs w:val="18"/>
                <w:lang w:val="en-CA"/>
              </w:rPr>
              <w:t>，</w:t>
            </w:r>
            <w:r w:rsidRPr="00D036CB">
              <w:rPr>
                <w:rFonts w:ascii="Arial" w:eastAsia="思源黑体 CN Medium" w:hAnsi="Arial" w:cs="Arial" w:hint="eastAsia"/>
                <w:sz w:val="18"/>
                <w:szCs w:val="18"/>
                <w:lang w:val="en-CA"/>
              </w:rPr>
              <w:t>FLT3 - TKD</w:t>
            </w:r>
            <w:r w:rsidRPr="00D036CB">
              <w:rPr>
                <w:rFonts w:ascii="Arial" w:eastAsia="思源黑体 CN Medium" w:hAnsi="Arial" w:cs="Arial" w:hint="eastAsia"/>
                <w:sz w:val="18"/>
                <w:szCs w:val="18"/>
                <w:lang w:val="en-CA"/>
              </w:rPr>
              <w:t>突变发生率约为</w:t>
            </w:r>
            <w:r w:rsidRPr="00D036CB">
              <w:rPr>
                <w:rFonts w:ascii="Arial" w:eastAsia="思源黑体 CN Medium" w:hAnsi="Arial" w:cs="Arial" w:hint="eastAsia"/>
                <w:sz w:val="18"/>
                <w:szCs w:val="18"/>
                <w:lang w:val="en-CA"/>
              </w:rPr>
              <w:t>7% - 10%</w:t>
            </w:r>
            <w:r w:rsidRPr="00D036CB">
              <w:rPr>
                <w:rFonts w:ascii="Arial" w:eastAsia="思源黑体 CN Medium" w:hAnsi="Arial" w:cs="Arial" w:hint="eastAsia"/>
                <w:sz w:val="18"/>
                <w:szCs w:val="18"/>
                <w:lang w:val="en-CA"/>
              </w:rPr>
              <w:t>。总体而言，</w:t>
            </w: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基因突变状态已成为</w:t>
            </w:r>
            <w:proofErr w:type="gramStart"/>
            <w:r w:rsidRPr="00D036CB">
              <w:rPr>
                <w:rFonts w:ascii="Arial" w:eastAsia="思源黑体 CN Medium" w:hAnsi="Arial" w:cs="Arial" w:hint="eastAsia"/>
                <w:sz w:val="18"/>
                <w:szCs w:val="18"/>
                <w:lang w:val="en-CA"/>
              </w:rPr>
              <w:t>急性髓系白血病</w:t>
            </w:r>
            <w:proofErr w:type="gramEnd"/>
            <w:r w:rsidRPr="00D036CB">
              <w:rPr>
                <w:rFonts w:ascii="Arial" w:eastAsia="思源黑体 CN Medium" w:hAnsi="Arial" w:cs="Arial" w:hint="eastAsia"/>
                <w:sz w:val="18"/>
                <w:szCs w:val="18"/>
                <w:lang w:val="en-CA"/>
              </w:rPr>
              <w:t>临床管理中重要的生物标志物。</w:t>
            </w:r>
            <w:r w:rsidRPr="00D036CB">
              <w:rPr>
                <w:rFonts w:ascii="Arial" w:eastAsia="思源黑体 CN Medium" w:hAnsi="Arial" w:cs="Arial" w:hint="eastAsia"/>
                <w:sz w:val="18"/>
                <w:szCs w:val="18"/>
                <w:lang w:val="en-CA"/>
              </w:rPr>
              <w:t xml:space="preserve"> "</w:t>
            </w:r>
          </w:p>
        </w:tc>
      </w:tr>
      <w:tr w:rsidR="00731866" w14:paraId="67E40A12" w14:textId="77777777">
        <w:tc>
          <w:tcPr>
            <w:tcW w:w="2048" w:type="dxa"/>
            <w:vAlign w:val="center"/>
          </w:tcPr>
          <w:p w14:paraId="241F065C" w14:textId="77777777" w:rsidR="00731866" w:rsidRPr="00357B62" w:rsidRDefault="00731866" w:rsidP="00731866">
            <w:pPr>
              <w:tabs>
                <w:tab w:val="left" w:pos="3495"/>
              </w:tabs>
              <w:spacing w:after="0" w:line="240" w:lineRule="auto"/>
              <w:rPr>
                <w:rFonts w:ascii="Arial" w:eastAsia="思源黑体 CN Medium" w:hAnsi="Arial" w:cs="Arial"/>
                <w:b/>
                <w:color w:val="006EC0"/>
                <w:sz w:val="21"/>
                <w:szCs w:val="21"/>
                <w:lang w:val="en-CA"/>
              </w:rPr>
            </w:pPr>
            <w:r w:rsidRPr="00357B62">
              <w:rPr>
                <w:rFonts w:ascii="Arial" w:eastAsia="思源黑体 CN Medium" w:hAnsi="Arial" w:cs="Arial" w:hint="eastAsia"/>
                <w:b/>
                <w:color w:val="006EC0"/>
                <w:sz w:val="21"/>
                <w:szCs w:val="21"/>
                <w:lang w:val="en-CA"/>
              </w:rPr>
              <w:t>GNAS</w:t>
            </w:r>
            <w:r w:rsidRPr="00357B62">
              <w:rPr>
                <w:rFonts w:ascii="Arial" w:eastAsia="思源黑体 CN Medium" w:hAnsi="Arial" w:cs="Arial" w:hint="eastAsia"/>
                <w:b/>
                <w:color w:val="006EC0"/>
                <w:sz w:val="21"/>
                <w:szCs w:val="21"/>
                <w:lang w:val="en-CA"/>
              </w:rPr>
              <w:t>基因</w:t>
            </w:r>
            <w:r w:rsidRPr="00357B62">
              <w:rPr>
                <w:rFonts w:ascii="Arial" w:eastAsia="思源黑体 CN Medium" w:hAnsi="Arial" w:cs="Arial" w:hint="eastAsia"/>
                <w:b/>
                <w:color w:val="006EC0"/>
                <w:sz w:val="21"/>
                <w:szCs w:val="21"/>
                <w:lang w:val="en-CA"/>
              </w:rPr>
              <w:t xml:space="preserve"> </w:t>
            </w:r>
          </w:p>
          <w:p w14:paraId="2A156AE8" w14:textId="5ADCE6B5" w:rsidR="00731866" w:rsidRPr="00357B62" w:rsidRDefault="00731866" w:rsidP="00731866">
            <w:pPr>
              <w:tabs>
                <w:tab w:val="left" w:pos="3495"/>
              </w:tabs>
              <w:spacing w:after="0" w:line="240" w:lineRule="auto"/>
              <w:rPr>
                <w:rFonts w:ascii="Arial" w:eastAsia="思源黑体 CN Medium" w:hAnsi="Arial" w:cs="Arial"/>
                <w:b/>
                <w:color w:val="006EC0"/>
                <w:sz w:val="21"/>
                <w:szCs w:val="21"/>
                <w:lang w:val="en-CA"/>
              </w:rPr>
            </w:pPr>
            <w:r w:rsidRPr="00357B62">
              <w:rPr>
                <w:rFonts w:ascii="Arial" w:eastAsia="思源黑体 CN Medium" w:hAnsi="Arial" w:cs="Arial"/>
                <w:b/>
                <w:color w:val="006EC0"/>
                <w:sz w:val="21"/>
                <w:szCs w:val="21"/>
                <w:lang w:val="en-CA"/>
              </w:rPr>
              <w:t>NM_000516.</w:t>
            </w:r>
            <w:r w:rsidR="00357B62" w:rsidRPr="00357B62">
              <w:rPr>
                <w:rFonts w:ascii="Arial" w:eastAsia="思源黑体 CN Medium" w:hAnsi="Arial" w:cs="Arial" w:hint="eastAsia"/>
                <w:b/>
                <w:color w:val="006EC0"/>
                <w:sz w:val="21"/>
                <w:szCs w:val="21"/>
                <w:lang w:val="en-CA"/>
              </w:rPr>
              <w:t>7</w:t>
            </w:r>
            <w:r w:rsidRPr="00357B62">
              <w:rPr>
                <w:rFonts w:ascii="Arial" w:eastAsia="思源黑体 CN Medium" w:hAnsi="Arial" w:cs="Arial"/>
                <w:b/>
                <w:color w:val="006EC0"/>
                <w:sz w:val="21"/>
                <w:szCs w:val="21"/>
                <w:lang w:val="en-CA"/>
              </w:rPr>
              <w:t xml:space="preserve"> </w:t>
            </w:r>
          </w:p>
        </w:tc>
        <w:tc>
          <w:tcPr>
            <w:tcW w:w="3541" w:type="dxa"/>
          </w:tcPr>
          <w:p w14:paraId="12B2FDF5" w14:textId="244A19D3"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基因编码一种刺激性</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蛋白α亚基</w:t>
            </w:r>
            <w:r>
              <w:rPr>
                <w:rFonts w:ascii="Arial" w:eastAsia="思源黑体 CN Medium" w:hAnsi="Arial" w:cs="Arial" w:hint="eastAsia"/>
                <w:sz w:val="18"/>
                <w:szCs w:val="18"/>
                <w:lang w:val="en-CA"/>
              </w:rPr>
              <w:t>Gs</w:t>
            </w:r>
            <w:r>
              <w:rPr>
                <w:rFonts w:ascii="Arial" w:eastAsia="思源黑体 CN Medium" w:hAnsi="Arial" w:cs="Arial" w:hint="eastAsia"/>
                <w:sz w:val="18"/>
                <w:szCs w:val="18"/>
                <w:lang w:val="en-CA"/>
              </w:rPr>
              <w:t>α，参与激活β肾上腺素刺激下的腺苷酸环化作用。</w:t>
            </w: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基因突变能够引起</w:t>
            </w:r>
            <w:r>
              <w:rPr>
                <w:rFonts w:ascii="Arial" w:eastAsia="思源黑体 CN Medium" w:hAnsi="Arial" w:cs="Arial" w:hint="eastAsia"/>
                <w:sz w:val="18"/>
                <w:szCs w:val="18"/>
                <w:lang w:val="en-CA"/>
              </w:rPr>
              <w:t>1a</w:t>
            </w:r>
            <w:r>
              <w:rPr>
                <w:rFonts w:ascii="Arial" w:eastAsia="思源黑体 CN Medium" w:hAnsi="Arial" w:cs="Arial" w:hint="eastAsia"/>
                <w:sz w:val="18"/>
                <w:szCs w:val="18"/>
                <w:lang w:val="en-CA"/>
              </w:rPr>
              <w:t>型假性甲状旁腺机能减退症、</w:t>
            </w:r>
            <w:r>
              <w:rPr>
                <w:rFonts w:ascii="Arial" w:eastAsia="思源黑体 CN Medium" w:hAnsi="Arial" w:cs="Arial" w:hint="eastAsia"/>
                <w:sz w:val="18"/>
                <w:szCs w:val="18"/>
                <w:lang w:val="en-CA"/>
              </w:rPr>
              <w:t>1b</w:t>
            </w:r>
            <w:r>
              <w:rPr>
                <w:rFonts w:ascii="Arial" w:eastAsia="思源黑体 CN Medium" w:hAnsi="Arial" w:cs="Arial" w:hint="eastAsia"/>
                <w:sz w:val="18"/>
                <w:szCs w:val="18"/>
                <w:lang w:val="en-CA"/>
              </w:rPr>
              <w:t>型假性甲状旁腺机能减退、</w:t>
            </w:r>
            <w:r>
              <w:rPr>
                <w:rFonts w:ascii="Arial" w:eastAsia="思源黑体 CN Medium" w:hAnsi="Arial" w:cs="Arial" w:hint="eastAsia"/>
                <w:sz w:val="18"/>
                <w:szCs w:val="18"/>
                <w:lang w:val="en-CA"/>
              </w:rPr>
              <w:t>McCune-Albright</w:t>
            </w:r>
            <w:r>
              <w:rPr>
                <w:rFonts w:ascii="Arial" w:eastAsia="思源黑体 CN Medium" w:hAnsi="Arial" w:cs="Arial" w:hint="eastAsia"/>
                <w:sz w:val="18"/>
                <w:szCs w:val="18"/>
                <w:lang w:val="en-CA"/>
              </w:rPr>
              <w:t>综合症、进行性骨发育异常、多骨性纤维结构不良以及某些垂体瘤。</w:t>
            </w:r>
          </w:p>
        </w:tc>
        <w:tc>
          <w:tcPr>
            <w:tcW w:w="4498" w:type="dxa"/>
          </w:tcPr>
          <w:p w14:paraId="77C551E7" w14:textId="49CD8BB1"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种系突变和体细胞突变在</w:t>
            </w: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基因座上均有发现，包括激活和沉默突变，遗传突变和表观遗传突变。其中</w:t>
            </w:r>
            <w:r>
              <w:rPr>
                <w:rFonts w:ascii="Arial" w:eastAsia="思源黑体 CN Medium" w:hAnsi="Arial" w:cs="Arial" w:hint="eastAsia"/>
                <w:sz w:val="18"/>
                <w:szCs w:val="18"/>
                <w:lang w:val="en-CA"/>
              </w:rPr>
              <w:t>Arg201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Gln227</w:t>
            </w:r>
            <w:r>
              <w:rPr>
                <w:rFonts w:ascii="Arial" w:eastAsia="思源黑体 CN Medium" w:hAnsi="Arial" w:cs="Arial" w:hint="eastAsia"/>
                <w:sz w:val="18"/>
                <w:szCs w:val="18"/>
                <w:lang w:val="en-CA"/>
              </w:rPr>
              <w:t>突变抑制</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酶活性，导致</w:t>
            </w:r>
            <w:r>
              <w:rPr>
                <w:rFonts w:ascii="Arial" w:eastAsia="思源黑体 CN Medium" w:hAnsi="Arial" w:cs="Arial" w:hint="eastAsia"/>
                <w:sz w:val="18"/>
                <w:szCs w:val="18"/>
                <w:lang w:val="en-CA"/>
              </w:rPr>
              <w:t>Gs</w:t>
            </w:r>
            <w:r>
              <w:rPr>
                <w:rFonts w:ascii="Arial" w:eastAsia="思源黑体 CN Medium" w:hAnsi="Arial" w:cs="Arial" w:hint="eastAsia"/>
                <w:sz w:val="18"/>
                <w:szCs w:val="18"/>
                <w:lang w:val="en-CA"/>
              </w:rPr>
              <w:t>α保持在激活状态，是一种致癌性体细胞突变。</w:t>
            </w:r>
            <w:r>
              <w:rPr>
                <w:rFonts w:ascii="Arial" w:eastAsia="思源黑体 CN Medium" w:hAnsi="Arial" w:cs="Arial" w:hint="eastAsia"/>
                <w:sz w:val="18"/>
                <w:szCs w:val="18"/>
                <w:lang w:val="en-CA"/>
              </w:rPr>
              <w:t>Arg201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Gln227</w:t>
            </w:r>
            <w:r>
              <w:rPr>
                <w:rFonts w:ascii="Arial" w:eastAsia="思源黑体 CN Medium" w:hAnsi="Arial" w:cs="Arial" w:hint="eastAsia"/>
                <w:sz w:val="18"/>
                <w:szCs w:val="18"/>
                <w:lang w:val="en-CA"/>
              </w:rPr>
              <w:t>突变鉴定发生在人生长激素分泌型垂体腺瘤、促肾上腺皮质激素分泌型垂体腺瘤、</w:t>
            </w:r>
            <w:proofErr w:type="gramStart"/>
            <w:r>
              <w:rPr>
                <w:rFonts w:ascii="Arial" w:eastAsia="思源黑体 CN Medium" w:hAnsi="Arial" w:cs="Arial" w:hint="eastAsia"/>
                <w:sz w:val="18"/>
                <w:szCs w:val="18"/>
                <w:lang w:val="en-CA"/>
              </w:rPr>
              <w:t>无机能</w:t>
            </w:r>
            <w:proofErr w:type="gramEnd"/>
            <w:r>
              <w:rPr>
                <w:rFonts w:ascii="Arial" w:eastAsia="思源黑体 CN Medium" w:hAnsi="Arial" w:cs="Arial" w:hint="eastAsia"/>
                <w:sz w:val="18"/>
                <w:szCs w:val="18"/>
                <w:lang w:val="en-CA"/>
              </w:rPr>
              <w:t>性垂体腺瘤、甲状腺瘤</w:t>
            </w:r>
            <w:proofErr w:type="gramStart"/>
            <w:r>
              <w:rPr>
                <w:rFonts w:ascii="Arial" w:eastAsia="思源黑体 CN Medium" w:hAnsi="Arial" w:cs="Arial" w:hint="eastAsia"/>
                <w:sz w:val="18"/>
                <w:szCs w:val="18"/>
                <w:lang w:val="en-CA"/>
              </w:rPr>
              <w:t>莱</w:t>
            </w:r>
            <w:proofErr w:type="gramEnd"/>
            <w:r>
              <w:rPr>
                <w:rFonts w:ascii="Arial" w:eastAsia="思源黑体 CN Medium" w:hAnsi="Arial" w:cs="Arial" w:hint="eastAsia"/>
                <w:sz w:val="18"/>
                <w:szCs w:val="18"/>
                <w:lang w:val="en-CA"/>
              </w:rPr>
              <w:t>氏细胞瘤、卵巢颗粒细胞瘤、肾细胞瘤、肝癌、胆管癌和骨髓增生异常综合症中。</w:t>
            </w:r>
          </w:p>
        </w:tc>
      </w:tr>
      <w:tr w:rsidR="00327E8D" w14:paraId="2D867C21" w14:textId="77777777">
        <w:tc>
          <w:tcPr>
            <w:tcW w:w="2048" w:type="dxa"/>
            <w:vAlign w:val="center"/>
          </w:tcPr>
          <w:p w14:paraId="17C3136A" w14:textId="77777777" w:rsidR="00327E8D" w:rsidRDefault="00327E8D" w:rsidP="00731866">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HIF1A</w:t>
            </w:r>
            <w:r w:rsidRPr="00327E8D">
              <w:rPr>
                <w:rFonts w:ascii="Arial" w:eastAsia="思源黑体 CN Medium" w:hAnsi="Arial" w:cs="Arial" w:hint="eastAsia"/>
                <w:b/>
                <w:color w:val="006EC0"/>
                <w:sz w:val="21"/>
                <w:szCs w:val="21"/>
                <w:lang w:val="en-CA"/>
              </w:rPr>
              <w:t>基因</w:t>
            </w:r>
          </w:p>
          <w:p w14:paraId="36C28DBD" w14:textId="495A2AB3" w:rsidR="0019711F" w:rsidRPr="00731866" w:rsidRDefault="0019711F" w:rsidP="00731866">
            <w:pPr>
              <w:tabs>
                <w:tab w:val="left" w:pos="3495"/>
              </w:tabs>
              <w:spacing w:after="0" w:line="240" w:lineRule="auto"/>
              <w:rPr>
                <w:rFonts w:ascii="Arial" w:eastAsia="思源黑体 CN Medium" w:hAnsi="Arial" w:cs="Arial"/>
                <w:b/>
                <w:color w:val="006EC0"/>
                <w:sz w:val="21"/>
                <w:szCs w:val="21"/>
                <w:highlight w:val="yellow"/>
                <w:lang w:val="en-CA"/>
              </w:rPr>
            </w:pPr>
            <w:r w:rsidRPr="0019711F">
              <w:rPr>
                <w:rFonts w:ascii="Arial" w:eastAsia="思源黑体 CN Medium" w:hAnsi="Arial" w:cs="Arial"/>
                <w:b/>
                <w:color w:val="006EC0"/>
                <w:sz w:val="21"/>
                <w:szCs w:val="21"/>
                <w:lang w:val="en-CA"/>
              </w:rPr>
              <w:t>NM_001530.4</w:t>
            </w:r>
          </w:p>
        </w:tc>
        <w:tc>
          <w:tcPr>
            <w:tcW w:w="3541" w:type="dxa"/>
          </w:tcPr>
          <w:p w14:paraId="60C44CFF" w14:textId="6EC6B1B0" w:rsidR="00327E8D" w:rsidRDefault="0019711F" w:rsidP="00731866">
            <w:pPr>
              <w:autoSpaceDE w:val="0"/>
              <w:autoSpaceDN w:val="0"/>
              <w:adjustRightInd w:val="0"/>
              <w:spacing w:after="0" w:line="240" w:lineRule="auto"/>
              <w:rPr>
                <w:rFonts w:ascii="Arial" w:eastAsia="思源黑体 CN Medium" w:hAnsi="Arial" w:cs="Arial"/>
                <w:sz w:val="18"/>
                <w:szCs w:val="18"/>
                <w:lang w:val="en-CA"/>
              </w:rPr>
            </w:pPr>
            <w:r w:rsidRPr="0019711F">
              <w:rPr>
                <w:rFonts w:ascii="Arial" w:eastAsia="思源黑体 CN Medium" w:hAnsi="Arial" w:cs="Arial" w:hint="eastAsia"/>
                <w:sz w:val="18"/>
                <w:szCs w:val="18"/>
                <w:lang w:val="en-CA"/>
              </w:rPr>
              <w:t>HIF1A</w:t>
            </w:r>
            <w:r w:rsidRPr="0019711F">
              <w:rPr>
                <w:rFonts w:ascii="Arial" w:eastAsia="思源黑体 CN Medium" w:hAnsi="Arial" w:cs="Arial" w:hint="eastAsia"/>
                <w:sz w:val="18"/>
                <w:szCs w:val="18"/>
                <w:lang w:val="en-CA"/>
              </w:rPr>
              <w:t>基因属于原癌基因，编码的蛋白是缺氧诱导因子</w:t>
            </w:r>
            <w:r w:rsidRPr="0019711F">
              <w:rPr>
                <w:rFonts w:ascii="Arial" w:eastAsia="思源黑体 CN Medium" w:hAnsi="Arial" w:cs="Arial" w:hint="eastAsia"/>
                <w:sz w:val="18"/>
                <w:szCs w:val="18"/>
                <w:lang w:val="en-CA"/>
              </w:rPr>
              <w:t>1-</w:t>
            </w:r>
            <w:r w:rsidRPr="0019711F">
              <w:rPr>
                <w:rFonts w:ascii="Arial" w:eastAsia="思源黑体 CN Medium" w:hAnsi="Arial" w:cs="Arial" w:hint="eastAsia"/>
                <w:sz w:val="18"/>
                <w:szCs w:val="18"/>
                <w:lang w:val="en-CA"/>
              </w:rPr>
              <w:t>α，该蛋白可在缺氧条件下诱导多种基因转录，是一种肿瘤抗原。</w:t>
            </w:r>
            <w:r w:rsidRPr="0019711F">
              <w:rPr>
                <w:rFonts w:ascii="Arial" w:eastAsia="思源黑体 CN Medium" w:hAnsi="Arial" w:cs="Arial" w:hint="eastAsia"/>
                <w:sz w:val="18"/>
                <w:szCs w:val="18"/>
                <w:lang w:val="en-CA"/>
              </w:rPr>
              <w:t>Hif1a</w:t>
            </w:r>
            <w:r w:rsidRPr="0019711F">
              <w:rPr>
                <w:rFonts w:ascii="Arial" w:eastAsia="思源黑体 CN Medium" w:hAnsi="Arial" w:cs="Arial" w:hint="eastAsia"/>
                <w:sz w:val="18"/>
                <w:szCs w:val="18"/>
                <w:lang w:val="en-CA"/>
              </w:rPr>
              <w:t>能改变代谢，促进肿瘤进展，靶向性疫苗已经在三阴性乳腺癌中进行了试验测试</w:t>
            </w:r>
            <w:r>
              <w:rPr>
                <w:rFonts w:ascii="Arial" w:eastAsia="思源黑体 CN Medium" w:hAnsi="Arial" w:cs="Arial" w:hint="eastAsia"/>
                <w:sz w:val="18"/>
                <w:szCs w:val="18"/>
                <w:lang w:val="en-CA"/>
              </w:rPr>
              <w:t>。</w:t>
            </w:r>
          </w:p>
        </w:tc>
        <w:tc>
          <w:tcPr>
            <w:tcW w:w="4498" w:type="dxa"/>
          </w:tcPr>
          <w:p w14:paraId="65CABB76" w14:textId="32F5E55F" w:rsidR="00327E8D" w:rsidRDefault="004801A3" w:rsidP="00731866">
            <w:pPr>
              <w:autoSpaceDE w:val="0"/>
              <w:autoSpaceDN w:val="0"/>
              <w:adjustRightInd w:val="0"/>
              <w:spacing w:after="0" w:line="240" w:lineRule="auto"/>
              <w:rPr>
                <w:rFonts w:ascii="Arial" w:eastAsia="思源黑体 CN Medium" w:hAnsi="Arial" w:cs="Arial"/>
                <w:sz w:val="18"/>
                <w:szCs w:val="18"/>
                <w:lang w:val="en-CA"/>
              </w:rPr>
            </w:pP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异常激活与多种疾病密切相关。在肿瘤发生发展过程中，肿瘤组织常处于低氧微环境，</w:t>
            </w: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持续激活，通过调控下游基因促进肿瘤细胞增殖、存活、迁移和侵袭，还能诱导肿瘤血管生成，为肿瘤生长提供营养和转移途径，涉及的信号通路包括</w:t>
            </w:r>
            <w:r w:rsidRPr="004801A3">
              <w:rPr>
                <w:rFonts w:ascii="Arial" w:eastAsia="思源黑体 CN Medium" w:hAnsi="Arial" w:cs="Arial" w:hint="eastAsia"/>
                <w:sz w:val="18"/>
                <w:szCs w:val="18"/>
                <w:lang w:val="en-CA"/>
              </w:rPr>
              <w:t>PI3K/AKT/mTOR</w:t>
            </w:r>
            <w:r w:rsidRPr="004801A3">
              <w:rPr>
                <w:rFonts w:ascii="Arial" w:eastAsia="思源黑体 CN Medium" w:hAnsi="Arial" w:cs="Arial" w:hint="eastAsia"/>
                <w:sz w:val="18"/>
                <w:szCs w:val="18"/>
                <w:lang w:val="en-CA"/>
              </w:rPr>
              <w:t>信号通路等，该通路可通过促进</w:t>
            </w: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蛋白的合成和稳定来增强其活性。</w:t>
            </w:r>
          </w:p>
        </w:tc>
      </w:tr>
      <w:tr w:rsidR="00731866" w14:paraId="19F8CAA2" w14:textId="77777777">
        <w:tc>
          <w:tcPr>
            <w:tcW w:w="2048" w:type="dxa"/>
            <w:vAlign w:val="center"/>
          </w:tcPr>
          <w:p w14:paraId="649D5EAA"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HRAS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593D3"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NM_005343.4</w:t>
            </w:r>
          </w:p>
        </w:tc>
        <w:tc>
          <w:tcPr>
            <w:tcW w:w="3541" w:type="dxa"/>
          </w:tcPr>
          <w:p w14:paraId="7C44C6FD"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lastRenderedPageBreak/>
              <w:t>缺陷参与了众多肿瘤的发生，包括膀胱癌、滤泡甲状腺癌、口腔鳞状细胞癌、胃癌、非小细胞肺癌等，同时可作为判断肿瘤侵袭性程度的可靠生物学指标。</w:t>
            </w:r>
          </w:p>
        </w:tc>
        <w:tc>
          <w:tcPr>
            <w:tcW w:w="4498" w:type="dxa"/>
          </w:tcPr>
          <w:p w14:paraId="7592C0BB"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w:t>
            </w:r>
            <w:r>
              <w:rPr>
                <w:rFonts w:ascii="Arial" w:eastAsia="思源黑体 CN Medium" w:hAnsi="Arial" w:cs="Arial" w:hint="eastAsia"/>
                <w:sz w:val="18"/>
                <w:szCs w:val="18"/>
                <w:lang w:val="en-CA"/>
              </w:rPr>
              <w:lastRenderedPageBreak/>
              <w:t>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w:t>
            </w:r>
            <w:proofErr w:type="spellStart"/>
            <w:r>
              <w:rPr>
                <w:rFonts w:ascii="Arial" w:eastAsia="思源黑体 CN Medium" w:hAnsi="Arial" w:cs="Arial" w:hint="eastAsia"/>
                <w:sz w:val="18"/>
                <w:szCs w:val="18"/>
                <w:lang w:val="en-CA"/>
              </w:rPr>
              <w:t>ras</w:t>
            </w:r>
            <w:proofErr w:type="spellEnd"/>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731866" w14:paraId="041C70F3" w14:textId="77777777">
        <w:tc>
          <w:tcPr>
            <w:tcW w:w="2048" w:type="dxa"/>
            <w:vAlign w:val="center"/>
          </w:tcPr>
          <w:p w14:paraId="788276B3"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IDH1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010A6AA"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NM_005896.</w:t>
            </w:r>
            <w:r>
              <w:rPr>
                <w:rFonts w:ascii="Arial" w:eastAsia="思源黑体 CN Medium" w:hAnsi="Arial" w:cs="Arial" w:hint="eastAsia"/>
                <w:b/>
                <w:color w:val="006EC0"/>
                <w:sz w:val="21"/>
                <w:szCs w:val="21"/>
                <w:lang w:val="en-CA"/>
              </w:rPr>
              <w:t>4</w:t>
            </w:r>
          </w:p>
        </w:tc>
        <w:tc>
          <w:tcPr>
            <w:tcW w:w="3541" w:type="dxa"/>
          </w:tcPr>
          <w:p w14:paraId="59D6A87D"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w:t>
            </w:r>
            <w:proofErr w:type="gramStart"/>
            <w:r>
              <w:rPr>
                <w:rFonts w:ascii="Arial" w:eastAsia="思源黑体 CN Medium" w:hAnsi="Arial" w:cs="Arial" w:hint="eastAsia"/>
                <w:sz w:val="18"/>
                <w:szCs w:val="18"/>
                <w:lang w:val="en-CA"/>
              </w:rPr>
              <w:t>甲基化被认为</w:t>
            </w:r>
            <w:proofErr w:type="gramEnd"/>
            <w:r>
              <w:rPr>
                <w:rFonts w:ascii="Arial" w:eastAsia="思源黑体 CN Medium" w:hAnsi="Arial" w:cs="Arial" w:hint="eastAsia"/>
                <w:sz w:val="18"/>
                <w:szCs w:val="18"/>
                <w:lang w:val="en-CA"/>
              </w:rPr>
              <w:t>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1B0AB05C"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731866" w14:paraId="3B8BCAE2" w14:textId="77777777">
        <w:tc>
          <w:tcPr>
            <w:tcW w:w="2048" w:type="dxa"/>
            <w:vAlign w:val="center"/>
          </w:tcPr>
          <w:p w14:paraId="5225BE3E"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IDH2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D00318F"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NM_002168.</w:t>
            </w:r>
            <w:r>
              <w:rPr>
                <w:rFonts w:ascii="Arial" w:eastAsia="思源黑体 CN Medium" w:hAnsi="Arial" w:cs="Arial" w:hint="eastAsia"/>
                <w:b/>
                <w:color w:val="006EC0"/>
                <w:sz w:val="21"/>
                <w:szCs w:val="21"/>
                <w:lang w:val="en-CA"/>
              </w:rPr>
              <w:t>4</w:t>
            </w:r>
          </w:p>
        </w:tc>
        <w:tc>
          <w:tcPr>
            <w:tcW w:w="3541" w:type="dxa"/>
          </w:tcPr>
          <w:p w14:paraId="5B79F70A"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71072E65"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r>
              <w:rPr>
                <w:rFonts w:ascii="Arial" w:eastAsia="思源黑体 CN Medium" w:hAnsi="Arial" w:cs="Arial" w:hint="eastAsia"/>
                <w:sz w:val="18"/>
                <w:szCs w:val="18"/>
                <w:lang w:val="en-CA"/>
              </w:rPr>
              <w:t>Maffucci</w:t>
            </w:r>
            <w:r>
              <w:rPr>
                <w:rFonts w:ascii="Arial" w:eastAsia="思源黑体 CN Medium" w:hAnsi="Arial" w:cs="Arial" w:hint="eastAsia"/>
                <w:sz w:val="18"/>
                <w:szCs w:val="18"/>
                <w:lang w:val="en-CA"/>
              </w:rPr>
              <w:t>综合征中。</w:t>
            </w:r>
          </w:p>
        </w:tc>
      </w:tr>
      <w:tr w:rsidR="00327E8D" w14:paraId="7D7EBC4A" w14:textId="77777777">
        <w:tc>
          <w:tcPr>
            <w:tcW w:w="2048" w:type="dxa"/>
            <w:vAlign w:val="center"/>
          </w:tcPr>
          <w:p w14:paraId="525B8F73" w14:textId="77777777" w:rsidR="00327E8D" w:rsidRDefault="00327E8D" w:rsidP="00731866">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lastRenderedPageBreak/>
              <w:t>IGF1R</w:t>
            </w:r>
            <w:r w:rsidRPr="00327E8D">
              <w:rPr>
                <w:rFonts w:ascii="Arial" w:eastAsia="思源黑体 CN Medium" w:hAnsi="Arial" w:cs="Arial" w:hint="eastAsia"/>
                <w:b/>
                <w:color w:val="006EC0"/>
                <w:sz w:val="21"/>
                <w:szCs w:val="21"/>
                <w:lang w:val="en-CA"/>
              </w:rPr>
              <w:t>基因</w:t>
            </w:r>
          </w:p>
          <w:p w14:paraId="015A522C" w14:textId="659397B0" w:rsidR="000A7333" w:rsidRDefault="000A7333" w:rsidP="00731866">
            <w:pPr>
              <w:tabs>
                <w:tab w:val="left" w:pos="3495"/>
              </w:tabs>
              <w:spacing w:after="0" w:line="240" w:lineRule="auto"/>
              <w:rPr>
                <w:rFonts w:ascii="Arial" w:eastAsia="思源黑体 CN Medium" w:hAnsi="Arial" w:cs="Arial"/>
                <w:b/>
                <w:color w:val="006EC0"/>
                <w:sz w:val="21"/>
                <w:szCs w:val="21"/>
                <w:lang w:val="en-CA"/>
              </w:rPr>
            </w:pPr>
            <w:r w:rsidRPr="000A7333">
              <w:rPr>
                <w:rFonts w:ascii="Arial" w:eastAsia="思源黑体 CN Medium" w:hAnsi="Arial" w:cs="Arial"/>
                <w:b/>
                <w:color w:val="006EC0"/>
                <w:sz w:val="21"/>
                <w:szCs w:val="21"/>
                <w:lang w:val="en-CA"/>
              </w:rPr>
              <w:t>NM_000875.5</w:t>
            </w:r>
          </w:p>
        </w:tc>
        <w:tc>
          <w:tcPr>
            <w:tcW w:w="3541" w:type="dxa"/>
          </w:tcPr>
          <w:p w14:paraId="010F04D5" w14:textId="089C1F7C" w:rsidR="00327E8D" w:rsidRDefault="000A7333" w:rsidP="00731866">
            <w:pPr>
              <w:autoSpaceDE w:val="0"/>
              <w:autoSpaceDN w:val="0"/>
              <w:adjustRightInd w:val="0"/>
              <w:spacing w:after="0" w:line="240" w:lineRule="auto"/>
              <w:rPr>
                <w:rFonts w:ascii="Arial" w:eastAsia="思源黑体 CN Medium" w:hAnsi="Arial" w:cs="Arial"/>
                <w:sz w:val="18"/>
                <w:szCs w:val="18"/>
                <w:lang w:val="en-CA"/>
              </w:rPr>
            </w:pPr>
            <w:r w:rsidRPr="000A7333">
              <w:rPr>
                <w:rFonts w:ascii="Arial" w:eastAsia="思源黑体 CN Medium" w:hAnsi="Arial" w:cs="Arial" w:hint="eastAsia"/>
                <w:sz w:val="18"/>
                <w:szCs w:val="18"/>
                <w:lang w:val="en-CA"/>
              </w:rPr>
              <w:t>IGF1R</w:t>
            </w:r>
            <w:r w:rsidRPr="000A7333">
              <w:rPr>
                <w:rFonts w:ascii="Arial" w:eastAsia="思源黑体 CN Medium" w:hAnsi="Arial" w:cs="Arial" w:hint="eastAsia"/>
                <w:sz w:val="18"/>
                <w:szCs w:val="18"/>
                <w:lang w:val="en-CA"/>
              </w:rPr>
              <w:t>基因属于原癌基因，编码的蛋白一种受体酪氨酸激酶，可激活</w:t>
            </w:r>
            <w:r w:rsidRPr="000A7333">
              <w:rPr>
                <w:rFonts w:ascii="Arial" w:eastAsia="思源黑体 CN Medium" w:hAnsi="Arial" w:cs="Arial" w:hint="eastAsia"/>
                <w:sz w:val="18"/>
                <w:szCs w:val="18"/>
                <w:lang w:val="en-CA"/>
              </w:rPr>
              <w:t>MAPK</w:t>
            </w:r>
            <w:r w:rsidRPr="000A7333">
              <w:rPr>
                <w:rFonts w:ascii="Arial" w:eastAsia="思源黑体 CN Medium" w:hAnsi="Arial" w:cs="Arial" w:hint="eastAsia"/>
                <w:sz w:val="18"/>
                <w:szCs w:val="18"/>
                <w:lang w:val="en-CA"/>
              </w:rPr>
              <w:t>、</w:t>
            </w:r>
            <w:r w:rsidRPr="000A7333">
              <w:rPr>
                <w:rFonts w:ascii="Arial" w:eastAsia="思源黑体 CN Medium" w:hAnsi="Arial" w:cs="Arial" w:hint="eastAsia"/>
                <w:sz w:val="18"/>
                <w:szCs w:val="18"/>
                <w:lang w:val="en-CA"/>
              </w:rPr>
              <w:t>PI3K/AKT</w:t>
            </w:r>
            <w:r w:rsidRPr="000A7333">
              <w:rPr>
                <w:rFonts w:ascii="Arial" w:eastAsia="思源黑体 CN Medium" w:hAnsi="Arial" w:cs="Arial" w:hint="eastAsia"/>
                <w:sz w:val="18"/>
                <w:szCs w:val="18"/>
                <w:lang w:val="en-CA"/>
              </w:rPr>
              <w:t>和</w:t>
            </w:r>
            <w:r w:rsidRPr="000A7333">
              <w:rPr>
                <w:rFonts w:ascii="Arial" w:eastAsia="思源黑体 CN Medium" w:hAnsi="Arial" w:cs="Arial" w:hint="eastAsia"/>
                <w:sz w:val="18"/>
                <w:szCs w:val="18"/>
                <w:lang w:val="en-CA"/>
              </w:rPr>
              <w:t>JAK/STAT</w:t>
            </w:r>
            <w:r w:rsidRPr="000A7333">
              <w:rPr>
                <w:rFonts w:ascii="Arial" w:eastAsia="思源黑体 CN Medium" w:hAnsi="Arial" w:cs="Arial" w:hint="eastAsia"/>
                <w:sz w:val="18"/>
                <w:szCs w:val="18"/>
                <w:lang w:val="en-CA"/>
              </w:rPr>
              <w:t>通路，从而促进细胞增殖。</w:t>
            </w:r>
            <w:r w:rsidRPr="000A7333">
              <w:rPr>
                <w:rFonts w:ascii="Arial" w:eastAsia="思源黑体 CN Medium" w:hAnsi="Arial" w:cs="Arial" w:hint="eastAsia"/>
                <w:sz w:val="18"/>
                <w:szCs w:val="18"/>
                <w:lang w:val="en-CA"/>
              </w:rPr>
              <w:t>IGF1R</w:t>
            </w:r>
            <w:r w:rsidRPr="000A7333">
              <w:rPr>
                <w:rFonts w:ascii="Arial" w:eastAsia="思源黑体 CN Medium" w:hAnsi="Arial" w:cs="Arial" w:hint="eastAsia"/>
                <w:sz w:val="18"/>
                <w:szCs w:val="18"/>
                <w:lang w:val="en-CA"/>
              </w:rPr>
              <w:t>基因过表达在多种肿瘤中被观察到，其中包括了浸润性膀胱癌。</w:t>
            </w:r>
          </w:p>
        </w:tc>
        <w:tc>
          <w:tcPr>
            <w:tcW w:w="4498" w:type="dxa"/>
          </w:tcPr>
          <w:p w14:paraId="3838FE40" w14:textId="34AF1B63" w:rsidR="00327E8D" w:rsidRDefault="003E701A" w:rsidP="00021E29">
            <w:pPr>
              <w:autoSpaceDE w:val="0"/>
              <w:autoSpaceDN w:val="0"/>
              <w:adjustRightInd w:val="0"/>
              <w:spacing w:after="0" w:line="240" w:lineRule="auto"/>
              <w:rPr>
                <w:rFonts w:ascii="Arial" w:eastAsia="思源黑体 CN Medium" w:hAnsi="Arial" w:cs="Arial"/>
                <w:sz w:val="18"/>
                <w:szCs w:val="18"/>
                <w:lang w:val="en-CA"/>
              </w:rPr>
            </w:pPr>
            <w:r w:rsidRPr="003E701A">
              <w:rPr>
                <w:rFonts w:ascii="Arial" w:eastAsia="思源黑体 CN Medium" w:hAnsi="Arial" w:cs="Arial" w:hint="eastAsia"/>
                <w:sz w:val="18"/>
                <w:szCs w:val="18"/>
                <w:lang w:val="en-CA"/>
              </w:rPr>
              <w:t xml:space="preserve">IGF1R </w:t>
            </w:r>
            <w:r w:rsidRPr="003E701A">
              <w:rPr>
                <w:rFonts w:ascii="Arial" w:eastAsia="思源黑体 CN Medium" w:hAnsi="Arial" w:cs="Arial" w:hint="eastAsia"/>
                <w:sz w:val="18"/>
                <w:szCs w:val="18"/>
                <w:lang w:val="en-CA"/>
              </w:rPr>
              <w:t>与多种肿瘤密切相关，如乳腺癌、前列腺癌、肺癌、结直肠癌等。它在肿瘤细胞的增殖、存活、转移和血管生成等过程中发挥关键作用。</w:t>
            </w:r>
            <w:r w:rsidRPr="003E701A">
              <w:rPr>
                <w:rFonts w:ascii="Arial" w:eastAsia="思源黑体 CN Medium" w:hAnsi="Arial" w:cs="Arial" w:hint="eastAsia"/>
                <w:sz w:val="18"/>
                <w:szCs w:val="18"/>
                <w:lang w:val="en-CA"/>
              </w:rPr>
              <w:t xml:space="preserve">IGF1R </w:t>
            </w:r>
            <w:r w:rsidRPr="003E701A">
              <w:rPr>
                <w:rFonts w:ascii="Arial" w:eastAsia="思源黑体 CN Medium" w:hAnsi="Arial" w:cs="Arial" w:hint="eastAsia"/>
                <w:sz w:val="18"/>
                <w:szCs w:val="18"/>
                <w:lang w:val="en-CA"/>
              </w:rPr>
              <w:t>信号通路的异常激活可促进肿瘤细胞的生长和存活，增强肿瘤细胞的侵袭和转移能力。</w:t>
            </w:r>
          </w:p>
        </w:tc>
      </w:tr>
      <w:tr w:rsidR="00327E8D" w14:paraId="465B3DA4" w14:textId="77777777">
        <w:tc>
          <w:tcPr>
            <w:tcW w:w="2048" w:type="dxa"/>
            <w:vAlign w:val="center"/>
          </w:tcPr>
          <w:p w14:paraId="4C97298E" w14:textId="77777777" w:rsidR="00327E8D" w:rsidRPr="00A411B5" w:rsidRDefault="00327E8D" w:rsidP="00327E8D">
            <w:pPr>
              <w:tabs>
                <w:tab w:val="left" w:pos="3495"/>
              </w:tabs>
              <w:spacing w:after="0" w:line="240" w:lineRule="auto"/>
              <w:rPr>
                <w:rFonts w:ascii="Arial" w:eastAsia="思源黑体 CN Medium" w:hAnsi="Arial" w:cs="Arial"/>
                <w:b/>
                <w:color w:val="006EC0"/>
                <w:sz w:val="21"/>
                <w:szCs w:val="21"/>
                <w:lang w:val="en-CA"/>
              </w:rPr>
            </w:pPr>
            <w:r w:rsidRPr="00A411B5">
              <w:rPr>
                <w:rFonts w:ascii="Arial" w:eastAsia="思源黑体 CN Medium" w:hAnsi="Arial" w:cs="Arial" w:hint="eastAsia"/>
                <w:b/>
                <w:color w:val="006EC0"/>
                <w:sz w:val="21"/>
                <w:szCs w:val="21"/>
                <w:lang w:val="en-CA"/>
              </w:rPr>
              <w:t>JAK1</w:t>
            </w:r>
            <w:r w:rsidRPr="00A411B5">
              <w:rPr>
                <w:rFonts w:ascii="Arial" w:eastAsia="思源黑体 CN Medium" w:hAnsi="Arial" w:cs="Arial" w:hint="eastAsia"/>
                <w:b/>
                <w:color w:val="006EC0"/>
                <w:sz w:val="21"/>
                <w:szCs w:val="21"/>
                <w:lang w:val="en-CA"/>
              </w:rPr>
              <w:t>基因</w:t>
            </w:r>
            <w:r w:rsidRPr="00A411B5">
              <w:rPr>
                <w:rFonts w:ascii="Arial" w:eastAsia="思源黑体 CN Medium" w:hAnsi="Arial" w:cs="Arial" w:hint="eastAsia"/>
                <w:b/>
                <w:color w:val="006EC0"/>
                <w:sz w:val="21"/>
                <w:szCs w:val="21"/>
                <w:lang w:val="en-CA"/>
              </w:rPr>
              <w:t xml:space="preserve"> </w:t>
            </w:r>
          </w:p>
          <w:p w14:paraId="4A8F236C" w14:textId="5E221316" w:rsidR="00327E8D" w:rsidRPr="00A411B5" w:rsidRDefault="00327E8D" w:rsidP="00327E8D">
            <w:pPr>
              <w:tabs>
                <w:tab w:val="left" w:pos="3495"/>
              </w:tabs>
              <w:spacing w:after="0" w:line="240" w:lineRule="auto"/>
              <w:rPr>
                <w:rFonts w:ascii="Arial" w:eastAsia="思源黑体 CN Medium" w:hAnsi="Arial" w:cs="Arial"/>
                <w:b/>
                <w:color w:val="006EC0"/>
                <w:sz w:val="21"/>
                <w:szCs w:val="21"/>
                <w:lang w:val="en-CA"/>
              </w:rPr>
            </w:pPr>
            <w:r w:rsidRPr="00A411B5">
              <w:rPr>
                <w:rFonts w:ascii="Arial" w:eastAsia="思源黑体 CN Medium" w:hAnsi="Arial" w:cs="Arial"/>
                <w:b/>
                <w:color w:val="006EC0"/>
                <w:sz w:val="21"/>
                <w:szCs w:val="21"/>
                <w:lang w:val="en-CA"/>
              </w:rPr>
              <w:t xml:space="preserve">NM_002227.4 </w:t>
            </w:r>
          </w:p>
        </w:tc>
        <w:tc>
          <w:tcPr>
            <w:tcW w:w="3541" w:type="dxa"/>
          </w:tcPr>
          <w:p w14:paraId="704ED427" w14:textId="5C431F69"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基因编码产物为酪氨酸激酶，对</w:t>
            </w:r>
            <w:r>
              <w:rPr>
                <w:rFonts w:ascii="Arial" w:eastAsia="思源黑体 CN Medium" w:hAnsi="Arial" w:cs="Arial" w:hint="eastAsia"/>
                <w:sz w:val="18"/>
                <w:szCs w:val="18"/>
                <w:lang w:val="en-CA"/>
              </w:rPr>
              <w:t>I</w:t>
            </w:r>
            <w:r>
              <w:rPr>
                <w:rFonts w:ascii="Arial" w:eastAsia="思源黑体 CN Medium" w:hAnsi="Arial" w:cs="Arial" w:hint="eastAsia"/>
                <w:sz w:val="18"/>
                <w:szCs w:val="18"/>
                <w:lang w:val="en-CA"/>
              </w:rPr>
              <w:t>型和</w:t>
            </w:r>
            <w:r>
              <w:rPr>
                <w:rFonts w:ascii="Arial" w:eastAsia="思源黑体 CN Medium" w:hAnsi="Arial" w:cs="Arial" w:hint="eastAsia"/>
                <w:sz w:val="18"/>
                <w:szCs w:val="18"/>
                <w:lang w:val="en-CA"/>
              </w:rPr>
              <w:t>II</w:t>
            </w:r>
            <w:r>
              <w:rPr>
                <w:rFonts w:ascii="Arial" w:eastAsia="思源黑体 CN Medium" w:hAnsi="Arial" w:cs="Arial" w:hint="eastAsia"/>
                <w:sz w:val="18"/>
                <w:szCs w:val="18"/>
                <w:lang w:val="en-CA"/>
              </w:rPr>
              <w:t>型细胞因子信号传递有重要作用。肿瘤细胞中</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的表达能够使癌细胞从肿瘤组织中逃逸并</w:t>
            </w:r>
            <w:proofErr w:type="gramStart"/>
            <w:r>
              <w:rPr>
                <w:rFonts w:ascii="Arial" w:eastAsia="思源黑体 CN Medium" w:hAnsi="Arial" w:cs="Arial" w:hint="eastAsia"/>
                <w:sz w:val="18"/>
                <w:szCs w:val="18"/>
                <w:lang w:val="en-CA"/>
              </w:rPr>
              <w:t>侵染</w:t>
            </w:r>
            <w:proofErr w:type="gramEnd"/>
            <w:r>
              <w:rPr>
                <w:rFonts w:ascii="Arial" w:eastAsia="思源黑体 CN Medium" w:hAnsi="Arial" w:cs="Arial" w:hint="eastAsia"/>
                <w:sz w:val="18"/>
                <w:szCs w:val="18"/>
                <w:lang w:val="en-CA"/>
              </w:rPr>
              <w:t>机体其他部位。</w:t>
            </w:r>
          </w:p>
        </w:tc>
        <w:tc>
          <w:tcPr>
            <w:tcW w:w="4498" w:type="dxa"/>
          </w:tcPr>
          <w:p w14:paraId="1B2DC7EB" w14:textId="1618F8FB"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的突变发生在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细胞急性淋巴细胞白血病中，在成年病例中多发，常见多发突变包括</w:t>
            </w:r>
            <w:r>
              <w:rPr>
                <w:rFonts w:ascii="Arial" w:eastAsia="思源黑体 CN Medium" w:hAnsi="Arial" w:cs="Arial" w:hint="eastAsia"/>
                <w:sz w:val="18"/>
                <w:szCs w:val="18"/>
                <w:lang w:val="en-CA"/>
              </w:rPr>
              <w:t>p.A634D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p.V658F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p.R724H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p.R879C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细胞急性淋巴细胞白血病</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常见突变包括</w:t>
            </w:r>
            <w:r>
              <w:rPr>
                <w:rFonts w:ascii="Arial" w:eastAsia="思源黑体 CN Medium" w:hAnsi="Arial" w:cs="Arial" w:hint="eastAsia"/>
                <w:sz w:val="18"/>
                <w:szCs w:val="18"/>
                <w:lang w:val="en-CA"/>
              </w:rPr>
              <w:t>p.L624_R629&gt;W</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p.A634D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p.S646F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p.V658F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p.R724H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的突变能够诱导</w:t>
            </w:r>
            <w:r>
              <w:rPr>
                <w:rFonts w:ascii="Arial" w:eastAsia="思源黑体 CN Medium" w:hAnsi="Arial" w:cs="Arial" w:hint="eastAsia"/>
                <w:sz w:val="18"/>
                <w:szCs w:val="18"/>
                <w:lang w:val="en-CA"/>
              </w:rPr>
              <w:t>JAK-STAT</w:t>
            </w:r>
            <w:r>
              <w:rPr>
                <w:rFonts w:ascii="Arial" w:eastAsia="思源黑体 CN Medium" w:hAnsi="Arial" w:cs="Arial" w:hint="eastAsia"/>
                <w:sz w:val="18"/>
                <w:szCs w:val="18"/>
                <w:lang w:val="en-CA"/>
              </w:rPr>
              <w:t>途径激活，引发白血病的发生。</w:t>
            </w:r>
          </w:p>
        </w:tc>
      </w:tr>
      <w:tr w:rsidR="00327E8D" w14:paraId="62180C1D" w14:textId="77777777">
        <w:tc>
          <w:tcPr>
            <w:tcW w:w="2048" w:type="dxa"/>
            <w:vAlign w:val="center"/>
          </w:tcPr>
          <w:p w14:paraId="2135E932" w14:textId="77777777" w:rsidR="00327E8D" w:rsidRPr="00202633" w:rsidRDefault="00327E8D" w:rsidP="00327E8D">
            <w:pPr>
              <w:tabs>
                <w:tab w:val="left" w:pos="3495"/>
              </w:tabs>
              <w:spacing w:after="0" w:line="240" w:lineRule="auto"/>
              <w:rPr>
                <w:rFonts w:ascii="Arial" w:eastAsia="思源黑体 CN Medium" w:hAnsi="Arial" w:cs="Arial"/>
                <w:b/>
                <w:color w:val="006EC0"/>
                <w:sz w:val="21"/>
                <w:szCs w:val="21"/>
                <w:lang w:val="en-CA"/>
              </w:rPr>
            </w:pPr>
            <w:r w:rsidRPr="00202633">
              <w:rPr>
                <w:rFonts w:ascii="Arial" w:eastAsia="思源黑体 CN Medium" w:hAnsi="Arial" w:cs="Arial" w:hint="eastAsia"/>
                <w:b/>
                <w:color w:val="006EC0"/>
                <w:sz w:val="21"/>
                <w:szCs w:val="21"/>
                <w:lang w:val="en-CA"/>
              </w:rPr>
              <w:t>JAK2</w:t>
            </w:r>
            <w:r w:rsidRPr="00202633">
              <w:rPr>
                <w:rFonts w:ascii="Arial" w:eastAsia="思源黑体 CN Medium" w:hAnsi="Arial" w:cs="Arial" w:hint="eastAsia"/>
                <w:b/>
                <w:color w:val="006EC0"/>
                <w:sz w:val="21"/>
                <w:szCs w:val="21"/>
                <w:lang w:val="en-CA"/>
              </w:rPr>
              <w:t>基因</w:t>
            </w:r>
            <w:r w:rsidRPr="00202633">
              <w:rPr>
                <w:rFonts w:ascii="Arial" w:eastAsia="思源黑体 CN Medium" w:hAnsi="Arial" w:cs="Arial" w:hint="eastAsia"/>
                <w:b/>
                <w:color w:val="006EC0"/>
                <w:sz w:val="21"/>
                <w:szCs w:val="21"/>
                <w:lang w:val="en-CA"/>
              </w:rPr>
              <w:t xml:space="preserve"> </w:t>
            </w:r>
          </w:p>
          <w:p w14:paraId="75B212FE" w14:textId="7163A81A" w:rsidR="00327E8D" w:rsidRPr="00202633" w:rsidRDefault="00202633" w:rsidP="00327E8D">
            <w:pPr>
              <w:tabs>
                <w:tab w:val="left" w:pos="3495"/>
              </w:tabs>
              <w:spacing w:after="0" w:line="240" w:lineRule="auto"/>
              <w:rPr>
                <w:rFonts w:ascii="Arial" w:eastAsia="思源黑体 CN Medium" w:hAnsi="Arial" w:cs="Arial"/>
                <w:b/>
                <w:color w:val="006EC0"/>
                <w:sz w:val="21"/>
                <w:szCs w:val="21"/>
                <w:lang w:val="en-CA"/>
              </w:rPr>
            </w:pPr>
            <w:r w:rsidRPr="00202633">
              <w:rPr>
                <w:rFonts w:ascii="Arial" w:eastAsia="思源黑体 CN Medium" w:hAnsi="Arial" w:cs="Arial"/>
                <w:b/>
                <w:color w:val="006EC0"/>
                <w:sz w:val="21"/>
                <w:szCs w:val="21"/>
                <w:lang w:val="en-CA"/>
              </w:rPr>
              <w:t>NM_004972.4</w:t>
            </w:r>
            <w:r w:rsidR="00327E8D" w:rsidRPr="00202633">
              <w:rPr>
                <w:rFonts w:ascii="Arial" w:eastAsia="思源黑体 CN Medium" w:hAnsi="Arial" w:cs="Arial"/>
                <w:b/>
                <w:color w:val="006EC0"/>
                <w:sz w:val="21"/>
                <w:szCs w:val="21"/>
                <w:lang w:val="en-CA"/>
              </w:rPr>
              <w:t xml:space="preserve"> </w:t>
            </w:r>
          </w:p>
        </w:tc>
        <w:tc>
          <w:tcPr>
            <w:tcW w:w="3541" w:type="dxa"/>
          </w:tcPr>
          <w:p w14:paraId="4B8F7F5A" w14:textId="28C69B7E"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Janus</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II</w:t>
            </w:r>
            <w:r>
              <w:rPr>
                <w:rFonts w:ascii="Arial" w:eastAsia="思源黑体 CN Medium" w:hAnsi="Arial" w:cs="Arial" w:hint="eastAsia"/>
                <w:sz w:val="18"/>
                <w:szCs w:val="18"/>
                <w:lang w:val="en-CA"/>
              </w:rPr>
              <w:t>型细胞因子受体家族的信号转导，是催乳素受体组成成分，为机体响应γ干扰素所必需。</w:t>
            </w: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突变涉及红细胞增多、原发性血小板增多、骨髓纤维化以及其他骨髓增生性疾病。</w:t>
            </w:r>
          </w:p>
        </w:tc>
        <w:tc>
          <w:tcPr>
            <w:tcW w:w="4498" w:type="dxa"/>
          </w:tcPr>
          <w:p w14:paraId="5B157AE2" w14:textId="6647F914"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JH2</w:t>
            </w:r>
            <w:r>
              <w:rPr>
                <w:rFonts w:ascii="Arial" w:eastAsia="思源黑体 CN Medium" w:hAnsi="Arial" w:cs="Arial" w:hint="eastAsia"/>
                <w:sz w:val="18"/>
                <w:szCs w:val="18"/>
                <w:lang w:val="en-CA"/>
              </w:rPr>
              <w:t>激酶类结构域</w:t>
            </w:r>
            <w:r>
              <w:rPr>
                <w:rFonts w:ascii="Arial" w:eastAsia="思源黑体 CN Medium" w:hAnsi="Arial" w:cs="Arial" w:hint="eastAsia"/>
                <w:sz w:val="18"/>
                <w:szCs w:val="18"/>
                <w:lang w:val="en-CA"/>
              </w:rPr>
              <w:t>V617F</w:t>
            </w:r>
            <w:r>
              <w:rPr>
                <w:rFonts w:ascii="Arial" w:eastAsia="思源黑体 CN Medium" w:hAnsi="Arial" w:cs="Arial" w:hint="eastAsia"/>
                <w:sz w:val="18"/>
                <w:szCs w:val="18"/>
                <w:lang w:val="en-CA"/>
              </w:rPr>
              <w:t>的突变能够引起造血细胞对于生长因子敏感性增加。此突变在非典型慢性淋巴细胞白血病中发生率为</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，慢性骨髓单核细胞白血病为</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，巨核细胞性白血病为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t(9;12)(p24;p13)</w:t>
            </w:r>
            <w:r>
              <w:rPr>
                <w:rFonts w:ascii="Arial" w:eastAsia="思源黑体 CN Medium" w:hAnsi="Arial" w:cs="Arial" w:hint="eastAsia"/>
                <w:sz w:val="18"/>
                <w:szCs w:val="18"/>
                <w:lang w:val="en-CA"/>
              </w:rPr>
              <w:t>染色体易位导致</w:t>
            </w: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TEL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ETV6</w:t>
            </w:r>
            <w:r>
              <w:rPr>
                <w:rFonts w:ascii="Arial" w:eastAsia="思源黑体 CN Medium" w:hAnsi="Arial" w:cs="Arial" w:hint="eastAsia"/>
                <w:sz w:val="18"/>
                <w:szCs w:val="18"/>
                <w:lang w:val="en-CA"/>
              </w:rPr>
              <w:t>）发生融合，出现在慢性淋巴细胞白血病中。</w:t>
            </w:r>
          </w:p>
        </w:tc>
      </w:tr>
      <w:tr w:rsidR="00327E8D" w14:paraId="56EC46A5" w14:textId="77777777">
        <w:tc>
          <w:tcPr>
            <w:tcW w:w="2048" w:type="dxa"/>
            <w:vAlign w:val="center"/>
          </w:tcPr>
          <w:p w14:paraId="50667A22"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JAK3</w:t>
            </w:r>
            <w:r w:rsidRPr="00327E8D">
              <w:rPr>
                <w:rFonts w:ascii="Arial" w:eastAsia="思源黑体 CN Medium" w:hAnsi="Arial" w:cs="Arial" w:hint="eastAsia"/>
                <w:b/>
                <w:color w:val="006EC0"/>
                <w:sz w:val="21"/>
                <w:szCs w:val="21"/>
                <w:lang w:val="en-CA"/>
              </w:rPr>
              <w:t>基因</w:t>
            </w:r>
          </w:p>
          <w:p w14:paraId="68882766" w14:textId="4565202E" w:rsidR="00213338" w:rsidRPr="00327E8D" w:rsidRDefault="00213338" w:rsidP="00327E8D">
            <w:pPr>
              <w:tabs>
                <w:tab w:val="left" w:pos="3495"/>
              </w:tabs>
              <w:spacing w:after="0" w:line="240" w:lineRule="auto"/>
              <w:rPr>
                <w:rFonts w:ascii="Arial" w:eastAsia="思源黑体 CN Medium" w:hAnsi="Arial" w:cs="Arial"/>
                <w:b/>
                <w:color w:val="006EC0"/>
                <w:sz w:val="21"/>
                <w:szCs w:val="21"/>
                <w:highlight w:val="yellow"/>
                <w:lang w:val="en-CA"/>
              </w:rPr>
            </w:pPr>
            <w:r w:rsidRPr="00213338">
              <w:rPr>
                <w:rFonts w:ascii="Arial" w:eastAsia="思源黑体 CN Medium" w:hAnsi="Arial" w:cs="Arial"/>
                <w:b/>
                <w:color w:val="006EC0"/>
                <w:sz w:val="21"/>
                <w:szCs w:val="21"/>
                <w:lang w:val="en-CA"/>
              </w:rPr>
              <w:t>NM_000215.4</w:t>
            </w:r>
          </w:p>
        </w:tc>
        <w:tc>
          <w:tcPr>
            <w:tcW w:w="3541" w:type="dxa"/>
          </w:tcPr>
          <w:p w14:paraId="4A5C5623" w14:textId="4C3C5150" w:rsidR="00327E8D" w:rsidRDefault="00991E59" w:rsidP="00327E8D">
            <w:pPr>
              <w:autoSpaceDE w:val="0"/>
              <w:autoSpaceDN w:val="0"/>
              <w:adjustRightInd w:val="0"/>
              <w:spacing w:after="0" w:line="240" w:lineRule="auto"/>
              <w:rPr>
                <w:rFonts w:ascii="Arial" w:eastAsia="思源黑体 CN Medium" w:hAnsi="Arial" w:cs="Arial"/>
                <w:sz w:val="18"/>
                <w:szCs w:val="18"/>
                <w:lang w:val="en-CA"/>
              </w:rPr>
            </w:pPr>
            <w:r w:rsidRPr="00991E59">
              <w:rPr>
                <w:rFonts w:ascii="Arial" w:eastAsia="思源黑体 CN Medium" w:hAnsi="Arial" w:cs="Arial" w:hint="eastAsia"/>
                <w:sz w:val="18"/>
                <w:szCs w:val="18"/>
                <w:lang w:val="en-CA"/>
              </w:rPr>
              <w:t>JAK3</w:t>
            </w:r>
            <w:r w:rsidRPr="00991E59">
              <w:rPr>
                <w:rFonts w:ascii="Arial" w:eastAsia="思源黑体 CN Medium" w:hAnsi="Arial" w:cs="Arial" w:hint="eastAsia"/>
                <w:sz w:val="18"/>
                <w:szCs w:val="18"/>
                <w:lang w:val="en-CA"/>
              </w:rPr>
              <w:t>属于</w:t>
            </w:r>
            <w:r w:rsidRPr="00991E59">
              <w:rPr>
                <w:rFonts w:ascii="Arial" w:eastAsia="思源黑体 CN Medium" w:hAnsi="Arial" w:cs="Arial" w:hint="eastAsia"/>
                <w:sz w:val="18"/>
                <w:szCs w:val="18"/>
                <w:lang w:val="en-CA"/>
              </w:rPr>
              <w:t>Janus</w:t>
            </w:r>
            <w:r w:rsidRPr="00991E59">
              <w:rPr>
                <w:rFonts w:ascii="Arial" w:eastAsia="思源黑体 CN Medium" w:hAnsi="Arial" w:cs="Arial" w:hint="eastAsia"/>
                <w:sz w:val="18"/>
                <w:szCs w:val="18"/>
                <w:lang w:val="en-CA"/>
              </w:rPr>
              <w:t>激酶家族成员，主要在造血细胞中表达。在生理功能上，它参与细胞因子信号转导，特别是与γ链细胞因子受体相关的信号通路，对淋巴细胞发育、增殖和存活起着关键作用。</w:t>
            </w:r>
          </w:p>
        </w:tc>
        <w:tc>
          <w:tcPr>
            <w:tcW w:w="4498" w:type="dxa"/>
          </w:tcPr>
          <w:p w14:paraId="53614DA3" w14:textId="7BB942C0" w:rsidR="00327E8D" w:rsidRDefault="00991E59" w:rsidP="00327E8D">
            <w:pPr>
              <w:autoSpaceDE w:val="0"/>
              <w:autoSpaceDN w:val="0"/>
              <w:adjustRightInd w:val="0"/>
              <w:spacing w:after="0" w:line="240" w:lineRule="auto"/>
              <w:rPr>
                <w:rFonts w:ascii="Arial" w:eastAsia="思源黑体 CN Medium" w:hAnsi="Arial" w:cs="Arial"/>
                <w:sz w:val="18"/>
                <w:szCs w:val="18"/>
                <w:lang w:val="en-CA"/>
              </w:rPr>
            </w:pPr>
            <w:r w:rsidRPr="00991E59">
              <w:rPr>
                <w:rFonts w:ascii="Arial" w:eastAsia="思源黑体 CN Medium" w:hAnsi="Arial" w:cs="Arial" w:hint="eastAsia"/>
                <w:sz w:val="18"/>
                <w:szCs w:val="18"/>
                <w:lang w:val="en-CA"/>
              </w:rPr>
              <w:t>JAK3</w:t>
            </w:r>
            <w:r w:rsidRPr="00991E59">
              <w:rPr>
                <w:rFonts w:ascii="Arial" w:eastAsia="思源黑体 CN Medium" w:hAnsi="Arial" w:cs="Arial" w:hint="eastAsia"/>
                <w:sz w:val="18"/>
                <w:szCs w:val="18"/>
                <w:lang w:val="en-CA"/>
              </w:rPr>
              <w:t>基因的突变或异常激活会干扰正常的细胞因子信号传导。例如，它可通过影响</w:t>
            </w:r>
            <w:r w:rsidRPr="00991E59">
              <w:rPr>
                <w:rFonts w:ascii="Arial" w:eastAsia="思源黑体 CN Medium" w:hAnsi="Arial" w:cs="Arial" w:hint="eastAsia"/>
                <w:sz w:val="18"/>
                <w:szCs w:val="18"/>
                <w:lang w:val="en-CA"/>
              </w:rPr>
              <w:t>JAK - STAT</w:t>
            </w:r>
            <w:r w:rsidRPr="00991E59">
              <w:rPr>
                <w:rFonts w:ascii="Arial" w:eastAsia="思源黑体 CN Medium" w:hAnsi="Arial" w:cs="Arial" w:hint="eastAsia"/>
                <w:sz w:val="18"/>
                <w:szCs w:val="18"/>
                <w:lang w:val="en-CA"/>
              </w:rPr>
              <w:t>信号通路，导致免疫细胞功能异常，引发重症联合免疫缺陷病（</w:t>
            </w:r>
            <w:r w:rsidRPr="00991E59">
              <w:rPr>
                <w:rFonts w:ascii="Arial" w:eastAsia="思源黑体 CN Medium" w:hAnsi="Arial" w:cs="Arial" w:hint="eastAsia"/>
                <w:sz w:val="18"/>
                <w:szCs w:val="18"/>
                <w:lang w:val="en-CA"/>
              </w:rPr>
              <w:t>SCID</w:t>
            </w:r>
            <w:r w:rsidRPr="00991E59">
              <w:rPr>
                <w:rFonts w:ascii="Arial" w:eastAsia="思源黑体 CN Medium" w:hAnsi="Arial" w:cs="Arial" w:hint="eastAsia"/>
                <w:sz w:val="18"/>
                <w:szCs w:val="18"/>
                <w:lang w:val="en-CA"/>
              </w:rPr>
              <w:t>）等免疫相关疾病；同时，也可能与某些血液系统恶性肿瘤的发生发展有关，其异常激活会促进肿瘤细胞的增殖和存活。</w:t>
            </w:r>
          </w:p>
        </w:tc>
      </w:tr>
      <w:tr w:rsidR="00327E8D" w14:paraId="33B8F935" w14:textId="77777777">
        <w:tc>
          <w:tcPr>
            <w:tcW w:w="2048" w:type="dxa"/>
            <w:vAlign w:val="center"/>
          </w:tcPr>
          <w:p w14:paraId="43264F89"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KDM5C</w:t>
            </w:r>
            <w:r w:rsidRPr="00327E8D">
              <w:rPr>
                <w:rFonts w:ascii="Arial" w:eastAsia="思源黑体 CN Medium" w:hAnsi="Arial" w:cs="Arial" w:hint="eastAsia"/>
                <w:b/>
                <w:color w:val="006EC0"/>
                <w:sz w:val="21"/>
                <w:szCs w:val="21"/>
                <w:lang w:val="en-CA"/>
              </w:rPr>
              <w:t>基因</w:t>
            </w:r>
          </w:p>
          <w:p w14:paraId="485B87E0" w14:textId="2B5622AE" w:rsidR="00C95479" w:rsidRPr="00327E8D" w:rsidRDefault="00C95479" w:rsidP="00327E8D">
            <w:pPr>
              <w:tabs>
                <w:tab w:val="left" w:pos="3495"/>
              </w:tabs>
              <w:spacing w:after="0" w:line="240" w:lineRule="auto"/>
              <w:rPr>
                <w:rFonts w:ascii="Arial" w:eastAsia="思源黑体 CN Medium" w:hAnsi="Arial" w:cs="Arial"/>
                <w:b/>
                <w:color w:val="006EC0"/>
                <w:sz w:val="21"/>
                <w:szCs w:val="21"/>
                <w:lang w:val="en-CA"/>
              </w:rPr>
            </w:pPr>
            <w:r w:rsidRPr="00C95479">
              <w:rPr>
                <w:rFonts w:ascii="Arial" w:eastAsia="思源黑体 CN Medium" w:hAnsi="Arial" w:cs="Arial"/>
                <w:b/>
                <w:color w:val="006EC0"/>
                <w:sz w:val="21"/>
                <w:szCs w:val="21"/>
                <w:lang w:val="en-CA"/>
              </w:rPr>
              <w:t>NM_004187.5</w:t>
            </w:r>
          </w:p>
        </w:tc>
        <w:tc>
          <w:tcPr>
            <w:tcW w:w="3541" w:type="dxa"/>
          </w:tcPr>
          <w:p w14:paraId="7A787636" w14:textId="16B1B961" w:rsidR="00327E8D" w:rsidRDefault="007860C9" w:rsidP="00327E8D">
            <w:pPr>
              <w:autoSpaceDE w:val="0"/>
              <w:autoSpaceDN w:val="0"/>
              <w:adjustRightInd w:val="0"/>
              <w:spacing w:after="0" w:line="240" w:lineRule="auto"/>
              <w:rPr>
                <w:rFonts w:ascii="Arial" w:eastAsia="思源黑体 CN Medium" w:hAnsi="Arial" w:cs="Arial"/>
                <w:sz w:val="18"/>
                <w:szCs w:val="18"/>
                <w:lang w:val="en-CA"/>
              </w:rPr>
            </w:pP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是赖氨酸（</w:t>
            </w:r>
            <w:r w:rsidRPr="007860C9">
              <w:rPr>
                <w:rFonts w:ascii="Arial" w:eastAsia="思源黑体 CN Medium" w:hAnsi="Arial" w:cs="Arial" w:hint="eastAsia"/>
                <w:sz w:val="18"/>
                <w:szCs w:val="18"/>
                <w:lang w:val="en-CA"/>
              </w:rPr>
              <w:t>K</w:t>
            </w:r>
            <w:r w:rsidRPr="007860C9">
              <w:rPr>
                <w:rFonts w:ascii="Arial" w:eastAsia="思源黑体 CN Medium" w:hAnsi="Arial" w:cs="Arial" w:hint="eastAsia"/>
                <w:sz w:val="18"/>
                <w:szCs w:val="18"/>
                <w:lang w:val="en-CA"/>
              </w:rPr>
              <w:t>）特异性脱甲基酶</w:t>
            </w:r>
            <w:r w:rsidRPr="007860C9">
              <w:rPr>
                <w:rFonts w:ascii="Arial" w:eastAsia="思源黑体 CN Medium" w:hAnsi="Arial" w:cs="Arial" w:hint="eastAsia"/>
                <w:sz w:val="18"/>
                <w:szCs w:val="18"/>
                <w:lang w:val="en-CA"/>
              </w:rPr>
              <w:t>5C</w:t>
            </w:r>
            <w:r w:rsidRPr="007860C9">
              <w:rPr>
                <w:rFonts w:ascii="Arial" w:eastAsia="思源黑体 CN Medium" w:hAnsi="Arial" w:cs="Arial" w:hint="eastAsia"/>
                <w:sz w:val="18"/>
                <w:szCs w:val="18"/>
                <w:lang w:val="en-CA"/>
              </w:rPr>
              <w:t>，是一种组蛋白脱甲基酶，可通过染色质重塑来调节基因转录，从而影响细胞的生长和分化。</w:t>
            </w:r>
            <w:r w:rsidRPr="007860C9">
              <w:rPr>
                <w:rFonts w:ascii="Arial" w:eastAsia="思源黑体 CN Medium" w:hAnsi="Arial" w:cs="Arial" w:hint="eastAsia"/>
                <w:sz w:val="18"/>
                <w:szCs w:val="18"/>
                <w:lang w:val="en-CA"/>
              </w:rPr>
              <w:t xml:space="preserve"> </w:t>
            </w:r>
          </w:p>
        </w:tc>
        <w:tc>
          <w:tcPr>
            <w:tcW w:w="4498" w:type="dxa"/>
          </w:tcPr>
          <w:p w14:paraId="7A5BEDA6" w14:textId="2AEBF6A0" w:rsidR="00327E8D" w:rsidRDefault="007860C9" w:rsidP="00327E8D">
            <w:pPr>
              <w:autoSpaceDE w:val="0"/>
              <w:autoSpaceDN w:val="0"/>
              <w:adjustRightInd w:val="0"/>
              <w:spacing w:after="0" w:line="240" w:lineRule="auto"/>
              <w:rPr>
                <w:rFonts w:ascii="Arial" w:eastAsia="思源黑体 CN Medium" w:hAnsi="Arial" w:cs="Arial"/>
                <w:sz w:val="18"/>
                <w:szCs w:val="18"/>
                <w:lang w:val="en-CA"/>
              </w:rPr>
            </w:pP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基因发生突变可能会对多条信号通路产生影响，比如影响与神经发育相关的信号通路。当该基因功能异常时，会导致组蛋白甲基化状态失衡，进而干扰正常的基因表达调控网络，引发一系列疾病，常见的如</w:t>
            </w:r>
            <w:r w:rsidRPr="007860C9">
              <w:rPr>
                <w:rFonts w:ascii="Arial" w:eastAsia="思源黑体 CN Medium" w:hAnsi="Arial" w:cs="Arial" w:hint="eastAsia"/>
                <w:sz w:val="18"/>
                <w:szCs w:val="18"/>
                <w:lang w:val="en-CA"/>
              </w:rPr>
              <w:t>X</w:t>
            </w:r>
            <w:r w:rsidRPr="007860C9">
              <w:rPr>
                <w:rFonts w:ascii="Arial" w:eastAsia="思源黑体 CN Medium" w:hAnsi="Arial" w:cs="Arial" w:hint="eastAsia"/>
                <w:sz w:val="18"/>
                <w:szCs w:val="18"/>
                <w:lang w:val="en-CA"/>
              </w:rPr>
              <w:t>连锁智力障碍等。在前列腺癌中已经报道了</w:t>
            </w: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过表达。</w:t>
            </w:r>
          </w:p>
        </w:tc>
      </w:tr>
      <w:tr w:rsidR="00327E8D" w14:paraId="7B3163A6" w14:textId="77777777">
        <w:tc>
          <w:tcPr>
            <w:tcW w:w="2048" w:type="dxa"/>
            <w:vAlign w:val="center"/>
          </w:tcPr>
          <w:p w14:paraId="13590367" w14:textId="77777777" w:rsidR="00327E8D" w:rsidRPr="00D64920" w:rsidRDefault="00327E8D" w:rsidP="00327E8D">
            <w:pPr>
              <w:tabs>
                <w:tab w:val="left" w:pos="3495"/>
              </w:tabs>
              <w:spacing w:after="0" w:line="240" w:lineRule="auto"/>
              <w:rPr>
                <w:rFonts w:ascii="Arial" w:eastAsia="思源黑体 CN Medium" w:hAnsi="Arial" w:cs="Arial"/>
                <w:b/>
                <w:color w:val="006EC0"/>
                <w:sz w:val="21"/>
                <w:szCs w:val="21"/>
                <w:lang w:val="en-CA"/>
              </w:rPr>
            </w:pPr>
            <w:r w:rsidRPr="00D64920">
              <w:rPr>
                <w:rFonts w:ascii="Arial" w:eastAsia="思源黑体 CN Medium" w:hAnsi="Arial" w:cs="Arial" w:hint="eastAsia"/>
                <w:b/>
                <w:color w:val="006EC0"/>
                <w:sz w:val="21"/>
                <w:szCs w:val="21"/>
                <w:lang w:val="en-CA"/>
              </w:rPr>
              <w:t>KDR</w:t>
            </w:r>
            <w:r w:rsidRPr="00D64920">
              <w:rPr>
                <w:rFonts w:ascii="Arial" w:eastAsia="思源黑体 CN Medium" w:hAnsi="Arial" w:cs="Arial" w:hint="eastAsia"/>
                <w:b/>
                <w:color w:val="006EC0"/>
                <w:sz w:val="21"/>
                <w:szCs w:val="21"/>
                <w:lang w:val="en-CA"/>
              </w:rPr>
              <w:t>基因</w:t>
            </w:r>
            <w:r w:rsidRPr="00D64920">
              <w:rPr>
                <w:rFonts w:ascii="Arial" w:eastAsia="思源黑体 CN Medium" w:hAnsi="Arial" w:cs="Arial" w:hint="eastAsia"/>
                <w:b/>
                <w:color w:val="006EC0"/>
                <w:sz w:val="21"/>
                <w:szCs w:val="21"/>
                <w:lang w:val="en-CA"/>
              </w:rPr>
              <w:t xml:space="preserve"> </w:t>
            </w:r>
          </w:p>
          <w:p w14:paraId="33FC4FA7" w14:textId="7C3D22A3" w:rsidR="00327E8D" w:rsidRPr="00D64920" w:rsidRDefault="00327E8D" w:rsidP="00327E8D">
            <w:pPr>
              <w:tabs>
                <w:tab w:val="left" w:pos="3495"/>
              </w:tabs>
              <w:spacing w:after="0" w:line="240" w:lineRule="auto"/>
              <w:rPr>
                <w:rFonts w:ascii="Arial" w:eastAsia="思源黑体 CN Medium" w:hAnsi="Arial" w:cs="Arial"/>
                <w:b/>
                <w:color w:val="006EC0"/>
                <w:sz w:val="21"/>
                <w:szCs w:val="21"/>
                <w:lang w:val="en-CA"/>
              </w:rPr>
            </w:pPr>
            <w:r w:rsidRPr="00D64920">
              <w:rPr>
                <w:rFonts w:ascii="Arial" w:eastAsia="思源黑体 CN Medium" w:hAnsi="Arial" w:cs="Arial"/>
                <w:b/>
                <w:color w:val="006EC0"/>
                <w:sz w:val="21"/>
                <w:szCs w:val="21"/>
                <w:lang w:val="en-CA"/>
              </w:rPr>
              <w:t>NM_002253.</w:t>
            </w:r>
            <w:r w:rsidR="00D64920" w:rsidRPr="00D64920">
              <w:rPr>
                <w:rFonts w:ascii="Arial" w:eastAsia="思源黑体 CN Medium" w:hAnsi="Arial" w:cs="Arial" w:hint="eastAsia"/>
                <w:b/>
                <w:color w:val="006EC0"/>
                <w:sz w:val="21"/>
                <w:szCs w:val="21"/>
                <w:lang w:val="en-CA"/>
              </w:rPr>
              <w:t>4</w:t>
            </w:r>
            <w:r w:rsidRPr="00D64920">
              <w:rPr>
                <w:rFonts w:ascii="Arial" w:eastAsia="思源黑体 CN Medium" w:hAnsi="Arial" w:cs="Arial"/>
                <w:b/>
                <w:color w:val="006EC0"/>
                <w:sz w:val="21"/>
                <w:szCs w:val="21"/>
                <w:lang w:val="en-CA"/>
              </w:rPr>
              <w:t xml:space="preserve"> </w:t>
            </w:r>
          </w:p>
        </w:tc>
        <w:tc>
          <w:tcPr>
            <w:tcW w:w="3541" w:type="dxa"/>
          </w:tcPr>
          <w:p w14:paraId="71887DC6" w14:textId="4674048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基因编码生长因子受体酪氨酸激酶，又称血管内皮生长因子受体（</w:t>
            </w:r>
            <w:r>
              <w:rPr>
                <w:rFonts w:ascii="Arial" w:eastAsia="思源黑体 CN Medium" w:hAnsi="Arial" w:cs="Arial" w:hint="eastAsia"/>
                <w:sz w:val="18"/>
                <w:szCs w:val="18"/>
                <w:lang w:val="en-CA"/>
              </w:rPr>
              <w:t>VEGFR</w:t>
            </w:r>
            <w:r>
              <w:rPr>
                <w:rFonts w:ascii="Arial" w:eastAsia="思源黑体 CN Medium" w:hAnsi="Arial" w:cs="Arial" w:hint="eastAsia"/>
                <w:sz w:val="18"/>
                <w:szCs w:val="18"/>
                <w:lang w:val="en-CA"/>
              </w:rPr>
              <w:t>），与婴儿毛细血管瘤（</w:t>
            </w:r>
            <w:r>
              <w:rPr>
                <w:rFonts w:ascii="Arial" w:eastAsia="思源黑体 CN Medium" w:hAnsi="Arial" w:cs="Arial" w:hint="eastAsia"/>
                <w:sz w:val="18"/>
                <w:szCs w:val="18"/>
                <w:lang w:val="en-CA"/>
              </w:rPr>
              <w:t>HCI</w:t>
            </w:r>
            <w:r>
              <w:rPr>
                <w:rFonts w:ascii="Arial" w:eastAsia="思源黑体 CN Medium" w:hAnsi="Arial" w:cs="Arial" w:hint="eastAsia"/>
                <w:sz w:val="18"/>
                <w:szCs w:val="18"/>
                <w:lang w:val="en-CA"/>
              </w:rPr>
              <w:t>）的易感性相</w:t>
            </w:r>
            <w:r>
              <w:rPr>
                <w:rFonts w:ascii="Arial" w:eastAsia="思源黑体 CN Medium" w:hAnsi="Arial" w:cs="Arial" w:hint="eastAsia"/>
                <w:sz w:val="18"/>
                <w:szCs w:val="18"/>
                <w:lang w:val="en-CA"/>
              </w:rPr>
              <w:lastRenderedPageBreak/>
              <w:t>关，在肿瘤转移中有重要作用，同时也是癌症治疗的分子靶标。在</w:t>
            </w:r>
            <w:r>
              <w:rPr>
                <w:rFonts w:ascii="Arial" w:eastAsia="思源黑体 CN Medium" w:hAnsi="Arial" w:cs="Arial" w:hint="eastAsia"/>
                <w:sz w:val="18"/>
                <w:szCs w:val="18"/>
                <w:lang w:val="en-CA"/>
              </w:rPr>
              <w:t>HIV-1</w:t>
            </w:r>
            <w:r>
              <w:rPr>
                <w:rFonts w:ascii="Arial" w:eastAsia="思源黑体 CN Medium" w:hAnsi="Arial" w:cs="Arial" w:hint="eastAsia"/>
                <w:sz w:val="18"/>
                <w:szCs w:val="18"/>
                <w:lang w:val="en-CA"/>
              </w:rPr>
              <w:t>的</w:t>
            </w:r>
            <w:proofErr w:type="gramStart"/>
            <w:r>
              <w:rPr>
                <w:rFonts w:ascii="Arial" w:eastAsia="思源黑体 CN Medium" w:hAnsi="Arial" w:cs="Arial" w:hint="eastAsia"/>
                <w:sz w:val="18"/>
                <w:szCs w:val="18"/>
                <w:lang w:val="en-CA"/>
              </w:rPr>
              <w:t>侵染</w:t>
            </w:r>
            <w:proofErr w:type="gramEnd"/>
            <w:r>
              <w:rPr>
                <w:rFonts w:ascii="Arial" w:eastAsia="思源黑体 CN Medium" w:hAnsi="Arial" w:cs="Arial" w:hint="eastAsia"/>
                <w:sz w:val="18"/>
                <w:szCs w:val="18"/>
                <w:lang w:val="en-CA"/>
              </w:rPr>
              <w:t>下，</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蛋白与胞外病毒</w:t>
            </w:r>
            <w:r>
              <w:rPr>
                <w:rFonts w:ascii="Arial" w:eastAsia="思源黑体 CN Medium" w:hAnsi="Arial" w:cs="Arial" w:hint="eastAsia"/>
                <w:sz w:val="18"/>
                <w:szCs w:val="18"/>
                <w:lang w:val="en-CA"/>
              </w:rPr>
              <w:t>Tat</w:t>
            </w:r>
            <w:r>
              <w:rPr>
                <w:rFonts w:ascii="Arial" w:eastAsia="思源黑体 CN Medium" w:hAnsi="Arial" w:cs="Arial" w:hint="eastAsia"/>
                <w:sz w:val="18"/>
                <w:szCs w:val="18"/>
                <w:lang w:val="en-CA"/>
              </w:rPr>
              <w:t>蛋白互</w:t>
            </w:r>
            <w:proofErr w:type="gramStart"/>
            <w:r>
              <w:rPr>
                <w:rFonts w:ascii="Arial" w:eastAsia="思源黑体 CN Medium" w:hAnsi="Arial" w:cs="Arial" w:hint="eastAsia"/>
                <w:sz w:val="18"/>
                <w:szCs w:val="18"/>
                <w:lang w:val="en-CA"/>
              </w:rPr>
              <w:t>作能够加剧卡</w:t>
            </w:r>
            <w:proofErr w:type="gramEnd"/>
            <w:r>
              <w:rPr>
                <w:rFonts w:ascii="Arial" w:eastAsia="思源黑体 CN Medium" w:hAnsi="Arial" w:cs="Arial" w:hint="eastAsia"/>
                <w:sz w:val="18"/>
                <w:szCs w:val="18"/>
                <w:lang w:val="en-CA"/>
              </w:rPr>
              <w:t>波济氏肉瘤病症中的血管生成。</w:t>
            </w:r>
          </w:p>
        </w:tc>
        <w:tc>
          <w:tcPr>
            <w:tcW w:w="4498" w:type="dxa"/>
          </w:tcPr>
          <w:p w14:paraId="1C4E1968" w14:textId="6BDE95D8"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存在</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基因种系突变导致</w:t>
            </w:r>
            <w:r>
              <w:rPr>
                <w:rFonts w:ascii="Arial" w:eastAsia="思源黑体 CN Medium" w:hAnsi="Arial" w:cs="Arial" w:hint="eastAsia"/>
                <w:sz w:val="18"/>
                <w:szCs w:val="18"/>
                <w:lang w:val="en-CA"/>
              </w:rPr>
              <w:t>C482R</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活性增加，增加了血管瘤发生的风险，在</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例婴儿毛细血管瘤样本中发现，约</w:t>
            </w:r>
            <w:r>
              <w:rPr>
                <w:rFonts w:ascii="Arial" w:eastAsia="思源黑体 CN Medium" w:hAnsi="Arial" w:cs="Arial" w:hint="eastAsia"/>
                <w:sz w:val="18"/>
                <w:szCs w:val="18"/>
                <w:lang w:val="en-CA"/>
              </w:rPr>
              <w:t>6.7%</w:t>
            </w:r>
            <w:r>
              <w:rPr>
                <w:rFonts w:ascii="Arial" w:eastAsia="思源黑体 CN Medium" w:hAnsi="Arial" w:cs="Arial" w:hint="eastAsia"/>
                <w:sz w:val="18"/>
                <w:szCs w:val="18"/>
                <w:lang w:val="en-CA"/>
              </w:rPr>
              <w:t>的血管瘤病例样本中，检测</w:t>
            </w:r>
            <w:r>
              <w:rPr>
                <w:rFonts w:ascii="Arial" w:eastAsia="思源黑体 CN Medium" w:hAnsi="Arial" w:cs="Arial" w:hint="eastAsia"/>
                <w:sz w:val="18"/>
                <w:szCs w:val="18"/>
                <w:lang w:val="en-CA"/>
              </w:rPr>
              <w:lastRenderedPageBreak/>
              <w:t>到</w:t>
            </w:r>
            <w:r>
              <w:rPr>
                <w:rFonts w:ascii="Arial" w:eastAsia="思源黑体 CN Medium" w:hAnsi="Arial" w:cs="Arial" w:hint="eastAsia"/>
                <w:sz w:val="18"/>
                <w:szCs w:val="18"/>
                <w:lang w:val="en-CA"/>
              </w:rPr>
              <w:t>P1147S</w:t>
            </w:r>
            <w:r>
              <w:rPr>
                <w:rFonts w:ascii="Arial" w:eastAsia="思源黑体 CN Medium" w:hAnsi="Arial" w:cs="Arial" w:hint="eastAsia"/>
                <w:sz w:val="18"/>
                <w:szCs w:val="18"/>
                <w:lang w:val="en-CA"/>
              </w:rPr>
              <w:t>错义，发生在</w:t>
            </w:r>
            <w:r>
              <w:rPr>
                <w:rFonts w:ascii="Arial" w:eastAsia="思源黑体 CN Medium" w:hAnsi="Arial" w:cs="Arial" w:hint="eastAsia"/>
                <w:sz w:val="18"/>
                <w:szCs w:val="18"/>
                <w:lang w:val="en-CA"/>
              </w:rPr>
              <w:t>VEGFR2</w:t>
            </w:r>
            <w:r>
              <w:rPr>
                <w:rFonts w:ascii="Arial" w:eastAsia="思源黑体 CN Medium" w:hAnsi="Arial" w:cs="Arial" w:hint="eastAsia"/>
                <w:sz w:val="18"/>
                <w:szCs w:val="18"/>
                <w:lang w:val="en-CA"/>
              </w:rPr>
              <w:t>基因的激酶结构域中，为体细胞突变。肺癌中存在</w:t>
            </w:r>
            <w:r>
              <w:rPr>
                <w:rFonts w:ascii="Arial" w:eastAsia="思源黑体 CN Medium" w:hAnsi="Arial" w:cs="Arial" w:hint="eastAsia"/>
                <w:sz w:val="18"/>
                <w:szCs w:val="18"/>
                <w:lang w:val="en-CA"/>
              </w:rPr>
              <w:t>c.+2837G&gt;A</w:t>
            </w:r>
            <w:r>
              <w:rPr>
                <w:rFonts w:ascii="Arial" w:eastAsia="思源黑体 CN Medium" w:hAnsi="Arial" w:cs="Arial" w:hint="eastAsia"/>
                <w:sz w:val="18"/>
                <w:szCs w:val="18"/>
                <w:lang w:val="en-CA"/>
              </w:rPr>
              <w:t>突变。</w:t>
            </w:r>
          </w:p>
        </w:tc>
      </w:tr>
      <w:tr w:rsidR="00327E8D" w14:paraId="448769AC" w14:textId="77777777">
        <w:tc>
          <w:tcPr>
            <w:tcW w:w="2048" w:type="dxa"/>
            <w:vAlign w:val="center"/>
          </w:tcPr>
          <w:p w14:paraId="251AA8D1"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KIT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ACB147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NM_000222.</w:t>
            </w:r>
            <w:r>
              <w:rPr>
                <w:rFonts w:ascii="Arial" w:eastAsia="思源黑体 CN Medium" w:hAnsi="Arial" w:cs="Arial" w:hint="eastAsia"/>
                <w:b/>
                <w:color w:val="006EC0"/>
                <w:sz w:val="21"/>
                <w:szCs w:val="21"/>
                <w:lang w:val="en-CA"/>
              </w:rPr>
              <w:t>3</w:t>
            </w:r>
          </w:p>
        </w:tc>
        <w:tc>
          <w:tcPr>
            <w:tcW w:w="3541" w:type="dxa"/>
          </w:tcPr>
          <w:p w14:paraId="2BDC2DEF"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w:t>
            </w:r>
            <w:proofErr w:type="gramStart"/>
            <w:r>
              <w:rPr>
                <w:rFonts w:ascii="Arial" w:eastAsia="思源黑体 CN Medium" w:hAnsi="Arial" w:cs="Arial" w:hint="eastAsia"/>
                <w:sz w:val="18"/>
                <w:szCs w:val="18"/>
                <w:lang w:val="en-CA"/>
              </w:rPr>
              <w:t>间叶源性</w:t>
            </w:r>
            <w:proofErr w:type="gramEnd"/>
            <w:r>
              <w:rPr>
                <w:rFonts w:ascii="Arial" w:eastAsia="思源黑体 CN Medium" w:hAnsi="Arial" w:cs="Arial" w:hint="eastAsia"/>
                <w:sz w:val="18"/>
                <w:szCs w:val="18"/>
                <w:lang w:val="en-CA"/>
              </w:rPr>
              <w:t>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38DAFF78"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327E8D" w14:paraId="3AACB374" w14:textId="77777777">
        <w:tc>
          <w:tcPr>
            <w:tcW w:w="2048" w:type="dxa"/>
            <w:vAlign w:val="center"/>
          </w:tcPr>
          <w:p w14:paraId="218ACB04"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49B1C4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NM_004985.5</w:t>
            </w:r>
          </w:p>
        </w:tc>
        <w:tc>
          <w:tcPr>
            <w:tcW w:w="3541" w:type="dxa"/>
          </w:tcPr>
          <w:p w14:paraId="2D981EF1"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3FE7CCE8"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w:t>
            </w:r>
            <w:proofErr w:type="gramStart"/>
            <w:r>
              <w:rPr>
                <w:rFonts w:ascii="Arial" w:eastAsia="思源黑体 CN Medium" w:hAnsi="Arial" w:cs="Arial" w:hint="eastAsia"/>
                <w:sz w:val="18"/>
                <w:szCs w:val="18"/>
                <w:lang w:val="en-CA"/>
              </w:rPr>
              <w:t>变造成</w:t>
            </w:r>
            <w:proofErr w:type="gramEnd"/>
            <w:r>
              <w:rPr>
                <w:rFonts w:ascii="Arial" w:eastAsia="思源黑体 CN Medium" w:hAnsi="Arial" w:cs="Arial" w:hint="eastAsia"/>
                <w:sz w:val="18"/>
                <w:szCs w:val="18"/>
                <w:lang w:val="en-CA"/>
              </w:rPr>
              <w:t>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w:t>
            </w:r>
            <w:proofErr w:type="gramStart"/>
            <w:r>
              <w:rPr>
                <w:rFonts w:ascii="Arial" w:eastAsia="思源黑体 CN Medium" w:hAnsi="Arial" w:cs="Arial" w:hint="eastAsia"/>
                <w:sz w:val="18"/>
                <w:szCs w:val="18"/>
                <w:lang w:val="en-CA"/>
              </w:rPr>
              <w:t>帕尼单抗</w:t>
            </w:r>
            <w:proofErr w:type="gramEnd"/>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327E8D" w14:paraId="7171F156" w14:textId="77777777">
        <w:tc>
          <w:tcPr>
            <w:tcW w:w="2048" w:type="dxa"/>
            <w:vAlign w:val="center"/>
          </w:tcPr>
          <w:p w14:paraId="43929451"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MAP2K1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950C6F5"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NM_002755.4</w:t>
            </w:r>
          </w:p>
        </w:tc>
        <w:tc>
          <w:tcPr>
            <w:tcW w:w="3541" w:type="dxa"/>
          </w:tcPr>
          <w:p w14:paraId="5AED958B"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w:t>
            </w:r>
            <w:proofErr w:type="gramStart"/>
            <w:r>
              <w:rPr>
                <w:rFonts w:ascii="Arial" w:eastAsia="思源黑体 CN Medium" w:hAnsi="Arial" w:cs="Arial" w:hint="eastAsia"/>
                <w:sz w:val="18"/>
                <w:szCs w:val="18"/>
                <w:lang w:val="en-CA"/>
              </w:rPr>
              <w:t>激酶</w:t>
            </w:r>
            <w:proofErr w:type="gramEnd"/>
            <w:r>
              <w:rPr>
                <w:rFonts w:ascii="Arial" w:eastAsia="思源黑体 CN Medium" w:hAnsi="Arial" w:cs="Arial" w:hint="eastAsia"/>
                <w:sz w:val="18"/>
                <w:szCs w:val="18"/>
                <w:lang w:val="en-CA"/>
              </w:rPr>
              <w:t>，通过传导胞</w:t>
            </w:r>
            <w:r>
              <w:rPr>
                <w:rFonts w:ascii="Arial" w:eastAsia="思源黑体 CN Medium" w:hAnsi="Arial" w:cs="Arial" w:hint="eastAsia"/>
                <w:sz w:val="18"/>
                <w:szCs w:val="18"/>
                <w:lang w:val="en-CA"/>
              </w:rPr>
              <w:lastRenderedPageBreak/>
              <w:t>外和</w:t>
            </w:r>
            <w:proofErr w:type="gramStart"/>
            <w:r>
              <w:rPr>
                <w:rFonts w:ascii="Arial" w:eastAsia="思源黑体 CN Medium" w:hAnsi="Arial" w:cs="Arial" w:hint="eastAsia"/>
                <w:sz w:val="18"/>
                <w:szCs w:val="18"/>
                <w:lang w:val="en-CA"/>
              </w:rPr>
              <w:t>胞内</w:t>
            </w:r>
            <w:proofErr w:type="gramEnd"/>
            <w:r>
              <w:rPr>
                <w:rFonts w:ascii="Arial" w:eastAsia="思源黑体 CN Medium" w:hAnsi="Arial" w:cs="Arial" w:hint="eastAsia"/>
                <w:sz w:val="18"/>
                <w:szCs w:val="18"/>
                <w:lang w:val="en-CA"/>
              </w:rPr>
              <w:t>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w:t>
            </w:r>
            <w:proofErr w:type="gramStart"/>
            <w:r>
              <w:rPr>
                <w:rFonts w:ascii="Arial" w:eastAsia="思源黑体 CN Medium" w:hAnsi="Arial" w:cs="Arial" w:hint="eastAsia"/>
                <w:sz w:val="18"/>
                <w:szCs w:val="18"/>
                <w:lang w:val="en-CA"/>
              </w:rPr>
              <w:t>肤</w:t>
            </w:r>
            <w:proofErr w:type="gramEnd"/>
            <w:r>
              <w:rPr>
                <w:rFonts w:ascii="Arial" w:eastAsia="思源黑体 CN Medium" w:hAnsi="Arial" w:cs="Arial" w:hint="eastAsia"/>
                <w:sz w:val="18"/>
                <w:szCs w:val="18"/>
                <w:lang w:val="en-CA"/>
              </w:rPr>
              <w:t>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78EEEF4"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w:t>
            </w:r>
            <w:r>
              <w:rPr>
                <w:rFonts w:ascii="Arial" w:eastAsia="思源黑体 CN Medium" w:hAnsi="Arial" w:cs="Arial" w:hint="eastAsia"/>
                <w:sz w:val="18"/>
                <w:szCs w:val="18"/>
                <w:lang w:val="en-CA"/>
              </w:rPr>
              <w:lastRenderedPageBreak/>
              <w:t>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327E8D" w14:paraId="1A13E52C" w14:textId="77777777">
        <w:tc>
          <w:tcPr>
            <w:tcW w:w="2048" w:type="dxa"/>
            <w:vAlign w:val="center"/>
          </w:tcPr>
          <w:p w14:paraId="03FF87EE"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lastRenderedPageBreak/>
              <w:t>MAPK1</w:t>
            </w:r>
            <w:r w:rsidRPr="00327E8D">
              <w:rPr>
                <w:rFonts w:ascii="Arial" w:eastAsia="思源黑体 CN Medium" w:hAnsi="Arial" w:cs="Arial" w:hint="eastAsia"/>
                <w:b/>
                <w:color w:val="006EC0"/>
                <w:sz w:val="21"/>
                <w:szCs w:val="21"/>
                <w:lang w:val="en-CA"/>
              </w:rPr>
              <w:t>基因</w:t>
            </w:r>
          </w:p>
          <w:p w14:paraId="5B55FD56" w14:textId="34240D97" w:rsidR="00D3772F" w:rsidRDefault="00D3772F" w:rsidP="00327E8D">
            <w:pPr>
              <w:tabs>
                <w:tab w:val="left" w:pos="3495"/>
              </w:tabs>
              <w:spacing w:after="0" w:line="240" w:lineRule="auto"/>
              <w:rPr>
                <w:rFonts w:ascii="Arial" w:eastAsia="思源黑体 CN Medium" w:hAnsi="Arial" w:cs="Arial"/>
                <w:b/>
                <w:color w:val="006EC0"/>
                <w:sz w:val="21"/>
                <w:szCs w:val="21"/>
                <w:lang w:val="en-CA"/>
              </w:rPr>
            </w:pPr>
            <w:r w:rsidRPr="00D3772F">
              <w:rPr>
                <w:rFonts w:ascii="Arial" w:eastAsia="思源黑体 CN Medium" w:hAnsi="Arial" w:cs="Arial"/>
                <w:b/>
                <w:color w:val="006EC0"/>
                <w:sz w:val="21"/>
                <w:szCs w:val="21"/>
                <w:lang w:val="en-CA"/>
              </w:rPr>
              <w:t>NM_002745.5</w:t>
            </w:r>
          </w:p>
        </w:tc>
        <w:tc>
          <w:tcPr>
            <w:tcW w:w="3541" w:type="dxa"/>
          </w:tcPr>
          <w:p w14:paraId="0CE4BA17" w14:textId="19FF8D03" w:rsidR="00327E8D" w:rsidRDefault="00D3772F" w:rsidP="00D3772F">
            <w:pPr>
              <w:autoSpaceDE w:val="0"/>
              <w:autoSpaceDN w:val="0"/>
              <w:adjustRightInd w:val="0"/>
              <w:spacing w:after="0" w:line="240" w:lineRule="auto"/>
              <w:rPr>
                <w:rFonts w:ascii="Arial" w:eastAsia="思源黑体 CN Medium" w:hAnsi="Arial" w:cs="Arial"/>
                <w:sz w:val="18"/>
                <w:szCs w:val="18"/>
                <w:lang w:val="en-CA"/>
              </w:rPr>
            </w:pPr>
            <w:r w:rsidRPr="00D3772F">
              <w:rPr>
                <w:rFonts w:ascii="Arial" w:eastAsia="思源黑体 CN Medium" w:hAnsi="Arial" w:cs="Arial" w:hint="eastAsia"/>
                <w:sz w:val="18"/>
                <w:szCs w:val="18"/>
                <w:lang w:val="en-CA"/>
              </w:rPr>
              <w:t>MAPK1</w:t>
            </w:r>
            <w:r w:rsidRPr="00D3772F">
              <w:rPr>
                <w:rFonts w:ascii="Arial" w:eastAsia="思源黑体 CN Medium" w:hAnsi="Arial" w:cs="Arial" w:hint="eastAsia"/>
                <w:sz w:val="18"/>
                <w:szCs w:val="18"/>
                <w:lang w:val="en-CA"/>
              </w:rPr>
              <w:t>基因属于原癌基因，编码</w:t>
            </w:r>
            <w:r w:rsidRPr="00D3772F">
              <w:rPr>
                <w:rFonts w:ascii="Arial" w:eastAsia="思源黑体 CN Medium" w:hAnsi="Arial" w:cs="Arial" w:hint="eastAsia"/>
                <w:sz w:val="18"/>
                <w:szCs w:val="18"/>
                <w:lang w:val="en-CA"/>
              </w:rPr>
              <w:t>MAP</w:t>
            </w:r>
            <w:r w:rsidRPr="00D3772F">
              <w:rPr>
                <w:rFonts w:ascii="Arial" w:eastAsia="思源黑体 CN Medium" w:hAnsi="Arial" w:cs="Arial" w:hint="eastAsia"/>
                <w:sz w:val="18"/>
                <w:szCs w:val="18"/>
                <w:lang w:val="en-CA"/>
              </w:rPr>
              <w:t>激酶家族的一个成员，是多种生化信号的整合点，参与多种细胞如增殖、分化、转录调控和发育等过程。</w:t>
            </w:r>
          </w:p>
        </w:tc>
        <w:tc>
          <w:tcPr>
            <w:tcW w:w="4498" w:type="dxa"/>
          </w:tcPr>
          <w:p w14:paraId="3DC3C2C5" w14:textId="6D55FDA2" w:rsidR="00327E8D" w:rsidRDefault="000925CA" w:rsidP="00327E8D">
            <w:pPr>
              <w:autoSpaceDE w:val="0"/>
              <w:autoSpaceDN w:val="0"/>
              <w:adjustRightInd w:val="0"/>
              <w:spacing w:after="0" w:line="240" w:lineRule="auto"/>
              <w:rPr>
                <w:rFonts w:ascii="Arial" w:eastAsia="思源黑体 CN Medium" w:hAnsi="Arial" w:cs="Arial"/>
                <w:sz w:val="18"/>
                <w:szCs w:val="18"/>
                <w:lang w:val="en-CA"/>
              </w:rPr>
            </w:pPr>
            <w:r w:rsidRPr="000925CA">
              <w:rPr>
                <w:rFonts w:ascii="Arial" w:eastAsia="思源黑体 CN Medium" w:hAnsi="Arial" w:cs="Arial" w:hint="eastAsia"/>
                <w:sz w:val="18"/>
                <w:szCs w:val="18"/>
                <w:lang w:val="en-CA"/>
              </w:rPr>
              <w:t>MAPK1</w:t>
            </w:r>
            <w:r w:rsidRPr="000925CA">
              <w:rPr>
                <w:rFonts w:ascii="Arial" w:eastAsia="思源黑体 CN Medium" w:hAnsi="Arial" w:cs="Arial" w:hint="eastAsia"/>
                <w:sz w:val="18"/>
                <w:szCs w:val="18"/>
                <w:lang w:val="en-CA"/>
              </w:rPr>
              <w:t>参与了多条重要的信号通路，如经典的</w:t>
            </w:r>
            <w:r w:rsidRPr="000925CA">
              <w:rPr>
                <w:rFonts w:ascii="Arial" w:eastAsia="思源黑体 CN Medium" w:hAnsi="Arial" w:cs="Arial" w:hint="eastAsia"/>
                <w:sz w:val="18"/>
                <w:szCs w:val="18"/>
                <w:lang w:val="en-CA"/>
              </w:rPr>
              <w:t>RAS-RAF-MEK-ERK</w:t>
            </w:r>
            <w:r w:rsidRPr="000925CA">
              <w:rPr>
                <w:rFonts w:ascii="Arial" w:eastAsia="思源黑体 CN Medium" w:hAnsi="Arial" w:cs="Arial" w:hint="eastAsia"/>
                <w:sz w:val="18"/>
                <w:szCs w:val="18"/>
                <w:lang w:val="en-CA"/>
              </w:rPr>
              <w:t>信号通路，当该基因发生异常激活或表达失调时，会导致细胞的异常增殖和存活，与多种癌症的发生、发展密切相关，比如乳腺癌、结直肠癌等，同时也可能参与一些炎症性疾病的病理过程。</w:t>
            </w:r>
          </w:p>
        </w:tc>
      </w:tr>
      <w:tr w:rsidR="00327E8D" w14:paraId="5EF2BCA6" w14:textId="77777777">
        <w:tc>
          <w:tcPr>
            <w:tcW w:w="2048" w:type="dxa"/>
            <w:vAlign w:val="center"/>
          </w:tcPr>
          <w:p w14:paraId="77DDE62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6D2BE4F"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2DDB9E43"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D5347B4"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w:t>
            </w:r>
            <w:proofErr w:type="gramStart"/>
            <w:r>
              <w:rPr>
                <w:rFonts w:ascii="Arial" w:eastAsia="思源黑体 CN Medium" w:hAnsi="Arial" w:cs="Arial" w:hint="eastAsia"/>
                <w:sz w:val="18"/>
                <w:szCs w:val="18"/>
                <w:lang w:val="en-CA"/>
              </w:rPr>
              <w:t>吉非替尼和</w:t>
            </w:r>
            <w:proofErr w:type="gramEnd"/>
            <w:r>
              <w:rPr>
                <w:rFonts w:ascii="Arial" w:eastAsia="思源黑体 CN Medium" w:hAnsi="Arial" w:cs="Arial" w:hint="eastAsia"/>
                <w:sz w:val="18"/>
                <w:szCs w:val="18"/>
                <w:lang w:val="en-CA"/>
              </w:rPr>
              <w:t>埃</w:t>
            </w:r>
            <w:proofErr w:type="gramStart"/>
            <w:r>
              <w:rPr>
                <w:rFonts w:ascii="Arial" w:eastAsia="思源黑体 CN Medium" w:hAnsi="Arial" w:cs="Arial" w:hint="eastAsia"/>
                <w:sz w:val="18"/>
                <w:szCs w:val="18"/>
                <w:lang w:val="en-CA"/>
              </w:rPr>
              <w:t>罗替尼患者</w:t>
            </w:r>
            <w:proofErr w:type="gramEnd"/>
            <w:r>
              <w:rPr>
                <w:rFonts w:ascii="Arial" w:eastAsia="思源黑体 CN Medium" w:hAnsi="Arial" w:cs="Arial" w:hint="eastAsia"/>
                <w:sz w:val="18"/>
                <w:szCs w:val="18"/>
                <w:lang w:val="en-CA"/>
              </w:rPr>
              <w:t>抗药性相关，长期接受吉非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F121C9" w14:paraId="3241DF7F" w14:textId="77777777">
        <w:tc>
          <w:tcPr>
            <w:tcW w:w="2048" w:type="dxa"/>
            <w:vAlign w:val="center"/>
          </w:tcPr>
          <w:p w14:paraId="31B73E5C" w14:textId="77777777" w:rsidR="00F121C9" w:rsidRPr="00F121C9" w:rsidRDefault="00F121C9" w:rsidP="00F121C9">
            <w:pPr>
              <w:tabs>
                <w:tab w:val="left" w:pos="3495"/>
              </w:tabs>
              <w:spacing w:after="0" w:line="240" w:lineRule="auto"/>
              <w:rPr>
                <w:rFonts w:ascii="Arial" w:eastAsia="思源黑体 CN Medium" w:hAnsi="Arial" w:cs="Arial"/>
                <w:b/>
                <w:color w:val="006EC0"/>
                <w:sz w:val="21"/>
                <w:szCs w:val="21"/>
                <w:lang w:val="en-CA"/>
              </w:rPr>
            </w:pPr>
            <w:r w:rsidRPr="00F121C9">
              <w:rPr>
                <w:rFonts w:ascii="Arial" w:eastAsia="思源黑体 CN Medium" w:hAnsi="Arial" w:cs="Arial" w:hint="eastAsia"/>
                <w:b/>
                <w:color w:val="006EC0"/>
                <w:sz w:val="21"/>
                <w:szCs w:val="21"/>
                <w:lang w:val="en-CA"/>
              </w:rPr>
              <w:t>MLH1</w:t>
            </w:r>
            <w:r w:rsidRPr="00F121C9">
              <w:rPr>
                <w:rFonts w:ascii="Arial" w:eastAsia="思源黑体 CN Medium" w:hAnsi="Arial" w:cs="Arial" w:hint="eastAsia"/>
                <w:b/>
                <w:color w:val="006EC0"/>
                <w:sz w:val="21"/>
                <w:szCs w:val="21"/>
                <w:lang w:val="en-CA"/>
              </w:rPr>
              <w:t>基因</w:t>
            </w:r>
            <w:r w:rsidRPr="00F121C9">
              <w:rPr>
                <w:rFonts w:ascii="Arial" w:eastAsia="思源黑体 CN Medium" w:hAnsi="Arial" w:cs="Arial" w:hint="eastAsia"/>
                <w:b/>
                <w:color w:val="006EC0"/>
                <w:sz w:val="21"/>
                <w:szCs w:val="21"/>
                <w:lang w:val="en-CA"/>
              </w:rPr>
              <w:t xml:space="preserve"> </w:t>
            </w:r>
          </w:p>
          <w:p w14:paraId="70C78A20" w14:textId="24C35793" w:rsidR="00F121C9" w:rsidRPr="00F121C9" w:rsidRDefault="00F121C9" w:rsidP="00F121C9">
            <w:pPr>
              <w:tabs>
                <w:tab w:val="left" w:pos="3495"/>
              </w:tabs>
              <w:spacing w:after="0" w:line="240" w:lineRule="auto"/>
              <w:rPr>
                <w:rFonts w:ascii="Arial" w:eastAsia="思源黑体 CN Medium" w:hAnsi="Arial" w:cs="Arial"/>
                <w:b/>
                <w:color w:val="006EC0"/>
                <w:sz w:val="21"/>
                <w:szCs w:val="21"/>
                <w:lang w:val="en-CA"/>
              </w:rPr>
            </w:pPr>
            <w:r w:rsidRPr="00F121C9">
              <w:rPr>
                <w:rFonts w:ascii="Arial" w:eastAsia="思源黑体 CN Medium" w:hAnsi="Arial" w:cs="Arial"/>
                <w:b/>
                <w:color w:val="006EC0"/>
                <w:sz w:val="21"/>
                <w:szCs w:val="21"/>
                <w:lang w:val="en-CA"/>
              </w:rPr>
              <w:t>NM_000249.</w:t>
            </w:r>
            <w:r w:rsidRPr="00F121C9">
              <w:rPr>
                <w:rFonts w:ascii="Arial" w:eastAsia="思源黑体 CN Medium" w:hAnsi="Arial" w:cs="Arial" w:hint="eastAsia"/>
                <w:b/>
                <w:color w:val="006EC0"/>
                <w:sz w:val="21"/>
                <w:szCs w:val="21"/>
                <w:lang w:val="en-CA"/>
              </w:rPr>
              <w:t>4</w:t>
            </w:r>
            <w:r w:rsidRPr="00F121C9">
              <w:rPr>
                <w:rFonts w:ascii="Arial" w:eastAsia="思源黑体 CN Medium" w:hAnsi="Arial" w:cs="Arial"/>
                <w:b/>
                <w:color w:val="006EC0"/>
                <w:sz w:val="21"/>
                <w:szCs w:val="21"/>
                <w:lang w:val="en-CA"/>
              </w:rPr>
              <w:t xml:space="preserve"> </w:t>
            </w:r>
          </w:p>
        </w:tc>
        <w:tc>
          <w:tcPr>
            <w:tcW w:w="3541" w:type="dxa"/>
          </w:tcPr>
          <w:p w14:paraId="320AD028" w14:textId="14321B2C" w:rsidR="00F121C9" w:rsidRDefault="00F121C9" w:rsidP="00F121C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编码产物为</w:t>
            </w:r>
            <w:proofErr w:type="spellStart"/>
            <w:r>
              <w:rPr>
                <w:rFonts w:ascii="Arial" w:eastAsia="思源黑体 CN Medium" w:hAnsi="Arial" w:cs="Arial" w:hint="eastAsia"/>
                <w:sz w:val="18"/>
                <w:szCs w:val="18"/>
                <w:lang w:val="en-CA"/>
              </w:rPr>
              <w:t>MutL</w:t>
            </w:r>
            <w:proofErr w:type="spellEnd"/>
            <w:r>
              <w:rPr>
                <w:rFonts w:ascii="Arial" w:eastAsia="思源黑体 CN Medium" w:hAnsi="Arial" w:cs="Arial" w:hint="eastAsia"/>
                <w:sz w:val="18"/>
                <w:szCs w:val="18"/>
                <w:lang w:val="en-CA"/>
              </w:rPr>
              <w:t>同系物，没有酶活性，与</w:t>
            </w:r>
            <w:r>
              <w:rPr>
                <w:rFonts w:ascii="Arial" w:eastAsia="思源黑体 CN Medium" w:hAnsi="Arial" w:cs="Arial" w:hint="eastAsia"/>
                <w:sz w:val="18"/>
                <w:szCs w:val="18"/>
                <w:lang w:val="en-CA"/>
              </w:rPr>
              <w:t>PMS2</w:t>
            </w:r>
            <w:r>
              <w:rPr>
                <w:rFonts w:ascii="Arial" w:eastAsia="思源黑体 CN Medium" w:hAnsi="Arial" w:cs="Arial" w:hint="eastAsia"/>
                <w:sz w:val="18"/>
                <w:szCs w:val="18"/>
                <w:lang w:val="en-CA"/>
              </w:rPr>
              <w:t>组成异二聚体复合物与</w:t>
            </w:r>
            <w:proofErr w:type="spellStart"/>
            <w:r>
              <w:rPr>
                <w:rFonts w:ascii="Arial" w:eastAsia="思源黑体 CN Medium" w:hAnsi="Arial" w:cs="Arial" w:hint="eastAsia"/>
                <w:sz w:val="18"/>
                <w:szCs w:val="18"/>
                <w:lang w:val="en-CA"/>
              </w:rPr>
              <w:t>MutSa</w:t>
            </w:r>
            <w:proofErr w:type="spellEnd"/>
            <w:r>
              <w:rPr>
                <w:rFonts w:ascii="Arial" w:eastAsia="思源黑体 CN Medium" w:hAnsi="Arial" w:cs="Arial" w:hint="eastAsia"/>
                <w:sz w:val="18"/>
                <w:szCs w:val="18"/>
                <w:lang w:val="en-CA"/>
              </w:rPr>
              <w:t>结合识别</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病灶，参与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错配修复过程，</w:t>
            </w: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的杂合突变导致遗传性非息肉病结肠癌</w:t>
            </w:r>
            <w:r>
              <w:rPr>
                <w:rFonts w:ascii="Arial" w:eastAsia="思源黑体 CN Medium" w:hAnsi="Arial" w:cs="Arial" w:hint="eastAsia"/>
                <w:sz w:val="18"/>
                <w:szCs w:val="18"/>
                <w:lang w:val="en-CA"/>
              </w:rPr>
              <w:t>2(HNPCC2)</w:t>
            </w:r>
            <w:r>
              <w:rPr>
                <w:rFonts w:ascii="Arial" w:eastAsia="思源黑体 CN Medium" w:hAnsi="Arial" w:cs="Arial" w:hint="eastAsia"/>
                <w:sz w:val="18"/>
                <w:szCs w:val="18"/>
                <w:lang w:val="en-CA"/>
              </w:rPr>
              <w:t>的发生。</w:t>
            </w:r>
          </w:p>
        </w:tc>
        <w:tc>
          <w:tcPr>
            <w:tcW w:w="4498" w:type="dxa"/>
          </w:tcPr>
          <w:p w14:paraId="63E062F9" w14:textId="61491178" w:rsidR="00F121C9" w:rsidRDefault="00F121C9" w:rsidP="00F121C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是作为遗传性非息肉病结肠癌一个突变热点被鉴定的。约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HNPCC</w:t>
            </w:r>
            <w:r>
              <w:rPr>
                <w:rFonts w:ascii="Arial" w:eastAsia="思源黑体 CN Medium" w:hAnsi="Arial" w:cs="Arial" w:hint="eastAsia"/>
                <w:sz w:val="18"/>
                <w:szCs w:val="18"/>
                <w:lang w:val="en-CA"/>
              </w:rPr>
              <w:t>病例中存在</w:t>
            </w: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突变，表现为一个等位基因遗传，另一个等位基因杂合性缺失，随着基因组产生累计突变，引起微卫星不稳定性（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）和促进肿瘤发生。</w:t>
            </w:r>
          </w:p>
        </w:tc>
      </w:tr>
      <w:tr w:rsidR="000079AB" w14:paraId="7E0F2019" w14:textId="77777777">
        <w:tc>
          <w:tcPr>
            <w:tcW w:w="2048" w:type="dxa"/>
            <w:vAlign w:val="center"/>
          </w:tcPr>
          <w:p w14:paraId="602748BE"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74769D">
              <w:rPr>
                <w:rFonts w:ascii="Arial" w:eastAsia="思源黑体 CN Medium" w:hAnsi="Arial" w:cs="Arial" w:hint="eastAsia"/>
                <w:b/>
                <w:color w:val="006EC0"/>
                <w:sz w:val="21"/>
                <w:szCs w:val="21"/>
                <w:lang w:val="en-CA"/>
              </w:rPr>
              <w:lastRenderedPageBreak/>
              <w:t>MRE11</w:t>
            </w:r>
            <w:r w:rsidRPr="0074769D">
              <w:rPr>
                <w:rFonts w:ascii="Arial" w:eastAsia="思源黑体 CN Medium" w:hAnsi="Arial" w:cs="Arial" w:hint="eastAsia"/>
                <w:b/>
                <w:color w:val="006EC0"/>
                <w:sz w:val="21"/>
                <w:szCs w:val="21"/>
                <w:lang w:val="en-CA"/>
              </w:rPr>
              <w:t>基因</w:t>
            </w:r>
          </w:p>
          <w:p w14:paraId="1763EE16" w14:textId="4248E048" w:rsidR="00E3780B" w:rsidRDefault="00E3780B" w:rsidP="000079AB">
            <w:pPr>
              <w:tabs>
                <w:tab w:val="left" w:pos="3495"/>
              </w:tabs>
              <w:spacing w:after="0" w:line="240" w:lineRule="auto"/>
              <w:rPr>
                <w:rFonts w:ascii="Arial" w:eastAsia="思源黑体 CN Medium" w:hAnsi="Arial" w:cs="Arial"/>
                <w:b/>
                <w:color w:val="006EC0"/>
                <w:sz w:val="21"/>
                <w:szCs w:val="21"/>
                <w:lang w:val="en-CA"/>
              </w:rPr>
            </w:pPr>
            <w:r w:rsidRPr="00E3780B">
              <w:rPr>
                <w:rFonts w:ascii="Arial" w:eastAsia="思源黑体 CN Medium" w:hAnsi="Arial" w:cs="Arial"/>
                <w:b/>
                <w:color w:val="006EC0"/>
                <w:sz w:val="21"/>
                <w:szCs w:val="21"/>
                <w:lang w:val="en-CA"/>
              </w:rPr>
              <w:t>NM_005591.4</w:t>
            </w:r>
          </w:p>
        </w:tc>
        <w:tc>
          <w:tcPr>
            <w:tcW w:w="3541" w:type="dxa"/>
          </w:tcPr>
          <w:p w14:paraId="6FB18A12" w14:textId="4482B299" w:rsidR="000079AB" w:rsidRDefault="00E3780B" w:rsidP="000079AB">
            <w:pPr>
              <w:autoSpaceDE w:val="0"/>
              <w:autoSpaceDN w:val="0"/>
              <w:adjustRightInd w:val="0"/>
              <w:spacing w:after="0" w:line="240" w:lineRule="auto"/>
              <w:rPr>
                <w:rFonts w:ascii="Arial" w:eastAsia="思源黑体 CN Medium" w:hAnsi="Arial" w:cs="Arial"/>
                <w:sz w:val="18"/>
                <w:szCs w:val="18"/>
                <w:lang w:val="en-CA"/>
              </w:rPr>
            </w:pP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是一种在真核生物中高度保守的蛋白质，它常与</w:t>
            </w:r>
            <w:r w:rsidRPr="00E3780B">
              <w:rPr>
                <w:rFonts w:ascii="Arial" w:eastAsia="思源黑体 CN Medium" w:hAnsi="Arial" w:cs="Arial" w:hint="eastAsia"/>
                <w:sz w:val="18"/>
                <w:szCs w:val="18"/>
                <w:lang w:val="en-CA"/>
              </w:rPr>
              <w:t>RAD50</w:t>
            </w:r>
            <w:r w:rsidRPr="00E3780B">
              <w:rPr>
                <w:rFonts w:ascii="Arial" w:eastAsia="思源黑体 CN Medium" w:hAnsi="Arial" w:cs="Arial" w:hint="eastAsia"/>
                <w:sz w:val="18"/>
                <w:szCs w:val="18"/>
                <w:lang w:val="en-CA"/>
              </w:rPr>
              <w:t>和</w:t>
            </w:r>
            <w:r w:rsidRPr="00E3780B">
              <w:rPr>
                <w:rFonts w:ascii="Arial" w:eastAsia="思源黑体 CN Medium" w:hAnsi="Arial" w:cs="Arial" w:hint="eastAsia"/>
                <w:sz w:val="18"/>
                <w:szCs w:val="18"/>
                <w:lang w:val="en-CA"/>
              </w:rPr>
              <w:t>NBS1</w:t>
            </w:r>
            <w:r w:rsidRPr="00E3780B">
              <w:rPr>
                <w:rFonts w:ascii="Arial" w:eastAsia="思源黑体 CN Medium" w:hAnsi="Arial" w:cs="Arial" w:hint="eastAsia"/>
                <w:sz w:val="18"/>
                <w:szCs w:val="18"/>
                <w:lang w:val="en-CA"/>
              </w:rPr>
              <w:t>形成</w:t>
            </w:r>
            <w:r w:rsidRPr="00E3780B">
              <w:rPr>
                <w:rFonts w:ascii="Arial" w:eastAsia="思源黑体 CN Medium" w:hAnsi="Arial" w:cs="Arial" w:hint="eastAsia"/>
                <w:sz w:val="18"/>
                <w:szCs w:val="18"/>
                <w:lang w:val="en-CA"/>
              </w:rPr>
              <w:t>MRE11 - RAD50 - NBS1</w:t>
            </w:r>
            <w:r w:rsidRPr="00E3780B">
              <w:rPr>
                <w:rFonts w:ascii="Arial" w:eastAsia="思源黑体 CN Medium" w:hAnsi="Arial" w:cs="Arial" w:hint="eastAsia"/>
                <w:sz w:val="18"/>
                <w:szCs w:val="18"/>
                <w:lang w:val="en-CA"/>
              </w:rPr>
              <w:t>（</w:t>
            </w:r>
            <w:r w:rsidRPr="00E3780B">
              <w:rPr>
                <w:rFonts w:ascii="Arial" w:eastAsia="思源黑体 CN Medium" w:hAnsi="Arial" w:cs="Arial" w:hint="eastAsia"/>
                <w:sz w:val="18"/>
                <w:szCs w:val="18"/>
                <w:lang w:val="en-CA"/>
              </w:rPr>
              <w:t>MRN</w:t>
            </w:r>
            <w:r w:rsidRPr="00E3780B">
              <w:rPr>
                <w:rFonts w:ascii="Arial" w:eastAsia="思源黑体 CN Medium" w:hAnsi="Arial" w:cs="Arial" w:hint="eastAsia"/>
                <w:sz w:val="18"/>
                <w:szCs w:val="18"/>
                <w:lang w:val="en-CA"/>
              </w:rPr>
              <w:t>）复合物。</w:t>
            </w: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具有核酸酶活性，主要参与</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双链断裂的修复过程，包括同源重组修复和非同源末端连接修复，还在</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损伤检测、细胞周期调控等方面发挥作用。</w:t>
            </w:r>
          </w:p>
        </w:tc>
        <w:tc>
          <w:tcPr>
            <w:tcW w:w="4498" w:type="dxa"/>
          </w:tcPr>
          <w:p w14:paraId="090ACAB4" w14:textId="5F5FEEDE" w:rsidR="000079AB" w:rsidRDefault="00E3780B" w:rsidP="000079AB">
            <w:pPr>
              <w:autoSpaceDE w:val="0"/>
              <w:autoSpaceDN w:val="0"/>
              <w:adjustRightInd w:val="0"/>
              <w:spacing w:after="0" w:line="240" w:lineRule="auto"/>
              <w:rPr>
                <w:rFonts w:ascii="Arial" w:eastAsia="思源黑体 CN Medium" w:hAnsi="Arial" w:cs="Arial"/>
                <w:sz w:val="18"/>
                <w:szCs w:val="18"/>
                <w:lang w:val="en-CA"/>
              </w:rPr>
            </w:pP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基因发生突变或功能异常时，会影响</w:t>
            </w:r>
            <w:r w:rsidRPr="00E3780B">
              <w:rPr>
                <w:rFonts w:ascii="Arial" w:eastAsia="思源黑体 CN Medium" w:hAnsi="Arial" w:cs="Arial" w:hint="eastAsia"/>
                <w:sz w:val="18"/>
                <w:szCs w:val="18"/>
                <w:lang w:val="en-CA"/>
              </w:rPr>
              <w:t>MRN</w:t>
            </w:r>
            <w:r w:rsidRPr="00E3780B">
              <w:rPr>
                <w:rFonts w:ascii="Arial" w:eastAsia="思源黑体 CN Medium" w:hAnsi="Arial" w:cs="Arial" w:hint="eastAsia"/>
                <w:sz w:val="18"/>
                <w:szCs w:val="18"/>
                <w:lang w:val="en-CA"/>
              </w:rPr>
              <w:t>复合物的正常功能，进而导致</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损伤修复缺陷。这可能会引发基因组不稳定，激活一系列相关信号通路，如</w:t>
            </w:r>
            <w:r w:rsidRPr="00E3780B">
              <w:rPr>
                <w:rFonts w:ascii="Arial" w:eastAsia="思源黑体 CN Medium" w:hAnsi="Arial" w:cs="Arial" w:hint="eastAsia"/>
                <w:sz w:val="18"/>
                <w:szCs w:val="18"/>
                <w:lang w:val="en-CA"/>
              </w:rPr>
              <w:t>ATM - CHK2</w:t>
            </w:r>
            <w:r w:rsidRPr="00E3780B">
              <w:rPr>
                <w:rFonts w:ascii="Arial" w:eastAsia="思源黑体 CN Medium" w:hAnsi="Arial" w:cs="Arial" w:hint="eastAsia"/>
                <w:sz w:val="18"/>
                <w:szCs w:val="18"/>
                <w:lang w:val="en-CA"/>
              </w:rPr>
              <w:t>信号通路。</w:t>
            </w:r>
            <w:r w:rsidRPr="00E3780B">
              <w:rPr>
                <w:rFonts w:ascii="Arial" w:eastAsia="思源黑体 CN Medium" w:hAnsi="Arial" w:cs="Arial" w:hint="eastAsia"/>
                <w:sz w:val="18"/>
                <w:szCs w:val="18"/>
                <w:lang w:val="en-CA"/>
              </w:rPr>
              <w:t>ATM</w:t>
            </w:r>
            <w:r w:rsidRPr="00E3780B">
              <w:rPr>
                <w:rFonts w:ascii="Arial" w:eastAsia="思源黑体 CN Medium" w:hAnsi="Arial" w:cs="Arial" w:hint="eastAsia"/>
                <w:sz w:val="18"/>
                <w:szCs w:val="18"/>
                <w:lang w:val="en-CA"/>
              </w:rPr>
              <w:t>被激活后会磷酸化下游的</w:t>
            </w:r>
            <w:r w:rsidRPr="00E3780B">
              <w:rPr>
                <w:rFonts w:ascii="Arial" w:eastAsia="思源黑体 CN Medium" w:hAnsi="Arial" w:cs="Arial" w:hint="eastAsia"/>
                <w:sz w:val="18"/>
                <w:szCs w:val="18"/>
                <w:lang w:val="en-CA"/>
              </w:rPr>
              <w:t>CHK2</w:t>
            </w:r>
            <w:r w:rsidRPr="00E3780B">
              <w:rPr>
                <w:rFonts w:ascii="Arial" w:eastAsia="思源黑体 CN Medium" w:hAnsi="Arial" w:cs="Arial" w:hint="eastAsia"/>
                <w:sz w:val="18"/>
                <w:szCs w:val="18"/>
                <w:lang w:val="en-CA"/>
              </w:rPr>
              <w:t>，导致细胞周期检查点失调，使得细胞无法正常修复损伤而继续增殖，增加肿瘤发生的风险，同时也可能与一些遗传性疾病相关。</w:t>
            </w:r>
          </w:p>
        </w:tc>
      </w:tr>
      <w:tr w:rsidR="00613F84" w14:paraId="6F2E97FE" w14:textId="77777777">
        <w:tc>
          <w:tcPr>
            <w:tcW w:w="2048" w:type="dxa"/>
            <w:vAlign w:val="center"/>
          </w:tcPr>
          <w:p w14:paraId="0FECF546"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MSH2</w:t>
            </w:r>
            <w:r w:rsidRPr="00613F84">
              <w:rPr>
                <w:rFonts w:ascii="Arial" w:eastAsia="思源黑体 CN Medium" w:hAnsi="Arial" w:cs="Arial" w:hint="eastAsia"/>
                <w:b/>
                <w:color w:val="006EC0"/>
                <w:sz w:val="21"/>
                <w:szCs w:val="21"/>
                <w:lang w:val="en-CA"/>
              </w:rPr>
              <w:t>基因</w:t>
            </w:r>
          </w:p>
          <w:p w14:paraId="3EDC5D55" w14:textId="1F2787BF" w:rsidR="00A7404F" w:rsidRPr="0074769D" w:rsidRDefault="00A7404F" w:rsidP="000079AB">
            <w:pPr>
              <w:tabs>
                <w:tab w:val="left" w:pos="3495"/>
              </w:tabs>
              <w:spacing w:after="0" w:line="240" w:lineRule="auto"/>
              <w:rPr>
                <w:rFonts w:ascii="Arial" w:eastAsia="思源黑体 CN Medium" w:hAnsi="Arial" w:cs="Arial"/>
                <w:b/>
                <w:color w:val="006EC0"/>
                <w:sz w:val="21"/>
                <w:szCs w:val="21"/>
                <w:lang w:val="en-CA"/>
              </w:rPr>
            </w:pPr>
            <w:r w:rsidRPr="00A7404F">
              <w:rPr>
                <w:rFonts w:ascii="Arial" w:eastAsia="思源黑体 CN Medium" w:hAnsi="Arial" w:cs="Arial"/>
                <w:b/>
                <w:color w:val="006EC0"/>
                <w:sz w:val="21"/>
                <w:szCs w:val="21"/>
                <w:lang w:val="en-CA"/>
              </w:rPr>
              <w:t>NM_000251.3</w:t>
            </w:r>
          </w:p>
        </w:tc>
        <w:tc>
          <w:tcPr>
            <w:tcW w:w="3541" w:type="dxa"/>
          </w:tcPr>
          <w:p w14:paraId="26F55A7A" w14:textId="1AECF6E0" w:rsidR="00613F84" w:rsidRDefault="003C279C" w:rsidP="000079AB">
            <w:pPr>
              <w:autoSpaceDE w:val="0"/>
              <w:autoSpaceDN w:val="0"/>
              <w:adjustRightInd w:val="0"/>
              <w:spacing w:after="0" w:line="240" w:lineRule="auto"/>
              <w:rPr>
                <w:rFonts w:ascii="Arial" w:eastAsia="思源黑体 CN Medium" w:hAnsi="Arial" w:cs="Arial"/>
                <w:sz w:val="18"/>
                <w:szCs w:val="18"/>
                <w:lang w:val="en-CA"/>
              </w:rPr>
            </w:pP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基因编码的蛋白质是</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错配修复（</w:t>
            </w:r>
            <w:r w:rsidRPr="003C279C">
              <w:rPr>
                <w:rFonts w:ascii="Arial" w:eastAsia="思源黑体 CN Medium" w:hAnsi="Arial" w:cs="Arial" w:hint="eastAsia"/>
                <w:sz w:val="18"/>
                <w:szCs w:val="18"/>
                <w:lang w:val="en-CA"/>
              </w:rPr>
              <w:t>MMR</w:t>
            </w:r>
            <w:r w:rsidRPr="003C279C">
              <w:rPr>
                <w:rFonts w:ascii="Arial" w:eastAsia="思源黑体 CN Medium" w:hAnsi="Arial" w:cs="Arial" w:hint="eastAsia"/>
                <w:sz w:val="18"/>
                <w:szCs w:val="18"/>
                <w:lang w:val="en-CA"/>
              </w:rPr>
              <w:t>）系统的关键成员，该蛋白质能与其他蛋白形成复合物。</w:t>
            </w: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在维持基因组的稳定性上发挥着核心作用，它能识别并结合</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复制过程中产生的错配碱基对，启动错配修复机制，从而保证</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复制的准确性，减少基因突变的发生。</w:t>
            </w:r>
          </w:p>
        </w:tc>
        <w:tc>
          <w:tcPr>
            <w:tcW w:w="4498" w:type="dxa"/>
          </w:tcPr>
          <w:p w14:paraId="2D9CB092" w14:textId="06F2E6E1" w:rsidR="00613F84" w:rsidRDefault="003C279C" w:rsidP="000079AB">
            <w:pPr>
              <w:autoSpaceDE w:val="0"/>
              <w:autoSpaceDN w:val="0"/>
              <w:adjustRightInd w:val="0"/>
              <w:spacing w:after="0" w:line="240" w:lineRule="auto"/>
              <w:rPr>
                <w:rFonts w:ascii="Arial" w:eastAsia="思源黑体 CN Medium" w:hAnsi="Arial" w:cs="Arial"/>
                <w:sz w:val="18"/>
                <w:szCs w:val="18"/>
                <w:lang w:val="en-CA"/>
              </w:rPr>
            </w:pP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基因发生突变会导致</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错配修复功能受损。在信号通路中，错配修复缺陷使得微卫星序列长度发生改变，引发微卫星不稳定（</w:t>
            </w:r>
            <w:r w:rsidRPr="003C279C">
              <w:rPr>
                <w:rFonts w:ascii="Arial" w:eastAsia="思源黑体 CN Medium" w:hAnsi="Arial" w:cs="Arial" w:hint="eastAsia"/>
                <w:sz w:val="18"/>
                <w:szCs w:val="18"/>
                <w:lang w:val="en-CA"/>
              </w:rPr>
              <w:t>MSI</w:t>
            </w:r>
            <w:r w:rsidRPr="003C279C">
              <w:rPr>
                <w:rFonts w:ascii="Arial" w:eastAsia="思源黑体 CN Medium" w:hAnsi="Arial" w:cs="Arial" w:hint="eastAsia"/>
                <w:sz w:val="18"/>
                <w:szCs w:val="18"/>
                <w:lang w:val="en-CA"/>
              </w:rPr>
              <w:t>）现象。</w:t>
            </w:r>
            <w:r w:rsidRPr="003C279C">
              <w:rPr>
                <w:rFonts w:ascii="Arial" w:eastAsia="思源黑体 CN Medium" w:hAnsi="Arial" w:cs="Arial" w:hint="eastAsia"/>
                <w:sz w:val="18"/>
                <w:szCs w:val="18"/>
                <w:lang w:val="en-CA"/>
              </w:rPr>
              <w:t>MSI</w:t>
            </w:r>
            <w:r w:rsidRPr="003C279C">
              <w:rPr>
                <w:rFonts w:ascii="Arial" w:eastAsia="思源黑体 CN Medium" w:hAnsi="Arial" w:cs="Arial" w:hint="eastAsia"/>
                <w:sz w:val="18"/>
                <w:szCs w:val="18"/>
                <w:lang w:val="en-CA"/>
              </w:rPr>
              <w:t>状态的细胞基因组不稳定，容易激活一系列促癌信号通路，如</w:t>
            </w:r>
            <w:proofErr w:type="spellStart"/>
            <w:r w:rsidRPr="003C279C">
              <w:rPr>
                <w:rFonts w:ascii="Arial" w:eastAsia="思源黑体 CN Medium" w:hAnsi="Arial" w:cs="Arial" w:hint="eastAsia"/>
                <w:sz w:val="18"/>
                <w:szCs w:val="18"/>
                <w:lang w:val="en-CA"/>
              </w:rPr>
              <w:t>Wnt</w:t>
            </w:r>
            <w:proofErr w:type="spellEnd"/>
            <w:r w:rsidRPr="003C279C">
              <w:rPr>
                <w:rFonts w:ascii="Arial" w:eastAsia="思源黑体 CN Medium" w:hAnsi="Arial" w:cs="Arial" w:hint="eastAsia"/>
                <w:sz w:val="18"/>
                <w:szCs w:val="18"/>
                <w:lang w:val="en-CA"/>
              </w:rPr>
              <w:t>、</w:t>
            </w:r>
            <w:r w:rsidRPr="003C279C">
              <w:rPr>
                <w:rFonts w:ascii="Arial" w:eastAsia="思源黑体 CN Medium" w:hAnsi="Arial" w:cs="Arial" w:hint="eastAsia"/>
                <w:sz w:val="18"/>
                <w:szCs w:val="18"/>
                <w:lang w:val="en-CA"/>
              </w:rPr>
              <w:t>TGF -</w:t>
            </w:r>
            <w:r w:rsidRPr="003C279C">
              <w:rPr>
                <w:rFonts w:ascii="Arial" w:eastAsia="思源黑体 CN Medium" w:hAnsi="Arial" w:cs="Arial" w:hint="eastAsia"/>
                <w:sz w:val="18"/>
                <w:szCs w:val="18"/>
                <w:lang w:val="en-CA"/>
              </w:rPr>
              <w:t>β等信号通路，导致细胞增殖、凋亡等过程失调，最终引发肿瘤，常见于林奇综合征相关的结直肠癌、子宫内膜癌等多种癌症。</w:t>
            </w:r>
            <w:r w:rsidR="002A7CF6" w:rsidRPr="002A7CF6">
              <w:rPr>
                <w:rFonts w:ascii="Arial" w:eastAsia="思源黑体 CN Medium" w:hAnsi="Arial" w:cs="Arial" w:hint="eastAsia"/>
                <w:sz w:val="18"/>
                <w:szCs w:val="18"/>
                <w:lang w:val="en-CA"/>
              </w:rPr>
              <w:t>在结直肠癌中，</w:t>
            </w:r>
            <w:r w:rsidR="002A7CF6" w:rsidRPr="002A7CF6">
              <w:rPr>
                <w:rFonts w:ascii="Arial" w:eastAsia="思源黑体 CN Medium" w:hAnsi="Arial" w:cs="Arial" w:hint="eastAsia"/>
                <w:sz w:val="18"/>
                <w:szCs w:val="18"/>
                <w:lang w:val="en-CA"/>
              </w:rPr>
              <w:t>MSH2</w:t>
            </w:r>
            <w:r w:rsidR="002A7CF6" w:rsidRPr="002A7CF6">
              <w:rPr>
                <w:rFonts w:ascii="Arial" w:eastAsia="思源黑体 CN Medium" w:hAnsi="Arial" w:cs="Arial" w:hint="eastAsia"/>
                <w:sz w:val="18"/>
                <w:szCs w:val="18"/>
                <w:lang w:val="en-CA"/>
              </w:rPr>
              <w:t>突变会增加患癌风险，且携带</w:t>
            </w:r>
            <w:r w:rsidR="002A7CF6" w:rsidRPr="002A7CF6">
              <w:rPr>
                <w:rFonts w:ascii="Arial" w:eastAsia="思源黑体 CN Medium" w:hAnsi="Arial" w:cs="Arial" w:hint="eastAsia"/>
                <w:sz w:val="18"/>
                <w:szCs w:val="18"/>
                <w:lang w:val="en-CA"/>
              </w:rPr>
              <w:t>MSH2</w:t>
            </w:r>
            <w:r w:rsidR="002A7CF6" w:rsidRPr="002A7CF6">
              <w:rPr>
                <w:rFonts w:ascii="Arial" w:eastAsia="思源黑体 CN Medium" w:hAnsi="Arial" w:cs="Arial" w:hint="eastAsia"/>
                <w:sz w:val="18"/>
                <w:szCs w:val="18"/>
                <w:lang w:val="en-CA"/>
              </w:rPr>
              <w:t>胚系突变的患者易患林奇综合征相关结直肠癌。</w:t>
            </w:r>
            <w:r w:rsidR="00E51B8C" w:rsidRPr="00E51B8C">
              <w:rPr>
                <w:rFonts w:ascii="Arial" w:eastAsia="思源黑体 CN Medium" w:hAnsi="Arial" w:cs="Arial" w:hint="eastAsia"/>
                <w:sz w:val="18"/>
                <w:szCs w:val="18"/>
                <w:lang w:val="en-CA"/>
              </w:rPr>
              <w:t>MSH2</w:t>
            </w:r>
            <w:r w:rsidR="00E51B8C" w:rsidRPr="00E51B8C">
              <w:rPr>
                <w:rFonts w:ascii="Arial" w:eastAsia="思源黑体 CN Medium" w:hAnsi="Arial" w:cs="Arial" w:hint="eastAsia"/>
                <w:sz w:val="18"/>
                <w:szCs w:val="18"/>
                <w:lang w:val="en-CA"/>
              </w:rPr>
              <w:t>基因功能正常与否可指导免疫治疗决策，错配修复缺陷（</w:t>
            </w:r>
            <w:proofErr w:type="spellStart"/>
            <w:r w:rsidR="00E51B8C" w:rsidRPr="00E51B8C">
              <w:rPr>
                <w:rFonts w:ascii="Arial" w:eastAsia="思源黑体 CN Medium" w:hAnsi="Arial" w:cs="Arial" w:hint="eastAsia"/>
                <w:sz w:val="18"/>
                <w:szCs w:val="18"/>
                <w:lang w:val="en-CA"/>
              </w:rPr>
              <w:t>dMMR</w:t>
            </w:r>
            <w:proofErr w:type="spellEnd"/>
            <w:r w:rsidR="00E51B8C" w:rsidRPr="00E51B8C">
              <w:rPr>
                <w:rFonts w:ascii="Arial" w:eastAsia="思源黑体 CN Medium" w:hAnsi="Arial" w:cs="Arial" w:hint="eastAsia"/>
                <w:sz w:val="18"/>
                <w:szCs w:val="18"/>
                <w:lang w:val="en-CA"/>
              </w:rPr>
              <w:t>）或微卫星高度不稳定（</w:t>
            </w:r>
            <w:r w:rsidR="00E51B8C" w:rsidRPr="00E51B8C">
              <w:rPr>
                <w:rFonts w:ascii="Arial" w:eastAsia="思源黑体 CN Medium" w:hAnsi="Arial" w:cs="Arial" w:hint="eastAsia"/>
                <w:sz w:val="18"/>
                <w:szCs w:val="18"/>
                <w:lang w:val="en-CA"/>
              </w:rPr>
              <w:t>MSI - H</w:t>
            </w:r>
            <w:r w:rsidR="00E51B8C" w:rsidRPr="00E51B8C">
              <w:rPr>
                <w:rFonts w:ascii="Arial" w:eastAsia="思源黑体 CN Medium" w:hAnsi="Arial" w:cs="Arial" w:hint="eastAsia"/>
                <w:sz w:val="18"/>
                <w:szCs w:val="18"/>
                <w:lang w:val="en-CA"/>
              </w:rPr>
              <w:t>）的肿瘤患者对免疫检查点抑制剂治疗可能更敏感，而</w:t>
            </w:r>
            <w:r w:rsidR="00E51B8C" w:rsidRPr="00E51B8C">
              <w:rPr>
                <w:rFonts w:ascii="Arial" w:eastAsia="思源黑体 CN Medium" w:hAnsi="Arial" w:cs="Arial" w:hint="eastAsia"/>
                <w:sz w:val="18"/>
                <w:szCs w:val="18"/>
                <w:lang w:val="en-CA"/>
              </w:rPr>
              <w:t>MSH2</w:t>
            </w:r>
            <w:r w:rsidR="00E51B8C" w:rsidRPr="00E51B8C">
              <w:rPr>
                <w:rFonts w:ascii="Arial" w:eastAsia="思源黑体 CN Medium" w:hAnsi="Arial" w:cs="Arial" w:hint="eastAsia"/>
                <w:sz w:val="18"/>
                <w:szCs w:val="18"/>
                <w:lang w:val="en-CA"/>
              </w:rPr>
              <w:t>基因功能缺失是导致</w:t>
            </w:r>
            <w:proofErr w:type="spellStart"/>
            <w:r w:rsidR="00E51B8C" w:rsidRPr="00E51B8C">
              <w:rPr>
                <w:rFonts w:ascii="Arial" w:eastAsia="思源黑体 CN Medium" w:hAnsi="Arial" w:cs="Arial" w:hint="eastAsia"/>
                <w:sz w:val="18"/>
                <w:szCs w:val="18"/>
                <w:lang w:val="en-CA"/>
              </w:rPr>
              <w:t>dMMR</w:t>
            </w:r>
            <w:proofErr w:type="spellEnd"/>
            <w:r w:rsidR="00E51B8C" w:rsidRPr="00E51B8C">
              <w:rPr>
                <w:rFonts w:ascii="Arial" w:eastAsia="思源黑体 CN Medium" w:hAnsi="Arial" w:cs="Arial" w:hint="eastAsia"/>
                <w:sz w:val="18"/>
                <w:szCs w:val="18"/>
                <w:lang w:val="en-CA"/>
              </w:rPr>
              <w:t>/MSI - H</w:t>
            </w:r>
            <w:r w:rsidR="00E51B8C" w:rsidRPr="00E51B8C">
              <w:rPr>
                <w:rFonts w:ascii="Arial" w:eastAsia="思源黑体 CN Medium" w:hAnsi="Arial" w:cs="Arial" w:hint="eastAsia"/>
                <w:sz w:val="18"/>
                <w:szCs w:val="18"/>
                <w:lang w:val="en-CA"/>
              </w:rPr>
              <w:t>的常见原因之一。</w:t>
            </w:r>
          </w:p>
        </w:tc>
      </w:tr>
      <w:tr w:rsidR="00613F84" w14:paraId="21DDE816" w14:textId="77777777">
        <w:tc>
          <w:tcPr>
            <w:tcW w:w="2048" w:type="dxa"/>
            <w:vAlign w:val="center"/>
          </w:tcPr>
          <w:p w14:paraId="177E0886"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MSH6</w:t>
            </w:r>
            <w:r w:rsidRPr="00613F84">
              <w:rPr>
                <w:rFonts w:ascii="Arial" w:eastAsia="思源黑体 CN Medium" w:hAnsi="Arial" w:cs="Arial" w:hint="eastAsia"/>
                <w:b/>
                <w:color w:val="006EC0"/>
                <w:sz w:val="21"/>
                <w:szCs w:val="21"/>
                <w:lang w:val="en-CA"/>
              </w:rPr>
              <w:t>基因</w:t>
            </w:r>
          </w:p>
          <w:p w14:paraId="4B2A3B71" w14:textId="2C739FEF" w:rsidR="00D637CA" w:rsidRPr="00613F84" w:rsidRDefault="00D637CA" w:rsidP="000079AB">
            <w:pPr>
              <w:tabs>
                <w:tab w:val="left" w:pos="3495"/>
              </w:tabs>
              <w:spacing w:after="0" w:line="240" w:lineRule="auto"/>
              <w:rPr>
                <w:rFonts w:ascii="Arial" w:eastAsia="思源黑体 CN Medium" w:hAnsi="Arial" w:cs="Arial"/>
                <w:b/>
                <w:color w:val="006EC0"/>
                <w:sz w:val="21"/>
                <w:szCs w:val="21"/>
                <w:lang w:val="en-CA"/>
              </w:rPr>
            </w:pPr>
            <w:r w:rsidRPr="00D637CA">
              <w:rPr>
                <w:rFonts w:ascii="Arial" w:eastAsia="思源黑体 CN Medium" w:hAnsi="Arial" w:cs="Arial"/>
                <w:b/>
                <w:color w:val="006EC0"/>
                <w:sz w:val="21"/>
                <w:szCs w:val="21"/>
                <w:lang w:val="en-CA"/>
              </w:rPr>
              <w:t>NM_000179.3</w:t>
            </w:r>
          </w:p>
        </w:tc>
        <w:tc>
          <w:tcPr>
            <w:tcW w:w="3541" w:type="dxa"/>
          </w:tcPr>
          <w:p w14:paraId="2E3744C7" w14:textId="6D52B484" w:rsidR="00613F84" w:rsidRDefault="00D637CA" w:rsidP="000079AB">
            <w:pPr>
              <w:autoSpaceDE w:val="0"/>
              <w:autoSpaceDN w:val="0"/>
              <w:adjustRightInd w:val="0"/>
              <w:spacing w:after="0" w:line="240" w:lineRule="auto"/>
              <w:rPr>
                <w:rFonts w:ascii="Arial" w:eastAsia="思源黑体 CN Medium" w:hAnsi="Arial" w:cs="Arial"/>
                <w:sz w:val="18"/>
                <w:szCs w:val="18"/>
                <w:lang w:val="en-CA"/>
              </w:rPr>
            </w:pPr>
            <w:r w:rsidRPr="00D637CA">
              <w:rPr>
                <w:rFonts w:ascii="Arial" w:eastAsia="思源黑体 CN Medium" w:hAnsi="Arial" w:cs="Arial" w:hint="eastAsia"/>
                <w:sz w:val="18"/>
                <w:szCs w:val="18"/>
                <w:lang w:val="en-CA"/>
              </w:rPr>
              <w:t>MSH6</w:t>
            </w:r>
            <w:r w:rsidRPr="00D637CA">
              <w:rPr>
                <w:rFonts w:ascii="Arial" w:eastAsia="思源黑体 CN Medium" w:hAnsi="Arial" w:cs="Arial" w:hint="eastAsia"/>
                <w:sz w:val="18"/>
                <w:szCs w:val="18"/>
                <w:lang w:val="en-CA"/>
              </w:rPr>
              <w:t>基因属于错配修复基因家族成员，与其他错配修复蛋白相互协作形成复合物。主要是参与</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错配修复过程，能识别并纠正</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复制过程中出现的碱基错配、插入和缺失等错误，从而维持基因组的稳定性和完整性。</w:t>
            </w:r>
          </w:p>
        </w:tc>
        <w:tc>
          <w:tcPr>
            <w:tcW w:w="4498" w:type="dxa"/>
          </w:tcPr>
          <w:p w14:paraId="19566142" w14:textId="2F900953" w:rsidR="00613F84" w:rsidRDefault="00D637CA" w:rsidP="000079AB">
            <w:pPr>
              <w:autoSpaceDE w:val="0"/>
              <w:autoSpaceDN w:val="0"/>
              <w:adjustRightInd w:val="0"/>
              <w:spacing w:after="0" w:line="240" w:lineRule="auto"/>
              <w:rPr>
                <w:rFonts w:ascii="Arial" w:eastAsia="思源黑体 CN Medium" w:hAnsi="Arial" w:cs="Arial"/>
                <w:sz w:val="18"/>
                <w:szCs w:val="18"/>
                <w:lang w:val="en-CA"/>
              </w:rPr>
            </w:pPr>
            <w:r w:rsidRPr="00D637CA">
              <w:rPr>
                <w:rFonts w:ascii="Arial" w:eastAsia="思源黑体 CN Medium" w:hAnsi="Arial" w:cs="Arial" w:hint="eastAsia"/>
                <w:sz w:val="18"/>
                <w:szCs w:val="18"/>
                <w:lang w:val="en-CA"/>
              </w:rPr>
              <w:t>当</w:t>
            </w:r>
            <w:r w:rsidRPr="00D637CA">
              <w:rPr>
                <w:rFonts w:ascii="Arial" w:eastAsia="思源黑体 CN Medium" w:hAnsi="Arial" w:cs="Arial" w:hint="eastAsia"/>
                <w:sz w:val="18"/>
                <w:szCs w:val="18"/>
                <w:lang w:val="en-CA"/>
              </w:rPr>
              <w:t>MSH6</w:t>
            </w:r>
            <w:r w:rsidRPr="00D637CA">
              <w:rPr>
                <w:rFonts w:ascii="Arial" w:eastAsia="思源黑体 CN Medium" w:hAnsi="Arial" w:cs="Arial" w:hint="eastAsia"/>
                <w:sz w:val="18"/>
                <w:szCs w:val="18"/>
                <w:lang w:val="en-CA"/>
              </w:rPr>
              <w:t>基因发生突变或功能缺陷时，会导致</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错配修复功能受损。这可能引发微卫星不稳定性增加，进而使细胞基因组的突变率上升，干扰多条重要的信号通路。例如，会影响细胞周期调控信号通路，使细胞不能正常停滞于特定周期进行</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损伤修复，导致细胞异常增殖；还会影响凋亡信号通路，抑制细胞凋亡过程，使得带有错误</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的细胞不能及时清除，最终可能导致肿瘤等疾病的发生，如林奇综合征相关的结直肠癌、子宫内膜癌等。</w:t>
            </w:r>
            <w:r w:rsidR="0032743A" w:rsidRPr="0032743A">
              <w:rPr>
                <w:rFonts w:ascii="Arial" w:eastAsia="思源黑体 CN Medium" w:hAnsi="Arial" w:cs="Arial" w:hint="eastAsia"/>
                <w:sz w:val="18"/>
                <w:szCs w:val="18"/>
                <w:lang w:val="en-CA"/>
              </w:rPr>
              <w:t>在林奇综合征相关的结直肠癌中，</w:t>
            </w:r>
            <w:r w:rsidR="0032743A" w:rsidRPr="0032743A">
              <w:rPr>
                <w:rFonts w:ascii="Arial" w:eastAsia="思源黑体 CN Medium" w:hAnsi="Arial" w:cs="Arial" w:hint="eastAsia"/>
                <w:sz w:val="18"/>
                <w:szCs w:val="18"/>
                <w:lang w:val="en-CA"/>
              </w:rPr>
              <w:t>MSH6</w:t>
            </w:r>
            <w:r w:rsidR="0032743A" w:rsidRPr="0032743A">
              <w:rPr>
                <w:rFonts w:ascii="Arial" w:eastAsia="思源黑体 CN Medium" w:hAnsi="Arial" w:cs="Arial" w:hint="eastAsia"/>
                <w:sz w:val="18"/>
                <w:szCs w:val="18"/>
                <w:lang w:val="en-CA"/>
              </w:rPr>
              <w:t>基因的突变频率相对较高，大约在</w:t>
            </w:r>
            <w:r w:rsidR="0032743A" w:rsidRPr="0032743A">
              <w:rPr>
                <w:rFonts w:ascii="Arial" w:eastAsia="思源黑体 CN Medium" w:hAnsi="Arial" w:cs="Arial" w:hint="eastAsia"/>
                <w:sz w:val="18"/>
                <w:szCs w:val="18"/>
                <w:lang w:val="en-CA"/>
              </w:rPr>
              <w:t>15% - 20%</w:t>
            </w:r>
            <w:r w:rsidR="0032743A" w:rsidRPr="0032743A">
              <w:rPr>
                <w:rFonts w:ascii="Arial" w:eastAsia="思源黑体 CN Medium" w:hAnsi="Arial" w:cs="Arial" w:hint="eastAsia"/>
                <w:sz w:val="18"/>
                <w:szCs w:val="18"/>
                <w:lang w:val="en-CA"/>
              </w:rPr>
              <w:t>左右。对于治疗而言，</w:t>
            </w:r>
            <w:r w:rsidR="0032743A" w:rsidRPr="0032743A">
              <w:rPr>
                <w:rFonts w:ascii="Arial" w:eastAsia="思源黑体 CN Medium" w:hAnsi="Arial" w:cs="Arial" w:hint="eastAsia"/>
                <w:sz w:val="18"/>
                <w:szCs w:val="18"/>
                <w:lang w:val="en-CA"/>
              </w:rPr>
              <w:t>MSH6</w:t>
            </w:r>
            <w:r w:rsidR="0032743A" w:rsidRPr="0032743A">
              <w:rPr>
                <w:rFonts w:ascii="Arial" w:eastAsia="思源黑体 CN Medium" w:hAnsi="Arial" w:cs="Arial" w:hint="eastAsia"/>
                <w:sz w:val="18"/>
                <w:szCs w:val="18"/>
                <w:lang w:val="en-CA"/>
              </w:rPr>
              <w:t>基因缺陷导致的</w:t>
            </w:r>
            <w:proofErr w:type="spellStart"/>
            <w:r w:rsidR="0032743A" w:rsidRPr="0032743A">
              <w:rPr>
                <w:rFonts w:ascii="Arial" w:eastAsia="思源黑体 CN Medium" w:hAnsi="Arial" w:cs="Arial" w:hint="eastAsia"/>
                <w:sz w:val="18"/>
                <w:szCs w:val="18"/>
                <w:lang w:val="en-CA"/>
              </w:rPr>
              <w:t>dMMR</w:t>
            </w:r>
            <w:proofErr w:type="spellEnd"/>
            <w:r w:rsidR="0032743A" w:rsidRPr="0032743A">
              <w:rPr>
                <w:rFonts w:ascii="Arial" w:eastAsia="思源黑体 CN Medium" w:hAnsi="Arial" w:cs="Arial" w:hint="eastAsia"/>
                <w:sz w:val="18"/>
                <w:szCs w:val="18"/>
                <w:lang w:val="en-CA"/>
              </w:rPr>
              <w:t>肿瘤患者对免疫检查点抑制剂治疗可能更敏感，免疫治疗可以激活自身免疫系统来攻击肿瘤细胞，为这类患者提供了新的治疗选择。</w:t>
            </w:r>
          </w:p>
        </w:tc>
      </w:tr>
      <w:tr w:rsidR="000079AB" w14:paraId="39D492D8" w14:textId="77777777">
        <w:tc>
          <w:tcPr>
            <w:tcW w:w="2048" w:type="dxa"/>
            <w:vAlign w:val="center"/>
          </w:tcPr>
          <w:p w14:paraId="237FB414" w14:textId="77777777" w:rsidR="000079AB" w:rsidRPr="00E51B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51B8C">
              <w:rPr>
                <w:rFonts w:ascii="Arial" w:eastAsia="思源黑体 CN Medium" w:hAnsi="Arial" w:cs="Arial" w:hint="eastAsia"/>
                <w:b/>
                <w:color w:val="006EC0"/>
                <w:sz w:val="21"/>
                <w:szCs w:val="21"/>
                <w:lang w:val="en-CA"/>
              </w:rPr>
              <w:lastRenderedPageBreak/>
              <w:t>MTOR</w:t>
            </w:r>
            <w:r w:rsidRPr="00E51B8C">
              <w:rPr>
                <w:rFonts w:ascii="Arial" w:eastAsia="思源黑体 CN Medium" w:hAnsi="Arial" w:cs="Arial" w:hint="eastAsia"/>
                <w:b/>
                <w:color w:val="006EC0"/>
                <w:sz w:val="21"/>
                <w:szCs w:val="21"/>
                <w:lang w:val="en-CA"/>
              </w:rPr>
              <w:t>基因</w:t>
            </w:r>
            <w:r w:rsidRPr="00E51B8C">
              <w:rPr>
                <w:rFonts w:ascii="Arial" w:eastAsia="思源黑体 CN Medium" w:hAnsi="Arial" w:cs="Arial" w:hint="eastAsia"/>
                <w:b/>
                <w:color w:val="006EC0"/>
                <w:sz w:val="21"/>
                <w:szCs w:val="21"/>
                <w:lang w:val="en-CA"/>
              </w:rPr>
              <w:t xml:space="preserve"> </w:t>
            </w:r>
          </w:p>
          <w:p w14:paraId="7D84FB33" w14:textId="752C3921" w:rsidR="000079AB" w:rsidRPr="00E51B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51B8C">
              <w:rPr>
                <w:rFonts w:ascii="Arial" w:eastAsia="思源黑体 CN Medium" w:hAnsi="Arial" w:cs="Arial"/>
                <w:b/>
                <w:color w:val="006EC0"/>
                <w:sz w:val="21"/>
                <w:szCs w:val="21"/>
                <w:lang w:val="en-CA"/>
              </w:rPr>
              <w:t xml:space="preserve">NM_004958.4 </w:t>
            </w:r>
          </w:p>
        </w:tc>
        <w:tc>
          <w:tcPr>
            <w:tcW w:w="3541" w:type="dxa"/>
          </w:tcPr>
          <w:p w14:paraId="71A5C3EB" w14:textId="3C98AD5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苏氨酸蛋白激酶。通过调节磷酸肌醇</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蛋白激酶</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）信号及其下游信号途径，</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在细胞生长、增殖、分化、细胞周期调控、存活和肿瘤耐药中起关键作用。近年来发现</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相关的信号通路复杂且涉及面广泛，其中多个元素的调控异常均与肿瘤的发生密切相关。</w:t>
            </w:r>
          </w:p>
        </w:tc>
        <w:tc>
          <w:tcPr>
            <w:tcW w:w="4498" w:type="dxa"/>
          </w:tcPr>
          <w:p w14:paraId="7F59F9E4" w14:textId="483E89F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超过</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的恶性肿瘤存在</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信号通路的过度激活，激活的靶蛋白</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影响</w:t>
            </w:r>
            <w:r>
              <w:rPr>
                <w:rFonts w:ascii="Arial" w:eastAsia="思源黑体 CN Medium" w:hAnsi="Arial" w:cs="Arial" w:hint="eastAsia"/>
                <w:sz w:val="18"/>
                <w:szCs w:val="18"/>
                <w:lang w:val="en-CA"/>
              </w:rPr>
              <w:t>PI3K-AKT-TSC-mTORC1</w:t>
            </w:r>
            <w:r>
              <w:rPr>
                <w:rFonts w:ascii="Arial" w:eastAsia="思源黑体 CN Medium" w:hAnsi="Arial" w:cs="Arial" w:hint="eastAsia"/>
                <w:sz w:val="18"/>
                <w:szCs w:val="18"/>
                <w:lang w:val="en-CA"/>
              </w:rPr>
              <w:t>信号通路、</w:t>
            </w:r>
            <w:r>
              <w:rPr>
                <w:rFonts w:ascii="Arial" w:eastAsia="思源黑体 CN Medium" w:hAnsi="Arial" w:cs="Arial" w:hint="eastAsia"/>
                <w:sz w:val="18"/>
                <w:szCs w:val="18"/>
                <w:lang w:val="en-CA"/>
              </w:rPr>
              <w:t>RAS-MAPK-TSC-mTORC1</w:t>
            </w:r>
            <w:r>
              <w:rPr>
                <w:rFonts w:ascii="Arial" w:eastAsia="思源黑体 CN Medium" w:hAnsi="Arial" w:cs="Arial" w:hint="eastAsia"/>
                <w:sz w:val="18"/>
                <w:szCs w:val="18"/>
                <w:lang w:val="en-CA"/>
              </w:rPr>
              <w:t>信号通路、</w:t>
            </w:r>
            <w:r>
              <w:rPr>
                <w:rFonts w:ascii="Arial" w:eastAsia="思源黑体 CN Medium" w:hAnsi="Arial" w:cs="Arial" w:hint="eastAsia"/>
                <w:sz w:val="18"/>
                <w:szCs w:val="18"/>
                <w:lang w:val="en-CA"/>
              </w:rPr>
              <w:t>LKB1-AMPK-TSC-mTORC1</w:t>
            </w:r>
            <w:r>
              <w:rPr>
                <w:rFonts w:ascii="Arial" w:eastAsia="思源黑体 CN Medium" w:hAnsi="Arial" w:cs="Arial" w:hint="eastAsia"/>
                <w:sz w:val="18"/>
                <w:szCs w:val="18"/>
                <w:lang w:val="en-CA"/>
              </w:rPr>
              <w:t>信号通路，引起肿瘤细胞的快速增殖、癌蛋白分泌增加、细胞周期加快、</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期时程缩短，引发多种肿瘤且利于肿瘤的发展。抑制</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通路可以有效阻断各种生长因子异常信号的转导，从而抑制癌症的发生、发展。</w:t>
            </w:r>
          </w:p>
        </w:tc>
      </w:tr>
      <w:tr w:rsidR="000079AB" w14:paraId="5480FC64" w14:textId="77777777">
        <w:tc>
          <w:tcPr>
            <w:tcW w:w="2048" w:type="dxa"/>
            <w:vAlign w:val="center"/>
          </w:tcPr>
          <w:p w14:paraId="334B715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0482B0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NM_002467.6 </w:t>
            </w:r>
          </w:p>
        </w:tc>
        <w:tc>
          <w:tcPr>
            <w:tcW w:w="3541" w:type="dxa"/>
          </w:tcPr>
          <w:p w14:paraId="1BA7F1F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14F9F6E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proofErr w:type="spellStart"/>
            <w:r>
              <w:rPr>
                <w:rFonts w:ascii="Arial" w:eastAsia="思源黑体 CN Medium" w:hAnsi="Arial" w:cs="Arial" w:hint="eastAsia"/>
                <w:sz w:val="18"/>
                <w:szCs w:val="18"/>
                <w:lang w:val="en-CA"/>
              </w:rPr>
              <w:t>cMYC</w:t>
            </w:r>
            <w:proofErr w:type="spellEnd"/>
            <w:r>
              <w:rPr>
                <w:rFonts w:ascii="Arial" w:eastAsia="思源黑体 CN Medium" w:hAnsi="Arial" w:cs="Arial" w:hint="eastAsia"/>
                <w:sz w:val="18"/>
                <w:szCs w:val="18"/>
                <w:lang w:val="en-CA"/>
              </w:rPr>
              <w:t>基因通过易位与免疫球蛋白基因（</w:t>
            </w:r>
            <w:proofErr w:type="spellStart"/>
            <w:r>
              <w:rPr>
                <w:rFonts w:ascii="Arial" w:eastAsia="思源黑体 CN Medium" w:hAnsi="Arial" w:cs="Arial" w:hint="eastAsia"/>
                <w:sz w:val="18"/>
                <w:szCs w:val="18"/>
                <w:lang w:val="en-CA"/>
              </w:rPr>
              <w:t>IgH</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IgK</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IgL</w:t>
            </w:r>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0079AB" w14:paraId="197AD157" w14:textId="77777777">
        <w:tc>
          <w:tcPr>
            <w:tcW w:w="2048" w:type="dxa"/>
            <w:vAlign w:val="center"/>
          </w:tcPr>
          <w:p w14:paraId="165D9071" w14:textId="77777777" w:rsidR="000079AB" w:rsidRPr="009F30DE"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30DE">
              <w:rPr>
                <w:rFonts w:ascii="Arial" w:eastAsia="思源黑体 CN Medium" w:hAnsi="Arial" w:cs="Arial" w:hint="eastAsia"/>
                <w:b/>
                <w:color w:val="006EC0"/>
                <w:sz w:val="21"/>
                <w:szCs w:val="21"/>
                <w:lang w:val="en-CA"/>
              </w:rPr>
              <w:t>NF1</w:t>
            </w:r>
            <w:r w:rsidRPr="009F30DE">
              <w:rPr>
                <w:rFonts w:ascii="Arial" w:eastAsia="思源黑体 CN Medium" w:hAnsi="Arial" w:cs="Arial" w:hint="eastAsia"/>
                <w:b/>
                <w:color w:val="006EC0"/>
                <w:sz w:val="21"/>
                <w:szCs w:val="21"/>
                <w:lang w:val="en-CA"/>
              </w:rPr>
              <w:t>基因</w:t>
            </w:r>
            <w:r w:rsidRPr="009F30DE">
              <w:rPr>
                <w:rFonts w:ascii="Arial" w:eastAsia="思源黑体 CN Medium" w:hAnsi="Arial" w:cs="Arial" w:hint="eastAsia"/>
                <w:b/>
                <w:color w:val="006EC0"/>
                <w:sz w:val="21"/>
                <w:szCs w:val="21"/>
                <w:lang w:val="en-CA"/>
              </w:rPr>
              <w:t xml:space="preserve"> </w:t>
            </w:r>
          </w:p>
          <w:p w14:paraId="4BE7C87E" w14:textId="5AA22A45" w:rsidR="000079AB" w:rsidRPr="009F30DE" w:rsidRDefault="009F30DE" w:rsidP="000079AB">
            <w:pPr>
              <w:tabs>
                <w:tab w:val="left" w:pos="3495"/>
              </w:tabs>
              <w:spacing w:after="0" w:line="240" w:lineRule="auto"/>
              <w:rPr>
                <w:rFonts w:ascii="Arial" w:eastAsia="思源黑体 CN Medium" w:hAnsi="Arial" w:cs="Arial"/>
                <w:b/>
                <w:color w:val="006EC0"/>
                <w:sz w:val="21"/>
                <w:szCs w:val="21"/>
                <w:lang w:val="en-CA"/>
              </w:rPr>
            </w:pPr>
            <w:r w:rsidRPr="009F30DE">
              <w:rPr>
                <w:rFonts w:ascii="Arial" w:eastAsia="思源黑体 CN Medium" w:hAnsi="Arial" w:cs="Arial"/>
                <w:b/>
                <w:color w:val="006EC0"/>
                <w:sz w:val="21"/>
                <w:szCs w:val="21"/>
                <w:lang w:val="en-CA"/>
              </w:rPr>
              <w:t>NM_001042492.3</w:t>
            </w:r>
            <w:r w:rsidR="000079AB" w:rsidRPr="009F30DE">
              <w:rPr>
                <w:rFonts w:ascii="Arial" w:eastAsia="思源黑体 CN Medium" w:hAnsi="Arial" w:cs="Arial"/>
                <w:b/>
                <w:color w:val="006EC0"/>
                <w:sz w:val="21"/>
                <w:szCs w:val="21"/>
                <w:lang w:val="en-CA"/>
              </w:rPr>
              <w:t xml:space="preserve"> </w:t>
            </w:r>
          </w:p>
        </w:tc>
        <w:tc>
          <w:tcPr>
            <w:tcW w:w="3541" w:type="dxa"/>
          </w:tcPr>
          <w:p w14:paraId="16037081" w14:textId="6F77628A"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蛋白是神经纤维瘤蛋白，大量表达于神经元、星形胶质细胞、少突胶质细胞、许旺细胞、肾上腺细胞、性腺细胞和白细胞。</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基因是肿瘤抑制基因，其突变可干扰</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循环的</w:t>
            </w:r>
            <w:r>
              <w:rPr>
                <w:rFonts w:ascii="Arial" w:eastAsia="思源黑体 CN Medium" w:hAnsi="Arial" w:cs="Arial" w:hint="eastAsia"/>
                <w:sz w:val="18"/>
                <w:szCs w:val="18"/>
                <w:lang w:val="en-CA"/>
              </w:rPr>
              <w:t>cAMP</w:t>
            </w:r>
            <w:r>
              <w:rPr>
                <w:rFonts w:ascii="Arial" w:eastAsia="思源黑体 CN Medium" w:hAnsi="Arial" w:cs="Arial" w:hint="eastAsia"/>
                <w:sz w:val="18"/>
                <w:szCs w:val="18"/>
                <w:lang w:val="en-CA"/>
              </w:rPr>
              <w:t>信号转导通路从而引发肿瘤，是</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型神经纤维瘤病的致病基因。</w:t>
            </w:r>
          </w:p>
        </w:tc>
        <w:tc>
          <w:tcPr>
            <w:tcW w:w="4498" w:type="dxa"/>
          </w:tcPr>
          <w:p w14:paraId="1CFFB977" w14:textId="520C2AD0"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的致病突变：无义突变</w:t>
            </w:r>
            <w:r>
              <w:rPr>
                <w:rFonts w:ascii="Arial" w:eastAsia="思源黑体 CN Medium" w:hAnsi="Arial" w:cs="Arial" w:hint="eastAsia"/>
                <w:sz w:val="18"/>
                <w:szCs w:val="18"/>
                <w:lang w:val="en-CA"/>
              </w:rPr>
              <w:t>c.7911C&gt;T(p.Q2510X)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c.6345_6346insG(p.Leu2116Alafs*4)</w:t>
            </w:r>
            <w:r>
              <w:rPr>
                <w:rFonts w:ascii="Arial" w:eastAsia="思源黑体 CN Medium" w:hAnsi="Arial" w:cs="Arial" w:hint="eastAsia"/>
                <w:sz w:val="18"/>
                <w:szCs w:val="18"/>
                <w:lang w:val="en-CA"/>
              </w:rPr>
              <w:t>，该突变使开放</w:t>
            </w:r>
            <w:proofErr w:type="gramStart"/>
            <w:r>
              <w:rPr>
                <w:rFonts w:ascii="Arial" w:eastAsia="思源黑体 CN Medium" w:hAnsi="Arial" w:cs="Arial" w:hint="eastAsia"/>
                <w:sz w:val="18"/>
                <w:szCs w:val="18"/>
                <w:lang w:val="en-CA"/>
              </w:rPr>
              <w:t>阅</w:t>
            </w:r>
            <w:proofErr w:type="gramEnd"/>
            <w:r>
              <w:rPr>
                <w:rFonts w:ascii="Arial" w:eastAsia="思源黑体 CN Medium" w:hAnsi="Arial" w:cs="Arial" w:hint="eastAsia"/>
                <w:sz w:val="18"/>
                <w:szCs w:val="18"/>
                <w:lang w:val="en-CA"/>
              </w:rPr>
              <w:t>读框移位，提前引入终止密码子，导致蛋白质分子的截断，以致部分犰狳式褶皱结构域丢失；整个</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基因的大片段缺失，缺失区域为</w:t>
            </w:r>
            <w:r>
              <w:rPr>
                <w:rFonts w:ascii="Arial" w:eastAsia="思源黑体 CN Medium" w:hAnsi="Arial" w:cs="Arial" w:hint="eastAsia"/>
                <w:sz w:val="18"/>
                <w:szCs w:val="18"/>
                <w:lang w:val="en-CA"/>
              </w:rPr>
              <w:t>1.3-1.9Mb</w:t>
            </w:r>
            <w:r>
              <w:rPr>
                <w:rFonts w:ascii="Arial" w:eastAsia="思源黑体 CN Medium" w:hAnsi="Arial" w:cs="Arial" w:hint="eastAsia"/>
                <w:sz w:val="18"/>
                <w:szCs w:val="18"/>
                <w:lang w:val="en-CA"/>
              </w:rPr>
              <w:t>；无义突变</w:t>
            </w:r>
            <w:r>
              <w:rPr>
                <w:rFonts w:ascii="Arial" w:eastAsia="思源黑体 CN Medium" w:hAnsi="Arial" w:cs="Arial" w:hint="eastAsia"/>
                <w:sz w:val="18"/>
                <w:szCs w:val="18"/>
                <w:lang w:val="en-CA"/>
              </w:rPr>
              <w:t>c.1009G&gt;T</w:t>
            </w:r>
            <w:r>
              <w:rPr>
                <w:rFonts w:ascii="Arial" w:eastAsia="思源黑体 CN Medium" w:hAnsi="Arial" w:cs="Arial" w:hint="eastAsia"/>
                <w:sz w:val="18"/>
                <w:szCs w:val="18"/>
                <w:lang w:val="en-CA"/>
              </w:rPr>
              <w:t>；移码突变</w:t>
            </w:r>
            <w:r>
              <w:rPr>
                <w:rFonts w:ascii="Arial" w:eastAsia="思源黑体 CN Medium" w:hAnsi="Arial" w:cs="Arial" w:hint="eastAsia"/>
                <w:sz w:val="18"/>
                <w:szCs w:val="18"/>
                <w:lang w:val="en-CA"/>
              </w:rPr>
              <w:t>c.3443-3444delCA</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Leu1141Arg</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号外显子上</w:t>
            </w:r>
            <w:r>
              <w:rPr>
                <w:rFonts w:ascii="Arial" w:eastAsia="思源黑体 CN Medium" w:hAnsi="Arial" w:cs="Arial" w:hint="eastAsia"/>
                <w:sz w:val="18"/>
                <w:szCs w:val="18"/>
                <w:lang w:val="en-CA"/>
              </w:rPr>
              <w:t>T&gt;G</w:t>
            </w:r>
            <w:r>
              <w:rPr>
                <w:rFonts w:ascii="Arial" w:eastAsia="思源黑体 CN Medium" w:hAnsi="Arial" w:cs="Arial" w:hint="eastAsia"/>
                <w:sz w:val="18"/>
                <w:szCs w:val="18"/>
                <w:lang w:val="en-CA"/>
              </w:rPr>
              <w:t>的杂合性突变）；第</w:t>
            </w:r>
            <w:r>
              <w:rPr>
                <w:rFonts w:ascii="Arial" w:eastAsia="思源黑体 CN Medium" w:hAnsi="Arial" w:cs="Arial" w:hint="eastAsia"/>
                <w:sz w:val="18"/>
                <w:szCs w:val="18"/>
                <w:lang w:val="en-CA"/>
              </w:rPr>
              <w:t>28</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末端上游第</w:t>
            </w:r>
            <w:r>
              <w:rPr>
                <w:rFonts w:ascii="Arial" w:eastAsia="思源黑体 CN Medium" w:hAnsi="Arial" w:cs="Arial" w:hint="eastAsia"/>
                <w:sz w:val="18"/>
                <w:szCs w:val="18"/>
                <w:lang w:val="en-CA"/>
              </w:rPr>
              <w:t>28</w:t>
            </w:r>
            <w:r>
              <w:rPr>
                <w:rFonts w:ascii="Arial" w:eastAsia="思源黑体 CN Medium" w:hAnsi="Arial" w:cs="Arial" w:hint="eastAsia"/>
                <w:sz w:val="18"/>
                <w:szCs w:val="18"/>
                <w:lang w:val="en-CA"/>
              </w:rPr>
              <w:t>位核苷酸</w:t>
            </w:r>
            <w:r>
              <w:rPr>
                <w:rFonts w:ascii="Arial" w:eastAsia="思源黑体 CN Medium" w:hAnsi="Arial" w:cs="Arial" w:hint="eastAsia"/>
                <w:sz w:val="18"/>
                <w:szCs w:val="18"/>
                <w:lang w:val="en-CA"/>
              </w:rPr>
              <w:t>G&gt;T</w:t>
            </w:r>
            <w:r>
              <w:rPr>
                <w:rFonts w:ascii="Arial" w:eastAsia="思源黑体 CN Medium" w:hAnsi="Arial" w:cs="Arial" w:hint="eastAsia"/>
                <w:sz w:val="18"/>
                <w:szCs w:val="18"/>
                <w:lang w:val="en-CA"/>
              </w:rPr>
              <w:t>杂合子；无义突变</w:t>
            </w:r>
            <w:r>
              <w:rPr>
                <w:rFonts w:ascii="Arial" w:eastAsia="思源黑体 CN Medium" w:hAnsi="Arial" w:cs="Arial" w:hint="eastAsia"/>
                <w:sz w:val="18"/>
                <w:szCs w:val="18"/>
                <w:lang w:val="en-CA"/>
              </w:rPr>
              <w:t>G1336X</w:t>
            </w:r>
            <w:r>
              <w:rPr>
                <w:rFonts w:ascii="Arial" w:eastAsia="思源黑体 CN Medium" w:hAnsi="Arial" w:cs="Arial" w:hint="eastAsia"/>
                <w:sz w:val="18"/>
                <w:szCs w:val="18"/>
                <w:lang w:val="en-CA"/>
              </w:rPr>
              <w:t>，该突变导致神经纤维蛋白从</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末端截断</w:t>
            </w:r>
            <w:r>
              <w:rPr>
                <w:rFonts w:ascii="Arial" w:eastAsia="思源黑体 CN Medium" w:hAnsi="Arial" w:cs="Arial" w:hint="eastAsia"/>
                <w:sz w:val="18"/>
                <w:szCs w:val="18"/>
                <w:lang w:val="en-CA"/>
              </w:rPr>
              <w:t>1483</w:t>
            </w:r>
            <w:r>
              <w:rPr>
                <w:rFonts w:ascii="Arial" w:eastAsia="思源黑体 CN Medium" w:hAnsi="Arial" w:cs="Arial" w:hint="eastAsia"/>
                <w:sz w:val="18"/>
                <w:szCs w:val="18"/>
                <w:lang w:val="en-CA"/>
              </w:rPr>
              <w:t>个氨基酸残基；第</w:t>
            </w:r>
            <w:r>
              <w:rPr>
                <w:rFonts w:ascii="Arial" w:eastAsia="思源黑体 CN Medium" w:hAnsi="Arial" w:cs="Arial" w:hint="eastAsia"/>
                <w:sz w:val="18"/>
                <w:szCs w:val="18"/>
                <w:lang w:val="en-CA"/>
              </w:rPr>
              <w:t>31</w:t>
            </w:r>
            <w:r>
              <w:rPr>
                <w:rFonts w:ascii="Arial" w:eastAsia="思源黑体 CN Medium" w:hAnsi="Arial" w:cs="Arial" w:hint="eastAsia"/>
                <w:sz w:val="18"/>
                <w:szCs w:val="18"/>
                <w:lang w:val="en-CA"/>
              </w:rPr>
              <w:t>外显子的错义突变</w:t>
            </w:r>
            <w:r>
              <w:rPr>
                <w:rFonts w:ascii="Arial" w:eastAsia="思源黑体 CN Medium" w:hAnsi="Arial" w:cs="Arial" w:hint="eastAsia"/>
                <w:sz w:val="18"/>
                <w:szCs w:val="18"/>
                <w:lang w:val="en-CA"/>
              </w:rPr>
              <w:t>c.5854T&gt;C</w:t>
            </w:r>
            <w:r>
              <w:rPr>
                <w:rFonts w:ascii="Arial" w:eastAsia="思源黑体 CN Medium" w:hAnsi="Arial" w:cs="Arial" w:hint="eastAsia"/>
                <w:sz w:val="18"/>
                <w:szCs w:val="18"/>
                <w:lang w:val="en-CA"/>
              </w:rPr>
              <w:t>，突变导致神经纤维瘤蛋白第</w:t>
            </w:r>
            <w:r>
              <w:rPr>
                <w:rFonts w:ascii="Arial" w:eastAsia="思源黑体 CN Medium" w:hAnsi="Arial" w:cs="Arial" w:hint="eastAsia"/>
                <w:sz w:val="18"/>
                <w:szCs w:val="18"/>
                <w:lang w:val="en-CA"/>
              </w:rPr>
              <w:t>1952</w:t>
            </w:r>
            <w:r>
              <w:rPr>
                <w:rFonts w:ascii="Arial" w:eastAsia="思源黑体 CN Medium" w:hAnsi="Arial" w:cs="Arial" w:hint="eastAsia"/>
                <w:sz w:val="18"/>
                <w:szCs w:val="18"/>
                <w:lang w:val="en-CA"/>
              </w:rPr>
              <w:t>位色氨酸被精氨酸取代，</w:t>
            </w:r>
            <w:r>
              <w:rPr>
                <w:rFonts w:ascii="Arial" w:eastAsia="思源黑体 CN Medium" w:hAnsi="Arial" w:cs="Arial" w:hint="eastAsia"/>
                <w:sz w:val="18"/>
                <w:szCs w:val="18"/>
                <w:lang w:val="en-CA"/>
              </w:rPr>
              <w:t>p.W1952R</w:t>
            </w:r>
            <w:r>
              <w:rPr>
                <w:rFonts w:ascii="Arial" w:eastAsia="思源黑体 CN Medium" w:hAnsi="Arial" w:cs="Arial" w:hint="eastAsia"/>
                <w:sz w:val="18"/>
                <w:szCs w:val="18"/>
                <w:lang w:val="en-CA"/>
              </w:rPr>
              <w:t>。</w:t>
            </w:r>
          </w:p>
        </w:tc>
      </w:tr>
      <w:tr w:rsidR="000079AB" w14:paraId="7D393D12" w14:textId="77777777">
        <w:tc>
          <w:tcPr>
            <w:tcW w:w="2048" w:type="dxa"/>
            <w:vAlign w:val="center"/>
          </w:tcPr>
          <w:p w14:paraId="6E5D7C84" w14:textId="77777777" w:rsidR="000079AB" w:rsidRPr="00C41C11" w:rsidRDefault="000079AB" w:rsidP="000079AB">
            <w:pPr>
              <w:tabs>
                <w:tab w:val="left" w:pos="3495"/>
              </w:tabs>
              <w:spacing w:after="0" w:line="240" w:lineRule="auto"/>
              <w:rPr>
                <w:rFonts w:ascii="Arial" w:eastAsia="思源黑体 CN Medium" w:hAnsi="Arial" w:cs="Arial"/>
                <w:b/>
                <w:color w:val="006EC0"/>
                <w:sz w:val="21"/>
                <w:szCs w:val="21"/>
                <w:lang w:val="en-CA"/>
              </w:rPr>
            </w:pPr>
            <w:r w:rsidRPr="00C41C11">
              <w:rPr>
                <w:rFonts w:ascii="Arial" w:eastAsia="思源黑体 CN Medium" w:hAnsi="Arial" w:cs="Arial" w:hint="eastAsia"/>
                <w:b/>
                <w:color w:val="006EC0"/>
                <w:sz w:val="21"/>
                <w:szCs w:val="21"/>
                <w:lang w:val="en-CA"/>
              </w:rPr>
              <w:t>NF2</w:t>
            </w:r>
            <w:r w:rsidRPr="00C41C11">
              <w:rPr>
                <w:rFonts w:ascii="Arial" w:eastAsia="思源黑体 CN Medium" w:hAnsi="Arial" w:cs="Arial" w:hint="eastAsia"/>
                <w:b/>
                <w:color w:val="006EC0"/>
                <w:sz w:val="21"/>
                <w:szCs w:val="21"/>
                <w:lang w:val="en-CA"/>
              </w:rPr>
              <w:t>基因</w:t>
            </w:r>
            <w:r w:rsidRPr="00C41C11">
              <w:rPr>
                <w:rFonts w:ascii="Arial" w:eastAsia="思源黑体 CN Medium" w:hAnsi="Arial" w:cs="Arial" w:hint="eastAsia"/>
                <w:b/>
                <w:color w:val="006EC0"/>
                <w:sz w:val="21"/>
                <w:szCs w:val="21"/>
                <w:lang w:val="en-CA"/>
              </w:rPr>
              <w:t xml:space="preserve"> </w:t>
            </w:r>
          </w:p>
          <w:p w14:paraId="683B682A" w14:textId="3E09AB96" w:rsidR="000079AB" w:rsidRPr="00C41C11" w:rsidRDefault="000079AB" w:rsidP="000079AB">
            <w:pPr>
              <w:tabs>
                <w:tab w:val="left" w:pos="3495"/>
              </w:tabs>
              <w:spacing w:after="0" w:line="240" w:lineRule="auto"/>
              <w:rPr>
                <w:rFonts w:ascii="Arial" w:eastAsia="思源黑体 CN Medium" w:hAnsi="Arial" w:cs="Arial"/>
                <w:b/>
                <w:color w:val="006EC0"/>
                <w:sz w:val="21"/>
                <w:szCs w:val="21"/>
                <w:lang w:val="en-CA"/>
              </w:rPr>
            </w:pPr>
            <w:r w:rsidRPr="00C41C11">
              <w:rPr>
                <w:rFonts w:ascii="Arial" w:eastAsia="思源黑体 CN Medium" w:hAnsi="Arial" w:cs="Arial"/>
                <w:b/>
                <w:color w:val="006EC0"/>
                <w:sz w:val="21"/>
                <w:szCs w:val="21"/>
                <w:lang w:val="en-CA"/>
              </w:rPr>
              <w:t>NM_000268.</w:t>
            </w:r>
            <w:r w:rsidR="00C41C11" w:rsidRPr="00C41C11">
              <w:rPr>
                <w:rFonts w:ascii="Arial" w:eastAsia="思源黑体 CN Medium" w:hAnsi="Arial" w:cs="Arial" w:hint="eastAsia"/>
                <w:b/>
                <w:color w:val="006EC0"/>
                <w:sz w:val="21"/>
                <w:szCs w:val="21"/>
                <w:lang w:val="en-CA"/>
              </w:rPr>
              <w:t>4</w:t>
            </w:r>
            <w:r w:rsidRPr="00C41C11">
              <w:rPr>
                <w:rFonts w:ascii="Arial" w:eastAsia="思源黑体 CN Medium" w:hAnsi="Arial" w:cs="Arial"/>
                <w:b/>
                <w:color w:val="006EC0"/>
                <w:sz w:val="21"/>
                <w:szCs w:val="21"/>
                <w:lang w:val="en-CA"/>
              </w:rPr>
              <w:t xml:space="preserve"> </w:t>
            </w:r>
          </w:p>
        </w:tc>
        <w:tc>
          <w:tcPr>
            <w:tcW w:w="3541" w:type="dxa"/>
          </w:tcPr>
          <w:p w14:paraId="4A17FBC8" w14:textId="00B555B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型神经纤维瘤（</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）是人</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基因的两个拷贝发生突变而引起的一种遗传性障碍。</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通常出现于年轻人的神经系统良性肿瘤中，该肿瘤会影响听觉神经而往往会导致耳聋。虽然肿瘤大多是良性的，但是往往最终都会变成恶性肿瘤。在大约一</w:t>
            </w:r>
            <w:r>
              <w:rPr>
                <w:rFonts w:ascii="Arial" w:eastAsia="思源黑体 CN Medium" w:hAnsi="Arial" w:cs="Arial" w:hint="eastAsia"/>
                <w:sz w:val="18"/>
                <w:szCs w:val="18"/>
                <w:lang w:val="en-CA"/>
              </w:rPr>
              <w:lastRenderedPageBreak/>
              <w:t>半以上的致死性肺癌间皮瘤中，以及部分甲状腺、膀胱癌和其它肿瘤中都发现了</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基因突变体。</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是一个肿瘤抑制基因。</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突变与间皮瘤有关（间皮瘤是一种高度恶性的肺癌），其变异是致双侧听神经瘤的可遗传的致病基因，特别是在</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型神经纤维瘤病患者，可致皮肤神经鞘瘤，周围神经肿瘤，颅内及椎管肿瘤。检测其</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基因的突变和丢失，可为</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的早期诊断提供依据。</w:t>
            </w:r>
          </w:p>
        </w:tc>
        <w:tc>
          <w:tcPr>
            <w:tcW w:w="4498" w:type="dxa"/>
          </w:tcPr>
          <w:p w14:paraId="15231069" w14:textId="47A5869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NF2</w:t>
            </w:r>
            <w:r>
              <w:rPr>
                <w:rFonts w:ascii="Arial" w:eastAsia="思源黑体 CN Medium" w:hAnsi="Arial" w:cs="Arial" w:hint="eastAsia"/>
                <w:sz w:val="18"/>
                <w:szCs w:val="18"/>
                <w:lang w:val="en-CA"/>
              </w:rPr>
              <w:t>甲基化与乳腺癌发生密切相关，</w:t>
            </w:r>
            <w:r>
              <w:rPr>
                <w:rFonts w:ascii="Arial" w:eastAsia="思源黑体 CN Medium" w:hAnsi="Arial" w:cs="Arial" w:hint="eastAsia"/>
                <w:sz w:val="18"/>
                <w:szCs w:val="18"/>
                <w:lang w:val="en-CA"/>
              </w:rPr>
              <w:t>NF2mRNA</w:t>
            </w:r>
            <w:r>
              <w:rPr>
                <w:rFonts w:ascii="Arial" w:eastAsia="思源黑体 CN Medium" w:hAnsi="Arial" w:cs="Arial" w:hint="eastAsia"/>
                <w:sz w:val="18"/>
                <w:szCs w:val="18"/>
                <w:lang w:val="en-CA"/>
              </w:rPr>
              <w:t>表达与</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基因启动子高</w:t>
            </w:r>
            <w:proofErr w:type="gramStart"/>
            <w:r>
              <w:rPr>
                <w:rFonts w:ascii="Arial" w:eastAsia="思源黑体 CN Medium" w:hAnsi="Arial" w:cs="Arial" w:hint="eastAsia"/>
                <w:sz w:val="18"/>
                <w:szCs w:val="18"/>
                <w:lang w:val="en-CA"/>
              </w:rPr>
              <w:t>甲基化呈负相关</w:t>
            </w:r>
            <w:proofErr w:type="gramEnd"/>
            <w:r>
              <w:rPr>
                <w:rFonts w:ascii="Arial" w:eastAsia="思源黑体 CN Medium" w:hAnsi="Arial" w:cs="Arial" w:hint="eastAsia"/>
                <w:sz w:val="18"/>
                <w:szCs w:val="18"/>
                <w:lang w:val="en-CA"/>
              </w:rPr>
              <w:t>。听神经瘤组织</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基因突变率为</w:t>
            </w:r>
            <w:r>
              <w:rPr>
                <w:rFonts w:ascii="Arial" w:eastAsia="思源黑体 CN Medium" w:hAnsi="Arial" w:cs="Arial" w:hint="eastAsia"/>
                <w:sz w:val="18"/>
                <w:szCs w:val="18"/>
                <w:lang w:val="en-CA"/>
              </w:rPr>
              <w:t>39.3%</w:t>
            </w:r>
            <w:r>
              <w:rPr>
                <w:rFonts w:ascii="Arial" w:eastAsia="思源黑体 CN Medium" w:hAnsi="Arial" w:cs="Arial" w:hint="eastAsia"/>
                <w:sz w:val="18"/>
                <w:szCs w:val="18"/>
                <w:lang w:val="en-CA"/>
              </w:rPr>
              <w:t>，外周血中突变率为零；突变类型包括移码、剪切位点、无义、错义突变，分布于第</w:t>
            </w:r>
            <w:r>
              <w:rPr>
                <w:rFonts w:ascii="Arial" w:eastAsia="思源黑体 CN Medium" w:hAnsi="Arial" w:cs="Arial" w:hint="eastAsia"/>
                <w:sz w:val="18"/>
                <w:szCs w:val="18"/>
                <w:lang w:val="en-CA"/>
              </w:rPr>
              <w:t>1-15</w:t>
            </w:r>
            <w:r>
              <w:rPr>
                <w:rFonts w:ascii="Arial" w:eastAsia="思源黑体 CN Medium" w:hAnsi="Arial" w:cs="Arial" w:hint="eastAsia"/>
                <w:sz w:val="18"/>
                <w:szCs w:val="18"/>
                <w:lang w:val="en-CA"/>
              </w:rPr>
              <w:t>外显子，第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外显子为突变高发外显子（</w:t>
            </w:r>
            <w:r>
              <w:rPr>
                <w:rFonts w:ascii="Arial" w:eastAsia="思源黑体 CN Medium" w:hAnsi="Arial" w:cs="Arial" w:hint="eastAsia"/>
                <w:sz w:val="18"/>
                <w:szCs w:val="18"/>
                <w:lang w:val="en-CA"/>
              </w:rPr>
              <w:t>15.2%</w:t>
            </w:r>
            <w:r>
              <w:rPr>
                <w:rFonts w:ascii="Arial" w:eastAsia="思源黑体 CN Medium" w:hAnsi="Arial" w:cs="Arial" w:hint="eastAsia"/>
                <w:sz w:val="18"/>
                <w:szCs w:val="18"/>
                <w:lang w:val="en-CA"/>
              </w:rPr>
              <w:t>），氨基端、链接区、α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螺旋结构区、羧基</w:t>
            </w:r>
            <w:r>
              <w:rPr>
                <w:rFonts w:ascii="Arial" w:eastAsia="思源黑体 CN Medium" w:hAnsi="Arial" w:cs="Arial" w:hint="eastAsia"/>
                <w:sz w:val="18"/>
                <w:szCs w:val="18"/>
                <w:lang w:val="en-CA"/>
              </w:rPr>
              <w:lastRenderedPageBreak/>
              <w:t>端突变分别占总突变率的</w:t>
            </w:r>
            <w:r>
              <w:rPr>
                <w:rFonts w:ascii="Arial" w:eastAsia="思源黑体 CN Medium" w:hAnsi="Arial" w:cs="Arial" w:hint="eastAsia"/>
                <w:sz w:val="18"/>
                <w:szCs w:val="18"/>
                <w:lang w:val="en-CA"/>
              </w:rPr>
              <w:t>63.6%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21.2%</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MLPA</w:t>
            </w:r>
            <w:r>
              <w:rPr>
                <w:rFonts w:ascii="Arial" w:eastAsia="思源黑体 CN Medium" w:hAnsi="Arial" w:cs="Arial" w:hint="eastAsia"/>
                <w:sz w:val="18"/>
                <w:szCs w:val="18"/>
                <w:lang w:val="en-CA"/>
              </w:rPr>
              <w:t>检测发现</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基因大片段缺失达</w:t>
            </w:r>
            <w:r>
              <w:rPr>
                <w:rFonts w:ascii="Arial" w:eastAsia="思源黑体 CN Medium" w:hAnsi="Arial" w:cs="Arial" w:hint="eastAsia"/>
                <w:sz w:val="18"/>
                <w:szCs w:val="18"/>
                <w:lang w:val="en-CA"/>
              </w:rPr>
              <w:t>73.3%</w:t>
            </w:r>
            <w:r>
              <w:rPr>
                <w:rFonts w:ascii="Arial" w:eastAsia="思源黑体 CN Medium" w:hAnsi="Arial" w:cs="Arial" w:hint="eastAsia"/>
                <w:sz w:val="18"/>
                <w:szCs w:val="18"/>
                <w:lang w:val="en-CA"/>
              </w:rPr>
              <w:t>，以氨基端为主（</w:t>
            </w:r>
            <w:r>
              <w:rPr>
                <w:rFonts w:ascii="Arial" w:eastAsia="思源黑体 CN Medium" w:hAnsi="Arial" w:cs="Arial" w:hint="eastAsia"/>
                <w:sz w:val="18"/>
                <w:szCs w:val="18"/>
                <w:lang w:val="en-CA"/>
              </w:rPr>
              <w:t>56.7%</w:t>
            </w:r>
            <w:r>
              <w:rPr>
                <w:rFonts w:ascii="Arial" w:eastAsia="思源黑体 CN Medium" w:hAnsi="Arial" w:cs="Arial" w:hint="eastAsia"/>
                <w:sz w:val="18"/>
                <w:szCs w:val="18"/>
                <w:lang w:val="en-CA"/>
              </w:rPr>
              <w:t>）。标准测序法结合</w:t>
            </w:r>
            <w:r>
              <w:rPr>
                <w:rFonts w:ascii="Arial" w:eastAsia="思源黑体 CN Medium" w:hAnsi="Arial" w:cs="Arial" w:hint="eastAsia"/>
                <w:sz w:val="18"/>
                <w:szCs w:val="18"/>
                <w:lang w:val="en-CA"/>
              </w:rPr>
              <w:t>MLPA</w:t>
            </w:r>
            <w:r>
              <w:rPr>
                <w:rFonts w:ascii="Arial" w:eastAsia="思源黑体 CN Medium" w:hAnsi="Arial" w:cs="Arial" w:hint="eastAsia"/>
                <w:sz w:val="18"/>
                <w:szCs w:val="18"/>
                <w:lang w:val="en-CA"/>
              </w:rPr>
              <w:t>法测得</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基因大片段和突变率累计达</w:t>
            </w:r>
            <w:r>
              <w:rPr>
                <w:rFonts w:ascii="Arial" w:eastAsia="思源黑体 CN Medium" w:hAnsi="Arial" w:cs="Arial" w:hint="eastAsia"/>
                <w:sz w:val="18"/>
                <w:szCs w:val="18"/>
                <w:lang w:val="en-CA"/>
              </w:rPr>
              <w:t>80.0%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基因突变是神经鞘瘤发生中的常发事件，其与肿瘤的临床行为之间有一定的关系。</w:t>
            </w:r>
          </w:p>
        </w:tc>
      </w:tr>
      <w:tr w:rsidR="000079AB" w14:paraId="2ABCD7D4" w14:textId="77777777">
        <w:tc>
          <w:tcPr>
            <w:tcW w:w="2048" w:type="dxa"/>
            <w:vAlign w:val="center"/>
          </w:tcPr>
          <w:p w14:paraId="0671B8D7" w14:textId="77777777" w:rsidR="000079AB" w:rsidRPr="0035202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hint="eastAsia"/>
                <w:b/>
                <w:color w:val="006EC0"/>
                <w:sz w:val="21"/>
                <w:szCs w:val="21"/>
                <w:lang w:val="en-CA"/>
              </w:rPr>
              <w:lastRenderedPageBreak/>
              <w:t>NOTCH1</w:t>
            </w:r>
            <w:r w:rsidRPr="0035202A">
              <w:rPr>
                <w:rFonts w:ascii="Arial" w:eastAsia="思源黑体 CN Medium" w:hAnsi="Arial" w:cs="Arial" w:hint="eastAsia"/>
                <w:b/>
                <w:color w:val="006EC0"/>
                <w:sz w:val="21"/>
                <w:szCs w:val="21"/>
                <w:lang w:val="en-CA"/>
              </w:rPr>
              <w:t>基因</w:t>
            </w:r>
            <w:r w:rsidRPr="0035202A">
              <w:rPr>
                <w:rFonts w:ascii="Arial" w:eastAsia="思源黑体 CN Medium" w:hAnsi="Arial" w:cs="Arial" w:hint="eastAsia"/>
                <w:b/>
                <w:color w:val="006EC0"/>
                <w:sz w:val="21"/>
                <w:szCs w:val="21"/>
                <w:lang w:val="en-CA"/>
              </w:rPr>
              <w:t xml:space="preserve"> </w:t>
            </w:r>
          </w:p>
          <w:p w14:paraId="0814D25E" w14:textId="53CCC2AE" w:rsidR="000079AB" w:rsidRPr="0035202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b/>
                <w:color w:val="006EC0"/>
                <w:sz w:val="21"/>
                <w:szCs w:val="21"/>
                <w:lang w:val="en-CA"/>
              </w:rPr>
              <w:t xml:space="preserve">NM_017617.5 </w:t>
            </w:r>
          </w:p>
        </w:tc>
        <w:tc>
          <w:tcPr>
            <w:tcW w:w="3541" w:type="dxa"/>
          </w:tcPr>
          <w:p w14:paraId="21D71367" w14:textId="71557E5A"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信号通路广泛存在于各种动物体内，在进化过程中高度保守，其受体和配体相互作用对胚胎发育、血细胞发育、肿瘤形成等生理、病理过程起重要作用。</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信号通路中的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蛋白，与多种血液系统肿瘤有密切关系，已成为血液系统肿瘤发病的一个关键信号分子。</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基因首次从人类</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淋巴母细胞白血病中被鉴定，又称</w:t>
            </w:r>
            <w:r>
              <w:rPr>
                <w:rFonts w:ascii="Arial" w:eastAsia="思源黑体 CN Medium" w:hAnsi="Arial" w:cs="Arial" w:hint="eastAsia"/>
                <w:sz w:val="18"/>
                <w:szCs w:val="18"/>
                <w:lang w:val="en-CA"/>
              </w:rPr>
              <w:t>TAN1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基因突变可影响包括肝脏、骨骼、心和眼的正常发育。</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基因编码的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蛋白是保守的单次跨膜糖蛋白，参与调节多种细胞分化发育及调控的信号途径，并影响细胞决定和分化的重要信号通路。</w:t>
            </w:r>
          </w:p>
        </w:tc>
        <w:tc>
          <w:tcPr>
            <w:tcW w:w="4498" w:type="dxa"/>
          </w:tcPr>
          <w:p w14:paraId="5310132F" w14:textId="77DD272C"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细胞淋巴瘤（</w:t>
            </w:r>
            <w:r>
              <w:rPr>
                <w:rFonts w:ascii="Arial" w:eastAsia="思源黑体 CN Medium" w:hAnsi="Arial" w:cs="Arial" w:hint="eastAsia"/>
                <w:sz w:val="18"/>
                <w:szCs w:val="18"/>
                <w:lang w:val="en-CA"/>
              </w:rPr>
              <w:t>TCL</w:t>
            </w:r>
            <w:r>
              <w:rPr>
                <w:rFonts w:ascii="Arial" w:eastAsia="思源黑体 CN Medium" w:hAnsi="Arial" w:cs="Arial" w:hint="eastAsia"/>
                <w:sz w:val="18"/>
                <w:szCs w:val="18"/>
                <w:lang w:val="en-CA"/>
              </w:rPr>
              <w:t>）发病中起着重要作用。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细胞急性淋巴细胞白血病（</w:t>
            </w:r>
            <w:r>
              <w:rPr>
                <w:rFonts w:ascii="Arial" w:eastAsia="思源黑体 CN Medium" w:hAnsi="Arial" w:cs="Arial" w:hint="eastAsia"/>
                <w:sz w:val="18"/>
                <w:szCs w:val="18"/>
                <w:lang w:val="en-CA"/>
              </w:rPr>
              <w:t>T-ALL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t(7;9)(q34:q34.3)</w:t>
            </w:r>
            <w:r>
              <w:rPr>
                <w:rFonts w:ascii="Arial" w:eastAsia="思源黑体 CN Medium" w:hAnsi="Arial" w:cs="Arial" w:hint="eastAsia"/>
                <w:sz w:val="18"/>
                <w:szCs w:val="18"/>
                <w:lang w:val="en-CA"/>
              </w:rPr>
              <w:t>易位可引起</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的激活突变。</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细胞淋巴瘤中，</w:t>
            </w:r>
            <w:r>
              <w:rPr>
                <w:rFonts w:ascii="Arial" w:eastAsia="思源黑体 CN Medium" w:hAnsi="Arial" w:cs="Arial" w:hint="eastAsia"/>
                <w:sz w:val="18"/>
                <w:szCs w:val="18"/>
                <w:lang w:val="en-CA"/>
              </w:rPr>
              <w:t>70.0%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蛋白阳性表达，</w:t>
            </w:r>
            <w:r>
              <w:rPr>
                <w:rFonts w:ascii="Arial" w:eastAsia="思源黑体 CN Medium" w:hAnsi="Arial" w:cs="Arial" w:hint="eastAsia"/>
                <w:sz w:val="18"/>
                <w:szCs w:val="18"/>
                <w:lang w:val="en-CA"/>
              </w:rPr>
              <w:t>56.7%</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基因发生突变，揭示其突变可能是</w:t>
            </w:r>
            <w:r>
              <w:rPr>
                <w:rFonts w:ascii="Arial" w:eastAsia="思源黑体 CN Medium" w:hAnsi="Arial" w:cs="Arial" w:hint="eastAsia"/>
                <w:sz w:val="18"/>
                <w:szCs w:val="18"/>
                <w:lang w:val="en-CA"/>
              </w:rPr>
              <w:t>TCL</w:t>
            </w:r>
            <w:r>
              <w:rPr>
                <w:rFonts w:ascii="Arial" w:eastAsia="思源黑体 CN Medium" w:hAnsi="Arial" w:cs="Arial" w:hint="eastAsia"/>
                <w:sz w:val="18"/>
                <w:szCs w:val="18"/>
                <w:lang w:val="en-CA"/>
              </w:rPr>
              <w:t>发病的重要机制。</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基因突变主要发生在</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PEST</w:t>
            </w:r>
            <w:r>
              <w:rPr>
                <w:rFonts w:ascii="Arial" w:eastAsia="思源黑体 CN Medium" w:hAnsi="Arial" w:cs="Arial" w:hint="eastAsia"/>
                <w:sz w:val="18"/>
                <w:szCs w:val="18"/>
                <w:lang w:val="en-CA"/>
              </w:rPr>
              <w:t>），是功能获得性突变的热点部位。</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w:t>
            </w:r>
            <w:proofErr w:type="gramStart"/>
            <w:r>
              <w:rPr>
                <w:rFonts w:ascii="Arial" w:eastAsia="思源黑体 CN Medium" w:hAnsi="Arial" w:cs="Arial" w:hint="eastAsia"/>
                <w:sz w:val="18"/>
                <w:szCs w:val="18"/>
                <w:lang w:val="en-CA"/>
              </w:rPr>
              <w:t>高表达</w:t>
            </w:r>
            <w:proofErr w:type="gramEnd"/>
            <w:r>
              <w:rPr>
                <w:rFonts w:ascii="Arial" w:eastAsia="思源黑体 CN Medium" w:hAnsi="Arial" w:cs="Arial" w:hint="eastAsia"/>
                <w:sz w:val="18"/>
                <w:szCs w:val="18"/>
                <w:lang w:val="en-CA"/>
              </w:rPr>
              <w:t>为进一步研究淋巴</w:t>
            </w:r>
            <w:proofErr w:type="gramStart"/>
            <w:r>
              <w:rPr>
                <w:rFonts w:ascii="Arial" w:eastAsia="思源黑体 CN Medium" w:hAnsi="Arial" w:cs="Arial" w:hint="eastAsia"/>
                <w:sz w:val="18"/>
                <w:szCs w:val="18"/>
                <w:lang w:val="en-CA"/>
              </w:rPr>
              <w:t>瘤靶向治疗</w:t>
            </w:r>
            <w:proofErr w:type="gramEnd"/>
            <w:r>
              <w:rPr>
                <w:rFonts w:ascii="Arial" w:eastAsia="思源黑体 CN Medium" w:hAnsi="Arial" w:cs="Arial" w:hint="eastAsia"/>
                <w:sz w:val="18"/>
                <w:szCs w:val="18"/>
                <w:lang w:val="en-CA"/>
              </w:rPr>
              <w:t>提供了现实依据。但</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在不同的肿瘤组织中有不同的作用，在同一肿瘤不同阶段也可能有截然相反的作用。有文献报道</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发育过程中可引起细胞发育停滞和凋亡，对乳腺上皮细胞肿瘤的形成有促癌作用，对胃肠道类癌肿瘤、神经母细胞瘤、星形细胞瘤、非小细胞肺癌、多发性骨髓瘤的形成有抑癌作用，在宫颈癌发生的早期阶段有促癌的作用，而在晚期阶段则有抑癌的作用，而食管鳞癌的发生与</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蛋白低表达有关。</w:t>
            </w:r>
          </w:p>
        </w:tc>
      </w:tr>
      <w:tr w:rsidR="000079AB" w14:paraId="6F53B7BA" w14:textId="77777777">
        <w:tc>
          <w:tcPr>
            <w:tcW w:w="2048" w:type="dxa"/>
            <w:vAlign w:val="center"/>
          </w:tcPr>
          <w:p w14:paraId="6AB0309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4E15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1853080"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w:t>
            </w:r>
            <w:r>
              <w:rPr>
                <w:rFonts w:ascii="Arial" w:eastAsia="思源黑体 CN Medium" w:hAnsi="Arial" w:cs="Arial" w:hint="eastAsia"/>
                <w:sz w:val="18"/>
                <w:szCs w:val="18"/>
                <w:lang w:val="en-CA"/>
              </w:rPr>
              <w:lastRenderedPageBreak/>
              <w:t>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单核细胞白血病相关。</w:t>
            </w:r>
          </w:p>
        </w:tc>
        <w:tc>
          <w:tcPr>
            <w:tcW w:w="4498" w:type="dxa"/>
          </w:tcPr>
          <w:p w14:paraId="4DA2884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w:t>
            </w:r>
            <w:proofErr w:type="gramStart"/>
            <w:r>
              <w:rPr>
                <w:rFonts w:ascii="Arial" w:eastAsia="思源黑体 CN Medium" w:hAnsi="Arial" w:cs="Arial" w:hint="eastAsia"/>
                <w:sz w:val="18"/>
                <w:szCs w:val="18"/>
                <w:lang w:val="en-CA"/>
              </w:rPr>
              <w:t>致瘤性点突变</w:t>
            </w:r>
            <w:proofErr w:type="gramEnd"/>
            <w:r>
              <w:rPr>
                <w:rFonts w:ascii="Arial" w:eastAsia="思源黑体 CN Medium" w:hAnsi="Arial" w:cs="Arial" w:hint="eastAsia"/>
                <w:sz w:val="18"/>
                <w:szCs w:val="18"/>
                <w:lang w:val="en-CA"/>
              </w:rPr>
              <w:t>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w:t>
            </w:r>
            <w:r>
              <w:rPr>
                <w:rFonts w:ascii="Arial" w:eastAsia="思源黑体 CN Medium" w:hAnsi="Arial" w:cs="Arial" w:hint="eastAsia"/>
                <w:sz w:val="18"/>
                <w:szCs w:val="18"/>
                <w:lang w:val="en-CA"/>
              </w:rPr>
              <w:lastRenderedPageBreak/>
              <w:t>致</w:t>
            </w:r>
            <w:proofErr w:type="gramStart"/>
            <w:r>
              <w:rPr>
                <w:rFonts w:ascii="Arial" w:eastAsia="思源黑体 CN Medium" w:hAnsi="Arial" w:cs="Arial" w:hint="eastAsia"/>
                <w:sz w:val="18"/>
                <w:szCs w:val="18"/>
                <w:lang w:val="en-CA"/>
              </w:rPr>
              <w:t>了恶黑的</w:t>
            </w:r>
            <w:proofErr w:type="gramEnd"/>
            <w:r>
              <w:rPr>
                <w:rFonts w:ascii="Arial" w:eastAsia="思源黑体 CN Medium" w:hAnsi="Arial" w:cs="Arial" w:hint="eastAsia"/>
                <w:sz w:val="18"/>
                <w:szCs w:val="18"/>
                <w:lang w:val="en-CA"/>
              </w:rPr>
              <w:t>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w:t>
            </w:r>
            <w:proofErr w:type="spellStart"/>
            <w:r>
              <w:rPr>
                <w:rFonts w:ascii="Arial" w:eastAsia="思源黑体 CN Medium" w:hAnsi="Arial" w:cs="Arial" w:hint="eastAsia"/>
                <w:sz w:val="18"/>
                <w:szCs w:val="18"/>
                <w:lang w:val="en-CA"/>
              </w:rPr>
              <w:t>Mek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Erk</w:t>
            </w:r>
            <w:proofErr w:type="spellEnd"/>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0079AB" w14:paraId="5AA1AF60" w14:textId="77777777">
        <w:tc>
          <w:tcPr>
            <w:tcW w:w="2048" w:type="dxa"/>
            <w:vAlign w:val="center"/>
          </w:tcPr>
          <w:p w14:paraId="01C5C61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lastRenderedPageBreak/>
              <w:t>NRG1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BFA18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NM_013964.5 </w:t>
            </w:r>
          </w:p>
        </w:tc>
        <w:tc>
          <w:tcPr>
            <w:tcW w:w="3541" w:type="dxa"/>
          </w:tcPr>
          <w:p w14:paraId="34A57EF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基因属于原癌基因，编码的蛋白是一种能与</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结合的配体，它们与其他</w:t>
            </w:r>
            <w:r>
              <w:rPr>
                <w:rFonts w:ascii="Arial" w:eastAsia="思源黑体 CN Medium" w:hAnsi="Arial" w:cs="Arial" w:hint="eastAsia"/>
                <w:sz w:val="18"/>
                <w:szCs w:val="18"/>
                <w:lang w:val="en-CA"/>
              </w:rPr>
              <w:t>ERBB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）家族受体结合后形成二聚体，并可能导致下游信号通路的激活。</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融合已被证明与</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）结合，导致</w:t>
            </w:r>
            <w:r>
              <w:rPr>
                <w:rFonts w:ascii="Arial" w:eastAsia="思源黑体 CN Medium" w:hAnsi="Arial" w:cs="Arial" w:hint="eastAsia"/>
                <w:sz w:val="18"/>
                <w:szCs w:val="18"/>
                <w:lang w:val="en-CA"/>
              </w:rPr>
              <w:t>erbbb3-Erbb2</w:t>
            </w:r>
            <w:r>
              <w:rPr>
                <w:rFonts w:ascii="Arial" w:eastAsia="思源黑体 CN Medium" w:hAnsi="Arial" w:cs="Arial" w:hint="eastAsia"/>
                <w:sz w:val="18"/>
                <w:szCs w:val="18"/>
                <w:lang w:val="en-CA"/>
              </w:rPr>
              <w:t>异二聚体的形成，并已在肺腺癌中被发现。</w:t>
            </w:r>
          </w:p>
        </w:tc>
        <w:tc>
          <w:tcPr>
            <w:tcW w:w="4498" w:type="dxa"/>
          </w:tcPr>
          <w:p w14:paraId="4C044396"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可与多个基因形成融合，其中以</w:t>
            </w:r>
            <w:r>
              <w:rPr>
                <w:rFonts w:ascii="Arial" w:eastAsia="思源黑体 CN Medium" w:hAnsi="Arial" w:cs="Arial" w:hint="eastAsia"/>
                <w:sz w:val="18"/>
                <w:szCs w:val="18"/>
                <w:lang w:val="en-CA"/>
              </w:rPr>
              <w:t>CD74-NRG1</w:t>
            </w:r>
            <w:r>
              <w:rPr>
                <w:rFonts w:ascii="Arial" w:eastAsia="思源黑体 CN Medium" w:hAnsi="Arial" w:cs="Arial" w:hint="eastAsia"/>
                <w:sz w:val="18"/>
                <w:szCs w:val="18"/>
                <w:lang w:val="en-CA"/>
              </w:rPr>
              <w:t>融合最为常见。由</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融合驱动的肿瘤的发生率较低，发生率不到</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％，但在浸润性黏液腺癌</w:t>
            </w:r>
            <w:r>
              <w:rPr>
                <w:rFonts w:ascii="Arial" w:eastAsia="思源黑体 CN Medium" w:hAnsi="Arial" w:cs="Arial" w:hint="eastAsia"/>
                <w:sz w:val="18"/>
                <w:szCs w:val="18"/>
                <w:lang w:val="en-CA"/>
              </w:rPr>
              <w:t>(IMA)</w:t>
            </w:r>
            <w:r>
              <w:rPr>
                <w:rFonts w:ascii="Arial" w:eastAsia="思源黑体 CN Medium" w:hAnsi="Arial" w:cs="Arial" w:hint="eastAsia"/>
                <w:sz w:val="18"/>
                <w:szCs w:val="18"/>
                <w:lang w:val="en-CA"/>
              </w:rPr>
              <w:t>中发生率最高，亦可见于胆囊癌、胰腺癌、肾细胞癌、卵巢癌、乳腺癌、肉瘤、膀胱癌、结直肠癌等。</w:t>
            </w:r>
            <w:r>
              <w:rPr>
                <w:rFonts w:ascii="Arial" w:eastAsia="思源黑体 CN Medium" w:hAnsi="Arial" w:cs="Arial" w:hint="eastAsia"/>
                <w:sz w:val="18"/>
                <w:szCs w:val="18"/>
                <w:lang w:val="en-CA"/>
              </w:rPr>
              <w:t>2021</w:t>
            </w:r>
            <w:r>
              <w:rPr>
                <w:rFonts w:ascii="Arial" w:eastAsia="思源黑体 CN Medium" w:hAnsi="Arial" w:cs="Arial" w:hint="eastAsia"/>
                <w:sz w:val="18"/>
                <w:szCs w:val="18"/>
                <w:lang w:val="en-CA"/>
              </w:rPr>
              <w:t>年</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月，</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已授予</w:t>
            </w:r>
            <w:proofErr w:type="spellStart"/>
            <w:r>
              <w:rPr>
                <w:rFonts w:ascii="Arial" w:eastAsia="思源黑体 CN Medium" w:hAnsi="Arial" w:cs="Arial" w:hint="eastAsia"/>
                <w:sz w:val="18"/>
                <w:szCs w:val="18"/>
                <w:lang w:val="en-CA"/>
              </w:rPr>
              <w:t>Zenocutuzumab</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Zeno</w:t>
            </w:r>
            <w:r>
              <w:rPr>
                <w:rFonts w:ascii="Arial" w:eastAsia="思源黑体 CN Medium" w:hAnsi="Arial" w:cs="Arial" w:hint="eastAsia"/>
                <w:sz w:val="18"/>
                <w:szCs w:val="18"/>
                <w:lang w:val="en-CA"/>
              </w:rPr>
              <w:t>）快速通道资格，用于治疗接受标准疗法后发生进展的携带</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基因融合的转移性实体瘤患者（</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癌症）。</w:t>
            </w:r>
          </w:p>
        </w:tc>
      </w:tr>
      <w:tr w:rsidR="000079AB" w14:paraId="78CD63EF" w14:textId="77777777">
        <w:tc>
          <w:tcPr>
            <w:tcW w:w="2048" w:type="dxa"/>
            <w:vAlign w:val="center"/>
          </w:tcPr>
          <w:p w14:paraId="79BC5EE4"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NTRK1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9148A3" w14:textId="77777777" w:rsidR="000079AB" w:rsidRDefault="000079AB" w:rsidP="000079AB">
            <w:pPr>
              <w:tabs>
                <w:tab w:val="left" w:pos="3495"/>
              </w:tabs>
              <w:spacing w:after="0" w:line="240" w:lineRule="auto"/>
              <w:rPr>
                <w:rFonts w:ascii="Arial" w:eastAsia="思源黑体 CN Medium" w:hAnsi="Arial" w:cs="Arial"/>
                <w:b/>
                <w:color w:val="006EC0"/>
                <w:sz w:val="21"/>
                <w:szCs w:val="21"/>
                <w:highlight w:val="yellow"/>
                <w:lang w:val="en-CA"/>
              </w:rPr>
            </w:pPr>
            <w:r>
              <w:rPr>
                <w:rFonts w:ascii="Arial" w:eastAsia="思源黑体 CN Medium" w:hAnsi="Arial" w:cs="Arial"/>
                <w:b/>
                <w:color w:val="006EC0"/>
                <w:sz w:val="21"/>
                <w:szCs w:val="21"/>
                <w:lang w:val="en-CA"/>
              </w:rPr>
              <w:t>NM_002529.4</w:t>
            </w:r>
          </w:p>
        </w:tc>
        <w:tc>
          <w:tcPr>
            <w:tcW w:w="3541" w:type="dxa"/>
          </w:tcPr>
          <w:p w14:paraId="429C8023"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w:t>
            </w:r>
            <w:proofErr w:type="gramStart"/>
            <w:r>
              <w:rPr>
                <w:rFonts w:ascii="Arial" w:eastAsia="思源黑体 CN Medium" w:hAnsi="Arial" w:cs="Arial" w:hint="eastAsia"/>
                <w:sz w:val="18"/>
                <w:szCs w:val="18"/>
                <w:lang w:val="en-CA"/>
              </w:rPr>
              <w:t>一类正</w:t>
            </w:r>
            <w:proofErr w:type="gramEnd"/>
            <w:r>
              <w:rPr>
                <w:rFonts w:ascii="Arial" w:eastAsia="思源黑体 CN Medium" w:hAnsi="Arial" w:cs="Arial" w:hint="eastAsia"/>
                <w:sz w:val="18"/>
                <w:szCs w:val="18"/>
                <w:lang w:val="en-CA"/>
              </w:rPr>
              <w:t>性调节作用受体，它还促进淋巴细胞、角化细胞和前列腺细胞的增殖分化。</w:t>
            </w:r>
          </w:p>
        </w:tc>
        <w:tc>
          <w:tcPr>
            <w:tcW w:w="4498" w:type="dxa"/>
          </w:tcPr>
          <w:p w14:paraId="08ECA046"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0079AB" w14:paraId="49E0F03A" w14:textId="77777777">
        <w:tc>
          <w:tcPr>
            <w:tcW w:w="2048" w:type="dxa"/>
            <w:vAlign w:val="center"/>
          </w:tcPr>
          <w:p w14:paraId="7BA3AAD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NTRK2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D4DD00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NM_006180.6</w:t>
            </w:r>
          </w:p>
        </w:tc>
        <w:tc>
          <w:tcPr>
            <w:tcW w:w="3541" w:type="dxa"/>
          </w:tcPr>
          <w:p w14:paraId="4D321BA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是脑源性神经营养因子（</w:t>
            </w:r>
            <w:r>
              <w:rPr>
                <w:rFonts w:ascii="Arial" w:eastAsia="思源黑体 CN Medium" w:hAnsi="Arial" w:cs="Arial" w:hint="eastAsia"/>
                <w:sz w:val="18"/>
                <w:szCs w:val="18"/>
                <w:lang w:val="en-CA"/>
              </w:rPr>
              <w:t>brain-derived neurotrophic factor, BDNF</w:t>
            </w:r>
            <w:r>
              <w:rPr>
                <w:rFonts w:ascii="Arial" w:eastAsia="思源黑体 CN Medium" w:hAnsi="Arial" w:cs="Arial" w:hint="eastAsia"/>
                <w:sz w:val="18"/>
                <w:szCs w:val="18"/>
                <w:lang w:val="en-CA"/>
              </w:rPr>
              <w:t>）的受体，也是数种神经营养素（</w:t>
            </w:r>
            <w:proofErr w:type="spellStart"/>
            <w:r>
              <w:rPr>
                <w:rFonts w:ascii="Arial" w:eastAsia="思源黑体 CN Medium" w:hAnsi="Arial" w:cs="Arial" w:hint="eastAsia"/>
                <w:sz w:val="18"/>
                <w:szCs w:val="18"/>
                <w:lang w:val="en-CA"/>
              </w:rPr>
              <w:t>neurotrophin</w:t>
            </w:r>
            <w:proofErr w:type="spellEnd"/>
            <w:r>
              <w:rPr>
                <w:rFonts w:ascii="Arial" w:eastAsia="思源黑体 CN Medium" w:hAnsi="Arial" w:cs="Arial" w:hint="eastAsia"/>
                <w:sz w:val="18"/>
                <w:szCs w:val="18"/>
                <w:lang w:val="en-CA"/>
              </w:rPr>
              <w:t>，</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导特定细胞群体生存及分化的小分子生长因子）的高亲和力催化型受体。该蛋白定位于细胞表面，接受</w:t>
            </w:r>
            <w:r>
              <w:rPr>
                <w:rFonts w:ascii="Arial" w:eastAsia="思源黑体 CN Medium" w:hAnsi="Arial" w:cs="Arial" w:hint="eastAsia"/>
                <w:sz w:val="18"/>
                <w:szCs w:val="18"/>
                <w:lang w:val="en-CA"/>
              </w:rPr>
              <w:lastRenderedPageBreak/>
              <w:t>来自神经营养素或其他细胞的生长信号，发生自磷酸化并磷酸化激活下游</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等信号通路，导致细胞生长和分化。</w:t>
            </w:r>
          </w:p>
        </w:tc>
        <w:tc>
          <w:tcPr>
            <w:tcW w:w="4498" w:type="dxa"/>
          </w:tcPr>
          <w:p w14:paraId="165B5BE4"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NTRK</w:t>
            </w:r>
            <w:r>
              <w:rPr>
                <w:rFonts w:ascii="Arial" w:eastAsia="思源黑体 CN Medium" w:hAnsi="Arial" w:cs="Arial" w:hint="eastAsia"/>
                <w:sz w:val="18"/>
                <w:szCs w:val="18"/>
                <w:lang w:val="en-CA"/>
              </w:rPr>
              <w:t>融合在实体瘤中整体发生率较低，以</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融合尤甚。仅在在某些罕见肿瘤（如唾液腺乳腺样分泌癌、分泌型乳腺癌、婴儿型纤维肉瘤等）中观察到</w:t>
            </w:r>
            <w:r>
              <w:rPr>
                <w:rFonts w:ascii="Arial" w:eastAsia="思源黑体 CN Medium" w:hAnsi="Arial" w:cs="Arial" w:hint="eastAsia"/>
                <w:sz w:val="18"/>
                <w:szCs w:val="18"/>
                <w:lang w:val="en-CA"/>
              </w:rPr>
              <w:t>NTRK</w:t>
            </w:r>
            <w:r>
              <w:rPr>
                <w:rFonts w:ascii="Arial" w:eastAsia="思源黑体 CN Medium" w:hAnsi="Arial" w:cs="Arial" w:hint="eastAsia"/>
                <w:sz w:val="18"/>
                <w:szCs w:val="18"/>
                <w:lang w:val="en-CA"/>
              </w:rPr>
              <w:t>融合高频发生，而常见肿瘤均为低频出现。</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的某些错义突变可能导致对</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抑制的耐药</w:t>
            </w:r>
            <w:r>
              <w:rPr>
                <w:rFonts w:ascii="Arial" w:eastAsia="思源黑体 CN Medium" w:hAnsi="Arial" w:cs="Arial" w:hint="eastAsia"/>
                <w:sz w:val="18"/>
                <w:szCs w:val="18"/>
                <w:lang w:val="en-CA"/>
              </w:rPr>
              <w:lastRenderedPageBreak/>
              <w:t>性。</w:t>
            </w:r>
            <w:r>
              <w:rPr>
                <w:rFonts w:ascii="Arial" w:eastAsia="思源黑体 CN Medium" w:hAnsi="Arial" w:cs="Arial" w:hint="eastAsia"/>
                <w:sz w:val="18"/>
                <w:szCs w:val="18"/>
                <w:lang w:val="en-CA"/>
              </w:rPr>
              <w:t>NTRK</w:t>
            </w:r>
            <w:r>
              <w:rPr>
                <w:rFonts w:ascii="Arial" w:eastAsia="思源黑体 CN Medium" w:hAnsi="Arial" w:cs="Arial" w:hint="eastAsia"/>
                <w:sz w:val="18"/>
                <w:szCs w:val="18"/>
                <w:lang w:val="en-CA"/>
              </w:rPr>
              <w:t>基因融合的实体瘤患者对</w:t>
            </w:r>
            <w:proofErr w:type="gramStart"/>
            <w:r>
              <w:rPr>
                <w:rFonts w:ascii="Arial" w:eastAsia="思源黑体 CN Medium" w:hAnsi="Arial" w:cs="Arial" w:hint="eastAsia"/>
                <w:sz w:val="18"/>
                <w:szCs w:val="18"/>
                <w:lang w:val="en-CA"/>
              </w:rPr>
              <w:t>恩曲替尼</w:t>
            </w:r>
            <w:proofErr w:type="gramEnd"/>
            <w:r>
              <w:rPr>
                <w:rFonts w:ascii="Arial" w:eastAsia="思源黑体 CN Medium" w:hAnsi="Arial" w:cs="Arial" w:hint="eastAsia"/>
                <w:sz w:val="18"/>
                <w:szCs w:val="18"/>
                <w:lang w:val="en-CA"/>
              </w:rPr>
              <w:t>、拉</w:t>
            </w:r>
            <w:proofErr w:type="gramStart"/>
            <w:r>
              <w:rPr>
                <w:rFonts w:ascii="Arial" w:eastAsia="思源黑体 CN Medium" w:hAnsi="Arial" w:cs="Arial" w:hint="eastAsia"/>
                <w:sz w:val="18"/>
                <w:szCs w:val="18"/>
                <w:lang w:val="en-CA"/>
              </w:rPr>
              <w:t>罗替尼</w:t>
            </w:r>
            <w:proofErr w:type="gramEnd"/>
            <w:r>
              <w:rPr>
                <w:rFonts w:ascii="Arial" w:eastAsia="思源黑体 CN Medium" w:hAnsi="Arial" w:cs="Arial" w:hint="eastAsia"/>
                <w:sz w:val="18"/>
                <w:szCs w:val="18"/>
                <w:lang w:val="en-CA"/>
              </w:rPr>
              <w:t>等敏感。</w:t>
            </w:r>
          </w:p>
        </w:tc>
      </w:tr>
      <w:tr w:rsidR="000079AB" w14:paraId="24470810" w14:textId="77777777">
        <w:tc>
          <w:tcPr>
            <w:tcW w:w="2048" w:type="dxa"/>
            <w:vAlign w:val="center"/>
          </w:tcPr>
          <w:p w14:paraId="7A7FC51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NTRK3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2B96B4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NM_001012338.3</w:t>
            </w:r>
          </w:p>
        </w:tc>
        <w:tc>
          <w:tcPr>
            <w:tcW w:w="3541" w:type="dxa"/>
          </w:tcPr>
          <w:p w14:paraId="6E54A3B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401943B3"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0079AB" w14:paraId="5A1D6142" w14:textId="77777777">
        <w:tc>
          <w:tcPr>
            <w:tcW w:w="2048" w:type="dxa"/>
            <w:vAlign w:val="center"/>
          </w:tcPr>
          <w:p w14:paraId="5F2177F4"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t>PALB2</w:t>
            </w:r>
            <w:r w:rsidRPr="00570151">
              <w:rPr>
                <w:rFonts w:ascii="Arial" w:eastAsia="思源黑体 CN Medium" w:hAnsi="Arial" w:cs="Arial" w:hint="eastAsia"/>
                <w:b/>
                <w:color w:val="006EC0"/>
                <w:sz w:val="21"/>
                <w:szCs w:val="21"/>
                <w:lang w:val="en-CA"/>
              </w:rPr>
              <w:t>基因</w:t>
            </w:r>
          </w:p>
          <w:p w14:paraId="6C4AE58A" w14:textId="63A35278" w:rsidR="0035202A" w:rsidRDefault="0035202A"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b/>
                <w:color w:val="006EC0"/>
                <w:sz w:val="21"/>
                <w:szCs w:val="21"/>
                <w:lang w:val="en-CA"/>
              </w:rPr>
              <w:t>NM_024675.4</w:t>
            </w:r>
          </w:p>
        </w:tc>
        <w:tc>
          <w:tcPr>
            <w:tcW w:w="3541" w:type="dxa"/>
          </w:tcPr>
          <w:p w14:paraId="1054CC28" w14:textId="1492F6B9" w:rsidR="000079AB" w:rsidRDefault="003171B4" w:rsidP="000079AB">
            <w:pPr>
              <w:autoSpaceDE w:val="0"/>
              <w:autoSpaceDN w:val="0"/>
              <w:adjustRightInd w:val="0"/>
              <w:spacing w:after="0" w:line="240" w:lineRule="auto"/>
              <w:rPr>
                <w:rFonts w:ascii="Arial" w:eastAsia="思源黑体 CN Medium" w:hAnsi="Arial" w:cs="Arial"/>
                <w:sz w:val="18"/>
                <w:szCs w:val="18"/>
                <w:lang w:val="en-CA"/>
              </w:rPr>
            </w:pP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基因属于抑癌基因，编码</w:t>
            </w:r>
            <w:r w:rsidRPr="003171B4">
              <w:rPr>
                <w:rFonts w:ascii="Arial" w:eastAsia="思源黑体 CN Medium" w:hAnsi="Arial" w:cs="Arial" w:hint="eastAsia"/>
                <w:sz w:val="18"/>
                <w:szCs w:val="18"/>
                <w:lang w:val="en-CA"/>
              </w:rPr>
              <w:t>DNA</w:t>
            </w:r>
            <w:r w:rsidRPr="003171B4">
              <w:rPr>
                <w:rFonts w:ascii="Arial" w:eastAsia="思源黑体 CN Medium" w:hAnsi="Arial" w:cs="Arial" w:hint="eastAsia"/>
                <w:sz w:val="18"/>
                <w:szCs w:val="18"/>
                <w:lang w:val="en-CA"/>
              </w:rPr>
              <w:t>修复因子和</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结合蛋白。</w:t>
            </w: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蛋白在同源重组途径中充当支架蛋白，参与修复双链</w:t>
            </w:r>
            <w:r w:rsidRPr="003171B4">
              <w:rPr>
                <w:rFonts w:ascii="Arial" w:eastAsia="思源黑体 CN Medium" w:hAnsi="Arial" w:cs="Arial" w:hint="eastAsia"/>
                <w:sz w:val="18"/>
                <w:szCs w:val="18"/>
                <w:lang w:val="en-CA"/>
              </w:rPr>
              <w:t>DNA</w:t>
            </w:r>
            <w:r w:rsidRPr="003171B4">
              <w:rPr>
                <w:rFonts w:ascii="Arial" w:eastAsia="思源黑体 CN Medium" w:hAnsi="Arial" w:cs="Arial" w:hint="eastAsia"/>
                <w:sz w:val="18"/>
                <w:szCs w:val="18"/>
                <w:lang w:val="en-CA"/>
              </w:rPr>
              <w:t>断裂，可在受损基因座上</w:t>
            </w:r>
            <w:proofErr w:type="gramStart"/>
            <w:r w:rsidRPr="003171B4">
              <w:rPr>
                <w:rFonts w:ascii="Arial" w:eastAsia="思源黑体 CN Medium" w:hAnsi="Arial" w:cs="Arial" w:hint="eastAsia"/>
                <w:sz w:val="18"/>
                <w:szCs w:val="18"/>
                <w:lang w:val="en-CA"/>
              </w:rPr>
              <w:t>介</w:t>
            </w:r>
            <w:proofErr w:type="gramEnd"/>
            <w:r w:rsidRPr="003171B4">
              <w:rPr>
                <w:rFonts w:ascii="Arial" w:eastAsia="思源黑体 CN Medium" w:hAnsi="Arial" w:cs="Arial" w:hint="eastAsia"/>
                <w:sz w:val="18"/>
                <w:szCs w:val="18"/>
                <w:lang w:val="en-CA"/>
              </w:rPr>
              <w:t>导</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蛋白和</w:t>
            </w:r>
            <w:r w:rsidRPr="003171B4">
              <w:rPr>
                <w:rFonts w:ascii="Arial" w:eastAsia="思源黑体 CN Medium" w:hAnsi="Arial" w:cs="Arial" w:hint="eastAsia"/>
                <w:sz w:val="18"/>
                <w:szCs w:val="18"/>
                <w:lang w:val="en-CA"/>
              </w:rPr>
              <w:t>RAD51</w:t>
            </w:r>
            <w:r w:rsidRPr="003171B4">
              <w:rPr>
                <w:rFonts w:ascii="Arial" w:eastAsia="思源黑体 CN Medium" w:hAnsi="Arial" w:cs="Arial" w:hint="eastAsia"/>
                <w:sz w:val="18"/>
                <w:szCs w:val="18"/>
                <w:lang w:val="en-CA"/>
              </w:rPr>
              <w:t>蛋白的募集。</w:t>
            </w: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蛋白还与</w:t>
            </w:r>
            <w:r w:rsidRPr="003171B4">
              <w:rPr>
                <w:rFonts w:ascii="Arial" w:eastAsia="思源黑体 CN Medium" w:hAnsi="Arial" w:cs="Arial" w:hint="eastAsia"/>
                <w:sz w:val="18"/>
                <w:szCs w:val="18"/>
                <w:lang w:val="en-CA"/>
              </w:rPr>
              <w:t>BRCA1</w:t>
            </w:r>
            <w:r w:rsidRPr="003171B4">
              <w:rPr>
                <w:rFonts w:ascii="Arial" w:eastAsia="思源黑体 CN Medium" w:hAnsi="Arial" w:cs="Arial" w:hint="eastAsia"/>
                <w:sz w:val="18"/>
                <w:szCs w:val="18"/>
                <w:lang w:val="en-CA"/>
              </w:rPr>
              <w:t>蛋白相互作用，在同源重组途径中充当</w:t>
            </w:r>
            <w:r w:rsidRPr="003171B4">
              <w:rPr>
                <w:rFonts w:ascii="Arial" w:eastAsia="思源黑体 CN Medium" w:hAnsi="Arial" w:cs="Arial" w:hint="eastAsia"/>
                <w:sz w:val="18"/>
                <w:szCs w:val="18"/>
                <w:lang w:val="en-CA"/>
              </w:rPr>
              <w:t>BRCA1</w:t>
            </w:r>
            <w:r w:rsidRPr="003171B4">
              <w:rPr>
                <w:rFonts w:ascii="Arial" w:eastAsia="思源黑体 CN Medium" w:hAnsi="Arial" w:cs="Arial" w:hint="eastAsia"/>
                <w:sz w:val="18"/>
                <w:szCs w:val="18"/>
                <w:lang w:val="en-CA"/>
              </w:rPr>
              <w:t>蛋白和</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蛋白之间的中介因子。</w:t>
            </w:r>
          </w:p>
        </w:tc>
        <w:tc>
          <w:tcPr>
            <w:tcW w:w="4498" w:type="dxa"/>
          </w:tcPr>
          <w:p w14:paraId="2028D919" w14:textId="1C0A1B24" w:rsidR="000079AB" w:rsidRDefault="008015FD" w:rsidP="000079AB">
            <w:pPr>
              <w:autoSpaceDE w:val="0"/>
              <w:autoSpaceDN w:val="0"/>
              <w:adjustRightInd w:val="0"/>
              <w:spacing w:after="0" w:line="240" w:lineRule="auto"/>
              <w:rPr>
                <w:rFonts w:ascii="Arial" w:eastAsia="思源黑体 CN Medium" w:hAnsi="Arial" w:cs="Arial"/>
                <w:sz w:val="18"/>
                <w:szCs w:val="18"/>
                <w:lang w:val="en-CA"/>
              </w:rPr>
            </w:pP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与多种肿瘤发生密切相关，尤其是乳腺癌和卵巢癌。携带</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突变的个体患乳腺癌的风险显著增加，同时也与胰腺癌、结直肠癌等肿瘤的发生风险升高有关。常见突变包括截短突变、移码突变等。研究显示，</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突变在遗传性乳腺癌患者中的发生频率约为</w:t>
            </w:r>
            <w:r w:rsidRPr="008015FD">
              <w:rPr>
                <w:rFonts w:ascii="Arial" w:eastAsia="思源黑体 CN Medium" w:hAnsi="Arial" w:cs="Arial" w:hint="eastAsia"/>
                <w:sz w:val="18"/>
                <w:szCs w:val="18"/>
                <w:lang w:val="en-CA"/>
              </w:rPr>
              <w:t>1%-3%</w:t>
            </w:r>
            <w:r w:rsidRPr="008015FD">
              <w:rPr>
                <w:rFonts w:ascii="Arial" w:eastAsia="思源黑体 CN Medium" w:hAnsi="Arial" w:cs="Arial" w:hint="eastAsia"/>
                <w:sz w:val="18"/>
                <w:szCs w:val="18"/>
                <w:lang w:val="en-CA"/>
              </w:rPr>
              <w:t>。在治疗方面，对于携带</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突变的肿瘤患者，</w:t>
            </w:r>
            <w:r w:rsidRPr="008015FD">
              <w:rPr>
                <w:rFonts w:ascii="Arial" w:eastAsia="思源黑体 CN Medium" w:hAnsi="Arial" w:cs="Arial" w:hint="eastAsia"/>
                <w:sz w:val="18"/>
                <w:szCs w:val="18"/>
                <w:lang w:val="en-CA"/>
              </w:rPr>
              <w:t>PARP</w:t>
            </w:r>
            <w:r w:rsidRPr="008015FD">
              <w:rPr>
                <w:rFonts w:ascii="Arial" w:eastAsia="思源黑体 CN Medium" w:hAnsi="Arial" w:cs="Arial" w:hint="eastAsia"/>
                <w:sz w:val="18"/>
                <w:szCs w:val="18"/>
                <w:lang w:val="en-CA"/>
              </w:rPr>
              <w:t>抑制剂可能是一种有效的治疗选择，因为</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缺陷会导致肿瘤细胞对</w:t>
            </w:r>
            <w:r w:rsidRPr="008015FD">
              <w:rPr>
                <w:rFonts w:ascii="Arial" w:eastAsia="思源黑体 CN Medium" w:hAnsi="Arial" w:cs="Arial" w:hint="eastAsia"/>
                <w:sz w:val="18"/>
                <w:szCs w:val="18"/>
                <w:lang w:val="en-CA"/>
              </w:rPr>
              <w:t>DNA</w:t>
            </w:r>
            <w:r w:rsidRPr="008015FD">
              <w:rPr>
                <w:rFonts w:ascii="Arial" w:eastAsia="思源黑体 CN Medium" w:hAnsi="Arial" w:cs="Arial" w:hint="eastAsia"/>
                <w:sz w:val="18"/>
                <w:szCs w:val="18"/>
                <w:lang w:val="en-CA"/>
              </w:rPr>
              <w:t>损伤修复的依赖增加，使</w:t>
            </w:r>
            <w:r w:rsidRPr="008015FD">
              <w:rPr>
                <w:rFonts w:ascii="Arial" w:eastAsia="思源黑体 CN Medium" w:hAnsi="Arial" w:cs="Arial" w:hint="eastAsia"/>
                <w:sz w:val="18"/>
                <w:szCs w:val="18"/>
                <w:lang w:val="en-CA"/>
              </w:rPr>
              <w:t>PARP</w:t>
            </w:r>
            <w:r w:rsidRPr="008015FD">
              <w:rPr>
                <w:rFonts w:ascii="Arial" w:eastAsia="思源黑体 CN Medium" w:hAnsi="Arial" w:cs="Arial" w:hint="eastAsia"/>
                <w:sz w:val="18"/>
                <w:szCs w:val="18"/>
                <w:lang w:val="en-CA"/>
              </w:rPr>
              <w:t>抑制剂能更有效地发挥作用。在预后方面，</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突变状态可作为评估患者预后的一个指标，携带突变的患者预后可能相对较差。</w:t>
            </w:r>
            <w:r w:rsidRPr="008015FD">
              <w:rPr>
                <w:rFonts w:ascii="Arial" w:eastAsia="思源黑体 CN Medium" w:hAnsi="Arial" w:cs="Arial" w:hint="eastAsia"/>
                <w:sz w:val="18"/>
                <w:szCs w:val="18"/>
                <w:lang w:val="en-CA"/>
              </w:rPr>
              <w:t xml:space="preserve">  </w:t>
            </w:r>
          </w:p>
        </w:tc>
      </w:tr>
      <w:tr w:rsidR="000079AB" w14:paraId="20670546" w14:textId="77777777">
        <w:tc>
          <w:tcPr>
            <w:tcW w:w="2048" w:type="dxa"/>
            <w:vAlign w:val="center"/>
          </w:tcPr>
          <w:p w14:paraId="43F7316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t>PAX8</w:t>
            </w:r>
            <w:r w:rsidRPr="00570151">
              <w:rPr>
                <w:rFonts w:ascii="Arial" w:eastAsia="思源黑体 CN Medium" w:hAnsi="Arial" w:cs="Arial" w:hint="eastAsia"/>
                <w:b/>
                <w:color w:val="006EC0"/>
                <w:sz w:val="21"/>
                <w:szCs w:val="21"/>
                <w:lang w:val="en-CA"/>
              </w:rPr>
              <w:t>基因</w:t>
            </w:r>
          </w:p>
          <w:p w14:paraId="2D789A8F" w14:textId="16E75011" w:rsidR="008015FD" w:rsidRPr="00570151" w:rsidRDefault="008015FD" w:rsidP="000079AB">
            <w:pPr>
              <w:tabs>
                <w:tab w:val="left" w:pos="3495"/>
              </w:tabs>
              <w:spacing w:after="0" w:line="240" w:lineRule="auto"/>
              <w:rPr>
                <w:rFonts w:ascii="Arial" w:eastAsia="思源黑体 CN Medium" w:hAnsi="Arial" w:cs="Arial"/>
                <w:b/>
                <w:color w:val="006EC0"/>
                <w:sz w:val="21"/>
                <w:szCs w:val="21"/>
                <w:lang w:val="en-CA"/>
              </w:rPr>
            </w:pPr>
            <w:r w:rsidRPr="008015FD">
              <w:rPr>
                <w:rFonts w:ascii="Arial" w:eastAsia="思源黑体 CN Medium" w:hAnsi="Arial" w:cs="Arial"/>
                <w:b/>
                <w:color w:val="006EC0"/>
                <w:sz w:val="21"/>
                <w:szCs w:val="21"/>
                <w:lang w:val="en-CA"/>
              </w:rPr>
              <w:t>NM_003466.4</w:t>
            </w:r>
          </w:p>
        </w:tc>
        <w:tc>
          <w:tcPr>
            <w:tcW w:w="3541" w:type="dxa"/>
          </w:tcPr>
          <w:p w14:paraId="06CE19B9" w14:textId="582C3F1F" w:rsidR="000079AB" w:rsidRDefault="008015FD" w:rsidP="000079AB">
            <w:pPr>
              <w:autoSpaceDE w:val="0"/>
              <w:autoSpaceDN w:val="0"/>
              <w:adjustRightInd w:val="0"/>
              <w:spacing w:after="0" w:line="240" w:lineRule="auto"/>
              <w:rPr>
                <w:rFonts w:ascii="Arial" w:eastAsia="思源黑体 CN Medium" w:hAnsi="Arial" w:cs="Arial"/>
                <w:sz w:val="18"/>
                <w:szCs w:val="18"/>
                <w:lang w:val="en-CA"/>
              </w:rPr>
            </w:pPr>
            <w:r w:rsidRPr="008015FD">
              <w:rPr>
                <w:rFonts w:ascii="Arial" w:eastAsia="思源黑体 CN Medium" w:hAnsi="Arial" w:cs="Arial" w:hint="eastAsia"/>
                <w:sz w:val="18"/>
                <w:szCs w:val="18"/>
                <w:lang w:val="en-CA"/>
              </w:rPr>
              <w:t>PAX8</w:t>
            </w:r>
            <w:r w:rsidRPr="008015FD">
              <w:rPr>
                <w:rFonts w:ascii="Arial" w:eastAsia="思源黑体 CN Medium" w:hAnsi="Arial" w:cs="Arial" w:hint="eastAsia"/>
                <w:sz w:val="18"/>
                <w:szCs w:val="18"/>
                <w:lang w:val="en-CA"/>
              </w:rPr>
              <w:t>是一种转录因子，</w:t>
            </w:r>
            <w:r w:rsidR="00841970" w:rsidRPr="00841970">
              <w:rPr>
                <w:rFonts w:ascii="Arial" w:eastAsia="思源黑体 CN Medium" w:hAnsi="Arial" w:cs="Arial" w:hint="eastAsia"/>
                <w:sz w:val="18"/>
                <w:szCs w:val="18"/>
                <w:lang w:val="en-CA"/>
              </w:rPr>
              <w:t>在胚胎发育过程中具有时空特异性表达模式，主要在甲状腺、肾脏、米勒管衍生器官等组织的发育中发挥关键作用。它对甲状腺细胞的增殖、分化和存活起着重要调控作用，同时参与肾脏的发育和维持肾脏正常功能等。</w:t>
            </w:r>
          </w:p>
        </w:tc>
        <w:tc>
          <w:tcPr>
            <w:tcW w:w="4498" w:type="dxa"/>
          </w:tcPr>
          <w:p w14:paraId="2BBD8368" w14:textId="3789841E" w:rsidR="000079AB" w:rsidRDefault="002A4DFB" w:rsidP="000079AB">
            <w:pPr>
              <w:autoSpaceDE w:val="0"/>
              <w:autoSpaceDN w:val="0"/>
              <w:adjustRightInd w:val="0"/>
              <w:spacing w:after="0" w:line="240" w:lineRule="auto"/>
              <w:rPr>
                <w:rFonts w:ascii="Arial" w:eastAsia="思源黑体 CN Medium" w:hAnsi="Arial" w:cs="Arial"/>
                <w:sz w:val="18"/>
                <w:szCs w:val="18"/>
                <w:lang w:val="en-CA"/>
              </w:rPr>
            </w:pP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基因的异常与多种疾病相关，特别是甲状腺癌。在甲状腺癌发生发展过程中，</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可通过调控下游一系列靶基因的表达，参与多条信号通路的异常激活，如</w:t>
            </w:r>
            <w:r w:rsidRPr="002A4DFB">
              <w:rPr>
                <w:rFonts w:ascii="Arial" w:eastAsia="思源黑体 CN Medium" w:hAnsi="Arial" w:cs="Arial" w:hint="eastAsia"/>
                <w:sz w:val="18"/>
                <w:szCs w:val="18"/>
                <w:lang w:val="en-CA"/>
              </w:rPr>
              <w:t>PI3K - AKT</w:t>
            </w:r>
            <w:r w:rsidRPr="002A4DFB">
              <w:rPr>
                <w:rFonts w:ascii="Arial" w:eastAsia="思源黑体 CN Medium" w:hAnsi="Arial" w:cs="Arial" w:hint="eastAsia"/>
                <w:sz w:val="18"/>
                <w:szCs w:val="18"/>
                <w:lang w:val="en-CA"/>
              </w:rPr>
              <w:t>信号通路，该通路的异常激活会促进肿瘤细胞的增殖、存活和转移；此外，</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和过氧化物酶体增殖物激活受体γ（</w:t>
            </w:r>
            <w:r w:rsidRPr="002A4DFB">
              <w:rPr>
                <w:rFonts w:ascii="Arial" w:eastAsia="思源黑体 CN Medium" w:hAnsi="Arial" w:cs="Arial" w:hint="eastAsia"/>
                <w:sz w:val="18"/>
                <w:szCs w:val="18"/>
                <w:lang w:val="en-CA"/>
              </w:rPr>
              <w:t>PPAR</w:t>
            </w:r>
            <w:r w:rsidRPr="002A4DFB">
              <w:rPr>
                <w:rFonts w:ascii="Arial" w:eastAsia="思源黑体 CN Medium" w:hAnsi="Arial" w:cs="Arial" w:hint="eastAsia"/>
                <w:sz w:val="18"/>
                <w:szCs w:val="18"/>
                <w:lang w:val="en-CA"/>
              </w:rPr>
              <w:t>γ）形成的</w:t>
            </w:r>
            <w:r w:rsidRPr="002A4DFB">
              <w:rPr>
                <w:rFonts w:ascii="Arial" w:eastAsia="思源黑体 CN Medium" w:hAnsi="Arial" w:cs="Arial" w:hint="eastAsia"/>
                <w:sz w:val="18"/>
                <w:szCs w:val="18"/>
                <w:lang w:val="en-CA"/>
              </w:rPr>
              <w:t>PAX8 - PPAR</w:t>
            </w:r>
            <w:r w:rsidRPr="002A4DFB">
              <w:rPr>
                <w:rFonts w:ascii="Arial" w:eastAsia="思源黑体 CN Medium" w:hAnsi="Arial" w:cs="Arial" w:hint="eastAsia"/>
                <w:sz w:val="18"/>
                <w:szCs w:val="18"/>
                <w:lang w:val="en-CA"/>
              </w:rPr>
              <w:t>γ融合基因，会干扰正常的细胞生长调控机制，导致肿瘤发生。在肾脏疾病中，</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功能异常可能影响肾脏正常发育和结构维持，进而引发相关肾脏疾病。染色体易位是</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常见的突变形式，比如</w:t>
            </w:r>
            <w:r w:rsidRPr="002A4DFB">
              <w:rPr>
                <w:rFonts w:ascii="Arial" w:eastAsia="思源黑体 CN Medium" w:hAnsi="Arial" w:cs="Arial" w:hint="eastAsia"/>
                <w:sz w:val="18"/>
                <w:szCs w:val="18"/>
                <w:lang w:val="en-CA"/>
              </w:rPr>
              <w:t xml:space="preserve">PAX8 - </w:t>
            </w:r>
            <w:r w:rsidRPr="002A4DFB">
              <w:rPr>
                <w:rFonts w:ascii="Arial" w:eastAsia="思源黑体 CN Medium" w:hAnsi="Arial" w:cs="Arial" w:hint="eastAsia"/>
                <w:sz w:val="18"/>
                <w:szCs w:val="18"/>
                <w:lang w:val="en-CA"/>
              </w:rPr>
              <w:lastRenderedPageBreak/>
              <w:t>PPARG</w:t>
            </w:r>
            <w:r w:rsidRPr="002A4DFB">
              <w:rPr>
                <w:rFonts w:ascii="Arial" w:eastAsia="思源黑体 CN Medium" w:hAnsi="Arial" w:cs="Arial" w:hint="eastAsia"/>
                <w:sz w:val="18"/>
                <w:szCs w:val="18"/>
                <w:lang w:val="en-CA"/>
              </w:rPr>
              <w:t>（过氧化物酶体增殖物激活受体γ）易位，在滤泡性甲状腺癌中较为常见。</w:t>
            </w:r>
          </w:p>
        </w:tc>
      </w:tr>
      <w:tr w:rsidR="000079AB" w14:paraId="0C73D59C" w14:textId="77777777">
        <w:tc>
          <w:tcPr>
            <w:tcW w:w="2048" w:type="dxa"/>
            <w:vAlign w:val="center"/>
          </w:tcPr>
          <w:p w14:paraId="4910AE7C" w14:textId="77777777" w:rsidR="000079AB" w:rsidRPr="0069028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hint="eastAsia"/>
                <w:b/>
                <w:color w:val="006EC0"/>
                <w:sz w:val="21"/>
                <w:szCs w:val="21"/>
                <w:lang w:val="en-CA"/>
              </w:rPr>
              <w:lastRenderedPageBreak/>
              <w:t>PDCD1</w:t>
            </w:r>
            <w:r w:rsidRPr="0069028A">
              <w:rPr>
                <w:rFonts w:ascii="Arial" w:eastAsia="思源黑体 CN Medium" w:hAnsi="Arial" w:cs="Arial" w:hint="eastAsia"/>
                <w:b/>
                <w:color w:val="006EC0"/>
                <w:sz w:val="21"/>
                <w:szCs w:val="21"/>
                <w:lang w:val="en-CA"/>
              </w:rPr>
              <w:t>基因</w:t>
            </w:r>
            <w:r w:rsidRPr="0069028A">
              <w:rPr>
                <w:rFonts w:ascii="Arial" w:eastAsia="思源黑体 CN Medium" w:hAnsi="Arial" w:cs="Arial" w:hint="eastAsia"/>
                <w:b/>
                <w:color w:val="006EC0"/>
                <w:sz w:val="21"/>
                <w:szCs w:val="21"/>
                <w:lang w:val="en-CA"/>
              </w:rPr>
              <w:t xml:space="preserve"> </w:t>
            </w:r>
          </w:p>
          <w:p w14:paraId="61A24059" w14:textId="2002B73F" w:rsidR="000079AB" w:rsidRPr="0069028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b/>
                <w:color w:val="006EC0"/>
                <w:sz w:val="21"/>
                <w:szCs w:val="21"/>
                <w:lang w:val="en-CA"/>
              </w:rPr>
              <w:t xml:space="preserve">NM_005018.3 </w:t>
            </w:r>
          </w:p>
        </w:tc>
        <w:tc>
          <w:tcPr>
            <w:tcW w:w="3541" w:type="dxa"/>
          </w:tcPr>
          <w:p w14:paraId="288B6EAD" w14:textId="233CAA7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基因编码的</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CD279</w:t>
            </w:r>
            <w:r>
              <w:rPr>
                <w:rFonts w:ascii="Arial" w:eastAsia="思源黑体 CN Medium" w:hAnsi="Arial" w:cs="Arial" w:hint="eastAsia"/>
                <w:sz w:val="18"/>
                <w:szCs w:val="18"/>
                <w:lang w:val="en-CA"/>
              </w:rPr>
              <w:t>）是一种属于免疫球蛋白超家族（</w:t>
            </w:r>
            <w:r>
              <w:rPr>
                <w:rFonts w:ascii="Arial" w:eastAsia="思源黑体 CN Medium" w:hAnsi="Arial" w:cs="Arial" w:hint="eastAsia"/>
                <w:sz w:val="18"/>
                <w:szCs w:val="18"/>
                <w:lang w:val="en-CA"/>
              </w:rPr>
              <w:t>B7</w:t>
            </w:r>
            <w:r>
              <w:rPr>
                <w:rFonts w:ascii="Arial" w:eastAsia="思源黑体 CN Medium" w:hAnsi="Arial" w:cs="Arial" w:hint="eastAsia"/>
                <w:sz w:val="18"/>
                <w:szCs w:val="18"/>
                <w:lang w:val="en-CA"/>
              </w:rPr>
              <w:t>族）的细胞表面膜蛋白，主要表达于</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细胞和原始</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细胞，并在</w:t>
            </w:r>
            <w:r>
              <w:rPr>
                <w:rFonts w:ascii="Arial" w:eastAsia="思源黑体 CN Medium" w:hAnsi="Arial" w:cs="Arial" w:hint="eastAsia"/>
                <w:sz w:val="18"/>
                <w:szCs w:val="18"/>
                <w:lang w:val="en-CA"/>
              </w:rPr>
              <w:t>T/B</w:t>
            </w:r>
            <w:r>
              <w:rPr>
                <w:rFonts w:ascii="Arial" w:eastAsia="思源黑体 CN Medium" w:hAnsi="Arial" w:cs="Arial" w:hint="eastAsia"/>
                <w:sz w:val="18"/>
                <w:szCs w:val="18"/>
                <w:lang w:val="en-CA"/>
              </w:rPr>
              <w:t>细胞分化过程中起作用。</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可以与两种配体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PD-L2</w:t>
            </w:r>
            <w:r>
              <w:rPr>
                <w:rFonts w:ascii="Arial" w:eastAsia="思源黑体 CN Medium" w:hAnsi="Arial" w:cs="Arial" w:hint="eastAsia"/>
                <w:sz w:val="18"/>
                <w:szCs w:val="18"/>
                <w:lang w:val="en-CA"/>
              </w:rPr>
              <w:t>结合，当</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细胞与其配体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PDL2</w:t>
            </w:r>
            <w:r>
              <w:rPr>
                <w:rFonts w:ascii="Arial" w:eastAsia="思源黑体 CN Medium" w:hAnsi="Arial" w:cs="Arial" w:hint="eastAsia"/>
                <w:sz w:val="18"/>
                <w:szCs w:val="18"/>
                <w:lang w:val="en-CA"/>
              </w:rPr>
              <w:t>结合后，</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发挥</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细胞抑制分子的作用，因此</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及其配体在抑制</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细胞激活，下调免疫系统以及减少自身免疫及促进免疫耐受方面起重要作用。</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的抑制效果是通过促进淋巴结中的抗原特异性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细胞凋亡（程序性细胞死亡），同时降低调节性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细胞）的凋亡的双重机制来完成的。</w:t>
            </w:r>
          </w:p>
        </w:tc>
        <w:tc>
          <w:tcPr>
            <w:tcW w:w="4498" w:type="dxa"/>
          </w:tcPr>
          <w:p w14:paraId="08219C3F" w14:textId="6963F15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突变相关的疾病包括惰性</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细胞淋巴瘤和系统性红斑狼疮</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基因本身并不参与肿瘤的发生和发展，但因其编码的蛋白</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对</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细胞的而言是一种重要的免疫检验点抑制分子，在抗肿瘤治疗中</w:t>
            </w:r>
            <w:r>
              <w:rPr>
                <w:rFonts w:ascii="Arial" w:eastAsia="思源黑体 CN Medium" w:hAnsi="Arial" w:cs="Arial" w:hint="eastAsia"/>
                <w:sz w:val="18"/>
                <w:szCs w:val="18"/>
                <w:lang w:val="en-CA"/>
              </w:rPr>
              <w:t>PDL-PD1</w:t>
            </w:r>
            <w:r>
              <w:rPr>
                <w:rFonts w:ascii="Arial" w:eastAsia="思源黑体 CN Medium" w:hAnsi="Arial" w:cs="Arial" w:hint="eastAsia"/>
                <w:sz w:val="18"/>
                <w:szCs w:val="18"/>
                <w:lang w:val="en-CA"/>
              </w:rPr>
              <w:t>通路是一个重要的靶点，因此具有很高的研究价值和临床意义。一些肿瘤细胞通过</w:t>
            </w:r>
            <w:proofErr w:type="gramStart"/>
            <w:r>
              <w:rPr>
                <w:rFonts w:ascii="Arial" w:eastAsia="思源黑体 CN Medium" w:hAnsi="Arial" w:cs="Arial" w:hint="eastAsia"/>
                <w:sz w:val="18"/>
                <w:szCs w:val="18"/>
                <w:lang w:val="en-CA"/>
              </w:rPr>
              <w:t>高表达</w:t>
            </w:r>
            <w:proofErr w:type="gramEnd"/>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，导致免疫系统麻痹，不能有效的清除肿瘤细胞，同时肿瘤微环境中的炎症也能够诱导肿瘤细胞表达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。肿瘤细胞表达的</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与激活的</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细胞结合后，就能传递抑制性信号，导致</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细胞抑制，引起免疫麻痹。抗</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和抗</w:t>
            </w:r>
            <w:r>
              <w:rPr>
                <w:rFonts w:ascii="Arial" w:eastAsia="思源黑体 CN Medium" w:hAnsi="Arial" w:cs="Arial" w:hint="eastAsia"/>
                <w:sz w:val="18"/>
                <w:szCs w:val="18"/>
                <w:lang w:val="en-CA"/>
              </w:rPr>
              <w:t xml:space="preserve">PDL1 </w:t>
            </w:r>
            <w:r>
              <w:rPr>
                <w:rFonts w:ascii="Arial" w:eastAsia="思源黑体 CN Medium" w:hAnsi="Arial" w:cs="Arial" w:hint="eastAsia"/>
                <w:sz w:val="18"/>
                <w:szCs w:val="18"/>
                <w:lang w:val="en-CA"/>
              </w:rPr>
              <w:t>的单克隆抗体能阻断</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的信号，解除</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细胞的抑制，能够活化</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细胞，允许</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细胞对肿瘤细胞进行攻击。另外，也有在伊朗人群中进行研究显示出</w:t>
            </w:r>
            <w:r>
              <w:rPr>
                <w:rFonts w:ascii="Arial" w:eastAsia="思源黑体 CN Medium" w:hAnsi="Arial" w:cs="Arial" w:hint="eastAsia"/>
                <w:sz w:val="18"/>
                <w:szCs w:val="18"/>
                <w:lang w:val="en-CA"/>
              </w:rPr>
              <w:t>PD-1.5C/T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rs2227981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+7785</w:t>
            </w:r>
            <w:r>
              <w:rPr>
                <w:rFonts w:ascii="Arial" w:eastAsia="思源黑体 CN Medium" w:hAnsi="Arial" w:cs="Arial" w:hint="eastAsia"/>
                <w:sz w:val="18"/>
                <w:szCs w:val="18"/>
                <w:lang w:val="en-CA"/>
              </w:rPr>
              <w:t>）和胃癌（</w:t>
            </w:r>
            <w:r>
              <w:rPr>
                <w:rFonts w:ascii="Arial" w:eastAsia="思源黑体 CN Medium" w:hAnsi="Arial" w:cs="Arial" w:hint="eastAsia"/>
                <w:sz w:val="18"/>
                <w:szCs w:val="18"/>
                <w:lang w:val="en-CA"/>
              </w:rPr>
              <w:t>GC</w:t>
            </w:r>
            <w:r>
              <w:rPr>
                <w:rFonts w:ascii="Arial" w:eastAsia="思源黑体 CN Medium" w:hAnsi="Arial" w:cs="Arial" w:hint="eastAsia"/>
                <w:sz w:val="18"/>
                <w:szCs w:val="18"/>
                <w:lang w:val="en-CA"/>
              </w:rPr>
              <w:t>）的风险有关联，</w:t>
            </w:r>
            <w:r>
              <w:rPr>
                <w:rFonts w:ascii="Arial" w:eastAsia="思源黑体 CN Medium" w:hAnsi="Arial" w:cs="Arial" w:hint="eastAsia"/>
                <w:sz w:val="18"/>
                <w:szCs w:val="18"/>
                <w:lang w:val="en-CA"/>
              </w:rPr>
              <w:t>CT</w:t>
            </w:r>
            <w:r>
              <w:rPr>
                <w:rFonts w:ascii="Arial" w:eastAsia="思源黑体 CN Medium" w:hAnsi="Arial" w:cs="Arial" w:hint="eastAsia"/>
                <w:sz w:val="18"/>
                <w:szCs w:val="18"/>
                <w:lang w:val="en-CA"/>
              </w:rPr>
              <w:t>杂合基因型为风险基因型。在中国人群中的研究表明</w:t>
            </w:r>
            <w:r>
              <w:rPr>
                <w:rFonts w:ascii="Arial" w:eastAsia="思源黑体 CN Medium" w:hAnsi="Arial" w:cs="Arial" w:hint="eastAsia"/>
                <w:sz w:val="18"/>
                <w:szCs w:val="18"/>
                <w:lang w:val="en-CA"/>
              </w:rPr>
              <w:t xml:space="preserve">PD-1 </w:t>
            </w:r>
            <w:r>
              <w:rPr>
                <w:rFonts w:ascii="Arial" w:eastAsia="思源黑体 CN Medium" w:hAnsi="Arial" w:cs="Arial" w:hint="eastAsia"/>
                <w:sz w:val="18"/>
                <w:szCs w:val="18"/>
                <w:lang w:val="en-CA"/>
              </w:rPr>
              <w:t>基因的一个</w:t>
            </w:r>
            <w:r>
              <w:rPr>
                <w:rFonts w:ascii="Arial" w:eastAsia="思源黑体 CN Medium" w:hAnsi="Arial" w:cs="Arial" w:hint="eastAsia"/>
                <w:sz w:val="18"/>
                <w:szCs w:val="18"/>
                <w:lang w:val="en-CA"/>
              </w:rPr>
              <w:t>SNP(rs10204525, A&gt;G)</w:t>
            </w:r>
            <w:r>
              <w:rPr>
                <w:rFonts w:ascii="Arial" w:eastAsia="思源黑体 CN Medium" w:hAnsi="Arial" w:cs="Arial" w:hint="eastAsia"/>
                <w:sz w:val="18"/>
                <w:szCs w:val="18"/>
                <w:lang w:val="en-CA"/>
              </w:rPr>
              <w:t>与食管鳞状细胞癌的易感性有关，</w:t>
            </w:r>
            <w:r>
              <w:rPr>
                <w:rFonts w:ascii="Arial" w:eastAsia="思源黑体 CN Medium" w:hAnsi="Arial" w:cs="Arial" w:hint="eastAsia"/>
                <w:sz w:val="18"/>
                <w:szCs w:val="18"/>
                <w:lang w:val="en-CA"/>
              </w:rPr>
              <w:t>GG</w:t>
            </w:r>
            <w:r>
              <w:rPr>
                <w:rFonts w:ascii="Arial" w:eastAsia="思源黑体 CN Medium" w:hAnsi="Arial" w:cs="Arial" w:hint="eastAsia"/>
                <w:sz w:val="18"/>
                <w:szCs w:val="18"/>
                <w:lang w:val="en-CA"/>
              </w:rPr>
              <w:t>为风险基因型。</w:t>
            </w:r>
          </w:p>
        </w:tc>
      </w:tr>
      <w:tr w:rsidR="000079AB" w14:paraId="7CA74DB7" w14:textId="77777777">
        <w:tc>
          <w:tcPr>
            <w:tcW w:w="2048" w:type="dxa"/>
            <w:vAlign w:val="center"/>
          </w:tcPr>
          <w:p w14:paraId="3ACA09F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EC6167"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4E619A1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11622161"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w:t>
            </w:r>
            <w:proofErr w:type="gramStart"/>
            <w:r>
              <w:rPr>
                <w:rFonts w:ascii="Arial" w:eastAsia="思源黑体 CN Medium" w:hAnsi="Arial" w:cs="Arial" w:hint="eastAsia"/>
                <w:sz w:val="18"/>
                <w:szCs w:val="18"/>
                <w:lang w:val="en-CA"/>
              </w:rPr>
              <w:t>列卫治疗</w:t>
            </w:r>
            <w:proofErr w:type="gramEnd"/>
            <w:r>
              <w:rPr>
                <w:rFonts w:ascii="Arial" w:eastAsia="思源黑体 CN Medium" w:hAnsi="Arial" w:cs="Arial" w:hint="eastAsia"/>
                <w:sz w:val="18"/>
                <w:szCs w:val="18"/>
                <w:lang w:val="en-CA"/>
              </w:rPr>
              <w:t>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0079AB" w14:paraId="5407034D" w14:textId="77777777">
        <w:tc>
          <w:tcPr>
            <w:tcW w:w="2048" w:type="dxa"/>
            <w:vAlign w:val="center"/>
          </w:tcPr>
          <w:p w14:paraId="5443DAE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lastRenderedPageBreak/>
              <w:t>PGR</w:t>
            </w:r>
            <w:r w:rsidRPr="00570151">
              <w:rPr>
                <w:rFonts w:ascii="Arial" w:eastAsia="思源黑体 CN Medium" w:hAnsi="Arial" w:cs="Arial" w:hint="eastAsia"/>
                <w:b/>
                <w:color w:val="006EC0"/>
                <w:sz w:val="21"/>
                <w:szCs w:val="21"/>
                <w:lang w:val="en-CA"/>
              </w:rPr>
              <w:t>基因</w:t>
            </w:r>
          </w:p>
          <w:p w14:paraId="4AD87842" w14:textId="2005BC6D" w:rsidR="0069028A" w:rsidRDefault="0069028A"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b/>
                <w:color w:val="006EC0"/>
                <w:sz w:val="21"/>
                <w:szCs w:val="21"/>
                <w:lang w:val="en-CA"/>
              </w:rPr>
              <w:t>NM_000926.4</w:t>
            </w:r>
          </w:p>
        </w:tc>
        <w:tc>
          <w:tcPr>
            <w:tcW w:w="3541" w:type="dxa"/>
          </w:tcPr>
          <w:p w14:paraId="6D8A4AB9" w14:textId="308E8E6B" w:rsidR="000079AB" w:rsidRDefault="0069028A" w:rsidP="000079AB">
            <w:pPr>
              <w:autoSpaceDE w:val="0"/>
              <w:autoSpaceDN w:val="0"/>
              <w:adjustRightInd w:val="0"/>
              <w:spacing w:after="0" w:line="240" w:lineRule="auto"/>
              <w:rPr>
                <w:rFonts w:ascii="Arial" w:eastAsia="思源黑体 CN Medium" w:hAnsi="Arial" w:cs="Arial"/>
                <w:sz w:val="18"/>
                <w:szCs w:val="18"/>
                <w:lang w:val="en-CA"/>
              </w:rPr>
            </w:pP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即孕酮受体基因，它编码的孕酮受体属于核激素受体超家族成员。孕酮受体有</w:t>
            </w:r>
            <w:r w:rsidRPr="0069028A">
              <w:rPr>
                <w:rFonts w:ascii="Arial" w:eastAsia="思源黑体 CN Medium" w:hAnsi="Arial" w:cs="Arial" w:hint="eastAsia"/>
                <w:sz w:val="18"/>
                <w:szCs w:val="18"/>
                <w:lang w:val="en-CA"/>
              </w:rPr>
              <w:t>A</w:t>
            </w:r>
            <w:r w:rsidRPr="0069028A">
              <w:rPr>
                <w:rFonts w:ascii="Arial" w:eastAsia="思源黑体 CN Medium" w:hAnsi="Arial" w:cs="Arial" w:hint="eastAsia"/>
                <w:sz w:val="18"/>
                <w:szCs w:val="18"/>
                <w:lang w:val="en-CA"/>
              </w:rPr>
              <w:t>、</w:t>
            </w:r>
            <w:r w:rsidRPr="0069028A">
              <w:rPr>
                <w:rFonts w:ascii="Arial" w:eastAsia="思源黑体 CN Medium" w:hAnsi="Arial" w:cs="Arial" w:hint="eastAsia"/>
                <w:sz w:val="18"/>
                <w:szCs w:val="18"/>
                <w:lang w:val="en-CA"/>
              </w:rPr>
              <w:t>B</w:t>
            </w:r>
            <w:r w:rsidRPr="0069028A">
              <w:rPr>
                <w:rFonts w:ascii="Arial" w:eastAsia="思源黑体 CN Medium" w:hAnsi="Arial" w:cs="Arial" w:hint="eastAsia"/>
                <w:sz w:val="18"/>
                <w:szCs w:val="18"/>
                <w:lang w:val="en-CA"/>
              </w:rPr>
              <w:t>两种主要亚型，具有组织特异性表达模式。其生理功能主要是</w:t>
            </w:r>
            <w:proofErr w:type="gramStart"/>
            <w:r w:rsidRPr="0069028A">
              <w:rPr>
                <w:rFonts w:ascii="Arial" w:eastAsia="思源黑体 CN Medium" w:hAnsi="Arial" w:cs="Arial" w:hint="eastAsia"/>
                <w:sz w:val="18"/>
                <w:szCs w:val="18"/>
                <w:lang w:val="en-CA"/>
              </w:rPr>
              <w:t>介</w:t>
            </w:r>
            <w:proofErr w:type="gramEnd"/>
            <w:r w:rsidRPr="0069028A">
              <w:rPr>
                <w:rFonts w:ascii="Arial" w:eastAsia="思源黑体 CN Medium" w:hAnsi="Arial" w:cs="Arial" w:hint="eastAsia"/>
                <w:sz w:val="18"/>
                <w:szCs w:val="18"/>
                <w:lang w:val="en-CA"/>
              </w:rPr>
              <w:t>导孕酮的生物学效应，在女性生殖系统中对子宫内膜的生长、分化，以及胚胎着床和维持妊娠起着关键作用，还参与乳腺发育等过程。</w:t>
            </w:r>
          </w:p>
        </w:tc>
        <w:tc>
          <w:tcPr>
            <w:tcW w:w="4498" w:type="dxa"/>
          </w:tcPr>
          <w:p w14:paraId="6D6197BC" w14:textId="2038E27C" w:rsidR="000079AB" w:rsidRDefault="00D558EB" w:rsidP="000079AB">
            <w:pPr>
              <w:autoSpaceDE w:val="0"/>
              <w:autoSpaceDN w:val="0"/>
              <w:adjustRightInd w:val="0"/>
              <w:spacing w:after="0" w:line="240" w:lineRule="auto"/>
              <w:rPr>
                <w:rFonts w:ascii="Arial" w:eastAsia="思源黑体 CN Medium" w:hAnsi="Arial" w:cs="Arial"/>
                <w:sz w:val="18"/>
                <w:szCs w:val="18"/>
                <w:lang w:val="en-CA"/>
              </w:rPr>
            </w:pP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基因的异常表达或功能缺陷可能会干扰正常的孕酮信号通路，比如影响</w:t>
            </w:r>
            <w:r w:rsidRPr="0069028A">
              <w:rPr>
                <w:rFonts w:ascii="Arial" w:eastAsia="思源黑体 CN Medium" w:hAnsi="Arial" w:cs="Arial" w:hint="eastAsia"/>
                <w:sz w:val="18"/>
                <w:szCs w:val="18"/>
                <w:lang w:val="en-CA"/>
              </w:rPr>
              <w:t>PI3K - Akt</w:t>
            </w:r>
            <w:r w:rsidRPr="0069028A">
              <w:rPr>
                <w:rFonts w:ascii="Arial" w:eastAsia="思源黑体 CN Medium" w:hAnsi="Arial" w:cs="Arial" w:hint="eastAsia"/>
                <w:sz w:val="18"/>
                <w:szCs w:val="18"/>
                <w:lang w:val="en-CA"/>
              </w:rPr>
              <w:t>等信号通路的活性，进而导致多种妇科疾病如子宫内膜异位症、子宫肌瘤、乳腺癌等的发生发展，此外在一些生殖相关疾病如复发性流产中也可能涉及</w:t>
            </w: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基因功能异常。</w:t>
            </w:r>
            <w:r w:rsidRPr="00D558EB">
              <w:rPr>
                <w:rFonts w:ascii="Arial" w:eastAsia="思源黑体 CN Medium" w:hAnsi="Arial" w:cs="Arial" w:hint="eastAsia"/>
                <w:sz w:val="18"/>
                <w:szCs w:val="18"/>
                <w:lang w:val="en-CA"/>
              </w:rPr>
              <w:t xml:space="preserve">PGR </w:t>
            </w:r>
            <w:r w:rsidRPr="00D558EB">
              <w:rPr>
                <w:rFonts w:ascii="Arial" w:eastAsia="思源黑体 CN Medium" w:hAnsi="Arial" w:cs="Arial" w:hint="eastAsia"/>
                <w:sz w:val="18"/>
                <w:szCs w:val="18"/>
                <w:lang w:val="en-CA"/>
              </w:rPr>
              <w:t>即孕激素受体，其临床意义在肿瘤领域较为重要。在乳腺癌中，</w:t>
            </w:r>
            <w:r w:rsidRPr="00D558EB">
              <w:rPr>
                <w:rFonts w:ascii="Arial" w:eastAsia="思源黑体 CN Medium" w:hAnsi="Arial" w:cs="Arial" w:hint="eastAsia"/>
                <w:sz w:val="18"/>
                <w:szCs w:val="18"/>
                <w:lang w:val="en-CA"/>
              </w:rPr>
              <w:t xml:space="preserve">PGR </w:t>
            </w:r>
            <w:r w:rsidRPr="00D558EB">
              <w:rPr>
                <w:rFonts w:ascii="Arial" w:eastAsia="思源黑体 CN Medium" w:hAnsi="Arial" w:cs="Arial" w:hint="eastAsia"/>
                <w:sz w:val="18"/>
                <w:szCs w:val="18"/>
                <w:lang w:val="en-CA"/>
              </w:rPr>
              <w:t>表达状态可用于指导治疗决策，阳性表达提示患者可能对内分泌治疗敏感；其表达情况也是预后评估的重要指标之一，阳性表达往往预后相对较好。</w:t>
            </w:r>
            <w:r w:rsidR="00776EF0" w:rsidRPr="00776EF0">
              <w:rPr>
                <w:rFonts w:ascii="Arial" w:eastAsia="思源黑体 CN Medium" w:hAnsi="Arial" w:cs="Arial" w:hint="eastAsia"/>
                <w:sz w:val="18"/>
                <w:szCs w:val="18"/>
                <w:lang w:val="en-CA"/>
              </w:rPr>
              <w:t>在子宫内膜癌等其他妇科肿瘤中也有类似情况。</w:t>
            </w:r>
          </w:p>
        </w:tc>
      </w:tr>
      <w:tr w:rsidR="000079AB" w14:paraId="2DFF67A0" w14:textId="77777777">
        <w:tc>
          <w:tcPr>
            <w:tcW w:w="2048" w:type="dxa"/>
            <w:vAlign w:val="center"/>
          </w:tcPr>
          <w:p w14:paraId="6C64A730"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6ECC0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71952E08"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w:t>
            </w:r>
            <w:proofErr w:type="gramStart"/>
            <w:r>
              <w:rPr>
                <w:rFonts w:ascii="Arial" w:eastAsia="思源黑体 CN Medium" w:hAnsi="Arial" w:cs="Arial" w:hint="eastAsia"/>
                <w:sz w:val="18"/>
                <w:szCs w:val="18"/>
                <w:lang w:val="en-CA"/>
              </w:rPr>
              <w:t>药靶用于</w:t>
            </w:r>
            <w:proofErr w:type="gramEnd"/>
            <w:r>
              <w:rPr>
                <w:rFonts w:ascii="Arial" w:eastAsia="思源黑体 CN Medium" w:hAnsi="Arial" w:cs="Arial" w:hint="eastAsia"/>
                <w:sz w:val="18"/>
                <w:szCs w:val="18"/>
                <w:lang w:val="en-CA"/>
              </w:rPr>
              <w:t>治疗癌症。</w:t>
            </w:r>
          </w:p>
        </w:tc>
        <w:tc>
          <w:tcPr>
            <w:tcW w:w="4498" w:type="dxa"/>
          </w:tcPr>
          <w:p w14:paraId="0313E9D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产生耐药性。</w:t>
            </w:r>
          </w:p>
        </w:tc>
      </w:tr>
      <w:tr w:rsidR="000079AB" w14:paraId="36015AEC" w14:textId="77777777">
        <w:tc>
          <w:tcPr>
            <w:tcW w:w="2048" w:type="dxa"/>
            <w:vAlign w:val="center"/>
          </w:tcPr>
          <w:p w14:paraId="68C214C4" w14:textId="77777777" w:rsidR="000079AB" w:rsidRPr="00747527" w:rsidRDefault="000079AB" w:rsidP="000079AB">
            <w:pPr>
              <w:tabs>
                <w:tab w:val="left" w:pos="3495"/>
              </w:tabs>
              <w:spacing w:after="0" w:line="240" w:lineRule="auto"/>
              <w:rPr>
                <w:rFonts w:ascii="Arial" w:eastAsia="思源黑体 CN Medium" w:hAnsi="Arial" w:cs="Arial"/>
                <w:b/>
                <w:color w:val="006EC0"/>
                <w:sz w:val="21"/>
                <w:szCs w:val="21"/>
                <w:lang w:val="en-CA"/>
              </w:rPr>
            </w:pPr>
            <w:r w:rsidRPr="00747527">
              <w:rPr>
                <w:rFonts w:ascii="Arial" w:eastAsia="思源黑体 CN Medium" w:hAnsi="Arial" w:cs="Arial" w:hint="eastAsia"/>
                <w:b/>
                <w:color w:val="006EC0"/>
                <w:sz w:val="21"/>
                <w:szCs w:val="21"/>
                <w:lang w:val="en-CA"/>
              </w:rPr>
              <w:t>PIK3R1</w:t>
            </w:r>
            <w:r w:rsidRPr="00747527">
              <w:rPr>
                <w:rFonts w:ascii="Arial" w:eastAsia="思源黑体 CN Medium" w:hAnsi="Arial" w:cs="Arial" w:hint="eastAsia"/>
                <w:b/>
                <w:color w:val="006EC0"/>
                <w:sz w:val="21"/>
                <w:szCs w:val="21"/>
                <w:lang w:val="en-CA"/>
              </w:rPr>
              <w:t>基因</w:t>
            </w:r>
            <w:r w:rsidRPr="00747527">
              <w:rPr>
                <w:rFonts w:ascii="Arial" w:eastAsia="思源黑体 CN Medium" w:hAnsi="Arial" w:cs="Arial" w:hint="eastAsia"/>
                <w:b/>
                <w:color w:val="006EC0"/>
                <w:sz w:val="21"/>
                <w:szCs w:val="21"/>
                <w:lang w:val="en-CA"/>
              </w:rPr>
              <w:t xml:space="preserve"> </w:t>
            </w:r>
          </w:p>
          <w:p w14:paraId="28302D61" w14:textId="4D84D4C7" w:rsidR="000079AB" w:rsidRPr="00747527" w:rsidRDefault="00747527" w:rsidP="000079AB">
            <w:pPr>
              <w:tabs>
                <w:tab w:val="left" w:pos="3495"/>
              </w:tabs>
              <w:spacing w:after="0" w:line="240" w:lineRule="auto"/>
              <w:rPr>
                <w:rFonts w:ascii="Arial" w:eastAsia="思源黑体 CN Medium" w:hAnsi="Arial" w:cs="Arial"/>
                <w:b/>
                <w:color w:val="006EC0"/>
                <w:sz w:val="21"/>
                <w:szCs w:val="21"/>
                <w:lang w:val="en-CA"/>
              </w:rPr>
            </w:pPr>
            <w:r w:rsidRPr="00747527">
              <w:rPr>
                <w:rFonts w:ascii="Arial" w:eastAsia="思源黑体 CN Medium" w:hAnsi="Arial" w:cs="Arial"/>
                <w:b/>
                <w:color w:val="006EC0"/>
                <w:sz w:val="21"/>
                <w:szCs w:val="21"/>
                <w:lang w:val="en-CA"/>
              </w:rPr>
              <w:t>NM_181523.3</w:t>
            </w:r>
            <w:r w:rsidR="000079AB" w:rsidRPr="00747527">
              <w:rPr>
                <w:rFonts w:ascii="Arial" w:eastAsia="思源黑体 CN Medium" w:hAnsi="Arial" w:cs="Arial"/>
                <w:b/>
                <w:color w:val="006EC0"/>
                <w:sz w:val="21"/>
                <w:szCs w:val="21"/>
                <w:lang w:val="en-CA"/>
              </w:rPr>
              <w:t xml:space="preserve"> </w:t>
            </w:r>
          </w:p>
        </w:tc>
        <w:tc>
          <w:tcPr>
            <w:tcW w:w="3541" w:type="dxa"/>
          </w:tcPr>
          <w:p w14:paraId="5B49A06D" w14:textId="33EF75EF"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基因编码磷脂酰基醇</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）α调控亚基，参与生长信号途径调节。</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突变涉及乳腺癌的发生，</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是胶质母细胞瘤的特征性突变。</w:t>
            </w:r>
          </w:p>
        </w:tc>
        <w:tc>
          <w:tcPr>
            <w:tcW w:w="4498" w:type="dxa"/>
          </w:tcPr>
          <w:p w14:paraId="329C6CA9" w14:textId="048C2E8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的单核苷酸多态（</w:t>
            </w:r>
            <w:r>
              <w:rPr>
                <w:rFonts w:ascii="Arial" w:eastAsia="思源黑体 CN Medium" w:hAnsi="Arial" w:cs="Arial" w:hint="eastAsia"/>
                <w:sz w:val="18"/>
                <w:szCs w:val="18"/>
                <w:lang w:val="en-CA"/>
              </w:rPr>
              <w:t>M326I</w:t>
            </w:r>
            <w:r>
              <w:rPr>
                <w:rFonts w:ascii="Arial" w:eastAsia="思源黑体 CN Medium" w:hAnsi="Arial" w:cs="Arial" w:hint="eastAsia"/>
                <w:sz w:val="18"/>
                <w:szCs w:val="18"/>
                <w:lang w:val="en-CA"/>
              </w:rPr>
              <w:t>）与患结肠癌风险增加相关，</w:t>
            </w:r>
            <w:r>
              <w:rPr>
                <w:rFonts w:ascii="Arial" w:eastAsia="思源黑体 CN Medium" w:hAnsi="Arial" w:cs="Arial" w:hint="eastAsia"/>
                <w:sz w:val="18"/>
                <w:szCs w:val="18"/>
                <w:lang w:val="en-CA"/>
              </w:rPr>
              <w:t>W298X</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细胞发育受阻，出现细胞因子紊乱，发生布鲁顿无丙种球蛋白血症。</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体细胞突变</w:t>
            </w:r>
            <w:r>
              <w:rPr>
                <w:rFonts w:ascii="Arial" w:eastAsia="思源黑体 CN Medium" w:hAnsi="Arial" w:cs="Arial" w:hint="eastAsia"/>
                <w:sz w:val="18"/>
                <w:szCs w:val="18"/>
                <w:lang w:val="en-CA"/>
              </w:rPr>
              <w:t>43%</w:t>
            </w:r>
            <w:r>
              <w:rPr>
                <w:rFonts w:ascii="Arial" w:eastAsia="思源黑体 CN Medium" w:hAnsi="Arial" w:cs="Arial" w:hint="eastAsia"/>
                <w:sz w:val="18"/>
                <w:szCs w:val="18"/>
                <w:lang w:val="en-CA"/>
              </w:rPr>
              <w:t>为插入或缺失突变，</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为无义突变，</w:t>
            </w:r>
            <w:r>
              <w:rPr>
                <w:rFonts w:ascii="Arial" w:eastAsia="思源黑体 CN Medium" w:hAnsi="Arial" w:cs="Arial" w:hint="eastAsia"/>
                <w:sz w:val="18"/>
                <w:szCs w:val="18"/>
                <w:lang w:val="en-CA"/>
              </w:rPr>
              <w:t>11.2%</w:t>
            </w:r>
            <w:r>
              <w:rPr>
                <w:rFonts w:ascii="Arial" w:eastAsia="思源黑体 CN Medium" w:hAnsi="Arial" w:cs="Arial" w:hint="eastAsia"/>
                <w:sz w:val="18"/>
                <w:szCs w:val="18"/>
                <w:lang w:val="en-CA"/>
              </w:rPr>
              <w:t>为移码突变，</w:t>
            </w:r>
            <w:r>
              <w:rPr>
                <w:rFonts w:ascii="Arial" w:eastAsia="思源黑体 CN Medium" w:hAnsi="Arial" w:cs="Arial" w:hint="eastAsia"/>
                <w:sz w:val="18"/>
                <w:szCs w:val="18"/>
                <w:lang w:val="en-CA"/>
              </w:rPr>
              <w:t>31.8%</w:t>
            </w:r>
            <w:r>
              <w:rPr>
                <w:rFonts w:ascii="Arial" w:eastAsia="思源黑体 CN Medium" w:hAnsi="Arial" w:cs="Arial" w:hint="eastAsia"/>
                <w:sz w:val="18"/>
                <w:szCs w:val="18"/>
                <w:lang w:val="en-CA"/>
              </w:rPr>
              <w:t>为错义突变。</w:t>
            </w:r>
            <w:r>
              <w:rPr>
                <w:rFonts w:ascii="Arial" w:eastAsia="思源黑体 CN Medium" w:hAnsi="Arial" w:cs="Arial" w:hint="eastAsia"/>
                <w:sz w:val="18"/>
                <w:szCs w:val="18"/>
                <w:lang w:val="en-CA"/>
              </w:rPr>
              <w:t>68%</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体细胞突变位于</w:t>
            </w:r>
            <w:r>
              <w:rPr>
                <w:rFonts w:ascii="Arial" w:eastAsia="思源黑体 CN Medium" w:hAnsi="Arial" w:cs="Arial" w:hint="eastAsia"/>
                <w:sz w:val="18"/>
                <w:szCs w:val="18"/>
                <w:lang w:val="en-CA"/>
              </w:rPr>
              <w:t>iSH2</w:t>
            </w:r>
            <w:r>
              <w:rPr>
                <w:rFonts w:ascii="Arial" w:eastAsia="思源黑体 CN Medium" w:hAnsi="Arial" w:cs="Arial" w:hint="eastAsia"/>
                <w:sz w:val="18"/>
                <w:szCs w:val="18"/>
                <w:lang w:val="en-CA"/>
              </w:rPr>
              <w:t>结构域中，也同样发生于</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编码的其他三种异构体中。</w:t>
            </w:r>
          </w:p>
        </w:tc>
      </w:tr>
      <w:tr w:rsidR="00613F84" w14:paraId="1F7BF5CA" w14:textId="77777777">
        <w:tc>
          <w:tcPr>
            <w:tcW w:w="2048" w:type="dxa"/>
            <w:vAlign w:val="center"/>
          </w:tcPr>
          <w:p w14:paraId="4002CE83"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PMS2</w:t>
            </w:r>
            <w:r w:rsidRPr="00613F84">
              <w:rPr>
                <w:rFonts w:ascii="Arial" w:eastAsia="思源黑体 CN Medium" w:hAnsi="Arial" w:cs="Arial" w:hint="eastAsia"/>
                <w:b/>
                <w:color w:val="006EC0"/>
                <w:sz w:val="21"/>
                <w:szCs w:val="21"/>
                <w:lang w:val="en-CA"/>
              </w:rPr>
              <w:t>基因</w:t>
            </w:r>
          </w:p>
          <w:p w14:paraId="0D871C4D" w14:textId="4FB759B7" w:rsidR="00B2444D" w:rsidRPr="00570151" w:rsidRDefault="00B2444D" w:rsidP="000079AB">
            <w:pPr>
              <w:tabs>
                <w:tab w:val="left" w:pos="3495"/>
              </w:tabs>
              <w:spacing w:after="0" w:line="240" w:lineRule="auto"/>
              <w:rPr>
                <w:rFonts w:ascii="Arial" w:eastAsia="思源黑体 CN Medium" w:hAnsi="Arial" w:cs="Arial"/>
                <w:b/>
                <w:color w:val="006EC0"/>
                <w:sz w:val="21"/>
                <w:szCs w:val="21"/>
                <w:highlight w:val="yellow"/>
                <w:lang w:val="en-CA"/>
              </w:rPr>
            </w:pPr>
            <w:r w:rsidRPr="00B2444D">
              <w:rPr>
                <w:rFonts w:ascii="Arial" w:eastAsia="思源黑体 CN Medium" w:hAnsi="Arial" w:cs="Arial"/>
                <w:b/>
                <w:color w:val="006EC0"/>
                <w:sz w:val="21"/>
                <w:szCs w:val="21"/>
                <w:lang w:val="en-CA"/>
              </w:rPr>
              <w:t>NM_000535.7</w:t>
            </w:r>
          </w:p>
        </w:tc>
        <w:tc>
          <w:tcPr>
            <w:tcW w:w="3541" w:type="dxa"/>
          </w:tcPr>
          <w:p w14:paraId="13557EF5" w14:textId="2F22B176" w:rsidR="00613F84" w:rsidRDefault="00B2444D" w:rsidP="000079AB">
            <w:pPr>
              <w:autoSpaceDE w:val="0"/>
              <w:autoSpaceDN w:val="0"/>
              <w:adjustRightInd w:val="0"/>
              <w:spacing w:after="0" w:line="240" w:lineRule="auto"/>
              <w:rPr>
                <w:rFonts w:ascii="Arial" w:eastAsia="思源黑体 CN Medium" w:hAnsi="Arial" w:cs="Arial"/>
                <w:sz w:val="18"/>
                <w:szCs w:val="18"/>
                <w:lang w:val="en-CA"/>
              </w:rPr>
            </w:pP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基因属于错配修复（</w:t>
            </w:r>
            <w:r w:rsidRPr="00B2444D">
              <w:rPr>
                <w:rFonts w:ascii="Arial" w:eastAsia="思源黑体 CN Medium" w:hAnsi="Arial" w:cs="Arial" w:hint="eastAsia"/>
                <w:sz w:val="18"/>
                <w:szCs w:val="18"/>
                <w:lang w:val="en-CA"/>
              </w:rPr>
              <w:t>MMR</w:t>
            </w:r>
            <w:r w:rsidRPr="00B2444D">
              <w:rPr>
                <w:rFonts w:ascii="Arial" w:eastAsia="思源黑体 CN Medium" w:hAnsi="Arial" w:cs="Arial" w:hint="eastAsia"/>
                <w:sz w:val="18"/>
                <w:szCs w:val="18"/>
                <w:lang w:val="en-CA"/>
              </w:rPr>
              <w:t>）基因家族成员，定位于人类染色体</w:t>
            </w:r>
            <w:r w:rsidRPr="00B2444D">
              <w:rPr>
                <w:rFonts w:ascii="Arial" w:eastAsia="思源黑体 CN Medium" w:hAnsi="Arial" w:cs="Arial" w:hint="eastAsia"/>
                <w:sz w:val="18"/>
                <w:szCs w:val="18"/>
                <w:lang w:val="en-CA"/>
              </w:rPr>
              <w:t>7p22</w:t>
            </w:r>
            <w:r w:rsidRPr="00B2444D">
              <w:rPr>
                <w:rFonts w:ascii="Arial" w:eastAsia="思源黑体 CN Medium" w:hAnsi="Arial" w:cs="Arial" w:hint="eastAsia"/>
                <w:sz w:val="18"/>
                <w:szCs w:val="18"/>
                <w:lang w:val="en-CA"/>
              </w:rPr>
              <w:t>。其编码的蛋白质在结构上包含多个功能域，能够</w:t>
            </w:r>
            <w:r w:rsidRPr="00B2444D">
              <w:rPr>
                <w:rFonts w:ascii="Arial" w:eastAsia="思源黑体 CN Medium" w:hAnsi="Arial" w:cs="Arial" w:hint="eastAsia"/>
                <w:sz w:val="18"/>
                <w:szCs w:val="18"/>
                <w:lang w:val="en-CA"/>
              </w:rPr>
              <w:lastRenderedPageBreak/>
              <w:t>与其他错配修复蛋白形成复合物。</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主要参与</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错配修复过程，识别并纠正</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复制过程中出现的碱基错配、插入和缺失等错误，从而维持基因组的稳定性和完整性。</w:t>
            </w:r>
          </w:p>
        </w:tc>
        <w:tc>
          <w:tcPr>
            <w:tcW w:w="4498" w:type="dxa"/>
          </w:tcPr>
          <w:p w14:paraId="51F42D55" w14:textId="75895DC8" w:rsidR="00613F84" w:rsidRDefault="00B2444D" w:rsidP="000079AB">
            <w:pPr>
              <w:autoSpaceDE w:val="0"/>
              <w:autoSpaceDN w:val="0"/>
              <w:adjustRightInd w:val="0"/>
              <w:spacing w:after="0" w:line="240" w:lineRule="auto"/>
              <w:rPr>
                <w:rFonts w:ascii="Arial" w:eastAsia="思源黑体 CN Medium" w:hAnsi="Arial" w:cs="Arial"/>
                <w:sz w:val="18"/>
                <w:szCs w:val="18"/>
                <w:lang w:val="en-CA"/>
              </w:rPr>
            </w:pPr>
            <w:r w:rsidRPr="00B2444D">
              <w:rPr>
                <w:rFonts w:ascii="Arial" w:eastAsia="思源黑体 CN Medium" w:hAnsi="Arial" w:cs="Arial" w:hint="eastAsia"/>
                <w:sz w:val="18"/>
                <w:szCs w:val="18"/>
                <w:lang w:val="en-CA"/>
              </w:rPr>
              <w:lastRenderedPageBreak/>
              <w:t>PMS2</w:t>
            </w:r>
            <w:r w:rsidRPr="00B2444D">
              <w:rPr>
                <w:rFonts w:ascii="Arial" w:eastAsia="思源黑体 CN Medium" w:hAnsi="Arial" w:cs="Arial" w:hint="eastAsia"/>
                <w:sz w:val="18"/>
                <w:szCs w:val="18"/>
                <w:lang w:val="en-CA"/>
              </w:rPr>
              <w:t>基因的功能异常或突变会影响错配修复功能。当该基因发生突变时，</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复制错误不能被有效修复，导致微卫星序列长度改变，出现微卫星不稳定（</w:t>
            </w:r>
            <w:r w:rsidRPr="00B2444D">
              <w:rPr>
                <w:rFonts w:ascii="Arial" w:eastAsia="思源黑体 CN Medium" w:hAnsi="Arial" w:cs="Arial" w:hint="eastAsia"/>
                <w:sz w:val="18"/>
                <w:szCs w:val="18"/>
                <w:lang w:val="en-CA"/>
              </w:rPr>
              <w:t>MSI</w:t>
            </w:r>
            <w:r w:rsidRPr="00B2444D">
              <w:rPr>
                <w:rFonts w:ascii="Arial" w:eastAsia="思源黑体 CN Medium" w:hAnsi="Arial" w:cs="Arial" w:hint="eastAsia"/>
                <w:sz w:val="18"/>
                <w:szCs w:val="18"/>
                <w:lang w:val="en-CA"/>
              </w:rPr>
              <w:t>）</w:t>
            </w:r>
            <w:r w:rsidRPr="00B2444D">
              <w:rPr>
                <w:rFonts w:ascii="Arial" w:eastAsia="思源黑体 CN Medium" w:hAnsi="Arial" w:cs="Arial" w:hint="eastAsia"/>
                <w:sz w:val="18"/>
                <w:szCs w:val="18"/>
                <w:lang w:val="en-CA"/>
              </w:rPr>
              <w:lastRenderedPageBreak/>
              <w:t>现象。这一过程涉及到多条信号通路的异常，例如细胞周期调控信号通路紊乱，细胞不能正常地在</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损伤时停滞于细胞周期进行修复，使得携带错误</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的细胞持续增殖，进而可能引发肿瘤的发生。许多肿瘤，如结直肠癌、子宫内膜癌等，都与</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基因的功能缺陷密切相关。</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功能正常与否影响着肿瘤患者对某些化疗药物的敏感性，错配修复缺陷（</w:t>
            </w:r>
            <w:proofErr w:type="spellStart"/>
            <w:r w:rsidRPr="00B2444D">
              <w:rPr>
                <w:rFonts w:ascii="Arial" w:eastAsia="思源黑体 CN Medium" w:hAnsi="Arial" w:cs="Arial" w:hint="eastAsia"/>
                <w:sz w:val="18"/>
                <w:szCs w:val="18"/>
                <w:lang w:val="en-CA"/>
              </w:rPr>
              <w:t>dMMR</w:t>
            </w:r>
            <w:proofErr w:type="spellEnd"/>
            <w:r w:rsidRPr="00B2444D">
              <w:rPr>
                <w:rFonts w:ascii="Arial" w:eastAsia="思源黑体 CN Medium" w:hAnsi="Arial" w:cs="Arial" w:hint="eastAsia"/>
                <w:sz w:val="18"/>
                <w:szCs w:val="18"/>
                <w:lang w:val="en-CA"/>
              </w:rPr>
              <w:t>）的肿瘤可能对免疫检查点抑制剂治疗更敏感；在诊断上，</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蛋白表达缺失检测可作为林奇综合征（</w:t>
            </w:r>
            <w:r w:rsidRPr="00B2444D">
              <w:rPr>
                <w:rFonts w:ascii="Arial" w:eastAsia="思源黑体 CN Medium" w:hAnsi="Arial" w:cs="Arial" w:hint="eastAsia"/>
                <w:sz w:val="18"/>
                <w:szCs w:val="18"/>
                <w:lang w:val="en-CA"/>
              </w:rPr>
              <w:t>LS</w:t>
            </w:r>
            <w:r w:rsidRPr="00B2444D">
              <w:rPr>
                <w:rFonts w:ascii="Arial" w:eastAsia="思源黑体 CN Medium" w:hAnsi="Arial" w:cs="Arial" w:hint="eastAsia"/>
                <w:sz w:val="18"/>
                <w:szCs w:val="18"/>
                <w:lang w:val="en-CA"/>
              </w:rPr>
              <w:t>）的筛查指标之一。</w:t>
            </w:r>
          </w:p>
        </w:tc>
      </w:tr>
      <w:tr w:rsidR="000079AB" w14:paraId="6AA4E947" w14:textId="77777777">
        <w:tc>
          <w:tcPr>
            <w:tcW w:w="2048" w:type="dxa"/>
            <w:vAlign w:val="center"/>
          </w:tcPr>
          <w:p w14:paraId="45E02C3C"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lastRenderedPageBreak/>
              <w:t>POLD1</w:t>
            </w:r>
            <w:r w:rsidRPr="00284604">
              <w:rPr>
                <w:rFonts w:ascii="Arial" w:eastAsia="思源黑体 CN Medium" w:hAnsi="Arial" w:cs="Arial" w:hint="eastAsia"/>
                <w:b/>
                <w:color w:val="006EC0"/>
                <w:sz w:val="21"/>
                <w:szCs w:val="21"/>
                <w:lang w:val="en-CA"/>
              </w:rPr>
              <w:t>基因</w:t>
            </w:r>
          </w:p>
          <w:p w14:paraId="3C8CB832" w14:textId="6C69E657" w:rsidR="00A95621" w:rsidRPr="00570151" w:rsidRDefault="00A95621" w:rsidP="000079AB">
            <w:pPr>
              <w:tabs>
                <w:tab w:val="left" w:pos="3495"/>
              </w:tabs>
              <w:spacing w:after="0" w:line="240" w:lineRule="auto"/>
              <w:rPr>
                <w:rFonts w:ascii="Arial" w:eastAsia="思源黑体 CN Medium" w:hAnsi="Arial" w:cs="Arial"/>
                <w:b/>
                <w:color w:val="006EC0"/>
                <w:sz w:val="21"/>
                <w:szCs w:val="21"/>
                <w:highlight w:val="yellow"/>
                <w:lang w:val="en-CA"/>
              </w:rPr>
            </w:pPr>
            <w:r w:rsidRPr="00A95621">
              <w:rPr>
                <w:rFonts w:ascii="Arial" w:eastAsia="思源黑体 CN Medium" w:hAnsi="Arial" w:cs="Arial"/>
                <w:b/>
                <w:color w:val="006EC0"/>
                <w:sz w:val="21"/>
                <w:szCs w:val="21"/>
                <w:lang w:val="en-CA"/>
              </w:rPr>
              <w:t>NM_002691.4</w:t>
            </w:r>
          </w:p>
        </w:tc>
        <w:tc>
          <w:tcPr>
            <w:tcW w:w="3541" w:type="dxa"/>
          </w:tcPr>
          <w:p w14:paraId="7D832FA0" w14:textId="4DA06219" w:rsidR="000079AB" w:rsidRDefault="00A95621" w:rsidP="000079AB">
            <w:pPr>
              <w:autoSpaceDE w:val="0"/>
              <w:autoSpaceDN w:val="0"/>
              <w:adjustRightInd w:val="0"/>
              <w:spacing w:after="0" w:line="240" w:lineRule="auto"/>
              <w:rPr>
                <w:rFonts w:ascii="Arial" w:eastAsia="思源黑体 CN Medium" w:hAnsi="Arial" w:cs="Arial"/>
                <w:sz w:val="18"/>
                <w:szCs w:val="18"/>
                <w:lang w:val="en-CA"/>
              </w:rPr>
            </w:pP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基因编码</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聚合酶δ的催化亚基，</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聚合酶δ在</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复制和修复过程中发挥关键作用。</w:t>
            </w: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参与真核生物基因组</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的复制，确保遗传信息准确传递，同时也在</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损伤修复中起到重要作用，维持基因组的稳定性。</w:t>
            </w:r>
          </w:p>
        </w:tc>
        <w:tc>
          <w:tcPr>
            <w:tcW w:w="4498" w:type="dxa"/>
          </w:tcPr>
          <w:p w14:paraId="2CC708AF" w14:textId="1B0390A6" w:rsidR="000079AB" w:rsidRDefault="00A95621" w:rsidP="000079AB">
            <w:pPr>
              <w:autoSpaceDE w:val="0"/>
              <w:autoSpaceDN w:val="0"/>
              <w:adjustRightInd w:val="0"/>
              <w:spacing w:after="0" w:line="240" w:lineRule="auto"/>
              <w:rPr>
                <w:rFonts w:ascii="Arial" w:eastAsia="思源黑体 CN Medium" w:hAnsi="Arial" w:cs="Arial"/>
                <w:sz w:val="18"/>
                <w:szCs w:val="18"/>
                <w:lang w:val="en-CA"/>
              </w:rPr>
            </w:pPr>
            <w:r w:rsidRPr="00A95621">
              <w:rPr>
                <w:rFonts w:ascii="Arial" w:eastAsia="思源黑体 CN Medium" w:hAnsi="Arial" w:cs="Arial" w:hint="eastAsia"/>
                <w:sz w:val="18"/>
                <w:szCs w:val="18"/>
                <w:lang w:val="en-CA"/>
              </w:rPr>
              <w:t>从信号通路角度而言，当</w:t>
            </w: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基因发生突变时，会影响</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聚合酶δ的正常功能，导致</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复制和修复出现缺陷。这可能引发基因组的不稳定性增加，激活细胞内的</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损伤应答信号通路，如</w:t>
            </w:r>
            <w:r w:rsidRPr="00A95621">
              <w:rPr>
                <w:rFonts w:ascii="Arial" w:eastAsia="思源黑体 CN Medium" w:hAnsi="Arial" w:cs="Arial" w:hint="eastAsia"/>
                <w:sz w:val="18"/>
                <w:szCs w:val="18"/>
                <w:lang w:val="en-CA"/>
              </w:rPr>
              <w:t>p53</w:t>
            </w:r>
            <w:r w:rsidRPr="00A95621">
              <w:rPr>
                <w:rFonts w:ascii="Arial" w:eastAsia="思源黑体 CN Medium" w:hAnsi="Arial" w:cs="Arial" w:hint="eastAsia"/>
                <w:sz w:val="18"/>
                <w:szCs w:val="18"/>
                <w:lang w:val="en-CA"/>
              </w:rPr>
              <w:t>等相关信号通路。异常的信号传导会干扰细胞的正常生长、增殖和凋亡调控，进而增加肿瘤发生的风险，临床上与结直肠癌、子宫内膜癌等多种癌症的发生发展密切相关。</w:t>
            </w:r>
            <w:r w:rsidR="00270B74" w:rsidRPr="00270B74">
              <w:rPr>
                <w:rFonts w:ascii="Arial" w:eastAsia="思源黑体 CN Medium" w:hAnsi="Arial" w:cs="Arial" w:hint="eastAsia"/>
                <w:sz w:val="18"/>
                <w:szCs w:val="18"/>
                <w:lang w:val="en-CA"/>
              </w:rPr>
              <w:t>携带</w:t>
            </w:r>
            <w:r w:rsidR="00270B74" w:rsidRPr="00270B74">
              <w:rPr>
                <w:rFonts w:ascii="Arial" w:eastAsia="思源黑体 CN Medium" w:hAnsi="Arial" w:cs="Arial" w:hint="eastAsia"/>
                <w:sz w:val="18"/>
                <w:szCs w:val="18"/>
                <w:lang w:val="en-CA"/>
              </w:rPr>
              <w:t>POLD1</w:t>
            </w:r>
            <w:r w:rsidR="00270B74" w:rsidRPr="00270B74">
              <w:rPr>
                <w:rFonts w:ascii="Arial" w:eastAsia="思源黑体 CN Medium" w:hAnsi="Arial" w:cs="Arial" w:hint="eastAsia"/>
                <w:sz w:val="18"/>
                <w:szCs w:val="18"/>
                <w:lang w:val="en-CA"/>
              </w:rPr>
              <w:t>突变的肿瘤患者可能对免疫治疗更敏感。已有临床研究显示，部分</w:t>
            </w:r>
            <w:r w:rsidR="00270B74" w:rsidRPr="00270B74">
              <w:rPr>
                <w:rFonts w:ascii="Arial" w:eastAsia="思源黑体 CN Medium" w:hAnsi="Arial" w:cs="Arial" w:hint="eastAsia"/>
                <w:sz w:val="18"/>
                <w:szCs w:val="18"/>
                <w:lang w:val="en-CA"/>
              </w:rPr>
              <w:t>POLD1</w:t>
            </w:r>
            <w:r w:rsidR="00270B74" w:rsidRPr="00270B74">
              <w:rPr>
                <w:rFonts w:ascii="Arial" w:eastAsia="思源黑体 CN Medium" w:hAnsi="Arial" w:cs="Arial" w:hint="eastAsia"/>
                <w:sz w:val="18"/>
                <w:szCs w:val="18"/>
                <w:lang w:val="en-CA"/>
              </w:rPr>
              <w:t>突变的晚期实体瘤患者在接受免疫检查点抑制剂治疗后取得了较好的疗效。</w:t>
            </w:r>
          </w:p>
        </w:tc>
      </w:tr>
      <w:tr w:rsidR="000079AB" w14:paraId="7CFAADA3" w14:textId="77777777">
        <w:tc>
          <w:tcPr>
            <w:tcW w:w="2048" w:type="dxa"/>
            <w:vAlign w:val="center"/>
          </w:tcPr>
          <w:p w14:paraId="4480A1B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w:t>
            </w:r>
            <w:r>
              <w:rPr>
                <w:rFonts w:ascii="Arial" w:eastAsia="思源黑体 CN Medium" w:hAnsi="Arial" w:cs="Arial"/>
                <w:b/>
                <w:color w:val="006EC0"/>
                <w:sz w:val="21"/>
                <w:szCs w:val="21"/>
                <w:lang w:val="en-CA"/>
              </w:rPr>
              <w:t>OLE</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12B2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NM_006231.4 </w:t>
            </w:r>
          </w:p>
        </w:tc>
        <w:tc>
          <w:tcPr>
            <w:tcW w:w="3541" w:type="dxa"/>
          </w:tcPr>
          <w:p w14:paraId="25B0A6E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聚合酶ε的催化亚基（</w:t>
            </w:r>
            <w:r>
              <w:rPr>
                <w:rFonts w:ascii="Arial" w:eastAsia="思源黑体 CN Medium" w:hAnsi="Arial" w:cs="Arial" w:hint="eastAsia"/>
                <w:sz w:val="18"/>
                <w:szCs w:val="18"/>
                <w:lang w:val="en-CA"/>
              </w:rPr>
              <w:t>DNA Polymerase Epsilon, Catalytic Subunit</w:t>
            </w:r>
            <w:r>
              <w:rPr>
                <w:rFonts w:ascii="Arial" w:eastAsia="思源黑体 CN Medium" w:hAnsi="Arial" w:cs="Arial" w:hint="eastAsia"/>
                <w:sz w:val="18"/>
                <w:szCs w:val="18"/>
                <w:lang w:val="en-CA"/>
              </w:rPr>
              <w:t>），具有</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3'DNA</w:t>
            </w:r>
            <w:r>
              <w:rPr>
                <w:rFonts w:ascii="Arial" w:eastAsia="思源黑体 CN Medium" w:hAnsi="Arial" w:cs="Arial" w:hint="eastAsia"/>
                <w:sz w:val="18"/>
                <w:szCs w:val="18"/>
                <w:lang w:val="en-CA"/>
              </w:rPr>
              <w:t>聚合酶活性和</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核酸外切酶活性，对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复制和校正具有重要作用。其中，具有校正活性的结构域为</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的核酸外切酶结构域（</w:t>
            </w:r>
            <w:r>
              <w:rPr>
                <w:rFonts w:ascii="Arial" w:eastAsia="思源黑体 CN Medium" w:hAnsi="Arial" w:cs="Arial" w:hint="eastAsia"/>
                <w:sz w:val="18"/>
                <w:szCs w:val="18"/>
                <w:lang w:val="en-CA"/>
              </w:rPr>
              <w:t>exonuclease domain</w:t>
            </w:r>
            <w:r>
              <w:rPr>
                <w:rFonts w:ascii="Arial" w:eastAsia="思源黑体 CN Medium" w:hAnsi="Arial" w:cs="Arial" w:hint="eastAsia"/>
                <w:sz w:val="18"/>
                <w:szCs w:val="18"/>
                <w:lang w:val="en-CA"/>
              </w:rPr>
              <w:t>），也称为校正结构域（</w:t>
            </w:r>
            <w:r>
              <w:rPr>
                <w:rFonts w:ascii="Arial" w:eastAsia="思源黑体 CN Medium" w:hAnsi="Arial" w:cs="Arial" w:hint="eastAsia"/>
                <w:sz w:val="18"/>
                <w:szCs w:val="18"/>
                <w:lang w:val="en-CA"/>
              </w:rPr>
              <w:t>proofreading domain</w:t>
            </w:r>
            <w:r>
              <w:rPr>
                <w:rFonts w:ascii="Arial" w:eastAsia="思源黑体 CN Medium" w:hAnsi="Arial" w:cs="Arial" w:hint="eastAsia"/>
                <w:sz w:val="18"/>
                <w:szCs w:val="18"/>
                <w:lang w:val="en-CA"/>
              </w:rPr>
              <w:t>），能够及时识别并切除复制过程中产生的错误碱基。编码</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核酸外切酶结构域的突变（</w:t>
            </w:r>
            <w:r>
              <w:rPr>
                <w:rFonts w:ascii="Arial" w:eastAsia="思源黑体 CN Medium" w:hAnsi="Arial" w:cs="Arial" w:hint="eastAsia"/>
                <w:sz w:val="18"/>
                <w:szCs w:val="18"/>
                <w:lang w:val="en-CA"/>
              </w:rPr>
              <w:t>exonuclease domain mutation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）将导致</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校正功能缺失，使得突变基</w:t>
            </w:r>
            <w:r>
              <w:rPr>
                <w:rFonts w:ascii="Arial" w:eastAsia="思源黑体 CN Medium" w:hAnsi="Arial" w:cs="Arial" w:hint="eastAsia"/>
                <w:sz w:val="18"/>
                <w:szCs w:val="18"/>
                <w:lang w:val="en-CA"/>
              </w:rPr>
              <w:lastRenderedPageBreak/>
              <w:t>因在细胞中大量累积，形成独特的分子表型。</w:t>
            </w:r>
          </w:p>
        </w:tc>
        <w:tc>
          <w:tcPr>
            <w:tcW w:w="4498" w:type="dxa"/>
          </w:tcPr>
          <w:p w14:paraId="050070F9"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POLE</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基因核酸外切酶结构域的胚系突变可导致聚合酶校正相关性息肉病（</w:t>
            </w:r>
            <w:r>
              <w:rPr>
                <w:rFonts w:ascii="Arial" w:eastAsia="思源黑体 CN Medium" w:hAnsi="Arial" w:cs="Arial" w:hint="eastAsia"/>
                <w:sz w:val="18"/>
                <w:szCs w:val="18"/>
                <w:lang w:val="en-CA"/>
              </w:rPr>
              <w:t>polymerase proofreading associated polyposis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PPAP</w:t>
            </w:r>
            <w:r>
              <w:rPr>
                <w:rFonts w:ascii="Arial" w:eastAsia="思源黑体 CN Medium" w:hAnsi="Arial" w:cs="Arial" w:hint="eastAsia"/>
                <w:sz w:val="18"/>
                <w:szCs w:val="18"/>
                <w:lang w:val="en-CA"/>
              </w:rPr>
              <w:t>），为家族性显性遗传，好发于年轻、微卫星稳定（</w:t>
            </w:r>
            <w:r>
              <w:rPr>
                <w:rFonts w:ascii="Arial" w:eastAsia="思源黑体 CN Medium" w:hAnsi="Arial" w:cs="Arial" w:hint="eastAsia"/>
                <w:sz w:val="18"/>
                <w:szCs w:val="18"/>
                <w:lang w:val="en-CA"/>
              </w:rPr>
              <w:t>MSS</w:t>
            </w:r>
            <w:r>
              <w:rPr>
                <w:rFonts w:ascii="Arial" w:eastAsia="思源黑体 CN Medium" w:hAnsi="Arial" w:cs="Arial" w:hint="eastAsia"/>
                <w:sz w:val="18"/>
                <w:szCs w:val="18"/>
                <w:lang w:val="en-CA"/>
              </w:rPr>
              <w:t>）的家族性结肠癌患者。</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核酸外切酶结构域体细胞突变（</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）最常发生在子宫内膜癌（</w:t>
            </w:r>
            <w:r>
              <w:rPr>
                <w:rFonts w:ascii="Arial" w:eastAsia="思源黑体 CN Medium" w:hAnsi="Arial" w:cs="Arial" w:hint="eastAsia"/>
                <w:sz w:val="18"/>
                <w:szCs w:val="18"/>
                <w:lang w:val="en-CA"/>
              </w:rPr>
              <w:t>7-12%</w:t>
            </w:r>
            <w:r>
              <w:rPr>
                <w:rFonts w:ascii="Arial" w:eastAsia="思源黑体 CN Medium" w:hAnsi="Arial" w:cs="Arial" w:hint="eastAsia"/>
                <w:sz w:val="18"/>
                <w:szCs w:val="18"/>
                <w:lang w:val="en-CA"/>
              </w:rPr>
              <w:t>）、结肠癌（</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）、脑部肿瘤、胃癌及胰腺癌中，已知功能性高频热点突变包括</w:t>
            </w:r>
            <w:r>
              <w:rPr>
                <w:rFonts w:ascii="Arial" w:eastAsia="思源黑体 CN Medium" w:hAnsi="Arial" w:cs="Arial" w:hint="eastAsia"/>
                <w:sz w:val="18"/>
                <w:szCs w:val="18"/>
                <w:lang w:val="en-CA"/>
              </w:rPr>
              <w:t>P286R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S459F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V411L</w:t>
            </w:r>
            <w:r>
              <w:rPr>
                <w:rFonts w:ascii="Arial" w:eastAsia="思源黑体 CN Medium" w:hAnsi="Arial" w:cs="Arial" w:hint="eastAsia"/>
                <w:sz w:val="18"/>
                <w:szCs w:val="18"/>
                <w:lang w:val="en-CA"/>
              </w:rPr>
              <w:t>等。</w:t>
            </w:r>
            <w:r>
              <w:rPr>
                <w:rFonts w:ascii="Arial" w:eastAsia="思源黑体 CN Medium" w:hAnsi="Arial" w:cs="Arial" w:hint="eastAsia"/>
                <w:sz w:val="18"/>
                <w:szCs w:val="18"/>
                <w:lang w:val="en-CA"/>
              </w:rPr>
              <w:t>TCGA</w:t>
            </w:r>
            <w:r>
              <w:rPr>
                <w:rFonts w:ascii="Arial" w:eastAsia="思源黑体 CN Medium" w:hAnsi="Arial" w:cs="Arial" w:hint="eastAsia"/>
                <w:sz w:val="18"/>
                <w:szCs w:val="18"/>
                <w:lang w:val="en-CA"/>
              </w:rPr>
              <w:t>数据显示，携带</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w:t>
            </w:r>
            <w:proofErr w:type="gramStart"/>
            <w:r>
              <w:rPr>
                <w:rFonts w:ascii="Arial" w:eastAsia="思源黑体 CN Medium" w:hAnsi="Arial" w:cs="Arial" w:hint="eastAsia"/>
                <w:sz w:val="18"/>
                <w:szCs w:val="18"/>
                <w:lang w:val="en-CA"/>
              </w:rPr>
              <w:t>外切酶区突变</w:t>
            </w:r>
            <w:proofErr w:type="gramEnd"/>
            <w:r>
              <w:rPr>
                <w:rFonts w:ascii="Arial" w:eastAsia="思源黑体 CN Medium" w:hAnsi="Arial" w:cs="Arial" w:hint="eastAsia"/>
                <w:sz w:val="18"/>
                <w:szCs w:val="18"/>
                <w:lang w:val="en-CA"/>
              </w:rPr>
              <w:t>的结直肠癌或子宫内膜癌均具有极高的体细胞突变负荷，为超强突变表型（</w:t>
            </w:r>
            <w:proofErr w:type="spellStart"/>
            <w:r>
              <w:rPr>
                <w:rFonts w:ascii="Arial" w:eastAsia="思源黑体 CN Medium" w:hAnsi="Arial" w:cs="Arial" w:hint="eastAsia"/>
                <w:sz w:val="18"/>
                <w:szCs w:val="18"/>
                <w:lang w:val="en-CA"/>
              </w:rPr>
              <w:t>ultramutated</w:t>
            </w:r>
            <w:proofErr w:type="spellEnd"/>
            <w:r>
              <w:rPr>
                <w:rFonts w:ascii="Arial" w:eastAsia="思源黑体 CN Medium" w:hAnsi="Arial" w:cs="Arial" w:hint="eastAsia"/>
                <w:sz w:val="18"/>
                <w:szCs w:val="18"/>
                <w:lang w:val="en-CA"/>
              </w:rPr>
              <w:t xml:space="preserve"> phenotype</w:t>
            </w:r>
            <w:r>
              <w:rPr>
                <w:rFonts w:ascii="Arial" w:eastAsia="思源黑体 CN Medium" w:hAnsi="Arial" w:cs="Arial" w:hint="eastAsia"/>
                <w:sz w:val="18"/>
                <w:szCs w:val="18"/>
                <w:lang w:val="en-CA"/>
              </w:rPr>
              <w:t>），比错配修复功能缺陷（</w:t>
            </w:r>
            <w:proofErr w:type="spellStart"/>
            <w:r>
              <w:rPr>
                <w:rFonts w:ascii="Arial" w:eastAsia="思源黑体 CN Medium" w:hAnsi="Arial" w:cs="Arial" w:hint="eastAsia"/>
                <w:sz w:val="18"/>
                <w:szCs w:val="18"/>
                <w:lang w:val="en-CA"/>
              </w:rPr>
              <w:t>dMMR</w:t>
            </w:r>
            <w:proofErr w:type="spellEnd"/>
            <w:r>
              <w:rPr>
                <w:rFonts w:ascii="Arial" w:eastAsia="思源黑体 CN Medium" w:hAnsi="Arial" w:cs="Arial" w:hint="eastAsia"/>
                <w:sz w:val="18"/>
                <w:szCs w:val="18"/>
                <w:lang w:val="en-CA"/>
              </w:rPr>
              <w:t>）导致的强突变表型（</w:t>
            </w:r>
            <w:r>
              <w:rPr>
                <w:rFonts w:ascii="Arial" w:eastAsia="思源黑体 CN Medium" w:hAnsi="Arial" w:cs="Arial" w:hint="eastAsia"/>
                <w:sz w:val="18"/>
                <w:szCs w:val="18"/>
                <w:lang w:val="en-CA"/>
              </w:rPr>
              <w:t>hypermutated phenotype</w:t>
            </w:r>
            <w:r>
              <w:rPr>
                <w:rFonts w:ascii="Arial" w:eastAsia="思源黑体 CN Medium" w:hAnsi="Arial" w:cs="Arial" w:hint="eastAsia"/>
                <w:sz w:val="18"/>
                <w:szCs w:val="18"/>
                <w:lang w:val="en-CA"/>
              </w:rPr>
              <w:t>）相关突变负荷还高出一个数量级。其中，</w:t>
            </w:r>
            <w:r>
              <w:rPr>
                <w:rFonts w:ascii="Arial" w:eastAsia="思源黑体 CN Medium" w:hAnsi="Arial" w:cs="Arial" w:hint="eastAsia"/>
                <w:sz w:val="18"/>
                <w:szCs w:val="18"/>
                <w:lang w:val="en-CA"/>
              </w:rPr>
              <w:lastRenderedPageBreak/>
              <w:t>POLE P286R</w:t>
            </w:r>
            <w:r>
              <w:rPr>
                <w:rFonts w:ascii="Arial" w:eastAsia="思源黑体 CN Medium" w:hAnsi="Arial" w:cs="Arial" w:hint="eastAsia"/>
                <w:sz w:val="18"/>
                <w:szCs w:val="18"/>
                <w:lang w:val="en-CA"/>
              </w:rPr>
              <w:t>突变是已知的导致超突变肿瘤的最常见变异。</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热点</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患者由于肿瘤基因组存在超高频突变，往往合并多个</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损伤修复基因（</w:t>
            </w:r>
            <w:r>
              <w:rPr>
                <w:rFonts w:ascii="Arial" w:eastAsia="思源黑体 CN Medium" w:hAnsi="Arial" w:cs="Arial" w:hint="eastAsia"/>
                <w:sz w:val="18"/>
                <w:szCs w:val="18"/>
                <w:lang w:val="en-CA"/>
              </w:rPr>
              <w:t>MMR/DDR</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SNV</w:t>
            </w:r>
            <w:r>
              <w:rPr>
                <w:rFonts w:ascii="Arial" w:eastAsia="思源黑体 CN Medium" w:hAnsi="Arial" w:cs="Arial" w:hint="eastAsia"/>
                <w:sz w:val="18"/>
                <w:szCs w:val="18"/>
                <w:lang w:val="en-CA"/>
              </w:rPr>
              <w:t>无义突变，但仍表现为</w:t>
            </w:r>
            <w:r>
              <w:rPr>
                <w:rFonts w:ascii="Arial" w:eastAsia="思源黑体 CN Medium" w:hAnsi="Arial" w:cs="Arial" w:hint="eastAsia"/>
                <w:sz w:val="18"/>
                <w:szCs w:val="18"/>
                <w:lang w:val="en-CA"/>
              </w:rPr>
              <w:t>MSS</w:t>
            </w:r>
            <w:r>
              <w:rPr>
                <w:rFonts w:ascii="Arial" w:eastAsia="思源黑体 CN Medium" w:hAnsi="Arial" w:cs="Arial" w:hint="eastAsia"/>
                <w:sz w:val="18"/>
                <w:szCs w:val="18"/>
                <w:lang w:val="en-CA"/>
              </w:rPr>
              <w:t>表型，故此类</w:t>
            </w:r>
            <w:r>
              <w:rPr>
                <w:rFonts w:ascii="Arial" w:eastAsia="思源黑体 CN Medium" w:hAnsi="Arial" w:cs="Arial" w:hint="eastAsia"/>
                <w:sz w:val="18"/>
                <w:szCs w:val="18"/>
                <w:lang w:val="en-CA"/>
              </w:rPr>
              <w:t>MMR/DDR</w:t>
            </w:r>
            <w:r>
              <w:rPr>
                <w:rFonts w:ascii="Arial" w:eastAsia="思源黑体 CN Medium" w:hAnsi="Arial" w:cs="Arial" w:hint="eastAsia"/>
                <w:sz w:val="18"/>
                <w:szCs w:val="18"/>
                <w:lang w:val="en-CA"/>
              </w:rPr>
              <w:t>突变或应视为非驱动变异。有报道显示，携带</w:t>
            </w:r>
            <w:r>
              <w:rPr>
                <w:rFonts w:ascii="Arial" w:eastAsia="思源黑体 CN Medium" w:hAnsi="Arial" w:cs="Arial" w:hint="eastAsia"/>
                <w:sz w:val="18"/>
                <w:szCs w:val="18"/>
                <w:lang w:val="en-CA"/>
              </w:rPr>
              <w:t>POLE-EDM</w:t>
            </w:r>
            <w:r>
              <w:rPr>
                <w:rFonts w:ascii="Arial" w:eastAsia="思源黑体 CN Medium" w:hAnsi="Arial" w:cs="Arial" w:hint="eastAsia"/>
                <w:sz w:val="18"/>
                <w:szCs w:val="18"/>
                <w:lang w:val="en-CA"/>
              </w:rPr>
              <w:t>的晚期肿瘤（包括结直肠癌、子宫内膜癌等）可能对免疫检查点抑制剂治疗敏感。</w:t>
            </w:r>
          </w:p>
        </w:tc>
      </w:tr>
      <w:tr w:rsidR="000079AB" w14:paraId="68AF7364" w14:textId="77777777">
        <w:tc>
          <w:tcPr>
            <w:tcW w:w="2048" w:type="dxa"/>
            <w:vAlign w:val="center"/>
          </w:tcPr>
          <w:p w14:paraId="012FBC5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lastRenderedPageBreak/>
              <w:t>PSMD4</w:t>
            </w:r>
            <w:r w:rsidRPr="00284604">
              <w:rPr>
                <w:rFonts w:ascii="Arial" w:eastAsia="思源黑体 CN Medium" w:hAnsi="Arial" w:cs="Arial" w:hint="eastAsia"/>
                <w:b/>
                <w:color w:val="006EC0"/>
                <w:sz w:val="21"/>
                <w:szCs w:val="21"/>
                <w:lang w:val="en-CA"/>
              </w:rPr>
              <w:t>基因</w:t>
            </w:r>
          </w:p>
          <w:p w14:paraId="547449E4" w14:textId="51DFE9C9" w:rsidR="00CA6CE7" w:rsidRDefault="00CA6CE7" w:rsidP="000079AB">
            <w:pPr>
              <w:tabs>
                <w:tab w:val="left" w:pos="3495"/>
              </w:tabs>
              <w:spacing w:after="0" w:line="240" w:lineRule="auto"/>
              <w:rPr>
                <w:rFonts w:ascii="Arial" w:eastAsia="思源黑体 CN Medium" w:hAnsi="Arial" w:cs="Arial"/>
                <w:b/>
                <w:color w:val="006EC0"/>
                <w:sz w:val="21"/>
                <w:szCs w:val="21"/>
                <w:lang w:val="en-CA"/>
              </w:rPr>
            </w:pPr>
            <w:r w:rsidRPr="00CA6CE7">
              <w:rPr>
                <w:rFonts w:ascii="Arial" w:eastAsia="思源黑体 CN Medium" w:hAnsi="Arial" w:cs="Arial"/>
                <w:b/>
                <w:color w:val="006EC0"/>
                <w:sz w:val="21"/>
                <w:szCs w:val="21"/>
                <w:lang w:val="en-CA"/>
              </w:rPr>
              <w:t>NM_002810.4</w:t>
            </w:r>
          </w:p>
        </w:tc>
        <w:tc>
          <w:tcPr>
            <w:tcW w:w="3541" w:type="dxa"/>
          </w:tcPr>
          <w:p w14:paraId="0C439476" w14:textId="386AD023" w:rsidR="000079AB" w:rsidRDefault="00CA6CE7" w:rsidP="000079AB">
            <w:pPr>
              <w:autoSpaceDE w:val="0"/>
              <w:autoSpaceDN w:val="0"/>
              <w:adjustRightInd w:val="0"/>
              <w:spacing w:after="0" w:line="240" w:lineRule="auto"/>
              <w:rPr>
                <w:rFonts w:ascii="Arial" w:eastAsia="思源黑体 CN Medium" w:hAnsi="Arial" w:cs="Arial"/>
                <w:sz w:val="18"/>
                <w:szCs w:val="18"/>
                <w:lang w:val="en-CA"/>
              </w:rPr>
            </w:pP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基因编码的蛋白质是</w:t>
            </w:r>
            <w:r w:rsidRPr="00CA6CE7">
              <w:rPr>
                <w:rFonts w:ascii="Arial" w:eastAsia="思源黑体 CN Medium" w:hAnsi="Arial" w:cs="Arial" w:hint="eastAsia"/>
                <w:sz w:val="18"/>
                <w:szCs w:val="18"/>
                <w:lang w:val="en-CA"/>
              </w:rPr>
              <w:t>26S</w:t>
            </w:r>
            <w:r w:rsidRPr="00CA6CE7">
              <w:rPr>
                <w:rFonts w:ascii="Arial" w:eastAsia="思源黑体 CN Medium" w:hAnsi="Arial" w:cs="Arial" w:hint="eastAsia"/>
                <w:sz w:val="18"/>
                <w:szCs w:val="18"/>
                <w:lang w:val="en-CA"/>
              </w:rPr>
              <w:t>蛋白酶体</w:t>
            </w:r>
            <w:r w:rsidRPr="00CA6CE7">
              <w:rPr>
                <w:rFonts w:ascii="Arial" w:eastAsia="思源黑体 CN Medium" w:hAnsi="Arial" w:cs="Arial" w:hint="eastAsia"/>
                <w:sz w:val="18"/>
                <w:szCs w:val="18"/>
                <w:lang w:val="en-CA"/>
              </w:rPr>
              <w:t>19S</w:t>
            </w:r>
            <w:r w:rsidRPr="00CA6CE7">
              <w:rPr>
                <w:rFonts w:ascii="Arial" w:eastAsia="思源黑体 CN Medium" w:hAnsi="Arial" w:cs="Arial" w:hint="eastAsia"/>
                <w:sz w:val="18"/>
                <w:szCs w:val="18"/>
                <w:lang w:val="en-CA"/>
              </w:rPr>
              <w:t>调节颗粒的组成部分，该调节颗粒负责识别</w:t>
            </w:r>
            <w:proofErr w:type="gramStart"/>
            <w:r w:rsidRPr="00CA6CE7">
              <w:rPr>
                <w:rFonts w:ascii="Arial" w:eastAsia="思源黑体 CN Medium" w:hAnsi="Arial" w:cs="Arial" w:hint="eastAsia"/>
                <w:sz w:val="18"/>
                <w:szCs w:val="18"/>
                <w:lang w:val="en-CA"/>
              </w:rPr>
              <w:t>泛素化</w:t>
            </w:r>
            <w:proofErr w:type="gramEnd"/>
            <w:r w:rsidRPr="00CA6CE7">
              <w:rPr>
                <w:rFonts w:ascii="Arial" w:eastAsia="思源黑体 CN Medium" w:hAnsi="Arial" w:cs="Arial" w:hint="eastAsia"/>
                <w:sz w:val="18"/>
                <w:szCs w:val="18"/>
                <w:lang w:val="en-CA"/>
              </w:rPr>
              <w:t>底物并将其转运到</w:t>
            </w:r>
            <w:r w:rsidRPr="00CA6CE7">
              <w:rPr>
                <w:rFonts w:ascii="Arial" w:eastAsia="思源黑体 CN Medium" w:hAnsi="Arial" w:cs="Arial" w:hint="eastAsia"/>
                <w:sz w:val="18"/>
                <w:szCs w:val="18"/>
                <w:lang w:val="en-CA"/>
              </w:rPr>
              <w:t>20S</w:t>
            </w:r>
            <w:r w:rsidRPr="00CA6CE7">
              <w:rPr>
                <w:rFonts w:ascii="Arial" w:eastAsia="思源黑体 CN Medium" w:hAnsi="Arial" w:cs="Arial" w:hint="eastAsia"/>
                <w:sz w:val="18"/>
                <w:szCs w:val="18"/>
                <w:lang w:val="en-CA"/>
              </w:rPr>
              <w:t>催化核心进行降解。其生理功能广泛，参与细胞内蛋白质的质量控制，通过降解错误折叠、受损或不再需要的蛋白质来维持细胞内环境的稳定；还在细胞周期调控、</w:t>
            </w:r>
            <w:r w:rsidRPr="00CA6CE7">
              <w:rPr>
                <w:rFonts w:ascii="Arial" w:eastAsia="思源黑体 CN Medium" w:hAnsi="Arial" w:cs="Arial" w:hint="eastAsia"/>
                <w:sz w:val="18"/>
                <w:szCs w:val="18"/>
                <w:lang w:val="en-CA"/>
              </w:rPr>
              <w:t>DNA</w:t>
            </w:r>
            <w:r w:rsidRPr="00CA6CE7">
              <w:rPr>
                <w:rFonts w:ascii="Arial" w:eastAsia="思源黑体 CN Medium" w:hAnsi="Arial" w:cs="Arial" w:hint="eastAsia"/>
                <w:sz w:val="18"/>
                <w:szCs w:val="18"/>
                <w:lang w:val="en-CA"/>
              </w:rPr>
              <w:t>修复、免疫应答等多种细胞过程中发挥关键作用。</w:t>
            </w:r>
          </w:p>
        </w:tc>
        <w:tc>
          <w:tcPr>
            <w:tcW w:w="4498" w:type="dxa"/>
          </w:tcPr>
          <w:p w14:paraId="17A3242C" w14:textId="7855F9E2" w:rsidR="000079AB" w:rsidRDefault="00397496" w:rsidP="000079AB">
            <w:pPr>
              <w:autoSpaceDE w:val="0"/>
              <w:autoSpaceDN w:val="0"/>
              <w:adjustRightInd w:val="0"/>
              <w:spacing w:after="0" w:line="240" w:lineRule="auto"/>
              <w:rPr>
                <w:rFonts w:ascii="Arial" w:eastAsia="思源黑体 CN Medium" w:hAnsi="Arial" w:cs="Arial"/>
                <w:sz w:val="18"/>
                <w:szCs w:val="18"/>
                <w:lang w:val="en-CA"/>
              </w:rPr>
            </w:pP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异常可能会影响蛋白酶体的正常功能，进而干扰多条信号通路。例如，在肿瘤发生发展过程中，它可能通过影响</w:t>
            </w:r>
            <w:r w:rsidRPr="00CA6CE7">
              <w:rPr>
                <w:rFonts w:ascii="Arial" w:eastAsia="思源黑体 CN Medium" w:hAnsi="Arial" w:cs="Arial" w:hint="eastAsia"/>
                <w:sz w:val="18"/>
                <w:szCs w:val="18"/>
                <w:lang w:val="en-CA"/>
              </w:rPr>
              <w:t xml:space="preserve">NF - </w:t>
            </w:r>
            <w:r w:rsidRPr="00CA6CE7">
              <w:rPr>
                <w:rFonts w:ascii="Arial" w:eastAsia="思源黑体 CN Medium" w:hAnsi="Arial" w:cs="Arial" w:hint="eastAsia"/>
                <w:sz w:val="18"/>
                <w:szCs w:val="18"/>
                <w:lang w:val="en-CA"/>
              </w:rPr>
              <w:t>κ</w:t>
            </w:r>
            <w:r w:rsidRPr="00CA6CE7">
              <w:rPr>
                <w:rFonts w:ascii="Arial" w:eastAsia="思源黑体 CN Medium" w:hAnsi="Arial" w:cs="Arial" w:hint="eastAsia"/>
                <w:sz w:val="18"/>
                <w:szCs w:val="18"/>
                <w:lang w:val="en-CA"/>
              </w:rPr>
              <w:t>B</w:t>
            </w:r>
            <w:r w:rsidRPr="00CA6CE7">
              <w:rPr>
                <w:rFonts w:ascii="Arial" w:eastAsia="思源黑体 CN Medium" w:hAnsi="Arial" w:cs="Arial" w:hint="eastAsia"/>
                <w:sz w:val="18"/>
                <w:szCs w:val="18"/>
                <w:lang w:val="en-CA"/>
              </w:rPr>
              <w:t>等信号通路，导致细胞增殖、凋亡和转移等过程失调，促进肿瘤细胞的存活和生长；在神经退行性疾病中，</w:t>
            </w: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功能异常可使有毒蛋白质堆积，破坏神经细胞的正常功能和结构，引发</w:t>
            </w:r>
            <w:proofErr w:type="gramStart"/>
            <w:r w:rsidRPr="00CA6CE7">
              <w:rPr>
                <w:rFonts w:ascii="Arial" w:eastAsia="思源黑体 CN Medium" w:hAnsi="Arial" w:cs="Arial" w:hint="eastAsia"/>
                <w:sz w:val="18"/>
                <w:szCs w:val="18"/>
                <w:lang w:val="en-CA"/>
              </w:rPr>
              <w:t>神经元</w:t>
            </w:r>
            <w:proofErr w:type="gramEnd"/>
            <w:r w:rsidRPr="00CA6CE7">
              <w:rPr>
                <w:rFonts w:ascii="Arial" w:eastAsia="思源黑体 CN Medium" w:hAnsi="Arial" w:cs="Arial" w:hint="eastAsia"/>
                <w:sz w:val="18"/>
                <w:szCs w:val="18"/>
                <w:lang w:val="en-CA"/>
              </w:rPr>
              <w:t>损伤和死亡。</w:t>
            </w:r>
          </w:p>
        </w:tc>
      </w:tr>
      <w:tr w:rsidR="000079AB" w14:paraId="17A31D54" w14:textId="77777777">
        <w:tc>
          <w:tcPr>
            <w:tcW w:w="2048" w:type="dxa"/>
            <w:vAlign w:val="center"/>
          </w:tcPr>
          <w:p w14:paraId="616EE83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t>PTCH1</w:t>
            </w:r>
            <w:r w:rsidRPr="00284604">
              <w:rPr>
                <w:rFonts w:ascii="Arial" w:eastAsia="思源黑体 CN Medium" w:hAnsi="Arial" w:cs="Arial" w:hint="eastAsia"/>
                <w:b/>
                <w:color w:val="006EC0"/>
                <w:sz w:val="21"/>
                <w:szCs w:val="21"/>
                <w:lang w:val="en-CA"/>
              </w:rPr>
              <w:t>基因</w:t>
            </w:r>
          </w:p>
          <w:p w14:paraId="68B72FD4" w14:textId="32F2B4EB" w:rsidR="00397496" w:rsidRPr="00284604" w:rsidRDefault="00397496" w:rsidP="000079AB">
            <w:pPr>
              <w:tabs>
                <w:tab w:val="left" w:pos="3495"/>
              </w:tabs>
              <w:spacing w:after="0" w:line="240" w:lineRule="auto"/>
              <w:rPr>
                <w:rFonts w:ascii="Arial" w:eastAsia="思源黑体 CN Medium" w:hAnsi="Arial" w:cs="Arial"/>
                <w:b/>
                <w:color w:val="006EC0"/>
                <w:sz w:val="21"/>
                <w:szCs w:val="21"/>
                <w:lang w:val="en-CA"/>
              </w:rPr>
            </w:pPr>
            <w:r w:rsidRPr="00397496">
              <w:rPr>
                <w:rFonts w:ascii="Arial" w:eastAsia="思源黑体 CN Medium" w:hAnsi="Arial" w:cs="Arial"/>
                <w:b/>
                <w:color w:val="006EC0"/>
                <w:sz w:val="21"/>
                <w:szCs w:val="21"/>
                <w:lang w:val="en-CA"/>
              </w:rPr>
              <w:t>NM_000264.5</w:t>
            </w:r>
          </w:p>
        </w:tc>
        <w:tc>
          <w:tcPr>
            <w:tcW w:w="3541" w:type="dxa"/>
          </w:tcPr>
          <w:p w14:paraId="56B2B440" w14:textId="6B950FF5" w:rsidR="000079AB" w:rsidRDefault="008551DD" w:rsidP="000079AB">
            <w:pPr>
              <w:autoSpaceDE w:val="0"/>
              <w:autoSpaceDN w:val="0"/>
              <w:adjustRightInd w:val="0"/>
              <w:spacing w:after="0" w:line="240" w:lineRule="auto"/>
              <w:rPr>
                <w:rFonts w:ascii="Arial" w:eastAsia="思源黑体 CN Medium" w:hAnsi="Arial" w:cs="Arial"/>
                <w:sz w:val="18"/>
                <w:szCs w:val="18"/>
                <w:lang w:val="en-CA"/>
              </w:rPr>
            </w:pP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基因（</w:t>
            </w:r>
            <w:r w:rsidRPr="008551DD">
              <w:rPr>
                <w:rFonts w:ascii="Arial" w:eastAsia="思源黑体 CN Medium" w:hAnsi="Arial" w:cs="Arial" w:hint="eastAsia"/>
                <w:sz w:val="18"/>
                <w:szCs w:val="18"/>
                <w:lang w:val="en-CA"/>
              </w:rPr>
              <w:t>Patched 1</w:t>
            </w:r>
            <w:r w:rsidRPr="008551DD">
              <w:rPr>
                <w:rFonts w:ascii="Arial" w:eastAsia="思源黑体 CN Medium" w:hAnsi="Arial" w:cs="Arial" w:hint="eastAsia"/>
                <w:sz w:val="18"/>
                <w:szCs w:val="18"/>
                <w:lang w:val="en-CA"/>
              </w:rPr>
              <w:t>）是一种重要的肿瘤抑制基因。其生物学特性表现为编码一种跨膜蛋白，该蛋白是</w:t>
            </w:r>
            <w:r w:rsidRPr="008551DD">
              <w:rPr>
                <w:rFonts w:ascii="Arial" w:eastAsia="思源黑体 CN Medium" w:hAnsi="Arial" w:cs="Arial" w:hint="eastAsia"/>
                <w:sz w:val="18"/>
                <w:szCs w:val="18"/>
                <w:lang w:val="en-CA"/>
              </w:rPr>
              <w:t>Hedgehog</w:t>
            </w:r>
            <w:r w:rsidRPr="008551DD">
              <w:rPr>
                <w:rFonts w:ascii="Arial" w:eastAsia="思源黑体 CN Medium" w:hAnsi="Arial" w:cs="Arial" w:hint="eastAsia"/>
                <w:sz w:val="18"/>
                <w:szCs w:val="18"/>
                <w:lang w:val="en-CA"/>
              </w:rPr>
              <w:t>信号通路的受体。在正常情况下，</w:t>
            </w: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可以抑制另一种跨膜蛋白</w:t>
            </w:r>
            <w:r w:rsidRPr="008551DD">
              <w:rPr>
                <w:rFonts w:ascii="Arial" w:eastAsia="思源黑体 CN Medium" w:hAnsi="Arial" w:cs="Arial" w:hint="eastAsia"/>
                <w:sz w:val="18"/>
                <w:szCs w:val="18"/>
                <w:lang w:val="en-CA"/>
              </w:rPr>
              <w:t>Smoothened</w:t>
            </w:r>
            <w:r w:rsidRPr="008551DD">
              <w:rPr>
                <w:rFonts w:ascii="Arial" w:eastAsia="思源黑体 CN Medium" w:hAnsi="Arial" w:cs="Arial" w:hint="eastAsia"/>
                <w:sz w:val="18"/>
                <w:szCs w:val="18"/>
                <w:lang w:val="en-CA"/>
              </w:rPr>
              <w:t>（</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）的活性，从而抑制</w:t>
            </w:r>
            <w:r w:rsidRPr="008551DD">
              <w:rPr>
                <w:rFonts w:ascii="Arial" w:eastAsia="思源黑体 CN Medium" w:hAnsi="Arial" w:cs="Arial" w:hint="eastAsia"/>
                <w:sz w:val="18"/>
                <w:szCs w:val="18"/>
                <w:lang w:val="en-CA"/>
              </w:rPr>
              <w:t>Hedgehog</w:t>
            </w:r>
            <w:r w:rsidRPr="008551DD">
              <w:rPr>
                <w:rFonts w:ascii="Arial" w:eastAsia="思源黑体 CN Medium" w:hAnsi="Arial" w:cs="Arial" w:hint="eastAsia"/>
                <w:sz w:val="18"/>
                <w:szCs w:val="18"/>
                <w:lang w:val="en-CA"/>
              </w:rPr>
              <w:t>信号通路的激活。当</w:t>
            </w: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基因发生突变或功能异常时，它对</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的抑制作用减弱或丧失，导致</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被异常激活，进而激活下游一系列靶基因的表达。</w:t>
            </w:r>
          </w:p>
        </w:tc>
        <w:tc>
          <w:tcPr>
            <w:tcW w:w="4498" w:type="dxa"/>
          </w:tcPr>
          <w:p w14:paraId="20B9EC18" w14:textId="0CCD7A46" w:rsidR="000079AB" w:rsidRDefault="00D24A4C" w:rsidP="00E9598C">
            <w:pPr>
              <w:autoSpaceDE w:val="0"/>
              <w:autoSpaceDN w:val="0"/>
              <w:adjustRightInd w:val="0"/>
              <w:spacing w:after="0" w:line="240" w:lineRule="auto"/>
              <w:rPr>
                <w:rFonts w:ascii="Arial" w:eastAsia="思源黑体 CN Medium" w:hAnsi="Arial" w:cs="Arial"/>
                <w:sz w:val="18"/>
                <w:szCs w:val="18"/>
                <w:lang w:val="en-CA"/>
              </w:rPr>
            </w:pP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基因在肿瘤的诊断、治疗中均有重要价值。在诊断上，检测</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基因的状态有助于判断某些肿瘤的发生，例如基底细胞癌（</w:t>
            </w:r>
            <w:r w:rsidRPr="00D24A4C">
              <w:rPr>
                <w:rFonts w:ascii="Arial" w:eastAsia="思源黑体 CN Medium" w:hAnsi="Arial" w:cs="Arial" w:hint="eastAsia"/>
                <w:sz w:val="18"/>
                <w:szCs w:val="18"/>
                <w:lang w:val="en-CA"/>
              </w:rPr>
              <w:t>BCC</w:t>
            </w:r>
            <w:r w:rsidRPr="00D24A4C">
              <w:rPr>
                <w:rFonts w:ascii="Arial" w:eastAsia="思源黑体 CN Medium" w:hAnsi="Arial" w:cs="Arial" w:hint="eastAsia"/>
                <w:sz w:val="18"/>
                <w:szCs w:val="18"/>
                <w:lang w:val="en-CA"/>
              </w:rPr>
              <w:t>），许多</w:t>
            </w:r>
            <w:r w:rsidRPr="00D24A4C">
              <w:rPr>
                <w:rFonts w:ascii="Arial" w:eastAsia="思源黑体 CN Medium" w:hAnsi="Arial" w:cs="Arial" w:hint="eastAsia"/>
                <w:sz w:val="18"/>
                <w:szCs w:val="18"/>
                <w:lang w:val="en-CA"/>
              </w:rPr>
              <w:t>BCC</w:t>
            </w:r>
            <w:r w:rsidRPr="00D24A4C">
              <w:rPr>
                <w:rFonts w:ascii="Arial" w:eastAsia="思源黑体 CN Medium" w:hAnsi="Arial" w:cs="Arial" w:hint="eastAsia"/>
                <w:sz w:val="18"/>
                <w:szCs w:val="18"/>
                <w:lang w:val="en-CA"/>
              </w:rPr>
              <w:t>患者存在</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基因的异常。在治疗上，由于</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参与</w:t>
            </w:r>
            <w:r w:rsidRPr="00D24A4C">
              <w:rPr>
                <w:rFonts w:ascii="Arial" w:eastAsia="思源黑体 CN Medium" w:hAnsi="Arial" w:cs="Arial" w:hint="eastAsia"/>
                <w:sz w:val="18"/>
                <w:szCs w:val="18"/>
                <w:lang w:val="en-CA"/>
              </w:rPr>
              <w:t>Shh</w:t>
            </w:r>
            <w:r w:rsidRPr="00D24A4C">
              <w:rPr>
                <w:rFonts w:ascii="Arial" w:eastAsia="思源黑体 CN Medium" w:hAnsi="Arial" w:cs="Arial" w:hint="eastAsia"/>
                <w:sz w:val="18"/>
                <w:szCs w:val="18"/>
                <w:lang w:val="en-CA"/>
              </w:rPr>
              <w:t>信号通路，针对该通路的靶</w:t>
            </w:r>
            <w:proofErr w:type="gramStart"/>
            <w:r w:rsidRPr="00D24A4C">
              <w:rPr>
                <w:rFonts w:ascii="Arial" w:eastAsia="思源黑体 CN Medium" w:hAnsi="Arial" w:cs="Arial" w:hint="eastAsia"/>
                <w:sz w:val="18"/>
                <w:szCs w:val="18"/>
                <w:lang w:val="en-CA"/>
              </w:rPr>
              <w:t>向治疗</w:t>
            </w:r>
            <w:proofErr w:type="gramEnd"/>
            <w:r w:rsidRPr="00D24A4C">
              <w:rPr>
                <w:rFonts w:ascii="Arial" w:eastAsia="思源黑体 CN Medium" w:hAnsi="Arial" w:cs="Arial" w:hint="eastAsia"/>
                <w:sz w:val="18"/>
                <w:szCs w:val="18"/>
                <w:lang w:val="en-CA"/>
              </w:rPr>
              <w:t>药物可以通过调节</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的功能来抑制肿瘤细胞生长，为肿瘤治疗提供了新的策略。在基底细胞癌中，</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基因突变的频率较高，研究显示约</w:t>
            </w:r>
            <w:r w:rsidRPr="00D24A4C">
              <w:rPr>
                <w:rFonts w:ascii="Arial" w:eastAsia="思源黑体 CN Medium" w:hAnsi="Arial" w:cs="Arial" w:hint="eastAsia"/>
                <w:sz w:val="18"/>
                <w:szCs w:val="18"/>
                <w:lang w:val="en-CA"/>
              </w:rPr>
              <w:t>30% - 70%</w:t>
            </w:r>
            <w:r w:rsidRPr="00D24A4C">
              <w:rPr>
                <w:rFonts w:ascii="Arial" w:eastAsia="思源黑体 CN Medium" w:hAnsi="Arial" w:cs="Arial" w:hint="eastAsia"/>
                <w:sz w:val="18"/>
                <w:szCs w:val="18"/>
                <w:lang w:val="en-CA"/>
              </w:rPr>
              <w:t>的散发性基底细胞癌患者存在</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基因的体细胞突变。</w:t>
            </w:r>
          </w:p>
        </w:tc>
      </w:tr>
      <w:tr w:rsidR="000079AB" w14:paraId="466F2AFC" w14:textId="77777777">
        <w:tc>
          <w:tcPr>
            <w:tcW w:w="2048" w:type="dxa"/>
            <w:vAlign w:val="center"/>
          </w:tcPr>
          <w:p w14:paraId="6E327F5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4B4548"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3CADA290"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w:t>
            </w:r>
            <w:r>
              <w:rPr>
                <w:rFonts w:ascii="Arial" w:eastAsia="思源黑体 CN Medium" w:hAnsi="Arial" w:cs="Arial" w:hint="eastAsia"/>
                <w:sz w:val="18"/>
                <w:szCs w:val="18"/>
                <w:lang w:val="en-CA"/>
              </w:rPr>
              <w:lastRenderedPageBreak/>
              <w:t>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6C424C1F"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w:t>
            </w:r>
            <w:proofErr w:type="gramStart"/>
            <w:r>
              <w:rPr>
                <w:rFonts w:ascii="Arial" w:eastAsia="思源黑体 CN Medium" w:hAnsi="Arial" w:cs="Arial" w:hint="eastAsia"/>
                <w:sz w:val="18"/>
                <w:szCs w:val="18"/>
                <w:lang w:val="en-CA"/>
              </w:rPr>
              <w:t>厄洛替尼产生</w:t>
            </w:r>
            <w:proofErr w:type="gramEnd"/>
            <w:r>
              <w:rPr>
                <w:rFonts w:ascii="Arial" w:eastAsia="思源黑体 CN Medium" w:hAnsi="Arial" w:cs="Arial" w:hint="eastAsia"/>
                <w:sz w:val="18"/>
                <w:szCs w:val="18"/>
                <w:lang w:val="en-CA"/>
              </w:rPr>
              <w:t>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w:t>
            </w:r>
            <w:proofErr w:type="gramStart"/>
            <w:r>
              <w:rPr>
                <w:rFonts w:ascii="Arial" w:eastAsia="思源黑体 CN Medium" w:hAnsi="Arial" w:cs="Arial" w:hint="eastAsia"/>
                <w:sz w:val="18"/>
                <w:szCs w:val="18"/>
                <w:lang w:val="en-CA"/>
              </w:rPr>
              <w:t>曲妥珠单</w:t>
            </w:r>
            <w:proofErr w:type="gramEnd"/>
            <w:r>
              <w:rPr>
                <w:rFonts w:ascii="Arial" w:eastAsia="思源黑体 CN Medium" w:hAnsi="Arial" w:cs="Arial" w:hint="eastAsia"/>
                <w:sz w:val="18"/>
                <w:szCs w:val="18"/>
                <w:lang w:val="en-CA"/>
              </w:rPr>
              <w:t>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w:t>
            </w:r>
            <w:r>
              <w:rPr>
                <w:rFonts w:ascii="Arial" w:eastAsia="思源黑体 CN Medium" w:hAnsi="Arial" w:cs="Arial" w:hint="eastAsia"/>
                <w:sz w:val="18"/>
                <w:szCs w:val="18"/>
                <w:lang w:val="en-CA"/>
              </w:rPr>
              <w:lastRenderedPageBreak/>
              <w:t>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proofErr w:type="spellStart"/>
            <w:r>
              <w:rPr>
                <w:rFonts w:ascii="Arial" w:eastAsia="思源黑体 CN Medium" w:hAnsi="Arial" w:cs="Arial" w:hint="eastAsia"/>
                <w:sz w:val="18"/>
                <w:szCs w:val="18"/>
                <w:lang w:val="en-CA"/>
              </w:rPr>
              <w:t>DSPc</w:t>
            </w:r>
            <w:proofErr w:type="spellEnd"/>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0079AB" w14:paraId="54083780" w14:textId="77777777">
        <w:tc>
          <w:tcPr>
            <w:tcW w:w="2048" w:type="dxa"/>
            <w:vAlign w:val="center"/>
          </w:tcPr>
          <w:p w14:paraId="07701798" w14:textId="77777777" w:rsidR="000079AB" w:rsidRPr="009F07B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07BA">
              <w:rPr>
                <w:rFonts w:ascii="Arial" w:eastAsia="思源黑体 CN Medium" w:hAnsi="Arial" w:cs="Arial" w:hint="eastAsia"/>
                <w:b/>
                <w:color w:val="006EC0"/>
                <w:sz w:val="21"/>
                <w:szCs w:val="21"/>
                <w:lang w:val="en-CA"/>
              </w:rPr>
              <w:lastRenderedPageBreak/>
              <w:t>RAF1</w:t>
            </w:r>
            <w:r w:rsidRPr="009F07BA">
              <w:rPr>
                <w:rFonts w:ascii="Arial" w:eastAsia="思源黑体 CN Medium" w:hAnsi="Arial" w:cs="Arial" w:hint="eastAsia"/>
                <w:b/>
                <w:color w:val="006EC0"/>
                <w:sz w:val="21"/>
                <w:szCs w:val="21"/>
                <w:lang w:val="en-CA"/>
              </w:rPr>
              <w:t>基因</w:t>
            </w:r>
            <w:r w:rsidRPr="009F07BA">
              <w:rPr>
                <w:rFonts w:ascii="Arial" w:eastAsia="思源黑体 CN Medium" w:hAnsi="Arial" w:cs="Arial" w:hint="eastAsia"/>
                <w:b/>
                <w:color w:val="006EC0"/>
                <w:sz w:val="21"/>
                <w:szCs w:val="21"/>
                <w:lang w:val="en-CA"/>
              </w:rPr>
              <w:t xml:space="preserve"> </w:t>
            </w:r>
          </w:p>
          <w:p w14:paraId="75E6E1ED" w14:textId="054AE73C" w:rsidR="000079AB" w:rsidRPr="009F07B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07BA">
              <w:rPr>
                <w:rFonts w:ascii="Arial" w:eastAsia="思源黑体 CN Medium" w:hAnsi="Arial" w:cs="Arial"/>
                <w:b/>
                <w:color w:val="006EC0"/>
                <w:sz w:val="21"/>
                <w:szCs w:val="21"/>
                <w:lang w:val="en-CA"/>
              </w:rPr>
              <w:t>NM_002880.</w:t>
            </w:r>
            <w:r w:rsidR="009F07BA" w:rsidRPr="009F07BA">
              <w:rPr>
                <w:rFonts w:ascii="Arial" w:eastAsia="思源黑体 CN Medium" w:hAnsi="Arial" w:cs="Arial" w:hint="eastAsia"/>
                <w:b/>
                <w:color w:val="006EC0"/>
                <w:sz w:val="21"/>
                <w:szCs w:val="21"/>
                <w:lang w:val="en-CA"/>
              </w:rPr>
              <w:t>4</w:t>
            </w:r>
            <w:r w:rsidRPr="009F07BA">
              <w:rPr>
                <w:rFonts w:ascii="Arial" w:eastAsia="思源黑体 CN Medium" w:hAnsi="Arial" w:cs="Arial"/>
                <w:b/>
                <w:color w:val="006EC0"/>
                <w:sz w:val="21"/>
                <w:szCs w:val="21"/>
                <w:lang w:val="en-CA"/>
              </w:rPr>
              <w:t xml:space="preserve"> </w:t>
            </w:r>
          </w:p>
        </w:tc>
        <w:tc>
          <w:tcPr>
            <w:tcW w:w="3541" w:type="dxa"/>
          </w:tcPr>
          <w:p w14:paraId="3576286D" w14:textId="7D1B143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c-Raf-1</w:t>
            </w:r>
            <w:r>
              <w:rPr>
                <w:rFonts w:ascii="Arial" w:eastAsia="思源黑体 CN Medium" w:hAnsi="Arial" w:cs="Arial" w:hint="eastAsia"/>
                <w:sz w:val="18"/>
                <w:szCs w:val="18"/>
                <w:lang w:val="en-CA"/>
              </w:rPr>
              <w:t>）作为致癌基因，是</w:t>
            </w:r>
            <w:r>
              <w:rPr>
                <w:rFonts w:ascii="Arial" w:eastAsia="思源黑体 CN Medium" w:hAnsi="Arial" w:cs="Arial" w:hint="eastAsia"/>
                <w:sz w:val="18"/>
                <w:szCs w:val="18"/>
                <w:lang w:val="en-CA"/>
              </w:rPr>
              <w:t>Ras-Raf-1-ERK-MAPK</w:t>
            </w:r>
            <w:r>
              <w:rPr>
                <w:rFonts w:ascii="Arial" w:eastAsia="思源黑体 CN Medium" w:hAnsi="Arial" w:cs="Arial" w:hint="eastAsia"/>
                <w:sz w:val="18"/>
                <w:szCs w:val="18"/>
                <w:lang w:val="en-CA"/>
              </w:rPr>
              <w:t>细胞信号传导通路中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家族的一个下游因子，这一信号传导途径对细胞生长、分化、增殖、凋亡、恶性转化及转移等过程进行调控，</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在此过程中起着枢纽作用。</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与低级别胶质瘤发生有关。</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阳性表达与乳腺癌、胃癌等的发生发展具有密切的相关性。</w:t>
            </w:r>
          </w:p>
        </w:tc>
        <w:tc>
          <w:tcPr>
            <w:tcW w:w="4498" w:type="dxa"/>
          </w:tcPr>
          <w:p w14:paraId="10F9A3A9" w14:textId="12E3523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基因重排在胃癌中发生率为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204</w:t>
            </w:r>
            <w:r>
              <w:rPr>
                <w:rFonts w:ascii="Arial" w:eastAsia="思源黑体 CN Medium" w:hAnsi="Arial" w:cs="Arial" w:hint="eastAsia"/>
                <w:sz w:val="18"/>
                <w:szCs w:val="18"/>
                <w:lang w:val="en-CA"/>
              </w:rPr>
              <w:t>例前列腺癌标本中有</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例发生了</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基因重排（</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72</w:t>
            </w:r>
            <w:r>
              <w:rPr>
                <w:rFonts w:ascii="Arial" w:eastAsia="思源黑体 CN Medium" w:hAnsi="Arial" w:cs="Arial" w:hint="eastAsia"/>
                <w:sz w:val="18"/>
                <w:szCs w:val="18"/>
                <w:lang w:val="en-CA"/>
              </w:rPr>
              <w:t>例大肠腺癌组织中，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蛋白激酶的阳性表达率为</w:t>
            </w:r>
            <w:r>
              <w:rPr>
                <w:rFonts w:ascii="Arial" w:eastAsia="思源黑体 CN Medium" w:hAnsi="Arial" w:cs="Arial" w:hint="eastAsia"/>
                <w:sz w:val="18"/>
                <w:szCs w:val="18"/>
                <w:lang w:val="en-CA"/>
              </w:rPr>
              <w:t>29.17%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例大肠腺瘤组织中，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蛋白激酶阳性表达率为</w:t>
            </w:r>
            <w:r>
              <w:rPr>
                <w:rFonts w:ascii="Arial" w:eastAsia="思源黑体 CN Medium" w:hAnsi="Arial" w:cs="Arial" w:hint="eastAsia"/>
                <w:sz w:val="18"/>
                <w:szCs w:val="18"/>
                <w:lang w:val="en-CA"/>
              </w:rPr>
              <w:t>12.50%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在肝细胞肝癌组织中的表达显著升高，对伴有癌</w:t>
            </w:r>
            <w:proofErr w:type="gramStart"/>
            <w:r>
              <w:rPr>
                <w:rFonts w:ascii="Arial" w:eastAsia="思源黑体 CN Medium" w:hAnsi="Arial" w:cs="Arial" w:hint="eastAsia"/>
                <w:sz w:val="18"/>
                <w:szCs w:val="18"/>
                <w:lang w:val="en-CA"/>
              </w:rPr>
              <w:t>栓</w:t>
            </w:r>
            <w:proofErr w:type="gramEnd"/>
            <w:r>
              <w:rPr>
                <w:rFonts w:ascii="Arial" w:eastAsia="思源黑体 CN Medium" w:hAnsi="Arial" w:cs="Arial" w:hint="eastAsia"/>
                <w:sz w:val="18"/>
                <w:szCs w:val="18"/>
                <w:lang w:val="en-CA"/>
              </w:rPr>
              <w:t>、肿瘤较大且分化较差、属临床分期较晚的青壮年肝癌患者，</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阳性表达较弱，生存期较短，预后较差。</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蛋白的阳性表达率和强度分别与鼻咽癌放疗抵抗正相关，把</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阳性表达作为预测鼻咽癌放疗是否抵抗的一种指标，敏感性为</w:t>
            </w:r>
            <w:r>
              <w:rPr>
                <w:rFonts w:ascii="Arial" w:eastAsia="思源黑体 CN Medium" w:hAnsi="Arial" w:cs="Arial" w:hint="eastAsia"/>
                <w:sz w:val="18"/>
                <w:szCs w:val="18"/>
                <w:lang w:val="en-CA"/>
              </w:rPr>
              <w:t>82%</w:t>
            </w:r>
            <w:r>
              <w:rPr>
                <w:rFonts w:ascii="Arial" w:eastAsia="思源黑体 CN Medium" w:hAnsi="Arial" w:cs="Arial" w:hint="eastAsia"/>
                <w:sz w:val="18"/>
                <w:szCs w:val="18"/>
                <w:lang w:val="en-CA"/>
              </w:rPr>
              <w:t>，特异性为</w:t>
            </w:r>
            <w:r>
              <w:rPr>
                <w:rFonts w:ascii="Arial" w:eastAsia="思源黑体 CN Medium" w:hAnsi="Arial" w:cs="Arial" w:hint="eastAsia"/>
                <w:sz w:val="18"/>
                <w:szCs w:val="18"/>
                <w:lang w:val="en-CA"/>
              </w:rPr>
              <w:t>78%</w:t>
            </w:r>
            <w:r>
              <w:rPr>
                <w:rFonts w:ascii="Arial" w:eastAsia="思源黑体 CN Medium" w:hAnsi="Arial" w:cs="Arial" w:hint="eastAsia"/>
                <w:sz w:val="18"/>
                <w:szCs w:val="18"/>
                <w:lang w:val="en-CA"/>
              </w:rPr>
              <w:t>，准确率为</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，阳性预测值为</w:t>
            </w:r>
            <w:r>
              <w:rPr>
                <w:rFonts w:ascii="Arial" w:eastAsia="思源黑体 CN Medium" w:hAnsi="Arial" w:cs="Arial" w:hint="eastAsia"/>
                <w:sz w:val="18"/>
                <w:szCs w:val="18"/>
                <w:lang w:val="en-CA"/>
              </w:rPr>
              <w:t>79%</w:t>
            </w:r>
            <w:r>
              <w:rPr>
                <w:rFonts w:ascii="Arial" w:eastAsia="思源黑体 CN Medium" w:hAnsi="Arial" w:cs="Arial" w:hint="eastAsia"/>
                <w:sz w:val="18"/>
                <w:szCs w:val="18"/>
                <w:lang w:val="en-CA"/>
              </w:rPr>
              <w:t>，阴性预测值为</w:t>
            </w:r>
            <w:r>
              <w:rPr>
                <w:rFonts w:ascii="Arial" w:eastAsia="思源黑体 CN Medium" w:hAnsi="Arial" w:cs="Arial" w:hint="eastAsia"/>
                <w:sz w:val="18"/>
                <w:szCs w:val="18"/>
                <w:lang w:val="en-CA"/>
              </w:rPr>
              <w:t>81%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蛋白的阳性表达率和表达强度均与鼻咽癌放疗抵抗呈正相关，可作为初筛鼻咽癌患者放疗内在敏感性的一种分子标记物。治疗前可根据鼻咽癌组织</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的表达情况．实行个体化治疗。</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是调控人结肠癌组织血管生成的关键分子，在癌组织中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的表达与</w:t>
            </w:r>
            <w:r>
              <w:rPr>
                <w:rFonts w:ascii="Arial" w:eastAsia="思源黑体 CN Medium" w:hAnsi="Arial" w:cs="Arial" w:hint="eastAsia"/>
                <w:sz w:val="18"/>
                <w:szCs w:val="18"/>
                <w:lang w:val="en-CA"/>
              </w:rPr>
              <w:t>MVD</w:t>
            </w:r>
            <w:r>
              <w:rPr>
                <w:rFonts w:ascii="Arial" w:eastAsia="思源黑体 CN Medium" w:hAnsi="Arial" w:cs="Arial" w:hint="eastAsia"/>
                <w:sz w:val="18"/>
                <w:szCs w:val="18"/>
                <w:lang w:val="en-CA"/>
              </w:rPr>
              <w:t>值成正相关，两者与临床上肿瘤的大小、转移与否密切相关。</w:t>
            </w:r>
          </w:p>
        </w:tc>
      </w:tr>
      <w:tr w:rsidR="000079AB" w14:paraId="11771DD6" w14:textId="77777777">
        <w:tc>
          <w:tcPr>
            <w:tcW w:w="2048" w:type="dxa"/>
            <w:vAlign w:val="center"/>
          </w:tcPr>
          <w:p w14:paraId="465B835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RASA1</w:t>
            </w:r>
            <w:r w:rsidRPr="009E01A3">
              <w:rPr>
                <w:rFonts w:ascii="Arial" w:eastAsia="思源黑体 CN Medium" w:hAnsi="Arial" w:cs="Arial" w:hint="eastAsia"/>
                <w:b/>
                <w:color w:val="006EC0"/>
                <w:sz w:val="21"/>
                <w:szCs w:val="21"/>
                <w:lang w:val="en-CA"/>
              </w:rPr>
              <w:t>基因</w:t>
            </w:r>
          </w:p>
          <w:p w14:paraId="4C046430" w14:textId="182C0C03" w:rsidR="008D7AAB" w:rsidRPr="009E01A3" w:rsidRDefault="008D7AAB" w:rsidP="000079AB">
            <w:pPr>
              <w:tabs>
                <w:tab w:val="left" w:pos="3495"/>
              </w:tabs>
              <w:spacing w:after="0" w:line="240" w:lineRule="auto"/>
              <w:rPr>
                <w:rFonts w:ascii="Arial" w:eastAsia="思源黑体 CN Medium" w:hAnsi="Arial" w:cs="Arial"/>
                <w:b/>
                <w:color w:val="006EC0"/>
                <w:sz w:val="21"/>
                <w:szCs w:val="21"/>
                <w:highlight w:val="yellow"/>
                <w:lang w:val="en-CA"/>
              </w:rPr>
            </w:pPr>
            <w:r w:rsidRPr="008D7AAB">
              <w:rPr>
                <w:rFonts w:ascii="Arial" w:eastAsia="思源黑体 CN Medium" w:hAnsi="Arial" w:cs="Arial"/>
                <w:b/>
                <w:color w:val="006EC0"/>
                <w:sz w:val="21"/>
                <w:szCs w:val="21"/>
                <w:lang w:val="en-CA"/>
              </w:rPr>
              <w:t>NM_002890.3</w:t>
            </w:r>
          </w:p>
        </w:tc>
        <w:tc>
          <w:tcPr>
            <w:tcW w:w="3541" w:type="dxa"/>
          </w:tcPr>
          <w:p w14:paraId="5F8471A2" w14:textId="63A96EFF" w:rsidR="000079AB" w:rsidRDefault="008D7AAB" w:rsidP="000079AB">
            <w:pPr>
              <w:autoSpaceDE w:val="0"/>
              <w:autoSpaceDN w:val="0"/>
              <w:adjustRightInd w:val="0"/>
              <w:spacing w:after="0" w:line="240" w:lineRule="auto"/>
              <w:rPr>
                <w:rFonts w:ascii="Arial" w:eastAsia="思源黑体 CN Medium" w:hAnsi="Arial" w:cs="Arial"/>
                <w:sz w:val="18"/>
                <w:szCs w:val="18"/>
                <w:lang w:val="en-CA"/>
              </w:rPr>
            </w:pPr>
            <w:r w:rsidRPr="008D7AAB">
              <w:rPr>
                <w:rFonts w:ascii="Arial" w:eastAsia="思源黑体 CN Medium" w:hAnsi="Arial" w:cs="Arial" w:hint="eastAsia"/>
                <w:sz w:val="18"/>
                <w:szCs w:val="18"/>
                <w:lang w:val="en-CA"/>
              </w:rPr>
              <w:t xml:space="preserve">RASA1 </w:t>
            </w:r>
            <w:r w:rsidRPr="008D7AAB">
              <w:rPr>
                <w:rFonts w:ascii="Arial" w:eastAsia="思源黑体 CN Medium" w:hAnsi="Arial" w:cs="Arial" w:hint="eastAsia"/>
                <w:sz w:val="18"/>
                <w:szCs w:val="18"/>
                <w:lang w:val="en-CA"/>
              </w:rPr>
              <w:t>编码的蛋白属于</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酶激活蛋白家族</w:t>
            </w:r>
            <w:r w:rsidR="007759F6">
              <w:rPr>
                <w:rFonts w:ascii="Arial" w:eastAsia="思源黑体 CN Medium" w:hAnsi="Arial" w:cs="Arial" w:hint="eastAsia"/>
                <w:sz w:val="18"/>
                <w:szCs w:val="18"/>
                <w:lang w:val="en-CA"/>
              </w:rPr>
              <w:t>，</w:t>
            </w:r>
            <w:r w:rsidRPr="008D7AAB">
              <w:rPr>
                <w:rFonts w:ascii="Arial" w:eastAsia="思源黑体 CN Medium" w:hAnsi="Arial" w:cs="Arial" w:hint="eastAsia"/>
                <w:sz w:val="18"/>
                <w:szCs w:val="18"/>
                <w:lang w:val="en-CA"/>
              </w:rPr>
              <w:t>主要通过激活</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蛋白的内在</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酶活性，将活性的</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结合形式的</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转化为无活性的</w:t>
            </w:r>
            <w:r w:rsidRPr="008D7AAB">
              <w:rPr>
                <w:rFonts w:ascii="Arial" w:eastAsia="思源黑体 CN Medium" w:hAnsi="Arial" w:cs="Arial" w:hint="eastAsia"/>
                <w:sz w:val="18"/>
                <w:szCs w:val="18"/>
                <w:lang w:val="en-CA"/>
              </w:rPr>
              <w:t xml:space="preserve"> GDP </w:t>
            </w:r>
            <w:r w:rsidRPr="008D7AAB">
              <w:rPr>
                <w:rFonts w:ascii="Arial" w:eastAsia="思源黑体 CN Medium" w:hAnsi="Arial" w:cs="Arial" w:hint="eastAsia"/>
                <w:sz w:val="18"/>
                <w:szCs w:val="18"/>
                <w:lang w:val="en-CA"/>
              </w:rPr>
              <w:t>结合形式，从而负调控</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w:t>
            </w:r>
          </w:p>
        </w:tc>
        <w:tc>
          <w:tcPr>
            <w:tcW w:w="4498" w:type="dxa"/>
          </w:tcPr>
          <w:p w14:paraId="770838C7" w14:textId="79F2E05C" w:rsidR="000079AB" w:rsidRDefault="00B021A2" w:rsidP="000079AB">
            <w:pPr>
              <w:autoSpaceDE w:val="0"/>
              <w:autoSpaceDN w:val="0"/>
              <w:adjustRightInd w:val="0"/>
              <w:spacing w:after="0" w:line="240" w:lineRule="auto"/>
              <w:rPr>
                <w:rFonts w:ascii="Arial" w:eastAsia="思源黑体 CN Medium" w:hAnsi="Arial" w:cs="Arial"/>
                <w:sz w:val="18"/>
                <w:szCs w:val="18"/>
                <w:lang w:val="en-CA"/>
              </w:rPr>
            </w:pPr>
            <w:r w:rsidRPr="008D7AAB">
              <w:rPr>
                <w:rFonts w:ascii="Arial" w:eastAsia="思源黑体 CN Medium" w:hAnsi="Arial" w:cs="Arial" w:hint="eastAsia"/>
                <w:sz w:val="18"/>
                <w:szCs w:val="18"/>
                <w:lang w:val="en-CA"/>
              </w:rPr>
              <w:t xml:space="preserve">RASA1 </w:t>
            </w:r>
            <w:r w:rsidRPr="008D7AAB">
              <w:rPr>
                <w:rFonts w:ascii="Arial" w:eastAsia="思源黑体 CN Medium" w:hAnsi="Arial" w:cs="Arial" w:hint="eastAsia"/>
                <w:sz w:val="18"/>
                <w:szCs w:val="18"/>
                <w:lang w:val="en-CA"/>
              </w:rPr>
              <w:t>基因的突变或功能异常可导致</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信号通路过度激活。异常激活的</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信号通路会持续向下游传递信号，如激活</w:t>
            </w:r>
            <w:r w:rsidRPr="008D7AAB">
              <w:rPr>
                <w:rFonts w:ascii="Arial" w:eastAsia="思源黑体 CN Medium" w:hAnsi="Arial" w:cs="Arial" w:hint="eastAsia"/>
                <w:sz w:val="18"/>
                <w:szCs w:val="18"/>
                <w:lang w:val="en-CA"/>
              </w:rPr>
              <w:t xml:space="preserve"> RAF - MEK - ERK </w:t>
            </w:r>
            <w:r w:rsidRPr="008D7AAB">
              <w:rPr>
                <w:rFonts w:ascii="Arial" w:eastAsia="思源黑体 CN Medium" w:hAnsi="Arial" w:cs="Arial" w:hint="eastAsia"/>
                <w:sz w:val="18"/>
                <w:szCs w:val="18"/>
                <w:lang w:val="en-CA"/>
              </w:rPr>
              <w:t>信号级联反应，影响细胞的增殖、分化、存活等过程，进而引发多种疾病，例如毛细血管畸形</w:t>
            </w:r>
            <w:r w:rsidRPr="008D7AAB">
              <w:rPr>
                <w:rFonts w:ascii="Arial" w:eastAsia="思源黑体 CN Medium" w:hAnsi="Arial" w:cs="Arial" w:hint="eastAsia"/>
                <w:sz w:val="18"/>
                <w:szCs w:val="18"/>
                <w:lang w:val="en-CA"/>
              </w:rPr>
              <w:t xml:space="preserve"> - </w:t>
            </w:r>
            <w:r w:rsidRPr="008D7AAB">
              <w:rPr>
                <w:rFonts w:ascii="Arial" w:eastAsia="思源黑体 CN Medium" w:hAnsi="Arial" w:cs="Arial" w:hint="eastAsia"/>
                <w:sz w:val="18"/>
                <w:szCs w:val="18"/>
                <w:lang w:val="en-CA"/>
              </w:rPr>
              <w:t>动静脉畸形综合征等</w:t>
            </w:r>
            <w:r>
              <w:rPr>
                <w:rFonts w:ascii="Arial" w:eastAsia="思源黑体 CN Medium" w:hAnsi="Arial" w:cs="Arial" w:hint="eastAsia"/>
                <w:sz w:val="18"/>
                <w:szCs w:val="18"/>
                <w:lang w:val="en-CA"/>
              </w:rPr>
              <w:t>。</w:t>
            </w:r>
            <w:r w:rsidR="007759F6" w:rsidRPr="007759F6">
              <w:rPr>
                <w:rFonts w:ascii="Arial" w:eastAsia="思源黑体 CN Medium" w:hAnsi="Arial" w:cs="Arial" w:hint="eastAsia"/>
                <w:sz w:val="18"/>
                <w:szCs w:val="18"/>
                <w:lang w:val="en-CA"/>
              </w:rPr>
              <w:t>在肿瘤领域，</w:t>
            </w:r>
            <w:r w:rsidR="007759F6" w:rsidRPr="007759F6">
              <w:rPr>
                <w:rFonts w:ascii="Arial" w:eastAsia="思源黑体 CN Medium" w:hAnsi="Arial" w:cs="Arial" w:hint="eastAsia"/>
                <w:sz w:val="18"/>
                <w:szCs w:val="18"/>
                <w:lang w:val="en-CA"/>
              </w:rPr>
              <w:t>RASA1</w:t>
            </w:r>
            <w:r w:rsidR="007759F6" w:rsidRPr="007759F6">
              <w:rPr>
                <w:rFonts w:ascii="Arial" w:eastAsia="思源黑体 CN Medium" w:hAnsi="Arial" w:cs="Arial" w:hint="eastAsia"/>
                <w:sz w:val="18"/>
                <w:szCs w:val="18"/>
                <w:lang w:val="en-CA"/>
              </w:rPr>
              <w:t>可能参与肿瘤的发生发展，其功能的异常可能影响细胞的增殖、分化和凋亡等过程。</w:t>
            </w:r>
          </w:p>
        </w:tc>
      </w:tr>
      <w:tr w:rsidR="000079AB" w14:paraId="3F0E1FA3" w14:textId="77777777">
        <w:tc>
          <w:tcPr>
            <w:tcW w:w="2048" w:type="dxa"/>
            <w:vAlign w:val="center"/>
          </w:tcPr>
          <w:p w14:paraId="0579B23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RASAL1</w:t>
            </w:r>
            <w:r w:rsidRPr="009E01A3">
              <w:rPr>
                <w:rFonts w:ascii="Arial" w:eastAsia="思源黑体 CN Medium" w:hAnsi="Arial" w:cs="Arial" w:hint="eastAsia"/>
                <w:b/>
                <w:color w:val="006EC0"/>
                <w:sz w:val="21"/>
                <w:szCs w:val="21"/>
                <w:lang w:val="en-CA"/>
              </w:rPr>
              <w:t>基因</w:t>
            </w:r>
          </w:p>
          <w:p w14:paraId="42F12CCC" w14:textId="11953C3D" w:rsidR="00470EAA" w:rsidRPr="009E01A3" w:rsidRDefault="00470EAA" w:rsidP="000079AB">
            <w:pPr>
              <w:tabs>
                <w:tab w:val="left" w:pos="3495"/>
              </w:tabs>
              <w:spacing w:after="0" w:line="240" w:lineRule="auto"/>
              <w:rPr>
                <w:rFonts w:ascii="Arial" w:eastAsia="思源黑体 CN Medium" w:hAnsi="Arial" w:cs="Arial"/>
                <w:b/>
                <w:color w:val="006EC0"/>
                <w:sz w:val="21"/>
                <w:szCs w:val="21"/>
                <w:lang w:val="en-CA"/>
              </w:rPr>
            </w:pPr>
            <w:r w:rsidRPr="00470EAA">
              <w:rPr>
                <w:rFonts w:ascii="Arial" w:eastAsia="思源黑体 CN Medium" w:hAnsi="Arial" w:cs="Arial"/>
                <w:b/>
                <w:color w:val="006EC0"/>
                <w:sz w:val="21"/>
                <w:szCs w:val="21"/>
                <w:lang w:val="en-CA"/>
              </w:rPr>
              <w:t>NM_001301202.2</w:t>
            </w:r>
          </w:p>
        </w:tc>
        <w:tc>
          <w:tcPr>
            <w:tcW w:w="3541" w:type="dxa"/>
          </w:tcPr>
          <w:p w14:paraId="3950669A" w14:textId="4CA6A9CD" w:rsidR="000079AB" w:rsidRDefault="00470EAA" w:rsidP="000079AB">
            <w:pPr>
              <w:autoSpaceDE w:val="0"/>
              <w:autoSpaceDN w:val="0"/>
              <w:adjustRightInd w:val="0"/>
              <w:spacing w:after="0" w:line="240" w:lineRule="auto"/>
              <w:rPr>
                <w:rFonts w:ascii="Arial" w:eastAsia="思源黑体 CN Medium" w:hAnsi="Arial" w:cs="Arial"/>
                <w:sz w:val="18"/>
                <w:szCs w:val="18"/>
                <w:lang w:val="en-CA"/>
              </w:rPr>
            </w:pPr>
            <w:r w:rsidRPr="00470EAA">
              <w:rPr>
                <w:rFonts w:ascii="Arial" w:eastAsia="思源黑体 CN Medium" w:hAnsi="Arial" w:cs="Arial" w:hint="eastAsia"/>
                <w:sz w:val="18"/>
                <w:szCs w:val="18"/>
                <w:lang w:val="en-CA"/>
              </w:rPr>
              <w:t>RASAL1</w:t>
            </w:r>
            <w:r w:rsidRPr="00470EAA">
              <w:rPr>
                <w:rFonts w:ascii="Arial" w:eastAsia="思源黑体 CN Medium" w:hAnsi="Arial" w:cs="Arial" w:hint="eastAsia"/>
                <w:sz w:val="18"/>
                <w:szCs w:val="18"/>
                <w:lang w:val="en-CA"/>
              </w:rPr>
              <w:t>基因编码的蛋白包含一个</w:t>
            </w:r>
            <w:r w:rsidRPr="00470EAA">
              <w:rPr>
                <w:rFonts w:ascii="Arial" w:eastAsia="思源黑体 CN Medium" w:hAnsi="Arial" w:cs="Arial" w:hint="eastAsia"/>
                <w:sz w:val="18"/>
                <w:szCs w:val="18"/>
                <w:lang w:val="en-CA"/>
              </w:rPr>
              <w:t xml:space="preserve"> </w:t>
            </w:r>
            <w:proofErr w:type="spellStart"/>
            <w:r w:rsidRPr="00470EAA">
              <w:rPr>
                <w:rFonts w:ascii="Arial" w:eastAsia="思源黑体 CN Medium" w:hAnsi="Arial" w:cs="Arial" w:hint="eastAsia"/>
                <w:sz w:val="18"/>
                <w:szCs w:val="18"/>
                <w:lang w:val="en-CA"/>
              </w:rPr>
              <w:t>RasGAP</w:t>
            </w:r>
            <w:proofErr w:type="spellEnd"/>
            <w:r w:rsidRPr="00470EAA">
              <w:rPr>
                <w:rFonts w:ascii="Arial" w:eastAsia="思源黑体 CN Medium" w:hAnsi="Arial" w:cs="Arial" w:hint="eastAsia"/>
                <w:sz w:val="18"/>
                <w:szCs w:val="18"/>
                <w:lang w:val="en-CA"/>
              </w:rPr>
              <w:t xml:space="preserve"> </w:t>
            </w:r>
            <w:r w:rsidRPr="00470EAA">
              <w:rPr>
                <w:rFonts w:ascii="Arial" w:eastAsia="思源黑体 CN Medium" w:hAnsi="Arial" w:cs="Arial" w:hint="eastAsia"/>
                <w:sz w:val="18"/>
                <w:szCs w:val="18"/>
                <w:lang w:val="en-CA"/>
              </w:rPr>
              <w:t>结构域，能够特异性地增强</w:t>
            </w:r>
            <w:r w:rsidRPr="00470EAA">
              <w:rPr>
                <w:rFonts w:ascii="Arial" w:eastAsia="思源黑体 CN Medium" w:hAnsi="Arial" w:cs="Arial" w:hint="eastAsia"/>
                <w:sz w:val="18"/>
                <w:szCs w:val="18"/>
                <w:lang w:val="en-CA"/>
              </w:rPr>
              <w:t xml:space="preserve"> RAS </w:t>
            </w:r>
            <w:r w:rsidRPr="00470EAA">
              <w:rPr>
                <w:rFonts w:ascii="Arial" w:eastAsia="思源黑体 CN Medium" w:hAnsi="Arial" w:cs="Arial" w:hint="eastAsia"/>
                <w:sz w:val="18"/>
                <w:szCs w:val="18"/>
                <w:lang w:val="en-CA"/>
              </w:rPr>
              <w:t>蛋白内在的</w:t>
            </w:r>
            <w:r w:rsidRPr="00470EAA">
              <w:rPr>
                <w:rFonts w:ascii="Arial" w:eastAsia="思源黑体 CN Medium" w:hAnsi="Arial" w:cs="Arial" w:hint="eastAsia"/>
                <w:sz w:val="18"/>
                <w:szCs w:val="18"/>
                <w:lang w:val="en-CA"/>
              </w:rPr>
              <w:t xml:space="preserve"> GTP </w:t>
            </w:r>
            <w:r w:rsidRPr="00470EAA">
              <w:rPr>
                <w:rFonts w:ascii="Arial" w:eastAsia="思源黑体 CN Medium" w:hAnsi="Arial" w:cs="Arial" w:hint="eastAsia"/>
                <w:sz w:val="18"/>
                <w:szCs w:val="18"/>
                <w:lang w:val="en-CA"/>
              </w:rPr>
              <w:t>酶活性。</w:t>
            </w:r>
            <w:r w:rsidRPr="00470EAA">
              <w:rPr>
                <w:rFonts w:ascii="Arial" w:eastAsia="思源黑体 CN Medium" w:hAnsi="Arial" w:cs="Arial" w:hint="eastAsia"/>
                <w:sz w:val="18"/>
                <w:szCs w:val="18"/>
                <w:lang w:val="en-CA"/>
              </w:rPr>
              <w:t xml:space="preserve">RASAL1 </w:t>
            </w:r>
            <w:r w:rsidRPr="00470EAA">
              <w:rPr>
                <w:rFonts w:ascii="Arial" w:eastAsia="思源黑体 CN Medium" w:hAnsi="Arial" w:cs="Arial" w:hint="eastAsia"/>
                <w:sz w:val="18"/>
                <w:szCs w:val="18"/>
                <w:lang w:val="en-CA"/>
              </w:rPr>
              <w:t>主要</w:t>
            </w:r>
            <w:r w:rsidRPr="00470EAA">
              <w:rPr>
                <w:rFonts w:ascii="Arial" w:eastAsia="思源黑体 CN Medium" w:hAnsi="Arial" w:cs="Arial" w:hint="eastAsia"/>
                <w:sz w:val="18"/>
                <w:szCs w:val="18"/>
                <w:lang w:val="en-CA"/>
              </w:rPr>
              <w:lastRenderedPageBreak/>
              <w:t>通过负调控</w:t>
            </w:r>
            <w:r w:rsidRPr="00470EAA">
              <w:rPr>
                <w:rFonts w:ascii="Arial" w:eastAsia="思源黑体 CN Medium" w:hAnsi="Arial" w:cs="Arial" w:hint="eastAsia"/>
                <w:sz w:val="18"/>
                <w:szCs w:val="18"/>
                <w:lang w:val="en-CA"/>
              </w:rPr>
              <w:t xml:space="preserve"> RAS </w:t>
            </w:r>
            <w:r w:rsidRPr="00470EAA">
              <w:rPr>
                <w:rFonts w:ascii="Arial" w:eastAsia="思源黑体 CN Medium" w:hAnsi="Arial" w:cs="Arial" w:hint="eastAsia"/>
                <w:sz w:val="18"/>
                <w:szCs w:val="18"/>
                <w:lang w:val="en-CA"/>
              </w:rPr>
              <w:t>信号通路，参与细胞的生长、增殖、分化和凋亡等过程的调控，维持细胞内环境的稳定。</w:t>
            </w:r>
          </w:p>
        </w:tc>
        <w:tc>
          <w:tcPr>
            <w:tcW w:w="4498" w:type="dxa"/>
          </w:tcPr>
          <w:p w14:paraId="5C7CE947" w14:textId="29DEC973" w:rsidR="000079AB" w:rsidRDefault="00654F94" w:rsidP="000079AB">
            <w:pPr>
              <w:autoSpaceDE w:val="0"/>
              <w:autoSpaceDN w:val="0"/>
              <w:adjustRightInd w:val="0"/>
              <w:spacing w:after="0" w:line="240" w:lineRule="auto"/>
              <w:rPr>
                <w:rFonts w:ascii="Arial" w:eastAsia="思源黑体 CN Medium" w:hAnsi="Arial" w:cs="Arial"/>
                <w:sz w:val="18"/>
                <w:szCs w:val="18"/>
                <w:lang w:val="en-CA"/>
              </w:rPr>
            </w:pPr>
            <w:r w:rsidRPr="00654F94">
              <w:rPr>
                <w:rFonts w:ascii="Arial" w:eastAsia="思源黑体 CN Medium" w:hAnsi="Arial" w:cs="Arial" w:hint="eastAsia"/>
                <w:sz w:val="18"/>
                <w:szCs w:val="18"/>
                <w:lang w:val="en-CA"/>
              </w:rPr>
              <w:lastRenderedPageBreak/>
              <w:t>RASAL1</w:t>
            </w:r>
            <w:r w:rsidRPr="00654F94">
              <w:rPr>
                <w:rFonts w:ascii="Arial" w:eastAsia="思源黑体 CN Medium" w:hAnsi="Arial" w:cs="Arial" w:hint="eastAsia"/>
                <w:sz w:val="18"/>
                <w:szCs w:val="18"/>
                <w:lang w:val="en-CA"/>
              </w:rPr>
              <w:t>是一种</w:t>
            </w:r>
            <w:r w:rsidRPr="00654F94">
              <w:rPr>
                <w:rFonts w:ascii="Arial" w:eastAsia="思源黑体 CN Medium" w:hAnsi="Arial" w:cs="Arial" w:hint="eastAsia"/>
                <w:sz w:val="18"/>
                <w:szCs w:val="18"/>
                <w:lang w:val="en-CA"/>
              </w:rPr>
              <w:t>Ras GTP</w:t>
            </w:r>
            <w:r w:rsidRPr="00654F94">
              <w:rPr>
                <w:rFonts w:ascii="Arial" w:eastAsia="思源黑体 CN Medium" w:hAnsi="Arial" w:cs="Arial" w:hint="eastAsia"/>
                <w:sz w:val="18"/>
                <w:szCs w:val="18"/>
                <w:lang w:val="en-CA"/>
              </w:rPr>
              <w:t>酶激活蛋白，在细胞内信号转导中发挥重要作用。有研究表明其与多种肿瘤存在关联，在肿瘤组织中可能出现表达异常</w:t>
            </w:r>
            <w:r w:rsidR="00E15814">
              <w:rPr>
                <w:rFonts w:ascii="Arial" w:eastAsia="思源黑体 CN Medium" w:hAnsi="Arial" w:cs="Arial" w:hint="eastAsia"/>
                <w:sz w:val="18"/>
                <w:szCs w:val="18"/>
                <w:lang w:val="en-CA"/>
              </w:rPr>
              <w:t>，</w:t>
            </w:r>
            <w:r w:rsidR="00E15814" w:rsidRPr="00E15814">
              <w:rPr>
                <w:rFonts w:ascii="Arial" w:eastAsia="思源黑体 CN Medium" w:hAnsi="Arial" w:cs="Arial" w:hint="eastAsia"/>
                <w:sz w:val="18"/>
                <w:szCs w:val="18"/>
                <w:lang w:val="en-CA"/>
              </w:rPr>
              <w:t>如乳腺癌、</w:t>
            </w:r>
            <w:r w:rsidR="00E15814" w:rsidRPr="00E15814">
              <w:rPr>
                <w:rFonts w:ascii="Arial" w:eastAsia="思源黑体 CN Medium" w:hAnsi="Arial" w:cs="Arial" w:hint="eastAsia"/>
                <w:sz w:val="18"/>
                <w:szCs w:val="18"/>
                <w:lang w:val="en-CA"/>
              </w:rPr>
              <w:lastRenderedPageBreak/>
              <w:t>结直肠癌等中都观察到</w:t>
            </w:r>
            <w:r w:rsidR="00E15814" w:rsidRPr="00E15814">
              <w:rPr>
                <w:rFonts w:ascii="Arial" w:eastAsia="思源黑体 CN Medium" w:hAnsi="Arial" w:cs="Arial" w:hint="eastAsia"/>
                <w:sz w:val="18"/>
                <w:szCs w:val="18"/>
                <w:lang w:val="en-CA"/>
              </w:rPr>
              <w:t xml:space="preserve"> RASAL1 </w:t>
            </w:r>
            <w:r w:rsidR="00E15814" w:rsidRPr="00E15814">
              <w:rPr>
                <w:rFonts w:ascii="Arial" w:eastAsia="思源黑体 CN Medium" w:hAnsi="Arial" w:cs="Arial" w:hint="eastAsia"/>
                <w:sz w:val="18"/>
                <w:szCs w:val="18"/>
                <w:lang w:val="en-CA"/>
              </w:rPr>
              <w:t>表达下调或功能缺失的情况</w:t>
            </w:r>
            <w:r w:rsidRPr="00654F94">
              <w:rPr>
                <w:rFonts w:ascii="Arial" w:eastAsia="思源黑体 CN Medium" w:hAnsi="Arial" w:cs="Arial" w:hint="eastAsia"/>
                <w:sz w:val="18"/>
                <w:szCs w:val="18"/>
                <w:lang w:val="en-CA"/>
              </w:rPr>
              <w:t>。它可能通过调控</w:t>
            </w:r>
            <w:r w:rsidRPr="00654F94">
              <w:rPr>
                <w:rFonts w:ascii="Arial" w:eastAsia="思源黑体 CN Medium" w:hAnsi="Arial" w:cs="Arial" w:hint="eastAsia"/>
                <w:sz w:val="18"/>
                <w:szCs w:val="18"/>
                <w:lang w:val="en-CA"/>
              </w:rPr>
              <w:t>Ras</w:t>
            </w:r>
            <w:r w:rsidRPr="00654F94">
              <w:rPr>
                <w:rFonts w:ascii="Arial" w:eastAsia="思源黑体 CN Medium" w:hAnsi="Arial" w:cs="Arial" w:hint="eastAsia"/>
                <w:sz w:val="18"/>
                <w:szCs w:val="18"/>
                <w:lang w:val="en-CA"/>
              </w:rPr>
              <w:t>信号通路影响肿瘤细胞的增殖、分化和凋亡等生物学行为。在临床方面，其表达水平的变化可能对肿瘤的诊断、预后评估有一定参考价值，也可能作为潜在的治疗靶点</w:t>
            </w:r>
            <w:r w:rsidR="00470EAA" w:rsidRPr="00470EAA">
              <w:rPr>
                <w:rFonts w:ascii="Arial" w:eastAsia="思源黑体 CN Medium" w:hAnsi="Arial" w:cs="Arial" w:hint="eastAsia"/>
                <w:sz w:val="18"/>
                <w:szCs w:val="18"/>
                <w:lang w:val="en-CA"/>
              </w:rPr>
              <w:t>。</w:t>
            </w:r>
          </w:p>
        </w:tc>
      </w:tr>
      <w:tr w:rsidR="000079AB" w14:paraId="46A8C372" w14:textId="77777777">
        <w:tc>
          <w:tcPr>
            <w:tcW w:w="2048" w:type="dxa"/>
            <w:vAlign w:val="center"/>
          </w:tcPr>
          <w:p w14:paraId="3D9ED36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RB1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120062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NM_000321.3</w:t>
            </w:r>
          </w:p>
        </w:tc>
        <w:tc>
          <w:tcPr>
            <w:tcW w:w="3541" w:type="dxa"/>
          </w:tcPr>
          <w:p w14:paraId="1499F9AA"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720BB84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0079AB" w14:paraId="75519D73" w14:textId="77777777">
        <w:tc>
          <w:tcPr>
            <w:tcW w:w="2048" w:type="dxa"/>
            <w:vAlign w:val="center"/>
          </w:tcPr>
          <w:p w14:paraId="283C019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116A4E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7CC1D71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33664429"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lastRenderedPageBreak/>
              <w:t>RET</w:t>
            </w:r>
            <w:r>
              <w:rPr>
                <w:rFonts w:ascii="Arial" w:eastAsia="思源黑体 CN Medium" w:hAnsi="Arial" w:cs="Arial" w:hint="eastAsia"/>
                <w:sz w:val="18"/>
                <w:szCs w:val="18"/>
                <w:lang w:val="en-CA"/>
              </w:rPr>
              <w:t>激酶抑制</w:t>
            </w:r>
            <w:proofErr w:type="gramStart"/>
            <w:r>
              <w:rPr>
                <w:rFonts w:ascii="Arial" w:eastAsia="思源黑体 CN Medium" w:hAnsi="Arial" w:cs="Arial" w:hint="eastAsia"/>
                <w:sz w:val="18"/>
                <w:szCs w:val="18"/>
                <w:lang w:val="en-CA"/>
              </w:rPr>
              <w:t>剂凡德他</w:t>
            </w:r>
            <w:proofErr w:type="gramEnd"/>
            <w:r>
              <w:rPr>
                <w:rFonts w:ascii="Arial" w:eastAsia="思源黑体 CN Medium" w:hAnsi="Arial" w:cs="Arial" w:hint="eastAsia"/>
                <w:sz w:val="18"/>
                <w:szCs w:val="18"/>
                <w:lang w:val="en-CA"/>
              </w:rPr>
              <w:t>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0079AB" w14:paraId="1B459589" w14:textId="77777777">
        <w:tc>
          <w:tcPr>
            <w:tcW w:w="2048" w:type="dxa"/>
            <w:vAlign w:val="center"/>
          </w:tcPr>
          <w:p w14:paraId="52B1EDB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lastRenderedPageBreak/>
              <w:t>RICTOR</w:t>
            </w:r>
            <w:r w:rsidRPr="009E01A3">
              <w:rPr>
                <w:rFonts w:ascii="Arial" w:eastAsia="思源黑体 CN Medium" w:hAnsi="Arial" w:cs="Arial" w:hint="eastAsia"/>
                <w:b/>
                <w:color w:val="006EC0"/>
                <w:sz w:val="21"/>
                <w:szCs w:val="21"/>
                <w:lang w:val="en-CA"/>
              </w:rPr>
              <w:t>基因</w:t>
            </w:r>
          </w:p>
          <w:p w14:paraId="655EFD7F" w14:textId="6DE997DA" w:rsidR="00E74F67" w:rsidRDefault="00E74F67" w:rsidP="000079AB">
            <w:pPr>
              <w:tabs>
                <w:tab w:val="left" w:pos="3495"/>
              </w:tabs>
              <w:spacing w:after="0" w:line="240" w:lineRule="auto"/>
              <w:rPr>
                <w:rFonts w:ascii="Arial" w:eastAsia="思源黑体 CN Medium" w:hAnsi="Arial" w:cs="Arial"/>
                <w:b/>
                <w:color w:val="006EC0"/>
                <w:sz w:val="21"/>
                <w:szCs w:val="21"/>
                <w:lang w:val="en-CA"/>
              </w:rPr>
            </w:pPr>
            <w:r w:rsidRPr="00E74F67">
              <w:rPr>
                <w:rFonts w:ascii="Arial" w:eastAsia="思源黑体 CN Medium" w:hAnsi="Arial" w:cs="Arial"/>
                <w:b/>
                <w:color w:val="006EC0"/>
                <w:sz w:val="21"/>
                <w:szCs w:val="21"/>
                <w:lang w:val="en-CA"/>
              </w:rPr>
              <w:t>NM_152756.5</w:t>
            </w:r>
          </w:p>
        </w:tc>
        <w:tc>
          <w:tcPr>
            <w:tcW w:w="3541" w:type="dxa"/>
          </w:tcPr>
          <w:p w14:paraId="082FDF49" w14:textId="18305D89" w:rsidR="000079AB" w:rsidRDefault="00E74F67" w:rsidP="000079AB">
            <w:pPr>
              <w:autoSpaceDE w:val="0"/>
              <w:autoSpaceDN w:val="0"/>
              <w:adjustRightInd w:val="0"/>
              <w:spacing w:after="0" w:line="240" w:lineRule="auto"/>
              <w:rPr>
                <w:rFonts w:ascii="Arial" w:eastAsia="思源黑体 CN Medium" w:hAnsi="Arial" w:cs="Arial"/>
                <w:sz w:val="18"/>
                <w:szCs w:val="18"/>
                <w:lang w:val="en-CA"/>
              </w:rPr>
            </w:pP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基因编码</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复合物的核心组分，</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复合物组成蛋白包括</w:t>
            </w:r>
            <w:r w:rsidRPr="00E74F67">
              <w:rPr>
                <w:rFonts w:ascii="Arial" w:eastAsia="思源黑体 CN Medium" w:hAnsi="Arial" w:cs="Arial" w:hint="eastAsia"/>
                <w:sz w:val="18"/>
                <w:szCs w:val="18"/>
                <w:lang w:val="en-CA"/>
              </w:rPr>
              <w:t>mTOR</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mLST8</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DEPTOR</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PRAS40</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SIN1</w:t>
            </w:r>
            <w:r w:rsidRPr="00E74F67">
              <w:rPr>
                <w:rFonts w:ascii="Arial" w:eastAsia="思源黑体 CN Medium" w:hAnsi="Arial" w:cs="Arial" w:hint="eastAsia"/>
                <w:sz w:val="18"/>
                <w:szCs w:val="18"/>
                <w:lang w:val="en-CA"/>
              </w:rPr>
              <w:t>和</w:t>
            </w:r>
            <w:r w:rsidRPr="00E74F67">
              <w:rPr>
                <w:rFonts w:ascii="Arial" w:eastAsia="思源黑体 CN Medium" w:hAnsi="Arial" w:cs="Arial" w:hint="eastAsia"/>
                <w:sz w:val="18"/>
                <w:szCs w:val="18"/>
                <w:lang w:val="en-CA"/>
              </w:rPr>
              <w:t>PROTOR1/2</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复合物磷酸</w:t>
            </w:r>
            <w:proofErr w:type="gramStart"/>
            <w:r w:rsidRPr="00E74F67">
              <w:rPr>
                <w:rFonts w:ascii="Arial" w:eastAsia="思源黑体 CN Medium" w:hAnsi="Arial" w:cs="Arial" w:hint="eastAsia"/>
                <w:sz w:val="18"/>
                <w:szCs w:val="18"/>
                <w:lang w:val="en-CA"/>
              </w:rPr>
              <w:t>化参与</w:t>
            </w:r>
            <w:proofErr w:type="gramEnd"/>
            <w:r w:rsidRPr="00E74F67">
              <w:rPr>
                <w:rFonts w:ascii="Arial" w:eastAsia="思源黑体 CN Medium" w:hAnsi="Arial" w:cs="Arial" w:hint="eastAsia"/>
                <w:sz w:val="18"/>
                <w:szCs w:val="18"/>
                <w:lang w:val="en-CA"/>
              </w:rPr>
              <w:t>调控细胞骨架的形成、细胞的增殖和存活</w:t>
            </w:r>
            <w:r w:rsidRPr="00E74F67">
              <w:rPr>
                <w:rFonts w:ascii="Arial" w:eastAsia="思源黑体 CN Medium" w:hAnsi="Arial" w:cs="Arial" w:hint="eastAsia"/>
                <w:sz w:val="18"/>
                <w:szCs w:val="18"/>
                <w:lang w:val="en-CA"/>
              </w:rPr>
              <w:t>(PMID:18566587)</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mTORC2</w:t>
            </w:r>
            <w:r w:rsidRPr="00E74F67">
              <w:rPr>
                <w:rFonts w:ascii="Arial" w:eastAsia="思源黑体 CN Medium" w:hAnsi="Arial" w:cs="Arial" w:hint="eastAsia"/>
                <w:sz w:val="18"/>
                <w:szCs w:val="18"/>
                <w:lang w:val="en-CA"/>
              </w:rPr>
              <w:t>靶标包括</w:t>
            </w:r>
            <w:r w:rsidRPr="00E74F67">
              <w:rPr>
                <w:rFonts w:ascii="Arial" w:eastAsia="思源黑体 CN Medium" w:hAnsi="Arial" w:cs="Arial" w:hint="eastAsia"/>
                <w:sz w:val="18"/>
                <w:szCs w:val="18"/>
                <w:lang w:val="en-CA"/>
              </w:rPr>
              <w:t>AKT</w:t>
            </w:r>
            <w:r w:rsidRPr="00E74F67">
              <w:rPr>
                <w:rFonts w:ascii="Arial" w:eastAsia="思源黑体 CN Medium" w:hAnsi="Arial" w:cs="Arial" w:hint="eastAsia"/>
                <w:sz w:val="18"/>
                <w:szCs w:val="18"/>
                <w:lang w:val="en-CA"/>
              </w:rPr>
              <w:t>，它是促癌</w:t>
            </w:r>
            <w:r w:rsidRPr="00E74F67">
              <w:rPr>
                <w:rFonts w:ascii="Arial" w:eastAsia="思源黑体 CN Medium" w:hAnsi="Arial" w:cs="Arial" w:hint="eastAsia"/>
                <w:sz w:val="18"/>
                <w:szCs w:val="18"/>
                <w:lang w:val="en-CA"/>
              </w:rPr>
              <w:t>PI3</w:t>
            </w:r>
            <w:r w:rsidRPr="00E74F67">
              <w:rPr>
                <w:rFonts w:ascii="Arial" w:eastAsia="思源黑体 CN Medium" w:hAnsi="Arial" w:cs="Arial" w:hint="eastAsia"/>
                <w:sz w:val="18"/>
                <w:szCs w:val="18"/>
                <w:lang w:val="en-CA"/>
              </w:rPr>
              <w:t>激酶信号通路中的关键成分，调节细胞的存活、增殖和凋亡。</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还与独立于</w:t>
            </w:r>
            <w:r w:rsidRPr="00E74F67">
              <w:rPr>
                <w:rFonts w:ascii="Arial" w:eastAsia="思源黑体 CN Medium" w:hAnsi="Arial" w:cs="Arial" w:hint="eastAsia"/>
                <w:sz w:val="18"/>
                <w:szCs w:val="18"/>
                <w:lang w:val="en-CA"/>
              </w:rPr>
              <w:t>mTOR</w:t>
            </w:r>
            <w:r w:rsidRPr="00E74F67">
              <w:rPr>
                <w:rFonts w:ascii="Arial" w:eastAsia="思源黑体 CN Medium" w:hAnsi="Arial" w:cs="Arial" w:hint="eastAsia"/>
                <w:sz w:val="18"/>
                <w:szCs w:val="18"/>
                <w:lang w:val="en-CA"/>
              </w:rPr>
              <w:t>的因子相关联，可能参与调控细胞形态、迁移和蛋白质降解。</w:t>
            </w:r>
          </w:p>
        </w:tc>
        <w:tc>
          <w:tcPr>
            <w:tcW w:w="4498" w:type="dxa"/>
          </w:tcPr>
          <w:p w14:paraId="2F95A772" w14:textId="6427A070" w:rsidR="000079AB" w:rsidRDefault="008F05EF" w:rsidP="000079AB">
            <w:pPr>
              <w:autoSpaceDE w:val="0"/>
              <w:autoSpaceDN w:val="0"/>
              <w:adjustRightInd w:val="0"/>
              <w:spacing w:after="0" w:line="240" w:lineRule="auto"/>
              <w:rPr>
                <w:rFonts w:ascii="Arial" w:eastAsia="思源黑体 CN Medium" w:hAnsi="Arial" w:cs="Arial"/>
                <w:sz w:val="18"/>
                <w:szCs w:val="18"/>
                <w:lang w:val="en-CA"/>
              </w:rPr>
            </w:pP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的过表达与肝细胞癌、子宫内膜癌、垂体腺瘤和胃癌的肿瘤进展和较差的存活率呈正相关。</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表达上调与肾细胞癌</w:t>
            </w:r>
            <w:r w:rsidRPr="00E74F67">
              <w:rPr>
                <w:rFonts w:ascii="Arial" w:eastAsia="思源黑体 CN Medium" w:hAnsi="Arial" w:cs="Arial" w:hint="eastAsia"/>
                <w:sz w:val="18"/>
                <w:szCs w:val="18"/>
                <w:lang w:val="en-CA"/>
              </w:rPr>
              <w:t>(RCC)</w:t>
            </w:r>
            <w:r w:rsidRPr="00E74F67">
              <w:rPr>
                <w:rFonts w:ascii="Arial" w:eastAsia="思源黑体 CN Medium" w:hAnsi="Arial" w:cs="Arial" w:hint="eastAsia"/>
                <w:sz w:val="18"/>
                <w:szCs w:val="18"/>
                <w:lang w:val="en-CA"/>
              </w:rPr>
              <w:t>转移有关，表明</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是</w:t>
            </w:r>
            <w:r w:rsidRPr="00E74F67">
              <w:rPr>
                <w:rFonts w:ascii="Arial" w:eastAsia="思源黑体 CN Medium" w:hAnsi="Arial" w:cs="Arial" w:hint="eastAsia"/>
                <w:sz w:val="18"/>
                <w:szCs w:val="18"/>
                <w:lang w:val="en-CA"/>
              </w:rPr>
              <w:t>RCC</w:t>
            </w:r>
            <w:r w:rsidRPr="00E74F67">
              <w:rPr>
                <w:rFonts w:ascii="Arial" w:eastAsia="思源黑体 CN Medium" w:hAnsi="Arial" w:cs="Arial" w:hint="eastAsia"/>
                <w:sz w:val="18"/>
                <w:szCs w:val="18"/>
                <w:lang w:val="en-CA"/>
              </w:rPr>
              <w:t>患者预后和分层的潜在生物标志物。</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在黑色素瘤和肺癌有高水平扩增。</w:t>
            </w:r>
          </w:p>
        </w:tc>
      </w:tr>
      <w:tr w:rsidR="000079AB" w14:paraId="2FC025A6" w14:textId="77777777">
        <w:tc>
          <w:tcPr>
            <w:tcW w:w="2048" w:type="dxa"/>
            <w:vAlign w:val="center"/>
          </w:tcPr>
          <w:p w14:paraId="48CB64C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RIT1</w:t>
            </w:r>
            <w:r w:rsidRPr="009E01A3">
              <w:rPr>
                <w:rFonts w:ascii="Arial" w:eastAsia="思源黑体 CN Medium" w:hAnsi="Arial" w:cs="Arial" w:hint="eastAsia"/>
                <w:b/>
                <w:color w:val="006EC0"/>
                <w:sz w:val="21"/>
                <w:szCs w:val="21"/>
                <w:lang w:val="en-CA"/>
              </w:rPr>
              <w:t>基因</w:t>
            </w:r>
          </w:p>
          <w:p w14:paraId="389A2B34" w14:textId="36FBC62E" w:rsidR="003341BA" w:rsidRPr="009E01A3" w:rsidRDefault="003341BA" w:rsidP="000079AB">
            <w:pPr>
              <w:tabs>
                <w:tab w:val="left" w:pos="3495"/>
              </w:tabs>
              <w:spacing w:after="0" w:line="240" w:lineRule="auto"/>
              <w:rPr>
                <w:rFonts w:ascii="Arial" w:eastAsia="思源黑体 CN Medium" w:hAnsi="Arial" w:cs="Arial"/>
                <w:b/>
                <w:color w:val="006EC0"/>
                <w:sz w:val="21"/>
                <w:szCs w:val="21"/>
                <w:lang w:val="en-CA"/>
              </w:rPr>
            </w:pPr>
            <w:r w:rsidRPr="003341BA">
              <w:rPr>
                <w:rFonts w:ascii="Arial" w:eastAsia="思源黑体 CN Medium" w:hAnsi="Arial" w:cs="Arial"/>
                <w:b/>
                <w:color w:val="006EC0"/>
                <w:sz w:val="21"/>
                <w:szCs w:val="21"/>
                <w:lang w:val="en-CA"/>
              </w:rPr>
              <w:t>NM_006912.6</w:t>
            </w:r>
          </w:p>
        </w:tc>
        <w:tc>
          <w:tcPr>
            <w:tcW w:w="3541" w:type="dxa"/>
          </w:tcPr>
          <w:p w14:paraId="0D783CEA" w14:textId="55FE53E1" w:rsidR="000079AB" w:rsidRDefault="003341BA" w:rsidP="000079AB">
            <w:pPr>
              <w:autoSpaceDE w:val="0"/>
              <w:autoSpaceDN w:val="0"/>
              <w:adjustRightInd w:val="0"/>
              <w:spacing w:after="0" w:line="240" w:lineRule="auto"/>
              <w:rPr>
                <w:rFonts w:ascii="Arial" w:eastAsia="思源黑体 CN Medium" w:hAnsi="Arial" w:cs="Arial"/>
                <w:sz w:val="18"/>
                <w:szCs w:val="18"/>
                <w:lang w:val="en-CA"/>
              </w:rPr>
            </w:pPr>
            <w:r w:rsidRPr="003341BA">
              <w:rPr>
                <w:rFonts w:ascii="Arial" w:eastAsia="思源黑体 CN Medium" w:hAnsi="Arial" w:cs="Arial" w:hint="eastAsia"/>
                <w:sz w:val="18"/>
                <w:szCs w:val="18"/>
                <w:lang w:val="en-CA"/>
              </w:rPr>
              <w:t>RIT1</w:t>
            </w:r>
            <w:r w:rsidRPr="003341BA">
              <w:rPr>
                <w:rFonts w:ascii="Arial" w:eastAsia="思源黑体 CN Medium" w:hAnsi="Arial" w:cs="Arial" w:hint="eastAsia"/>
                <w:sz w:val="18"/>
                <w:szCs w:val="18"/>
                <w:lang w:val="en-CA"/>
              </w:rPr>
              <w:t>属于</w:t>
            </w:r>
            <w:r w:rsidRPr="003341BA">
              <w:rPr>
                <w:rFonts w:ascii="Arial" w:eastAsia="思源黑体 CN Medium" w:hAnsi="Arial" w:cs="Arial" w:hint="eastAsia"/>
                <w:sz w:val="18"/>
                <w:szCs w:val="18"/>
                <w:lang w:val="en-CA"/>
              </w:rPr>
              <w:t xml:space="preserve"> RAS </w:t>
            </w:r>
            <w:r w:rsidRPr="003341BA">
              <w:rPr>
                <w:rFonts w:ascii="Arial" w:eastAsia="思源黑体 CN Medium" w:hAnsi="Arial" w:cs="Arial" w:hint="eastAsia"/>
                <w:sz w:val="18"/>
                <w:szCs w:val="18"/>
                <w:lang w:val="en-CA"/>
              </w:rPr>
              <w:t>癌基因家族，具有参与细胞内信号转导的生物学特性。</w:t>
            </w:r>
            <w:r w:rsidRPr="003341BA">
              <w:rPr>
                <w:rFonts w:ascii="Arial" w:eastAsia="思源黑体 CN Medium" w:hAnsi="Arial" w:cs="Arial" w:hint="eastAsia"/>
                <w:sz w:val="18"/>
                <w:szCs w:val="18"/>
                <w:lang w:val="en-CA"/>
              </w:rPr>
              <w:t xml:space="preserve">RIT1 </w:t>
            </w:r>
            <w:r w:rsidRPr="003341BA">
              <w:rPr>
                <w:rFonts w:ascii="Arial" w:eastAsia="思源黑体 CN Medium" w:hAnsi="Arial" w:cs="Arial" w:hint="eastAsia"/>
                <w:sz w:val="18"/>
                <w:szCs w:val="18"/>
                <w:lang w:val="en-CA"/>
              </w:rPr>
              <w:t>蛋白在调节细胞的生长、增殖、分化和存活等过程中发挥着重要作用，参与多条细胞内信号通路的传导。</w:t>
            </w:r>
          </w:p>
        </w:tc>
        <w:tc>
          <w:tcPr>
            <w:tcW w:w="4498" w:type="dxa"/>
          </w:tcPr>
          <w:p w14:paraId="58C59A5F" w14:textId="53E1A34A" w:rsidR="000079AB" w:rsidRDefault="00BA5DE4" w:rsidP="000079AB">
            <w:pPr>
              <w:autoSpaceDE w:val="0"/>
              <w:autoSpaceDN w:val="0"/>
              <w:adjustRightInd w:val="0"/>
              <w:spacing w:after="0" w:line="240" w:lineRule="auto"/>
              <w:rPr>
                <w:rFonts w:ascii="Arial" w:eastAsia="思源黑体 CN Medium" w:hAnsi="Arial" w:cs="Arial"/>
                <w:sz w:val="18"/>
                <w:szCs w:val="18"/>
                <w:lang w:val="en-CA"/>
              </w:rPr>
            </w:pPr>
            <w:r w:rsidRPr="00BA5DE4">
              <w:rPr>
                <w:rFonts w:ascii="Arial" w:eastAsia="思源黑体 CN Medium" w:hAnsi="Arial" w:cs="Arial" w:hint="eastAsia"/>
                <w:sz w:val="18"/>
                <w:szCs w:val="18"/>
                <w:lang w:val="en-CA"/>
              </w:rPr>
              <w:t>RIT1</w:t>
            </w:r>
            <w:r w:rsidRPr="00BA5DE4">
              <w:rPr>
                <w:rFonts w:ascii="Arial" w:eastAsia="思源黑体 CN Medium" w:hAnsi="Arial" w:cs="Arial" w:hint="eastAsia"/>
                <w:sz w:val="18"/>
                <w:szCs w:val="18"/>
                <w:lang w:val="en-CA"/>
              </w:rPr>
              <w:t>基因</w:t>
            </w:r>
            <w:r w:rsidRPr="003341BA">
              <w:rPr>
                <w:rFonts w:ascii="Arial" w:eastAsia="思源黑体 CN Medium" w:hAnsi="Arial" w:cs="Arial" w:hint="eastAsia"/>
                <w:sz w:val="18"/>
                <w:szCs w:val="18"/>
                <w:lang w:val="en-CA"/>
              </w:rPr>
              <w:t>突变后会异常激活相关信号通路，如</w:t>
            </w:r>
            <w:r w:rsidRPr="003341BA">
              <w:rPr>
                <w:rFonts w:ascii="Arial" w:eastAsia="思源黑体 CN Medium" w:hAnsi="Arial" w:cs="Arial" w:hint="eastAsia"/>
                <w:sz w:val="18"/>
                <w:szCs w:val="18"/>
                <w:lang w:val="en-CA"/>
              </w:rPr>
              <w:t xml:space="preserve"> RAS - MAPK </w:t>
            </w:r>
            <w:r w:rsidRPr="003341BA">
              <w:rPr>
                <w:rFonts w:ascii="Arial" w:eastAsia="思源黑体 CN Medium" w:hAnsi="Arial" w:cs="Arial" w:hint="eastAsia"/>
                <w:sz w:val="18"/>
                <w:szCs w:val="18"/>
                <w:lang w:val="en-CA"/>
              </w:rPr>
              <w:t>信号通路，导致细胞的增殖和存活调控紊乱，从而引发疾病，在一些先天性疾病和肿瘤发生发展过程中发挥重要作用。</w:t>
            </w:r>
            <w:r w:rsidRPr="00BA5DE4">
              <w:rPr>
                <w:rFonts w:ascii="Arial" w:eastAsia="思源黑体 CN Medium" w:hAnsi="Arial" w:cs="Arial" w:hint="eastAsia"/>
                <w:sz w:val="18"/>
                <w:szCs w:val="18"/>
                <w:lang w:val="en-CA"/>
              </w:rPr>
              <w:t>在治疗上，</w:t>
            </w:r>
            <w:r w:rsidRPr="00BA5DE4">
              <w:rPr>
                <w:rFonts w:ascii="Arial" w:eastAsia="思源黑体 CN Medium" w:hAnsi="Arial" w:cs="Arial" w:hint="eastAsia"/>
                <w:sz w:val="18"/>
                <w:szCs w:val="18"/>
                <w:lang w:val="en-CA"/>
              </w:rPr>
              <w:t xml:space="preserve">RIT1 </w:t>
            </w:r>
            <w:r w:rsidRPr="00BA5DE4">
              <w:rPr>
                <w:rFonts w:ascii="Arial" w:eastAsia="思源黑体 CN Medium" w:hAnsi="Arial" w:cs="Arial" w:hint="eastAsia"/>
                <w:sz w:val="18"/>
                <w:szCs w:val="18"/>
                <w:lang w:val="en-CA"/>
              </w:rPr>
              <w:t>突变的肿瘤可能对针对</w:t>
            </w:r>
            <w:r w:rsidRPr="00BA5DE4">
              <w:rPr>
                <w:rFonts w:ascii="Arial" w:eastAsia="思源黑体 CN Medium" w:hAnsi="Arial" w:cs="Arial" w:hint="eastAsia"/>
                <w:sz w:val="18"/>
                <w:szCs w:val="18"/>
                <w:lang w:val="en-CA"/>
              </w:rPr>
              <w:t xml:space="preserve"> RAS </w:t>
            </w:r>
            <w:r w:rsidRPr="00BA5DE4">
              <w:rPr>
                <w:rFonts w:ascii="Arial" w:eastAsia="思源黑体 CN Medium" w:hAnsi="Arial" w:cs="Arial" w:hint="eastAsia"/>
                <w:sz w:val="18"/>
                <w:szCs w:val="18"/>
                <w:lang w:val="en-CA"/>
              </w:rPr>
              <w:t>通路的靶</w:t>
            </w:r>
            <w:proofErr w:type="gramStart"/>
            <w:r w:rsidRPr="00BA5DE4">
              <w:rPr>
                <w:rFonts w:ascii="Arial" w:eastAsia="思源黑体 CN Medium" w:hAnsi="Arial" w:cs="Arial" w:hint="eastAsia"/>
                <w:sz w:val="18"/>
                <w:szCs w:val="18"/>
                <w:lang w:val="en-CA"/>
              </w:rPr>
              <w:t>向治疗</w:t>
            </w:r>
            <w:proofErr w:type="gramEnd"/>
            <w:r w:rsidRPr="00BA5DE4">
              <w:rPr>
                <w:rFonts w:ascii="Arial" w:eastAsia="思源黑体 CN Medium" w:hAnsi="Arial" w:cs="Arial" w:hint="eastAsia"/>
                <w:sz w:val="18"/>
                <w:szCs w:val="18"/>
                <w:lang w:val="en-CA"/>
              </w:rPr>
              <w:t>较为敏感，其状态也可作为治疗方案选择的参考依据。</w:t>
            </w:r>
          </w:p>
        </w:tc>
      </w:tr>
      <w:tr w:rsidR="000079AB" w14:paraId="6634A3D8" w14:textId="77777777">
        <w:tc>
          <w:tcPr>
            <w:tcW w:w="2048" w:type="dxa"/>
            <w:vAlign w:val="center"/>
          </w:tcPr>
          <w:p w14:paraId="57124CB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1535A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6CB95F6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1E8EC55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合适患者的重要前提。因此，专家</w:t>
            </w:r>
            <w:proofErr w:type="gramStart"/>
            <w:r>
              <w:rPr>
                <w:rFonts w:ascii="Arial" w:eastAsia="思源黑体 CN Medium" w:hAnsi="Arial" w:cs="Arial" w:hint="eastAsia"/>
                <w:sz w:val="18"/>
                <w:szCs w:val="18"/>
                <w:lang w:val="en-CA"/>
              </w:rPr>
              <w:t>推荐非</w:t>
            </w:r>
            <w:proofErr w:type="gramEnd"/>
            <w:r>
              <w:rPr>
                <w:rFonts w:ascii="Arial" w:eastAsia="思源黑体 CN Medium" w:hAnsi="Arial" w:cs="Arial" w:hint="eastAsia"/>
                <w:sz w:val="18"/>
                <w:szCs w:val="18"/>
                <w:lang w:val="en-CA"/>
              </w:rPr>
              <w:t>小细胞肺癌患者接受克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0079AB" w14:paraId="1B07ABFD" w14:textId="77777777">
        <w:tc>
          <w:tcPr>
            <w:tcW w:w="2048" w:type="dxa"/>
            <w:vAlign w:val="center"/>
          </w:tcPr>
          <w:p w14:paraId="789CEC4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C0B42">
              <w:rPr>
                <w:rFonts w:ascii="Arial" w:eastAsia="思源黑体 CN Medium" w:hAnsi="Arial" w:cs="Arial" w:hint="eastAsia"/>
                <w:b/>
                <w:color w:val="006EC0"/>
                <w:sz w:val="21"/>
                <w:szCs w:val="21"/>
                <w:lang w:val="en-CA"/>
              </w:rPr>
              <w:t>RSF1</w:t>
            </w:r>
            <w:r w:rsidRPr="006C0B42">
              <w:rPr>
                <w:rFonts w:ascii="Arial" w:eastAsia="思源黑体 CN Medium" w:hAnsi="Arial" w:cs="Arial" w:hint="eastAsia"/>
                <w:b/>
                <w:color w:val="006EC0"/>
                <w:sz w:val="21"/>
                <w:szCs w:val="21"/>
                <w:lang w:val="en-CA"/>
              </w:rPr>
              <w:t>基因</w:t>
            </w:r>
          </w:p>
          <w:p w14:paraId="2D61CDC5" w14:textId="66EF8D38" w:rsidR="00737AC6" w:rsidRDefault="00737AC6" w:rsidP="000079AB">
            <w:pPr>
              <w:tabs>
                <w:tab w:val="left" w:pos="3495"/>
              </w:tabs>
              <w:spacing w:after="0" w:line="240" w:lineRule="auto"/>
              <w:rPr>
                <w:rFonts w:ascii="Arial" w:eastAsia="思源黑体 CN Medium" w:hAnsi="Arial" w:cs="Arial"/>
                <w:b/>
                <w:color w:val="006EC0"/>
                <w:sz w:val="21"/>
                <w:szCs w:val="21"/>
                <w:lang w:val="en-CA"/>
              </w:rPr>
            </w:pPr>
            <w:r w:rsidRPr="00737AC6">
              <w:rPr>
                <w:rFonts w:ascii="Arial" w:eastAsia="思源黑体 CN Medium" w:hAnsi="Arial" w:cs="Arial"/>
                <w:b/>
                <w:color w:val="006EC0"/>
                <w:sz w:val="21"/>
                <w:szCs w:val="21"/>
                <w:lang w:val="en-CA"/>
              </w:rPr>
              <w:t>NM_016578.4</w:t>
            </w:r>
          </w:p>
        </w:tc>
        <w:tc>
          <w:tcPr>
            <w:tcW w:w="3541" w:type="dxa"/>
          </w:tcPr>
          <w:p w14:paraId="1C1FC17B" w14:textId="1820B5B1" w:rsidR="000079AB" w:rsidRDefault="00737AC6" w:rsidP="000079AB">
            <w:pPr>
              <w:autoSpaceDE w:val="0"/>
              <w:autoSpaceDN w:val="0"/>
              <w:adjustRightInd w:val="0"/>
              <w:spacing w:after="0" w:line="240" w:lineRule="auto"/>
              <w:rPr>
                <w:rFonts w:ascii="Arial" w:eastAsia="思源黑体 CN Medium" w:hAnsi="Arial" w:cs="Arial"/>
                <w:sz w:val="18"/>
                <w:szCs w:val="18"/>
                <w:lang w:val="en-CA"/>
              </w:rPr>
            </w:pP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是染色质重塑复合物</w:t>
            </w:r>
            <w:r w:rsidRPr="00737AC6">
              <w:rPr>
                <w:rFonts w:ascii="Arial" w:eastAsia="思源黑体 CN Medium" w:hAnsi="Arial" w:cs="Arial" w:hint="eastAsia"/>
                <w:sz w:val="18"/>
                <w:szCs w:val="18"/>
                <w:lang w:val="en-CA"/>
              </w:rPr>
              <w:t xml:space="preserve"> RSF </w:t>
            </w:r>
            <w:r w:rsidRPr="00737AC6">
              <w:rPr>
                <w:rFonts w:ascii="Arial" w:eastAsia="思源黑体 CN Medium" w:hAnsi="Arial" w:cs="Arial" w:hint="eastAsia"/>
                <w:sz w:val="18"/>
                <w:szCs w:val="18"/>
                <w:lang w:val="en-CA"/>
              </w:rPr>
              <w:t>的一个亚基，与</w:t>
            </w:r>
            <w:r w:rsidRPr="00737AC6">
              <w:rPr>
                <w:rFonts w:ascii="Arial" w:eastAsia="思源黑体 CN Medium" w:hAnsi="Arial" w:cs="Arial" w:hint="eastAsia"/>
                <w:sz w:val="18"/>
                <w:szCs w:val="18"/>
                <w:lang w:val="en-CA"/>
              </w:rPr>
              <w:t xml:space="preserve"> SNF2H </w:t>
            </w:r>
            <w:r w:rsidRPr="00737AC6">
              <w:rPr>
                <w:rFonts w:ascii="Arial" w:eastAsia="思源黑体 CN Medium" w:hAnsi="Arial" w:cs="Arial" w:hint="eastAsia"/>
                <w:sz w:val="18"/>
                <w:szCs w:val="18"/>
                <w:lang w:val="en-CA"/>
              </w:rPr>
              <w:t>相互作用形成</w:t>
            </w:r>
            <w:r w:rsidRPr="00737AC6">
              <w:rPr>
                <w:rFonts w:ascii="Arial" w:eastAsia="思源黑体 CN Medium" w:hAnsi="Arial" w:cs="Arial" w:hint="eastAsia"/>
                <w:sz w:val="18"/>
                <w:szCs w:val="18"/>
                <w:lang w:val="en-CA"/>
              </w:rPr>
              <w:t xml:space="preserve"> RSF </w:t>
            </w:r>
            <w:r w:rsidRPr="00737AC6">
              <w:rPr>
                <w:rFonts w:ascii="Arial" w:eastAsia="思源黑体 CN Medium" w:hAnsi="Arial" w:cs="Arial" w:hint="eastAsia"/>
                <w:sz w:val="18"/>
                <w:szCs w:val="18"/>
                <w:lang w:val="en-CA"/>
              </w:rPr>
              <w:t>复合</w:t>
            </w:r>
            <w:r w:rsidRPr="00737AC6">
              <w:rPr>
                <w:rFonts w:ascii="Arial" w:eastAsia="思源黑体 CN Medium" w:hAnsi="Arial" w:cs="Arial" w:hint="eastAsia"/>
                <w:sz w:val="18"/>
                <w:szCs w:val="18"/>
                <w:lang w:val="en-CA"/>
              </w:rPr>
              <w:lastRenderedPageBreak/>
              <w:t>物，该复合物能调节核小体间距和染色质结构。</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参与</w:t>
            </w:r>
            <w:r w:rsidRPr="00737AC6">
              <w:rPr>
                <w:rFonts w:ascii="Arial" w:eastAsia="思源黑体 CN Medium" w:hAnsi="Arial" w:cs="Arial" w:hint="eastAsia"/>
                <w:sz w:val="18"/>
                <w:szCs w:val="18"/>
                <w:lang w:val="en-CA"/>
              </w:rPr>
              <w:t xml:space="preserve"> DNA </w:t>
            </w:r>
            <w:r w:rsidRPr="00737AC6">
              <w:rPr>
                <w:rFonts w:ascii="Arial" w:eastAsia="思源黑体 CN Medium" w:hAnsi="Arial" w:cs="Arial" w:hint="eastAsia"/>
                <w:sz w:val="18"/>
                <w:szCs w:val="18"/>
                <w:lang w:val="en-CA"/>
              </w:rPr>
              <w:t>复制、转录调控以及</w:t>
            </w:r>
            <w:r w:rsidRPr="00737AC6">
              <w:rPr>
                <w:rFonts w:ascii="Arial" w:eastAsia="思源黑体 CN Medium" w:hAnsi="Arial" w:cs="Arial" w:hint="eastAsia"/>
                <w:sz w:val="18"/>
                <w:szCs w:val="18"/>
                <w:lang w:val="en-CA"/>
              </w:rPr>
              <w:t xml:space="preserve"> DNA </w:t>
            </w:r>
            <w:r w:rsidRPr="00737AC6">
              <w:rPr>
                <w:rFonts w:ascii="Arial" w:eastAsia="思源黑体 CN Medium" w:hAnsi="Arial" w:cs="Arial" w:hint="eastAsia"/>
                <w:sz w:val="18"/>
                <w:szCs w:val="18"/>
                <w:lang w:val="en-CA"/>
              </w:rPr>
              <w:t>损伤修复等重要生物学过程。</w:t>
            </w:r>
          </w:p>
        </w:tc>
        <w:tc>
          <w:tcPr>
            <w:tcW w:w="4498" w:type="dxa"/>
          </w:tcPr>
          <w:p w14:paraId="094E4708" w14:textId="19CC14ED" w:rsidR="000079AB" w:rsidRDefault="001F691E" w:rsidP="000079AB">
            <w:pPr>
              <w:autoSpaceDE w:val="0"/>
              <w:autoSpaceDN w:val="0"/>
              <w:adjustRightInd w:val="0"/>
              <w:spacing w:after="0" w:line="240" w:lineRule="auto"/>
              <w:rPr>
                <w:rFonts w:ascii="Arial" w:eastAsia="思源黑体 CN Medium" w:hAnsi="Arial" w:cs="Arial"/>
                <w:sz w:val="18"/>
                <w:szCs w:val="18"/>
                <w:lang w:val="en-CA"/>
              </w:rPr>
            </w:pPr>
            <w:r w:rsidRPr="00737AC6">
              <w:rPr>
                <w:rFonts w:ascii="Arial" w:eastAsia="思源黑体 CN Medium" w:hAnsi="Arial" w:cs="Arial" w:hint="eastAsia"/>
                <w:sz w:val="18"/>
                <w:szCs w:val="18"/>
                <w:lang w:val="en-CA"/>
              </w:rPr>
              <w:lastRenderedPageBreak/>
              <w:t>RSF1</w:t>
            </w:r>
            <w:r w:rsidRPr="00737AC6">
              <w:rPr>
                <w:rFonts w:ascii="Arial" w:eastAsia="思源黑体 CN Medium" w:hAnsi="Arial" w:cs="Arial" w:hint="eastAsia"/>
                <w:sz w:val="18"/>
                <w:szCs w:val="18"/>
                <w:lang w:val="en-CA"/>
              </w:rPr>
              <w:t>可通过调节多条信号通路来促进肿瘤细胞的增殖、迁移和侵袭。例如，</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可能影响</w:t>
            </w:r>
            <w:r w:rsidRPr="00737AC6">
              <w:rPr>
                <w:rFonts w:ascii="Arial" w:eastAsia="思源黑体 CN Medium" w:hAnsi="Arial" w:cs="Arial" w:hint="eastAsia"/>
                <w:sz w:val="18"/>
                <w:szCs w:val="18"/>
                <w:lang w:val="en-CA"/>
              </w:rPr>
              <w:t xml:space="preserve"> </w:t>
            </w:r>
            <w:proofErr w:type="spellStart"/>
            <w:r w:rsidRPr="00737AC6">
              <w:rPr>
                <w:rFonts w:ascii="Arial" w:eastAsia="思源黑体 CN Medium" w:hAnsi="Arial" w:cs="Arial" w:hint="eastAsia"/>
                <w:sz w:val="18"/>
                <w:szCs w:val="18"/>
                <w:lang w:val="en-CA"/>
              </w:rPr>
              <w:t>Wnt</w:t>
            </w:r>
            <w:proofErr w:type="spellEnd"/>
            <w:r w:rsidRPr="00737AC6">
              <w:rPr>
                <w:rFonts w:ascii="Arial" w:eastAsia="思源黑体 CN Medium" w:hAnsi="Arial" w:cs="Arial" w:hint="eastAsia"/>
                <w:sz w:val="18"/>
                <w:szCs w:val="18"/>
                <w:lang w:val="en-CA"/>
              </w:rPr>
              <w:t>/</w:t>
            </w:r>
            <w:r w:rsidRPr="00737AC6">
              <w:rPr>
                <w:rFonts w:ascii="Arial" w:eastAsia="思源黑体 CN Medium" w:hAnsi="Arial" w:cs="Arial" w:hint="eastAsia"/>
                <w:sz w:val="18"/>
                <w:szCs w:val="18"/>
                <w:lang w:val="en-CA"/>
              </w:rPr>
              <w:t>β</w:t>
            </w:r>
            <w:r w:rsidRPr="00737AC6">
              <w:rPr>
                <w:rFonts w:ascii="Arial" w:eastAsia="思源黑体 CN Medium" w:hAnsi="Arial" w:cs="Arial" w:hint="eastAsia"/>
                <w:sz w:val="18"/>
                <w:szCs w:val="18"/>
                <w:lang w:val="en-CA"/>
              </w:rPr>
              <w:t xml:space="preserve"> - </w:t>
            </w:r>
            <w:r w:rsidRPr="00737AC6">
              <w:rPr>
                <w:rFonts w:ascii="Arial" w:eastAsia="思源黑体 CN Medium" w:hAnsi="Arial" w:cs="Arial" w:hint="eastAsia"/>
                <w:sz w:val="18"/>
                <w:szCs w:val="18"/>
                <w:lang w:val="en-CA"/>
              </w:rPr>
              <w:lastRenderedPageBreak/>
              <w:t xml:space="preserve">catenin </w:t>
            </w:r>
            <w:r w:rsidRPr="00737AC6">
              <w:rPr>
                <w:rFonts w:ascii="Arial" w:eastAsia="思源黑体 CN Medium" w:hAnsi="Arial" w:cs="Arial" w:hint="eastAsia"/>
                <w:sz w:val="18"/>
                <w:szCs w:val="18"/>
                <w:lang w:val="en-CA"/>
              </w:rPr>
              <w:t>信号通路，使该信号通路异常激活，导致下游靶基因异常表达，进而促进肿瘤细胞的生长和转移。此外，</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还可能参与</w:t>
            </w:r>
            <w:r w:rsidRPr="00737AC6">
              <w:rPr>
                <w:rFonts w:ascii="Arial" w:eastAsia="思源黑体 CN Medium" w:hAnsi="Arial" w:cs="Arial" w:hint="eastAsia"/>
                <w:sz w:val="18"/>
                <w:szCs w:val="18"/>
                <w:lang w:val="en-CA"/>
              </w:rPr>
              <w:t xml:space="preserve"> PI3K/Akt </w:t>
            </w:r>
            <w:r w:rsidRPr="00737AC6">
              <w:rPr>
                <w:rFonts w:ascii="Arial" w:eastAsia="思源黑体 CN Medium" w:hAnsi="Arial" w:cs="Arial" w:hint="eastAsia"/>
                <w:sz w:val="18"/>
                <w:szCs w:val="18"/>
                <w:lang w:val="en-CA"/>
              </w:rPr>
              <w:t>等信号通路，影响细胞的存活和代谢，最终促进肿瘤的发生和发展。</w:t>
            </w:r>
          </w:p>
        </w:tc>
      </w:tr>
      <w:tr w:rsidR="000079AB" w14:paraId="27381BB0" w14:textId="77777777">
        <w:tc>
          <w:tcPr>
            <w:tcW w:w="2048" w:type="dxa"/>
            <w:vAlign w:val="center"/>
          </w:tcPr>
          <w:p w14:paraId="7F0D72B8" w14:textId="77777777" w:rsidR="000079AB" w:rsidRPr="001F691E"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F691E">
              <w:rPr>
                <w:rFonts w:ascii="Arial" w:eastAsia="思源黑体 CN Medium" w:hAnsi="Arial" w:cs="Arial" w:hint="eastAsia"/>
                <w:b/>
                <w:color w:val="006EC0"/>
                <w:sz w:val="21"/>
                <w:szCs w:val="21"/>
                <w:lang w:val="en-CA"/>
              </w:rPr>
              <w:lastRenderedPageBreak/>
              <w:t>SF3B1</w:t>
            </w:r>
            <w:r w:rsidRPr="001F691E">
              <w:rPr>
                <w:rFonts w:ascii="Arial" w:eastAsia="思源黑体 CN Medium" w:hAnsi="Arial" w:cs="Arial" w:hint="eastAsia"/>
                <w:b/>
                <w:color w:val="006EC0"/>
                <w:sz w:val="21"/>
                <w:szCs w:val="21"/>
                <w:lang w:val="en-CA"/>
              </w:rPr>
              <w:t>基因</w:t>
            </w:r>
            <w:r w:rsidRPr="001F691E">
              <w:rPr>
                <w:rFonts w:ascii="Arial" w:eastAsia="思源黑体 CN Medium" w:hAnsi="Arial" w:cs="Arial" w:hint="eastAsia"/>
                <w:b/>
                <w:color w:val="006EC0"/>
                <w:sz w:val="21"/>
                <w:szCs w:val="21"/>
                <w:lang w:val="en-CA"/>
              </w:rPr>
              <w:t xml:space="preserve"> </w:t>
            </w:r>
          </w:p>
          <w:p w14:paraId="7AD0D827" w14:textId="3469E69B" w:rsidR="000079AB" w:rsidRPr="001F691E" w:rsidRDefault="001F691E" w:rsidP="000079AB">
            <w:pPr>
              <w:tabs>
                <w:tab w:val="left" w:pos="3495"/>
              </w:tabs>
              <w:spacing w:after="0" w:line="240" w:lineRule="auto"/>
              <w:rPr>
                <w:rFonts w:ascii="Arial" w:eastAsia="思源黑体 CN Medium" w:hAnsi="Arial" w:cs="Arial"/>
                <w:b/>
                <w:color w:val="006EC0"/>
                <w:sz w:val="21"/>
                <w:szCs w:val="21"/>
                <w:lang w:val="en-CA"/>
              </w:rPr>
            </w:pPr>
            <w:r w:rsidRPr="001F691E">
              <w:rPr>
                <w:rFonts w:ascii="Arial" w:eastAsia="思源黑体 CN Medium" w:hAnsi="Arial" w:cs="Arial"/>
                <w:b/>
                <w:color w:val="006EC0"/>
                <w:sz w:val="21"/>
                <w:szCs w:val="21"/>
                <w:lang w:val="en-CA"/>
              </w:rPr>
              <w:t>NM_012433.4</w:t>
            </w:r>
            <w:r w:rsidR="000079AB" w:rsidRPr="001F691E">
              <w:rPr>
                <w:rFonts w:ascii="Arial" w:eastAsia="思源黑体 CN Medium" w:hAnsi="Arial" w:cs="Arial"/>
                <w:b/>
                <w:color w:val="006EC0"/>
                <w:sz w:val="21"/>
                <w:szCs w:val="21"/>
                <w:lang w:val="en-CA"/>
              </w:rPr>
              <w:t xml:space="preserve"> </w:t>
            </w:r>
          </w:p>
        </w:tc>
        <w:tc>
          <w:tcPr>
            <w:tcW w:w="3541" w:type="dxa"/>
          </w:tcPr>
          <w:p w14:paraId="39014881" w14:textId="3B004AFD"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位于染色体</w:t>
            </w:r>
            <w:r>
              <w:rPr>
                <w:rFonts w:ascii="Arial" w:eastAsia="思源黑体 CN Medium" w:hAnsi="Arial" w:cs="Arial" w:hint="eastAsia"/>
                <w:sz w:val="18"/>
                <w:szCs w:val="18"/>
                <w:lang w:val="en-CA"/>
              </w:rPr>
              <w:t>2q33.1</w:t>
            </w:r>
            <w:r>
              <w:rPr>
                <w:rFonts w:ascii="Arial" w:eastAsia="思源黑体 CN Medium" w:hAnsi="Arial" w:cs="Arial" w:hint="eastAsia"/>
                <w:sz w:val="18"/>
                <w:szCs w:val="18"/>
                <w:lang w:val="en-CA"/>
              </w:rPr>
              <w:t>上，编码</w:t>
            </w:r>
            <w:r>
              <w:rPr>
                <w:rFonts w:ascii="Arial" w:eastAsia="思源黑体 CN Medium" w:hAnsi="Arial" w:cs="Arial" w:hint="eastAsia"/>
                <w:sz w:val="18"/>
                <w:szCs w:val="18"/>
                <w:lang w:val="en-CA"/>
              </w:rPr>
              <w:t>U2</w:t>
            </w:r>
            <w:r>
              <w:rPr>
                <w:rFonts w:ascii="Arial" w:eastAsia="思源黑体 CN Medium" w:hAnsi="Arial" w:cs="Arial" w:hint="eastAsia"/>
                <w:sz w:val="18"/>
                <w:szCs w:val="18"/>
                <w:lang w:val="en-CA"/>
              </w:rPr>
              <w:t>小核核糖核蛋白复合体（</w:t>
            </w:r>
            <w:r>
              <w:rPr>
                <w:rFonts w:ascii="Arial" w:eastAsia="思源黑体 CN Medium" w:hAnsi="Arial" w:cs="Arial" w:hint="eastAsia"/>
                <w:sz w:val="18"/>
                <w:szCs w:val="18"/>
                <w:lang w:val="en-CA"/>
              </w:rPr>
              <w:t>U2snRNP</w:t>
            </w:r>
            <w:r>
              <w:rPr>
                <w:rFonts w:ascii="Arial" w:eastAsia="思源黑体 CN Medium" w:hAnsi="Arial" w:cs="Arial" w:hint="eastAsia"/>
                <w:sz w:val="18"/>
                <w:szCs w:val="18"/>
                <w:lang w:val="en-CA"/>
              </w:rPr>
              <w:t>）的核心成分。</w:t>
            </w:r>
            <w:r>
              <w:rPr>
                <w:rFonts w:ascii="Arial" w:eastAsia="思源黑体 CN Medium" w:hAnsi="Arial" w:cs="Arial" w:hint="eastAsia"/>
                <w:sz w:val="18"/>
                <w:szCs w:val="18"/>
                <w:lang w:val="en-CA"/>
              </w:rPr>
              <w:t>U2snRNP</w:t>
            </w:r>
            <w:r>
              <w:rPr>
                <w:rFonts w:ascii="Arial" w:eastAsia="思源黑体 CN Medium" w:hAnsi="Arial" w:cs="Arial" w:hint="eastAsia"/>
                <w:sz w:val="18"/>
                <w:szCs w:val="18"/>
                <w:lang w:val="en-CA"/>
              </w:rPr>
              <w:t>位于剪接体的催化部位，参与</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前体剪接加工而形成成熟的</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，从而调节剪接变异的多样性。</w:t>
            </w:r>
          </w:p>
        </w:tc>
        <w:tc>
          <w:tcPr>
            <w:tcW w:w="4498" w:type="dxa"/>
          </w:tcPr>
          <w:p w14:paraId="01474BEB" w14:textId="15498E73"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基因热点突变位点（密码子</w:t>
            </w:r>
            <w:r>
              <w:rPr>
                <w:rFonts w:ascii="Arial" w:eastAsia="思源黑体 CN Medium" w:hAnsi="Arial" w:cs="Arial" w:hint="eastAsia"/>
                <w:sz w:val="18"/>
                <w:szCs w:val="18"/>
                <w:lang w:val="en-CA"/>
              </w:rPr>
              <w:t>E622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H662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K666</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K700</w:t>
            </w:r>
            <w:r>
              <w:rPr>
                <w:rFonts w:ascii="Arial" w:eastAsia="思源黑体 CN Medium" w:hAnsi="Arial" w:cs="Arial" w:hint="eastAsia"/>
                <w:sz w:val="18"/>
                <w:szCs w:val="18"/>
                <w:lang w:val="en-CA"/>
              </w:rPr>
              <w:t>）。骨髓增生异常综合征（</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基因突变率约</w:t>
            </w:r>
            <w:r>
              <w:rPr>
                <w:rFonts w:ascii="Arial" w:eastAsia="思源黑体 CN Medium" w:hAnsi="Arial" w:cs="Arial" w:hint="eastAsia"/>
                <w:sz w:val="18"/>
                <w:szCs w:val="18"/>
                <w:lang w:val="en-CA"/>
              </w:rPr>
              <w:t>20.3%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14%MDS</w:t>
            </w:r>
            <w:r>
              <w:rPr>
                <w:rFonts w:ascii="Arial" w:eastAsia="思源黑体 CN Medium" w:hAnsi="Arial" w:cs="Arial" w:hint="eastAsia"/>
                <w:sz w:val="18"/>
                <w:szCs w:val="18"/>
                <w:lang w:val="en-CA"/>
              </w:rPr>
              <w:t>患者中检测到</w:t>
            </w: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突变，第</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号外显子出现第</w:t>
            </w:r>
            <w:r>
              <w:rPr>
                <w:rFonts w:ascii="Arial" w:eastAsia="思源黑体 CN Medium" w:hAnsi="Arial" w:cs="Arial" w:hint="eastAsia"/>
                <w:sz w:val="18"/>
                <w:szCs w:val="18"/>
                <w:lang w:val="en-CA"/>
              </w:rPr>
              <w:t>2098</w:t>
            </w:r>
            <w:r>
              <w:rPr>
                <w:rFonts w:ascii="Arial" w:eastAsia="思源黑体 CN Medium" w:hAnsi="Arial" w:cs="Arial" w:hint="eastAsia"/>
                <w:sz w:val="18"/>
                <w:szCs w:val="18"/>
                <w:lang w:val="en-CA"/>
              </w:rPr>
              <w:t>位碱基上</w:t>
            </w:r>
            <w:r>
              <w:rPr>
                <w:rFonts w:ascii="Arial" w:eastAsia="思源黑体 CN Medium" w:hAnsi="Arial" w:cs="Arial" w:hint="eastAsia"/>
                <w:sz w:val="18"/>
                <w:szCs w:val="18"/>
                <w:lang w:val="en-CA"/>
              </w:rPr>
              <w:t>A&gt;G</w:t>
            </w:r>
            <w:r>
              <w:rPr>
                <w:rFonts w:ascii="Arial" w:eastAsia="思源黑体 CN Medium" w:hAnsi="Arial" w:cs="Arial" w:hint="eastAsia"/>
                <w:sz w:val="18"/>
                <w:szCs w:val="18"/>
                <w:lang w:val="en-CA"/>
              </w:rPr>
              <w:t>突变，为赖氨酸转变为谷氨酸（</w:t>
            </w:r>
            <w:r>
              <w:rPr>
                <w:rFonts w:ascii="Arial" w:eastAsia="思源黑体 CN Medium" w:hAnsi="Arial" w:cs="Arial" w:hint="eastAsia"/>
                <w:sz w:val="18"/>
                <w:szCs w:val="18"/>
                <w:lang w:val="en-CA"/>
              </w:rPr>
              <w:t>K700E</w:t>
            </w:r>
            <w:r>
              <w:rPr>
                <w:rFonts w:ascii="Arial" w:eastAsia="思源黑体 CN Medium" w:hAnsi="Arial" w:cs="Arial" w:hint="eastAsia"/>
                <w:sz w:val="18"/>
                <w:szCs w:val="18"/>
                <w:lang w:val="en-CA"/>
              </w:rPr>
              <w:t>）。</w:t>
            </w:r>
          </w:p>
        </w:tc>
      </w:tr>
      <w:tr w:rsidR="000079AB" w14:paraId="4315F312" w14:textId="77777777">
        <w:tc>
          <w:tcPr>
            <w:tcW w:w="2048" w:type="dxa"/>
            <w:vAlign w:val="center"/>
          </w:tcPr>
          <w:p w14:paraId="51A0B540" w14:textId="77777777"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hint="eastAsia"/>
                <w:b/>
                <w:color w:val="006EC0"/>
                <w:sz w:val="21"/>
                <w:szCs w:val="21"/>
                <w:lang w:val="en-CA"/>
              </w:rPr>
              <w:t>SMAD4</w:t>
            </w:r>
            <w:r w:rsidRPr="00F9255B">
              <w:rPr>
                <w:rFonts w:ascii="Arial" w:eastAsia="思源黑体 CN Medium" w:hAnsi="Arial" w:cs="Arial" w:hint="eastAsia"/>
                <w:b/>
                <w:color w:val="006EC0"/>
                <w:sz w:val="21"/>
                <w:szCs w:val="21"/>
                <w:lang w:val="en-CA"/>
              </w:rPr>
              <w:t>基因</w:t>
            </w:r>
            <w:r w:rsidRPr="00F9255B">
              <w:rPr>
                <w:rFonts w:ascii="Arial" w:eastAsia="思源黑体 CN Medium" w:hAnsi="Arial" w:cs="Arial" w:hint="eastAsia"/>
                <w:b/>
                <w:color w:val="006EC0"/>
                <w:sz w:val="21"/>
                <w:szCs w:val="21"/>
                <w:lang w:val="en-CA"/>
              </w:rPr>
              <w:t xml:space="preserve"> </w:t>
            </w:r>
          </w:p>
          <w:p w14:paraId="2DBF3CB1" w14:textId="1D562654"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b/>
                <w:color w:val="006EC0"/>
                <w:sz w:val="21"/>
                <w:szCs w:val="21"/>
                <w:lang w:val="en-CA"/>
              </w:rPr>
              <w:t xml:space="preserve">NM_005359.6 </w:t>
            </w:r>
          </w:p>
        </w:tc>
        <w:tc>
          <w:tcPr>
            <w:tcW w:w="3541" w:type="dxa"/>
          </w:tcPr>
          <w:p w14:paraId="1C881FDB" w14:textId="0D09225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w:t>
            </w:r>
            <w:r>
              <w:rPr>
                <w:rFonts w:ascii="Arial" w:eastAsia="思源黑体 CN Medium" w:hAnsi="Arial" w:cs="Arial" w:hint="eastAsia"/>
                <w:sz w:val="18"/>
                <w:szCs w:val="18"/>
                <w:lang w:val="en-CA"/>
              </w:rPr>
              <w:t>-SMAD</w:t>
            </w:r>
            <w:r>
              <w:rPr>
                <w:rFonts w:ascii="Arial" w:eastAsia="思源黑体 CN Medium" w:hAnsi="Arial" w:cs="Arial" w:hint="eastAsia"/>
                <w:sz w:val="18"/>
                <w:szCs w:val="18"/>
                <w:lang w:val="en-CA"/>
              </w:rPr>
              <w:t>信号通路下游的重要因子，是</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β信号的胞内Ⅰ型受体信号转导信使，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β信号途径调控细胞生长和分化。</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受到</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β信号激活后，与其他</w:t>
            </w:r>
            <w:r>
              <w:rPr>
                <w:rFonts w:ascii="Arial" w:eastAsia="思源黑体 CN Medium" w:hAnsi="Arial" w:cs="Arial" w:hint="eastAsia"/>
                <w:sz w:val="18"/>
                <w:szCs w:val="18"/>
                <w:lang w:val="en-CA"/>
              </w:rPr>
              <w:t>SMAD2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SMAD3</w:t>
            </w:r>
            <w:r>
              <w:rPr>
                <w:rFonts w:ascii="Arial" w:eastAsia="思源黑体 CN Medium" w:hAnsi="Arial" w:cs="Arial" w:hint="eastAsia"/>
                <w:sz w:val="18"/>
                <w:szCs w:val="18"/>
                <w:lang w:val="en-CA"/>
              </w:rPr>
              <w:t>蛋白组成复合体结合</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，特异性调控基因的转录，其表达异常，可使</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β信号传递中断，导致细胞不受</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β信号的抑制。</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基因在胰腺导管上皮癌发生、发展中被视作一个抑癌基因。</w:t>
            </w:r>
          </w:p>
        </w:tc>
        <w:tc>
          <w:tcPr>
            <w:tcW w:w="4498" w:type="dxa"/>
          </w:tcPr>
          <w:p w14:paraId="2D3AC7F6" w14:textId="3276EB1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的胰腺</w:t>
            </w:r>
            <w:proofErr w:type="gramStart"/>
            <w:r>
              <w:rPr>
                <w:rFonts w:ascii="Arial" w:eastAsia="思源黑体 CN Medium" w:hAnsi="Arial" w:cs="Arial" w:hint="eastAsia"/>
                <w:sz w:val="18"/>
                <w:szCs w:val="18"/>
                <w:lang w:val="en-CA"/>
              </w:rPr>
              <w:t>癌存在</w:t>
            </w:r>
            <w:proofErr w:type="gramEnd"/>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等位基因缺失，基因内部</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，包括无义突变</w:t>
            </w:r>
            <w:r>
              <w:rPr>
                <w:rFonts w:ascii="Arial" w:eastAsia="思源黑体 CN Medium" w:hAnsi="Arial" w:cs="Arial" w:hint="eastAsia"/>
                <w:sz w:val="18"/>
                <w:szCs w:val="18"/>
                <w:lang w:val="en-CA"/>
              </w:rPr>
              <w:t>GGA&gt;TGA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G358X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TAC&gt;TAG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T412X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AGA&gt;TGA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R515X</w:t>
            </w:r>
            <w:r>
              <w:rPr>
                <w:rFonts w:ascii="Arial" w:eastAsia="思源黑体 CN Medium" w:hAnsi="Arial" w:cs="Arial" w:hint="eastAsia"/>
                <w:sz w:val="18"/>
                <w:szCs w:val="18"/>
                <w:lang w:val="en-CA"/>
              </w:rPr>
              <w:t>）和错义突变</w:t>
            </w:r>
            <w:r>
              <w:rPr>
                <w:rFonts w:ascii="Arial" w:eastAsia="思源黑体 CN Medium" w:hAnsi="Arial" w:cs="Arial" w:hint="eastAsia"/>
                <w:sz w:val="18"/>
                <w:szCs w:val="18"/>
                <w:lang w:val="en-CA"/>
              </w:rPr>
              <w:t>GAT&gt;CAT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D493H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表达可作为胰腺癌的预后检测分子标志物，发生</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缺失的患者存活率较低。同</w:t>
            </w:r>
            <w:r>
              <w:rPr>
                <w:rFonts w:ascii="Arial" w:eastAsia="思源黑体 CN Medium" w:hAnsi="Arial" w:cs="Arial" w:hint="eastAsia"/>
                <w:sz w:val="18"/>
                <w:szCs w:val="18"/>
                <w:lang w:val="en-CA"/>
              </w:rPr>
              <w:t>SMAD3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缺失、突变影响</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β信号途径对靶标基因转录的调控。约</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结肠癌中发生</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突变，其他癌症中不超过</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，包括乳腺癌、卵巢癌、肝细胞癌和头颈鳞状细胞癌。宫颈癌中有</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的表达缺失，在前列腺癌、乳腺癌、胃癌的形成和发展中，</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的失活都起着很大的作用。在非小细胞肺癌（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蛋白表达明显下降，与</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的病理分期相关，且预后较差。</w:t>
            </w:r>
          </w:p>
        </w:tc>
      </w:tr>
      <w:tr w:rsidR="000079AB" w14:paraId="065153BE" w14:textId="77777777">
        <w:tc>
          <w:tcPr>
            <w:tcW w:w="2048" w:type="dxa"/>
            <w:vAlign w:val="center"/>
          </w:tcPr>
          <w:p w14:paraId="445E2C89" w14:textId="77777777"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hint="eastAsia"/>
                <w:b/>
                <w:color w:val="006EC0"/>
                <w:sz w:val="21"/>
                <w:szCs w:val="21"/>
                <w:lang w:val="en-CA"/>
              </w:rPr>
              <w:t>SMARCA4</w:t>
            </w:r>
            <w:r w:rsidRPr="00F9255B">
              <w:rPr>
                <w:rFonts w:ascii="Arial" w:eastAsia="思源黑体 CN Medium" w:hAnsi="Arial" w:cs="Arial" w:hint="eastAsia"/>
                <w:b/>
                <w:color w:val="006EC0"/>
                <w:sz w:val="21"/>
                <w:szCs w:val="21"/>
                <w:lang w:val="en-CA"/>
              </w:rPr>
              <w:t>基因</w:t>
            </w:r>
            <w:r w:rsidRPr="00F9255B">
              <w:rPr>
                <w:rFonts w:ascii="Arial" w:eastAsia="思源黑体 CN Medium" w:hAnsi="Arial" w:cs="Arial" w:hint="eastAsia"/>
                <w:b/>
                <w:color w:val="006EC0"/>
                <w:sz w:val="21"/>
                <w:szCs w:val="21"/>
                <w:lang w:val="en-CA"/>
              </w:rPr>
              <w:t xml:space="preserve"> </w:t>
            </w:r>
          </w:p>
          <w:p w14:paraId="75C07236" w14:textId="19E5F2D3"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b/>
                <w:color w:val="006EC0"/>
                <w:sz w:val="21"/>
                <w:szCs w:val="21"/>
                <w:lang w:val="en-CA"/>
              </w:rPr>
              <w:t>NM_003072.</w:t>
            </w:r>
            <w:r w:rsidR="00F9255B" w:rsidRPr="00F9255B">
              <w:rPr>
                <w:rFonts w:ascii="Arial" w:eastAsia="思源黑体 CN Medium" w:hAnsi="Arial" w:cs="Arial" w:hint="eastAsia"/>
                <w:b/>
                <w:color w:val="006EC0"/>
                <w:sz w:val="21"/>
                <w:szCs w:val="21"/>
                <w:lang w:val="en-CA"/>
              </w:rPr>
              <w:t>5</w:t>
            </w:r>
            <w:r w:rsidRPr="00F9255B">
              <w:rPr>
                <w:rFonts w:ascii="Arial" w:eastAsia="思源黑体 CN Medium" w:hAnsi="Arial" w:cs="Arial"/>
                <w:b/>
                <w:color w:val="006EC0"/>
                <w:sz w:val="21"/>
                <w:szCs w:val="21"/>
                <w:lang w:val="en-CA"/>
              </w:rPr>
              <w:t xml:space="preserve"> </w:t>
            </w:r>
          </w:p>
        </w:tc>
        <w:tc>
          <w:tcPr>
            <w:tcW w:w="3541" w:type="dxa"/>
          </w:tcPr>
          <w:p w14:paraId="72EA760E" w14:textId="704B3B8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蛋白属于</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依赖性染色体重组复合体</w:t>
            </w:r>
            <w:r>
              <w:rPr>
                <w:rFonts w:ascii="Arial" w:eastAsia="思源黑体 CN Medium" w:hAnsi="Arial" w:cs="Arial" w:hint="eastAsia"/>
                <w:sz w:val="18"/>
                <w:szCs w:val="18"/>
                <w:lang w:val="en-CA"/>
              </w:rPr>
              <w:t>SWI-SNF</w:t>
            </w:r>
            <w:r>
              <w:rPr>
                <w:rFonts w:ascii="Arial" w:eastAsia="思源黑体 CN Medium" w:hAnsi="Arial" w:cs="Arial" w:hint="eastAsia"/>
                <w:sz w:val="18"/>
                <w:szCs w:val="18"/>
                <w:lang w:val="en-CA"/>
              </w:rPr>
              <w:t>家族蛋白，具有解旋酶和</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酶活性，被认为可通过改变染色体结构调控特定基因的转录活性。</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蛋白结合，可调控致瘤蛋白</w:t>
            </w:r>
            <w:r>
              <w:rPr>
                <w:rFonts w:ascii="Arial" w:eastAsia="思源黑体 CN Medium" w:hAnsi="Arial" w:cs="Arial" w:hint="eastAsia"/>
                <w:sz w:val="18"/>
                <w:szCs w:val="18"/>
                <w:lang w:val="en-CA"/>
              </w:rPr>
              <w:t>CD44</w:t>
            </w:r>
            <w:r>
              <w:rPr>
                <w:rFonts w:ascii="Arial" w:eastAsia="思源黑体 CN Medium" w:hAnsi="Arial" w:cs="Arial" w:hint="eastAsia"/>
                <w:sz w:val="18"/>
                <w:szCs w:val="18"/>
                <w:lang w:val="en-CA"/>
              </w:rPr>
              <w:t>的表达。</w:t>
            </w:r>
          </w:p>
        </w:tc>
        <w:tc>
          <w:tcPr>
            <w:tcW w:w="4498" w:type="dxa"/>
          </w:tcPr>
          <w:p w14:paraId="27BFDB6B" w14:textId="113839A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基因是一种肿瘤抑制因子，参与多种癌症发生发展。</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基因体细胞突变发生于多种癌细胞系中，包括肺癌、前列腺癌、乳腺癌、成神经管细胞瘤、胰腺癌和结肠癌。肺癌细胞系中存在很高比例的</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基因的失活，约三分之一的非小细胞肺癌中存在很高比例的</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基因突变包括无义突变、插入和大片段缺失，错义突变的频率较低，突变大多产生截短蛋白。肺癌和结肠癌中发现四种氨基酸置换突</w:t>
            </w:r>
            <w:r>
              <w:rPr>
                <w:rFonts w:ascii="Arial" w:eastAsia="思源黑体 CN Medium" w:hAnsi="Arial" w:cs="Arial" w:hint="eastAsia"/>
                <w:sz w:val="18"/>
                <w:szCs w:val="18"/>
                <w:lang w:val="en-CA"/>
              </w:rPr>
              <w:t>p.W764R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p.G1160R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p.L1163P</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p.S1176C</w:t>
            </w:r>
            <w:r>
              <w:rPr>
                <w:rFonts w:ascii="Arial" w:eastAsia="思源黑体 CN Medium" w:hAnsi="Arial" w:cs="Arial" w:hint="eastAsia"/>
                <w:sz w:val="18"/>
                <w:szCs w:val="18"/>
                <w:lang w:val="en-CA"/>
              </w:rPr>
              <w:t>，且发生于高度保守的</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解旋酶结构域中，可严重影响</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lastRenderedPageBreak/>
              <w:t>蛋白的催化活性。发生</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基因突变的癌症患者预后较差，存活期较短。</w:t>
            </w:r>
          </w:p>
        </w:tc>
      </w:tr>
      <w:tr w:rsidR="000079AB" w14:paraId="025A4D23" w14:textId="77777777">
        <w:tc>
          <w:tcPr>
            <w:tcW w:w="2048" w:type="dxa"/>
            <w:vAlign w:val="center"/>
          </w:tcPr>
          <w:p w14:paraId="7739FF9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B30DD5">
              <w:rPr>
                <w:rFonts w:ascii="Arial" w:eastAsia="思源黑体 CN Medium" w:hAnsi="Arial" w:cs="Arial" w:hint="eastAsia"/>
                <w:b/>
                <w:color w:val="006EC0"/>
                <w:sz w:val="21"/>
                <w:szCs w:val="21"/>
                <w:lang w:val="en-CA"/>
              </w:rPr>
              <w:lastRenderedPageBreak/>
              <w:t>SMO</w:t>
            </w:r>
            <w:r w:rsidRPr="00B30DD5">
              <w:rPr>
                <w:rFonts w:ascii="Arial" w:eastAsia="思源黑体 CN Medium" w:hAnsi="Arial" w:cs="Arial" w:hint="eastAsia"/>
                <w:b/>
                <w:color w:val="006EC0"/>
                <w:sz w:val="21"/>
                <w:szCs w:val="21"/>
                <w:lang w:val="en-CA"/>
              </w:rPr>
              <w:t>基因</w:t>
            </w:r>
          </w:p>
          <w:p w14:paraId="1F084E14" w14:textId="024A79D0" w:rsidR="005A5410" w:rsidRPr="006C0B42" w:rsidRDefault="005A5410" w:rsidP="000079AB">
            <w:pPr>
              <w:tabs>
                <w:tab w:val="left" w:pos="3495"/>
              </w:tabs>
              <w:spacing w:after="0" w:line="240" w:lineRule="auto"/>
              <w:rPr>
                <w:rFonts w:ascii="Arial" w:eastAsia="思源黑体 CN Medium" w:hAnsi="Arial" w:cs="Arial"/>
                <w:b/>
                <w:color w:val="006EC0"/>
                <w:sz w:val="21"/>
                <w:szCs w:val="21"/>
                <w:highlight w:val="yellow"/>
                <w:lang w:val="en-CA"/>
              </w:rPr>
            </w:pPr>
            <w:r w:rsidRPr="005A5410">
              <w:rPr>
                <w:rFonts w:ascii="Arial" w:eastAsia="思源黑体 CN Medium" w:hAnsi="Arial" w:cs="Arial"/>
                <w:b/>
                <w:color w:val="006EC0"/>
                <w:sz w:val="21"/>
                <w:szCs w:val="21"/>
                <w:lang w:val="en-CA"/>
              </w:rPr>
              <w:t>NM_005631.5</w:t>
            </w:r>
          </w:p>
        </w:tc>
        <w:tc>
          <w:tcPr>
            <w:tcW w:w="3541" w:type="dxa"/>
          </w:tcPr>
          <w:p w14:paraId="1CA80C1E" w14:textId="497B0BC6" w:rsidR="000079AB" w:rsidRDefault="005A5410" w:rsidP="000079AB">
            <w:pPr>
              <w:autoSpaceDE w:val="0"/>
              <w:autoSpaceDN w:val="0"/>
              <w:adjustRightInd w:val="0"/>
              <w:spacing w:after="0" w:line="240" w:lineRule="auto"/>
              <w:rPr>
                <w:rFonts w:ascii="Arial" w:eastAsia="思源黑体 CN Medium" w:hAnsi="Arial" w:cs="Arial"/>
                <w:sz w:val="18"/>
                <w:szCs w:val="18"/>
                <w:lang w:val="en-CA"/>
              </w:rPr>
            </w:pPr>
            <w:r w:rsidRPr="005A5410">
              <w:rPr>
                <w:rFonts w:ascii="Arial" w:eastAsia="思源黑体 CN Medium" w:hAnsi="Arial" w:cs="Arial" w:hint="eastAsia"/>
                <w:sz w:val="18"/>
                <w:szCs w:val="18"/>
                <w:lang w:val="en-CA"/>
              </w:rPr>
              <w:t>SMO</w:t>
            </w:r>
            <w:r w:rsidRPr="005A5410">
              <w:rPr>
                <w:rFonts w:ascii="Arial" w:eastAsia="思源黑体 CN Medium" w:hAnsi="Arial" w:cs="Arial" w:hint="eastAsia"/>
                <w:sz w:val="18"/>
                <w:szCs w:val="18"/>
                <w:lang w:val="en-CA"/>
              </w:rPr>
              <w:t>基因属于原癌基因，编码一种膜蛋白受体，是</w:t>
            </w:r>
            <w:r w:rsidRPr="005A5410">
              <w:rPr>
                <w:rFonts w:ascii="Arial" w:eastAsia="思源黑体 CN Medium" w:hAnsi="Arial" w:cs="Arial" w:hint="eastAsia"/>
                <w:sz w:val="18"/>
                <w:szCs w:val="18"/>
                <w:lang w:val="en-CA"/>
              </w:rPr>
              <w:t>hedgehog</w:t>
            </w:r>
            <w:r w:rsidRPr="005A5410">
              <w:rPr>
                <w:rFonts w:ascii="Arial" w:eastAsia="思源黑体 CN Medium" w:hAnsi="Arial" w:cs="Arial" w:hint="eastAsia"/>
                <w:sz w:val="18"/>
                <w:szCs w:val="18"/>
                <w:lang w:val="en-CA"/>
              </w:rPr>
              <w:t>信号通路的保守信号转换器，在正常胚胎和神经元发育以及肿瘤发生过程中发挥重要作用。该通路在胚胎发育完成后即处于失活状态，如因某些原因被重新激活则可能导致机体癌变。</w:t>
            </w:r>
          </w:p>
        </w:tc>
        <w:tc>
          <w:tcPr>
            <w:tcW w:w="4498" w:type="dxa"/>
          </w:tcPr>
          <w:p w14:paraId="75E58CDF" w14:textId="107F8D77" w:rsidR="000079AB" w:rsidRDefault="00C90536" w:rsidP="000079AB">
            <w:pPr>
              <w:autoSpaceDE w:val="0"/>
              <w:autoSpaceDN w:val="0"/>
              <w:adjustRightInd w:val="0"/>
              <w:spacing w:after="0" w:line="240" w:lineRule="auto"/>
              <w:rPr>
                <w:rFonts w:ascii="Arial" w:eastAsia="思源黑体 CN Medium" w:hAnsi="Arial" w:cs="Arial"/>
                <w:sz w:val="18"/>
                <w:szCs w:val="18"/>
                <w:lang w:val="en-CA"/>
              </w:rPr>
            </w:pPr>
            <w:r w:rsidRPr="005A5410">
              <w:rPr>
                <w:rFonts w:ascii="Arial" w:eastAsia="思源黑体 CN Medium" w:hAnsi="Arial" w:cs="Arial" w:hint="eastAsia"/>
                <w:sz w:val="18"/>
                <w:szCs w:val="18"/>
                <w:lang w:val="en-CA"/>
              </w:rPr>
              <w:t>当</w:t>
            </w:r>
            <w:r w:rsidRPr="005A5410">
              <w:rPr>
                <w:rFonts w:ascii="Arial" w:eastAsia="思源黑体 CN Medium" w:hAnsi="Arial" w:cs="Arial" w:hint="eastAsia"/>
                <w:sz w:val="18"/>
                <w:szCs w:val="18"/>
                <w:lang w:val="en-CA"/>
              </w:rPr>
              <w:t xml:space="preserve"> SMO </w:t>
            </w:r>
            <w:r w:rsidRPr="005A5410">
              <w:rPr>
                <w:rFonts w:ascii="Arial" w:eastAsia="思源黑体 CN Medium" w:hAnsi="Arial" w:cs="Arial" w:hint="eastAsia"/>
                <w:sz w:val="18"/>
                <w:szCs w:val="18"/>
                <w:lang w:val="en-CA"/>
              </w:rPr>
              <w:t>基因发生突变或异常激活时，会导致</w:t>
            </w:r>
            <w:r w:rsidRPr="005A5410">
              <w:rPr>
                <w:rFonts w:ascii="Arial" w:eastAsia="思源黑体 CN Medium" w:hAnsi="Arial" w:cs="Arial" w:hint="eastAsia"/>
                <w:sz w:val="18"/>
                <w:szCs w:val="18"/>
                <w:lang w:val="en-CA"/>
              </w:rPr>
              <w:t xml:space="preserve"> </w:t>
            </w:r>
            <w:proofErr w:type="spellStart"/>
            <w:r w:rsidRPr="005A5410">
              <w:rPr>
                <w:rFonts w:ascii="Arial" w:eastAsia="思源黑体 CN Medium" w:hAnsi="Arial" w:cs="Arial" w:hint="eastAsia"/>
                <w:sz w:val="18"/>
                <w:szCs w:val="18"/>
                <w:lang w:val="en-CA"/>
              </w:rPr>
              <w:t>Hh</w:t>
            </w:r>
            <w:proofErr w:type="spellEnd"/>
            <w:r w:rsidRPr="005A5410">
              <w:rPr>
                <w:rFonts w:ascii="Arial" w:eastAsia="思源黑体 CN Medium" w:hAnsi="Arial" w:cs="Arial" w:hint="eastAsia"/>
                <w:sz w:val="18"/>
                <w:szCs w:val="18"/>
                <w:lang w:val="en-CA"/>
              </w:rPr>
              <w:t xml:space="preserve"> </w:t>
            </w:r>
            <w:r w:rsidRPr="005A5410">
              <w:rPr>
                <w:rFonts w:ascii="Arial" w:eastAsia="思源黑体 CN Medium" w:hAnsi="Arial" w:cs="Arial" w:hint="eastAsia"/>
                <w:sz w:val="18"/>
                <w:szCs w:val="18"/>
                <w:lang w:val="en-CA"/>
              </w:rPr>
              <w:t>信号通路过度激活，不受控制地促进细胞增殖和存活，进而引发肿瘤的发生发展，常见于基底细胞癌、髓母细胞瘤等，</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基因是</w:t>
            </w:r>
            <w:r w:rsidR="00DD433B" w:rsidRPr="00DD433B">
              <w:rPr>
                <w:rFonts w:ascii="Arial" w:eastAsia="思源黑体 CN Medium" w:hAnsi="Arial" w:cs="Arial" w:hint="eastAsia"/>
                <w:sz w:val="18"/>
                <w:szCs w:val="18"/>
                <w:lang w:val="en-CA"/>
              </w:rPr>
              <w:t>Hedgehog</w:t>
            </w:r>
            <w:r w:rsidR="00DD433B" w:rsidRPr="00DD433B">
              <w:rPr>
                <w:rFonts w:ascii="Arial" w:eastAsia="思源黑体 CN Medium" w:hAnsi="Arial" w:cs="Arial" w:hint="eastAsia"/>
                <w:sz w:val="18"/>
                <w:szCs w:val="18"/>
                <w:lang w:val="en-CA"/>
              </w:rPr>
              <w:t>信号通路抑制剂的重要作用靶点。针对</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的药物如维莫德吉、索立德吉（</w:t>
            </w:r>
            <w:proofErr w:type="spellStart"/>
            <w:r w:rsidR="00DD433B" w:rsidRPr="00DD433B">
              <w:rPr>
                <w:rFonts w:ascii="Arial" w:eastAsia="思源黑体 CN Medium" w:hAnsi="Arial" w:cs="Arial" w:hint="eastAsia"/>
                <w:sz w:val="18"/>
                <w:szCs w:val="18"/>
                <w:lang w:val="en-CA"/>
              </w:rPr>
              <w:t>Sonidegib</w:t>
            </w:r>
            <w:proofErr w:type="spellEnd"/>
            <w:r w:rsidR="00DD433B" w:rsidRPr="00DD433B">
              <w:rPr>
                <w:rFonts w:ascii="Arial" w:eastAsia="思源黑体 CN Medium" w:hAnsi="Arial" w:cs="Arial" w:hint="eastAsia"/>
                <w:sz w:val="18"/>
                <w:szCs w:val="18"/>
                <w:lang w:val="en-CA"/>
              </w:rPr>
              <w:t>）等已被批准用于治疗局部晚期或转移性基底细胞癌。然而，</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基因的突变可能导致对这些药物产生耐药，因此开发克服耐药的新型药物是当前研究的热点。</w:t>
            </w:r>
          </w:p>
        </w:tc>
      </w:tr>
      <w:tr w:rsidR="000079AB" w14:paraId="44AAD2EB" w14:textId="77777777">
        <w:tc>
          <w:tcPr>
            <w:tcW w:w="2048" w:type="dxa"/>
            <w:vAlign w:val="center"/>
          </w:tcPr>
          <w:p w14:paraId="6DB4C46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E0C0A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2B4B708E"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proofErr w:type="spellStart"/>
            <w:r>
              <w:rPr>
                <w:rFonts w:ascii="Arial" w:eastAsia="思源黑体 CN Medium" w:hAnsi="Arial" w:cs="Arial" w:hint="eastAsia"/>
                <w:sz w:val="18"/>
                <w:szCs w:val="18"/>
                <w:lang w:val="en-CA"/>
              </w:rPr>
              <w:t>Petuz-Jeghers</w:t>
            </w:r>
            <w:proofErr w:type="spellEnd"/>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w:t>
            </w:r>
            <w:proofErr w:type="gramStart"/>
            <w:r>
              <w:rPr>
                <w:rFonts w:ascii="Arial" w:eastAsia="思源黑体 CN Medium" w:hAnsi="Arial" w:cs="Arial" w:hint="eastAsia"/>
                <w:sz w:val="18"/>
                <w:szCs w:val="18"/>
                <w:lang w:val="en-CA"/>
              </w:rPr>
              <w:t>作参与</w:t>
            </w:r>
            <w:proofErr w:type="gramEnd"/>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0829BFA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w:t>
            </w:r>
            <w:proofErr w:type="gramStart"/>
            <w:r>
              <w:rPr>
                <w:rFonts w:ascii="Arial" w:eastAsia="思源黑体 CN Medium" w:hAnsi="Arial" w:cs="Arial" w:hint="eastAsia"/>
                <w:sz w:val="18"/>
                <w:szCs w:val="18"/>
                <w:lang w:val="en-CA"/>
              </w:rPr>
              <w:t>外显子跳读和</w:t>
            </w:r>
            <w:proofErr w:type="gramEnd"/>
            <w:r>
              <w:rPr>
                <w:rFonts w:ascii="Arial" w:eastAsia="思源黑体 CN Medium" w:hAnsi="Arial" w:cs="Arial" w:hint="eastAsia"/>
                <w:sz w:val="18"/>
                <w:szCs w:val="18"/>
                <w:lang w:val="en-CA"/>
              </w:rPr>
              <w:t>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w:t>
            </w:r>
            <w:r>
              <w:rPr>
                <w:rFonts w:ascii="Arial" w:eastAsia="思源黑体 CN Medium" w:hAnsi="Arial" w:cs="Arial" w:hint="eastAsia"/>
                <w:sz w:val="18"/>
                <w:szCs w:val="18"/>
                <w:lang w:val="en-CA"/>
              </w:rPr>
              <w:lastRenderedPageBreak/>
              <w:t>置换，这类突变导致其蛋白功能的改变有待深入研究。</w:t>
            </w:r>
          </w:p>
        </w:tc>
      </w:tr>
      <w:tr w:rsidR="000079AB" w14:paraId="7070B005" w14:textId="77777777">
        <w:tc>
          <w:tcPr>
            <w:tcW w:w="2048" w:type="dxa"/>
            <w:vAlign w:val="center"/>
          </w:tcPr>
          <w:p w14:paraId="3DC92E9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D31CEB">
              <w:rPr>
                <w:rFonts w:ascii="Arial" w:eastAsia="思源黑体 CN Medium" w:hAnsi="Arial" w:cs="Arial" w:hint="eastAsia"/>
                <w:b/>
                <w:color w:val="006EC0"/>
                <w:sz w:val="21"/>
                <w:szCs w:val="21"/>
                <w:lang w:val="en-CA"/>
              </w:rPr>
              <w:lastRenderedPageBreak/>
              <w:t>TERT</w:t>
            </w:r>
            <w:r w:rsidRPr="00D31CEB">
              <w:rPr>
                <w:rFonts w:ascii="Arial" w:eastAsia="思源黑体 CN Medium" w:hAnsi="Arial" w:cs="Arial" w:hint="eastAsia"/>
                <w:b/>
                <w:color w:val="006EC0"/>
                <w:sz w:val="21"/>
                <w:szCs w:val="21"/>
                <w:lang w:val="en-CA"/>
              </w:rPr>
              <w:t>基因</w:t>
            </w:r>
          </w:p>
          <w:p w14:paraId="69631984" w14:textId="1B55B4DC" w:rsidR="006854C3" w:rsidRDefault="006854C3" w:rsidP="000079AB">
            <w:pPr>
              <w:tabs>
                <w:tab w:val="left" w:pos="3495"/>
              </w:tabs>
              <w:spacing w:after="0" w:line="240" w:lineRule="auto"/>
              <w:rPr>
                <w:rFonts w:ascii="Arial" w:eastAsia="思源黑体 CN Medium" w:hAnsi="Arial" w:cs="Arial"/>
                <w:b/>
                <w:color w:val="006EC0"/>
                <w:sz w:val="21"/>
                <w:szCs w:val="21"/>
                <w:lang w:val="en-CA"/>
              </w:rPr>
            </w:pPr>
            <w:r w:rsidRPr="006854C3">
              <w:rPr>
                <w:rFonts w:ascii="Arial" w:eastAsia="思源黑体 CN Medium" w:hAnsi="Arial" w:cs="Arial"/>
                <w:b/>
                <w:color w:val="006EC0"/>
                <w:sz w:val="21"/>
                <w:szCs w:val="21"/>
                <w:lang w:val="en-CA"/>
              </w:rPr>
              <w:t>NM_198253.3</w:t>
            </w:r>
          </w:p>
        </w:tc>
        <w:tc>
          <w:tcPr>
            <w:tcW w:w="3541" w:type="dxa"/>
          </w:tcPr>
          <w:p w14:paraId="19D6CD93" w14:textId="3D5D8701" w:rsidR="000079AB" w:rsidRDefault="006854C3" w:rsidP="000079AB">
            <w:pPr>
              <w:autoSpaceDE w:val="0"/>
              <w:autoSpaceDN w:val="0"/>
              <w:adjustRightInd w:val="0"/>
              <w:spacing w:after="0" w:line="240" w:lineRule="auto"/>
              <w:rPr>
                <w:rFonts w:ascii="Arial" w:eastAsia="思源黑体 CN Medium" w:hAnsi="Arial" w:cs="Arial"/>
                <w:sz w:val="18"/>
                <w:szCs w:val="18"/>
                <w:lang w:val="en-CA"/>
              </w:rPr>
            </w:pP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基因属于原癌基因，编码端粒酶的催化亚基，端粒酶是维持端粒长度和基因组完整性的酶。</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在体细胞中表达低或缺失；然而，</w:t>
            </w:r>
            <w:proofErr w:type="gramStart"/>
            <w:r w:rsidRPr="006854C3">
              <w:rPr>
                <w:rFonts w:ascii="Arial" w:eastAsia="思源黑体 CN Medium" w:hAnsi="Arial" w:cs="Arial" w:hint="eastAsia"/>
                <w:sz w:val="18"/>
                <w:szCs w:val="18"/>
                <w:lang w:val="en-CA"/>
              </w:rPr>
              <w:t>端粒酶活的</w:t>
            </w:r>
            <w:proofErr w:type="gramEnd"/>
            <w:r w:rsidRPr="006854C3">
              <w:rPr>
                <w:rFonts w:ascii="Arial" w:eastAsia="思源黑体 CN Medium" w:hAnsi="Arial" w:cs="Arial" w:hint="eastAsia"/>
                <w:sz w:val="18"/>
                <w:szCs w:val="18"/>
                <w:lang w:val="en-CA"/>
              </w:rPr>
              <w:t>激活在绝大多数肿瘤中，可能有助于癌症的发生。</w:t>
            </w:r>
          </w:p>
        </w:tc>
        <w:tc>
          <w:tcPr>
            <w:tcW w:w="4498" w:type="dxa"/>
          </w:tcPr>
          <w:p w14:paraId="6099341A" w14:textId="47F020B3" w:rsidR="000079AB" w:rsidRDefault="006854C3" w:rsidP="000079AB">
            <w:pPr>
              <w:autoSpaceDE w:val="0"/>
              <w:autoSpaceDN w:val="0"/>
              <w:adjustRightInd w:val="0"/>
              <w:spacing w:after="0" w:line="240" w:lineRule="auto"/>
              <w:rPr>
                <w:rFonts w:ascii="Arial" w:eastAsia="思源黑体 CN Medium" w:hAnsi="Arial" w:cs="Arial"/>
                <w:sz w:val="18"/>
                <w:szCs w:val="18"/>
                <w:lang w:val="en-CA"/>
              </w:rPr>
            </w:pP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与多种肿瘤密切相关，如胶质瘤、黑色素瘤、甲状腺癌等。</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基因常见突变发生在启动子区域，其中</w:t>
            </w:r>
            <w:r w:rsidRPr="006854C3">
              <w:rPr>
                <w:rFonts w:ascii="Arial" w:eastAsia="思源黑体 CN Medium" w:hAnsi="Arial" w:cs="Arial" w:hint="eastAsia"/>
                <w:sz w:val="18"/>
                <w:szCs w:val="18"/>
                <w:lang w:val="en-CA"/>
              </w:rPr>
              <w:t xml:space="preserve"> -124C&gt;T</w:t>
            </w:r>
            <w:r w:rsidRPr="006854C3">
              <w:rPr>
                <w:rFonts w:ascii="Arial" w:eastAsia="思源黑体 CN Medium" w:hAnsi="Arial" w:cs="Arial" w:hint="eastAsia"/>
                <w:sz w:val="18"/>
                <w:szCs w:val="18"/>
                <w:lang w:val="en-CA"/>
              </w:rPr>
              <w:t>和</w:t>
            </w:r>
            <w:r w:rsidRPr="006854C3">
              <w:rPr>
                <w:rFonts w:ascii="Arial" w:eastAsia="思源黑体 CN Medium" w:hAnsi="Arial" w:cs="Arial" w:hint="eastAsia"/>
                <w:sz w:val="18"/>
                <w:szCs w:val="18"/>
                <w:lang w:val="en-CA"/>
              </w:rPr>
              <w:t xml:space="preserve"> -146C&gt;T</w:t>
            </w:r>
            <w:r w:rsidRPr="006854C3">
              <w:rPr>
                <w:rFonts w:ascii="Arial" w:eastAsia="思源黑体 CN Medium" w:hAnsi="Arial" w:cs="Arial" w:hint="eastAsia"/>
                <w:sz w:val="18"/>
                <w:szCs w:val="18"/>
                <w:lang w:val="en-CA"/>
              </w:rPr>
              <w:t>是热点突变。这些突变能够增强</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的转录活性，使端粒酶活性升高，从而促进肿瘤细胞的增殖和存活。在不同肿瘤中</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突变频率有所差异，例如在某些高级别胶质瘤中，</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启动子突变频率可达</w:t>
            </w:r>
            <w:r w:rsidRPr="006854C3">
              <w:rPr>
                <w:rFonts w:ascii="Arial" w:eastAsia="思源黑体 CN Medium" w:hAnsi="Arial" w:cs="Arial" w:hint="eastAsia"/>
                <w:sz w:val="18"/>
                <w:szCs w:val="18"/>
                <w:lang w:val="en-CA"/>
              </w:rPr>
              <w:t>60% - 80%</w:t>
            </w:r>
            <w:r w:rsidRPr="006854C3">
              <w:rPr>
                <w:rFonts w:ascii="Arial" w:eastAsia="思源黑体 CN Medium" w:hAnsi="Arial" w:cs="Arial" w:hint="eastAsia"/>
                <w:sz w:val="18"/>
                <w:szCs w:val="18"/>
                <w:lang w:val="en-CA"/>
              </w:rPr>
              <w:t>；在皮肤黑色素瘤中突变频率约为</w:t>
            </w:r>
            <w:r w:rsidRPr="006854C3">
              <w:rPr>
                <w:rFonts w:ascii="Arial" w:eastAsia="思源黑体 CN Medium" w:hAnsi="Arial" w:cs="Arial" w:hint="eastAsia"/>
                <w:sz w:val="18"/>
                <w:szCs w:val="18"/>
                <w:lang w:val="en-CA"/>
              </w:rPr>
              <w:t>70%</w:t>
            </w:r>
            <w:r w:rsidRPr="006854C3">
              <w:rPr>
                <w:rFonts w:ascii="Arial" w:eastAsia="思源黑体 CN Medium" w:hAnsi="Arial" w:cs="Arial" w:hint="eastAsia"/>
                <w:sz w:val="18"/>
                <w:szCs w:val="18"/>
                <w:lang w:val="en-CA"/>
              </w:rPr>
              <w:t>。</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基因的突变状态与肿瘤的发生、发展、侵袭性及转移能力等密切相关，携带</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突变的肿瘤细胞通常具有更强的增殖能力和更差的生物学行为，进而影响患者的治疗反应和生存结局。</w:t>
            </w:r>
          </w:p>
        </w:tc>
      </w:tr>
      <w:tr w:rsidR="000079AB" w14:paraId="1FF70149" w14:textId="77777777">
        <w:tc>
          <w:tcPr>
            <w:tcW w:w="2048" w:type="dxa"/>
            <w:vAlign w:val="center"/>
          </w:tcPr>
          <w:p w14:paraId="4963C3E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E566C">
              <w:rPr>
                <w:rFonts w:ascii="Arial" w:eastAsia="思源黑体 CN Medium" w:hAnsi="Arial" w:cs="Arial" w:hint="eastAsia"/>
                <w:b/>
                <w:color w:val="006EC0"/>
                <w:sz w:val="21"/>
                <w:szCs w:val="21"/>
                <w:lang w:val="en-CA"/>
              </w:rPr>
              <w:t>TOP2A</w:t>
            </w:r>
            <w:r w:rsidRPr="001E566C">
              <w:rPr>
                <w:rFonts w:ascii="Arial" w:eastAsia="思源黑体 CN Medium" w:hAnsi="Arial" w:cs="Arial" w:hint="eastAsia"/>
                <w:b/>
                <w:color w:val="006EC0"/>
                <w:sz w:val="21"/>
                <w:szCs w:val="21"/>
                <w:lang w:val="en-CA"/>
              </w:rPr>
              <w:t>基因</w:t>
            </w:r>
          </w:p>
          <w:p w14:paraId="4B342C70" w14:textId="0255AEB1" w:rsidR="00F034ED" w:rsidRPr="00D31CEB" w:rsidRDefault="00F034ED" w:rsidP="000079AB">
            <w:pPr>
              <w:tabs>
                <w:tab w:val="left" w:pos="3495"/>
              </w:tabs>
              <w:spacing w:after="0" w:line="240" w:lineRule="auto"/>
              <w:rPr>
                <w:rFonts w:ascii="Arial" w:eastAsia="思源黑体 CN Medium" w:hAnsi="Arial" w:cs="Arial"/>
                <w:b/>
                <w:color w:val="006EC0"/>
                <w:sz w:val="21"/>
                <w:szCs w:val="21"/>
                <w:lang w:val="en-CA"/>
              </w:rPr>
            </w:pPr>
            <w:r w:rsidRPr="00F034ED">
              <w:rPr>
                <w:rFonts w:ascii="Arial" w:eastAsia="思源黑体 CN Medium" w:hAnsi="Arial" w:cs="Arial"/>
                <w:b/>
                <w:color w:val="006EC0"/>
                <w:sz w:val="21"/>
                <w:szCs w:val="21"/>
                <w:lang w:val="en-CA"/>
              </w:rPr>
              <w:t>NM_001067.4</w:t>
            </w:r>
          </w:p>
        </w:tc>
        <w:tc>
          <w:tcPr>
            <w:tcW w:w="3541" w:type="dxa"/>
          </w:tcPr>
          <w:p w14:paraId="2B99AB44" w14:textId="5A7336CA" w:rsidR="000079AB" w:rsidRDefault="00F034ED" w:rsidP="000079AB">
            <w:pPr>
              <w:autoSpaceDE w:val="0"/>
              <w:autoSpaceDN w:val="0"/>
              <w:adjustRightInd w:val="0"/>
              <w:spacing w:after="0" w:line="240" w:lineRule="auto"/>
              <w:rPr>
                <w:rFonts w:ascii="Arial" w:eastAsia="思源黑体 CN Medium" w:hAnsi="Arial" w:cs="Arial"/>
                <w:sz w:val="18"/>
                <w:szCs w:val="18"/>
                <w:lang w:val="en-CA"/>
              </w:rPr>
            </w:pP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基因，即</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拓扑异构酶</w:t>
            </w:r>
            <w:r w:rsidRPr="00F034ED">
              <w:rPr>
                <w:rFonts w:ascii="Arial" w:eastAsia="思源黑体 CN Medium" w:hAnsi="Arial" w:cs="Arial" w:hint="eastAsia"/>
                <w:sz w:val="18"/>
                <w:szCs w:val="18"/>
                <w:lang w:val="en-CA"/>
              </w:rPr>
              <w:t xml:space="preserve"> II</w:t>
            </w:r>
            <w:r w:rsidRPr="00F034ED">
              <w:rPr>
                <w:rFonts w:ascii="Arial" w:eastAsia="思源黑体 CN Medium" w:hAnsi="Arial" w:cs="Arial" w:hint="eastAsia"/>
                <w:sz w:val="18"/>
                <w:szCs w:val="18"/>
                <w:lang w:val="en-CA"/>
              </w:rPr>
              <w:t>α基因，是一种在细胞内发挥重要作用的核酶。它是一种</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拓扑异构酶，能通过暂时切断和重新连接</w:t>
            </w:r>
            <w:r w:rsidRPr="00F034ED">
              <w:rPr>
                <w:rFonts w:ascii="Arial" w:eastAsia="思源黑体 CN Medium" w:hAnsi="Arial" w:cs="Arial" w:hint="eastAsia"/>
                <w:sz w:val="18"/>
                <w:szCs w:val="18"/>
                <w:lang w:val="en-CA"/>
              </w:rPr>
              <w:t xml:space="preserve"> DNA </w:t>
            </w:r>
            <w:proofErr w:type="gramStart"/>
            <w:r w:rsidRPr="00F034ED">
              <w:rPr>
                <w:rFonts w:ascii="Arial" w:eastAsia="思源黑体 CN Medium" w:hAnsi="Arial" w:cs="Arial" w:hint="eastAsia"/>
                <w:sz w:val="18"/>
                <w:szCs w:val="18"/>
                <w:lang w:val="en-CA"/>
              </w:rPr>
              <w:t>链来改变</w:t>
            </w:r>
            <w:proofErr w:type="gramEnd"/>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的拓扑结构，以解决</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复制、转录、重组等过程中出现的拓扑学问题。在细胞周期进程中，</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对染色体的正确分离起着至关重要的作用，确保遗传物质准确地分配到子代细胞中。</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参与了</w:t>
            </w:r>
            <w:r w:rsidRPr="00F034ED">
              <w:rPr>
                <w:rFonts w:ascii="Arial" w:eastAsia="思源黑体 CN Medium" w:hAnsi="Arial" w:cs="Arial" w:hint="eastAsia"/>
                <w:sz w:val="18"/>
                <w:szCs w:val="18"/>
                <w:lang w:val="en-CA"/>
              </w:rPr>
              <w:t xml:space="preserve"> PI3K - AKT - mTOR </w:t>
            </w:r>
            <w:r w:rsidRPr="00F034ED">
              <w:rPr>
                <w:rFonts w:ascii="Arial" w:eastAsia="思源黑体 CN Medium" w:hAnsi="Arial" w:cs="Arial" w:hint="eastAsia"/>
                <w:sz w:val="18"/>
                <w:szCs w:val="18"/>
                <w:lang w:val="en-CA"/>
              </w:rPr>
              <w:t>等信号通路的调控，这些通路与细胞的存活、增殖、代谢等过程相关，</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异常可能导致这些信号通路的失调，进而促进肿瘤的发生、发展和转移。</w:t>
            </w:r>
          </w:p>
        </w:tc>
        <w:tc>
          <w:tcPr>
            <w:tcW w:w="4498" w:type="dxa"/>
          </w:tcPr>
          <w:p w14:paraId="414C1CBB" w14:textId="25AF8AF9" w:rsidR="000079AB" w:rsidRDefault="00E4188B" w:rsidP="000A6AF1">
            <w:pPr>
              <w:autoSpaceDE w:val="0"/>
              <w:autoSpaceDN w:val="0"/>
              <w:adjustRightInd w:val="0"/>
              <w:spacing w:after="0" w:line="240" w:lineRule="auto"/>
              <w:rPr>
                <w:rFonts w:ascii="Arial" w:eastAsia="思源黑体 CN Medium" w:hAnsi="Arial" w:cs="Arial"/>
                <w:sz w:val="18"/>
                <w:szCs w:val="18"/>
                <w:lang w:val="en-CA"/>
              </w:rPr>
            </w:pP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可作为多种肿瘤的诊断和预后标志物。其表达水平的变化与肿瘤细胞的增殖活性密切相关，</w:t>
            </w:r>
            <w:proofErr w:type="gramStart"/>
            <w:r w:rsidRPr="00E4188B">
              <w:rPr>
                <w:rFonts w:ascii="Arial" w:eastAsia="思源黑体 CN Medium" w:hAnsi="Arial" w:cs="Arial" w:hint="eastAsia"/>
                <w:sz w:val="18"/>
                <w:szCs w:val="18"/>
                <w:lang w:val="en-CA"/>
              </w:rPr>
              <w:t>高表达</w:t>
            </w:r>
            <w:proofErr w:type="gramEnd"/>
            <w:r w:rsidRPr="00E4188B">
              <w:rPr>
                <w:rFonts w:ascii="Arial" w:eastAsia="思源黑体 CN Medium" w:hAnsi="Arial" w:cs="Arial" w:hint="eastAsia"/>
                <w:sz w:val="18"/>
                <w:szCs w:val="18"/>
                <w:lang w:val="en-CA"/>
              </w:rPr>
              <w:t>往往提示肿瘤细胞生长迅速、恶性程度较高。在治疗上，</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是多种化疗药物的作用靶点，如依托泊</w:t>
            </w:r>
            <w:proofErr w:type="gramStart"/>
            <w:r w:rsidRPr="00E4188B">
              <w:rPr>
                <w:rFonts w:ascii="Arial" w:eastAsia="思源黑体 CN Medium" w:hAnsi="Arial" w:cs="Arial" w:hint="eastAsia"/>
                <w:sz w:val="18"/>
                <w:szCs w:val="18"/>
                <w:lang w:val="en-CA"/>
              </w:rPr>
              <w:t>苷</w:t>
            </w:r>
            <w:proofErr w:type="gramEnd"/>
            <w:r w:rsidRPr="00E4188B">
              <w:rPr>
                <w:rFonts w:ascii="Arial" w:eastAsia="思源黑体 CN Medium" w:hAnsi="Arial" w:cs="Arial" w:hint="eastAsia"/>
                <w:sz w:val="18"/>
                <w:szCs w:val="18"/>
                <w:lang w:val="en-CA"/>
              </w:rPr>
              <w:t>、</w:t>
            </w:r>
            <w:proofErr w:type="gramStart"/>
            <w:r w:rsidRPr="00E4188B">
              <w:rPr>
                <w:rFonts w:ascii="Arial" w:eastAsia="思源黑体 CN Medium" w:hAnsi="Arial" w:cs="Arial" w:hint="eastAsia"/>
                <w:sz w:val="18"/>
                <w:szCs w:val="18"/>
                <w:lang w:val="en-CA"/>
              </w:rPr>
              <w:t>多柔比</w:t>
            </w:r>
            <w:proofErr w:type="gramEnd"/>
            <w:r w:rsidRPr="00E4188B">
              <w:rPr>
                <w:rFonts w:ascii="Arial" w:eastAsia="思源黑体 CN Medium" w:hAnsi="Arial" w:cs="Arial" w:hint="eastAsia"/>
                <w:sz w:val="18"/>
                <w:szCs w:val="18"/>
                <w:lang w:val="en-CA"/>
              </w:rPr>
              <w:t>星等，这些药物通过抑制</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的活性，干扰肿瘤细胞的</w:t>
            </w:r>
            <w:r w:rsidRPr="00E4188B">
              <w:rPr>
                <w:rFonts w:ascii="Arial" w:eastAsia="思源黑体 CN Medium" w:hAnsi="Arial" w:cs="Arial" w:hint="eastAsia"/>
                <w:sz w:val="18"/>
                <w:szCs w:val="18"/>
                <w:lang w:val="en-CA"/>
              </w:rPr>
              <w:t>DNA</w:t>
            </w:r>
            <w:r w:rsidRPr="00E4188B">
              <w:rPr>
                <w:rFonts w:ascii="Arial" w:eastAsia="思源黑体 CN Medium" w:hAnsi="Arial" w:cs="Arial" w:hint="eastAsia"/>
                <w:sz w:val="18"/>
                <w:szCs w:val="18"/>
                <w:lang w:val="en-CA"/>
              </w:rPr>
              <w:t>代谢，从而达到杀伤肿瘤细胞的目的。在某些特定亚型的白血病中，</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突变频率相对较高，而在实体瘤中的突变频率相对较低。</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基因的突变可能导致肿瘤细胞对</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靶</w:t>
            </w:r>
            <w:proofErr w:type="gramStart"/>
            <w:r w:rsidRPr="00E4188B">
              <w:rPr>
                <w:rFonts w:ascii="Arial" w:eastAsia="思源黑体 CN Medium" w:hAnsi="Arial" w:cs="Arial" w:hint="eastAsia"/>
                <w:sz w:val="18"/>
                <w:szCs w:val="18"/>
                <w:lang w:val="en-CA"/>
              </w:rPr>
              <w:t>向药物</w:t>
            </w:r>
            <w:proofErr w:type="gramEnd"/>
            <w:r w:rsidRPr="00E4188B">
              <w:rPr>
                <w:rFonts w:ascii="Arial" w:eastAsia="思源黑体 CN Medium" w:hAnsi="Arial" w:cs="Arial" w:hint="eastAsia"/>
                <w:sz w:val="18"/>
                <w:szCs w:val="18"/>
                <w:lang w:val="en-CA"/>
              </w:rPr>
              <w:t>产生耐药性，影响治疗效果。当发生突变时，肿瘤细胞可能通过改变</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蛋白的结构和功能，使药物无法与之有效结合，进而降低药物的疗效。</w:t>
            </w:r>
          </w:p>
        </w:tc>
      </w:tr>
      <w:tr w:rsidR="000079AB" w14:paraId="29133504" w14:textId="77777777">
        <w:tc>
          <w:tcPr>
            <w:tcW w:w="2048" w:type="dxa"/>
            <w:vAlign w:val="center"/>
          </w:tcPr>
          <w:p w14:paraId="77D5946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TP53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7AAA1C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NM_000546.</w:t>
            </w:r>
            <w:r>
              <w:rPr>
                <w:rFonts w:ascii="Arial" w:eastAsia="思源黑体 CN Medium" w:hAnsi="Arial" w:cs="Arial" w:hint="eastAsia"/>
                <w:b/>
                <w:color w:val="006EC0"/>
                <w:sz w:val="21"/>
                <w:szCs w:val="21"/>
                <w:lang w:val="en-CA"/>
              </w:rPr>
              <w:t>6</w:t>
            </w:r>
          </w:p>
        </w:tc>
        <w:tc>
          <w:tcPr>
            <w:tcW w:w="3541" w:type="dxa"/>
          </w:tcPr>
          <w:p w14:paraId="480E682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w:t>
            </w:r>
            <w:r>
              <w:rPr>
                <w:rFonts w:ascii="Arial" w:eastAsia="思源黑体 CN Medium" w:hAnsi="Arial" w:cs="Arial" w:hint="eastAsia"/>
                <w:sz w:val="18"/>
                <w:szCs w:val="18"/>
                <w:lang w:val="en-CA"/>
              </w:rPr>
              <w:lastRenderedPageBreak/>
              <w:t>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6BBF685A"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w:t>
            </w:r>
            <w:r>
              <w:rPr>
                <w:rFonts w:ascii="Arial" w:eastAsia="思源黑体 CN Medium" w:hAnsi="Arial" w:cs="Arial" w:hint="eastAsia"/>
                <w:sz w:val="18"/>
                <w:szCs w:val="18"/>
                <w:lang w:val="en-CA"/>
              </w:rPr>
              <w:lastRenderedPageBreak/>
              <w:t>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0079AB" w14:paraId="6D3A1427" w14:textId="77777777">
        <w:tc>
          <w:tcPr>
            <w:tcW w:w="2048" w:type="dxa"/>
            <w:vAlign w:val="center"/>
          </w:tcPr>
          <w:p w14:paraId="0D932D2E" w14:textId="77777777"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hint="eastAsia"/>
                <w:b/>
                <w:color w:val="006EC0"/>
                <w:sz w:val="21"/>
                <w:szCs w:val="21"/>
                <w:lang w:val="en-CA"/>
              </w:rPr>
              <w:lastRenderedPageBreak/>
              <w:t>TSC1</w:t>
            </w:r>
            <w:r w:rsidRPr="00ED378C">
              <w:rPr>
                <w:rFonts w:ascii="Arial" w:eastAsia="思源黑体 CN Medium" w:hAnsi="Arial" w:cs="Arial" w:hint="eastAsia"/>
                <w:b/>
                <w:color w:val="006EC0"/>
                <w:sz w:val="21"/>
                <w:szCs w:val="21"/>
                <w:lang w:val="en-CA"/>
              </w:rPr>
              <w:t>基因</w:t>
            </w:r>
            <w:r w:rsidRPr="00ED378C">
              <w:rPr>
                <w:rFonts w:ascii="Arial" w:eastAsia="思源黑体 CN Medium" w:hAnsi="Arial" w:cs="Arial" w:hint="eastAsia"/>
                <w:b/>
                <w:color w:val="006EC0"/>
                <w:sz w:val="21"/>
                <w:szCs w:val="21"/>
                <w:lang w:val="en-CA"/>
              </w:rPr>
              <w:t xml:space="preserve"> </w:t>
            </w:r>
          </w:p>
          <w:p w14:paraId="0F37DAA5" w14:textId="6238EB6A"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b/>
                <w:color w:val="006EC0"/>
                <w:sz w:val="21"/>
                <w:szCs w:val="21"/>
                <w:lang w:val="en-CA"/>
              </w:rPr>
              <w:t xml:space="preserve">NM_000368.5 </w:t>
            </w:r>
          </w:p>
        </w:tc>
        <w:tc>
          <w:tcPr>
            <w:tcW w:w="3541" w:type="dxa"/>
          </w:tcPr>
          <w:p w14:paraId="6CCB966C" w14:textId="3CAC3A1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基因是一种抑癌基因，种系突变能够引发结节状硬化症（</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），即多发性错构瘤，临床表现包括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型多发性神经纤维瘤和</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型多发性神经纤维瘤，以及小脑及脊髓血管瘤症和</w:t>
            </w:r>
            <w:r>
              <w:rPr>
                <w:rFonts w:ascii="Arial" w:eastAsia="思源黑体 CN Medium" w:hAnsi="Arial" w:cs="Arial" w:hint="eastAsia"/>
                <w:sz w:val="18"/>
                <w:szCs w:val="18"/>
                <w:lang w:val="en-CA"/>
              </w:rPr>
              <w:t>Sturge-weber</w:t>
            </w:r>
            <w:r>
              <w:rPr>
                <w:rFonts w:ascii="Arial" w:eastAsia="思源黑体 CN Medium" w:hAnsi="Arial" w:cs="Arial" w:hint="eastAsia"/>
                <w:sz w:val="18"/>
                <w:szCs w:val="18"/>
                <w:lang w:val="en-CA"/>
              </w:rPr>
              <w:t>综合征，部分</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患者可发展成为肾细胞癌，以良性肿瘤的发生为标志，通常影响大脑、肾脏、皮肤、心脏和肺等器官，常常造成神经性疾病，包括癫痫、智障和自闭症。该疾病的发生主要由编码</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蛋白的基因突变导致，</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蛋白能形成</w:t>
            </w:r>
            <w:proofErr w:type="gramStart"/>
            <w:r>
              <w:rPr>
                <w:rFonts w:ascii="Arial" w:eastAsia="思源黑体 CN Medium" w:hAnsi="Arial" w:cs="Arial" w:hint="eastAsia"/>
                <w:sz w:val="18"/>
                <w:szCs w:val="18"/>
                <w:lang w:val="en-CA"/>
              </w:rPr>
              <w:t>复合物负调下游</w:t>
            </w:r>
            <w:proofErr w:type="gramEnd"/>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TOR</w:t>
            </w:r>
            <w:r>
              <w:rPr>
                <w:rFonts w:ascii="Arial" w:eastAsia="思源黑体 CN Medium" w:hAnsi="Arial" w:cs="Arial" w:hint="eastAsia"/>
                <w:sz w:val="18"/>
                <w:szCs w:val="18"/>
                <w:lang w:val="en-CA"/>
              </w:rPr>
              <w:t>信号通路从而调控细胞生长。</w:t>
            </w:r>
          </w:p>
        </w:tc>
        <w:tc>
          <w:tcPr>
            <w:tcW w:w="4498" w:type="dxa"/>
          </w:tcPr>
          <w:p w14:paraId="5956AD10" w14:textId="363C81F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结合已知点突变的致病性信息几乎所有致病性</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突变都是由于突变破坏了蛋白</w:t>
            </w:r>
            <w:r>
              <w:rPr>
                <w:rFonts w:ascii="Arial" w:eastAsia="思源黑体 CN Medium" w:hAnsi="Arial" w:cs="Arial" w:hint="eastAsia"/>
                <w:sz w:val="18"/>
                <w:szCs w:val="18"/>
                <w:lang w:val="en-CA"/>
              </w:rPr>
              <w:t>N</w:t>
            </w:r>
            <w:proofErr w:type="gramStart"/>
            <w:r>
              <w:rPr>
                <w:rFonts w:ascii="Arial" w:eastAsia="思源黑体 CN Medium" w:hAnsi="Arial" w:cs="Arial" w:hint="eastAsia"/>
                <w:sz w:val="18"/>
                <w:szCs w:val="18"/>
                <w:lang w:val="en-CA"/>
              </w:rPr>
              <w:t>端结构</w:t>
            </w:r>
            <w:proofErr w:type="gramEnd"/>
            <w:r>
              <w:rPr>
                <w:rFonts w:ascii="Arial" w:eastAsia="思源黑体 CN Medium" w:hAnsi="Arial" w:cs="Arial" w:hint="eastAsia"/>
                <w:sz w:val="18"/>
                <w:szCs w:val="18"/>
                <w:lang w:val="en-CA"/>
              </w:rPr>
              <w:t>域的折叠。</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基因种系突变能够引发结节状硬化症，没有错义突变记载，存在生殖细胞镶嵌现象。目前已发现有</w:t>
            </w:r>
            <w:r>
              <w:rPr>
                <w:rFonts w:ascii="Arial" w:eastAsia="思源黑体 CN Medium" w:hAnsi="Arial" w:cs="Arial" w:hint="eastAsia"/>
                <w:sz w:val="18"/>
                <w:szCs w:val="18"/>
                <w:lang w:val="en-CA"/>
              </w:rPr>
              <w:t>300</w:t>
            </w:r>
            <w:r>
              <w:rPr>
                <w:rFonts w:ascii="Arial" w:eastAsia="思源黑体 CN Medium" w:hAnsi="Arial" w:cs="Arial" w:hint="eastAsia"/>
                <w:sz w:val="18"/>
                <w:szCs w:val="18"/>
                <w:lang w:val="en-CA"/>
              </w:rPr>
              <w:t>多种</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基因突变，基因突变热区不明显，基因型与表型之间的联系也尚未明确。</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基因突变产生截短蛋白可导致</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失活。散发型</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基因突变频率约为</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p>
        </w:tc>
      </w:tr>
      <w:tr w:rsidR="000079AB" w14:paraId="0CA6D29B" w14:textId="77777777">
        <w:tc>
          <w:tcPr>
            <w:tcW w:w="2048" w:type="dxa"/>
            <w:vAlign w:val="center"/>
          </w:tcPr>
          <w:p w14:paraId="07F65F31" w14:textId="77777777"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hint="eastAsia"/>
                <w:b/>
                <w:color w:val="006EC0"/>
                <w:sz w:val="21"/>
                <w:szCs w:val="21"/>
                <w:lang w:val="en-CA"/>
              </w:rPr>
              <w:t>TSC2</w:t>
            </w:r>
            <w:r w:rsidRPr="00ED378C">
              <w:rPr>
                <w:rFonts w:ascii="Arial" w:eastAsia="思源黑体 CN Medium" w:hAnsi="Arial" w:cs="Arial" w:hint="eastAsia"/>
                <w:b/>
                <w:color w:val="006EC0"/>
                <w:sz w:val="21"/>
                <w:szCs w:val="21"/>
                <w:lang w:val="en-CA"/>
              </w:rPr>
              <w:t>基因</w:t>
            </w:r>
            <w:r w:rsidRPr="00ED378C">
              <w:rPr>
                <w:rFonts w:ascii="Arial" w:eastAsia="思源黑体 CN Medium" w:hAnsi="Arial" w:cs="Arial" w:hint="eastAsia"/>
                <w:b/>
                <w:color w:val="006EC0"/>
                <w:sz w:val="21"/>
                <w:szCs w:val="21"/>
                <w:lang w:val="en-CA"/>
              </w:rPr>
              <w:t xml:space="preserve"> </w:t>
            </w:r>
          </w:p>
          <w:p w14:paraId="100BCA1E" w14:textId="11AE8883"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b/>
                <w:color w:val="006EC0"/>
                <w:sz w:val="21"/>
                <w:szCs w:val="21"/>
                <w:lang w:val="en-CA"/>
              </w:rPr>
              <w:t xml:space="preserve">NM_000548.5 </w:t>
            </w:r>
          </w:p>
        </w:tc>
        <w:tc>
          <w:tcPr>
            <w:tcW w:w="3541" w:type="dxa"/>
          </w:tcPr>
          <w:p w14:paraId="2F55A336" w14:textId="6FB7B56C"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作为肿瘤抑制因子，在细胞生长和增殖过程中起关键性的调节作用。生长因子刺激的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信号通路通过磷酸化马铃薯球蛋白（</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）调控下游效应因子，影响细胞的生长和增殖。</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突变与肺淋巴管平滑肌瘤发生有关。</w:t>
            </w:r>
          </w:p>
        </w:tc>
        <w:tc>
          <w:tcPr>
            <w:tcW w:w="4498" w:type="dxa"/>
          </w:tcPr>
          <w:p w14:paraId="03631EF2" w14:textId="75B7D40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基因种系突变</w:t>
            </w:r>
            <w:proofErr w:type="gramStart"/>
            <w:r>
              <w:rPr>
                <w:rFonts w:ascii="Arial" w:eastAsia="思源黑体 CN Medium" w:hAnsi="Arial" w:cs="Arial" w:hint="eastAsia"/>
                <w:sz w:val="18"/>
                <w:szCs w:val="18"/>
                <w:lang w:val="en-CA"/>
              </w:rPr>
              <w:t>做为</w:t>
            </w:r>
            <w:proofErr w:type="gramEnd"/>
            <w:r>
              <w:rPr>
                <w:rFonts w:ascii="Arial" w:eastAsia="思源黑体 CN Medium" w:hAnsi="Arial" w:cs="Arial" w:hint="eastAsia"/>
                <w:sz w:val="18"/>
                <w:szCs w:val="18"/>
                <w:lang w:val="en-CA"/>
              </w:rPr>
              <w:t>错义突变，基因组大片段缺失发生率</w:t>
            </w:r>
            <w:r>
              <w:rPr>
                <w:rFonts w:ascii="Arial" w:eastAsia="思源黑体 CN Medium" w:hAnsi="Arial" w:cs="Arial" w:hint="eastAsia"/>
                <w:sz w:val="18"/>
                <w:szCs w:val="18"/>
                <w:lang w:val="en-CA"/>
              </w:rPr>
              <w:t>&lt;10%</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2/3</w:t>
            </w:r>
            <w:r>
              <w:rPr>
                <w:rFonts w:ascii="Arial" w:eastAsia="思源黑体 CN Medium" w:hAnsi="Arial" w:cs="Arial" w:hint="eastAsia"/>
                <w:sz w:val="18"/>
                <w:szCs w:val="18"/>
                <w:lang w:val="en-CA"/>
              </w:rPr>
              <w:t>突变产生截短蛋白。约</w:t>
            </w:r>
            <w:r>
              <w:rPr>
                <w:rFonts w:ascii="Arial" w:eastAsia="思源黑体 CN Medium" w:hAnsi="Arial" w:cs="Arial" w:hint="eastAsia"/>
                <w:sz w:val="18"/>
                <w:szCs w:val="18"/>
                <w:lang w:val="en-CA"/>
              </w:rPr>
              <w:t>2/3</w:t>
            </w:r>
            <w:r>
              <w:rPr>
                <w:rFonts w:ascii="Arial" w:eastAsia="思源黑体 CN Medium" w:hAnsi="Arial" w:cs="Arial" w:hint="eastAsia"/>
                <w:sz w:val="18"/>
                <w:szCs w:val="18"/>
                <w:lang w:val="en-CA"/>
              </w:rPr>
              <w:t>的肾部血管</w:t>
            </w:r>
            <w:proofErr w:type="gramStart"/>
            <w:r>
              <w:rPr>
                <w:rFonts w:ascii="Arial" w:eastAsia="思源黑体 CN Medium" w:hAnsi="Arial" w:cs="Arial" w:hint="eastAsia"/>
                <w:sz w:val="18"/>
                <w:szCs w:val="18"/>
                <w:lang w:val="en-CA"/>
              </w:rPr>
              <w:t>肌</w:t>
            </w:r>
            <w:proofErr w:type="gramEnd"/>
            <w:r>
              <w:rPr>
                <w:rFonts w:ascii="Arial" w:eastAsia="思源黑体 CN Medium" w:hAnsi="Arial" w:cs="Arial" w:hint="eastAsia"/>
                <w:sz w:val="18"/>
                <w:szCs w:val="18"/>
                <w:lang w:val="en-CA"/>
              </w:rPr>
              <w:t>脂瘤中发生</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杂合缺失性体细胞突变，以及可见于女性散发性肺淋巴管平滑肌瘤。结节性硬化症</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致病性突变包括无义突变：移码突变、</w:t>
            </w:r>
            <w:r>
              <w:rPr>
                <w:rFonts w:ascii="Arial" w:eastAsia="思源黑体 CN Medium" w:hAnsi="Arial" w:cs="Arial" w:hint="eastAsia"/>
                <w:sz w:val="18"/>
                <w:szCs w:val="18"/>
                <w:lang w:val="en-CA"/>
              </w:rPr>
              <w:t>18bp</w:t>
            </w:r>
            <w:r>
              <w:rPr>
                <w:rFonts w:ascii="Arial" w:eastAsia="思源黑体 CN Medium" w:hAnsi="Arial" w:cs="Arial" w:hint="eastAsia"/>
                <w:sz w:val="18"/>
                <w:szCs w:val="18"/>
                <w:lang w:val="en-CA"/>
              </w:rPr>
              <w:t>缺失突变，其后密码子发生移位。结节性硬化症肺部受累比较罕见，发生率不到</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，致病性突变为：</w:t>
            </w:r>
            <w:r>
              <w:rPr>
                <w:rFonts w:ascii="Arial" w:eastAsia="思源黑体 CN Medium" w:hAnsi="Arial" w:cs="Arial" w:hint="eastAsia"/>
                <w:sz w:val="18"/>
                <w:szCs w:val="18"/>
                <w:lang w:val="en-CA"/>
              </w:rPr>
              <w:t>2168T&gt;G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L717R</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24</w:t>
            </w:r>
            <w:r>
              <w:rPr>
                <w:rFonts w:ascii="Arial" w:eastAsia="思源黑体 CN Medium" w:hAnsi="Arial" w:cs="Arial" w:hint="eastAsia"/>
                <w:sz w:val="18"/>
                <w:szCs w:val="18"/>
                <w:lang w:val="en-CA"/>
              </w:rPr>
              <w:t>核苷序列的第</w:t>
            </w:r>
            <w:r>
              <w:rPr>
                <w:rFonts w:ascii="Arial" w:eastAsia="思源黑体 CN Medium" w:hAnsi="Arial" w:cs="Arial" w:hint="eastAsia"/>
                <w:sz w:val="18"/>
                <w:szCs w:val="18"/>
                <w:lang w:val="en-CA"/>
              </w:rPr>
              <w:t>2767</w:t>
            </w:r>
            <w:r>
              <w:rPr>
                <w:rFonts w:ascii="Arial" w:eastAsia="思源黑体 CN Medium" w:hAnsi="Arial" w:cs="Arial" w:hint="eastAsia"/>
                <w:sz w:val="18"/>
                <w:szCs w:val="18"/>
                <w:lang w:val="en-CA"/>
              </w:rPr>
              <w:t>位上有一碱基</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插入导致编码框架全部突变。急性白血病患者中，</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基因表达下调，基因启动子区过度甲基</w:t>
            </w:r>
            <w:proofErr w:type="gramStart"/>
            <w:r>
              <w:rPr>
                <w:rFonts w:ascii="Arial" w:eastAsia="思源黑体 CN Medium" w:hAnsi="Arial" w:cs="Arial" w:hint="eastAsia"/>
                <w:sz w:val="18"/>
                <w:szCs w:val="18"/>
                <w:lang w:val="en-CA"/>
              </w:rPr>
              <w:t>化可能</w:t>
            </w:r>
            <w:proofErr w:type="gramEnd"/>
            <w:r>
              <w:rPr>
                <w:rFonts w:ascii="Arial" w:eastAsia="思源黑体 CN Medium" w:hAnsi="Arial" w:cs="Arial" w:hint="eastAsia"/>
                <w:sz w:val="18"/>
                <w:szCs w:val="18"/>
                <w:lang w:val="en-CA"/>
              </w:rPr>
              <w:t>是其表达异常的重要机制。</w:t>
            </w:r>
          </w:p>
        </w:tc>
      </w:tr>
      <w:tr w:rsidR="000079AB" w14:paraId="156AB7A6" w14:textId="77777777">
        <w:tc>
          <w:tcPr>
            <w:tcW w:w="2048" w:type="dxa"/>
            <w:vAlign w:val="center"/>
          </w:tcPr>
          <w:p w14:paraId="59C5948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E566C">
              <w:rPr>
                <w:rFonts w:ascii="Arial" w:eastAsia="思源黑体 CN Medium" w:hAnsi="Arial" w:cs="Arial" w:hint="eastAsia"/>
                <w:b/>
                <w:color w:val="006EC0"/>
                <w:sz w:val="21"/>
                <w:szCs w:val="21"/>
                <w:lang w:val="en-CA"/>
              </w:rPr>
              <w:t>TSHR</w:t>
            </w:r>
            <w:r w:rsidRPr="001E566C">
              <w:rPr>
                <w:rFonts w:ascii="Arial" w:eastAsia="思源黑体 CN Medium" w:hAnsi="Arial" w:cs="Arial" w:hint="eastAsia"/>
                <w:b/>
                <w:color w:val="006EC0"/>
                <w:sz w:val="21"/>
                <w:szCs w:val="21"/>
                <w:lang w:val="en-CA"/>
              </w:rPr>
              <w:t>基因</w:t>
            </w:r>
          </w:p>
          <w:p w14:paraId="21643B2E" w14:textId="45007D68" w:rsidR="00ED378C" w:rsidRPr="001E566C" w:rsidRDefault="00ED378C" w:rsidP="000079AB">
            <w:pPr>
              <w:tabs>
                <w:tab w:val="left" w:pos="3495"/>
              </w:tabs>
              <w:spacing w:after="0" w:line="240" w:lineRule="auto"/>
              <w:rPr>
                <w:rFonts w:ascii="Arial" w:eastAsia="思源黑体 CN Medium" w:hAnsi="Arial" w:cs="Arial"/>
                <w:b/>
                <w:color w:val="006EC0"/>
                <w:sz w:val="21"/>
                <w:szCs w:val="21"/>
                <w:highlight w:val="yellow"/>
                <w:lang w:val="en-CA"/>
              </w:rPr>
            </w:pPr>
            <w:r w:rsidRPr="00ED378C">
              <w:rPr>
                <w:rFonts w:ascii="Arial" w:eastAsia="思源黑体 CN Medium" w:hAnsi="Arial" w:cs="Arial"/>
                <w:b/>
                <w:color w:val="006EC0"/>
                <w:sz w:val="21"/>
                <w:szCs w:val="21"/>
                <w:lang w:val="en-CA"/>
              </w:rPr>
              <w:t>NM_000369.5</w:t>
            </w:r>
          </w:p>
        </w:tc>
        <w:tc>
          <w:tcPr>
            <w:tcW w:w="3541" w:type="dxa"/>
          </w:tcPr>
          <w:p w14:paraId="1D3F0F5B" w14:textId="51D74D73" w:rsidR="000079AB" w:rsidRDefault="00ED378C" w:rsidP="000079AB">
            <w:pPr>
              <w:autoSpaceDE w:val="0"/>
              <w:autoSpaceDN w:val="0"/>
              <w:adjustRightInd w:val="0"/>
              <w:spacing w:after="0" w:line="240" w:lineRule="auto"/>
              <w:rPr>
                <w:rFonts w:ascii="Arial" w:eastAsia="思源黑体 CN Medium" w:hAnsi="Arial" w:cs="Arial"/>
                <w:sz w:val="18"/>
                <w:szCs w:val="18"/>
                <w:lang w:val="en-CA"/>
              </w:rPr>
            </w:pPr>
            <w:r w:rsidRPr="00ED378C">
              <w:rPr>
                <w:rFonts w:ascii="Arial" w:eastAsia="思源黑体 CN Medium" w:hAnsi="Arial" w:cs="Arial" w:hint="eastAsia"/>
                <w:sz w:val="18"/>
                <w:szCs w:val="18"/>
                <w:lang w:val="en-CA"/>
              </w:rPr>
              <w:t>TSHR</w:t>
            </w:r>
            <w:r w:rsidRPr="00ED378C">
              <w:rPr>
                <w:rFonts w:ascii="Arial" w:eastAsia="思源黑体 CN Medium" w:hAnsi="Arial" w:cs="Arial" w:hint="eastAsia"/>
                <w:sz w:val="18"/>
                <w:szCs w:val="18"/>
                <w:lang w:val="en-CA"/>
              </w:rPr>
              <w:t>即促甲状腺激素受体基因</w:t>
            </w:r>
            <w:r w:rsidR="00F3695C">
              <w:rPr>
                <w:rFonts w:ascii="Arial" w:eastAsia="思源黑体 CN Medium" w:hAnsi="Arial" w:cs="Arial" w:hint="eastAsia"/>
                <w:sz w:val="18"/>
                <w:szCs w:val="18"/>
                <w:lang w:val="en-CA"/>
              </w:rPr>
              <w:t>，</w:t>
            </w:r>
            <w:r w:rsidRPr="00ED378C">
              <w:rPr>
                <w:rFonts w:ascii="Arial" w:eastAsia="思源黑体 CN Medium" w:hAnsi="Arial" w:cs="Arial" w:hint="eastAsia"/>
                <w:sz w:val="18"/>
                <w:szCs w:val="18"/>
                <w:lang w:val="en-CA"/>
              </w:rPr>
              <w:t>是一种</w:t>
            </w:r>
            <w:r w:rsidRPr="00ED378C">
              <w:rPr>
                <w:rFonts w:ascii="Arial" w:eastAsia="思源黑体 CN Medium" w:hAnsi="Arial" w:cs="Arial" w:hint="eastAsia"/>
                <w:sz w:val="18"/>
                <w:szCs w:val="18"/>
                <w:lang w:val="en-CA"/>
              </w:rPr>
              <w:t>G</w:t>
            </w:r>
            <w:r w:rsidRPr="00ED378C">
              <w:rPr>
                <w:rFonts w:ascii="Arial" w:eastAsia="思源黑体 CN Medium" w:hAnsi="Arial" w:cs="Arial" w:hint="eastAsia"/>
                <w:sz w:val="18"/>
                <w:szCs w:val="18"/>
                <w:lang w:val="en-CA"/>
              </w:rPr>
              <w:t>蛋白偶联受体，主要表达于甲状腺滤泡上皮细胞表面。在生理功能方面，它能特</w:t>
            </w:r>
            <w:r w:rsidRPr="00ED378C">
              <w:rPr>
                <w:rFonts w:ascii="Arial" w:eastAsia="思源黑体 CN Medium" w:hAnsi="Arial" w:cs="Arial" w:hint="eastAsia"/>
                <w:sz w:val="18"/>
                <w:szCs w:val="18"/>
                <w:lang w:val="en-CA"/>
              </w:rPr>
              <w:lastRenderedPageBreak/>
              <w:t>异性识别并结合促甲状腺激素（</w:t>
            </w:r>
            <w:r w:rsidRPr="00ED378C">
              <w:rPr>
                <w:rFonts w:ascii="Arial" w:eastAsia="思源黑体 CN Medium" w:hAnsi="Arial" w:cs="Arial" w:hint="eastAsia"/>
                <w:sz w:val="18"/>
                <w:szCs w:val="18"/>
                <w:lang w:val="en-CA"/>
              </w:rPr>
              <w:t>TSH</w:t>
            </w:r>
            <w:r w:rsidRPr="00ED378C">
              <w:rPr>
                <w:rFonts w:ascii="Arial" w:eastAsia="思源黑体 CN Medium" w:hAnsi="Arial" w:cs="Arial" w:hint="eastAsia"/>
                <w:sz w:val="18"/>
                <w:szCs w:val="18"/>
                <w:lang w:val="en-CA"/>
              </w:rPr>
              <w:t>），激活下游信号通路，调控甲状腺细胞的生长、增殖以及甲状腺激素的合成与分泌，维持甲状腺的正常功能和机体的代谢平衡。</w:t>
            </w:r>
          </w:p>
        </w:tc>
        <w:tc>
          <w:tcPr>
            <w:tcW w:w="4498" w:type="dxa"/>
          </w:tcPr>
          <w:p w14:paraId="173CE004" w14:textId="5B877891" w:rsidR="000079AB" w:rsidRDefault="00F3695C" w:rsidP="00334F10">
            <w:pPr>
              <w:autoSpaceDE w:val="0"/>
              <w:autoSpaceDN w:val="0"/>
              <w:adjustRightInd w:val="0"/>
              <w:spacing w:after="0" w:line="240" w:lineRule="auto"/>
              <w:rPr>
                <w:rFonts w:ascii="Arial" w:eastAsia="思源黑体 CN Medium" w:hAnsi="Arial" w:cs="Arial"/>
                <w:sz w:val="18"/>
                <w:szCs w:val="18"/>
                <w:lang w:val="en-CA"/>
              </w:rPr>
            </w:pPr>
            <w:r w:rsidRPr="00F3695C">
              <w:rPr>
                <w:rFonts w:ascii="Arial" w:eastAsia="思源黑体 CN Medium" w:hAnsi="Arial" w:cs="Arial" w:hint="eastAsia"/>
                <w:sz w:val="18"/>
                <w:szCs w:val="18"/>
                <w:lang w:val="en-CA"/>
              </w:rPr>
              <w:lastRenderedPageBreak/>
              <w:t>TSHR</w:t>
            </w:r>
            <w:r w:rsidRPr="00F3695C">
              <w:rPr>
                <w:rFonts w:ascii="Arial" w:eastAsia="思源黑体 CN Medium" w:hAnsi="Arial" w:cs="Arial" w:hint="eastAsia"/>
                <w:sz w:val="18"/>
                <w:szCs w:val="18"/>
                <w:lang w:val="en-CA"/>
              </w:rPr>
              <w:t>的异常表达或功能改变与多种甲状腺疾病密切相关，例如</w:t>
            </w:r>
            <w:r w:rsidRPr="00F3695C">
              <w:rPr>
                <w:rFonts w:ascii="Arial" w:eastAsia="思源黑体 CN Medium" w:hAnsi="Arial" w:cs="Arial" w:hint="eastAsia"/>
                <w:sz w:val="18"/>
                <w:szCs w:val="18"/>
                <w:lang w:val="en-CA"/>
              </w:rPr>
              <w:t>Graves</w:t>
            </w:r>
            <w:r w:rsidRPr="00F3695C">
              <w:rPr>
                <w:rFonts w:ascii="Arial" w:eastAsia="思源黑体 CN Medium" w:hAnsi="Arial" w:cs="Arial" w:hint="eastAsia"/>
                <w:sz w:val="18"/>
                <w:szCs w:val="18"/>
                <w:lang w:val="en-CA"/>
              </w:rPr>
              <w:t>病患者常伴有</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抗体，可用于辅助诊断该疾病。研究发现，它的异常激活可促进甲状</w:t>
            </w:r>
            <w:r w:rsidRPr="00F3695C">
              <w:rPr>
                <w:rFonts w:ascii="Arial" w:eastAsia="思源黑体 CN Medium" w:hAnsi="Arial" w:cs="Arial" w:hint="eastAsia"/>
                <w:sz w:val="18"/>
                <w:szCs w:val="18"/>
                <w:lang w:val="en-CA"/>
              </w:rPr>
              <w:lastRenderedPageBreak/>
              <w:t>腺细胞的增殖和肿瘤发生。常见突变包括</w:t>
            </w:r>
            <w:r w:rsidRPr="00F3695C">
              <w:rPr>
                <w:rFonts w:ascii="Arial" w:eastAsia="思源黑体 CN Medium" w:hAnsi="Arial" w:cs="Arial" w:hint="eastAsia"/>
                <w:sz w:val="18"/>
                <w:szCs w:val="18"/>
                <w:lang w:val="en-CA"/>
              </w:rPr>
              <w:t>T410I</w:t>
            </w:r>
            <w:r w:rsidRPr="00F3695C">
              <w:rPr>
                <w:rFonts w:ascii="Arial" w:eastAsia="思源黑体 CN Medium" w:hAnsi="Arial" w:cs="Arial" w:hint="eastAsia"/>
                <w:sz w:val="18"/>
                <w:szCs w:val="18"/>
                <w:lang w:val="en-CA"/>
              </w:rPr>
              <w:t>、</w:t>
            </w:r>
            <w:r w:rsidRPr="00F3695C">
              <w:rPr>
                <w:rFonts w:ascii="Arial" w:eastAsia="思源黑体 CN Medium" w:hAnsi="Arial" w:cs="Arial" w:hint="eastAsia"/>
                <w:sz w:val="18"/>
                <w:szCs w:val="18"/>
                <w:lang w:val="en-CA"/>
              </w:rPr>
              <w:t>P525T</w:t>
            </w:r>
            <w:r w:rsidRPr="00F3695C">
              <w:rPr>
                <w:rFonts w:ascii="Arial" w:eastAsia="思源黑体 CN Medium" w:hAnsi="Arial" w:cs="Arial" w:hint="eastAsia"/>
                <w:sz w:val="18"/>
                <w:szCs w:val="18"/>
                <w:lang w:val="en-CA"/>
              </w:rPr>
              <w:t>、</w:t>
            </w:r>
            <w:r w:rsidRPr="00F3695C">
              <w:rPr>
                <w:rFonts w:ascii="Arial" w:eastAsia="思源黑体 CN Medium" w:hAnsi="Arial" w:cs="Arial" w:hint="eastAsia"/>
                <w:sz w:val="18"/>
                <w:szCs w:val="18"/>
                <w:lang w:val="en-CA"/>
              </w:rPr>
              <w:t>L629F</w:t>
            </w:r>
            <w:r w:rsidRPr="00F3695C">
              <w:rPr>
                <w:rFonts w:ascii="Arial" w:eastAsia="思源黑体 CN Medium" w:hAnsi="Arial" w:cs="Arial" w:hint="eastAsia"/>
                <w:sz w:val="18"/>
                <w:szCs w:val="18"/>
                <w:lang w:val="en-CA"/>
              </w:rPr>
              <w:t>等热点突变。这些突变可能导致</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的持续激活，进而使甲状腺细胞过度增殖，增加肿瘤发生风险。在甲状腺癌中，特定的</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突变可能与肿瘤的侵袭性、转移能力及患者的生存预后相关，为甲状腺肿瘤的个性化治疗和精准诊断提供了潜在的分子靶点和生物标志物。</w:t>
            </w:r>
          </w:p>
        </w:tc>
      </w:tr>
      <w:tr w:rsidR="000079AB" w14:paraId="7A485276" w14:textId="77777777">
        <w:tc>
          <w:tcPr>
            <w:tcW w:w="2048" w:type="dxa"/>
            <w:vAlign w:val="center"/>
          </w:tcPr>
          <w:p w14:paraId="5A507D97"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47D6C">
              <w:rPr>
                <w:rFonts w:ascii="Arial" w:eastAsia="思源黑体 CN Medium" w:hAnsi="Arial" w:cs="Arial" w:hint="eastAsia"/>
                <w:b/>
                <w:color w:val="006EC0"/>
                <w:sz w:val="21"/>
                <w:szCs w:val="21"/>
                <w:lang w:val="en-CA"/>
              </w:rPr>
              <w:lastRenderedPageBreak/>
              <w:t>VHL</w:t>
            </w:r>
            <w:r w:rsidRPr="00647D6C">
              <w:rPr>
                <w:rFonts w:ascii="Arial" w:eastAsia="思源黑体 CN Medium" w:hAnsi="Arial" w:cs="Arial" w:hint="eastAsia"/>
                <w:b/>
                <w:color w:val="006EC0"/>
                <w:sz w:val="21"/>
                <w:szCs w:val="21"/>
                <w:lang w:val="en-CA"/>
              </w:rPr>
              <w:t>基因</w:t>
            </w:r>
          </w:p>
          <w:p w14:paraId="1412315C" w14:textId="13101813" w:rsidR="00C51F3A" w:rsidRDefault="00C51F3A" w:rsidP="000079AB">
            <w:pPr>
              <w:tabs>
                <w:tab w:val="left" w:pos="3495"/>
              </w:tabs>
              <w:spacing w:after="0" w:line="240" w:lineRule="auto"/>
              <w:rPr>
                <w:rFonts w:ascii="Arial" w:eastAsia="思源黑体 CN Medium" w:hAnsi="Arial" w:cs="Arial"/>
                <w:b/>
                <w:color w:val="006EC0"/>
                <w:sz w:val="21"/>
                <w:szCs w:val="21"/>
                <w:lang w:val="en-CA"/>
              </w:rPr>
            </w:pPr>
            <w:r w:rsidRPr="00C51F3A">
              <w:rPr>
                <w:rFonts w:ascii="Arial" w:eastAsia="思源黑体 CN Medium" w:hAnsi="Arial" w:cs="Arial"/>
                <w:b/>
                <w:color w:val="006EC0"/>
                <w:sz w:val="21"/>
                <w:szCs w:val="21"/>
                <w:lang w:val="en-CA"/>
              </w:rPr>
              <w:t>NM_000551.4</w:t>
            </w:r>
          </w:p>
        </w:tc>
        <w:tc>
          <w:tcPr>
            <w:tcW w:w="3541" w:type="dxa"/>
          </w:tcPr>
          <w:p w14:paraId="18FC537E" w14:textId="0A7F4025" w:rsidR="000079AB" w:rsidRDefault="00C64A91" w:rsidP="000079AB">
            <w:pPr>
              <w:autoSpaceDE w:val="0"/>
              <w:autoSpaceDN w:val="0"/>
              <w:adjustRightInd w:val="0"/>
              <w:spacing w:after="0" w:line="240" w:lineRule="auto"/>
              <w:rPr>
                <w:rFonts w:ascii="Arial" w:eastAsia="思源黑体 CN Medium" w:hAnsi="Arial" w:cs="Arial"/>
                <w:sz w:val="18"/>
                <w:szCs w:val="18"/>
                <w:lang w:val="en-CA"/>
              </w:rPr>
            </w:pPr>
            <w:r w:rsidRPr="00C64A91">
              <w:rPr>
                <w:rFonts w:ascii="Arial" w:eastAsia="思源黑体 CN Medium" w:hAnsi="Arial" w:cs="Arial" w:hint="eastAsia"/>
                <w:sz w:val="18"/>
                <w:szCs w:val="18"/>
                <w:lang w:val="en-CA"/>
              </w:rPr>
              <w:t>VHL</w:t>
            </w:r>
            <w:r w:rsidRPr="00C64A91">
              <w:rPr>
                <w:rFonts w:ascii="Arial" w:eastAsia="思源黑体 CN Medium" w:hAnsi="Arial" w:cs="Arial" w:hint="eastAsia"/>
                <w:sz w:val="18"/>
                <w:szCs w:val="18"/>
                <w:lang w:val="en-CA"/>
              </w:rPr>
              <w:t>基因属于抑癌基因，编码蛋白是</w:t>
            </w:r>
            <w:r w:rsidRPr="00C64A91">
              <w:rPr>
                <w:rFonts w:ascii="Arial" w:eastAsia="思源黑体 CN Medium" w:hAnsi="Arial" w:cs="Arial" w:hint="eastAsia"/>
                <w:sz w:val="18"/>
                <w:szCs w:val="18"/>
                <w:lang w:val="en-CA"/>
              </w:rPr>
              <w:t>E3</w:t>
            </w:r>
            <w:proofErr w:type="gramStart"/>
            <w:r w:rsidRPr="00C64A91">
              <w:rPr>
                <w:rFonts w:ascii="Arial" w:eastAsia="思源黑体 CN Medium" w:hAnsi="Arial" w:cs="Arial" w:hint="eastAsia"/>
                <w:sz w:val="18"/>
                <w:szCs w:val="18"/>
                <w:lang w:val="en-CA"/>
              </w:rPr>
              <w:t>泛素蛋白</w:t>
            </w:r>
            <w:proofErr w:type="gramEnd"/>
            <w:r w:rsidRPr="00C64A91">
              <w:rPr>
                <w:rFonts w:ascii="Arial" w:eastAsia="思源黑体 CN Medium" w:hAnsi="Arial" w:cs="Arial" w:hint="eastAsia"/>
                <w:sz w:val="18"/>
                <w:szCs w:val="18"/>
                <w:lang w:val="en-CA"/>
              </w:rPr>
              <w:t>连接酶复合物的一部分，可促进</w:t>
            </w:r>
            <w:r w:rsidRPr="00C64A91">
              <w:rPr>
                <w:rFonts w:ascii="Arial" w:eastAsia="思源黑体 CN Medium" w:hAnsi="Arial" w:cs="Arial" w:hint="eastAsia"/>
                <w:sz w:val="18"/>
                <w:szCs w:val="18"/>
                <w:lang w:val="en-CA"/>
              </w:rPr>
              <w:t>HIF-</w:t>
            </w:r>
            <w:r w:rsidRPr="00C64A91">
              <w:rPr>
                <w:rFonts w:ascii="Arial" w:eastAsia="思源黑体 CN Medium" w:hAnsi="Arial" w:cs="Arial" w:hint="eastAsia"/>
                <w:sz w:val="18"/>
                <w:szCs w:val="18"/>
                <w:lang w:val="en-CA"/>
              </w:rPr>
              <w:t>α和细胞生长和血管生成所需的其他蛋白质靶标的降解，并维护基因组稳定性</w:t>
            </w:r>
            <w:r>
              <w:rPr>
                <w:rFonts w:ascii="Arial" w:eastAsia="思源黑体 CN Medium" w:hAnsi="Arial" w:cs="Arial" w:hint="eastAsia"/>
                <w:sz w:val="18"/>
                <w:szCs w:val="18"/>
                <w:lang w:val="en-CA"/>
              </w:rPr>
              <w:t>。</w:t>
            </w:r>
            <w:r w:rsidR="00C51F3A" w:rsidRPr="00C51F3A">
              <w:rPr>
                <w:rFonts w:ascii="Arial" w:eastAsia="思源黑体 CN Medium" w:hAnsi="Arial" w:cs="Arial" w:hint="eastAsia"/>
                <w:sz w:val="18"/>
                <w:szCs w:val="18"/>
                <w:lang w:val="en-CA"/>
              </w:rPr>
              <w:t>在致病机制上，</w:t>
            </w:r>
            <w:r w:rsidR="00C51F3A" w:rsidRPr="00C51F3A">
              <w:rPr>
                <w:rFonts w:ascii="Arial" w:eastAsia="思源黑体 CN Medium" w:hAnsi="Arial" w:cs="Arial" w:hint="eastAsia"/>
                <w:sz w:val="18"/>
                <w:szCs w:val="18"/>
                <w:lang w:val="en-CA"/>
              </w:rPr>
              <w:t>VHL</w:t>
            </w:r>
            <w:r w:rsidR="00C51F3A" w:rsidRPr="00C51F3A">
              <w:rPr>
                <w:rFonts w:ascii="Arial" w:eastAsia="思源黑体 CN Medium" w:hAnsi="Arial" w:cs="Arial" w:hint="eastAsia"/>
                <w:sz w:val="18"/>
                <w:szCs w:val="18"/>
                <w:lang w:val="en-CA"/>
              </w:rPr>
              <w:t>基因发生突变或功能缺失会导致</w:t>
            </w:r>
            <w:proofErr w:type="spellStart"/>
            <w:r w:rsidR="00C51F3A" w:rsidRPr="00C51F3A">
              <w:rPr>
                <w:rFonts w:ascii="Arial" w:eastAsia="思源黑体 CN Medium" w:hAnsi="Arial" w:cs="Arial" w:hint="eastAsia"/>
                <w:sz w:val="18"/>
                <w:szCs w:val="18"/>
                <w:lang w:val="en-CA"/>
              </w:rPr>
              <w:t>pVHL</w:t>
            </w:r>
            <w:proofErr w:type="spellEnd"/>
            <w:r w:rsidR="00C51F3A" w:rsidRPr="00C51F3A">
              <w:rPr>
                <w:rFonts w:ascii="Arial" w:eastAsia="思源黑体 CN Medium" w:hAnsi="Arial" w:cs="Arial" w:hint="eastAsia"/>
                <w:sz w:val="18"/>
                <w:szCs w:val="18"/>
                <w:lang w:val="en-CA"/>
              </w:rPr>
              <w:t>蛋白功能异常，使得</w:t>
            </w:r>
            <w:r w:rsidR="00C51F3A" w:rsidRPr="00C51F3A">
              <w:rPr>
                <w:rFonts w:ascii="Arial" w:eastAsia="思源黑体 CN Medium" w:hAnsi="Arial" w:cs="Arial" w:hint="eastAsia"/>
                <w:sz w:val="18"/>
                <w:szCs w:val="18"/>
                <w:lang w:val="en-CA"/>
              </w:rPr>
              <w:t>HIF</w:t>
            </w:r>
            <w:r w:rsidR="00C51F3A" w:rsidRPr="00C51F3A">
              <w:rPr>
                <w:rFonts w:ascii="Arial" w:eastAsia="思源黑体 CN Medium" w:hAnsi="Arial" w:cs="Arial" w:hint="eastAsia"/>
                <w:sz w:val="18"/>
                <w:szCs w:val="18"/>
                <w:lang w:val="en-CA"/>
              </w:rPr>
              <w:t>无法被正常降解而在细胞内大量积累，持续激活下游信号通路，如血管内皮生长因子（</w:t>
            </w:r>
            <w:r w:rsidR="00C51F3A" w:rsidRPr="00C51F3A">
              <w:rPr>
                <w:rFonts w:ascii="Arial" w:eastAsia="思源黑体 CN Medium" w:hAnsi="Arial" w:cs="Arial" w:hint="eastAsia"/>
                <w:sz w:val="18"/>
                <w:szCs w:val="18"/>
                <w:lang w:val="en-CA"/>
              </w:rPr>
              <w:t>VEGF</w:t>
            </w:r>
            <w:r w:rsidR="00C51F3A" w:rsidRPr="00C51F3A">
              <w:rPr>
                <w:rFonts w:ascii="Arial" w:eastAsia="思源黑体 CN Medium" w:hAnsi="Arial" w:cs="Arial" w:hint="eastAsia"/>
                <w:sz w:val="18"/>
                <w:szCs w:val="18"/>
                <w:lang w:val="en-CA"/>
              </w:rPr>
              <w:t>）、促红细胞生成素（</w:t>
            </w:r>
            <w:r w:rsidR="00C51F3A" w:rsidRPr="00C51F3A">
              <w:rPr>
                <w:rFonts w:ascii="Arial" w:eastAsia="思源黑体 CN Medium" w:hAnsi="Arial" w:cs="Arial" w:hint="eastAsia"/>
                <w:sz w:val="18"/>
                <w:szCs w:val="18"/>
                <w:lang w:val="en-CA"/>
              </w:rPr>
              <w:t>EPO</w:t>
            </w:r>
            <w:r w:rsidR="00C51F3A" w:rsidRPr="00C51F3A">
              <w:rPr>
                <w:rFonts w:ascii="Arial" w:eastAsia="思源黑体 CN Medium" w:hAnsi="Arial" w:cs="Arial" w:hint="eastAsia"/>
                <w:sz w:val="18"/>
                <w:szCs w:val="18"/>
                <w:lang w:val="en-CA"/>
              </w:rPr>
              <w:t>）等基因的表达，进而引发血管生成异常、细胞增殖和代谢紊乱等。</w:t>
            </w:r>
          </w:p>
        </w:tc>
        <w:tc>
          <w:tcPr>
            <w:tcW w:w="4498" w:type="dxa"/>
          </w:tcPr>
          <w:p w14:paraId="231BBDAD" w14:textId="163C0947" w:rsidR="000079AB" w:rsidRDefault="003D3232" w:rsidP="000079AB">
            <w:pPr>
              <w:autoSpaceDE w:val="0"/>
              <w:autoSpaceDN w:val="0"/>
              <w:adjustRightInd w:val="0"/>
              <w:spacing w:after="0" w:line="240" w:lineRule="auto"/>
              <w:rPr>
                <w:rFonts w:ascii="Arial" w:eastAsia="思源黑体 CN Medium" w:hAnsi="Arial" w:cs="Arial"/>
                <w:sz w:val="18"/>
                <w:szCs w:val="18"/>
                <w:lang w:val="en-CA"/>
              </w:rPr>
            </w:pP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基因与多种肿瘤密切相关，如肾细胞癌、嗜铬细胞瘤、血管母细胞瘤等。</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基因的常见突变形式包括点突变、缺失、插入等，其中热点突变集中在编码区的特定区域。研究表明，在散发性肾透明细胞癌中，</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基因的突变频率较高，约为</w:t>
            </w:r>
            <w:r w:rsidRPr="003D3232">
              <w:rPr>
                <w:rFonts w:ascii="Arial" w:eastAsia="思源黑体 CN Medium" w:hAnsi="Arial" w:cs="Arial" w:hint="eastAsia"/>
                <w:sz w:val="18"/>
                <w:szCs w:val="18"/>
                <w:lang w:val="en-CA"/>
              </w:rPr>
              <w:t>70% - 90%</w:t>
            </w:r>
            <w:r w:rsidRPr="003D3232">
              <w:rPr>
                <w:rFonts w:ascii="Arial" w:eastAsia="思源黑体 CN Medium" w:hAnsi="Arial" w:cs="Arial" w:hint="eastAsia"/>
                <w:sz w:val="18"/>
                <w:szCs w:val="18"/>
                <w:lang w:val="en-CA"/>
              </w:rPr>
              <w:t>。当</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基因发生突变时，其正常的抑癌功能丧失，导致下游一系列信号通路失调，促使肿瘤细胞的增殖、存活和血管生成等，进而促进肿瘤的发生和发展。</w:t>
            </w:r>
          </w:p>
        </w:tc>
      </w:tr>
    </w:tbl>
    <w:p w14:paraId="70B4996A" w14:textId="77777777" w:rsidR="00A41244" w:rsidRDefault="00A41244">
      <w:pPr>
        <w:rPr>
          <w:lang w:val="en-CA"/>
        </w:rPr>
      </w:pPr>
    </w:p>
    <w:p w14:paraId="0D757F81"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4D33582B" w14:textId="1F61610B" w:rsidR="00A41244" w:rsidRDefault="004167DF">
      <w:pPr>
        <w:ind w:firstLineChars="177" w:firstLine="283"/>
      </w:pPr>
      <w:r>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Pr>
          <w:rFonts w:ascii="思源黑体 CN Regular" w:eastAsia="思源黑体 CN Regular" w:hAnsi="思源黑体 CN Regular" w:cs="Arial" w:hint="eastAsia"/>
          <w:bCs/>
          <w:color w:val="3B3838"/>
          <w:sz w:val="16"/>
          <w:szCs w:val="16"/>
        </w:rPr>
        <w:t>RefSeq</w:t>
      </w:r>
      <w:proofErr w:type="spellEnd"/>
      <w:r>
        <w:rPr>
          <w:rFonts w:ascii="思源黑体 CN Regular" w:eastAsia="思源黑体 CN Regular" w:hAnsi="思源黑体 CN Regular" w:cs="Arial" w:hint="eastAsia"/>
          <w:bCs/>
          <w:color w:val="3B3838"/>
          <w:sz w:val="16"/>
          <w:szCs w:val="16"/>
        </w:rPr>
        <w:t>）</w:t>
      </w:r>
      <w:r w:rsidR="00E910C2">
        <w:rPr>
          <w:rFonts w:ascii="思源黑体 CN Regular" w:eastAsia="思源黑体 CN Regular" w:hAnsi="思源黑体 CN Regular" w:cs="Arial" w:hint="eastAsia"/>
          <w:bCs/>
          <w:color w:val="3B3838"/>
          <w:sz w:val="16"/>
          <w:szCs w:val="16"/>
        </w:rPr>
        <w:t>。</w:t>
      </w:r>
    </w:p>
    <w:sectPr w:rsidR="00A41244">
      <w:footerReference w:type="default" r:id="rId12"/>
      <w:headerReference w:type="first" r:id="rId13"/>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50746" w14:textId="77777777" w:rsidR="00896D3E" w:rsidRDefault="00896D3E">
      <w:pPr>
        <w:spacing w:line="240" w:lineRule="auto"/>
      </w:pPr>
      <w:r>
        <w:separator/>
      </w:r>
    </w:p>
  </w:endnote>
  <w:endnote w:type="continuationSeparator" w:id="0">
    <w:p w14:paraId="3D91004C" w14:textId="77777777" w:rsidR="00896D3E" w:rsidRDefault="00896D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A41244" w14:paraId="668E30F5" w14:textId="77777777">
      <w:trPr>
        <w:trHeight w:val="567"/>
      </w:trPr>
      <w:tc>
        <w:tcPr>
          <w:tcW w:w="8505" w:type="dxa"/>
          <w:vAlign w:val="center"/>
        </w:tcPr>
        <w:p w14:paraId="241446B2" w14:textId="02F33DA5"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C246AD" w:rsidRPr="00C246AD">
            <w:rPr>
              <w:rFonts w:ascii="思源黑体 CN Regular" w:eastAsia="思源黑体 CN Regular" w:hAnsi="思源黑体 CN Regular"/>
              <w:bCs/>
              <w:color w:val="000000"/>
              <w:sz w:val="15"/>
              <w:szCs w:val="15"/>
            </w:rPr>
            <w:t xml:space="preserve">{%if </w:t>
          </w:r>
          <w:proofErr w:type="spellStart"/>
          <w:r w:rsidR="00C246AD" w:rsidRPr="00C246AD">
            <w:rPr>
              <w:rFonts w:ascii="思源黑体 CN Regular" w:eastAsia="思源黑体 CN Regular" w:hAnsi="思源黑体 CN Regular"/>
              <w:bCs/>
              <w:color w:val="000000"/>
              <w:sz w:val="15"/>
              <w:szCs w:val="15"/>
            </w:rPr>
            <w:t>sample.report_system_version</w:t>
          </w:r>
          <w:proofErr w:type="spellEnd"/>
          <w:r w:rsidR="00C246AD" w:rsidRPr="00C246AD">
            <w:rPr>
              <w:rFonts w:ascii="思源黑体 CN Regular" w:eastAsia="思源黑体 CN Regular" w:hAnsi="思源黑体 CN Regular"/>
              <w:bCs/>
              <w:color w:val="000000"/>
              <w:sz w:val="15"/>
              <w:szCs w:val="15"/>
            </w:rPr>
            <w:t xml:space="preserve"> %}{{sample.report_system_version}}{%else%}</w:t>
          </w:r>
          <w:r w:rsidR="000667E4" w:rsidRPr="000667E4">
            <w:rPr>
              <w:rFonts w:ascii="思源黑体 CN Regular" w:eastAsia="思源黑体 CN Regular" w:hAnsi="思源黑体 CN Regular"/>
              <w:bCs/>
              <w:color w:val="000000"/>
              <w:sz w:val="15"/>
              <w:szCs w:val="15"/>
            </w:rPr>
            <w:t>ARAS_v4.20241215</w:t>
          </w:r>
          <w:r w:rsidR="00C246AD" w:rsidRPr="00C246AD">
            <w:rPr>
              <w:rFonts w:ascii="思源黑体 CN Regular" w:eastAsia="思源黑体 CN Regular" w:hAnsi="思源黑体 CN Regular"/>
              <w:bCs/>
              <w:color w:val="000000"/>
              <w:sz w:val="15"/>
              <w:szCs w:val="15"/>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C246AD" w:rsidRPr="00C246AD">
            <w:rPr>
              <w:rFonts w:ascii="思源黑体 CN Regular" w:eastAsia="思源黑体 CN Regular" w:hAnsi="思源黑体 CN Regular"/>
              <w:bCs/>
              <w:color w:val="000000"/>
              <w:sz w:val="15"/>
              <w:szCs w:val="15"/>
              <w:lang w:val="en-CA"/>
            </w:rPr>
            <w:t>{{</w:t>
          </w:r>
          <w:proofErr w:type="spellStart"/>
          <w:r w:rsidR="00C246AD" w:rsidRPr="00C246AD">
            <w:rPr>
              <w:rFonts w:ascii="思源黑体 CN Regular" w:eastAsia="思源黑体 CN Regular" w:hAnsi="思源黑体 CN Regular"/>
              <w:bCs/>
              <w:color w:val="000000"/>
              <w:sz w:val="15"/>
              <w:szCs w:val="15"/>
              <w:lang w:val="en-CA"/>
            </w:rPr>
            <w:t>sample.analysis_version</w:t>
          </w:r>
          <w:proofErr w:type="spellEnd"/>
          <w:r w:rsidR="00C246AD" w:rsidRPr="00C246AD">
            <w:rPr>
              <w:rFonts w:ascii="思源黑体 CN Regular" w:eastAsia="思源黑体 CN Regular" w:hAnsi="思源黑体 CN Regular"/>
              <w:bCs/>
              <w:color w:val="000000"/>
              <w:sz w:val="15"/>
              <w:szCs w:val="15"/>
              <w:lang w:val="en-CA"/>
            </w:rPr>
            <w:t>}}</w:t>
          </w:r>
        </w:p>
      </w:tc>
      <w:tc>
        <w:tcPr>
          <w:tcW w:w="1668" w:type="dxa"/>
          <w:vAlign w:val="center"/>
        </w:tcPr>
        <w:p w14:paraId="38E8E54B" w14:textId="77777777"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A41244" w:rsidRDefault="00A4124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A41244" w:rsidRDefault="00A4124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A41244" w14:paraId="4E31A74B" w14:textId="77777777">
      <w:trPr>
        <w:trHeight w:val="567"/>
      </w:trPr>
      <w:tc>
        <w:tcPr>
          <w:tcW w:w="8505" w:type="dxa"/>
          <w:vAlign w:val="center"/>
        </w:tcPr>
        <w:p w14:paraId="3C222C87" w14:textId="5CFF868B" w:rsidR="00A41244" w:rsidRDefault="00CA36A1">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Pr="00C246AD">
            <w:rPr>
              <w:rFonts w:ascii="思源黑体 CN Regular" w:eastAsia="思源黑体 CN Regular" w:hAnsi="思源黑体 CN Regular"/>
              <w:bCs/>
              <w:color w:val="000000"/>
              <w:sz w:val="15"/>
              <w:szCs w:val="15"/>
            </w:rPr>
            <w:t xml:space="preserve">{%if </w:t>
          </w:r>
          <w:proofErr w:type="spellStart"/>
          <w:r w:rsidRPr="00C246AD">
            <w:rPr>
              <w:rFonts w:ascii="思源黑体 CN Regular" w:eastAsia="思源黑体 CN Regular" w:hAnsi="思源黑体 CN Regular"/>
              <w:bCs/>
              <w:color w:val="000000"/>
              <w:sz w:val="15"/>
              <w:szCs w:val="15"/>
            </w:rPr>
            <w:t>sample.report_system_version</w:t>
          </w:r>
          <w:proofErr w:type="spellEnd"/>
          <w:r w:rsidRPr="00C246AD">
            <w:rPr>
              <w:rFonts w:ascii="思源黑体 CN Regular" w:eastAsia="思源黑体 CN Regular" w:hAnsi="思源黑体 CN Regular"/>
              <w:bCs/>
              <w:color w:val="000000"/>
              <w:sz w:val="15"/>
              <w:szCs w:val="15"/>
            </w:rPr>
            <w:t xml:space="preserve"> %}{{sample.report_system_version}}{%else%}</w:t>
          </w:r>
          <w:r w:rsidRPr="000667E4">
            <w:rPr>
              <w:rFonts w:ascii="思源黑体 CN Regular" w:eastAsia="思源黑体 CN Regular" w:hAnsi="思源黑体 CN Regular"/>
              <w:bCs/>
              <w:color w:val="000000"/>
              <w:sz w:val="15"/>
              <w:szCs w:val="15"/>
            </w:rPr>
            <w:t>ARAS_v4.20241215</w:t>
          </w:r>
          <w:r w:rsidRPr="00C246AD">
            <w:rPr>
              <w:rFonts w:ascii="思源黑体 CN Regular" w:eastAsia="思源黑体 CN Regular" w:hAnsi="思源黑体 CN Regular"/>
              <w:bCs/>
              <w:color w:val="000000"/>
              <w:sz w:val="15"/>
              <w:szCs w:val="15"/>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Pr="00C246AD">
            <w:rPr>
              <w:rFonts w:ascii="思源黑体 CN Regular" w:eastAsia="思源黑体 CN Regular" w:hAnsi="思源黑体 CN Regular"/>
              <w:bCs/>
              <w:color w:val="000000"/>
              <w:sz w:val="15"/>
              <w:szCs w:val="15"/>
              <w:lang w:val="en-CA"/>
            </w:rPr>
            <w:t>{{</w:t>
          </w:r>
          <w:proofErr w:type="spellStart"/>
          <w:r w:rsidRPr="00C246AD">
            <w:rPr>
              <w:rFonts w:ascii="思源黑体 CN Regular" w:eastAsia="思源黑体 CN Regular" w:hAnsi="思源黑体 CN Regular"/>
              <w:bCs/>
              <w:color w:val="000000"/>
              <w:sz w:val="15"/>
              <w:szCs w:val="15"/>
              <w:lang w:val="en-CA"/>
            </w:rPr>
            <w:t>sample.analysis_version</w:t>
          </w:r>
          <w:proofErr w:type="spellEnd"/>
          <w:r w:rsidRPr="00C246AD">
            <w:rPr>
              <w:rFonts w:ascii="思源黑体 CN Regular" w:eastAsia="思源黑体 CN Regular" w:hAnsi="思源黑体 CN Regular"/>
              <w:bCs/>
              <w:color w:val="000000"/>
              <w:sz w:val="15"/>
              <w:szCs w:val="15"/>
              <w:lang w:val="en-CA"/>
            </w:rPr>
            <w:t>}}</w:t>
          </w:r>
        </w:p>
      </w:tc>
      <w:tc>
        <w:tcPr>
          <w:tcW w:w="1668" w:type="dxa"/>
          <w:vAlign w:val="center"/>
        </w:tcPr>
        <w:p w14:paraId="06130DAA" w14:textId="77777777"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A41244" w:rsidRDefault="00A4124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F747D" w14:textId="77777777" w:rsidR="00896D3E" w:rsidRDefault="00896D3E">
      <w:pPr>
        <w:spacing w:after="0"/>
      </w:pPr>
      <w:r>
        <w:separator/>
      </w:r>
    </w:p>
  </w:footnote>
  <w:footnote w:type="continuationSeparator" w:id="0">
    <w:p w14:paraId="2A9780F4" w14:textId="77777777" w:rsidR="00896D3E" w:rsidRDefault="00896D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A41244" w:rsidRDefault="004167DF">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669B9C81" wp14:editId="7ACFF885">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A41244" w:rsidRDefault="004167DF">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A41244" w:rsidRDefault="004167DF">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4328"/>
      <w:gridCol w:w="2533"/>
      <w:gridCol w:w="3322"/>
    </w:tblGrid>
    <w:tr w:rsidR="00A41244" w14:paraId="6BC3FA3D" w14:textId="77777777">
      <w:tc>
        <w:tcPr>
          <w:tcW w:w="3589" w:type="dxa"/>
          <w:vAlign w:val="center"/>
        </w:tcPr>
        <w:p w14:paraId="780D2EFA" w14:textId="1E2F5847" w:rsidR="00A41244" w:rsidRDefault="00A61DCF">
          <w:pPr>
            <w:spacing w:after="0" w:line="240" w:lineRule="auto"/>
            <w:jc w:val="left"/>
            <w:rPr>
              <w:rFonts w:ascii="Microsoft Sans Serif" w:hAnsi="Microsoft Sans Serif" w:cs="Microsoft Sans Serif"/>
              <w:sz w:val="22"/>
              <w:szCs w:val="22"/>
            </w:rPr>
          </w:pPr>
          <w:r w:rsidRPr="00A61DCF">
            <w:rPr>
              <w:rFonts w:ascii="Microsoft Sans Serif" w:hAnsi="Microsoft Sans Serif" w:cs="Microsoft Sans Serif" w:hint="eastAsia"/>
              <w:sz w:val="16"/>
              <w:szCs w:val="16"/>
            </w:rPr>
            <w:t xml:space="preserve">{% if </w:t>
          </w:r>
          <w:r w:rsidRPr="00A61DCF">
            <w:rPr>
              <w:rFonts w:ascii="Microsoft Sans Serif" w:hAnsi="Microsoft Sans Serif" w:cs="Microsoft Sans Serif" w:hint="eastAsia"/>
              <w:sz w:val="16"/>
              <w:szCs w:val="16"/>
            </w:rPr>
            <w:t>“组织”</w:t>
          </w:r>
          <w:r w:rsidRPr="00A61DCF">
            <w:rPr>
              <w:rFonts w:ascii="Microsoft Sans Serif" w:hAnsi="Microsoft Sans Serif" w:cs="Microsoft Sans Serif" w:hint="eastAsia"/>
              <w:sz w:val="16"/>
              <w:szCs w:val="16"/>
            </w:rPr>
            <w:t xml:space="preserve"> in </w:t>
          </w:r>
          <w:proofErr w:type="spellStart"/>
          <w:r w:rsidRPr="00A61DCF">
            <w:rPr>
              <w:rFonts w:ascii="Microsoft Sans Serif" w:hAnsi="Microsoft Sans Serif" w:cs="Microsoft Sans Serif" w:hint="eastAsia"/>
              <w:sz w:val="16"/>
              <w:szCs w:val="16"/>
            </w:rPr>
            <w:t>sample.prod_names</w:t>
          </w:r>
          <w:proofErr w:type="spellEnd"/>
          <w:r w:rsidRPr="00A61DCF">
            <w:rPr>
              <w:rFonts w:ascii="Microsoft Sans Serif" w:hAnsi="Microsoft Sans Serif" w:cs="Microsoft Sans Serif" w:hint="eastAsia"/>
              <w:sz w:val="16"/>
              <w:szCs w:val="16"/>
            </w:rPr>
            <w:t>%}</w:t>
          </w:r>
          <w:r w:rsidR="004167DF">
            <w:rPr>
              <w:rFonts w:ascii="Microsoft Sans Serif" w:hAnsi="Microsoft Sans Serif" w:cs="Microsoft Sans Serif" w:hint="eastAsia"/>
              <w:sz w:val="22"/>
              <w:szCs w:val="22"/>
            </w:rPr>
            <w:t>原病理编号：</w:t>
          </w:r>
          <w:r w:rsidR="00FD7EE3" w:rsidRPr="00FD7EE3">
            <w:rPr>
              <w:rFonts w:ascii="Microsoft Sans Serif" w:hAnsi="Microsoft Sans Serif" w:cs="Microsoft Sans Serif"/>
              <w:sz w:val="22"/>
              <w:szCs w:val="22"/>
            </w:rPr>
            <w:t>{{</w:t>
          </w:r>
          <w:proofErr w:type="spellStart"/>
          <w:proofErr w:type="gramStart"/>
          <w:r w:rsidR="00FD7EE3" w:rsidRPr="00FD7EE3">
            <w:rPr>
              <w:rFonts w:ascii="Microsoft Sans Serif" w:hAnsi="Microsoft Sans Serif" w:cs="Microsoft Sans Serif"/>
              <w:sz w:val="22"/>
              <w:szCs w:val="22"/>
            </w:rPr>
            <w:t>sample.original</w:t>
          </w:r>
          <w:proofErr w:type="gramEnd"/>
          <w:r w:rsidR="00FD7EE3" w:rsidRPr="00FD7EE3">
            <w:rPr>
              <w:rFonts w:ascii="Microsoft Sans Serif" w:hAnsi="Microsoft Sans Serif" w:cs="Microsoft Sans Serif"/>
              <w:sz w:val="22"/>
              <w:szCs w:val="22"/>
            </w:rPr>
            <w:t>_pathological_id</w:t>
          </w:r>
          <w:proofErr w:type="spellEnd"/>
          <w:r w:rsidR="00FD7EE3" w:rsidRPr="00FD7EE3">
            <w:rPr>
              <w:rFonts w:ascii="Microsoft Sans Serif" w:hAnsi="Microsoft Sans Serif" w:cs="Microsoft Sans Serif"/>
              <w:sz w:val="22"/>
              <w:szCs w:val="22"/>
            </w:rPr>
            <w:t>}}</w:t>
          </w:r>
          <w:r w:rsidRPr="00A61DCF">
            <w:rPr>
              <w:rFonts w:ascii="Microsoft Sans Serif" w:hAnsi="Microsoft Sans Serif" w:cs="Microsoft Sans Serif" w:hint="eastAsia"/>
              <w:sz w:val="16"/>
              <w:szCs w:val="16"/>
            </w:rPr>
            <w:t>{</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endif</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w:t>
          </w:r>
        </w:p>
      </w:tc>
      <w:tc>
        <w:tcPr>
          <w:tcW w:w="3184" w:type="dxa"/>
          <w:vAlign w:val="center"/>
        </w:tcPr>
        <w:p w14:paraId="2CD036C4" w14:textId="6A9FEE1E" w:rsidR="00A41244" w:rsidRDefault="00A61DCF">
          <w:pPr>
            <w:spacing w:after="0" w:line="240" w:lineRule="auto"/>
            <w:jc w:val="left"/>
            <w:rPr>
              <w:rFonts w:ascii="Microsoft Sans Serif" w:hAnsi="Microsoft Sans Serif" w:cs="Microsoft Sans Serif"/>
              <w:sz w:val="22"/>
              <w:szCs w:val="22"/>
            </w:rPr>
          </w:pPr>
          <w:r w:rsidRPr="00A61DCF">
            <w:rPr>
              <w:rFonts w:ascii="Microsoft Sans Serif" w:hAnsi="Microsoft Sans Serif" w:cs="Microsoft Sans Serif" w:hint="eastAsia"/>
              <w:sz w:val="16"/>
              <w:szCs w:val="16"/>
            </w:rPr>
            <w:t xml:space="preserve">{% if </w:t>
          </w:r>
          <w:r w:rsidRPr="00A61DCF">
            <w:rPr>
              <w:rFonts w:ascii="Microsoft Sans Serif" w:hAnsi="Microsoft Sans Serif" w:cs="Microsoft Sans Serif" w:hint="eastAsia"/>
              <w:sz w:val="16"/>
              <w:szCs w:val="16"/>
            </w:rPr>
            <w:t>“组织”</w:t>
          </w:r>
          <w:r w:rsidRPr="00A61DCF">
            <w:rPr>
              <w:rFonts w:ascii="Microsoft Sans Serif" w:hAnsi="Microsoft Sans Serif" w:cs="Microsoft Sans Serif" w:hint="eastAsia"/>
              <w:sz w:val="16"/>
              <w:szCs w:val="16"/>
            </w:rPr>
            <w:t xml:space="preserve"> in </w:t>
          </w:r>
          <w:proofErr w:type="spellStart"/>
          <w:r w:rsidRPr="00A61DCF">
            <w:rPr>
              <w:rFonts w:ascii="Microsoft Sans Serif" w:hAnsi="Microsoft Sans Serif" w:cs="Microsoft Sans Serif" w:hint="eastAsia"/>
              <w:sz w:val="16"/>
              <w:szCs w:val="16"/>
            </w:rPr>
            <w:t>sample.prod_names</w:t>
          </w:r>
          <w:proofErr w:type="spellEnd"/>
          <w:r w:rsidRPr="00A61DCF">
            <w:rPr>
              <w:rFonts w:ascii="Microsoft Sans Serif" w:hAnsi="Microsoft Sans Serif" w:cs="Microsoft Sans Serif" w:hint="eastAsia"/>
              <w:sz w:val="16"/>
              <w:szCs w:val="16"/>
            </w:rPr>
            <w:t>%}</w:t>
          </w:r>
          <w:r w:rsidR="004167DF">
            <w:rPr>
              <w:rFonts w:ascii="Microsoft Sans Serif" w:hAnsi="Microsoft Sans Serif" w:cs="Microsoft Sans Serif" w:hint="eastAsia"/>
              <w:sz w:val="22"/>
              <w:szCs w:val="22"/>
            </w:rPr>
            <w:t>蜡块号：</w:t>
          </w:r>
          <w:r w:rsidRPr="00A61DCF">
            <w:rPr>
              <w:rFonts w:ascii="Microsoft Sans Serif" w:hAnsi="Microsoft Sans Serif" w:cs="Microsoft Sans Serif" w:hint="eastAsia"/>
              <w:sz w:val="16"/>
              <w:szCs w:val="16"/>
            </w:rPr>
            <w:t>{</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endif</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w:t>
          </w:r>
        </w:p>
      </w:tc>
      <w:tc>
        <w:tcPr>
          <w:tcW w:w="3410" w:type="dxa"/>
          <w:vAlign w:val="center"/>
        </w:tcPr>
        <w:p w14:paraId="4AD1C01D" w14:textId="132FA8AC" w:rsidR="00A41244" w:rsidRDefault="004167DF">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FD7EE3" w:rsidRPr="00FD7EE3">
            <w:rPr>
              <w:rFonts w:ascii="Microsoft Sans Serif" w:hAnsi="Microsoft Sans Serif" w:cs="Microsoft Sans Serif"/>
              <w:sz w:val="22"/>
              <w:szCs w:val="22"/>
            </w:rPr>
            <w:t>{{</w:t>
          </w:r>
          <w:proofErr w:type="spellStart"/>
          <w:r w:rsidR="00FD7EE3" w:rsidRPr="00FD7EE3">
            <w:rPr>
              <w:rFonts w:ascii="Microsoft Sans Serif" w:hAnsi="Microsoft Sans Serif" w:cs="Microsoft Sans Serif"/>
              <w:sz w:val="22"/>
              <w:szCs w:val="22"/>
            </w:rPr>
            <w:t>sample.mol_pathological_id</w:t>
          </w:r>
          <w:proofErr w:type="spellEnd"/>
          <w:r w:rsidR="00FD7EE3" w:rsidRPr="00FD7EE3">
            <w:rPr>
              <w:rFonts w:ascii="Microsoft Sans Serif" w:hAnsi="Microsoft Sans Serif" w:cs="Microsoft Sans Serif"/>
              <w:sz w:val="22"/>
              <w:szCs w:val="22"/>
            </w:rPr>
            <w:t>}}</w:t>
          </w:r>
        </w:p>
      </w:tc>
    </w:tr>
  </w:tbl>
  <w:p w14:paraId="19844030" w14:textId="77777777" w:rsidR="00A41244" w:rsidRDefault="00A4124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77777777" w:rsidR="00A41244" w:rsidRDefault="004167DF">
    <w:pPr>
      <w:spacing w:line="440" w:lineRule="exact"/>
      <w:ind w:firstLine="720"/>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177E0998" wp14:editId="5942C8AF">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6441" name="图片 667226441"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4514B933" w14:textId="77777777" w:rsidR="00A41244" w:rsidRDefault="004167D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A41244" w:rsidRDefault="004167DF">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A41244" w14:paraId="5C861025" w14:textId="77777777">
      <w:tc>
        <w:tcPr>
          <w:tcW w:w="3589" w:type="dxa"/>
          <w:vAlign w:val="center"/>
        </w:tcPr>
        <w:p w14:paraId="6EE87974" w14:textId="77777777" w:rsidR="00A41244" w:rsidRDefault="004167DF">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E24-16413</w:t>
          </w:r>
        </w:p>
      </w:tc>
      <w:tc>
        <w:tcPr>
          <w:tcW w:w="3184" w:type="dxa"/>
          <w:vAlign w:val="center"/>
        </w:tcPr>
        <w:p w14:paraId="67884CDA" w14:textId="77777777" w:rsidR="00A41244" w:rsidRDefault="004167DF">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A41244" w:rsidRDefault="004167DF">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P25-1419</w:t>
          </w:r>
        </w:p>
      </w:tc>
    </w:tr>
  </w:tbl>
  <w:p w14:paraId="74D62715" w14:textId="77777777" w:rsidR="00A41244" w:rsidRDefault="00A41244">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77777777" w:rsidR="00A41244" w:rsidRDefault="00A4124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 w15:restartNumberingAfterBreak="0">
    <w:nsid w:val="3C8C9468"/>
    <w:multiLevelType w:val="singleLevel"/>
    <w:tmpl w:val="3C8C9468"/>
    <w:lvl w:ilvl="0">
      <w:start w:val="1"/>
      <w:numFmt w:val="decimal"/>
      <w:lvlText w:val="%1."/>
      <w:lvlJc w:val="left"/>
      <w:rPr>
        <w:color w:val="FFFFFF"/>
      </w:rPr>
    </w:lvl>
  </w:abstractNum>
  <w:abstractNum w:abstractNumId="2"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5515"/>
    <w:rsid w:val="00006595"/>
    <w:rsid w:val="00006891"/>
    <w:rsid w:val="00006A93"/>
    <w:rsid w:val="000079AB"/>
    <w:rsid w:val="000117C2"/>
    <w:rsid w:val="00013169"/>
    <w:rsid w:val="0001351D"/>
    <w:rsid w:val="00013A22"/>
    <w:rsid w:val="00013E32"/>
    <w:rsid w:val="00014ABE"/>
    <w:rsid w:val="00015BB6"/>
    <w:rsid w:val="000167FB"/>
    <w:rsid w:val="00016822"/>
    <w:rsid w:val="00016D4C"/>
    <w:rsid w:val="00020326"/>
    <w:rsid w:val="000217ED"/>
    <w:rsid w:val="00021E29"/>
    <w:rsid w:val="00023CD1"/>
    <w:rsid w:val="00023E5E"/>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A22"/>
    <w:rsid w:val="00041A04"/>
    <w:rsid w:val="00041CB3"/>
    <w:rsid w:val="000425BE"/>
    <w:rsid w:val="0004326F"/>
    <w:rsid w:val="000442FD"/>
    <w:rsid w:val="00044305"/>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1A87"/>
    <w:rsid w:val="00062048"/>
    <w:rsid w:val="00062C53"/>
    <w:rsid w:val="00063FFB"/>
    <w:rsid w:val="0006606A"/>
    <w:rsid w:val="00066546"/>
    <w:rsid w:val="000667E4"/>
    <w:rsid w:val="00067668"/>
    <w:rsid w:val="0007025B"/>
    <w:rsid w:val="0007073D"/>
    <w:rsid w:val="0007344B"/>
    <w:rsid w:val="000736FB"/>
    <w:rsid w:val="00074A33"/>
    <w:rsid w:val="00074A9C"/>
    <w:rsid w:val="000757F6"/>
    <w:rsid w:val="00076224"/>
    <w:rsid w:val="0007685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5CA"/>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6AF1"/>
    <w:rsid w:val="000A7333"/>
    <w:rsid w:val="000A7729"/>
    <w:rsid w:val="000A7F4A"/>
    <w:rsid w:val="000B0AD2"/>
    <w:rsid w:val="000B0F5D"/>
    <w:rsid w:val="000B167F"/>
    <w:rsid w:val="000B2D3B"/>
    <w:rsid w:val="000B3706"/>
    <w:rsid w:val="000B38D8"/>
    <w:rsid w:val="000B4820"/>
    <w:rsid w:val="000B4CEE"/>
    <w:rsid w:val="000B4EEB"/>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39C5"/>
    <w:rsid w:val="000D4021"/>
    <w:rsid w:val="000D425D"/>
    <w:rsid w:val="000D4542"/>
    <w:rsid w:val="000D466A"/>
    <w:rsid w:val="000D5064"/>
    <w:rsid w:val="000D53F5"/>
    <w:rsid w:val="000D5838"/>
    <w:rsid w:val="000D5DDE"/>
    <w:rsid w:val="000D64C6"/>
    <w:rsid w:val="000D6F0E"/>
    <w:rsid w:val="000D743E"/>
    <w:rsid w:val="000E13D4"/>
    <w:rsid w:val="000E1518"/>
    <w:rsid w:val="000E20E7"/>
    <w:rsid w:val="000E2CE9"/>
    <w:rsid w:val="000E2EA4"/>
    <w:rsid w:val="000E342A"/>
    <w:rsid w:val="000E3871"/>
    <w:rsid w:val="000E42E7"/>
    <w:rsid w:val="000E43F3"/>
    <w:rsid w:val="000E4F7A"/>
    <w:rsid w:val="000E52EC"/>
    <w:rsid w:val="000E5E49"/>
    <w:rsid w:val="000F252C"/>
    <w:rsid w:val="000F3868"/>
    <w:rsid w:val="000F48A3"/>
    <w:rsid w:val="000F4B87"/>
    <w:rsid w:val="000F4E6F"/>
    <w:rsid w:val="000F528E"/>
    <w:rsid w:val="000F5636"/>
    <w:rsid w:val="000F5927"/>
    <w:rsid w:val="000F5DB8"/>
    <w:rsid w:val="000F6E60"/>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10058"/>
    <w:rsid w:val="00111783"/>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D29"/>
    <w:rsid w:val="00124E07"/>
    <w:rsid w:val="00125589"/>
    <w:rsid w:val="001258FA"/>
    <w:rsid w:val="00126156"/>
    <w:rsid w:val="00126591"/>
    <w:rsid w:val="00126DED"/>
    <w:rsid w:val="00127207"/>
    <w:rsid w:val="0013057B"/>
    <w:rsid w:val="00130CFF"/>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107B"/>
    <w:rsid w:val="00142547"/>
    <w:rsid w:val="00142985"/>
    <w:rsid w:val="00142C11"/>
    <w:rsid w:val="00143B0A"/>
    <w:rsid w:val="00143E4E"/>
    <w:rsid w:val="001448B9"/>
    <w:rsid w:val="00144E4B"/>
    <w:rsid w:val="0014647E"/>
    <w:rsid w:val="00146E59"/>
    <w:rsid w:val="00150494"/>
    <w:rsid w:val="00150A96"/>
    <w:rsid w:val="00151018"/>
    <w:rsid w:val="00151127"/>
    <w:rsid w:val="0015238A"/>
    <w:rsid w:val="0015258A"/>
    <w:rsid w:val="00152BAC"/>
    <w:rsid w:val="00153665"/>
    <w:rsid w:val="00153978"/>
    <w:rsid w:val="00154664"/>
    <w:rsid w:val="00154D3D"/>
    <w:rsid w:val="0015525F"/>
    <w:rsid w:val="001553B5"/>
    <w:rsid w:val="001564D1"/>
    <w:rsid w:val="001579EF"/>
    <w:rsid w:val="00157CB9"/>
    <w:rsid w:val="00160CA4"/>
    <w:rsid w:val="0016174F"/>
    <w:rsid w:val="0016442B"/>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53"/>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11F"/>
    <w:rsid w:val="001973DF"/>
    <w:rsid w:val="00197431"/>
    <w:rsid w:val="00197EA4"/>
    <w:rsid w:val="001A047C"/>
    <w:rsid w:val="001A193B"/>
    <w:rsid w:val="001A19C8"/>
    <w:rsid w:val="001A2248"/>
    <w:rsid w:val="001A270E"/>
    <w:rsid w:val="001A28E4"/>
    <w:rsid w:val="001A3E97"/>
    <w:rsid w:val="001A4C5B"/>
    <w:rsid w:val="001A523F"/>
    <w:rsid w:val="001A528C"/>
    <w:rsid w:val="001A5B06"/>
    <w:rsid w:val="001A5F0A"/>
    <w:rsid w:val="001A6E36"/>
    <w:rsid w:val="001A7E4E"/>
    <w:rsid w:val="001B0304"/>
    <w:rsid w:val="001B1246"/>
    <w:rsid w:val="001B1305"/>
    <w:rsid w:val="001B15DA"/>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5D2"/>
    <w:rsid w:val="001C4832"/>
    <w:rsid w:val="001C4F74"/>
    <w:rsid w:val="001C4F8F"/>
    <w:rsid w:val="001C5128"/>
    <w:rsid w:val="001C6046"/>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1CD2"/>
    <w:rsid w:val="001E2A71"/>
    <w:rsid w:val="001E4018"/>
    <w:rsid w:val="001E4EB6"/>
    <w:rsid w:val="001E5077"/>
    <w:rsid w:val="001E566C"/>
    <w:rsid w:val="001E57BF"/>
    <w:rsid w:val="001E5A24"/>
    <w:rsid w:val="001E5B0F"/>
    <w:rsid w:val="001E6AAE"/>
    <w:rsid w:val="001E7936"/>
    <w:rsid w:val="001F02E6"/>
    <w:rsid w:val="001F09E9"/>
    <w:rsid w:val="001F1999"/>
    <w:rsid w:val="001F36D5"/>
    <w:rsid w:val="001F5E19"/>
    <w:rsid w:val="001F5FAB"/>
    <w:rsid w:val="001F631F"/>
    <w:rsid w:val="001F691E"/>
    <w:rsid w:val="001F6B47"/>
    <w:rsid w:val="001F6CF5"/>
    <w:rsid w:val="001F73BA"/>
    <w:rsid w:val="001F7739"/>
    <w:rsid w:val="00201C96"/>
    <w:rsid w:val="0020223D"/>
    <w:rsid w:val="00202633"/>
    <w:rsid w:val="002026DC"/>
    <w:rsid w:val="00203CB6"/>
    <w:rsid w:val="00205457"/>
    <w:rsid w:val="00205F3F"/>
    <w:rsid w:val="00206A91"/>
    <w:rsid w:val="00206DF7"/>
    <w:rsid w:val="00211292"/>
    <w:rsid w:val="00212F0F"/>
    <w:rsid w:val="00213338"/>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A29"/>
    <w:rsid w:val="00226B29"/>
    <w:rsid w:val="00231523"/>
    <w:rsid w:val="00231933"/>
    <w:rsid w:val="00231975"/>
    <w:rsid w:val="00231AE8"/>
    <w:rsid w:val="00231C8A"/>
    <w:rsid w:val="00233A6D"/>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0F5"/>
    <w:rsid w:val="00244466"/>
    <w:rsid w:val="0024461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1FF"/>
    <w:rsid w:val="00260EAC"/>
    <w:rsid w:val="0026140B"/>
    <w:rsid w:val="002622C0"/>
    <w:rsid w:val="002622F4"/>
    <w:rsid w:val="0026231C"/>
    <w:rsid w:val="00263190"/>
    <w:rsid w:val="00263497"/>
    <w:rsid w:val="00263A55"/>
    <w:rsid w:val="002674A7"/>
    <w:rsid w:val="002677A4"/>
    <w:rsid w:val="00267BBB"/>
    <w:rsid w:val="00270578"/>
    <w:rsid w:val="00270AC7"/>
    <w:rsid w:val="00270B74"/>
    <w:rsid w:val="002711C0"/>
    <w:rsid w:val="00271FBD"/>
    <w:rsid w:val="002725CF"/>
    <w:rsid w:val="00272E26"/>
    <w:rsid w:val="002736CF"/>
    <w:rsid w:val="00273CEC"/>
    <w:rsid w:val="00273F11"/>
    <w:rsid w:val="00274E20"/>
    <w:rsid w:val="00274FC9"/>
    <w:rsid w:val="00275E16"/>
    <w:rsid w:val="00276D66"/>
    <w:rsid w:val="002775A0"/>
    <w:rsid w:val="002775DA"/>
    <w:rsid w:val="00277D83"/>
    <w:rsid w:val="00280893"/>
    <w:rsid w:val="00280CC4"/>
    <w:rsid w:val="00282479"/>
    <w:rsid w:val="00283503"/>
    <w:rsid w:val="0028368A"/>
    <w:rsid w:val="00284604"/>
    <w:rsid w:val="00284986"/>
    <w:rsid w:val="00284FF9"/>
    <w:rsid w:val="002853AD"/>
    <w:rsid w:val="002863D7"/>
    <w:rsid w:val="0028697B"/>
    <w:rsid w:val="0028703A"/>
    <w:rsid w:val="00287624"/>
    <w:rsid w:val="002914EE"/>
    <w:rsid w:val="00293E27"/>
    <w:rsid w:val="00294E95"/>
    <w:rsid w:val="00295634"/>
    <w:rsid w:val="00295A75"/>
    <w:rsid w:val="00296B1D"/>
    <w:rsid w:val="00297D6E"/>
    <w:rsid w:val="002A0398"/>
    <w:rsid w:val="002A06E4"/>
    <w:rsid w:val="002A07BE"/>
    <w:rsid w:val="002A1F41"/>
    <w:rsid w:val="002A26BE"/>
    <w:rsid w:val="002A2C17"/>
    <w:rsid w:val="002A35FB"/>
    <w:rsid w:val="002A3F12"/>
    <w:rsid w:val="002A4067"/>
    <w:rsid w:val="002A4DFB"/>
    <w:rsid w:val="002A583F"/>
    <w:rsid w:val="002A5A59"/>
    <w:rsid w:val="002A61D2"/>
    <w:rsid w:val="002A6A6E"/>
    <w:rsid w:val="002A70EE"/>
    <w:rsid w:val="002A7B79"/>
    <w:rsid w:val="002A7CF6"/>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A42"/>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769"/>
    <w:rsid w:val="002D4B9E"/>
    <w:rsid w:val="002D5F93"/>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6C81"/>
    <w:rsid w:val="002E75F8"/>
    <w:rsid w:val="002F0663"/>
    <w:rsid w:val="002F11CB"/>
    <w:rsid w:val="002F1A13"/>
    <w:rsid w:val="002F2413"/>
    <w:rsid w:val="002F258E"/>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1B4"/>
    <w:rsid w:val="003178BA"/>
    <w:rsid w:val="00317C65"/>
    <w:rsid w:val="0032095C"/>
    <w:rsid w:val="00322346"/>
    <w:rsid w:val="00322756"/>
    <w:rsid w:val="003230AF"/>
    <w:rsid w:val="00323594"/>
    <w:rsid w:val="0032558B"/>
    <w:rsid w:val="00325E31"/>
    <w:rsid w:val="0032743A"/>
    <w:rsid w:val="00327E8D"/>
    <w:rsid w:val="003306BA"/>
    <w:rsid w:val="00330B7F"/>
    <w:rsid w:val="00330CBF"/>
    <w:rsid w:val="00330DAE"/>
    <w:rsid w:val="003311A9"/>
    <w:rsid w:val="003318B5"/>
    <w:rsid w:val="00332195"/>
    <w:rsid w:val="00332275"/>
    <w:rsid w:val="00332909"/>
    <w:rsid w:val="00333399"/>
    <w:rsid w:val="003337BB"/>
    <w:rsid w:val="00333937"/>
    <w:rsid w:val="00333B26"/>
    <w:rsid w:val="003341BA"/>
    <w:rsid w:val="00334218"/>
    <w:rsid w:val="00334D22"/>
    <w:rsid w:val="00334F10"/>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02A"/>
    <w:rsid w:val="003526A4"/>
    <w:rsid w:val="00353EEB"/>
    <w:rsid w:val="00354254"/>
    <w:rsid w:val="00355888"/>
    <w:rsid w:val="0035625A"/>
    <w:rsid w:val="003572E7"/>
    <w:rsid w:val="00357743"/>
    <w:rsid w:val="00357B62"/>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2B9F"/>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496"/>
    <w:rsid w:val="003977D3"/>
    <w:rsid w:val="00397B52"/>
    <w:rsid w:val="00397D07"/>
    <w:rsid w:val="003A0256"/>
    <w:rsid w:val="003A0586"/>
    <w:rsid w:val="003A0A2D"/>
    <w:rsid w:val="003A36C7"/>
    <w:rsid w:val="003A37AC"/>
    <w:rsid w:val="003A3918"/>
    <w:rsid w:val="003A3F8B"/>
    <w:rsid w:val="003A427E"/>
    <w:rsid w:val="003A48DD"/>
    <w:rsid w:val="003A51B4"/>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039F"/>
    <w:rsid w:val="003C1188"/>
    <w:rsid w:val="003C145C"/>
    <w:rsid w:val="003C146F"/>
    <w:rsid w:val="003C279C"/>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232"/>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01A"/>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9EC"/>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67DF"/>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BF4"/>
    <w:rsid w:val="00455D2A"/>
    <w:rsid w:val="0045667A"/>
    <w:rsid w:val="00456812"/>
    <w:rsid w:val="0045732B"/>
    <w:rsid w:val="004575DA"/>
    <w:rsid w:val="00460396"/>
    <w:rsid w:val="00461663"/>
    <w:rsid w:val="004618BB"/>
    <w:rsid w:val="00461DBB"/>
    <w:rsid w:val="00462879"/>
    <w:rsid w:val="004633D2"/>
    <w:rsid w:val="004635F4"/>
    <w:rsid w:val="00464708"/>
    <w:rsid w:val="00465A6B"/>
    <w:rsid w:val="00466EDD"/>
    <w:rsid w:val="00466FDE"/>
    <w:rsid w:val="00467274"/>
    <w:rsid w:val="004708D0"/>
    <w:rsid w:val="00470DE4"/>
    <w:rsid w:val="00470EAA"/>
    <w:rsid w:val="00472AD3"/>
    <w:rsid w:val="004734E0"/>
    <w:rsid w:val="00474A97"/>
    <w:rsid w:val="004801A3"/>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BF7"/>
    <w:rsid w:val="00493D41"/>
    <w:rsid w:val="00493ED3"/>
    <w:rsid w:val="0049483C"/>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3497"/>
    <w:rsid w:val="004E454A"/>
    <w:rsid w:val="004E4A81"/>
    <w:rsid w:val="004E4CC6"/>
    <w:rsid w:val="004E50C9"/>
    <w:rsid w:val="004E51E3"/>
    <w:rsid w:val="004E53A1"/>
    <w:rsid w:val="004E5C3E"/>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4DC4"/>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1D4"/>
    <w:rsid w:val="00522CC8"/>
    <w:rsid w:val="00523227"/>
    <w:rsid w:val="00523AF8"/>
    <w:rsid w:val="00523AFA"/>
    <w:rsid w:val="00524313"/>
    <w:rsid w:val="005244E5"/>
    <w:rsid w:val="00524EE3"/>
    <w:rsid w:val="00525113"/>
    <w:rsid w:val="00525120"/>
    <w:rsid w:val="005252B7"/>
    <w:rsid w:val="00525913"/>
    <w:rsid w:val="00525981"/>
    <w:rsid w:val="00526C8D"/>
    <w:rsid w:val="005272AF"/>
    <w:rsid w:val="00527BE9"/>
    <w:rsid w:val="00527FA7"/>
    <w:rsid w:val="00530059"/>
    <w:rsid w:val="005317AE"/>
    <w:rsid w:val="005319DF"/>
    <w:rsid w:val="00531C77"/>
    <w:rsid w:val="005320E7"/>
    <w:rsid w:val="005328E1"/>
    <w:rsid w:val="005331D5"/>
    <w:rsid w:val="005336C0"/>
    <w:rsid w:val="0053418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6F4"/>
    <w:rsid w:val="005448A2"/>
    <w:rsid w:val="005448EB"/>
    <w:rsid w:val="00544F51"/>
    <w:rsid w:val="005450A8"/>
    <w:rsid w:val="00545C2A"/>
    <w:rsid w:val="00545E12"/>
    <w:rsid w:val="00546A05"/>
    <w:rsid w:val="00546DD7"/>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826"/>
    <w:rsid w:val="00566944"/>
    <w:rsid w:val="00570151"/>
    <w:rsid w:val="00570192"/>
    <w:rsid w:val="00571186"/>
    <w:rsid w:val="00571ECD"/>
    <w:rsid w:val="005721CB"/>
    <w:rsid w:val="00572385"/>
    <w:rsid w:val="00573D0E"/>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6D3A"/>
    <w:rsid w:val="0058742A"/>
    <w:rsid w:val="00587AAD"/>
    <w:rsid w:val="00587B0C"/>
    <w:rsid w:val="00590C56"/>
    <w:rsid w:val="00591989"/>
    <w:rsid w:val="005919D3"/>
    <w:rsid w:val="00592C8A"/>
    <w:rsid w:val="0059519F"/>
    <w:rsid w:val="00595AE3"/>
    <w:rsid w:val="00595E25"/>
    <w:rsid w:val="00596C85"/>
    <w:rsid w:val="00597327"/>
    <w:rsid w:val="005A128C"/>
    <w:rsid w:val="005A12D5"/>
    <w:rsid w:val="005A1470"/>
    <w:rsid w:val="005A1C0A"/>
    <w:rsid w:val="005A236A"/>
    <w:rsid w:val="005A2AB8"/>
    <w:rsid w:val="005A2D85"/>
    <w:rsid w:val="005A31AF"/>
    <w:rsid w:val="005A36A2"/>
    <w:rsid w:val="005A5410"/>
    <w:rsid w:val="005A5C4E"/>
    <w:rsid w:val="005A5D8C"/>
    <w:rsid w:val="005A5F44"/>
    <w:rsid w:val="005A6749"/>
    <w:rsid w:val="005A77B6"/>
    <w:rsid w:val="005B0984"/>
    <w:rsid w:val="005B09FB"/>
    <w:rsid w:val="005B0F1C"/>
    <w:rsid w:val="005B1F61"/>
    <w:rsid w:val="005C0910"/>
    <w:rsid w:val="005C0DDB"/>
    <w:rsid w:val="005C124A"/>
    <w:rsid w:val="005C2A0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180"/>
    <w:rsid w:val="005E1FA3"/>
    <w:rsid w:val="005E20FD"/>
    <w:rsid w:val="005E3B31"/>
    <w:rsid w:val="005E4134"/>
    <w:rsid w:val="005E62E2"/>
    <w:rsid w:val="005E6570"/>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20C"/>
    <w:rsid w:val="00604AE4"/>
    <w:rsid w:val="00604CBC"/>
    <w:rsid w:val="00605037"/>
    <w:rsid w:val="00605ECA"/>
    <w:rsid w:val="00607620"/>
    <w:rsid w:val="00610701"/>
    <w:rsid w:val="00610E01"/>
    <w:rsid w:val="006115D3"/>
    <w:rsid w:val="006117F1"/>
    <w:rsid w:val="00611C73"/>
    <w:rsid w:val="00612482"/>
    <w:rsid w:val="00613F84"/>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297"/>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4BDD"/>
    <w:rsid w:val="00646324"/>
    <w:rsid w:val="00647B9E"/>
    <w:rsid w:val="00647D6C"/>
    <w:rsid w:val="006507FA"/>
    <w:rsid w:val="006512FB"/>
    <w:rsid w:val="00651646"/>
    <w:rsid w:val="00652044"/>
    <w:rsid w:val="00652540"/>
    <w:rsid w:val="00652CD5"/>
    <w:rsid w:val="0065369C"/>
    <w:rsid w:val="00653A55"/>
    <w:rsid w:val="00653C6E"/>
    <w:rsid w:val="00653FDE"/>
    <w:rsid w:val="00654595"/>
    <w:rsid w:val="006549FE"/>
    <w:rsid w:val="00654F72"/>
    <w:rsid w:val="00654F94"/>
    <w:rsid w:val="0065688F"/>
    <w:rsid w:val="00656EAD"/>
    <w:rsid w:val="00656F6B"/>
    <w:rsid w:val="00660D79"/>
    <w:rsid w:val="006616AA"/>
    <w:rsid w:val="00661CA9"/>
    <w:rsid w:val="00662C4A"/>
    <w:rsid w:val="0066333D"/>
    <w:rsid w:val="006667BB"/>
    <w:rsid w:val="0066703E"/>
    <w:rsid w:val="006674A4"/>
    <w:rsid w:val="00670D6D"/>
    <w:rsid w:val="00671BC2"/>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54C3"/>
    <w:rsid w:val="00686C16"/>
    <w:rsid w:val="00687A35"/>
    <w:rsid w:val="00687DC4"/>
    <w:rsid w:val="0069028A"/>
    <w:rsid w:val="0069058D"/>
    <w:rsid w:val="00690A3B"/>
    <w:rsid w:val="00691730"/>
    <w:rsid w:val="00693188"/>
    <w:rsid w:val="006932EB"/>
    <w:rsid w:val="006943A9"/>
    <w:rsid w:val="00694B2F"/>
    <w:rsid w:val="006950CC"/>
    <w:rsid w:val="00695312"/>
    <w:rsid w:val="006957BF"/>
    <w:rsid w:val="00695B9B"/>
    <w:rsid w:val="00696717"/>
    <w:rsid w:val="00696C21"/>
    <w:rsid w:val="0069715D"/>
    <w:rsid w:val="00697955"/>
    <w:rsid w:val="006A0655"/>
    <w:rsid w:val="006A0D60"/>
    <w:rsid w:val="006A1B44"/>
    <w:rsid w:val="006A1BF6"/>
    <w:rsid w:val="006A1C03"/>
    <w:rsid w:val="006A2851"/>
    <w:rsid w:val="006A2B6F"/>
    <w:rsid w:val="006A2BE3"/>
    <w:rsid w:val="006A2D38"/>
    <w:rsid w:val="006A306C"/>
    <w:rsid w:val="006A3942"/>
    <w:rsid w:val="006A3F86"/>
    <w:rsid w:val="006A45AA"/>
    <w:rsid w:val="006A4CFC"/>
    <w:rsid w:val="006A567C"/>
    <w:rsid w:val="006A6684"/>
    <w:rsid w:val="006A69F2"/>
    <w:rsid w:val="006A78EE"/>
    <w:rsid w:val="006B1642"/>
    <w:rsid w:val="006B194E"/>
    <w:rsid w:val="006B2709"/>
    <w:rsid w:val="006B2C94"/>
    <w:rsid w:val="006B3DF0"/>
    <w:rsid w:val="006B4D4C"/>
    <w:rsid w:val="006B4D55"/>
    <w:rsid w:val="006B524D"/>
    <w:rsid w:val="006B60D8"/>
    <w:rsid w:val="006B6D62"/>
    <w:rsid w:val="006B71A1"/>
    <w:rsid w:val="006B7D9D"/>
    <w:rsid w:val="006C0B42"/>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5E27"/>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2E18"/>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C78"/>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866"/>
    <w:rsid w:val="0073192E"/>
    <w:rsid w:val="00735003"/>
    <w:rsid w:val="0073527A"/>
    <w:rsid w:val="00736959"/>
    <w:rsid w:val="00736DF7"/>
    <w:rsid w:val="00736FE2"/>
    <w:rsid w:val="00737096"/>
    <w:rsid w:val="007371DE"/>
    <w:rsid w:val="00737627"/>
    <w:rsid w:val="00737AC6"/>
    <w:rsid w:val="0074047E"/>
    <w:rsid w:val="007407CA"/>
    <w:rsid w:val="00740828"/>
    <w:rsid w:val="0074182E"/>
    <w:rsid w:val="00742EC1"/>
    <w:rsid w:val="0074309A"/>
    <w:rsid w:val="0074316F"/>
    <w:rsid w:val="00743548"/>
    <w:rsid w:val="007441B7"/>
    <w:rsid w:val="00745024"/>
    <w:rsid w:val="007454F4"/>
    <w:rsid w:val="007457D5"/>
    <w:rsid w:val="00746021"/>
    <w:rsid w:val="00746E65"/>
    <w:rsid w:val="007470C0"/>
    <w:rsid w:val="00747527"/>
    <w:rsid w:val="0074769D"/>
    <w:rsid w:val="0074776D"/>
    <w:rsid w:val="00747CF5"/>
    <w:rsid w:val="00747E95"/>
    <w:rsid w:val="007506A4"/>
    <w:rsid w:val="007511AE"/>
    <w:rsid w:val="00751392"/>
    <w:rsid w:val="00751C0C"/>
    <w:rsid w:val="00752043"/>
    <w:rsid w:val="00753055"/>
    <w:rsid w:val="00753722"/>
    <w:rsid w:val="007560FE"/>
    <w:rsid w:val="007568E8"/>
    <w:rsid w:val="00756FDA"/>
    <w:rsid w:val="007574B0"/>
    <w:rsid w:val="0075772F"/>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616"/>
    <w:rsid w:val="007759ED"/>
    <w:rsid w:val="007759F6"/>
    <w:rsid w:val="00775A8F"/>
    <w:rsid w:val="00775F21"/>
    <w:rsid w:val="007760F3"/>
    <w:rsid w:val="0077636D"/>
    <w:rsid w:val="00776D29"/>
    <w:rsid w:val="00776EF0"/>
    <w:rsid w:val="00780D0F"/>
    <w:rsid w:val="00781717"/>
    <w:rsid w:val="00781800"/>
    <w:rsid w:val="0078186F"/>
    <w:rsid w:val="007821B8"/>
    <w:rsid w:val="00782C8A"/>
    <w:rsid w:val="00783292"/>
    <w:rsid w:val="0078373C"/>
    <w:rsid w:val="00784857"/>
    <w:rsid w:val="007849B4"/>
    <w:rsid w:val="007860C9"/>
    <w:rsid w:val="0078621D"/>
    <w:rsid w:val="00786BF9"/>
    <w:rsid w:val="00787310"/>
    <w:rsid w:val="00790890"/>
    <w:rsid w:val="007917E1"/>
    <w:rsid w:val="00791A00"/>
    <w:rsid w:val="00791AF9"/>
    <w:rsid w:val="00792E9E"/>
    <w:rsid w:val="0079429C"/>
    <w:rsid w:val="007943FD"/>
    <w:rsid w:val="00794614"/>
    <w:rsid w:val="00794BFE"/>
    <w:rsid w:val="00795B2C"/>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B065A"/>
    <w:rsid w:val="007B18F2"/>
    <w:rsid w:val="007B1C3B"/>
    <w:rsid w:val="007B22D0"/>
    <w:rsid w:val="007B2921"/>
    <w:rsid w:val="007B2A8B"/>
    <w:rsid w:val="007B2B71"/>
    <w:rsid w:val="007B2BB5"/>
    <w:rsid w:val="007B2FB6"/>
    <w:rsid w:val="007B3FF7"/>
    <w:rsid w:val="007B40D1"/>
    <w:rsid w:val="007B4A08"/>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33B"/>
    <w:rsid w:val="007E04CA"/>
    <w:rsid w:val="007E0BCF"/>
    <w:rsid w:val="007E38BE"/>
    <w:rsid w:val="007E4F8B"/>
    <w:rsid w:val="007E571C"/>
    <w:rsid w:val="007E6609"/>
    <w:rsid w:val="007E69E2"/>
    <w:rsid w:val="007E7475"/>
    <w:rsid w:val="007E79C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B64"/>
    <w:rsid w:val="00800CA0"/>
    <w:rsid w:val="008015FD"/>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3EAE"/>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7E6"/>
    <w:rsid w:val="00837990"/>
    <w:rsid w:val="008400F8"/>
    <w:rsid w:val="008400FA"/>
    <w:rsid w:val="00841021"/>
    <w:rsid w:val="0084107D"/>
    <w:rsid w:val="00841970"/>
    <w:rsid w:val="008424BA"/>
    <w:rsid w:val="008440DC"/>
    <w:rsid w:val="00844DA7"/>
    <w:rsid w:val="00846F45"/>
    <w:rsid w:val="00850ABA"/>
    <w:rsid w:val="00851C51"/>
    <w:rsid w:val="00852712"/>
    <w:rsid w:val="00852FFE"/>
    <w:rsid w:val="008530C8"/>
    <w:rsid w:val="008547E0"/>
    <w:rsid w:val="008550CC"/>
    <w:rsid w:val="008551DD"/>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5E39"/>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6D3E"/>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A7924"/>
    <w:rsid w:val="008B0A2F"/>
    <w:rsid w:val="008B17A8"/>
    <w:rsid w:val="008B2254"/>
    <w:rsid w:val="008B29FC"/>
    <w:rsid w:val="008B3A3D"/>
    <w:rsid w:val="008B4135"/>
    <w:rsid w:val="008B485D"/>
    <w:rsid w:val="008B4B96"/>
    <w:rsid w:val="008B5345"/>
    <w:rsid w:val="008B57DB"/>
    <w:rsid w:val="008B5BF7"/>
    <w:rsid w:val="008B7048"/>
    <w:rsid w:val="008B7DEB"/>
    <w:rsid w:val="008B7E7D"/>
    <w:rsid w:val="008B7EE0"/>
    <w:rsid w:val="008C1837"/>
    <w:rsid w:val="008C2177"/>
    <w:rsid w:val="008C2454"/>
    <w:rsid w:val="008C40BD"/>
    <w:rsid w:val="008C5F7E"/>
    <w:rsid w:val="008C78DD"/>
    <w:rsid w:val="008D1BE9"/>
    <w:rsid w:val="008D1C24"/>
    <w:rsid w:val="008D301A"/>
    <w:rsid w:val="008D3635"/>
    <w:rsid w:val="008D3788"/>
    <w:rsid w:val="008D37FC"/>
    <w:rsid w:val="008D49B3"/>
    <w:rsid w:val="008D74BD"/>
    <w:rsid w:val="008D79D3"/>
    <w:rsid w:val="008D7AAB"/>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05EF"/>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1804"/>
    <w:rsid w:val="00922C17"/>
    <w:rsid w:val="009238D8"/>
    <w:rsid w:val="009240A3"/>
    <w:rsid w:val="009244DC"/>
    <w:rsid w:val="00925C97"/>
    <w:rsid w:val="009263CA"/>
    <w:rsid w:val="00927024"/>
    <w:rsid w:val="00927D2B"/>
    <w:rsid w:val="00930168"/>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1AE6"/>
    <w:rsid w:val="009526E3"/>
    <w:rsid w:val="00953E57"/>
    <w:rsid w:val="0095402C"/>
    <w:rsid w:val="00954CC0"/>
    <w:rsid w:val="0095501E"/>
    <w:rsid w:val="009555F7"/>
    <w:rsid w:val="00955762"/>
    <w:rsid w:val="009558E7"/>
    <w:rsid w:val="00955F5D"/>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3E71"/>
    <w:rsid w:val="00985209"/>
    <w:rsid w:val="00985FAA"/>
    <w:rsid w:val="0098638C"/>
    <w:rsid w:val="00986BB7"/>
    <w:rsid w:val="0098743D"/>
    <w:rsid w:val="00987CF8"/>
    <w:rsid w:val="00987EEE"/>
    <w:rsid w:val="00990E68"/>
    <w:rsid w:val="00991E59"/>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330D"/>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F45"/>
    <w:rsid w:val="009D3FC6"/>
    <w:rsid w:val="009D4087"/>
    <w:rsid w:val="009D4552"/>
    <w:rsid w:val="009D46EF"/>
    <w:rsid w:val="009D5939"/>
    <w:rsid w:val="009D5D4B"/>
    <w:rsid w:val="009E01A3"/>
    <w:rsid w:val="009E128F"/>
    <w:rsid w:val="009E1497"/>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4C4"/>
    <w:rsid w:val="009F07BA"/>
    <w:rsid w:val="009F10B7"/>
    <w:rsid w:val="009F2083"/>
    <w:rsid w:val="009F22B8"/>
    <w:rsid w:val="009F2683"/>
    <w:rsid w:val="009F30D5"/>
    <w:rsid w:val="009F30DE"/>
    <w:rsid w:val="009F35CE"/>
    <w:rsid w:val="009F378E"/>
    <w:rsid w:val="009F43EE"/>
    <w:rsid w:val="009F57CE"/>
    <w:rsid w:val="009F587A"/>
    <w:rsid w:val="009F662B"/>
    <w:rsid w:val="009F6E30"/>
    <w:rsid w:val="009F725D"/>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489D"/>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0F"/>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1B5"/>
    <w:rsid w:val="00A41244"/>
    <w:rsid w:val="00A41AA7"/>
    <w:rsid w:val="00A423FC"/>
    <w:rsid w:val="00A425D7"/>
    <w:rsid w:val="00A43C00"/>
    <w:rsid w:val="00A441B8"/>
    <w:rsid w:val="00A44319"/>
    <w:rsid w:val="00A4447C"/>
    <w:rsid w:val="00A44A35"/>
    <w:rsid w:val="00A45321"/>
    <w:rsid w:val="00A4660F"/>
    <w:rsid w:val="00A47F72"/>
    <w:rsid w:val="00A5157A"/>
    <w:rsid w:val="00A51C7B"/>
    <w:rsid w:val="00A5216E"/>
    <w:rsid w:val="00A52AAF"/>
    <w:rsid w:val="00A536FA"/>
    <w:rsid w:val="00A53E5E"/>
    <w:rsid w:val="00A55FCC"/>
    <w:rsid w:val="00A55FE2"/>
    <w:rsid w:val="00A57AB3"/>
    <w:rsid w:val="00A61480"/>
    <w:rsid w:val="00A61D1A"/>
    <w:rsid w:val="00A61DCF"/>
    <w:rsid w:val="00A61F23"/>
    <w:rsid w:val="00A61FA8"/>
    <w:rsid w:val="00A63BE5"/>
    <w:rsid w:val="00A63DFB"/>
    <w:rsid w:val="00A64599"/>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04F"/>
    <w:rsid w:val="00A741C0"/>
    <w:rsid w:val="00A74DA4"/>
    <w:rsid w:val="00A755B3"/>
    <w:rsid w:val="00A759AE"/>
    <w:rsid w:val="00A76F2C"/>
    <w:rsid w:val="00A775DB"/>
    <w:rsid w:val="00A776E8"/>
    <w:rsid w:val="00A77930"/>
    <w:rsid w:val="00A8079C"/>
    <w:rsid w:val="00A81EBC"/>
    <w:rsid w:val="00A82A49"/>
    <w:rsid w:val="00A830FA"/>
    <w:rsid w:val="00A8459C"/>
    <w:rsid w:val="00A84C0F"/>
    <w:rsid w:val="00A867E7"/>
    <w:rsid w:val="00A872CE"/>
    <w:rsid w:val="00A87A72"/>
    <w:rsid w:val="00A87FCD"/>
    <w:rsid w:val="00A90D75"/>
    <w:rsid w:val="00A9100C"/>
    <w:rsid w:val="00A916E6"/>
    <w:rsid w:val="00A91E0B"/>
    <w:rsid w:val="00A92627"/>
    <w:rsid w:val="00A92BC4"/>
    <w:rsid w:val="00A92FBF"/>
    <w:rsid w:val="00A92FCC"/>
    <w:rsid w:val="00A93AF0"/>
    <w:rsid w:val="00A93BDD"/>
    <w:rsid w:val="00A94474"/>
    <w:rsid w:val="00A94F85"/>
    <w:rsid w:val="00A95621"/>
    <w:rsid w:val="00A95891"/>
    <w:rsid w:val="00A95E8F"/>
    <w:rsid w:val="00A96266"/>
    <w:rsid w:val="00A96F03"/>
    <w:rsid w:val="00AA0708"/>
    <w:rsid w:val="00AA12B0"/>
    <w:rsid w:val="00AA2D60"/>
    <w:rsid w:val="00AA3810"/>
    <w:rsid w:val="00AA4B63"/>
    <w:rsid w:val="00AA50C4"/>
    <w:rsid w:val="00AA59C8"/>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296"/>
    <w:rsid w:val="00AD3CC0"/>
    <w:rsid w:val="00AD4103"/>
    <w:rsid w:val="00AD44D1"/>
    <w:rsid w:val="00AD4F74"/>
    <w:rsid w:val="00AD6065"/>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2ECA"/>
    <w:rsid w:val="00AF3664"/>
    <w:rsid w:val="00AF3EBF"/>
    <w:rsid w:val="00AF7286"/>
    <w:rsid w:val="00B013E5"/>
    <w:rsid w:val="00B01C94"/>
    <w:rsid w:val="00B021A2"/>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444D"/>
    <w:rsid w:val="00B259F6"/>
    <w:rsid w:val="00B26962"/>
    <w:rsid w:val="00B26B65"/>
    <w:rsid w:val="00B27342"/>
    <w:rsid w:val="00B27589"/>
    <w:rsid w:val="00B2775C"/>
    <w:rsid w:val="00B30DD5"/>
    <w:rsid w:val="00B31476"/>
    <w:rsid w:val="00B31B70"/>
    <w:rsid w:val="00B32010"/>
    <w:rsid w:val="00B324BF"/>
    <w:rsid w:val="00B32713"/>
    <w:rsid w:val="00B32847"/>
    <w:rsid w:val="00B33410"/>
    <w:rsid w:val="00B33D45"/>
    <w:rsid w:val="00B344F1"/>
    <w:rsid w:val="00B34549"/>
    <w:rsid w:val="00B34582"/>
    <w:rsid w:val="00B35C54"/>
    <w:rsid w:val="00B3667A"/>
    <w:rsid w:val="00B36DBC"/>
    <w:rsid w:val="00B40B73"/>
    <w:rsid w:val="00B40BBF"/>
    <w:rsid w:val="00B41941"/>
    <w:rsid w:val="00B43F8A"/>
    <w:rsid w:val="00B44585"/>
    <w:rsid w:val="00B44D88"/>
    <w:rsid w:val="00B45129"/>
    <w:rsid w:val="00B4565E"/>
    <w:rsid w:val="00B46189"/>
    <w:rsid w:val="00B468EB"/>
    <w:rsid w:val="00B46E65"/>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074E"/>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B1"/>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28B8"/>
    <w:rsid w:val="00BA391D"/>
    <w:rsid w:val="00BA4B08"/>
    <w:rsid w:val="00BA4DD4"/>
    <w:rsid w:val="00BA5DE4"/>
    <w:rsid w:val="00BA69A6"/>
    <w:rsid w:val="00BA7CC9"/>
    <w:rsid w:val="00BA7E7D"/>
    <w:rsid w:val="00BB03C3"/>
    <w:rsid w:val="00BB29F0"/>
    <w:rsid w:val="00BB303E"/>
    <w:rsid w:val="00BB4E34"/>
    <w:rsid w:val="00BB5846"/>
    <w:rsid w:val="00BB5BEB"/>
    <w:rsid w:val="00BB5BFB"/>
    <w:rsid w:val="00BB5CBC"/>
    <w:rsid w:val="00BB6CEE"/>
    <w:rsid w:val="00BB6EEE"/>
    <w:rsid w:val="00BB7E80"/>
    <w:rsid w:val="00BC06D6"/>
    <w:rsid w:val="00BC132D"/>
    <w:rsid w:val="00BC2C00"/>
    <w:rsid w:val="00BC386E"/>
    <w:rsid w:val="00BC39CA"/>
    <w:rsid w:val="00BC3EB0"/>
    <w:rsid w:val="00BC4E06"/>
    <w:rsid w:val="00BC58F2"/>
    <w:rsid w:val="00BC5F83"/>
    <w:rsid w:val="00BC60EC"/>
    <w:rsid w:val="00BC6259"/>
    <w:rsid w:val="00BC6B3B"/>
    <w:rsid w:val="00BC6EE6"/>
    <w:rsid w:val="00BD0799"/>
    <w:rsid w:val="00BD0DBA"/>
    <w:rsid w:val="00BD2310"/>
    <w:rsid w:val="00BD2A06"/>
    <w:rsid w:val="00BD3821"/>
    <w:rsid w:val="00BD3C85"/>
    <w:rsid w:val="00BD74D6"/>
    <w:rsid w:val="00BD7B82"/>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E7FB5"/>
    <w:rsid w:val="00BF0576"/>
    <w:rsid w:val="00BF109D"/>
    <w:rsid w:val="00BF10BB"/>
    <w:rsid w:val="00BF1601"/>
    <w:rsid w:val="00BF1724"/>
    <w:rsid w:val="00BF273D"/>
    <w:rsid w:val="00BF403F"/>
    <w:rsid w:val="00BF4383"/>
    <w:rsid w:val="00BF5696"/>
    <w:rsid w:val="00BF5CC4"/>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EAA"/>
    <w:rsid w:val="00C06FD0"/>
    <w:rsid w:val="00C075A6"/>
    <w:rsid w:val="00C07882"/>
    <w:rsid w:val="00C1167C"/>
    <w:rsid w:val="00C11703"/>
    <w:rsid w:val="00C11980"/>
    <w:rsid w:val="00C11C0D"/>
    <w:rsid w:val="00C122A8"/>
    <w:rsid w:val="00C122E2"/>
    <w:rsid w:val="00C12507"/>
    <w:rsid w:val="00C12801"/>
    <w:rsid w:val="00C12AF9"/>
    <w:rsid w:val="00C12C18"/>
    <w:rsid w:val="00C135D8"/>
    <w:rsid w:val="00C137D0"/>
    <w:rsid w:val="00C13CEB"/>
    <w:rsid w:val="00C14D27"/>
    <w:rsid w:val="00C14F64"/>
    <w:rsid w:val="00C156F5"/>
    <w:rsid w:val="00C15B7B"/>
    <w:rsid w:val="00C16768"/>
    <w:rsid w:val="00C16BD3"/>
    <w:rsid w:val="00C2039E"/>
    <w:rsid w:val="00C22541"/>
    <w:rsid w:val="00C22B32"/>
    <w:rsid w:val="00C24126"/>
    <w:rsid w:val="00C24260"/>
    <w:rsid w:val="00C246AD"/>
    <w:rsid w:val="00C2531F"/>
    <w:rsid w:val="00C2548A"/>
    <w:rsid w:val="00C258F8"/>
    <w:rsid w:val="00C26B2D"/>
    <w:rsid w:val="00C26C86"/>
    <w:rsid w:val="00C30982"/>
    <w:rsid w:val="00C30C09"/>
    <w:rsid w:val="00C30C4C"/>
    <w:rsid w:val="00C30E12"/>
    <w:rsid w:val="00C3314D"/>
    <w:rsid w:val="00C336D8"/>
    <w:rsid w:val="00C34692"/>
    <w:rsid w:val="00C359C0"/>
    <w:rsid w:val="00C362EA"/>
    <w:rsid w:val="00C37B9C"/>
    <w:rsid w:val="00C406CD"/>
    <w:rsid w:val="00C40D6A"/>
    <w:rsid w:val="00C413E2"/>
    <w:rsid w:val="00C4141E"/>
    <w:rsid w:val="00C415D3"/>
    <w:rsid w:val="00C41BEE"/>
    <w:rsid w:val="00C41C11"/>
    <w:rsid w:val="00C423C1"/>
    <w:rsid w:val="00C42510"/>
    <w:rsid w:val="00C428C5"/>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1F3A"/>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4A91"/>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58F"/>
    <w:rsid w:val="00C8688D"/>
    <w:rsid w:val="00C86B6D"/>
    <w:rsid w:val="00C8718D"/>
    <w:rsid w:val="00C876DA"/>
    <w:rsid w:val="00C87C59"/>
    <w:rsid w:val="00C87EA3"/>
    <w:rsid w:val="00C87FA9"/>
    <w:rsid w:val="00C90536"/>
    <w:rsid w:val="00C90C13"/>
    <w:rsid w:val="00C91049"/>
    <w:rsid w:val="00C91087"/>
    <w:rsid w:val="00C9115A"/>
    <w:rsid w:val="00C91DBE"/>
    <w:rsid w:val="00C920A2"/>
    <w:rsid w:val="00C935A3"/>
    <w:rsid w:val="00C93E66"/>
    <w:rsid w:val="00C94A0D"/>
    <w:rsid w:val="00C95479"/>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39E"/>
    <w:rsid w:val="00CA2BBA"/>
    <w:rsid w:val="00CA2D34"/>
    <w:rsid w:val="00CA2DF3"/>
    <w:rsid w:val="00CA36A1"/>
    <w:rsid w:val="00CA483F"/>
    <w:rsid w:val="00CA5D3E"/>
    <w:rsid w:val="00CA61F8"/>
    <w:rsid w:val="00CA6C7A"/>
    <w:rsid w:val="00CA6CE7"/>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E7C34"/>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36CB"/>
    <w:rsid w:val="00D044AD"/>
    <w:rsid w:val="00D04920"/>
    <w:rsid w:val="00D04990"/>
    <w:rsid w:val="00D04A7D"/>
    <w:rsid w:val="00D050EA"/>
    <w:rsid w:val="00D056EF"/>
    <w:rsid w:val="00D05B3A"/>
    <w:rsid w:val="00D06234"/>
    <w:rsid w:val="00D06A4E"/>
    <w:rsid w:val="00D076CB"/>
    <w:rsid w:val="00D07F07"/>
    <w:rsid w:val="00D07F4B"/>
    <w:rsid w:val="00D10141"/>
    <w:rsid w:val="00D102B6"/>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003"/>
    <w:rsid w:val="00D16BC5"/>
    <w:rsid w:val="00D17D2C"/>
    <w:rsid w:val="00D17DBA"/>
    <w:rsid w:val="00D2082F"/>
    <w:rsid w:val="00D20DF3"/>
    <w:rsid w:val="00D21078"/>
    <w:rsid w:val="00D21DD1"/>
    <w:rsid w:val="00D21E17"/>
    <w:rsid w:val="00D237F8"/>
    <w:rsid w:val="00D23983"/>
    <w:rsid w:val="00D24641"/>
    <w:rsid w:val="00D247D6"/>
    <w:rsid w:val="00D24A4C"/>
    <w:rsid w:val="00D2553F"/>
    <w:rsid w:val="00D26351"/>
    <w:rsid w:val="00D265A0"/>
    <w:rsid w:val="00D26702"/>
    <w:rsid w:val="00D26A4F"/>
    <w:rsid w:val="00D26B18"/>
    <w:rsid w:val="00D27583"/>
    <w:rsid w:val="00D27CE3"/>
    <w:rsid w:val="00D3111A"/>
    <w:rsid w:val="00D315F0"/>
    <w:rsid w:val="00D31CEB"/>
    <w:rsid w:val="00D329EB"/>
    <w:rsid w:val="00D330C4"/>
    <w:rsid w:val="00D330F1"/>
    <w:rsid w:val="00D334BC"/>
    <w:rsid w:val="00D33C16"/>
    <w:rsid w:val="00D341E8"/>
    <w:rsid w:val="00D3559D"/>
    <w:rsid w:val="00D357A1"/>
    <w:rsid w:val="00D35C2C"/>
    <w:rsid w:val="00D36216"/>
    <w:rsid w:val="00D36570"/>
    <w:rsid w:val="00D3670A"/>
    <w:rsid w:val="00D3772F"/>
    <w:rsid w:val="00D40581"/>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3813"/>
    <w:rsid w:val="00D546E0"/>
    <w:rsid w:val="00D54E0F"/>
    <w:rsid w:val="00D54E76"/>
    <w:rsid w:val="00D55125"/>
    <w:rsid w:val="00D55641"/>
    <w:rsid w:val="00D558EB"/>
    <w:rsid w:val="00D56A5F"/>
    <w:rsid w:val="00D573AB"/>
    <w:rsid w:val="00D6042D"/>
    <w:rsid w:val="00D60497"/>
    <w:rsid w:val="00D60ED7"/>
    <w:rsid w:val="00D60FD6"/>
    <w:rsid w:val="00D6202E"/>
    <w:rsid w:val="00D62287"/>
    <w:rsid w:val="00D623EF"/>
    <w:rsid w:val="00D62680"/>
    <w:rsid w:val="00D62922"/>
    <w:rsid w:val="00D632D6"/>
    <w:rsid w:val="00D637CA"/>
    <w:rsid w:val="00D6464C"/>
    <w:rsid w:val="00D64920"/>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174"/>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309"/>
    <w:rsid w:val="00D82448"/>
    <w:rsid w:val="00D83A7D"/>
    <w:rsid w:val="00D84707"/>
    <w:rsid w:val="00D84F64"/>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A7B92"/>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433B"/>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373"/>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814"/>
    <w:rsid w:val="00E15A6E"/>
    <w:rsid w:val="00E15D09"/>
    <w:rsid w:val="00E17885"/>
    <w:rsid w:val="00E17ED6"/>
    <w:rsid w:val="00E21609"/>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48C"/>
    <w:rsid w:val="00E35775"/>
    <w:rsid w:val="00E3584C"/>
    <w:rsid w:val="00E35B4E"/>
    <w:rsid w:val="00E35E6E"/>
    <w:rsid w:val="00E372E2"/>
    <w:rsid w:val="00E37420"/>
    <w:rsid w:val="00E3770E"/>
    <w:rsid w:val="00E3780B"/>
    <w:rsid w:val="00E41475"/>
    <w:rsid w:val="00E4188B"/>
    <w:rsid w:val="00E41F4D"/>
    <w:rsid w:val="00E4204B"/>
    <w:rsid w:val="00E42D64"/>
    <w:rsid w:val="00E43212"/>
    <w:rsid w:val="00E43256"/>
    <w:rsid w:val="00E440CF"/>
    <w:rsid w:val="00E44952"/>
    <w:rsid w:val="00E46FF8"/>
    <w:rsid w:val="00E51B8C"/>
    <w:rsid w:val="00E5251A"/>
    <w:rsid w:val="00E5294D"/>
    <w:rsid w:val="00E5295D"/>
    <w:rsid w:val="00E52D3B"/>
    <w:rsid w:val="00E534B2"/>
    <w:rsid w:val="00E534C4"/>
    <w:rsid w:val="00E546FB"/>
    <w:rsid w:val="00E548E6"/>
    <w:rsid w:val="00E5505F"/>
    <w:rsid w:val="00E562BE"/>
    <w:rsid w:val="00E57496"/>
    <w:rsid w:val="00E57B28"/>
    <w:rsid w:val="00E60E8F"/>
    <w:rsid w:val="00E61380"/>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3B8F"/>
    <w:rsid w:val="00E7473F"/>
    <w:rsid w:val="00E74F67"/>
    <w:rsid w:val="00E751CC"/>
    <w:rsid w:val="00E7551E"/>
    <w:rsid w:val="00E758A3"/>
    <w:rsid w:val="00E7643A"/>
    <w:rsid w:val="00E765F7"/>
    <w:rsid w:val="00E76657"/>
    <w:rsid w:val="00E767EB"/>
    <w:rsid w:val="00E768C4"/>
    <w:rsid w:val="00E77CA7"/>
    <w:rsid w:val="00E77EE0"/>
    <w:rsid w:val="00E803FB"/>
    <w:rsid w:val="00E80F73"/>
    <w:rsid w:val="00E813B6"/>
    <w:rsid w:val="00E8176D"/>
    <w:rsid w:val="00E828AC"/>
    <w:rsid w:val="00E83339"/>
    <w:rsid w:val="00E8370F"/>
    <w:rsid w:val="00E84826"/>
    <w:rsid w:val="00E84A39"/>
    <w:rsid w:val="00E850BF"/>
    <w:rsid w:val="00E8595D"/>
    <w:rsid w:val="00E86A32"/>
    <w:rsid w:val="00E86D4F"/>
    <w:rsid w:val="00E910C2"/>
    <w:rsid w:val="00E91F96"/>
    <w:rsid w:val="00E947EB"/>
    <w:rsid w:val="00E948A5"/>
    <w:rsid w:val="00E94D6B"/>
    <w:rsid w:val="00E9598C"/>
    <w:rsid w:val="00E95C15"/>
    <w:rsid w:val="00E9667A"/>
    <w:rsid w:val="00E967F0"/>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378C"/>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4ED"/>
    <w:rsid w:val="00F0357B"/>
    <w:rsid w:val="00F03AC6"/>
    <w:rsid w:val="00F03F30"/>
    <w:rsid w:val="00F03FA5"/>
    <w:rsid w:val="00F043A6"/>
    <w:rsid w:val="00F04B42"/>
    <w:rsid w:val="00F050AB"/>
    <w:rsid w:val="00F0771B"/>
    <w:rsid w:val="00F10654"/>
    <w:rsid w:val="00F10F9A"/>
    <w:rsid w:val="00F117CD"/>
    <w:rsid w:val="00F121C9"/>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0CF9"/>
    <w:rsid w:val="00F22B7B"/>
    <w:rsid w:val="00F22EF9"/>
    <w:rsid w:val="00F240FE"/>
    <w:rsid w:val="00F24A59"/>
    <w:rsid w:val="00F255B8"/>
    <w:rsid w:val="00F25E0C"/>
    <w:rsid w:val="00F26D6F"/>
    <w:rsid w:val="00F26E09"/>
    <w:rsid w:val="00F30456"/>
    <w:rsid w:val="00F30973"/>
    <w:rsid w:val="00F310B0"/>
    <w:rsid w:val="00F31766"/>
    <w:rsid w:val="00F317BA"/>
    <w:rsid w:val="00F319C6"/>
    <w:rsid w:val="00F3251C"/>
    <w:rsid w:val="00F32708"/>
    <w:rsid w:val="00F327B6"/>
    <w:rsid w:val="00F32B45"/>
    <w:rsid w:val="00F331EB"/>
    <w:rsid w:val="00F34329"/>
    <w:rsid w:val="00F346C5"/>
    <w:rsid w:val="00F34AD4"/>
    <w:rsid w:val="00F35199"/>
    <w:rsid w:val="00F3541F"/>
    <w:rsid w:val="00F354A4"/>
    <w:rsid w:val="00F361DD"/>
    <w:rsid w:val="00F3695C"/>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18AF"/>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255B"/>
    <w:rsid w:val="00F93092"/>
    <w:rsid w:val="00F93466"/>
    <w:rsid w:val="00F93ED0"/>
    <w:rsid w:val="00F949F8"/>
    <w:rsid w:val="00F9506B"/>
    <w:rsid w:val="00F9506E"/>
    <w:rsid w:val="00F95FCC"/>
    <w:rsid w:val="00F96D4A"/>
    <w:rsid w:val="00F971DB"/>
    <w:rsid w:val="00F979EB"/>
    <w:rsid w:val="00FA079F"/>
    <w:rsid w:val="00FA0DDC"/>
    <w:rsid w:val="00FA0FDF"/>
    <w:rsid w:val="00FA1BDF"/>
    <w:rsid w:val="00FA1D59"/>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AE5"/>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0A43"/>
    <w:rsid w:val="00FD1144"/>
    <w:rsid w:val="00FD3AEA"/>
    <w:rsid w:val="00FD5504"/>
    <w:rsid w:val="00FD5E20"/>
    <w:rsid w:val="00FD6665"/>
    <w:rsid w:val="00FD6744"/>
    <w:rsid w:val="00FD6D3F"/>
    <w:rsid w:val="00FD7268"/>
    <w:rsid w:val="00FD768D"/>
    <w:rsid w:val="00FD7EE3"/>
    <w:rsid w:val="00FD7FD0"/>
    <w:rsid w:val="00FE111B"/>
    <w:rsid w:val="00FE11F0"/>
    <w:rsid w:val="00FE1237"/>
    <w:rsid w:val="00FE2FA1"/>
    <w:rsid w:val="00FE40B6"/>
    <w:rsid w:val="00FE46E1"/>
    <w:rsid w:val="00FE4DCE"/>
    <w:rsid w:val="00FE6F70"/>
    <w:rsid w:val="00FE6FB9"/>
    <w:rsid w:val="00FE7CE3"/>
    <w:rsid w:val="00FF045A"/>
    <w:rsid w:val="00FF0ABB"/>
    <w:rsid w:val="00FF0F22"/>
    <w:rsid w:val="00FF2A03"/>
    <w:rsid w:val="00FF3855"/>
    <w:rsid w:val="00FF3A78"/>
    <w:rsid w:val="00FF4B7B"/>
    <w:rsid w:val="00FF58E6"/>
    <w:rsid w:val="00FF5BB6"/>
    <w:rsid w:val="00FF5DE5"/>
    <w:rsid w:val="00FF6032"/>
    <w:rsid w:val="00FF68F1"/>
    <w:rsid w:val="00FF74A1"/>
    <w:rsid w:val="02D52B76"/>
    <w:rsid w:val="02FA4898"/>
    <w:rsid w:val="066A750F"/>
    <w:rsid w:val="08D613F6"/>
    <w:rsid w:val="0A6842D0"/>
    <w:rsid w:val="0A6C2012"/>
    <w:rsid w:val="0B057D70"/>
    <w:rsid w:val="0CB46963"/>
    <w:rsid w:val="0D662D48"/>
    <w:rsid w:val="0E5A10C9"/>
    <w:rsid w:val="0EAF1C69"/>
    <w:rsid w:val="0ED71A24"/>
    <w:rsid w:val="0F0E52F2"/>
    <w:rsid w:val="103435D2"/>
    <w:rsid w:val="10FB5E9E"/>
    <w:rsid w:val="13FA068E"/>
    <w:rsid w:val="14DC7D94"/>
    <w:rsid w:val="15B26A2C"/>
    <w:rsid w:val="15C03212"/>
    <w:rsid w:val="1767428D"/>
    <w:rsid w:val="17BF5E77"/>
    <w:rsid w:val="196A0064"/>
    <w:rsid w:val="1A0F4768"/>
    <w:rsid w:val="1AC90DBB"/>
    <w:rsid w:val="1B1A7868"/>
    <w:rsid w:val="1B2129A5"/>
    <w:rsid w:val="1F7660AD"/>
    <w:rsid w:val="21613AFB"/>
    <w:rsid w:val="229B4DEB"/>
    <w:rsid w:val="2432177F"/>
    <w:rsid w:val="25537BFE"/>
    <w:rsid w:val="259D531E"/>
    <w:rsid w:val="267E7A7D"/>
    <w:rsid w:val="26D94133"/>
    <w:rsid w:val="27433CA3"/>
    <w:rsid w:val="283839B6"/>
    <w:rsid w:val="2AE13EFE"/>
    <w:rsid w:val="2B011EAB"/>
    <w:rsid w:val="306C6018"/>
    <w:rsid w:val="307849BD"/>
    <w:rsid w:val="307A24E3"/>
    <w:rsid w:val="314825E1"/>
    <w:rsid w:val="31F938DC"/>
    <w:rsid w:val="337B4EF0"/>
    <w:rsid w:val="35FF11EF"/>
    <w:rsid w:val="36744B52"/>
    <w:rsid w:val="382471D8"/>
    <w:rsid w:val="384E493D"/>
    <w:rsid w:val="38CB5F94"/>
    <w:rsid w:val="38E0087B"/>
    <w:rsid w:val="3A9248CD"/>
    <w:rsid w:val="3D4A148F"/>
    <w:rsid w:val="3D891FB8"/>
    <w:rsid w:val="3EFB0C93"/>
    <w:rsid w:val="3F3E5024"/>
    <w:rsid w:val="45BC4EF4"/>
    <w:rsid w:val="4A5E47CC"/>
    <w:rsid w:val="4B773C9C"/>
    <w:rsid w:val="4BEE392E"/>
    <w:rsid w:val="4E2D3768"/>
    <w:rsid w:val="4F5A317B"/>
    <w:rsid w:val="51BC3CC7"/>
    <w:rsid w:val="52271947"/>
    <w:rsid w:val="54890697"/>
    <w:rsid w:val="56E26BFF"/>
    <w:rsid w:val="581D1822"/>
    <w:rsid w:val="58CB7494"/>
    <w:rsid w:val="595D3980"/>
    <w:rsid w:val="59C2148F"/>
    <w:rsid w:val="5B4370BD"/>
    <w:rsid w:val="5BFB00CD"/>
    <w:rsid w:val="5D3E5596"/>
    <w:rsid w:val="5D4B12CB"/>
    <w:rsid w:val="5D79376A"/>
    <w:rsid w:val="5FB40CBE"/>
    <w:rsid w:val="607A03A3"/>
    <w:rsid w:val="65BA4B55"/>
    <w:rsid w:val="6B0D5727"/>
    <w:rsid w:val="6B6712DB"/>
    <w:rsid w:val="6DA90F48"/>
    <w:rsid w:val="6F0F4163"/>
    <w:rsid w:val="70F73101"/>
    <w:rsid w:val="73CB43D1"/>
    <w:rsid w:val="7420296E"/>
    <w:rsid w:val="746C5BB4"/>
    <w:rsid w:val="76524935"/>
    <w:rsid w:val="791B55C6"/>
    <w:rsid w:val="7AC1208A"/>
    <w:rsid w:val="7C3162E0"/>
    <w:rsid w:val="7D450D50"/>
    <w:rsid w:val="7DF6029C"/>
    <w:rsid w:val="7E022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0926F339"/>
  <w15:docId w15:val="{A924D7D1-9B28-4DE7-B1E8-244DDCDD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rFonts w:ascii="Calibri" w:hAnsi="Calibri"/>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0">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2">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rFonts w:ascii="Calibri" w:hAnsi="Calibri"/>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4">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5">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3">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c">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semiHidden/>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6">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d">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qFormat/>
    <w:rPr>
      <w:rFonts w:ascii="Times New Roman" w:hAnsi="Times New Roman"/>
      <w:b/>
      <w:bCs/>
      <w:sz w:val="32"/>
      <w:szCs w:val="32"/>
    </w:rPr>
  </w:style>
  <w:style w:type="paragraph" w:customStyle="1" w:styleId="Style279">
    <w:name w:val="_Style 279"/>
    <w:basedOn w:val="a"/>
    <w:uiPriority w:val="67"/>
    <w:qFormat/>
  </w:style>
  <w:style w:type="character" w:customStyle="1" w:styleId="2Char0">
    <w:name w:val="标题 2 Char"/>
    <w:uiPriority w:val="99"/>
    <w:qFormat/>
    <w:rPr>
      <w:rFonts w:ascii="Cambria" w:hAnsi="Cambria" w:cs="Cambria"/>
      <w:b/>
      <w:bCs/>
      <w:sz w:val="32"/>
      <w:szCs w:val="32"/>
    </w:rPr>
  </w:style>
  <w:style w:type="character" w:customStyle="1" w:styleId="1Char">
    <w:name w:val="标题 1 Char"/>
    <w:uiPriority w:val="99"/>
    <w:qFormat/>
    <w:rPr>
      <w:rFonts w:ascii="Times New Roman" w:eastAsia="Times New Roman" w:hAnsi="Times New Roman" w:cs="Times New Roman"/>
      <w:b/>
      <w:bCs/>
      <w:kern w:val="36"/>
      <w:sz w:val="48"/>
      <w:szCs w:val="48"/>
    </w:rPr>
  </w:style>
  <w:style w:type="character" w:customStyle="1" w:styleId="Char">
    <w:name w:val="批注框文本 Char"/>
    <w:uiPriority w:val="99"/>
    <w:qFormat/>
    <w:rPr>
      <w:rFonts w:ascii="Tahoma" w:hAnsi="Tahoma" w:cs="Tahoma"/>
      <w:sz w:val="16"/>
      <w:szCs w:val="16"/>
    </w:rPr>
  </w:style>
  <w:style w:type="character" w:customStyle="1" w:styleId="Char0">
    <w:name w:val="页眉 Char"/>
    <w:uiPriority w:val="99"/>
    <w:qFormat/>
  </w:style>
  <w:style w:type="character" w:customStyle="1" w:styleId="Char2">
    <w:name w:val="页脚 Char"/>
    <w:uiPriority w:val="99"/>
    <w:qFormat/>
  </w:style>
  <w:style w:type="character" w:customStyle="1" w:styleId="Char3">
    <w:name w:val="副标题 Char"/>
    <w:uiPriority w:val="11"/>
    <w:qFormat/>
    <w:rPr>
      <w:rFonts w:ascii="Cambria" w:hAnsi="Cambria"/>
      <w:b/>
      <w:bCs/>
      <w:kern w:val="28"/>
      <w:sz w:val="32"/>
      <w:szCs w:val="32"/>
    </w:rPr>
  </w:style>
  <w:style w:type="table" w:customStyle="1" w:styleId="1f4">
    <w:name w:val="网格型1"/>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qFormat/>
    <w:rPr>
      <w:smallCaps/>
      <w:spacing w:val="10"/>
      <w:sz w:val="22"/>
      <w:szCs w:val="22"/>
    </w:rPr>
  </w:style>
  <w:style w:type="character" w:customStyle="1" w:styleId="5Char">
    <w:name w:val="标题 5 Char"/>
    <w:uiPriority w:val="9"/>
    <w:qFormat/>
    <w:rPr>
      <w:smallCaps/>
      <w:color w:val="943634"/>
      <w:spacing w:val="10"/>
      <w:sz w:val="22"/>
      <w:szCs w:val="26"/>
    </w:rPr>
  </w:style>
  <w:style w:type="character" w:customStyle="1" w:styleId="6Char">
    <w:name w:val="标题 6 Char"/>
    <w:uiPriority w:val="9"/>
    <w:qFormat/>
    <w:rPr>
      <w:smallCaps/>
      <w:color w:val="C0504D"/>
      <w:spacing w:val="5"/>
      <w:sz w:val="22"/>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Char6">
    <w:name w:val="标题 Char"/>
    <w:uiPriority w:val="10"/>
    <w:qFormat/>
    <w:rPr>
      <w:smallCaps/>
      <w:sz w:val="48"/>
      <w:szCs w:val="48"/>
    </w:rPr>
  </w:style>
  <w:style w:type="character" w:customStyle="1" w:styleId="Char7">
    <w:name w:val="无间隔 Char"/>
    <w:uiPriority w:val="1"/>
    <w:qFormat/>
    <w:rPr>
      <w:sz w:val="22"/>
      <w:szCs w:val="22"/>
      <w:lang w:bidi="ar-SA"/>
    </w:rPr>
  </w:style>
  <w:style w:type="character" w:customStyle="1" w:styleId="1f5">
    <w:name w:val="页眉 字符1"/>
    <w:uiPriority w:val="99"/>
    <w:qFormat/>
  </w:style>
  <w:style w:type="character" w:customStyle="1" w:styleId="1f6">
    <w:name w:val="页脚 字符1"/>
    <w:uiPriority w:val="99"/>
    <w:qFormat/>
    <w:rPr>
      <w:rFonts w:ascii="微软雅黑" w:eastAsia="微软雅黑" w:hAnsi="微软雅黑"/>
      <w:b/>
      <w:color w:val="548DD4"/>
      <w:lang w:val="en-CA"/>
    </w:rPr>
  </w:style>
  <w:style w:type="table" w:customStyle="1" w:styleId="-">
    <w:name w:val="温州附一-蓝色"/>
    <w:basedOn w:val="a1"/>
    <w:uiPriority w:val="99"/>
    <w:qFormat/>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qFormat/>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qFormat/>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qFormat/>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 w:type="character" w:customStyle="1" w:styleId="font21">
    <w:name w:val="font21"/>
    <w:basedOn w:val="a0"/>
    <w:qFormat/>
    <w:rPr>
      <w:rFonts w:ascii="思源黑体 CN Normal" w:eastAsia="思源黑体 CN Normal" w:hAnsi="思源黑体 CN Normal" w:cs="思源黑体 CN Normal" w:hint="default"/>
      <w:i/>
      <w:iCs/>
      <w:color w:val="252525"/>
      <w:sz w:val="17"/>
      <w:szCs w:val="17"/>
      <w:u w:val="none"/>
    </w:rPr>
  </w:style>
  <w:style w:type="character" w:customStyle="1" w:styleId="font11">
    <w:name w:val="font11"/>
    <w:basedOn w:val="a0"/>
    <w:qFormat/>
    <w:rPr>
      <w:rFonts w:ascii="思源黑体 CN Normal" w:eastAsia="思源黑体 CN Normal" w:hAnsi="思源黑体 CN Normal" w:cs="思源黑体 CN Normal" w:hint="default"/>
      <w:color w:val="252525"/>
      <w:sz w:val="17"/>
      <w:szCs w:val="17"/>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33464">
      <w:bodyDiv w:val="1"/>
      <w:marLeft w:val="0"/>
      <w:marRight w:val="0"/>
      <w:marTop w:val="0"/>
      <w:marBottom w:val="0"/>
      <w:divBdr>
        <w:top w:val="none" w:sz="0" w:space="0" w:color="auto"/>
        <w:left w:val="none" w:sz="0" w:space="0" w:color="auto"/>
        <w:bottom w:val="none" w:sz="0" w:space="0" w:color="auto"/>
        <w:right w:val="none" w:sz="0" w:space="0" w:color="auto"/>
      </w:divBdr>
    </w:div>
    <w:div w:id="1514878866">
      <w:bodyDiv w:val="1"/>
      <w:marLeft w:val="0"/>
      <w:marRight w:val="0"/>
      <w:marTop w:val="0"/>
      <w:marBottom w:val="0"/>
      <w:divBdr>
        <w:top w:val="none" w:sz="0" w:space="0" w:color="auto"/>
        <w:left w:val="none" w:sz="0" w:space="0" w:color="auto"/>
        <w:bottom w:val="none" w:sz="0" w:space="0" w:color="auto"/>
        <w:right w:val="none" w:sz="0" w:space="0" w:color="auto"/>
      </w:divBdr>
    </w:div>
    <w:div w:id="1600481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552</TotalTime>
  <Pages>68</Pages>
  <Words>10556</Words>
  <Characters>60173</Characters>
  <Application>Microsoft Office Word</Application>
  <DocSecurity>0</DocSecurity>
  <Lines>501</Lines>
  <Paragraphs>141</Paragraphs>
  <ScaleCrop>false</ScaleCrop>
  <Company>P R C</Company>
  <LinksUpToDate>false</LinksUpToDate>
  <CharactersWithSpaces>70588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271</cp:revision>
  <cp:lastPrinted>2023-12-14T01:35:00Z</cp:lastPrinted>
  <dcterms:created xsi:type="dcterms:W3CDTF">2023-11-23T01:23:00Z</dcterms:created>
  <dcterms:modified xsi:type="dcterms:W3CDTF">2025-07-22T07:12:00Z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y fmtid="{D5CDD505-2E9C-101B-9397-08002B2CF9AE}" pid="6" name="KSOTemplateDocerSaveRecord">
    <vt:lpwstr>eyJoZGlkIjoiYmIxZmFhYzAzMGJiMWY1N2MzOTEzNzNhOGVkMjI4ZTQiLCJ1c2VySWQiOiIzNzYyNjIxNTkifQ==</vt:lpwstr>
  </property>
</Properties>
</file>