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C93B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精｜于｜医｜术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诚｜于｜医｜德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E1073E"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7A2B97BA"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w:t>
            </w:r>
            <w:r w:rsidR="00FE5CB2" w:rsidRPr="00FE5CB2">
              <w:rPr>
                <w:rFonts w:ascii="Times New Roman" w:eastAsia="微软雅黑" w:hAnsi="Times New Roman" w:cs="Times New Roman"/>
                <w:color w:val="000000"/>
                <w:spacing w:val="6"/>
                <w:sz w:val="18"/>
                <w:szCs w:val="18"/>
              </w:rPr>
              <w:t>original_pathological_id</w:t>
            </w:r>
            <w:r w:rsidRPr="00E7380B">
              <w:rPr>
                <w:rFonts w:ascii="Times New Roman" w:eastAsia="微软雅黑" w:hAnsi="Times New Roman" w:cs="Times New Roman"/>
                <w:color w:val="000000"/>
                <w:spacing w:val="6"/>
                <w:sz w:val="18"/>
                <w:szCs w:val="18"/>
              </w:rPr>
              <w:t>}}</w:t>
            </w:r>
          </w:p>
        </w:tc>
      </w:tr>
      <w:tr w:rsidR="00E1073E"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6ACADA6D"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3214D0FB" w:rsidR="00E1073E" w:rsidRPr="00DC7F79" w:rsidRDefault="00A372D4">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w:t>
            </w:r>
            <w:r w:rsidR="008B4465" w:rsidRPr="008B4465">
              <w:rPr>
                <w:rFonts w:ascii="Times New Roman" w:eastAsia="微软雅黑" w:hAnsi="Times New Roman" w:cs="Times New Roman"/>
                <w:color w:val="000000"/>
                <w:spacing w:val="6"/>
                <w:sz w:val="18"/>
                <w:szCs w:val="18"/>
              </w:rPr>
              <w:t>submission_department</w:t>
            </w:r>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BBC702B" w:rsidR="00E1073E" w:rsidRPr="00DC7F79" w:rsidRDefault="00181DC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hospitalization_no</w:t>
            </w:r>
            <w:r>
              <w:rPr>
                <w:rFonts w:ascii="Times New Roman" w:eastAsia="微软雅黑" w:hAnsi="Times New Roman" w:cs="Times New Roman" w:hint="eastAsia"/>
                <w:color w:val="000000"/>
                <w:spacing w:val="6"/>
                <w:sz w:val="18"/>
                <w:szCs w:val="18"/>
              </w:rPr>
              <w:t>}}</w:t>
            </w:r>
          </w:p>
        </w:tc>
      </w:tr>
      <w:tr w:rsidR="00E1073E"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B472975" w:rsidR="00E1073E" w:rsidRPr="00DC7F79" w:rsidRDefault="00181DC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r>
              <w:rPr>
                <w:rFonts w:ascii="Times New Roman" w:eastAsia="微软雅黑" w:hAnsi="Times New Roman" w:cs="Times New Roman" w:hint="eastAsia"/>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FA48212" w:rsidR="00E1073E" w:rsidRPr="00DC7F79" w:rsidRDefault="00101D1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clinical_diagnosis</w:t>
            </w:r>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{{sample.report_date}}</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4A690B3" w:rsidR="00E1073E" w:rsidRPr="00DC7F79" w:rsidRDefault="00101D1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{{sample.pathol_diagn}}</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5"/>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和内含子区热点变异。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检测结果</w:t>
            </w:r>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变异来源</w:t>
            </w:r>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Pr>
                <w:rFonts w:ascii="Times New Roman" w:eastAsia="微软雅黑" w:hAnsi="Times New Roman" w:cs="Times New Roman" w:hint="eastAsia"/>
                <w:color w:val="000000"/>
                <w:sz w:val="18"/>
                <w:szCs w:val="18"/>
              </w:rPr>
              <w:t>基因型</w:t>
            </w:r>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035403D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var_brca.snv_s.B1_L5+var_brca.mlpa.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00737A22"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var_brca.snv_s.B1_L5+var_brca.mlpa.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{{a.gene_symbol}}</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if a.type==”</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if a.hgvs_p!=”p.?”%}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 ({{a.hgvs_p}})</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{%if a.freq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DE39F17" w14:textId="1E483414"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F291C8C" w14:textId="57C248FE" w:rsidR="003A4ABE" w:rsidRDefault="00DF703F"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00E7380B" w:rsidRPr="00E7380B">
              <w:rPr>
                <w:rFonts w:ascii="Times New Roman" w:eastAsia="微软雅黑" w:hAnsi="Times New Roman" w:cs="Times New Roman" w:hint="eastAsia"/>
                <w:b/>
                <w:color w:val="000000"/>
                <w:sz w:val="18"/>
                <w:szCs w:val="18"/>
              </w:rPr>
              <w:t>致病性变异</w:t>
            </w:r>
          </w:p>
          <w:p w14:paraId="6811E2FB" w14:textId="3CAC0ADA"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a.clinic_num_g==5%}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elif a.clinic_num_g==4%}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6C46F80"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281D0DFF" w14:textId="148B861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E7380B" w:rsidRPr="00DC7F79" w14:paraId="3A70D4EE" w14:textId="77777777" w:rsidTr="00D358C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25D902C" w14:textId="59E69A0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5D4CF64" w14:textId="77777777" w:rsidTr="0021174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5237" w14:textId="470A3F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var_brca.mlpa.</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00437483" w14:textId="77777777" w:rsidTr="00536B1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5DED2A2" w14:textId="43374429"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{%tr for a in var_brca.mlpa.</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48817907" w14:textId="77777777" w:rsidTr="00E7380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615E021"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0441665" w14:textId="6B136511"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{{a.gene_symbol}}</w:t>
            </w:r>
          </w:p>
        </w:tc>
        <w:tc>
          <w:tcPr>
            <w:tcW w:w="3118" w:type="dxa"/>
          </w:tcPr>
          <w:p w14:paraId="2F1C1AAD" w14:textId="774D9967"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64382D98" w14:textId="7AFE9EE2"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5A3A1CC0" w14:textId="152231A6"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026DC73F" w14:textId="5BD7765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E7380B" w:rsidRPr="00DC7F79" w14:paraId="52356555" w14:textId="77777777" w:rsidTr="00B87BD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E0D6055" w14:textId="0E7AB1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E7380B" w:rsidRPr="00DC7F79" w14:paraId="617C3ACE" w14:textId="77777777" w:rsidTr="00E1646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CC1CA56" w14:textId="2DF1CF9C"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0F6A89DB"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var_brca.snv_s.B1_L5+var_brca.mlpa.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+var_brca.snv_s.B1_L4+var_brca.mlpa.</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197A5036"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07D2E2A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_L4 %}</w:t>
            </w:r>
          </w:p>
        </w:tc>
      </w:tr>
      <w:tr w:rsidR="005E7455"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5E7455" w:rsidRPr="00693952" w:rsidRDefault="005E7455" w:rsidP="005E7455">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50C50CEA"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{{a.gene_symbol}}</w:t>
            </w:r>
          </w:p>
        </w:tc>
        <w:tc>
          <w:tcPr>
            <w:tcW w:w="3118" w:type="dxa"/>
          </w:tcPr>
          <w:p w14:paraId="74A3D94E" w14:textId="3D68830F"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if a.type==”</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CD489BC"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0B4C9A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2A851FA"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if a.hgvs_p!=”p.?”%}</w:t>
            </w:r>
          </w:p>
          <w:p w14:paraId="0E5D9C8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 ({{a.hgvs_p}})</w:t>
            </w:r>
          </w:p>
          <w:p w14:paraId="384B473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AF87EE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w:t>
            </w:r>
          </w:p>
          <w:p w14:paraId="6A28F69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40884802"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62EF5FC2"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7F44507C" w14:textId="48E4E601"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D09D7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035677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BCE6772"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{%if a.freq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27B0A37C" w14:textId="08632A87" w:rsidR="005E7455" w:rsidRPr="00264D7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C1EA8E" w14:textId="3145A7B3"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595035B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75293EC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A5AA3A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a.clinic_num_g==5%}</w:t>
            </w:r>
          </w:p>
          <w:p w14:paraId="1244F03F"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79C16BA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elif a.clinic_num_g==4%}</w:t>
            </w:r>
          </w:p>
          <w:p w14:paraId="0C4C3D3D"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63D616F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73BD85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E7CA4D6" w14:textId="3DE7A746"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062DD1" w:rsidRPr="00DC7F79" w14:paraId="3CBF8A8A" w14:textId="77777777" w:rsidTr="00C069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97CDD0" w14:textId="26BE6963"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6905F86" w14:textId="77777777" w:rsidTr="006E493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D6B951" w14:textId="7F9903F0"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var_brca.mlpa.</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6BE21644" w14:textId="77777777" w:rsidTr="000C08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9E972B3" w14:textId="255CB35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var_brca.mlpa.</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1DD76E11"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6C66281"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3BDC1F5" w14:textId="5D6615C5"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{{a.gene_symbol}}</w:t>
            </w:r>
          </w:p>
        </w:tc>
        <w:tc>
          <w:tcPr>
            <w:tcW w:w="3118" w:type="dxa"/>
          </w:tcPr>
          <w:p w14:paraId="61C6BEB3" w14:textId="06D668C3" w:rsidR="00062DD1" w:rsidRPr="00E86ED9"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208ECC0B" w14:textId="2302D348"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213694DE" w14:textId="3E702D79" w:rsidR="00062DD1" w:rsidRPr="00264D75"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45F9DE71" w14:textId="708D5D43"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062DD1" w:rsidRPr="00DC7F79" w14:paraId="283FC06B" w14:textId="77777777" w:rsidTr="0088645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FCBCB36" w14:textId="4690B5FE"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062DD1" w:rsidRPr="00DC7F79" w14:paraId="6B60E22F" w14:textId="77777777" w:rsidTr="00324BB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61F0D4" w14:textId="51CECA5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C690DB5"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_L4+var_brca.mlpa.</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0ED19681" w14:textId="0AB2A54A"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1BC3363E" w14:textId="35E38426"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 var_brca.snv_s.B1_L5 or var_brca.snv_s.B1_L4 or var_brca.snv_s.B2_L5 or var_brca.snv_s.B2_L4 or var_brca.mlpa.</w:t>
      </w:r>
      <w:r w:rsidR="00891289">
        <w:rPr>
          <w:rFonts w:ascii="微软雅黑" w:eastAsia="微软雅黑" w:hAnsi="微软雅黑"/>
          <w:sz w:val="16"/>
          <w:szCs w:val="13"/>
          <w:highlight w:val="yellow"/>
        </w:rPr>
        <w:t>B1_Loss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B1_Gain</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B2_Gain</w:t>
      </w:r>
      <w:r w:rsidRPr="003C54B4">
        <w:rPr>
          <w:rFonts w:ascii="微软雅黑" w:eastAsia="微软雅黑" w:hAnsi="微软雅黑"/>
          <w:sz w:val="16"/>
          <w:szCs w:val="13"/>
          <w:highlight w:val="yellow"/>
        </w:rPr>
        <w:t>%}</w:t>
      </w:r>
    </w:p>
    <w:p w14:paraId="50B098B8" w14:textId="73C90390"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 var_brca.snv_s.B1_L5+var_brca.snv_s.B</w:t>
      </w:r>
      <w:r w:rsidR="006F2630" w:rsidRPr="003C54B4">
        <w:rPr>
          <w:rFonts w:ascii="微软雅黑" w:eastAsia="微软雅黑" w:hAnsi="微软雅黑"/>
          <w:sz w:val="16"/>
          <w:szCs w:val="13"/>
          <w:highlight w:val="green"/>
        </w:rPr>
        <w:t>2</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5</w:t>
      </w:r>
      <w:r w:rsidRPr="003C54B4">
        <w:rPr>
          <w:rFonts w:ascii="微软雅黑" w:eastAsia="微软雅黑" w:hAnsi="微软雅黑"/>
          <w:sz w:val="16"/>
          <w:szCs w:val="13"/>
          <w:highlight w:val="green"/>
        </w:rPr>
        <w:t>+var_brca.snv_s.B</w:t>
      </w:r>
      <w:r w:rsidR="006F2630" w:rsidRPr="003C54B4">
        <w:rPr>
          <w:rFonts w:ascii="微软雅黑" w:eastAsia="微软雅黑" w:hAnsi="微软雅黑"/>
          <w:sz w:val="16"/>
          <w:szCs w:val="13"/>
          <w:highlight w:val="green"/>
        </w:rPr>
        <w:t>1</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4</w:t>
      </w:r>
      <w:r w:rsidRPr="003C54B4">
        <w:rPr>
          <w:rFonts w:ascii="微软雅黑" w:eastAsia="微软雅黑" w:hAnsi="微软雅黑"/>
          <w:sz w:val="16"/>
          <w:szCs w:val="13"/>
          <w:highlight w:val="green"/>
        </w:rPr>
        <w:t>+var_brca.snv_s.B2_L4+var_brca.mlpa.</w:t>
      </w:r>
      <w:r w:rsidR="00891289">
        <w:rPr>
          <w:rFonts w:ascii="微软雅黑" w:eastAsia="微软雅黑" w:hAnsi="微软雅黑"/>
          <w:sz w:val="16"/>
          <w:szCs w:val="13"/>
          <w:highlight w:val="green"/>
        </w:rPr>
        <w:t>B1_Loss</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B2_Loss</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B1_Gain</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B2_Gain</w:t>
      </w:r>
      <w:r w:rsidRPr="003C54B4">
        <w:rPr>
          <w:rFonts w:ascii="微软雅黑" w:eastAsia="微软雅黑" w:hAnsi="微软雅黑"/>
          <w:sz w:val="16"/>
          <w:szCs w:val="13"/>
          <w:highlight w:val="green"/>
        </w:rPr>
        <w:t>%}</w:t>
      </w:r>
    </w:p>
    <w:p w14:paraId="229A0C69" w14:textId="791349CF"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DC270C">
        <w:rPr>
          <w:rFonts w:ascii="微软雅黑" w:eastAsia="微软雅黑" w:hAnsi="微软雅黑" w:hint="eastAsia"/>
          <w:szCs w:val="21"/>
          <w:highlight w:val="cyan"/>
        </w:rPr>
        <w:t>{%if a.type==”</w:t>
      </w:r>
      <w:r w:rsidR="00891289">
        <w:rPr>
          <w:rFonts w:ascii="微软雅黑" w:eastAsia="微软雅黑" w:hAnsi="微软雅黑" w:hint="eastAsia"/>
          <w:szCs w:val="21"/>
          <w:highlight w:val="cyan"/>
        </w:rPr>
        <w:t>Loss</w:t>
      </w:r>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本次实验检测到{{a.gene_symbol}}基因大片段缺失，此类变异为疑似致病性变异，可能影响{{a.gene_symbol}}的蛋白功能。</w:t>
      </w:r>
      <w:r w:rsidRPr="00DC270C">
        <w:rPr>
          <w:rFonts w:ascii="微软雅黑" w:eastAsia="微软雅黑" w:hAnsi="微软雅黑" w:hint="eastAsia"/>
          <w:szCs w:val="21"/>
          <w:highlight w:val="cyan"/>
        </w:rPr>
        <w:t>{%elif a.type==”</w:t>
      </w:r>
      <w:r w:rsidR="00891289">
        <w:rPr>
          <w:rFonts w:ascii="微软雅黑" w:eastAsia="微软雅黑" w:hAnsi="微软雅黑" w:hint="eastAsia"/>
          <w:szCs w:val="21"/>
          <w:highlight w:val="cyan"/>
        </w:rPr>
        <w:t>Gain</w:t>
      </w:r>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本次实验检测到{{a.gene_symbol}}基因大片段重复，此类变异为临床意义不明变异，建议用其他方法进一步验证其对{{a.gene_symbol}}蛋白功能的影响并进行相关遗传咨询</w:t>
      </w:r>
      <w:r w:rsidR="00075BA3">
        <w:rPr>
          <w:rFonts w:ascii="微软雅黑" w:eastAsia="微软雅黑" w:hAnsi="微软雅黑" w:hint="eastAsia"/>
          <w:szCs w:val="21"/>
        </w:rPr>
        <w:t>。</w:t>
      </w:r>
      <w:r w:rsidRPr="00DC270C">
        <w:rPr>
          <w:rFonts w:ascii="微软雅黑" w:eastAsia="微软雅黑" w:hAnsi="微软雅黑" w:hint="eastAsia"/>
          <w:szCs w:val="21"/>
          <w:highlight w:val="cyan"/>
        </w:rPr>
        <w:t>{%else%}</w:t>
      </w:r>
      <w:r w:rsidRPr="006F2630">
        <w:rPr>
          <w:rFonts w:ascii="微软雅黑" w:eastAsia="微软雅黑" w:hAnsi="微软雅黑" w:hint="eastAsia"/>
          <w:szCs w:val="21"/>
        </w:rPr>
        <w:t>本次实验检测到{{a.gene_symbol}}基因的{{a.hgvs_c}}{%if a.hgvs_p!=”p.?”%}（{{a.hgvs_p}}）{%endif%}</w:t>
      </w:r>
      <w:r w:rsidR="00C41CBE">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r w:rsidR="00DC270C" w:rsidRPr="00DC270C">
        <w:rPr>
          <w:rFonts w:ascii="微软雅黑" w:eastAsia="微软雅黑" w:hAnsi="微软雅黑" w:hint="eastAsia"/>
          <w:szCs w:val="21"/>
          <w:highlight w:val="cyan"/>
        </w:rPr>
        <w:t>{%endif%}</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endfor%}</w:t>
      </w:r>
    </w:p>
    <w:p w14:paraId="4FC04475" w14:textId="1874A597" w:rsidR="005109F4" w:rsidRPr="00A9341B" w:rsidRDefault="005109F4" w:rsidP="00A9341B">
      <w:pPr>
        <w:rPr>
          <w:rFonts w:ascii="微软雅黑" w:eastAsia="微软雅黑" w:hAnsi="微软雅黑"/>
          <w:sz w:val="16"/>
          <w:szCs w:val="13"/>
        </w:rPr>
      </w:pPr>
      <w:r w:rsidRPr="003C54B4">
        <w:rPr>
          <w:rFonts w:ascii="微软雅黑" w:eastAsia="微软雅黑" w:hAnsi="微软雅黑" w:hint="eastAsia"/>
          <w:sz w:val="16"/>
          <w:szCs w:val="13"/>
          <w:highlight w:val="yellow"/>
        </w:rPr>
        <w:t>{%p</w:t>
      </w:r>
      <w:r w:rsidRPr="003C54B4">
        <w:rPr>
          <w:rFonts w:ascii="微软雅黑" w:eastAsia="微软雅黑" w:hAnsi="微软雅黑"/>
          <w:sz w:val="16"/>
          <w:szCs w:val="13"/>
          <w:highlight w:val="yellow"/>
        </w:rPr>
        <w:t xml:space="preserve"> endif</w:t>
      </w:r>
      <w:r w:rsidRPr="003C54B4">
        <w:rPr>
          <w:rFonts w:ascii="微软雅黑" w:eastAsia="微软雅黑" w:hAnsi="微软雅黑" w:hint="eastAsia"/>
          <w:sz w:val="16"/>
          <w:szCs w:val="13"/>
          <w:highlight w:val="yellow"/>
        </w:rPr>
        <w:t>%}</w:t>
      </w:r>
    </w:p>
    <w:p w14:paraId="46C21B84" w14:textId="581B2311" w:rsidR="004F4F71" w:rsidRPr="00A9341B" w:rsidRDefault="004F4F71" w:rsidP="00A9341B">
      <w:pPr>
        <w:rPr>
          <w:rFonts w:ascii="微软雅黑" w:eastAsia="微软雅黑" w:hAnsi="微软雅黑"/>
          <w:sz w:val="16"/>
          <w:szCs w:val="13"/>
        </w:rPr>
      </w:pPr>
      <w:r w:rsidRPr="00A9341B">
        <w:rPr>
          <w:rFonts w:ascii="微软雅黑" w:eastAsia="微软雅黑" w:hAnsi="微软雅黑"/>
          <w:sz w:val="16"/>
          <w:szCs w:val="13"/>
        </w:rPr>
        <w:t>{%p if var_brca.snv_s.B1_L5 or var_brca.snv_s.B1_L4 or var_brca.snv_s.B2_L5 or var_brca.snv_s.B2_L4 or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BC161D5" w14:textId="77777777" w:rsidR="00CA4B8D" w:rsidRDefault="00CA4B8D" w:rsidP="00A9341B">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55A11E0E" w14:textId="2231E10D"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if not var_brca.snv_s.B1_L5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var_brca.snv_s.B1_L4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B1_Gain</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B2_Gain</w:t>
      </w:r>
      <w:r w:rsidRPr="00A9341B">
        <w:rPr>
          <w:rFonts w:ascii="微软雅黑" w:eastAsia="微软雅黑" w:hAnsi="微软雅黑"/>
          <w:sz w:val="16"/>
          <w:szCs w:val="13"/>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1BA02D4B" w:rsidR="004F4F71" w:rsidRPr="00A9341B"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附录一：点突变、插入缺失检测结果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6" w:name="_Hlk39585090"/>
            <w:r w:rsidRPr="00F75201">
              <w:rPr>
                <w:rFonts w:ascii="Times New Roman" w:eastAsia="思源黑体 CN Normal" w:hAnsi="Times New Roman" w:cs="Times New Roman"/>
                <w:color w:val="000000"/>
                <w:sz w:val="18"/>
                <w:szCs w:val="18"/>
              </w:rPr>
              <w:t>编号</w:t>
            </w:r>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基因</w:t>
            </w:r>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氨基酸改变</w:t>
            </w:r>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hint="eastAsia"/>
                <w:color w:val="000000"/>
                <w:sz w:val="18"/>
                <w:szCs w:val="18"/>
              </w:rPr>
              <w:t>基因型</w:t>
            </w:r>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突变类型</w:t>
            </w:r>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变异解读</w:t>
            </w:r>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var_brca.snv_s.B1_L5+var_brca.snv_s.B2_L5+var_brca.snv_s.B1_L4+var_brca.snv_s.B2_L4%}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var_brca.snv_s.B1_L5+var_brca.snv_s.B2_L5+var_brca.snv_s.B1_L4+var_brca.snv_s.B2_L4%}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{{a.gene_symbol}}</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{{a.hgvs_c}}</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a.hgvs_p!=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{{a.hgvs_p}}</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a.freq &gt;= 0.85%}</w:t>
            </w:r>
            <w:r w:rsidRPr="00F75201">
              <w:rPr>
                <w:rFonts w:ascii="Times New Roman" w:eastAsia="思源黑体 CN Normal" w:hAnsi="Times New Roman" w:hint="eastAsia"/>
                <w:b/>
                <w:bCs/>
                <w:sz w:val="16"/>
                <w:szCs w:val="16"/>
              </w:rPr>
              <w:t>纯合</w:t>
            </w:r>
            <w:r w:rsidRPr="00F75201">
              <w:rPr>
                <w:rFonts w:ascii="Times New Roman" w:eastAsia="思源黑体 CN Normal" w:hAnsi="Times New Roman" w:hint="eastAsia"/>
                <w:sz w:val="16"/>
                <w:szCs w:val="16"/>
              </w:rPr>
              <w:t>{%else%}</w:t>
            </w:r>
            <w:r w:rsidRPr="00D9391F">
              <w:rPr>
                <w:rFonts w:ascii="Times New Roman" w:eastAsia="思源黑体 CN Normal" w:hAnsi="Times New Roman" w:hint="eastAsia"/>
                <w:b/>
                <w:bCs/>
                <w:sz w:val="16"/>
                <w:szCs w:val="16"/>
              </w:rPr>
              <w:t>杂合</w:t>
            </w:r>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{{a.type_cn}}</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==5%}</w:t>
            </w:r>
            <w:r w:rsidRPr="00D9391F">
              <w:rPr>
                <w:rFonts w:ascii="Times New Roman" w:eastAsia="思源黑体 CN Normal" w:hAnsi="Times New Roman" w:hint="eastAsia"/>
                <w:b/>
                <w:bCs/>
                <w:sz w:val="16"/>
                <w:szCs w:val="16"/>
              </w:rPr>
              <w:t>致病性变异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==4%}</w:t>
            </w:r>
            <w:r w:rsidRPr="00D9391F">
              <w:rPr>
                <w:rFonts w:ascii="Times New Roman" w:eastAsia="思源黑体 CN Normal" w:hAnsi="Times New Roman" w:hint="eastAsia"/>
                <w:b/>
                <w:bCs/>
                <w:sz w:val="16"/>
                <w:szCs w:val="16"/>
              </w:rPr>
              <w:t>疑似致病性变异</w:t>
            </w:r>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endfor%}</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var_brca.snv_s.B1_L3+var_brca.snv_s.B2_L3+var_brca.snv_s.B1_L2+var_brca.snv_s.B2_L2+var_brca.snv_s.B1_L1+var_brca.snv_s.B2_L1%}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{{a.gene_symbol}}</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{{a.hgvs_c}}</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a.hgvs_p!=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%}{{a.hgvs_p}}{%else%}--{%endif%}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a.freq &gt;= 0.85%}</w:t>
            </w:r>
            <w:r w:rsidRPr="00F75201">
              <w:rPr>
                <w:rFonts w:ascii="Times New Roman" w:eastAsia="思源黑体 CN Normal" w:hAnsi="Times New Roman" w:hint="eastAsia"/>
                <w:sz w:val="16"/>
                <w:szCs w:val="16"/>
              </w:rPr>
              <w:t>纯合</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sz w:val="16"/>
                <w:szCs w:val="16"/>
              </w:rPr>
              <w:t>杂合</w:t>
            </w:r>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{{a.type_cn}}</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==3%}</w:t>
            </w:r>
            <w:r w:rsidRPr="00F75201">
              <w:rPr>
                <w:rFonts w:ascii="Times New Roman" w:eastAsia="思源黑体 CN Normal" w:hAnsi="Times New Roman" w:hint="eastAsia"/>
                <w:sz w:val="16"/>
                <w:szCs w:val="16"/>
              </w:rPr>
              <w:t>意义不明确变异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==2%}</w:t>
            </w:r>
            <w:r w:rsidRPr="00F75201">
              <w:rPr>
                <w:rFonts w:ascii="Times New Roman" w:eastAsia="思源黑体 CN Normal" w:hAnsi="Times New Roman" w:hint="eastAsia"/>
                <w:sz w:val="16"/>
                <w:szCs w:val="16"/>
              </w:rPr>
              <w:t>疑似良性变异</w:t>
            </w:r>
            <w:r w:rsidRPr="00F75201">
              <w:rPr>
                <w:rFonts w:ascii="Times New Roman" w:eastAsia="思源黑体 CN Normal" w:hAnsi="Times New Roman" w:hint="eastAsia"/>
                <w:sz w:val="16"/>
                <w:szCs w:val="16"/>
              </w:rPr>
              <w:t>{%elif a.clinic_num_</w:t>
            </w:r>
            <w:r w:rsidR="00886231">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==1%}</w:t>
            </w:r>
            <w:r w:rsidRPr="00F75201">
              <w:rPr>
                <w:rFonts w:ascii="Times New Roman" w:eastAsia="思源黑体 CN Normal" w:hAnsi="Times New Roman" w:hint="eastAsia"/>
                <w:sz w:val="16"/>
                <w:szCs w:val="16"/>
              </w:rPr>
              <w:t>良性变异</w:t>
            </w:r>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endfor%}</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质控内容</w:t>
            </w:r>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{{qc.dna_data_qc.cover_ratio}}</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均一性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w:t>
            </w:r>
            <w:r>
              <w:rPr>
                <w:rFonts w:ascii="微软雅黑" w:eastAsia="微软雅黑" w:hAnsi="微软雅黑" w:cs="Times New Roman" w:hint="eastAsia"/>
                <w:color w:val="000000"/>
                <w:sz w:val="18"/>
                <w:szCs w:val="18"/>
              </w:rPr>
              <w:t>uni</w:t>
            </w:r>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{{qc.dna_data_qc.depth_min</w:t>
            </w:r>
            <w:r w:rsidR="00DD0852" w:rsidRPr="00DD085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qc.dna_data_qc.depth_min_num&gt;=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覆盖度：检测到的区域占目标区域的比例；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均一性：测序深度超过20％的平均深度的位点的比例；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单点原始深度：即为最低最低扩增子测序深度，本项目为扩增子测序，要求深度最低的扩增子的深度也要达到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进行综合评估，判断质控是否合格。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、本检测仅为临床治疗或诊断提供参考，具体的诊断结果及治疗决策应由临床医生综合患者的各种临床信息和检测结果进行判断。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0BECA0FD"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Sue Richards,Nazneen Aziz,Sherri Bale, et al. (2015) Standards and Guidelines for the Interpretation of Sequence Variants: A Joint Consensus Recommendation of the American College of Medical Genetics and Genomics and the Association for Molecular Pathology.Genet Med 17: 405–424.</w:t>
      </w:r>
    </w:p>
    <w:p w14:paraId="0FE8C8A1" w14:textId="6A172562" w:rsidR="00DE62B0" w:rsidRDefault="00DE62B0" w:rsidP="00DE62B0">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1502090E" w14:textId="22285D7F" w:rsidR="00DE62B0" w:rsidRDefault="00DE62B0"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020961A" w14:textId="0FB93543" w:rsidR="005C5758" w:rsidRPr="00DE62B0" w:rsidRDefault="00DE62B0" w:rsidP="00DE62B0">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DE62B0">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D6166D" w14:textId="77777777" w:rsidR="004F300A" w:rsidRDefault="004F300A">
      <w:r>
        <w:separator/>
      </w:r>
    </w:p>
  </w:endnote>
  <w:endnote w:type="continuationSeparator" w:id="0">
    <w:p w14:paraId="5F921DB8" w14:textId="77777777" w:rsidR="004F300A" w:rsidRDefault="004F3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5B9C" w14:textId="27C4F0D3"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B4465">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18DC2" w14:textId="77777777" w:rsidR="004F300A" w:rsidRDefault="004F300A">
      <w:r>
        <w:separator/>
      </w:r>
    </w:p>
  </w:footnote>
  <w:footnote w:type="continuationSeparator" w:id="0">
    <w:p w14:paraId="0A85E9AA" w14:textId="77777777" w:rsidR="004F300A" w:rsidRDefault="004F3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05253E">
      <w:trPr>
        <w:trHeight w:hRule="exact" w:val="397"/>
      </w:trPr>
      <w:tc>
        <w:tcPr>
          <w:tcW w:w="2737" w:type="dxa"/>
          <w:vMerge/>
          <w:shd w:val="clear" w:color="auto" w:fill="auto"/>
        </w:tcPr>
        <w:p w14:paraId="3C1F7ADD" w14:textId="77777777" w:rsidR="00AA5F2D" w:rsidRDefault="00AA5F2D">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24442A87" w:rsidR="00AA5F2D" w:rsidRDefault="00AA5F2D" w:rsidP="00AA5F2D">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4F4F71" w:rsidRPr="004F4F71">
            <w:rPr>
              <w:rFonts w:ascii="微软雅黑" w:eastAsia="微软雅黑" w:hAnsi="微软雅黑"/>
              <w:bCs/>
              <w:color w:val="000000" w:themeColor="text1"/>
            </w:rPr>
            <w:t>{{sample.</w:t>
          </w:r>
          <w:r w:rsidR="00101D17" w:rsidRPr="00101D17">
            <w:rPr>
              <w:rFonts w:ascii="微软雅黑" w:eastAsia="微软雅黑" w:hAnsi="微软雅黑"/>
              <w:bCs/>
              <w:color w:val="000000" w:themeColor="text1"/>
            </w:rPr>
            <w:t>mol_pathological_id</w:t>
          </w:r>
          <w:r w:rsidR="004F4F71" w:rsidRPr="004F4F71">
            <w:rPr>
              <w:rFonts w:ascii="微软雅黑" w:eastAsia="微软雅黑" w:hAnsi="微软雅黑"/>
              <w:bCs/>
              <w:color w:val="000000" w:themeColor="text1"/>
            </w:rPr>
            <w:t>}</w:t>
          </w:r>
          <w:r w:rsidR="003B71F4">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25493657">
    <w:abstractNumId w:val="10"/>
  </w:num>
  <w:num w:numId="2" w16cid:durableId="992878356">
    <w:abstractNumId w:val="6"/>
  </w:num>
  <w:num w:numId="3" w16cid:durableId="1922450355">
    <w:abstractNumId w:val="5"/>
  </w:num>
  <w:num w:numId="4" w16cid:durableId="14000570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8914612">
    <w:abstractNumId w:val="3"/>
  </w:num>
  <w:num w:numId="6" w16cid:durableId="772632523">
    <w:abstractNumId w:val="0"/>
  </w:num>
  <w:num w:numId="7" w16cid:durableId="894001060">
    <w:abstractNumId w:val="4"/>
  </w:num>
  <w:num w:numId="8" w16cid:durableId="1675065895">
    <w:abstractNumId w:val="9"/>
  </w:num>
  <w:num w:numId="9" w16cid:durableId="906843752">
    <w:abstractNumId w:val="2"/>
  </w:num>
  <w:num w:numId="10" w16cid:durableId="1746805061">
    <w:abstractNumId w:val="1"/>
  </w:num>
  <w:num w:numId="11" w16cid:durableId="1822834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031F"/>
    <w:rsid w:val="00101D17"/>
    <w:rsid w:val="00106015"/>
    <w:rsid w:val="00107F24"/>
    <w:rsid w:val="0011068A"/>
    <w:rsid w:val="001167ED"/>
    <w:rsid w:val="00117D57"/>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1DCD"/>
    <w:rsid w:val="0018330F"/>
    <w:rsid w:val="001842E4"/>
    <w:rsid w:val="00184852"/>
    <w:rsid w:val="00185551"/>
    <w:rsid w:val="00185984"/>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0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7A5"/>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86231"/>
    <w:rsid w:val="008903DF"/>
    <w:rsid w:val="00890539"/>
    <w:rsid w:val="00891289"/>
    <w:rsid w:val="00891EA6"/>
    <w:rsid w:val="00892119"/>
    <w:rsid w:val="008948A6"/>
    <w:rsid w:val="00896E97"/>
    <w:rsid w:val="008A2553"/>
    <w:rsid w:val="008B3076"/>
    <w:rsid w:val="008B360D"/>
    <w:rsid w:val="008B4465"/>
    <w:rsid w:val="008B557A"/>
    <w:rsid w:val="008B5609"/>
    <w:rsid w:val="008B623B"/>
    <w:rsid w:val="008C0EDF"/>
    <w:rsid w:val="008C1C3F"/>
    <w:rsid w:val="008C1E46"/>
    <w:rsid w:val="008C2D1F"/>
    <w:rsid w:val="008C384C"/>
    <w:rsid w:val="008D0F11"/>
    <w:rsid w:val="008D1D17"/>
    <w:rsid w:val="008D323E"/>
    <w:rsid w:val="008D3AB5"/>
    <w:rsid w:val="008E068A"/>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6D2F"/>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42941"/>
    <w:rsid w:val="0094397E"/>
    <w:rsid w:val="00943D91"/>
    <w:rsid w:val="00944573"/>
    <w:rsid w:val="00944FBE"/>
    <w:rsid w:val="009470A5"/>
    <w:rsid w:val="00947599"/>
    <w:rsid w:val="00947643"/>
    <w:rsid w:val="0094791B"/>
    <w:rsid w:val="009506B8"/>
    <w:rsid w:val="00951EDA"/>
    <w:rsid w:val="00953870"/>
    <w:rsid w:val="009551A5"/>
    <w:rsid w:val="009653F7"/>
    <w:rsid w:val="009678F9"/>
    <w:rsid w:val="00967BB8"/>
    <w:rsid w:val="00973E55"/>
    <w:rsid w:val="00974415"/>
    <w:rsid w:val="00974B30"/>
    <w:rsid w:val="00976BA0"/>
    <w:rsid w:val="00977174"/>
    <w:rsid w:val="00977FF2"/>
    <w:rsid w:val="0098177F"/>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2D38"/>
    <w:rsid w:val="00A34F93"/>
    <w:rsid w:val="00A372D4"/>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5D4B"/>
    <w:rsid w:val="00CB6A6D"/>
    <w:rsid w:val="00CB7168"/>
    <w:rsid w:val="00CB7795"/>
    <w:rsid w:val="00CC19E6"/>
    <w:rsid w:val="00CC2881"/>
    <w:rsid w:val="00CC3266"/>
    <w:rsid w:val="00CC440D"/>
    <w:rsid w:val="00CC6950"/>
    <w:rsid w:val="00CD21B5"/>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D17"/>
    <w:rsid w:val="00F13FAA"/>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366"/>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5CB2"/>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9</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75</cp:revision>
  <cp:lastPrinted>2018-07-05T04:19:00Z</cp:lastPrinted>
  <dcterms:created xsi:type="dcterms:W3CDTF">2021-09-18T01:40:00Z</dcterms:created>
  <dcterms:modified xsi:type="dcterms:W3CDTF">2024-05-16T08:16:00Z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