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70D36" w14:textId="713C36F4" w:rsidR="00210489" w:rsidRDefault="0058211E" w:rsidP="00210489">
      <w:pPr>
        <w:jc w:val="left"/>
        <w:rPr>
          <w:rFonts w:ascii="Times New Roman" w:eastAsia="宋体" w:hAnsi="Times New Roman"/>
        </w:rPr>
      </w:pPr>
      <w:r>
        <w:rPr>
          <w:noProof/>
        </w:rPr>
        <w:drawing>
          <wp:anchor distT="0" distB="0" distL="114300" distR="114300" simplePos="0" relativeHeight="251670528" behindDoc="1" locked="0" layoutInCell="1" allowOverlap="1" wp14:anchorId="2E152A46" wp14:editId="1C58989B">
            <wp:simplePos x="0" y="0"/>
            <wp:positionH relativeFrom="page">
              <wp:posOffset>9525</wp:posOffset>
            </wp:positionH>
            <wp:positionV relativeFrom="paragraph">
              <wp:posOffset>-369570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003295A1" w14:textId="659FDE99" w:rsidR="00210489" w:rsidRDefault="00210489" w:rsidP="00210489">
      <w:pPr>
        <w:jc w:val="left"/>
        <w:rPr>
          <w:rFonts w:ascii="Times New Roman" w:eastAsia="宋体" w:hAnsi="Times New Roman"/>
          <w:sz w:val="20"/>
          <w:szCs w:val="20"/>
        </w:rPr>
      </w:pPr>
    </w:p>
    <w:p w14:paraId="2FA30021" w14:textId="6BA2AD6A" w:rsidR="00210489" w:rsidRDefault="00210489" w:rsidP="00210489">
      <w:pPr>
        <w:jc w:val="left"/>
        <w:rPr>
          <w:rFonts w:ascii="Times New Roman" w:eastAsia="宋体" w:hAnsi="Times New Roman"/>
          <w:sz w:val="20"/>
          <w:szCs w:val="20"/>
        </w:rPr>
      </w:pPr>
    </w:p>
    <w:p w14:paraId="1B48C623" w14:textId="16BF4AA9" w:rsidR="00210489" w:rsidRDefault="00210489" w:rsidP="00210489">
      <w:pPr>
        <w:tabs>
          <w:tab w:val="left" w:pos="7650"/>
        </w:tabs>
        <w:jc w:val="left"/>
        <w:rPr>
          <w:rFonts w:ascii="Times New Roman" w:eastAsia="宋体" w:hAnsi="Times New Roman"/>
          <w:sz w:val="16"/>
          <w:szCs w:val="16"/>
        </w:rPr>
      </w:pPr>
      <w:bookmarkStart w:id="0" w:name="ImprintMainBody"/>
      <w:bookmarkEnd w:id="0"/>
      <w:r>
        <w:rPr>
          <w:rFonts w:ascii="Times New Roman" w:eastAsia="宋体" w:hAnsi="Times New Roman"/>
          <w:sz w:val="16"/>
          <w:szCs w:val="16"/>
        </w:rPr>
        <w:tab/>
      </w:r>
    </w:p>
    <w:p w14:paraId="51E5EDE7" w14:textId="4D5CA6D0" w:rsidR="00210489" w:rsidRDefault="00210489" w:rsidP="00210489">
      <w:pPr>
        <w:jc w:val="left"/>
        <w:rPr>
          <w:rFonts w:ascii="Times New Roman" w:eastAsia="宋体" w:hAnsi="Times New Roman"/>
        </w:rPr>
      </w:pPr>
    </w:p>
    <w:p w14:paraId="7CE491CD" w14:textId="0307DC22" w:rsidR="00210489" w:rsidRDefault="00210489" w:rsidP="00210489">
      <w:pPr>
        <w:jc w:val="left"/>
        <w:rPr>
          <w:rFonts w:ascii="Times New Roman" w:eastAsia="宋体" w:hAnsi="Times New Roman"/>
        </w:rPr>
      </w:pPr>
    </w:p>
    <w:p w14:paraId="67BA7256" w14:textId="7604843D" w:rsidR="00210489" w:rsidRDefault="00210489" w:rsidP="00210489">
      <w:pPr>
        <w:jc w:val="left"/>
        <w:rPr>
          <w:rFonts w:ascii="Times New Roman" w:eastAsia="宋体" w:hAnsi="Times New Roman"/>
        </w:rPr>
      </w:pPr>
    </w:p>
    <w:p w14:paraId="76C139A9" w14:textId="39069E42" w:rsidR="00210489" w:rsidRDefault="00210489" w:rsidP="00210489">
      <w:pPr>
        <w:jc w:val="left"/>
        <w:rPr>
          <w:rFonts w:ascii="Times New Roman" w:eastAsia="宋体" w:hAnsi="Times New Roman"/>
        </w:rPr>
      </w:pPr>
    </w:p>
    <w:p w14:paraId="6DCE023A" w14:textId="637708F0" w:rsidR="00210489" w:rsidRDefault="009E6F7B" w:rsidP="00210489">
      <w:pPr>
        <w:jc w:val="left"/>
        <w:rPr>
          <w:rFonts w:ascii="Times New Roman" w:eastAsia="宋体" w:hAnsi="Times New Roman"/>
        </w:rPr>
      </w:pPr>
      <w:r>
        <w:rPr>
          <w:rFonts w:asciiTheme="minorEastAsia" w:hAnsiTheme="minorEastAsia"/>
          <w:b/>
          <w:noProof/>
          <w:spacing w:val="10"/>
          <w:sz w:val="32"/>
          <w:szCs w:val="32"/>
        </w:rPr>
        <mc:AlternateContent>
          <mc:Choice Requires="wps">
            <w:drawing>
              <wp:anchor distT="45720" distB="45720" distL="114300" distR="114300" simplePos="0" relativeHeight="251668480" behindDoc="0" locked="0" layoutInCell="1" allowOverlap="1" wp14:anchorId="656E2771" wp14:editId="5F2227B6">
                <wp:simplePos x="0" y="0"/>
                <wp:positionH relativeFrom="column">
                  <wp:posOffset>-138430</wp:posOffset>
                </wp:positionH>
                <wp:positionV relativeFrom="paragraph">
                  <wp:posOffset>6252210</wp:posOffset>
                </wp:positionV>
                <wp:extent cx="7155180"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5180"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656E2771" id="_x0000_t202" coordsize="21600,21600" o:spt="202" path="m,l,21600r21600,l21600,xe">
                <v:stroke joinstyle="miter"/>
                <v:path gradientshapeok="t" o:connecttype="rect"/>
              </v:shapetype>
              <v:shape id="文本框 2" o:spid="_x0000_s1026" type="#_x0000_t202" style="position:absolute;margin-left:-10.9pt;margin-top:492.3pt;width:563.4pt;height:67.8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v:textbox>
                <w10:wrap type="square"/>
              </v:shape>
            </w:pict>
          </mc:Fallback>
        </mc:AlternateContent>
      </w:r>
      <w:r>
        <w:rPr>
          <w:rFonts w:asciiTheme="minorEastAsia" w:hAnsiTheme="minorEastAsia"/>
          <w:b/>
          <w:noProof/>
          <w:spacing w:val="10"/>
          <w:sz w:val="32"/>
          <w:szCs w:val="32"/>
        </w:rPr>
        <mc:AlternateContent>
          <mc:Choice Requires="wps">
            <w:drawing>
              <wp:anchor distT="45720" distB="45720" distL="114300" distR="114300" simplePos="0" relativeHeight="251666432" behindDoc="0" locked="0" layoutInCell="1" allowOverlap="1" wp14:anchorId="0402ACD1" wp14:editId="41D38C1F">
                <wp:simplePos x="0" y="0"/>
                <wp:positionH relativeFrom="column">
                  <wp:posOffset>1993265</wp:posOffset>
                </wp:positionH>
                <wp:positionV relativeFrom="paragraph">
                  <wp:posOffset>3527425</wp:posOffset>
                </wp:positionV>
                <wp:extent cx="486918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404620"/>
                        </a:xfrm>
                        <a:prstGeom prst="rect">
                          <a:avLst/>
                        </a:prstGeom>
                        <a:noFill/>
                        <a:ln w="9525">
                          <a:noFill/>
                          <a:miter lim="800000"/>
                        </a:ln>
                      </wps:spPr>
                      <wps:txbx>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{{sample.sample_parent_id}}</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{{sample.sample_id}}</w:t>
                            </w:r>
                          </w:p>
                          <w:p w14:paraId="41ECFC74" w14:textId="77777777" w:rsidR="009E6F7B" w:rsidRDefault="009E6F7B" w:rsidP="009E6F7B"/>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02ACD1" id="_x0000_s1027" type="#_x0000_t202" style="position:absolute;margin-left:156.95pt;margin-top:277.75pt;width:383.4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" filled="f" stroked="f">
                <v:textbox style="mso-fit-shape-to-text:t">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{{sample.sample_parent_id}}</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{{sample.sample_id}}</w:t>
                      </w:r>
                    </w:p>
                    <w:p w14:paraId="41ECFC74" w14:textId="77777777" w:rsidR="009E6F7B" w:rsidRDefault="009E6F7B" w:rsidP="009E6F7B"/>
                  </w:txbxContent>
                </v:textbox>
                <w10:wrap type="square"/>
              </v:shape>
            </w:pict>
          </mc:Fallback>
        </mc:AlternateContent>
      </w:r>
      <w:r w:rsidR="00210489">
        <w:rPr>
          <w:rFonts w:ascii="Times New Roman" w:eastAsia="宋体" w:hAnsi="Times New Roman"/>
        </w:rPr>
        <w:br w:type="page"/>
      </w:r>
    </w:p>
    <w:p w14:paraId="72358DCC" w14:textId="77777777" w:rsidR="005A199A" w:rsidRDefault="005A199A">
      <w:pPr>
        <w:jc w:val="left"/>
        <w:rPr>
          <w:rFonts w:ascii="Times New Roman" w:eastAsia="宋体" w:hAnsi="Times New Roman"/>
        </w:rPr>
      </w:pPr>
    </w:p>
    <w:p w14:paraId="3B974AC6"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A937A1" w14:paraId="35AB6C7D" w14:textId="77777777">
        <w:trPr>
          <w:trHeight w:val="397"/>
        </w:trPr>
        <w:tc>
          <w:tcPr>
            <w:tcW w:w="680"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361C5915" w14:textId="77777777" w:rsidR="00A937A1" w:rsidRDefault="00A937A1" w:rsidP="00A937A1">
            <w:pPr>
              <w:spacing w:line="240" w:lineRule="exact"/>
              <w:rPr>
                <w:rFonts w:ascii="Times New Roman" w:eastAsia="宋体" w:hAnsi="Times New Roman" w:cs="Times New Roman (正文 CS 字体)"/>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eastAsia="宋体" w:hAnsi="Times New Roman" w:cs="Times New Roman (正文 CS 字体)"/>
                <w:b/>
                <w:spacing w:val="6"/>
                <w:sz w:val="18"/>
                <w:szCs w:val="18"/>
              </w:rPr>
              <w:t>姓名</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8925B95" w14:textId="6BC6323E"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sample.patient</w:t>
            </w:r>
            <w:proofErr w:type="gramEnd"/>
            <w:r w:rsidRPr="00462B7F">
              <w:rPr>
                <w:rFonts w:ascii="Times New Roman" w:eastAsia="宋体" w:hAnsi="Times New Roman" w:cs="Times New Roman (正文 CS 字体)"/>
                <w:spacing w:val="6"/>
                <w:sz w:val="18"/>
                <w:szCs w:val="18"/>
              </w:rPr>
              <w:t>_name}}</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1D064FB"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住院</w:t>
            </w:r>
            <w:r>
              <w:rPr>
                <w:rFonts w:ascii="Times New Roman" w:eastAsia="宋体" w:hAnsi="Times New Roman" w:cs="Times New Roman (正文 CS 字体)" w:hint="eastAsia"/>
                <w:b/>
                <w:spacing w:val="6"/>
                <w:sz w:val="18"/>
                <w:szCs w:val="18"/>
              </w:rPr>
              <w:t>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2BEC2C8" w14:textId="0D702630" w:rsidR="00A937A1" w:rsidRPr="00117BB0" w:rsidRDefault="00000246" w:rsidP="00A937A1">
            <w:pPr>
              <w:spacing w:line="240" w:lineRule="exact"/>
              <w:rPr>
                <w:rFonts w:ascii="Times New Roman" w:eastAsia="宋体" w:hAnsi="Times New Roman" w:cs="Times New Roman (正文 CS 字体)"/>
                <w:spacing w:val="6"/>
                <w:sz w:val="18"/>
                <w:szCs w:val="18"/>
                <w:highlight w:val="yellow"/>
              </w:rPr>
            </w:pPr>
            <w:r w:rsidRPr="00000246">
              <w:rPr>
                <w:rFonts w:ascii="Times New Roman" w:eastAsia="宋体" w:hAnsi="Times New Roman" w:cs="Times New Roman (正文 CS 字体)"/>
                <w:spacing w:val="6"/>
                <w:sz w:val="18"/>
                <w:szCs w:val="18"/>
              </w:rPr>
              <w:t>{{sample.sample_parent_id}}</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B434513"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病理号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EBDE29C" w14:textId="4FC357FD"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sample.pathological</w:t>
            </w:r>
            <w:proofErr w:type="gramEnd"/>
            <w:r w:rsidRPr="00462B7F">
              <w:rPr>
                <w:rFonts w:ascii="Times New Roman" w:eastAsia="宋体" w:hAnsi="Times New Roman" w:cs="Times New Roman (正文 CS 字体)"/>
                <w:spacing w:val="6"/>
                <w:sz w:val="18"/>
                <w:szCs w:val="18"/>
              </w:rPr>
              <w:t>_id}}</w:t>
            </w:r>
          </w:p>
        </w:tc>
      </w:tr>
      <w:tr w:rsidR="005A199A" w14:paraId="302AB08C"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C6DCDE2"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性别</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7FFBBD" w14:textId="36B735DB"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sample.gender</w:t>
            </w:r>
            <w:proofErr w:type="gram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7E97B0C"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流水号</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32238BA" w14:textId="71BE73F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{{sample.sample_id}}</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2E7085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申请</w:t>
            </w:r>
            <w:r>
              <w:rPr>
                <w:rFonts w:ascii="Times New Roman" w:eastAsia="宋体" w:hAnsi="Times New Roman" w:cs="Times New Roman (正文 CS 字体)"/>
                <w:b/>
                <w:spacing w:val="6"/>
                <w:sz w:val="18"/>
                <w:szCs w:val="18"/>
              </w:rPr>
              <w:t>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437EA77" w14:textId="4E98130A"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sample.receive</w:t>
            </w:r>
            <w:proofErr w:type="gramEnd"/>
            <w:r w:rsidRPr="00462B7F">
              <w:rPr>
                <w:rFonts w:ascii="Times New Roman" w:eastAsia="宋体" w:hAnsi="Times New Roman" w:cs="Times New Roman (正文 CS 字体)"/>
                <w:spacing w:val="6"/>
                <w:sz w:val="18"/>
                <w:szCs w:val="18"/>
              </w:rPr>
              <w:t>_data}}</w:t>
            </w:r>
          </w:p>
        </w:tc>
      </w:tr>
      <w:tr w:rsidR="005A199A" w14:paraId="64E93628"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0C3B21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年龄</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E94F8C6" w14:textId="135D97BC"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{{sample.age}}</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4188FAE"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样本类型</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D4CF88D" w14:textId="4DCA6A6D"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{{sample.sample_type}}</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CE81A1B"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报告日期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F3E5255" w14:textId="44EA6B0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sample.report</w:t>
            </w:r>
            <w:proofErr w:type="gramEnd"/>
            <w:r w:rsidRPr="00462B7F">
              <w:rPr>
                <w:rFonts w:ascii="Times New Roman" w:eastAsia="宋体" w:hAnsi="Times New Roman" w:cs="Times New Roman (正文 CS 字体)"/>
                <w:spacing w:val="6"/>
                <w:sz w:val="18"/>
                <w:szCs w:val="18"/>
              </w:rPr>
              <w:t>_date}}</w:t>
            </w:r>
          </w:p>
        </w:tc>
      </w:tr>
      <w:tr w:rsidR="005A199A" w14:paraId="6F263840" w14:textId="77777777">
        <w:trPr>
          <w:trHeight w:val="397"/>
        </w:trPr>
        <w:tc>
          <w:tcPr>
            <w:tcW w:w="680"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1CF8DF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送检</w:t>
            </w:r>
            <w:r>
              <w:rPr>
                <w:rFonts w:ascii="Times New Roman" w:eastAsia="宋体" w:hAnsi="Times New Roman" w:cs="Times New Roman (正文 CS 字体)" w:hint="eastAsia"/>
                <w:b/>
                <w:spacing w:val="6"/>
                <w:sz w:val="18"/>
                <w:szCs w:val="18"/>
              </w:rPr>
              <w:t>科室</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72866371" w14:textId="39923878"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sample.hosp</w:t>
            </w:r>
            <w:proofErr w:type="gramEnd"/>
            <w:r w:rsidRPr="00462B7F">
              <w:rPr>
                <w:rFonts w:ascii="Times New Roman" w:eastAsia="宋体" w:hAnsi="Times New Roman" w:cs="Times New Roman (正文 CS 字体)"/>
                <w:spacing w:val="6"/>
                <w:sz w:val="18"/>
                <w:szCs w:val="18"/>
              </w:rPr>
              <w:t>_depart}}</w:t>
            </w:r>
          </w:p>
        </w:tc>
        <w:tc>
          <w:tcPr>
            <w:tcW w:w="681"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28A1EC06"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部位</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6E87353" w14:textId="77777777" w:rsidR="005A199A" w:rsidRDefault="005A199A">
            <w:pPr>
              <w:spacing w:line="240" w:lineRule="exact"/>
              <w:rPr>
                <w:rFonts w:ascii="Times New Roman" w:eastAsia="宋体" w:hAnsi="Times New Roman" w:cs="Times New Roman (正文 CS 字体)"/>
                <w:spacing w:val="6"/>
                <w:sz w:val="18"/>
                <w:szCs w:val="18"/>
              </w:rPr>
            </w:pPr>
          </w:p>
        </w:tc>
        <w:tc>
          <w:tcPr>
            <w:tcW w:w="681" w:type="pct"/>
            <w:tcBorders>
              <w:top w:val="dotted" w:sz="2" w:space="0" w:color="BFBFBF" w:themeColor="background1" w:themeShade="BF"/>
              <w:bottom w:val="single" w:sz="4" w:space="0" w:color="8DC63F"/>
            </w:tcBorders>
            <w:shd w:val="clear" w:color="auto" w:fill="auto"/>
            <w:vAlign w:val="center"/>
          </w:tcPr>
          <w:p w14:paraId="7E9D2C7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病理</w:t>
            </w:r>
            <w:r>
              <w:rPr>
                <w:rFonts w:ascii="Times New Roman" w:eastAsia="宋体" w:hAnsi="Times New Roman" w:cs="Times New Roman (正文 CS 字体)"/>
                <w:b/>
                <w:spacing w:val="6"/>
                <w:sz w:val="18"/>
                <w:szCs w:val="18"/>
              </w:rPr>
              <w:t>诊断</w:t>
            </w:r>
          </w:p>
        </w:tc>
        <w:tc>
          <w:tcPr>
            <w:tcW w:w="986" w:type="pct"/>
            <w:tcBorders>
              <w:top w:val="dotted" w:sz="2" w:space="0" w:color="BFBFBF" w:themeColor="background1" w:themeShade="BF"/>
              <w:bottom w:val="single" w:sz="4" w:space="0" w:color="8DC63F"/>
            </w:tcBorders>
            <w:shd w:val="clear" w:color="auto" w:fill="auto"/>
            <w:vAlign w:val="center"/>
          </w:tcPr>
          <w:p w14:paraId="6EC0A27B" w14:textId="38DB79A1" w:rsidR="005A199A" w:rsidRDefault="00F60B11">
            <w:pPr>
              <w:spacing w:line="240" w:lineRule="exact"/>
              <w:rPr>
                <w:rFonts w:ascii="Times New Roman" w:eastAsia="宋体" w:hAnsi="Times New Roman" w:cs="Times New Roman (正文 CS 字体)"/>
                <w:spacing w:val="6"/>
                <w:sz w:val="18"/>
                <w:szCs w:val="18"/>
              </w:rPr>
            </w:pPr>
            <w:r w:rsidRPr="00F60B11">
              <w:rPr>
                <w:rFonts w:ascii="Times New Roman" w:eastAsia="宋体" w:hAnsi="Times New Roman" w:cs="Times New Roman (正文 CS 字体)" w:hint="eastAsia"/>
                <w:spacing w:val="6"/>
                <w:sz w:val="18"/>
                <w:szCs w:val="18"/>
              </w:rPr>
              <w:t xml:space="preserve">{%if </w:t>
            </w:r>
            <w:r w:rsidRPr="00F60B11">
              <w:rPr>
                <w:rFonts w:ascii="Times New Roman" w:eastAsia="宋体" w:hAnsi="Times New Roman" w:cs="Times New Roman (正文 CS 字体)" w:hint="eastAsia"/>
                <w:spacing w:val="6"/>
                <w:sz w:val="18"/>
                <w:szCs w:val="18"/>
              </w:rPr>
              <w:t>“健康”</w:t>
            </w:r>
            <w:r w:rsidRPr="00F60B11">
              <w:rPr>
                <w:rFonts w:ascii="Times New Roman" w:eastAsia="宋体" w:hAnsi="Times New Roman" w:cs="Times New Roman (正文 CS 字体)" w:hint="eastAsia"/>
                <w:spacing w:val="6"/>
                <w:sz w:val="18"/>
                <w:szCs w:val="18"/>
              </w:rPr>
              <w:t xml:space="preserve"> not in sample.tumor_names_cn%}{{sample.pathol_diagn}}{%else%}-{%endif%}</w:t>
            </w:r>
          </w:p>
        </w:tc>
      </w:tr>
      <w:bookmarkEnd w:id="3"/>
    </w:tbl>
    <w:p w14:paraId="2848DAEC" w14:textId="77777777" w:rsidR="005A199A" w:rsidRDefault="005A199A">
      <w:pPr>
        <w:snapToGrid w:val="0"/>
        <w:rPr>
          <w:rFonts w:ascii="Times New Roman" w:eastAsia="宋体" w:hAnsi="Times New Roman"/>
          <w:b/>
          <w:sz w:val="6"/>
          <w:szCs w:val="6"/>
        </w:rPr>
      </w:pPr>
    </w:p>
    <w:p w14:paraId="0E036A53" w14:textId="77777777" w:rsidR="005A199A" w:rsidRDefault="005A199A">
      <w:pPr>
        <w:rPr>
          <w:rFonts w:ascii="Times New Roman" w:eastAsia="宋体" w:hAnsi="Times New Roman"/>
          <w:sz w:val="16"/>
          <w:szCs w:val="16"/>
        </w:rPr>
      </w:pPr>
    </w:p>
    <w:p w14:paraId="3412BCC8" w14:textId="77777777" w:rsidR="005A199A" w:rsidRDefault="00617E27">
      <w:pPr>
        <w:spacing w:line="360" w:lineRule="auto"/>
        <w:ind w:left="1104" w:hangingChars="500" w:hanging="1104"/>
        <w:rPr>
          <w:rFonts w:ascii="Times New Roman" w:eastAsia="宋体" w:hAnsi="Times New Roman" w:cs="微软雅黑"/>
          <w:b/>
          <w:kern w:val="0"/>
          <w:sz w:val="22"/>
          <w:szCs w:val="20"/>
        </w:rPr>
      </w:pPr>
      <w:bookmarkStart w:id="5" w:name="Detection_Content_Table_info"/>
      <w:bookmarkStart w:id="6" w:name="Detection_Content_Table_remove"/>
      <w:bookmarkEnd w:id="4"/>
      <w:bookmarkEnd w:id="5"/>
      <w:r>
        <w:rPr>
          <w:rFonts w:ascii="Times New Roman" w:eastAsia="宋体" w:hAnsi="Times New Roman" w:cs="微软雅黑" w:hint="eastAsia"/>
          <w:b/>
          <w:kern w:val="0"/>
          <w:sz w:val="22"/>
          <w:szCs w:val="20"/>
        </w:rPr>
        <w:t>检测范围：</w:t>
      </w:r>
      <w:r>
        <w:rPr>
          <w:rFonts w:ascii="Times New Roman" w:eastAsia="宋体" w:hAnsi="Times New Roman" w:cs="微软雅黑" w:hint="eastAsia"/>
          <w:iCs/>
          <w:kern w:val="0"/>
          <w:sz w:val="22"/>
          <w:szCs w:val="20"/>
        </w:rPr>
        <w:t>BRCA1</w:t>
      </w:r>
      <w:r>
        <w:rPr>
          <w:rFonts w:ascii="Times New Roman" w:eastAsia="宋体" w:hAnsi="Times New Roman" w:cs="微软雅黑" w:hint="eastAsia"/>
          <w:iCs/>
          <w:kern w:val="0"/>
          <w:sz w:val="22"/>
          <w:szCs w:val="20"/>
        </w:rPr>
        <w:t>基因和</w:t>
      </w:r>
      <w:r>
        <w:rPr>
          <w:rFonts w:ascii="Times New Roman" w:eastAsia="宋体" w:hAnsi="Times New Roman" w:cs="微软雅黑" w:hint="eastAsia"/>
          <w:iCs/>
          <w:kern w:val="0"/>
          <w:sz w:val="22"/>
          <w:szCs w:val="20"/>
        </w:rPr>
        <w:t>BRCA2</w:t>
      </w:r>
      <w:r>
        <w:rPr>
          <w:rFonts w:ascii="Times New Roman" w:eastAsia="宋体" w:hAnsi="Times New Roman" w:cs="微软雅黑" w:hint="eastAsia"/>
          <w:kern w:val="0"/>
          <w:sz w:val="22"/>
          <w:szCs w:val="20"/>
        </w:rPr>
        <w:t>基因全编码区及外显子</w:t>
      </w:r>
      <w:r>
        <w:rPr>
          <w:rFonts w:ascii="Times New Roman" w:eastAsia="宋体" w:hAnsi="Times New Roman" w:cs="微软雅黑" w:hint="eastAsia"/>
          <w:kern w:val="0"/>
          <w:sz w:val="22"/>
          <w:szCs w:val="20"/>
        </w:rPr>
        <w:t>-</w:t>
      </w:r>
      <w:r>
        <w:rPr>
          <w:rFonts w:ascii="Times New Roman" w:eastAsia="宋体" w:hAnsi="Times New Roman" w:cs="微软雅黑" w:hint="eastAsia"/>
          <w:kern w:val="0"/>
          <w:sz w:val="22"/>
          <w:szCs w:val="20"/>
        </w:rPr>
        <w:t>内含子连接区、部分</w:t>
      </w:r>
      <w:r>
        <w:rPr>
          <w:rFonts w:ascii="Times New Roman" w:eastAsia="宋体" w:hAnsi="Times New Roman" w:cs="微软雅黑" w:hint="eastAsia"/>
          <w:kern w:val="0"/>
          <w:sz w:val="22"/>
          <w:szCs w:val="20"/>
        </w:rPr>
        <w:t>UTR</w:t>
      </w:r>
      <w:r>
        <w:rPr>
          <w:rFonts w:ascii="Times New Roman" w:eastAsia="宋体" w:hAnsi="Times New Roman" w:cs="微软雅黑" w:hint="eastAsia"/>
          <w:kern w:val="0"/>
          <w:sz w:val="22"/>
          <w:szCs w:val="20"/>
        </w:rPr>
        <w:t>区（非翻译区）和内含子</w:t>
      </w:r>
      <w:proofErr w:type="gramStart"/>
      <w:r>
        <w:rPr>
          <w:rFonts w:ascii="Times New Roman" w:eastAsia="宋体" w:hAnsi="Times New Roman" w:cs="微软雅黑" w:hint="eastAsia"/>
          <w:kern w:val="0"/>
          <w:sz w:val="22"/>
          <w:szCs w:val="20"/>
        </w:rPr>
        <w:t>区热点</w:t>
      </w:r>
      <w:proofErr w:type="gramEnd"/>
      <w:r>
        <w:rPr>
          <w:rFonts w:ascii="Times New Roman" w:eastAsia="宋体" w:hAnsi="Times New Roman" w:cs="微软雅黑" w:hint="eastAsia"/>
          <w:kern w:val="0"/>
          <w:sz w:val="22"/>
          <w:szCs w:val="20"/>
        </w:rPr>
        <w:t>变异。</w:t>
      </w:r>
    </w:p>
    <w:p w14:paraId="4DE11B33" w14:textId="77777777" w:rsidR="005A199A" w:rsidRDefault="00617E27">
      <w:pPr>
        <w:spacing w:line="360" w:lineRule="auto"/>
        <w:rPr>
          <w:rFonts w:ascii="Times New Roman" w:eastAsia="宋体" w:hAnsi="Times New Roman" w:cs="微软雅黑"/>
          <w:bCs/>
          <w:kern w:val="0"/>
          <w:sz w:val="22"/>
          <w:szCs w:val="20"/>
        </w:rPr>
      </w:pPr>
      <w:r>
        <w:rPr>
          <w:rFonts w:ascii="Times New Roman" w:eastAsia="宋体" w:hAnsi="Times New Roman" w:cs="微软雅黑" w:hint="eastAsia"/>
          <w:b/>
          <w:kern w:val="0"/>
          <w:sz w:val="22"/>
          <w:szCs w:val="20"/>
        </w:rPr>
        <w:t>检测方法：</w:t>
      </w:r>
      <w:r>
        <w:rPr>
          <w:rFonts w:ascii="宋体" w:eastAsia="宋体" w:hAnsi="宋体" w:cs="宋体" w:hint="eastAsia"/>
          <w:bCs/>
          <w:kern w:val="0"/>
          <w:sz w:val="22"/>
          <w:szCs w:val="20"/>
        </w:rPr>
        <w:t>新⼀代⾼通量测序技术</w:t>
      </w:r>
      <w:r>
        <w:rPr>
          <w:rFonts w:ascii="Times New Roman" w:eastAsia="宋体" w:hAnsi="Times New Roman" w:cs="微软雅黑" w:hint="eastAsia"/>
          <w:bCs/>
          <w:kern w:val="0"/>
          <w:sz w:val="22"/>
          <w:szCs w:val="20"/>
        </w:rPr>
        <w:t>(NGS)</w:t>
      </w:r>
    </w:p>
    <w:p w14:paraId="4FDD4580" w14:textId="77777777" w:rsidR="005A199A" w:rsidRDefault="00617E27">
      <w:pPr>
        <w:spacing w:line="360" w:lineRule="auto"/>
        <w:rPr>
          <w:rFonts w:ascii="Times New Roman" w:eastAsia="宋体" w:hAnsi="Times New Roman" w:cs="微软雅黑"/>
          <w:kern w:val="0"/>
          <w:sz w:val="22"/>
          <w:szCs w:val="20"/>
        </w:rPr>
      </w:pPr>
      <w:r>
        <w:rPr>
          <w:rFonts w:ascii="Times New Roman" w:eastAsia="宋体" w:hAnsi="Times New Roman" w:cs="微软雅黑" w:hint="eastAsia"/>
          <w:b/>
          <w:kern w:val="0"/>
          <w:sz w:val="22"/>
          <w:szCs w:val="20"/>
        </w:rPr>
        <w:t>检测设备：</w:t>
      </w:r>
      <w:r>
        <w:rPr>
          <w:rFonts w:ascii="Times New Roman" w:eastAsia="宋体" w:hAnsi="Times New Roman" w:cs="微软雅黑" w:hint="eastAsia"/>
          <w:kern w:val="0"/>
          <w:sz w:val="22"/>
          <w:szCs w:val="20"/>
        </w:rPr>
        <w:t>Illumina MiseqDx</w:t>
      </w:r>
    </w:p>
    <w:p w14:paraId="76C00E65" w14:textId="58C625CB" w:rsidR="005A199A" w:rsidRDefault="00617E2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sidR="00462B7F">
        <w:rPr>
          <w:rFonts w:ascii="Times New Roman" w:eastAsia="宋体" w:hAnsi="Times New Roman" w:hint="eastAsia"/>
          <w:b/>
          <w:kern w:val="0"/>
        </w:rPr>
        <w:t>{{</w:t>
      </w:r>
      <w:r w:rsidR="00462B7F">
        <w:rPr>
          <w:rFonts w:ascii="Times New Roman" w:eastAsia="宋体" w:hAnsi="Times New Roman"/>
          <w:b/>
          <w:kern w:val="0"/>
        </w:rPr>
        <w:t>var_</w:t>
      </w:r>
      <w:proofErr w:type="gramStart"/>
      <w:r w:rsidR="00462B7F">
        <w:rPr>
          <w:rFonts w:ascii="Times New Roman" w:eastAsia="宋体" w:hAnsi="Times New Roman"/>
          <w:b/>
          <w:kern w:val="0"/>
        </w:rPr>
        <w:t>brca.</w:t>
      </w:r>
      <w:r w:rsidR="000F580C">
        <w:t>s</w:t>
      </w:r>
      <w:r w:rsidR="000F580C" w:rsidRPr="000F580C">
        <w:rPr>
          <w:rFonts w:ascii="Times New Roman" w:eastAsia="宋体" w:hAnsi="Times New Roman"/>
          <w:b/>
          <w:kern w:val="0"/>
        </w:rPr>
        <w:t>pecial</w:t>
      </w:r>
      <w:proofErr w:type="gramEnd"/>
      <w:r w:rsidR="000F580C">
        <w:rPr>
          <w:rFonts w:ascii="Times New Roman" w:eastAsia="宋体" w:hAnsi="Times New Roman"/>
          <w:b/>
          <w:kern w:val="0"/>
        </w:rPr>
        <w:t>.</w:t>
      </w:r>
      <w:r w:rsidR="00462B7F">
        <w:rPr>
          <w:rFonts w:ascii="Times New Roman" w:eastAsia="宋体" w:hAnsi="Times New Roman"/>
          <w:b/>
          <w:kern w:val="0"/>
        </w:rPr>
        <w:t>summary_GDRM_G</w:t>
      </w:r>
      <w:r w:rsidR="00462B7F">
        <w:rPr>
          <w:rFonts w:ascii="Times New Roman" w:eastAsia="宋体" w:hAnsi="Times New Roman" w:hint="eastAsia"/>
          <w:b/>
          <w:kern w:val="0"/>
        </w:rPr>
        <w:t>}}</w:t>
      </w:r>
    </w:p>
    <w:p w14:paraId="40F54329" w14:textId="77777777" w:rsidR="005A199A" w:rsidRPr="002C7950" w:rsidRDefault="005A199A">
      <w:pPr>
        <w:rPr>
          <w:rFonts w:ascii="Times New Roman" w:eastAsia="宋体" w:hAnsi="Times New Roman" w:cs="Times New Roman (正文 CS 字体)"/>
          <w:spacing w:val="6"/>
          <w:sz w:val="16"/>
          <w:szCs w:val="16"/>
        </w:rPr>
      </w:pPr>
    </w:p>
    <w:p w14:paraId="1C1E4926" w14:textId="77777777" w:rsidR="005A199A" w:rsidRDefault="00617E27">
      <w:pPr>
        <w:wordWrap w:val="0"/>
        <w:spacing w:line="480" w:lineRule="auto"/>
        <w:rPr>
          <w:rFonts w:ascii="Times New Roman" w:eastAsia="宋体" w:hAnsi="Times New Roman" w:cs="微软雅黑"/>
          <w:b/>
          <w:bCs/>
          <w:sz w:val="22"/>
          <w:szCs w:val="22"/>
        </w:rPr>
      </w:pPr>
      <w:r>
        <w:rPr>
          <w:rFonts w:ascii="Times New Roman" w:eastAsia="宋体" w:hAnsi="Times New Roman" w:cs="微软雅黑" w:hint="eastAsia"/>
          <w:b/>
          <w:bCs/>
          <w:sz w:val="22"/>
          <w:szCs w:val="22"/>
        </w:rPr>
        <w:t>点突变、插入缺失突变检测结果</w:t>
      </w:r>
    </w:p>
    <w:p w14:paraId="50E8F4B2" w14:textId="77777777" w:rsidR="005A199A" w:rsidRDefault="005A199A">
      <w:pPr>
        <w:snapToGrid w:val="0"/>
        <w:spacing w:line="60" w:lineRule="exact"/>
        <w:rPr>
          <w:rFonts w:ascii="Times New Roman" w:eastAsia="宋体" w:hAnsi="Times New Roman"/>
          <w:sz w:val="16"/>
          <w:szCs w:val="16"/>
        </w:rPr>
      </w:pPr>
      <w:bookmarkStart w:id="7" w:name="Detection_Summary_Table_remove"/>
      <w:bookmarkEnd w:id="6"/>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5A199A" w14:paraId="3C98BEBF" w14:textId="77777777" w:rsidTr="0085392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4002BDB" w14:textId="77777777" w:rsidR="005A199A" w:rsidRDefault="00617E27">
            <w:pPr>
              <w:spacing w:line="440" w:lineRule="exact"/>
              <w:jc w:val="center"/>
              <w:rPr>
                <w:rFonts w:ascii="Times New Roman" w:eastAsia="宋体" w:hAnsi="Times New Roman" w:cs="Times New Roman (正文 CS 字体)"/>
                <w:b w:val="0"/>
                <w:spacing w:val="6"/>
                <w:sz w:val="19"/>
                <w:szCs w:val="19"/>
              </w:rPr>
            </w:pPr>
            <w:bookmarkStart w:id="8" w:name="Detection_Summary_title1"/>
            <w:bookmarkStart w:id="9" w:name="Detection_Content_Table"/>
            <w:bookmarkEnd w:id="8"/>
            <w:r>
              <w:rPr>
                <w:rFonts w:ascii="Times New Roman" w:eastAsia="宋体" w:hAnsi="Times New Roman" w:cs="Times New Roman (正文 CS 字体)" w:hint="eastAsia"/>
                <w:spacing w:val="6"/>
                <w:sz w:val="19"/>
                <w:szCs w:val="19"/>
              </w:rPr>
              <w:t>基因</w:t>
            </w:r>
          </w:p>
        </w:tc>
        <w:tc>
          <w:tcPr>
            <w:tcW w:w="1410" w:type="dxa"/>
          </w:tcPr>
          <w:p w14:paraId="659F263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bookmarkStart w:id="10" w:name="Detection_Summary_title2"/>
            <w:bookmarkEnd w:id="10"/>
            <w:r>
              <w:rPr>
                <w:rFonts w:ascii="Times New Roman" w:eastAsia="宋体" w:hAnsi="Times New Roman" w:cs="Times New Roman (正文 CS 字体)" w:hint="eastAsia"/>
                <w:spacing w:val="6"/>
                <w:sz w:val="19"/>
                <w:szCs w:val="19"/>
              </w:rPr>
              <w:t>转录本</w:t>
            </w:r>
          </w:p>
        </w:tc>
        <w:tc>
          <w:tcPr>
            <w:tcW w:w="3160" w:type="dxa"/>
          </w:tcPr>
          <w:p w14:paraId="25899B31"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spacing w:val="6"/>
                <w:sz w:val="19"/>
                <w:szCs w:val="19"/>
              </w:rPr>
              <w:t>检测结果</w:t>
            </w:r>
          </w:p>
        </w:tc>
        <w:tc>
          <w:tcPr>
            <w:tcW w:w="1040" w:type="dxa"/>
          </w:tcPr>
          <w:p w14:paraId="2B137BC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变异丰度</w:t>
            </w:r>
          </w:p>
        </w:tc>
        <w:tc>
          <w:tcPr>
            <w:tcW w:w="3451" w:type="dxa"/>
          </w:tcPr>
          <w:p w14:paraId="25800DA8"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变异解读</w:t>
            </w:r>
          </w:p>
        </w:tc>
      </w:tr>
      <w:tr w:rsidR="00462B7F" w:rsidRPr="002575A7" w14:paraId="14211516" w14:textId="77777777" w:rsidTr="0041266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CD93708" w14:textId="5BD449F2"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or var_brca.snv_s.B1_L4%}</w:t>
            </w:r>
          </w:p>
        </w:tc>
      </w:tr>
      <w:tr w:rsidR="00462B7F" w:rsidRPr="002575A7" w14:paraId="4FD9F43A" w14:textId="77777777" w:rsidTr="00CB7CF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5F76B3E" w14:textId="2C7E8100"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 var_brca.snv_s.B1_L4%}</w:t>
            </w:r>
          </w:p>
        </w:tc>
      </w:tr>
      <w:tr w:rsidR="00462B7F" w:rsidRPr="002575A7" w14:paraId="55DD4A98"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2DB8049" w14:textId="1145AC40" w:rsidR="00462B7F" w:rsidRPr="00D65BDD" w:rsidRDefault="00462B7F" w:rsidP="0050044A">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
        </w:tc>
        <w:tc>
          <w:tcPr>
            <w:tcW w:w="1410" w:type="dxa"/>
          </w:tcPr>
          <w:p w14:paraId="19D56C3B" w14:textId="0720950F" w:rsidR="00462B7F" w:rsidRPr="00D65BDD" w:rsidRDefault="00D65BDD"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b/>
                <w:bCs/>
                <w:iCs/>
                <w:color w:val="FF0000"/>
                <w:sz w:val="18"/>
                <w:szCs w:val="18"/>
                <w:lang w:eastAsia="zh-CN"/>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gramStart"/>
            <w:r w:rsidRPr="00D65BDD">
              <w:rPr>
                <w:rFonts w:ascii="Times New Roman" w:eastAsia="宋体" w:hAnsi="Times New Roman" w:cs="微软雅黑"/>
                <w:b/>
                <w:bCs/>
                <w:iCs/>
                <w:color w:val="FF0000"/>
                <w:sz w:val="18"/>
                <w:szCs w:val="18"/>
                <w:lang w:eastAsia="zh-CN"/>
              </w:rPr>
              <w:t>a.</w:t>
            </w:r>
            <w:r w:rsidR="007F60DA" w:rsidRPr="007F60DA">
              <w:rPr>
                <w:rFonts w:ascii="Times New Roman" w:eastAsia="宋体" w:hAnsi="Times New Roman" w:cs="微软雅黑"/>
                <w:b/>
                <w:bCs/>
                <w:iCs/>
                <w:color w:val="FF0000"/>
                <w:sz w:val="18"/>
                <w:szCs w:val="18"/>
                <w:lang w:eastAsia="zh-CN"/>
              </w:rPr>
              <w:t>transcript</w:t>
            </w:r>
            <w:proofErr w:type="gramEnd"/>
            <w:r w:rsidR="007F60DA" w:rsidRPr="007F60DA">
              <w:rPr>
                <w:rFonts w:ascii="Times New Roman" w:eastAsia="宋体" w:hAnsi="Times New Roman" w:cs="微软雅黑"/>
                <w:b/>
                <w:bCs/>
                <w:iCs/>
                <w:color w:val="FF0000"/>
                <w:sz w:val="18"/>
                <w:szCs w:val="18"/>
                <w:lang w:eastAsia="zh-CN"/>
              </w:rPr>
              <w:t>_primary_simple</w:t>
            </w:r>
            <w:r w:rsidRPr="00D65BDD">
              <w:rPr>
                <w:rFonts w:ascii="Times New Roman" w:eastAsia="宋体" w:hAnsi="Times New Roman" w:cs="微软雅黑"/>
                <w:b/>
                <w:bCs/>
                <w:iCs/>
                <w:color w:val="FF0000"/>
                <w:sz w:val="18"/>
                <w:szCs w:val="18"/>
                <w:lang w:eastAsia="zh-CN"/>
              </w:rPr>
              <w:t>}}</w:t>
            </w:r>
          </w:p>
        </w:tc>
        <w:tc>
          <w:tcPr>
            <w:tcW w:w="3160" w:type="dxa"/>
          </w:tcPr>
          <w:p w14:paraId="2BA5C2A4" w14:textId="26F4A015"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1128D1B1" w14:textId="6820836E"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gramStart"/>
            <w:r w:rsidRPr="00D65BDD">
              <w:rPr>
                <w:rFonts w:ascii="Times New Roman" w:eastAsia="宋体" w:hAnsi="Times New Roman" w:cs="Times New Roman (正文 CS 字体)" w:hint="eastAsia"/>
                <w:color w:val="000000" w:themeColor="text1"/>
                <w:spacing w:val="6"/>
                <w:sz w:val="18"/>
                <w:szCs w:val="18"/>
              </w:rPr>
              <w:t>a.freq</w:t>
            </w:r>
            <w:proofErr w:type="gramEnd"/>
            <w:r w:rsidRPr="00D65BDD">
              <w:rPr>
                <w:rFonts w:ascii="Times New Roman" w:eastAsia="宋体" w:hAnsi="Times New Roman" w:cs="Times New Roman (正文 CS 字体)" w:hint="eastAsia"/>
                <w:color w:val="000000" w:themeColor="text1"/>
                <w:spacing w:val="6"/>
                <w:sz w:val="18"/>
                <w:szCs w:val="18"/>
              </w:rPr>
              <w:t xml:space="preserve"> &gt;= 0.85%}</w:t>
            </w:r>
            <w:r w:rsidRPr="00D65BDD">
              <w:rPr>
                <w:rFonts w:ascii="Times New Roman" w:eastAsia="宋体" w:hAnsi="Times New Roman" w:cs="Times New Roman (正文 CS 字体)" w:hint="eastAsia"/>
                <w:b/>
                <w:bCs/>
                <w:color w:val="FF0000"/>
                <w:spacing w:val="6"/>
                <w:sz w:val="18"/>
                <w:szCs w:val="18"/>
              </w:rPr>
              <w:t>纯合</w:t>
            </w:r>
            <w:r w:rsidRPr="00D65BDD">
              <w:rPr>
                <w:rFonts w:ascii="Times New Roman" w:eastAsia="宋体" w:hAnsi="Times New Roman" w:cs="Times New Roman (正文 CS 字体)" w:hint="eastAsia"/>
                <w:color w:val="000000" w:themeColor="text1"/>
                <w:spacing w:val="6"/>
                <w:sz w:val="18"/>
                <w:szCs w:val="18"/>
              </w:rPr>
              <w:t>{%else%}</w:t>
            </w:r>
            <w:r w:rsidRPr="00D65BDD">
              <w:rPr>
                <w:rFonts w:ascii="Times New Roman" w:eastAsia="宋体" w:hAnsi="Times New Roman" w:cs="Times New Roman (正文 CS 字体)" w:hint="eastAsia"/>
                <w:b/>
                <w:bCs/>
                <w:color w:val="FF0000"/>
                <w:spacing w:val="6"/>
                <w:sz w:val="18"/>
                <w:szCs w:val="18"/>
              </w:rPr>
              <w:t>杂合</w:t>
            </w:r>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6012B0C" w14:textId="5A98A4B3"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_num_g==5%}</w:t>
            </w:r>
            <w:r w:rsidRPr="00D65BDD">
              <w:rPr>
                <w:rFonts w:ascii="Times New Roman" w:eastAsia="宋体" w:hAnsi="Times New Roman" w:cs="Times New Roman (正文 CS 字体)" w:hint="eastAsia"/>
                <w:b/>
                <w:bCs/>
                <w:color w:val="FF0000"/>
                <w:spacing w:val="6"/>
                <w:sz w:val="18"/>
                <w:szCs w:val="18"/>
              </w:rPr>
              <w:t>致病性变异</w:t>
            </w:r>
            <w:r w:rsidRPr="00D65BDD">
              <w:rPr>
                <w:rFonts w:ascii="Times New Roman" w:eastAsia="宋体" w:hAnsi="Times New Roman" w:cs="Times New Roman (正文 CS 字体)" w:hint="eastAsia"/>
                <w:color w:val="000000" w:themeColor="text1"/>
                <w:spacing w:val="6"/>
                <w:sz w:val="18"/>
                <w:szCs w:val="18"/>
              </w:rPr>
              <w:t>{%elif a.clinic_num_g==4%}</w:t>
            </w:r>
            <w:r w:rsidRPr="00D65BDD">
              <w:rPr>
                <w:rFonts w:ascii="Times New Roman" w:eastAsia="宋体" w:hAnsi="Times New Roman" w:cs="Times New Roman (正文 CS 字体)" w:hint="eastAsia"/>
                <w:b/>
                <w:bCs/>
                <w:color w:val="FF0000"/>
                <w:spacing w:val="6"/>
                <w:sz w:val="18"/>
                <w:szCs w:val="18"/>
              </w:rPr>
              <w:t>疑似致病性变异</w:t>
            </w:r>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1656B129" w14:textId="77777777" w:rsidTr="006D7CF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3E2940E" w14:textId="351E4DAA"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endfor%}</w:t>
            </w:r>
          </w:p>
        </w:tc>
      </w:tr>
      <w:tr w:rsidR="00D65BDD" w:rsidRPr="002575A7" w14:paraId="0A80A9FE" w14:textId="77777777" w:rsidTr="00427470">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338F0F5" w14:textId="4437D9D1"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3B1D8C55"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B08A2A3" w14:textId="5C00AD0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BRCA1</w:t>
            </w:r>
          </w:p>
        </w:tc>
        <w:tc>
          <w:tcPr>
            <w:tcW w:w="1410" w:type="dxa"/>
          </w:tcPr>
          <w:p w14:paraId="15544360" w14:textId="20FAD26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D65BDD">
              <w:rPr>
                <w:rFonts w:ascii="Times New Roman" w:eastAsia="宋体" w:hAnsi="Times New Roman" w:cs="Times New Roman (正文 CS 字体)"/>
                <w:color w:val="000000" w:themeColor="text1"/>
                <w:spacing w:val="6"/>
                <w:sz w:val="18"/>
                <w:szCs w:val="18"/>
              </w:rPr>
              <w:t>NM_007294</w:t>
            </w:r>
          </w:p>
        </w:tc>
        <w:tc>
          <w:tcPr>
            <w:tcW w:w="3160" w:type="dxa"/>
          </w:tcPr>
          <w:p w14:paraId="5CA96C9A" w14:textId="5167036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6AB828A8" w14:textId="77FB3B0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35FCB7A2" w14:textId="7C151C03"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0383ADA2" w14:textId="77777777" w:rsidTr="006D1A0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BD9F473" w14:textId="19820FAB"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D65BDD" w:rsidRPr="002575A7" w14:paraId="68FCADF3" w14:textId="77777777" w:rsidTr="000C469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AA3CD03" w14:textId="40AFB654"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or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3BA5132D" w14:textId="77777777" w:rsidTr="0014571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631B2CD" w14:textId="018D37F3"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5252044A"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10C53EF" w14:textId="7DE57512" w:rsidR="00D65BDD" w:rsidRPr="00D65BDD" w:rsidRDefault="00D65BDD" w:rsidP="00D65BDD">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lastRenderedPageBreak/>
              <w:t>{{</w:t>
            </w:r>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
        </w:tc>
        <w:tc>
          <w:tcPr>
            <w:tcW w:w="1410" w:type="dxa"/>
          </w:tcPr>
          <w:p w14:paraId="40FCC021" w14:textId="53BCCC01" w:rsidR="00D65BDD" w:rsidRPr="00D65BDD" w:rsidRDefault="007F60DA"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r w:rsidRPr="00D65BDD">
              <w:rPr>
                <w:rFonts w:ascii="Times New Roman" w:eastAsia="宋体" w:hAnsi="Times New Roman" w:cs="微软雅黑"/>
                <w:b/>
                <w:bCs/>
                <w:iCs/>
                <w:color w:val="FF0000"/>
                <w:sz w:val="18"/>
                <w:szCs w:val="18"/>
                <w:lang w:eastAsia="zh-CN"/>
              </w:rPr>
              <w:t>}}</w:t>
            </w:r>
          </w:p>
        </w:tc>
        <w:tc>
          <w:tcPr>
            <w:tcW w:w="3160" w:type="dxa"/>
          </w:tcPr>
          <w:p w14:paraId="3B6396B1" w14:textId="4CB695A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7698E2EF" w14:textId="13989F16"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gramStart"/>
            <w:r w:rsidRPr="00D65BDD">
              <w:rPr>
                <w:rFonts w:ascii="Times New Roman" w:eastAsia="宋体" w:hAnsi="Times New Roman" w:cs="Times New Roman (正文 CS 字体)" w:hint="eastAsia"/>
                <w:color w:val="000000" w:themeColor="text1"/>
                <w:spacing w:val="6"/>
                <w:sz w:val="18"/>
                <w:szCs w:val="18"/>
              </w:rPr>
              <w:t>a.freq</w:t>
            </w:r>
            <w:proofErr w:type="gramEnd"/>
            <w:r w:rsidRPr="00D65BDD">
              <w:rPr>
                <w:rFonts w:ascii="Times New Roman" w:eastAsia="宋体" w:hAnsi="Times New Roman" w:cs="Times New Roman (正文 CS 字体)" w:hint="eastAsia"/>
                <w:color w:val="000000" w:themeColor="text1"/>
                <w:spacing w:val="6"/>
                <w:sz w:val="18"/>
                <w:szCs w:val="18"/>
              </w:rPr>
              <w:t xml:space="preserve"> &gt;= 0.85%}</w:t>
            </w:r>
            <w:r w:rsidRPr="00D65BDD">
              <w:rPr>
                <w:rFonts w:ascii="Times New Roman" w:eastAsia="宋体" w:hAnsi="Times New Roman" w:cs="Times New Roman (正文 CS 字体)" w:hint="eastAsia"/>
                <w:b/>
                <w:bCs/>
                <w:color w:val="FF0000"/>
                <w:spacing w:val="6"/>
                <w:sz w:val="18"/>
                <w:szCs w:val="18"/>
              </w:rPr>
              <w:t>纯合</w:t>
            </w:r>
            <w:r w:rsidRPr="00D65BDD">
              <w:rPr>
                <w:rFonts w:ascii="Times New Roman" w:eastAsia="宋体" w:hAnsi="Times New Roman" w:cs="Times New Roman (正文 CS 字体)" w:hint="eastAsia"/>
                <w:color w:val="000000" w:themeColor="text1"/>
                <w:spacing w:val="6"/>
                <w:sz w:val="18"/>
                <w:szCs w:val="18"/>
              </w:rPr>
              <w:t>{%else%}</w:t>
            </w:r>
            <w:r w:rsidRPr="00D65BDD">
              <w:rPr>
                <w:rFonts w:ascii="Times New Roman" w:eastAsia="宋体" w:hAnsi="Times New Roman" w:cs="Times New Roman (正文 CS 字体)" w:hint="eastAsia"/>
                <w:b/>
                <w:bCs/>
                <w:color w:val="FF0000"/>
                <w:spacing w:val="6"/>
                <w:sz w:val="18"/>
                <w:szCs w:val="18"/>
              </w:rPr>
              <w:t>杂合</w:t>
            </w:r>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246D479" w14:textId="611BB9E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_num_g==5%}</w:t>
            </w:r>
            <w:r w:rsidRPr="00D65BDD">
              <w:rPr>
                <w:rFonts w:ascii="Times New Roman" w:eastAsia="宋体" w:hAnsi="Times New Roman" w:cs="Times New Roman (正文 CS 字体)" w:hint="eastAsia"/>
                <w:b/>
                <w:bCs/>
                <w:color w:val="FF0000"/>
                <w:spacing w:val="6"/>
                <w:sz w:val="18"/>
                <w:szCs w:val="18"/>
              </w:rPr>
              <w:t>致病性变异</w:t>
            </w:r>
            <w:r w:rsidRPr="00D65BDD">
              <w:rPr>
                <w:rFonts w:ascii="Times New Roman" w:eastAsia="宋体" w:hAnsi="Times New Roman" w:cs="Times New Roman (正文 CS 字体)" w:hint="eastAsia"/>
                <w:color w:val="000000" w:themeColor="text1"/>
                <w:spacing w:val="6"/>
                <w:sz w:val="18"/>
                <w:szCs w:val="18"/>
              </w:rPr>
              <w:t>{%elif a.clinic_num_g==4%}</w:t>
            </w:r>
            <w:r w:rsidRPr="00D65BDD">
              <w:rPr>
                <w:rFonts w:ascii="Times New Roman" w:eastAsia="宋体" w:hAnsi="Times New Roman" w:cs="Times New Roman (正文 CS 字体)" w:hint="eastAsia"/>
                <w:b/>
                <w:bCs/>
                <w:color w:val="FF0000"/>
                <w:spacing w:val="6"/>
                <w:sz w:val="18"/>
                <w:szCs w:val="18"/>
              </w:rPr>
              <w:t>疑似致病性变异</w:t>
            </w:r>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414A5E18" w14:textId="77777777" w:rsidTr="00414E4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D98EDB" w14:textId="63D568D5"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endfor%}</w:t>
            </w:r>
          </w:p>
        </w:tc>
      </w:tr>
      <w:tr w:rsidR="00D65BDD" w:rsidRPr="002575A7" w14:paraId="00C7B3FE" w14:textId="77777777" w:rsidTr="00B3113A">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55C085" w14:textId="640436DA"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41B1CDDC"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F5A3D1E" w14:textId="7777777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BRCA2</w:t>
            </w:r>
          </w:p>
        </w:tc>
        <w:tc>
          <w:tcPr>
            <w:tcW w:w="1410" w:type="dxa"/>
          </w:tcPr>
          <w:p w14:paraId="13E768F0" w14:textId="77777777" w:rsidR="00D65BDD" w:rsidRPr="00C4136B"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C4136B">
              <w:rPr>
                <w:rFonts w:ascii="Times New Roman" w:eastAsia="宋体" w:hAnsi="Times New Roman" w:cs="Times New Roman (正文 CS 字体)"/>
                <w:color w:val="000000" w:themeColor="text1"/>
                <w:spacing w:val="6"/>
                <w:sz w:val="18"/>
                <w:szCs w:val="18"/>
              </w:rPr>
              <w:t>NM_000059</w:t>
            </w:r>
          </w:p>
        </w:tc>
        <w:tc>
          <w:tcPr>
            <w:tcW w:w="3160" w:type="dxa"/>
          </w:tcPr>
          <w:p w14:paraId="2FB18C24" w14:textId="0F08435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495A0975" w14:textId="3BD84714"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1E29B92E" w14:textId="6A9724BF"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36325A37" w14:textId="77777777" w:rsidTr="002F53BC">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D053F9" w14:textId="7250614D"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{%tr endif%}</w:t>
            </w:r>
          </w:p>
        </w:tc>
      </w:tr>
    </w:tbl>
    <w:bookmarkEnd w:id="7"/>
    <w:bookmarkEnd w:id="9"/>
    <w:p w14:paraId="00D35B17" w14:textId="11718A59" w:rsidR="005A199A" w:rsidRDefault="00617E27">
      <w:pPr>
        <w:spacing w:line="400" w:lineRule="exact"/>
        <w:ind w:left="213" w:hangingChars="133" w:hanging="213"/>
        <w:rPr>
          <w:rFonts w:ascii="Times New Roman" w:eastAsia="宋体" w:hAnsi="Times New Roman"/>
          <w:b/>
          <w:bCs/>
          <w:sz w:val="16"/>
          <w:szCs w:val="16"/>
        </w:rPr>
      </w:pPr>
      <w:r>
        <w:rPr>
          <w:rFonts w:ascii="Times New Roman" w:eastAsia="宋体" w:hAnsi="Times New Roman" w:cs="微软雅黑" w:hint="eastAsia"/>
          <w:sz w:val="16"/>
          <w:szCs w:val="16"/>
        </w:rPr>
        <w:t>注：根据国际癌症研究所（</w:t>
      </w:r>
      <w:r>
        <w:rPr>
          <w:rFonts w:ascii="Times New Roman" w:eastAsia="宋体" w:hAnsi="Times New Roman" w:cs="微软雅黑" w:hint="eastAsia"/>
          <w:sz w:val="16"/>
          <w:szCs w:val="16"/>
        </w:rPr>
        <w:t>IARC</w:t>
      </w:r>
      <w:r>
        <w:rPr>
          <w:rFonts w:ascii="Times New Roman" w:eastAsia="宋体" w:hAnsi="Times New Roman" w:cs="微软雅黑" w:hint="eastAsia"/>
          <w:sz w:val="16"/>
          <w:szCs w:val="16"/>
        </w:rPr>
        <w:t>）和美国医学遗传学与基因组学会（</w:t>
      </w:r>
      <w:r>
        <w:rPr>
          <w:rFonts w:ascii="Times New Roman" w:eastAsia="宋体" w:hAnsi="Times New Roman" w:cs="微软雅黑" w:hint="eastAsia"/>
          <w:sz w:val="16"/>
          <w:szCs w:val="16"/>
        </w:rPr>
        <w:t>ACMG</w:t>
      </w:r>
      <w:r>
        <w:rPr>
          <w:rFonts w:ascii="Times New Roman" w:eastAsia="宋体" w:hAnsi="Times New Roman" w:cs="微软雅黑" w:hint="eastAsia"/>
          <w:sz w:val="16"/>
          <w:szCs w:val="16"/>
        </w:rPr>
        <w:t>）的分类标准，</w:t>
      </w:r>
      <w:r>
        <w:rPr>
          <w:rFonts w:ascii="Times New Roman" w:eastAsia="宋体" w:hAnsi="Times New Roman" w:cs="微软雅黑" w:hint="eastAsia"/>
          <w:sz w:val="16"/>
          <w:szCs w:val="16"/>
        </w:rPr>
        <w:t>BRCA1</w:t>
      </w:r>
      <w:r>
        <w:rPr>
          <w:rFonts w:ascii="Times New Roman" w:eastAsia="宋体" w:hAnsi="Times New Roman" w:cs="微软雅黑" w:hint="eastAsia"/>
          <w:sz w:val="16"/>
          <w:szCs w:val="16"/>
        </w:rPr>
        <w:t>基因和</w:t>
      </w:r>
      <w:r>
        <w:rPr>
          <w:rFonts w:ascii="Times New Roman" w:eastAsia="宋体" w:hAnsi="Times New Roman" w:cs="微软雅黑" w:hint="eastAsia"/>
          <w:sz w:val="16"/>
          <w:szCs w:val="16"/>
        </w:rPr>
        <w:t>BRCA2</w:t>
      </w:r>
      <w:r>
        <w:rPr>
          <w:rFonts w:ascii="Times New Roman" w:eastAsia="宋体" w:hAnsi="Times New Roman" w:cs="微软雅黑" w:hint="eastAsia"/>
          <w:sz w:val="16"/>
          <w:szCs w:val="16"/>
        </w:rPr>
        <w:t>基因胚系变异可分为：致病性变异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意义不明确变异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疑似良性变异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良性变异。上表中，胚系</w:t>
      </w:r>
      <w:r>
        <w:rPr>
          <w:rFonts w:ascii="Times New Roman" w:eastAsia="宋体" w:hAnsi="Times New Roman" w:hint="eastAsia"/>
          <w:sz w:val="16"/>
          <w:szCs w:val="16"/>
        </w:rPr>
        <w:t>变异仅列出致病性或疑似致病性变异，详细检测结果见检测结果列表。</w:t>
      </w:r>
    </w:p>
    <w:p w14:paraId="475A4398" w14:textId="77777777" w:rsidR="005A199A" w:rsidRDefault="00617E27">
      <w:pPr>
        <w:spacing w:line="400" w:lineRule="exact"/>
        <w:ind w:leftChars="100" w:left="240"/>
        <w:rPr>
          <w:rFonts w:ascii="Times New Roman" w:eastAsia="宋体" w:hAnsi="Times New Roman"/>
          <w:b/>
          <w:bCs/>
          <w:sz w:val="22"/>
          <w:szCs w:val="22"/>
        </w:rPr>
      </w:pPr>
      <w:r>
        <w:rPr>
          <w:rFonts w:ascii="Times New Roman" w:eastAsia="宋体" w:hAnsi="Times New Roman" w:hint="eastAsia"/>
          <w:sz w:val="16"/>
          <w:szCs w:val="16"/>
        </w:rPr>
        <w:t>对于体细胞变异，根据其在治疗</w:t>
      </w:r>
      <w:r>
        <w:rPr>
          <w:rFonts w:ascii="Times New Roman" w:eastAsia="宋体" w:hAnsi="Times New Roman" w:hint="eastAsia"/>
          <w:sz w:val="16"/>
          <w:szCs w:val="16"/>
        </w:rPr>
        <w:t>/</w:t>
      </w:r>
      <w:r>
        <w:rPr>
          <w:rFonts w:ascii="Times New Roman" w:eastAsia="宋体" w:hAnsi="Times New Roman" w:hint="eastAsia"/>
          <w:sz w:val="16"/>
          <w:szCs w:val="16"/>
        </w:rPr>
        <w:t>诊断</w:t>
      </w:r>
      <w:r>
        <w:rPr>
          <w:rFonts w:ascii="Times New Roman" w:eastAsia="宋体" w:hAnsi="Times New Roman" w:hint="eastAsia"/>
          <w:sz w:val="16"/>
          <w:szCs w:val="16"/>
        </w:rPr>
        <w:t>/</w:t>
      </w:r>
      <w:r>
        <w:rPr>
          <w:rFonts w:ascii="Times New Roman" w:eastAsia="宋体" w:hAnsi="Times New Roman" w:hint="eastAsia"/>
          <w:sz w:val="16"/>
          <w:szCs w:val="16"/>
        </w:rPr>
        <w:t>预后等方面的证据，参照美国病理协会（</w:t>
      </w:r>
      <w:r>
        <w:rPr>
          <w:rFonts w:ascii="Times New Roman" w:eastAsia="宋体" w:hAnsi="Times New Roman" w:hint="eastAsia"/>
          <w:sz w:val="16"/>
          <w:szCs w:val="16"/>
        </w:rPr>
        <w:t>AMP</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美国临床肿瘤学会（</w:t>
      </w:r>
      <w:r>
        <w:rPr>
          <w:rFonts w:ascii="Times New Roman" w:eastAsia="宋体" w:hAnsi="Times New Roman" w:hint="eastAsia"/>
          <w:sz w:val="16"/>
          <w:szCs w:val="16"/>
        </w:rPr>
        <w:t>ASCO</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美国病理学家协会（</w:t>
      </w:r>
      <w:r>
        <w:rPr>
          <w:rFonts w:ascii="Times New Roman" w:eastAsia="宋体" w:hAnsi="Times New Roman" w:hint="eastAsia"/>
          <w:sz w:val="16"/>
          <w:szCs w:val="16"/>
        </w:rPr>
        <w:t>CAP</w:t>
      </w:r>
      <w:r>
        <w:rPr>
          <w:rFonts w:ascii="Times New Roman" w:eastAsia="宋体" w:hAnsi="Times New Roman" w:hint="eastAsia"/>
          <w:sz w:val="16"/>
          <w:szCs w:val="16"/>
        </w:rPr>
        <w:t>）联合发布的肿瘤变异解读及报告指南中的变异分类方法，将体细胞变异分为</w:t>
      </w:r>
      <w:r>
        <w:rPr>
          <w:rFonts w:ascii="Times New Roman" w:eastAsia="宋体" w:hAnsi="Times New Roman" w:hint="eastAsia"/>
          <w:sz w:val="16"/>
          <w:szCs w:val="16"/>
        </w:rPr>
        <w:t>4</w:t>
      </w:r>
      <w:r>
        <w:rPr>
          <w:rFonts w:ascii="Times New Roman" w:eastAsia="宋体" w:hAnsi="Times New Roman" w:hint="eastAsia"/>
          <w:sz w:val="16"/>
          <w:szCs w:val="16"/>
        </w:rPr>
        <w:t>类：有较强的临床意义、潜在临床意义、临床意义不明、良性</w:t>
      </w:r>
      <w:r>
        <w:rPr>
          <w:rFonts w:ascii="Times New Roman" w:eastAsia="宋体" w:hAnsi="Times New Roman" w:hint="eastAsia"/>
          <w:sz w:val="16"/>
          <w:szCs w:val="16"/>
        </w:rPr>
        <w:t>/</w:t>
      </w:r>
      <w:r>
        <w:rPr>
          <w:rFonts w:ascii="Times New Roman" w:eastAsia="宋体" w:hAnsi="Times New Roman" w:hint="eastAsia"/>
          <w:sz w:val="16"/>
          <w:szCs w:val="16"/>
        </w:rPr>
        <w:t>疑似良性，上表仅列出有较强的临床意义和潜在临床意义的体细胞变异结果，详细检测结果见检测结果列表。</w:t>
      </w:r>
    </w:p>
    <w:p w14:paraId="6CDFE793" w14:textId="77777777" w:rsidR="005A199A" w:rsidRDefault="00617E27">
      <w:pPr>
        <w:wordWrap w:val="0"/>
        <w:spacing w:line="480" w:lineRule="auto"/>
        <w:rPr>
          <w:rFonts w:ascii="Times New Roman" w:eastAsia="宋体" w:hAnsi="Times New Roman"/>
          <w:b/>
          <w:bCs/>
          <w:sz w:val="22"/>
          <w:szCs w:val="22"/>
        </w:rPr>
      </w:pPr>
      <w:r>
        <w:rPr>
          <w:rFonts w:ascii="Times New Roman" w:eastAsia="宋体" w:hAnsi="Times New Roman" w:hint="eastAsia"/>
          <w:b/>
          <w:bCs/>
          <w:sz w:val="22"/>
          <w:szCs w:val="22"/>
        </w:rPr>
        <w:t>胚系拷贝数变异（</w:t>
      </w:r>
      <w:r>
        <w:rPr>
          <w:rFonts w:ascii="Times New Roman" w:eastAsia="宋体" w:hAnsi="Times New Roman" w:hint="eastAsia"/>
          <w:b/>
          <w:bCs/>
          <w:sz w:val="22"/>
          <w:szCs w:val="22"/>
        </w:rPr>
        <w:t>C</w:t>
      </w:r>
      <w:r>
        <w:rPr>
          <w:rFonts w:ascii="Times New Roman" w:eastAsia="宋体" w:hAnsi="Times New Roman"/>
          <w:b/>
          <w:bCs/>
          <w:sz w:val="22"/>
          <w:szCs w:val="22"/>
        </w:rPr>
        <w:t>NV</w:t>
      </w:r>
      <w:r>
        <w:rPr>
          <w:rFonts w:ascii="Times New Roman" w:eastAsia="宋体" w:hAnsi="Times New Roman" w:hint="eastAsia"/>
          <w:b/>
          <w:bCs/>
          <w:sz w:val="22"/>
          <w:szCs w:val="22"/>
        </w:rPr>
        <w:t>）及</w:t>
      </w:r>
      <w:r>
        <w:rPr>
          <w:rFonts w:ascii="Times New Roman" w:eastAsia="宋体" w:hAnsi="Times New Roman" w:hint="eastAsia"/>
          <w:b/>
          <w:bCs/>
          <w:sz w:val="22"/>
          <w:szCs w:val="22"/>
        </w:rPr>
        <w:t>M</w:t>
      </w:r>
      <w:r>
        <w:rPr>
          <w:rFonts w:ascii="Times New Roman" w:eastAsia="宋体" w:hAnsi="Times New Roman"/>
          <w:b/>
          <w:bCs/>
          <w:sz w:val="22"/>
          <w:szCs w:val="22"/>
        </w:rPr>
        <w:t>LPA</w:t>
      </w:r>
      <w:r>
        <w:rPr>
          <w:rFonts w:ascii="Times New Roman" w:eastAsia="宋体" w:hAnsi="Times New Roman" w:hint="eastAsia"/>
          <w:b/>
          <w:bCs/>
          <w:sz w:val="22"/>
          <w:szCs w:val="22"/>
        </w:rPr>
        <w:t>验证结果</w:t>
      </w:r>
    </w:p>
    <w:tbl>
      <w:tblPr>
        <w:tblStyle w:val="410"/>
        <w:tblW w:w="10117" w:type="dxa"/>
        <w:tblLayout w:type="fixed"/>
        <w:tblLook w:val="04A0" w:firstRow="1" w:lastRow="0" w:firstColumn="1" w:lastColumn="0" w:noHBand="0" w:noVBand="1"/>
      </w:tblPr>
      <w:tblGrid>
        <w:gridCol w:w="1785"/>
        <w:gridCol w:w="8332"/>
      </w:tblGrid>
      <w:tr w:rsidR="005A199A" w14:paraId="2B39086E" w14:textId="77777777" w:rsidTr="0085392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64C3D109" w14:textId="77777777" w:rsidR="005A199A" w:rsidRDefault="00617E27">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8332" w:type="dxa"/>
          </w:tcPr>
          <w:p w14:paraId="47372FFE"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B027A2" w14:paraId="642816B7" w14:textId="77777777" w:rsidTr="00097B1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89AFBF" w14:textId="5205E4BF"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027A2" w14:paraId="69185F6E" w14:textId="77777777" w:rsidTr="00AE09E0">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B7B7F0" w14:textId="7BD449F7"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027A2" w14:paraId="618BAAFA"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61B5F7F" w14:textId="23BD0EF3" w:rsidR="00B027A2" w:rsidRPr="00495573" w:rsidRDefault="00B027A2" w:rsidP="00FF582B">
            <w:pPr>
              <w:adjustRightInd w:val="0"/>
              <w:snapToGrid w:val="0"/>
              <w:jc w:val="center"/>
              <w:rPr>
                <w:rFonts w:ascii="Times New Roman" w:eastAsia="宋体" w:hAnsi="Times New Roman" w:cs="Times New Roman (正文 CS 字体)"/>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
        </w:tc>
        <w:tc>
          <w:tcPr>
            <w:tcW w:w="8332" w:type="dxa"/>
          </w:tcPr>
          <w:p w14:paraId="732B5C95" w14:textId="274AA74B" w:rsidR="00B027A2" w:rsidRPr="00B027A2" w:rsidRDefault="00B027A2"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B027A2" w14:paraId="1891CFCD"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48A4BFC" w14:textId="4852C81B"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B027A2" w14:paraId="577036A1"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84EF095" w14:textId="709AC684"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31D54FEC"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C76BA49" w14:textId="4F3A0200"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027A2" w14:paraId="408F1ADC"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DA00FE8" w14:textId="60A86785"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027A2" w14:paraId="5C9BBDA4"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0566521" w14:textId="5A8245D8" w:rsidR="00B027A2" w:rsidRPr="00495573" w:rsidRDefault="00B027A2" w:rsidP="00B027A2">
            <w:pPr>
              <w:adjustRightInd w:val="0"/>
              <w:snapToGrid w:val="0"/>
              <w:jc w:val="center"/>
              <w:rPr>
                <w:rFonts w:ascii="Times New Roman" w:eastAsia="宋体" w:hAnsi="Times New Roman" w:cs="Times New Roman (正文 CS 字体)"/>
                <w:color w:val="000000" w:themeColor="text1"/>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
        </w:tc>
        <w:tc>
          <w:tcPr>
            <w:tcW w:w="8332" w:type="dxa"/>
          </w:tcPr>
          <w:p w14:paraId="6D727FBF" w14:textId="55197CD8" w:rsidR="00B027A2" w:rsidRPr="00B027A2"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B027A2" w14:paraId="4FE96FE1" w14:textId="77777777" w:rsidTr="00B1527E">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692919F" w14:textId="6A649324"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B027A2" w14:paraId="0A5A05D3" w14:textId="77777777" w:rsidTr="00FD565C">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8A12D76" w14:textId="3325819E"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18A21CC1" w14:textId="77777777" w:rsidTr="00894561">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20491F" w14:textId="6916E75A"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sidR="008C3CE5">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B027A2" w14:paraId="1A0E0E25"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E5C231B" w14:textId="1F24AFE1"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spacing w:val="6"/>
                <w:sz w:val="18"/>
                <w:szCs w:val="18"/>
              </w:rPr>
              <w:t>BRCA1</w:t>
            </w:r>
          </w:p>
        </w:tc>
        <w:tc>
          <w:tcPr>
            <w:tcW w:w="8332" w:type="dxa"/>
          </w:tcPr>
          <w:p w14:paraId="3FBB9348" w14:textId="5D7C1A16" w:rsidR="00B027A2" w:rsidRPr="00B027A2"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B027A2" w14:paraId="06C91552" w14:textId="77777777" w:rsidTr="00C73E5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D89B3F1" w14:textId="50631EF0"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473B044F" w14:textId="77777777" w:rsidTr="007E474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C42E8E" w14:textId="0DF215EB"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B027A2" w14:paraId="43824A60" w14:textId="77777777" w:rsidTr="00B01805">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6B89D96" w14:textId="6FC536ED"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lastRenderedPageBreak/>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B027A2" w14:paraId="6F281178"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7967694" w14:textId="1FF3D648"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color w:val="FF0000"/>
                <w:spacing w:val="6"/>
                <w:sz w:val="18"/>
                <w:szCs w:val="18"/>
              </w:rPr>
              <w:t>{{</w:t>
            </w:r>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
        </w:tc>
        <w:tc>
          <w:tcPr>
            <w:tcW w:w="8332" w:type="dxa"/>
          </w:tcPr>
          <w:p w14:paraId="224FEC47" w14:textId="6870570E"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B027A2" w14:paraId="0C22DC4E" w14:textId="77777777" w:rsidTr="00CD533D">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F070A4C" w14:textId="44AA8C92"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B027A2" w14:paraId="5A930A68" w14:textId="77777777" w:rsidTr="00CB565E">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510A4E7" w14:textId="5DDF8831"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58BE4A86" w14:textId="77777777" w:rsidTr="009939DF">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43CBA26" w14:textId="0B19B800"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B027A2" w14:paraId="23BF5B72" w14:textId="77777777" w:rsidTr="0085422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41598E92" w14:textId="4BC24B3A"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B027A2" w14:paraId="08B661F3"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67D34F0" w14:textId="7D468DC0"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
        </w:tc>
        <w:tc>
          <w:tcPr>
            <w:tcW w:w="8332" w:type="dxa"/>
          </w:tcPr>
          <w:p w14:paraId="0C648E5E" w14:textId="16B8FA4F"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B027A2" w14:paraId="5CED773D" w14:textId="77777777" w:rsidTr="00CE4BFC">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45A07E4" w14:textId="291881C3"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B027A2" w14:paraId="4ED6C1A7" w14:textId="77777777" w:rsidTr="003F4A1B">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2D84B8A" w14:textId="2C36EF15"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4D9FF387" w14:textId="77777777" w:rsidTr="00167EF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FF53932" w14:textId="0733F844"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sidR="008C3CE5">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B027A2" w14:paraId="03328F5E"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D335AF2" w14:textId="77777777" w:rsidR="00B027A2" w:rsidRPr="00495573" w:rsidRDefault="00B027A2" w:rsidP="00B027A2">
            <w:pPr>
              <w:adjustRightInd w:val="0"/>
              <w:snapToGrid w:val="0"/>
              <w:jc w:val="center"/>
              <w:rPr>
                <w:rFonts w:ascii="Times New Roman" w:eastAsia="宋体" w:hAnsi="Times New Roman" w:cs="Times New Roman (正文 CS 字体)"/>
                <w:b w:val="0"/>
                <w:spacing w:val="6"/>
                <w:sz w:val="18"/>
                <w:szCs w:val="18"/>
              </w:rPr>
            </w:pPr>
            <w:r w:rsidRPr="00495573">
              <w:rPr>
                <w:rFonts w:ascii="Times New Roman" w:eastAsia="宋体" w:hAnsi="Times New Roman" w:cs="Times New Roman (正文 CS 字体)"/>
                <w:spacing w:val="6"/>
                <w:sz w:val="18"/>
                <w:szCs w:val="18"/>
              </w:rPr>
              <w:t>BRCA2</w:t>
            </w:r>
          </w:p>
        </w:tc>
        <w:tc>
          <w:tcPr>
            <w:tcW w:w="8332" w:type="dxa"/>
          </w:tcPr>
          <w:p w14:paraId="1634D095" w14:textId="77777777"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B027A2" w14:paraId="3EAA5E57" w14:textId="77777777" w:rsidTr="00F765E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C80A799" w14:textId="2EC7BAB0"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2F54C9A7" w14:textId="77777777" w:rsidR="00DF2D99" w:rsidRDefault="00617E27" w:rsidP="00DF2D99">
      <w:pPr>
        <w:wordWrap w:val="0"/>
        <w:rPr>
          <w:rFonts w:ascii="Times New Roman" w:eastAsia="宋体" w:hAnsi="Times New Roman"/>
          <w:sz w:val="16"/>
          <w:szCs w:val="16"/>
        </w:rPr>
      </w:pPr>
      <w:r>
        <w:rPr>
          <w:rFonts w:ascii="Times New Roman" w:eastAsia="宋体" w:hAnsi="Times New Roman" w:cs="微软雅黑" w:hint="eastAsia"/>
          <w:kern w:val="0"/>
          <w:sz w:val="16"/>
          <w:szCs w:val="16"/>
        </w:rPr>
        <w:t>注：</w:t>
      </w:r>
      <w:r>
        <w:rPr>
          <w:rFonts w:ascii="Times New Roman" w:eastAsia="宋体" w:hAnsi="Times New Roman" w:cs="微软雅黑"/>
          <w:kern w:val="0"/>
          <w:sz w:val="16"/>
          <w:szCs w:val="16"/>
        </w:rPr>
        <w:t>NGS</w:t>
      </w:r>
      <w:r>
        <w:rPr>
          <w:rFonts w:ascii="Times New Roman" w:eastAsia="宋体" w:hAnsi="Times New Roman" w:cs="微软雅黑" w:hint="eastAsia"/>
          <w:kern w:val="0"/>
          <w:sz w:val="16"/>
          <w:szCs w:val="16"/>
        </w:rPr>
        <w:t>检测到</w:t>
      </w:r>
      <w:r>
        <w:rPr>
          <w:rFonts w:ascii="Times New Roman" w:eastAsia="宋体" w:hAnsi="Times New Roman" w:hint="eastAsia"/>
          <w:sz w:val="16"/>
          <w:szCs w:val="16"/>
        </w:rPr>
        <w:t>胚系大片段重排</w:t>
      </w:r>
      <w:r>
        <w:rPr>
          <w:rFonts w:ascii="Times New Roman" w:eastAsia="宋体" w:hAnsi="Times New Roman" w:cs="微软雅黑" w:hint="eastAsia"/>
          <w:kern w:val="0"/>
          <w:sz w:val="16"/>
          <w:szCs w:val="16"/>
        </w:rPr>
        <w:t>阳性的样品，其结果会采用多重连接探针扩增（</w:t>
      </w:r>
      <w:r>
        <w:rPr>
          <w:rFonts w:ascii="Times New Roman" w:eastAsia="宋体" w:hAnsi="Times New Roman" w:cs="微软雅黑" w:hint="eastAsia"/>
          <w:kern w:val="0"/>
          <w:sz w:val="16"/>
          <w:szCs w:val="16"/>
        </w:rPr>
        <w:t>M</w:t>
      </w:r>
      <w:r>
        <w:rPr>
          <w:rFonts w:ascii="Times New Roman" w:eastAsia="宋体" w:hAnsi="Times New Roman" w:cs="微软雅黑"/>
          <w:kern w:val="0"/>
          <w:sz w:val="16"/>
          <w:szCs w:val="16"/>
        </w:rPr>
        <w:t>LPA</w:t>
      </w:r>
      <w:r>
        <w:rPr>
          <w:rFonts w:ascii="Times New Roman" w:eastAsia="宋体" w:hAnsi="Times New Roman" w:cs="微软雅黑" w:hint="eastAsia"/>
          <w:kern w:val="0"/>
          <w:sz w:val="16"/>
          <w:szCs w:val="16"/>
        </w:rPr>
        <w:t>）技术进一步验证确认后再出具报告。</w:t>
      </w:r>
    </w:p>
    <w:p w14:paraId="38247E74" w14:textId="05F8A814" w:rsidR="001E1844" w:rsidRPr="00DF2D99" w:rsidRDefault="001E1844" w:rsidP="00DF2D99">
      <w:pPr>
        <w:wordWrap w:val="0"/>
        <w:rPr>
          <w:rFonts w:ascii="Times New Roman" w:eastAsia="宋体" w:hAnsi="Times New Roman"/>
          <w:sz w:val="16"/>
          <w:szCs w:val="16"/>
        </w:rPr>
      </w:pPr>
      <w:r>
        <w:rPr>
          <w:rFonts w:ascii="Times New Roman" w:eastAsia="宋体" w:hAnsi="Times New Roman"/>
        </w:rPr>
        <w:br w:type="page"/>
      </w:r>
    </w:p>
    <w:p w14:paraId="31E9B548" w14:textId="77777777" w:rsidR="005A199A" w:rsidRDefault="005A199A">
      <w:pPr>
        <w:widowControl/>
        <w:jc w:val="left"/>
        <w:rPr>
          <w:rFonts w:ascii="Times New Roman" w:eastAsia="宋体" w:hAnsi="Times New Roman"/>
        </w:rPr>
      </w:pPr>
    </w:p>
    <w:p w14:paraId="5C378C3E"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5A199A" w14:paraId="3E813CB6" w14:textId="77777777" w:rsidTr="009D06AC">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5A0C0648"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1A59D73E"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03A32C42"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25E5A570"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突变频率</w:t>
            </w:r>
          </w:p>
        </w:tc>
        <w:tc>
          <w:tcPr>
            <w:tcW w:w="1560" w:type="dxa"/>
            <w:vMerge w:val="restart"/>
            <w:tcBorders>
              <w:tl2br w:val="nil"/>
              <w:tr2bl w:val="nil"/>
            </w:tcBorders>
            <w:shd w:val="clear" w:color="auto" w:fill="auto"/>
            <w:tcMar>
              <w:top w:w="10" w:type="dxa"/>
              <w:left w:w="10" w:type="dxa"/>
              <w:right w:w="10" w:type="dxa"/>
            </w:tcMar>
            <w:vAlign w:val="center"/>
          </w:tcPr>
          <w:p w14:paraId="76087BC5"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hint="eastAsia"/>
                <w:b/>
                <w:spacing w:val="6"/>
                <w:sz w:val="19"/>
                <w:szCs w:val="19"/>
              </w:rPr>
              <w:t>变异解读</w:t>
            </w:r>
          </w:p>
        </w:tc>
      </w:tr>
      <w:tr w:rsidR="005A199A" w14:paraId="66A812C3" w14:textId="77777777" w:rsidTr="009D06AC">
        <w:trPr>
          <w:trHeight w:val="340"/>
        </w:trPr>
        <w:tc>
          <w:tcPr>
            <w:tcW w:w="1118" w:type="dxa"/>
            <w:vMerge/>
            <w:tcBorders>
              <w:tl2br w:val="nil"/>
              <w:tr2bl w:val="nil"/>
            </w:tcBorders>
            <w:shd w:val="clear" w:color="auto" w:fill="auto"/>
            <w:noWrap/>
            <w:tcMar>
              <w:top w:w="10" w:type="dxa"/>
              <w:left w:w="10" w:type="dxa"/>
              <w:right w:w="10" w:type="dxa"/>
            </w:tcMar>
            <w:vAlign w:val="center"/>
          </w:tcPr>
          <w:p w14:paraId="7F02ED9A" w14:textId="77777777" w:rsidR="005A199A" w:rsidRDefault="005A199A" w:rsidP="00A737A0">
            <w:pPr>
              <w:jc w:val="center"/>
              <w:rPr>
                <w:rFonts w:ascii="Times New Roman" w:eastAsia="宋体"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2E6224D5" w14:textId="77777777" w:rsidR="005A199A" w:rsidRDefault="005A199A" w:rsidP="00A737A0">
            <w:pPr>
              <w:jc w:val="center"/>
              <w:rPr>
                <w:rFonts w:ascii="Times New Roman" w:eastAsia="宋体"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062BCAD6" w14:textId="77777777" w:rsidR="005A199A" w:rsidRDefault="005A199A" w:rsidP="00A737A0">
            <w:pPr>
              <w:jc w:val="center"/>
              <w:rPr>
                <w:rFonts w:ascii="Times New Roman" w:eastAsia="宋体"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591123D8" w14:textId="77777777" w:rsidR="005A199A" w:rsidRDefault="005A199A" w:rsidP="00A737A0">
            <w:pPr>
              <w:jc w:val="center"/>
              <w:rPr>
                <w:rFonts w:ascii="Times New Roman" w:eastAsia="宋体"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019906D7" w14:textId="77777777" w:rsidR="005A199A" w:rsidRDefault="005A199A" w:rsidP="00A737A0">
            <w:pPr>
              <w:jc w:val="center"/>
              <w:rPr>
                <w:rFonts w:ascii="Times New Roman" w:eastAsia="宋体" w:hAnsi="Times New Roman" w:cs="Times New Roman"/>
                <w:b/>
                <w:sz w:val="18"/>
                <w:szCs w:val="18"/>
              </w:rPr>
            </w:pPr>
          </w:p>
        </w:tc>
      </w:tr>
      <w:tr w:rsidR="00A737A0" w:rsidRPr="002575A7" w14:paraId="5E58CD88" w14:textId="77777777" w:rsidTr="00AE284D">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65401A" w14:textId="1359079B"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if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A737A0" w:rsidRPr="002575A7" w14:paraId="410CBFB0" w14:textId="77777777" w:rsidTr="00AD10C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49A5DC9" w14:textId="03ED15A1"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54129B" w:rsidRPr="002575A7" w14:paraId="7986F23F"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1228A59" w14:textId="5A4D7988" w:rsidR="0054129B" w:rsidRPr="00A737A0" w:rsidRDefault="0054129B"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b/>
                <w:bCs/>
                <w:color w:val="FF0000"/>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5222FC7" w14:textId="701E8964" w:rsidR="0054129B" w:rsidRPr="009D06AC"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a.gene</w:t>
            </w:r>
            <w:proofErr w:type="gramEnd"/>
            <w:r w:rsidRPr="00A737A0">
              <w:rPr>
                <w:rFonts w:ascii="Times New Roman" w:eastAsia="宋体" w:hAnsi="Times New Roman" w:cs="Times New Roman"/>
                <w:b/>
                <w:bCs/>
                <w:color w:val="FF0000"/>
                <w:kern w:val="0"/>
                <w:sz w:val="16"/>
                <w:szCs w:val="16"/>
                <w:lang w:bidi="ar"/>
              </w:rPr>
              <w:t>_symbol}}</w:t>
            </w:r>
          </w:p>
        </w:tc>
        <w:tc>
          <w:tcPr>
            <w:tcW w:w="3818" w:type="dxa"/>
            <w:tcBorders>
              <w:tl2br w:val="nil"/>
              <w:tr2bl w:val="nil"/>
            </w:tcBorders>
            <w:shd w:val="clear" w:color="auto" w:fill="auto"/>
            <w:noWrap/>
            <w:tcMar>
              <w:top w:w="10" w:type="dxa"/>
              <w:left w:w="10" w:type="dxa"/>
              <w:right w:w="10" w:type="dxa"/>
            </w:tcMar>
            <w:vAlign w:val="center"/>
          </w:tcPr>
          <w:p w14:paraId="4B8FCF04" w14:textId="4732EBA3" w:rsidR="0054129B" w:rsidRPr="00A737A0"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a.transcript</w:t>
            </w:r>
            <w:proofErr w:type="gramEnd"/>
            <w:r w:rsidRPr="00A737A0">
              <w:rPr>
                <w:rFonts w:ascii="Times New Roman" w:eastAsia="宋体"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6705B19B" w14:textId="08AAE222" w:rsidR="0054129B"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{%if a.freq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607B6963" w14:textId="6D69E737" w:rsidR="0054129B"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{%if a.clinic_num_g==5%}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{%elif a.clinic_num_g==4%}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A737A0" w:rsidRPr="002575A7" w14:paraId="47670470" w14:textId="77777777" w:rsidTr="000C4A7A">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7DC34625" w14:textId="55707974"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endfor%}</w:t>
            </w:r>
          </w:p>
        </w:tc>
      </w:tr>
      <w:tr w:rsidR="00A737A0" w:rsidRPr="002575A7" w14:paraId="7B0535C4" w14:textId="77777777" w:rsidTr="0046346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6970770" w14:textId="0D60D8C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endif%}</w:t>
            </w:r>
          </w:p>
        </w:tc>
      </w:tr>
      <w:tr w:rsidR="00A737A0" w:rsidRPr="002575A7" w14:paraId="025FBB6C" w14:textId="77777777" w:rsidTr="00575E3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6348FEB1" w14:textId="3D2B1865"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1_L3+var_brca.snv_s.B2_L3+var_brca.snv_s.B1_L2+var_brca.snv_s.B2_L2+var_brca.snv_s.B1_L1+var_brca.snv_s.B2_L1%}</w:t>
            </w:r>
          </w:p>
        </w:tc>
      </w:tr>
      <w:tr w:rsidR="00A737A0" w:rsidRPr="002575A7" w14:paraId="1E64DBE1"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DA5E006" w14:textId="53FC4EB3" w:rsidR="00A737A0" w:rsidRPr="00A737A0" w:rsidRDefault="00A737A0"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color w:val="000000" w:themeColor="text1"/>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F900C17" w14:textId="37224778"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a.gene</w:t>
            </w:r>
            <w:proofErr w:type="gramEnd"/>
            <w:r w:rsidRPr="00A737A0">
              <w:rPr>
                <w:rFonts w:ascii="Times New Roman" w:eastAsia="宋体" w:hAnsi="Times New Roman" w:cs="Times New Roman"/>
                <w:color w:val="000000" w:themeColor="text1"/>
                <w:kern w:val="0"/>
                <w:sz w:val="16"/>
                <w:szCs w:val="16"/>
                <w:lang w:bidi="ar"/>
              </w:rPr>
              <w:t>_symbol}}</w:t>
            </w:r>
          </w:p>
        </w:tc>
        <w:tc>
          <w:tcPr>
            <w:tcW w:w="3818" w:type="dxa"/>
            <w:tcBorders>
              <w:tl2br w:val="nil"/>
              <w:tr2bl w:val="nil"/>
            </w:tcBorders>
            <w:shd w:val="clear" w:color="auto" w:fill="auto"/>
            <w:noWrap/>
            <w:tcMar>
              <w:top w:w="10" w:type="dxa"/>
              <w:left w:w="10" w:type="dxa"/>
              <w:right w:w="10" w:type="dxa"/>
            </w:tcMar>
            <w:vAlign w:val="center"/>
          </w:tcPr>
          <w:p w14:paraId="642CAAE4" w14:textId="1A2C9509"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a.transcript</w:t>
            </w:r>
            <w:proofErr w:type="gramEnd"/>
            <w:r w:rsidRPr="00A737A0">
              <w:rPr>
                <w:rFonts w:ascii="Times New Roman" w:eastAsia="宋体"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20A4D32F" w14:textId="262D9426" w:rsidR="00A737A0"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{%if a.freq &gt;= 0.85%}纯合{%else%}杂合{%endif%}</w:t>
            </w:r>
          </w:p>
        </w:tc>
        <w:tc>
          <w:tcPr>
            <w:tcW w:w="1560" w:type="dxa"/>
            <w:tcBorders>
              <w:tl2br w:val="nil"/>
              <w:tr2bl w:val="nil"/>
            </w:tcBorders>
            <w:shd w:val="clear" w:color="auto" w:fill="auto"/>
            <w:noWrap/>
            <w:tcMar>
              <w:top w:w="10" w:type="dxa"/>
              <w:left w:w="10" w:type="dxa"/>
              <w:right w:w="10" w:type="dxa"/>
            </w:tcMar>
            <w:vAlign w:val="center"/>
          </w:tcPr>
          <w:p w14:paraId="6E466A31" w14:textId="367C5CA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{%if a.clinic_num_g==3%}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{%elif a.clinic_num_g==2%}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{%elif a.clinic_num_g==1%}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t>{%else%}{%endif%}</w:t>
            </w:r>
          </w:p>
        </w:tc>
      </w:tr>
      <w:tr w:rsidR="00A737A0" w:rsidRPr="002575A7" w14:paraId="2858E635" w14:textId="77777777" w:rsidTr="004C46C8">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107D0C98" w14:textId="3A3DC1CC"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endfor%}</w:t>
            </w:r>
          </w:p>
        </w:tc>
      </w:tr>
    </w:tbl>
    <w:p w14:paraId="7D244E08" w14:textId="77777777" w:rsidR="00663E97" w:rsidRDefault="002575A7" w:rsidP="008F3097">
      <w:r>
        <w:br w:type="page"/>
      </w:r>
    </w:p>
    <w:p w14:paraId="40643E5E" w14:textId="7D0A937D" w:rsidR="002575A7" w:rsidRDefault="002575A7" w:rsidP="008F3097"/>
    <w:p w14:paraId="6D87C537" w14:textId="6303D1DE" w:rsidR="008C332B" w:rsidRPr="008C332B" w:rsidRDefault="008C332B" w:rsidP="008C332B">
      <w:pPr>
        <w:jc w:val="left"/>
        <w:rPr>
          <w:rFonts w:ascii="Times New Roman" w:eastAsia="宋体" w:hAnsi="Times New Roman" w:cs="Times New Roman"/>
          <w:spacing w:val="6"/>
          <w:sz w:val="16"/>
          <w:szCs w:val="16"/>
        </w:rPr>
      </w:pPr>
      <w:r>
        <w:rPr>
          <w:rFonts w:ascii="Times New Roman" w:eastAsia="宋体" w:hAnsi="Times New Roman" w:hint="eastAsia"/>
          <w:b/>
          <w:sz w:val="32"/>
        </w:rPr>
        <w:t>结果解读</w:t>
      </w:r>
    </w:p>
    <w:p w14:paraId="2F40E191" w14:textId="22616668"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 or var_brca.snv_s.B1_L4 or var_brca.snv_s.B2_L5 or var_brca.snv_s.B2_L4 or var_brca.mlpa.</w:t>
      </w:r>
      <w:r w:rsidR="008C3CE5">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3433D70" w14:textId="2BD1646C"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sidR="00D96F95">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sidR="00D96F95">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sidR="00D96F95">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sidR="00D96F95">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B1_Loss</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B2_Loss</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B1_Gain</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383B848F" w14:textId="6DE45C32"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sidRPr="0029420E">
        <w:rPr>
          <w:rFonts w:ascii="Times New Roman" w:eastAsia="宋体" w:hAnsi="Times New Roman" w:cs="Times New Roman" w:hint="eastAsia"/>
          <w:bCs/>
          <w:sz w:val="21"/>
          <w:szCs w:val="15"/>
        </w:rPr>
        <w:t>{%if a.type==</w:t>
      </w:r>
      <w:proofErr w:type="gramStart"/>
      <w:r w:rsidRPr="0029420E">
        <w:rPr>
          <w:rFonts w:ascii="Times New Roman" w:eastAsia="宋体" w:hAnsi="Times New Roman" w:cs="Times New Roman" w:hint="eastAsia"/>
          <w:bCs/>
          <w:sz w:val="21"/>
          <w:szCs w:val="15"/>
        </w:rPr>
        <w:t>”</w:t>
      </w:r>
      <w:proofErr w:type="gramEnd"/>
      <w:r w:rsidR="008C3CE5">
        <w:rPr>
          <w:rFonts w:ascii="Times New Roman" w:eastAsia="宋体" w:hAnsi="Times New Roman" w:cs="Times New Roman" w:hint="eastAsia"/>
          <w:bCs/>
          <w:sz w:val="21"/>
          <w:szCs w:val="15"/>
        </w:rPr>
        <w:t>Loss</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{{a.gene_symbol}}</w:t>
      </w:r>
      <w:r w:rsidRPr="0029420E">
        <w:rPr>
          <w:rFonts w:ascii="Times New Roman" w:eastAsia="宋体" w:hAnsi="Times New Roman" w:cs="Times New Roman" w:hint="eastAsia"/>
          <w:bCs/>
          <w:sz w:val="21"/>
          <w:szCs w:val="15"/>
        </w:rPr>
        <w:t>基因大片段缺失</w:t>
      </w:r>
      <w:r>
        <w:rPr>
          <w:rFonts w:ascii="Times New Roman" w:eastAsia="宋体" w:hAnsi="Times New Roman" w:cs="Times New Roman" w:hint="eastAsia"/>
          <w:bCs/>
          <w:sz w:val="21"/>
          <w:szCs w:val="15"/>
        </w:rPr>
        <w:t>，该类变异</w:t>
      </w:r>
      <w:r w:rsidRPr="0029420E">
        <w:rPr>
          <w:rFonts w:ascii="Times New Roman" w:eastAsia="宋体" w:hAnsi="Times New Roman" w:cs="Times New Roman" w:hint="eastAsia"/>
          <w:bCs/>
          <w:sz w:val="21"/>
          <w:szCs w:val="15"/>
        </w:rPr>
        <w:t>为疑似致病性变异，可能影响</w:t>
      </w:r>
      <w:r w:rsidRPr="0029420E">
        <w:rPr>
          <w:rFonts w:ascii="Times New Roman" w:eastAsia="宋体" w:hAnsi="Times New Roman" w:cs="Times New Roman" w:hint="eastAsia"/>
          <w:bCs/>
          <w:sz w:val="21"/>
          <w:szCs w:val="15"/>
        </w:rPr>
        <w:t>{{a.gene_symbol}}</w:t>
      </w:r>
      <w:r w:rsidRPr="0029420E">
        <w:rPr>
          <w:rFonts w:ascii="Times New Roman" w:eastAsia="宋体" w:hAnsi="Times New Roman" w:cs="Times New Roman" w:hint="eastAsia"/>
          <w:bCs/>
          <w:sz w:val="21"/>
          <w:szCs w:val="15"/>
        </w:rPr>
        <w:t>的蛋白功能。</w:t>
      </w:r>
      <w:r w:rsidRPr="0029420E">
        <w:rPr>
          <w:rFonts w:ascii="Times New Roman" w:eastAsia="宋体" w:hAnsi="Times New Roman" w:cs="Times New Roman" w:hint="eastAsia"/>
          <w:bCs/>
          <w:sz w:val="21"/>
          <w:szCs w:val="15"/>
        </w:rPr>
        <w:t>{%elif a.type==</w:t>
      </w:r>
      <w:proofErr w:type="gramStart"/>
      <w:r w:rsidRPr="0029420E">
        <w:rPr>
          <w:rFonts w:ascii="Times New Roman" w:eastAsia="宋体" w:hAnsi="Times New Roman" w:cs="Times New Roman" w:hint="eastAsia"/>
          <w:bCs/>
          <w:sz w:val="21"/>
          <w:szCs w:val="15"/>
        </w:rPr>
        <w:t>”</w:t>
      </w:r>
      <w:proofErr w:type="gramEnd"/>
      <w:r w:rsidR="008C3CE5">
        <w:rPr>
          <w:rFonts w:ascii="Times New Roman" w:eastAsia="宋体" w:hAnsi="Times New Roman" w:cs="Times New Roman" w:hint="eastAsia"/>
          <w:bCs/>
          <w:sz w:val="21"/>
          <w:szCs w:val="15"/>
        </w:rPr>
        <w:t>Gain</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{{a.gene_symbol}}</w:t>
      </w:r>
      <w:r w:rsidRPr="0029420E">
        <w:rPr>
          <w:rFonts w:ascii="Times New Roman" w:eastAsia="宋体" w:hAnsi="Times New Roman" w:cs="Times New Roman" w:hint="eastAsia"/>
          <w:bCs/>
          <w:sz w:val="21"/>
          <w:szCs w:val="15"/>
        </w:rPr>
        <w:t>基因大片段重复</w:t>
      </w:r>
      <w:r>
        <w:rPr>
          <w:rFonts w:ascii="Times New Roman" w:eastAsia="宋体" w:hAnsi="Times New Roman" w:cs="Times New Roman" w:hint="eastAsia"/>
          <w:bCs/>
          <w:sz w:val="21"/>
          <w:szCs w:val="15"/>
        </w:rPr>
        <w:t>，该类变异</w:t>
      </w:r>
      <w:r w:rsidRPr="0029420E">
        <w:rPr>
          <w:rFonts w:ascii="Times New Roman" w:eastAsia="宋体" w:hAnsi="Times New Roman" w:cs="Times New Roman" w:hint="eastAsia"/>
          <w:bCs/>
          <w:sz w:val="21"/>
          <w:szCs w:val="15"/>
        </w:rPr>
        <w:t>为</w:t>
      </w:r>
      <w:r w:rsidR="00182E86">
        <w:rPr>
          <w:rFonts w:ascii="Times New Roman" w:eastAsia="宋体" w:hAnsi="Times New Roman" w:cs="Times New Roman" w:hint="eastAsia"/>
          <w:bCs/>
          <w:sz w:val="21"/>
          <w:szCs w:val="15"/>
        </w:rPr>
        <w:t>意义不明确变异</w:t>
      </w:r>
      <w:r w:rsidRPr="0029420E">
        <w:rPr>
          <w:rFonts w:ascii="Times New Roman" w:eastAsia="宋体" w:hAnsi="Times New Roman" w:cs="Times New Roman" w:hint="eastAsia"/>
          <w:bCs/>
          <w:sz w:val="21"/>
          <w:szCs w:val="15"/>
        </w:rPr>
        <w:t>，建议用其他方法进一步验证其对</w:t>
      </w:r>
      <w:r w:rsidRPr="0029420E">
        <w:rPr>
          <w:rFonts w:ascii="Times New Roman" w:eastAsia="宋体" w:hAnsi="Times New Roman" w:cs="Times New Roman" w:hint="eastAsia"/>
          <w:bCs/>
          <w:sz w:val="21"/>
          <w:szCs w:val="15"/>
        </w:rPr>
        <w:t>{{a.gene_symbol}}</w:t>
      </w:r>
      <w:r w:rsidRPr="0029420E">
        <w:rPr>
          <w:rFonts w:ascii="Times New Roman" w:eastAsia="宋体" w:hAnsi="Times New Roman" w:cs="Times New Roman" w:hint="eastAsia"/>
          <w:bCs/>
          <w:sz w:val="21"/>
          <w:szCs w:val="15"/>
        </w:rPr>
        <w:t>蛋白功能的影响并进行相关遗传咨询</w:t>
      </w:r>
      <w:r w:rsidR="009B351F">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{%else%}</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{{a.gene_symbol}}</w:t>
      </w:r>
      <w:r w:rsidRPr="0029420E">
        <w:rPr>
          <w:rFonts w:ascii="Times New Roman" w:eastAsia="宋体" w:hAnsi="Times New Roman" w:cs="Times New Roman" w:hint="eastAsia"/>
          <w:bCs/>
          <w:sz w:val="21"/>
          <w:szCs w:val="15"/>
        </w:rPr>
        <w:t>基因的</w:t>
      </w:r>
      <w:r w:rsidRPr="0029420E">
        <w:rPr>
          <w:rFonts w:ascii="Times New Roman" w:eastAsia="宋体" w:hAnsi="Times New Roman" w:cs="Times New Roman" w:hint="eastAsia"/>
          <w:bCs/>
          <w:sz w:val="21"/>
          <w:szCs w:val="15"/>
        </w:rPr>
        <w:t>{%if a.hgvs_p==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%}{{a.hgvs_c}}{%else%}{{a.hgvs_p}}{%endif%}</w:t>
      </w:r>
      <w:r w:rsidR="00EB7DA9">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w:t>
      </w:r>
      <w:r>
        <w:rPr>
          <w:rFonts w:ascii="Times New Roman" w:eastAsia="宋体" w:hAnsi="Times New Roman" w:cs="Times New Roman"/>
          <w:bCs/>
          <w:sz w:val="21"/>
          <w:szCs w:val="15"/>
        </w:rPr>
        <w:t>a.variant_desc_cn</w:t>
      </w:r>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{{a.variant_interpret_cn|e}}</w:t>
      </w:r>
      <w:r w:rsidRPr="0029420E">
        <w:rPr>
          <w:rFonts w:ascii="Times New Roman" w:eastAsia="宋体" w:hAnsi="Times New Roman" w:cs="Times New Roman" w:hint="eastAsia"/>
          <w:bCs/>
          <w:sz w:val="21"/>
          <w:szCs w:val="15"/>
        </w:rPr>
        <w:t>因此，该变异为</w:t>
      </w:r>
      <w:r w:rsidRPr="0029420E">
        <w:rPr>
          <w:rFonts w:ascii="Times New Roman" w:eastAsia="宋体" w:hAnsi="Times New Roman" w:cs="Times New Roman" w:hint="eastAsia"/>
          <w:bCs/>
          <w:sz w:val="21"/>
          <w:szCs w:val="15"/>
        </w:rPr>
        <w:t>{%if a.clinic_num_g==5%}</w:t>
      </w:r>
      <w:r w:rsidRPr="0029420E">
        <w:rPr>
          <w:rFonts w:ascii="Times New Roman" w:eastAsia="宋体" w:hAnsi="Times New Roman" w:cs="Times New Roman" w:hint="eastAsia"/>
          <w:bCs/>
          <w:sz w:val="21"/>
          <w:szCs w:val="15"/>
        </w:rPr>
        <w:t>致病性变异。</w:t>
      </w:r>
      <w:r w:rsidRPr="0029420E">
        <w:rPr>
          <w:rFonts w:ascii="Times New Roman" w:eastAsia="宋体" w:hAnsi="Times New Roman" w:cs="Times New Roman" w:hint="eastAsia"/>
          <w:bCs/>
          <w:sz w:val="21"/>
          <w:szCs w:val="15"/>
        </w:rPr>
        <w:t>{%elif a.clinic_num_g==4%}</w:t>
      </w:r>
      <w:r w:rsidRPr="0029420E">
        <w:rPr>
          <w:rFonts w:ascii="Times New Roman" w:eastAsia="宋体" w:hAnsi="Times New Roman" w:cs="Times New Roman" w:hint="eastAsia"/>
          <w:bCs/>
          <w:sz w:val="21"/>
          <w:szCs w:val="15"/>
        </w:rPr>
        <w:t>疑似致病性变异。</w:t>
      </w:r>
      <w:r w:rsidRPr="0029420E">
        <w:rPr>
          <w:rFonts w:ascii="Times New Roman" w:eastAsia="宋体" w:hAnsi="Times New Roman" w:cs="Times New Roman" w:hint="eastAsia"/>
          <w:bCs/>
          <w:sz w:val="21"/>
          <w:szCs w:val="15"/>
        </w:rPr>
        <w:t>{%else</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%endif%}{%endif%}</w:t>
      </w:r>
    </w:p>
    <w:p w14:paraId="1F295404" w14:textId="5FF60524" w:rsidR="0029420E" w:rsidRPr="00DC2F82" w:rsidRDefault="0029420E" w:rsidP="00D849AD">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{%p endfor%}</w:t>
      </w:r>
    </w:p>
    <w:p w14:paraId="7C301BD4" w14:textId="2D6793FE" w:rsidR="0029420E" w:rsidRDefault="0029420E" w:rsidP="00D849AD">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{%p if var_brca.snv_s.B1_L5 or var_brca.snv_s.B1_L4 or var_brca.snv_s.B2_L5 or var_brca.snv_s.B2_L4 or var_brca.mlpa.</w:t>
      </w:r>
      <w:r w:rsidR="008C3CE5">
        <w:rPr>
          <w:rFonts w:ascii="Times New Roman" w:eastAsia="宋体" w:hAnsi="Times New Roman" w:cs="Times New Roman"/>
          <w:bCs/>
          <w:sz w:val="18"/>
          <w:szCs w:val="11"/>
        </w:rPr>
        <w:t>B1_Loss</w:t>
      </w:r>
      <w:r w:rsidRPr="00DC2F82">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B2_Loss</w:t>
      </w:r>
      <w:r w:rsidRPr="00DC2F82">
        <w:rPr>
          <w:rFonts w:ascii="Times New Roman" w:eastAsia="宋体" w:hAnsi="Times New Roman" w:cs="Times New Roman"/>
          <w:bCs/>
          <w:sz w:val="18"/>
          <w:szCs w:val="11"/>
        </w:rPr>
        <w:t xml:space="preserve"> %}</w:t>
      </w:r>
    </w:p>
    <w:p w14:paraId="79A531F0" w14:textId="30659C0C" w:rsidR="00C158B2" w:rsidRPr="00C158B2" w:rsidRDefault="00C158B2" w:rsidP="00D849AD">
      <w:pPr>
        <w:adjustRightInd w:val="0"/>
        <w:snapToGrid w:val="0"/>
        <w:spacing w:line="360" w:lineRule="auto"/>
        <w:rPr>
          <w:rFonts w:ascii="Times New Roman" w:eastAsia="宋体" w:hAnsi="Times New Roman" w:cs="Times New Roman" w:hint="eastAsia"/>
          <w:bCs/>
          <w:sz w:val="18"/>
          <w:szCs w:val="11"/>
        </w:rPr>
      </w:pPr>
      <w:r w:rsidRPr="00F13E97">
        <w:rPr>
          <w:rFonts w:ascii="Times New Roman" w:eastAsia="宋体" w:hAnsi="Times New Roman" w:cs="Times New Roman" w:hint="eastAsia"/>
          <w:bCs/>
          <w:sz w:val="18"/>
          <w:szCs w:val="11"/>
          <w:highlight w:val="green"/>
        </w:rPr>
        <w:t>{%</w:t>
      </w:r>
      <w:r w:rsidRPr="00F13E97">
        <w:rPr>
          <w:rFonts w:ascii="Times New Roman" w:eastAsia="宋体" w:hAnsi="Times New Roman" w:cs="Times New Roman"/>
          <w:bCs/>
          <w:sz w:val="18"/>
          <w:szCs w:val="11"/>
          <w:highlight w:val="green"/>
        </w:rPr>
        <w:t xml:space="preserve">p </w:t>
      </w:r>
      <w:r w:rsidRPr="00F13E97">
        <w:rPr>
          <w:rFonts w:ascii="Times New Roman" w:eastAsia="宋体" w:hAnsi="Times New Roman" w:cs="Times New Roman" w:hint="eastAsia"/>
          <w:bCs/>
          <w:sz w:val="18"/>
          <w:szCs w:val="11"/>
          <w:highlight w:val="green"/>
        </w:rPr>
        <w:t xml:space="preserve">if </w:t>
      </w:r>
      <w:r w:rsidRPr="00F13E97">
        <w:rPr>
          <w:rFonts w:ascii="Times New Roman" w:eastAsia="宋体" w:hAnsi="Times New Roman" w:cs="Times New Roman" w:hint="eastAsia"/>
          <w:bCs/>
          <w:sz w:val="18"/>
          <w:szCs w:val="11"/>
          <w:highlight w:val="green"/>
        </w:rPr>
        <w:t>“健康”</w:t>
      </w:r>
      <w:r w:rsidRPr="00F13E97">
        <w:rPr>
          <w:rFonts w:ascii="Times New Roman" w:eastAsia="宋体" w:hAnsi="Times New Roman" w:cs="Times New Roman" w:hint="eastAsia"/>
          <w:bCs/>
          <w:sz w:val="18"/>
          <w:szCs w:val="11"/>
          <w:highlight w:val="green"/>
        </w:rPr>
        <w:t xml:space="preserve"> not in sample.tumor_names_cn%}</w:t>
      </w:r>
    </w:p>
    <w:p w14:paraId="65654AC3" w14:textId="6BC62839" w:rsidR="002575A7" w:rsidRDefault="000D1333" w:rsidP="00D849AD">
      <w:pPr>
        <w:adjustRightInd w:val="0"/>
        <w:snapToGrid w:val="0"/>
        <w:spacing w:line="360" w:lineRule="auto"/>
        <w:ind w:firstLineChars="300" w:firstLine="630"/>
        <w:rPr>
          <w:rFonts w:ascii="Times New Roman" w:eastAsia="宋体" w:hAnsi="Times New Roman" w:cs="Times New Roman"/>
          <w:bCs/>
          <w:sz w:val="21"/>
          <w:szCs w:val="15"/>
        </w:rPr>
      </w:pPr>
      <w:r w:rsidRPr="000D1333">
        <w:rPr>
          <w:rFonts w:ascii="Times New Roman" w:eastAsia="宋体" w:hAnsi="Times New Roman" w:cs="Times New Roman" w:hint="eastAsia"/>
          <w:bCs/>
          <w:sz w:val="21"/>
          <w:szCs w:val="15"/>
        </w:rPr>
        <w:t>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基因或</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基因致病性或疑似致病性变异的患者能够更好的从</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抑制剂的治疗中获益。目前，</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或</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已批准多个</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抑制剂用于携带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和</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基因有害或疑似有害突变的癌症患者的治疗；其中，奥拉帕利（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）、尼拉帕利（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）、鲁卡帕尼（</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）、氟</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）、帕米帕利（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卵巢癌患者的治疗；奥拉帕利（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）、他拉</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乳腺癌患者的治疗；奥拉帕利（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前列腺癌和胰腺癌患者的治疗</w:t>
      </w:r>
      <w:r w:rsidR="002575A7" w:rsidRPr="002575A7">
        <w:rPr>
          <w:rFonts w:ascii="Times New Roman" w:eastAsia="宋体" w:hAnsi="Times New Roman" w:cs="Times New Roman" w:hint="eastAsia"/>
          <w:bCs/>
          <w:sz w:val="21"/>
          <w:szCs w:val="15"/>
        </w:rPr>
        <w:t>。</w:t>
      </w:r>
    </w:p>
    <w:p w14:paraId="34BE6DDD" w14:textId="471CE88D" w:rsidR="0029420E" w:rsidRDefault="002575A7" w:rsidP="00D849AD">
      <w:pPr>
        <w:adjustRightInd w:val="0"/>
        <w:snapToGrid w:val="0"/>
        <w:spacing w:line="360" w:lineRule="auto"/>
        <w:ind w:firstLineChars="300" w:firstLine="630"/>
        <w:rPr>
          <w:rFonts w:ascii="Times New Roman" w:eastAsia="宋体" w:hAnsi="Times New Roman" w:cs="Times New Roman"/>
          <w:bCs/>
          <w:sz w:val="21"/>
          <w:szCs w:val="15"/>
        </w:rPr>
      </w:pPr>
      <w:r w:rsidRPr="002575A7">
        <w:rPr>
          <w:rFonts w:ascii="Times New Roman" w:eastAsia="宋体" w:hAnsi="Times New Roman" w:cs="Times New Roman" w:hint="eastAsia"/>
          <w:bCs/>
          <w:sz w:val="21"/>
          <w:szCs w:val="15"/>
        </w:rPr>
        <w:t>该突变为胚系突变，即患者直系亲属也有一定的概率携带该有害突变。对健康人群而言，携带有</w:t>
      </w:r>
      <w:r w:rsidRPr="002575A7">
        <w:rPr>
          <w:rFonts w:ascii="Times New Roman" w:eastAsia="宋体" w:hAnsi="Times New Roman" w:cs="Times New Roman" w:hint="eastAsia"/>
          <w:bCs/>
          <w:sz w:val="21"/>
          <w:szCs w:val="15"/>
        </w:rPr>
        <w:t>BRCA1</w:t>
      </w:r>
      <w:r w:rsidRPr="002575A7">
        <w:rPr>
          <w:rFonts w:ascii="Times New Roman" w:eastAsia="宋体" w:hAnsi="Times New Roman" w:cs="Times New Roman" w:hint="eastAsia"/>
          <w:bCs/>
          <w:sz w:val="21"/>
          <w:szCs w:val="15"/>
        </w:rPr>
        <w:t>基因或</w:t>
      </w:r>
      <w:r w:rsidRPr="002575A7">
        <w:rPr>
          <w:rFonts w:ascii="Times New Roman" w:eastAsia="宋体" w:hAnsi="Times New Roman" w:cs="Times New Roman" w:hint="eastAsia"/>
          <w:bCs/>
          <w:sz w:val="21"/>
          <w:szCs w:val="15"/>
        </w:rPr>
        <w:t>BRCA2</w:t>
      </w:r>
      <w:r w:rsidRPr="002575A7">
        <w:rPr>
          <w:rFonts w:ascii="Times New Roman" w:eastAsia="宋体" w:hAnsi="Times New Roman" w:cs="Times New Roman" w:hint="eastAsia"/>
          <w:bCs/>
          <w:sz w:val="21"/>
          <w:szCs w:val="15"/>
        </w:rPr>
        <w:t>基因有害突变会增加多种癌症的患病风险，因此建议您的直系亲属也进行该基因变异的检测；对于检测出携带</w:t>
      </w:r>
      <w:r w:rsidRPr="002575A7">
        <w:rPr>
          <w:rFonts w:ascii="Times New Roman" w:eastAsia="宋体" w:hAnsi="Times New Roman" w:cs="Times New Roman" w:hint="eastAsia"/>
          <w:bCs/>
          <w:sz w:val="21"/>
          <w:szCs w:val="15"/>
        </w:rPr>
        <w:t>BRCA</w:t>
      </w:r>
      <w:r w:rsidRPr="002575A7">
        <w:rPr>
          <w:rFonts w:ascii="Times New Roman" w:eastAsia="宋体" w:hAnsi="Times New Roman" w:cs="Times New Roman" w:hint="eastAsia"/>
          <w:bCs/>
          <w:sz w:val="21"/>
          <w:szCs w:val="15"/>
        </w:rPr>
        <w:t>致病性或疑似致病性变异的健康人，建议定期进行体检，加强监控及预防。</w:t>
      </w:r>
    </w:p>
    <w:p w14:paraId="53A97A1E" w14:textId="77777777" w:rsidR="00C158B2" w:rsidRDefault="00C158B2" w:rsidP="00D849AD">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else%}</w:t>
      </w:r>
    </w:p>
    <w:p w14:paraId="3B1254F8" w14:textId="212A7A27" w:rsidR="00C158B2" w:rsidRPr="00C158B2" w:rsidRDefault="00C158B2" w:rsidP="00D849AD">
      <w:pPr>
        <w:adjustRightInd w:val="0"/>
        <w:snapToGrid w:val="0"/>
        <w:spacing w:line="360" w:lineRule="auto"/>
        <w:ind w:firstLineChars="300" w:firstLine="630"/>
        <w:rPr>
          <w:rFonts w:ascii="Times New Roman" w:eastAsia="宋体" w:hAnsi="Times New Roman" w:cs="Times New Roman"/>
          <w:bCs/>
          <w:sz w:val="21"/>
          <w:szCs w:val="15"/>
        </w:rPr>
      </w:pPr>
      <w:r w:rsidRPr="00C158B2">
        <w:rPr>
          <w:rFonts w:ascii="Times New Roman" w:eastAsia="宋体" w:hAnsi="Times New Roman" w:cs="Times New Roman"/>
          <w:bCs/>
          <w:sz w:val="21"/>
          <w:szCs w:val="15"/>
        </w:rPr>
        <w:t>该突变为胚系突变，对健康人群而言，携带有</w:t>
      </w:r>
      <w:r w:rsidRPr="00C158B2">
        <w:rPr>
          <w:rFonts w:ascii="Times New Roman" w:eastAsia="宋体" w:hAnsi="Times New Roman" w:cs="Times New Roman"/>
          <w:bCs/>
          <w:sz w:val="21"/>
          <w:szCs w:val="15"/>
        </w:rPr>
        <w:t>BRCA1</w:t>
      </w:r>
      <w:r w:rsidRPr="00C158B2">
        <w:rPr>
          <w:rFonts w:ascii="Times New Roman" w:eastAsia="宋体" w:hAnsi="Times New Roman" w:cs="Times New Roman"/>
          <w:bCs/>
          <w:sz w:val="21"/>
          <w:szCs w:val="15"/>
        </w:rPr>
        <w:t>基因或</w:t>
      </w:r>
      <w:r w:rsidRPr="00C158B2">
        <w:rPr>
          <w:rFonts w:ascii="Times New Roman" w:eastAsia="宋体" w:hAnsi="Times New Roman" w:cs="Times New Roman"/>
          <w:bCs/>
          <w:sz w:val="21"/>
          <w:szCs w:val="15"/>
        </w:rPr>
        <w:t>BRCA2</w:t>
      </w:r>
      <w:r w:rsidRPr="00C158B2">
        <w:rPr>
          <w:rFonts w:ascii="Times New Roman" w:eastAsia="宋体" w:hAnsi="Times New Roman" w:cs="Times New Roman"/>
          <w:bCs/>
          <w:sz w:val="21"/>
          <w:szCs w:val="15"/>
        </w:rPr>
        <w:t>基因有害突变会增加多种癌症的患病风险，因此建议您的直系亲属也进行该基因变异的检测；对于检测出携带</w:t>
      </w:r>
      <w:r w:rsidRPr="00C158B2">
        <w:rPr>
          <w:rFonts w:ascii="Times New Roman" w:eastAsia="宋体" w:hAnsi="Times New Roman" w:cs="Times New Roman"/>
          <w:bCs/>
          <w:sz w:val="21"/>
          <w:szCs w:val="15"/>
        </w:rPr>
        <w:t>BRCA</w:t>
      </w:r>
      <w:r w:rsidRPr="00C158B2">
        <w:rPr>
          <w:rFonts w:ascii="Times New Roman" w:eastAsia="宋体" w:hAnsi="Times New Roman" w:cs="Times New Roman"/>
          <w:bCs/>
          <w:sz w:val="21"/>
          <w:szCs w:val="15"/>
        </w:rPr>
        <w:t>致病性或疑似致病性变异的健康人，建议定期进行体检，加强监控及预防。</w:t>
      </w:r>
    </w:p>
    <w:p w14:paraId="759CEF79" w14:textId="74C3A1AA" w:rsidR="00C158B2" w:rsidRDefault="00C158B2" w:rsidP="00D849AD">
      <w:pPr>
        <w:adjustRightInd w:val="0"/>
        <w:snapToGrid w:val="0"/>
        <w:spacing w:line="360" w:lineRule="auto"/>
        <w:rPr>
          <w:rFonts w:ascii="Times New Roman" w:eastAsia="宋体" w:hAnsi="Times New Roman" w:cs="Times New Roman" w:hint="eastAsia"/>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endif%}</w:t>
      </w:r>
    </w:p>
    <w:p w14:paraId="3D4D2186" w14:textId="5EA5D4BE" w:rsidR="0029420E" w:rsidRPr="009050DD"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1ADF53F1" w14:textId="5E0D5B1D" w:rsidR="0029420E"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else%}</w:t>
      </w:r>
    </w:p>
    <w:p w14:paraId="416D3E9A" w14:textId="712770B8" w:rsidR="00F95D57" w:rsidRPr="009050DD" w:rsidRDefault="00F95D57" w:rsidP="00D849AD">
      <w:pPr>
        <w:adjustRightInd w:val="0"/>
        <w:snapToGrid w:val="0"/>
        <w:spacing w:line="360" w:lineRule="auto"/>
        <w:rPr>
          <w:rFonts w:ascii="Times New Roman" w:eastAsia="宋体" w:hAnsi="Times New Roman" w:cs="Times New Roman"/>
          <w:bCs/>
          <w:sz w:val="18"/>
          <w:szCs w:val="11"/>
        </w:rPr>
      </w:pPr>
      <w:r w:rsidRPr="00F03D68">
        <w:rPr>
          <w:rFonts w:ascii="Times New Roman" w:eastAsia="宋体" w:hAnsi="Times New Roman" w:cs="Times New Roman" w:hint="eastAsia"/>
          <w:bCs/>
          <w:sz w:val="18"/>
          <w:szCs w:val="11"/>
          <w:highlight w:val="yellow"/>
        </w:rPr>
        <w:t>{%</w:t>
      </w:r>
      <w:r w:rsidR="003E2373">
        <w:rPr>
          <w:rFonts w:ascii="Times New Roman" w:eastAsia="宋体" w:hAnsi="Times New Roman" w:cs="Times New Roman"/>
          <w:bCs/>
          <w:sz w:val="18"/>
          <w:szCs w:val="11"/>
          <w:highlight w:val="yellow"/>
        </w:rPr>
        <w:t xml:space="preserve">p </w:t>
      </w:r>
      <w:r w:rsidRPr="00F03D68">
        <w:rPr>
          <w:rFonts w:ascii="Times New Roman" w:eastAsia="宋体" w:hAnsi="Times New Roman" w:cs="Times New Roman" w:hint="eastAsia"/>
          <w:bCs/>
          <w:sz w:val="18"/>
          <w:szCs w:val="11"/>
          <w:highlight w:val="yellow"/>
        </w:rPr>
        <w:t xml:space="preserve">if </w:t>
      </w:r>
      <w:r w:rsidRPr="00F03D68">
        <w:rPr>
          <w:rFonts w:ascii="Times New Roman" w:eastAsia="宋体" w:hAnsi="Times New Roman" w:cs="Times New Roman" w:hint="eastAsia"/>
          <w:bCs/>
          <w:sz w:val="18"/>
          <w:szCs w:val="11"/>
          <w:highlight w:val="yellow"/>
        </w:rPr>
        <w:t>“健康”</w:t>
      </w:r>
      <w:r w:rsidRPr="00F03D68">
        <w:rPr>
          <w:rFonts w:ascii="Times New Roman" w:eastAsia="宋体" w:hAnsi="Times New Roman" w:cs="Times New Roman" w:hint="eastAsia"/>
          <w:bCs/>
          <w:sz w:val="18"/>
          <w:szCs w:val="11"/>
          <w:highlight w:val="yellow"/>
        </w:rPr>
        <w:t xml:space="preserve"> not in sample.tumor_names_cn%}</w:t>
      </w:r>
    </w:p>
    <w:p w14:paraId="6EBFEED0" w14:textId="3AE94456"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sidRPr="008C332B">
        <w:rPr>
          <w:rFonts w:ascii="Times New Roman" w:eastAsia="宋体" w:hAnsi="Times New Roman" w:cs="Times New Roman" w:hint="eastAsia"/>
          <w:bCs/>
          <w:sz w:val="21"/>
          <w:szCs w:val="15"/>
        </w:rPr>
        <w:t>肿瘤的发生发展与多种因素相关，本检测未检测到</w:t>
      </w:r>
      <w:r w:rsidRPr="008C332B">
        <w:rPr>
          <w:rFonts w:ascii="Times New Roman" w:eastAsia="宋体" w:hAnsi="Times New Roman" w:cs="Times New Roman" w:hint="eastAsia"/>
          <w:bCs/>
          <w:sz w:val="21"/>
          <w:szCs w:val="15"/>
        </w:rPr>
        <w:t>BRCA1</w:t>
      </w:r>
      <w:r w:rsidRPr="008C332B">
        <w:rPr>
          <w:rFonts w:ascii="Times New Roman" w:eastAsia="宋体" w:hAnsi="Times New Roman" w:cs="Times New Roman" w:hint="eastAsia"/>
          <w:bCs/>
          <w:sz w:val="21"/>
          <w:szCs w:val="15"/>
        </w:rPr>
        <w:t>基因或</w:t>
      </w:r>
      <w:r w:rsidRPr="008C332B">
        <w:rPr>
          <w:rFonts w:ascii="Times New Roman" w:eastAsia="宋体" w:hAnsi="Times New Roman" w:cs="Times New Roman" w:hint="eastAsia"/>
          <w:bCs/>
          <w:sz w:val="21"/>
          <w:szCs w:val="15"/>
        </w:rPr>
        <w:t>BRCA2</w:t>
      </w:r>
      <w:r w:rsidRPr="008C332B">
        <w:rPr>
          <w:rFonts w:ascii="Times New Roman" w:eastAsia="宋体"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1EF6FA9" w14:textId="3A8AD297"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else%}</w:t>
      </w:r>
    </w:p>
    <w:p w14:paraId="7ABDCB49" w14:textId="30260B72" w:rsidR="00F95D57" w:rsidRDefault="00F95D57" w:rsidP="00D849AD">
      <w:pPr>
        <w:adjustRightInd w:val="0"/>
        <w:snapToGrid w:val="0"/>
        <w:spacing w:line="360" w:lineRule="auto"/>
        <w:ind w:firstLineChars="300" w:firstLine="630"/>
        <w:rPr>
          <w:rFonts w:ascii="Times New Roman" w:eastAsia="宋体" w:hAnsi="Times New Roman" w:cs="Times New Roman"/>
          <w:bCs/>
          <w:sz w:val="21"/>
          <w:szCs w:val="15"/>
        </w:rPr>
      </w:pPr>
      <w:r w:rsidRPr="00F95D57">
        <w:rPr>
          <w:rFonts w:ascii="Times New Roman" w:eastAsia="宋体" w:hAnsi="Times New Roman" w:cs="Times New Roman"/>
          <w:bCs/>
          <w:sz w:val="21"/>
          <w:szCs w:val="15"/>
        </w:rPr>
        <w:t>对于健康人群，携带致病性或疑似致病性变异的受试者患有乳腺癌、卵巢癌等癌症的风险会显著高于普通人群，需加强对此类癌症的预防性监控。本检测未检测到</w:t>
      </w:r>
      <w:r w:rsidRPr="00F95D57">
        <w:rPr>
          <w:rFonts w:ascii="Times New Roman" w:eastAsia="宋体" w:hAnsi="Times New Roman" w:cs="Times New Roman"/>
          <w:bCs/>
          <w:sz w:val="21"/>
          <w:szCs w:val="15"/>
        </w:rPr>
        <w:t>BRCA1</w:t>
      </w:r>
      <w:r w:rsidRPr="00F95D57">
        <w:rPr>
          <w:rFonts w:ascii="Times New Roman" w:eastAsia="宋体" w:hAnsi="Times New Roman" w:cs="Times New Roman"/>
          <w:bCs/>
          <w:sz w:val="21"/>
          <w:szCs w:val="15"/>
        </w:rPr>
        <w:t>基因或</w:t>
      </w:r>
      <w:r w:rsidRPr="00F95D57">
        <w:rPr>
          <w:rFonts w:ascii="Times New Roman" w:eastAsia="宋体" w:hAnsi="Times New Roman" w:cs="Times New Roman"/>
          <w:bCs/>
          <w:sz w:val="21"/>
          <w:szCs w:val="15"/>
        </w:rPr>
        <w:t>BRCA2</w:t>
      </w:r>
      <w:r w:rsidRPr="00F95D57">
        <w:rPr>
          <w:rFonts w:ascii="Times New Roman" w:eastAsia="宋体" w:hAnsi="Times New Roman" w:cs="Times New Roman"/>
          <w:bCs/>
          <w:sz w:val="21"/>
          <w:szCs w:val="15"/>
        </w:rPr>
        <w:t>基因中存在致病性或疑似致病性变异。</w:t>
      </w:r>
    </w:p>
    <w:p w14:paraId="6CC4C0E2" w14:textId="661CB4DE"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lastRenderedPageBreak/>
        <w:t>{</w:t>
      </w:r>
      <w:r w:rsidRPr="00F03D68">
        <w:rPr>
          <w:rFonts w:ascii="Times New Roman" w:eastAsia="宋体" w:hAnsi="Times New Roman" w:cs="Times New Roman"/>
          <w:bCs/>
          <w:sz w:val="21"/>
          <w:szCs w:val="15"/>
          <w:highlight w:val="yellow"/>
        </w:rPr>
        <w:t>%p endif%}</w:t>
      </w:r>
    </w:p>
    <w:p w14:paraId="78A89402" w14:textId="4EF3E17B" w:rsidR="0029420E" w:rsidRPr="009050DD"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0715E87C" w14:textId="2E19F450" w:rsidR="005A199A" w:rsidRPr="008C332B" w:rsidRDefault="00617E27" w:rsidP="00663E97">
      <w:pPr>
        <w:adjustRightInd w:val="0"/>
        <w:snapToGrid w:val="0"/>
        <w:spacing w:line="360" w:lineRule="auto"/>
        <w:ind w:firstLineChars="300" w:firstLine="602"/>
        <w:jc w:val="left"/>
        <w:rPr>
          <w:rFonts w:ascii="Times New Roman" w:eastAsia="宋体" w:hAnsi="Times New Roman" w:cs="Times New Roman"/>
          <w:bCs/>
          <w:sz w:val="21"/>
          <w:szCs w:val="15"/>
        </w:rPr>
      </w:pPr>
      <w:r>
        <w:rPr>
          <w:rFonts w:ascii="Times New Roman" w:eastAsia="宋体" w:hAnsi="Times New Roman"/>
          <w:b/>
          <w:spacing w:val="10"/>
          <w:sz w:val="18"/>
          <w:szCs w:val="18"/>
        </w:rPr>
        <w:br w:type="page"/>
      </w:r>
    </w:p>
    <w:p w14:paraId="6E848BCD" w14:textId="77777777" w:rsidR="005A199A" w:rsidRDefault="00617E27">
      <w:pPr>
        <w:spacing w:line="400" w:lineRule="exact"/>
        <w:rPr>
          <w:rFonts w:ascii="Times New Roman" w:eastAsia="宋体" w:hAnsi="Times New Roman"/>
          <w:spacing w:val="6"/>
          <w:sz w:val="16"/>
          <w:szCs w:val="16"/>
        </w:rPr>
      </w:pPr>
      <w:r>
        <w:rPr>
          <w:rFonts w:ascii="Times New Roman" w:eastAsia="宋体" w:hAnsi="Times New Roman"/>
          <w:b/>
          <w:spacing w:val="10"/>
          <w:sz w:val="18"/>
          <w:szCs w:val="18"/>
        </w:rPr>
        <w:lastRenderedPageBreak/>
        <w:t>样本主要质控</w:t>
      </w:r>
      <w:bookmarkStart w:id="11" w:name="Sample_Main_Qc_table_remove"/>
    </w:p>
    <w:p w14:paraId="6DF41E7F" w14:textId="77777777" w:rsidR="005A199A" w:rsidRDefault="005A199A">
      <w:pPr>
        <w:rPr>
          <w:rFonts w:ascii="Times New Roman" w:eastAsia="宋体" w:hAnsi="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5A199A" w14:paraId="068F2E80"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42E50C" w14:textId="77777777" w:rsidR="005A199A" w:rsidRDefault="00617E27">
            <w:pPr>
              <w:jc w:val="center"/>
              <w:rPr>
                <w:rFonts w:ascii="Times New Roman" w:eastAsia="宋体" w:hAnsi="Times New Roman"/>
                <w:b/>
                <w:bCs/>
                <w:sz w:val="18"/>
                <w:szCs w:val="18"/>
              </w:rPr>
            </w:pPr>
            <w:bookmarkStart w:id="12" w:name="_Hlk55567395"/>
            <w:r>
              <w:rPr>
                <w:rFonts w:ascii="Times New Roman" w:eastAsia="宋体" w:hAnsi="Times New Roman"/>
                <w:b/>
                <w:bCs/>
                <w:sz w:val="18"/>
                <w:szCs w:val="18"/>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59E16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61287F9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9B46C0B"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A1E32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294EE8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组织标本</w:t>
            </w:r>
          </w:p>
        </w:tc>
      </w:tr>
      <w:tr w:rsidR="005A199A" w14:paraId="6127B9DE"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3DF79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D8B6F2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恶性肿瘤细胞占比（</w:t>
            </w:r>
            <w:r>
              <w:rPr>
                <w:rFonts w:ascii="Times New Roman" w:eastAsia="宋体" w:hAnsi="Times New Roman"/>
                <w:sz w:val="18"/>
                <w:szCs w:val="18"/>
              </w:rPr>
              <w:t>%</w:t>
            </w:r>
            <w:r>
              <w:rPr>
                <w:rFonts w:ascii="Times New Roman" w:eastAsia="宋体" w:hAnsi="Times New Roman"/>
                <w:sz w:val="18"/>
                <w:szCs w:val="18"/>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933380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CF85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6D51409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≥20%</w:t>
            </w:r>
          </w:p>
        </w:tc>
      </w:tr>
      <w:tr w:rsidR="00EC2759" w14:paraId="396F4E2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4C1271C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质量</w:t>
            </w:r>
          </w:p>
          <w:p w14:paraId="7AA2FFD5"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5A3D7ED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提取浓度</w:t>
            </w:r>
            <w:r>
              <w:rPr>
                <w:rFonts w:ascii="Times New Roman" w:eastAsia="宋体" w:hAnsi="Times New Roman"/>
                <w:sz w:val="18"/>
                <w:szCs w:val="18"/>
              </w:rPr>
              <w:t>(ng/uL)</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438170A" w14:textId="0283781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{%if lib_quality_control and lib_quality_control.lib_dna_qc and lib_quality_control.lib_dna_qc.dna_concn_q</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6D883B1" w14:textId="7E61BC85"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410BD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r>
      <w:tr w:rsidR="00EC2759" w14:paraId="3F82A19A"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E1535E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EC1F10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hint="eastAsia"/>
                <w:sz w:val="18"/>
                <w:szCs w:val="18"/>
              </w:rPr>
              <w:t>投入</w:t>
            </w:r>
            <w:r>
              <w:rPr>
                <w:rFonts w:ascii="Times New Roman" w:eastAsia="宋体" w:hAnsi="Times New Roman"/>
                <w:sz w:val="18"/>
                <w:szCs w:val="18"/>
              </w:rPr>
              <w:t>量</w:t>
            </w:r>
            <w:r>
              <w:rPr>
                <w:rFonts w:ascii="Times New Roman" w:eastAsia="宋体" w:hAnsi="Times New Roman"/>
                <w:sz w:val="18"/>
                <w:szCs w:val="18"/>
              </w:rPr>
              <w:t>(ng</w:t>
            </w:r>
            <w:r>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41487B2D" w14:textId="30641C8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{%if lib_quality_control and lib_quality_control.lib_dna_qc and 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AA3AD4" w14:textId="004FCDEE"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19F837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r>
      <w:tr w:rsidR="00EC2759" w14:paraId="7501ED0B"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117E6E16"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A51ED00" w14:textId="3D917DFD"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文库</w:t>
            </w:r>
            <w:r>
              <w:rPr>
                <w:rFonts w:ascii="Times New Roman" w:eastAsia="宋体" w:hAnsi="Times New Roman" w:hint="eastAsia"/>
                <w:sz w:val="18"/>
                <w:szCs w:val="18"/>
              </w:rPr>
              <w:t>总量</w:t>
            </w:r>
            <w:r>
              <w:rPr>
                <w:rFonts w:ascii="Times New Roman" w:eastAsia="宋体" w:hAnsi="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FDFCE0" w14:textId="2BB70816"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{%if lib_quality_control and lib_quality_control.lib_dna_qc and lib_quality_control.lib_dna_</w:t>
            </w:r>
            <w:proofErr w:type="gramStart"/>
            <w:r w:rsidRPr="00EC2759">
              <w:rPr>
                <w:rFonts w:ascii="Times New Roman" w:eastAsia="宋体" w:hAnsi="Times New Roman"/>
                <w:color w:val="000000" w:themeColor="text1"/>
                <w:sz w:val="18"/>
                <w:szCs w:val="18"/>
              </w:rPr>
              <w:t>qc.library</w:t>
            </w:r>
            <w:proofErr w:type="gramEnd"/>
            <w:r w:rsidRPr="00EC2759">
              <w:rPr>
                <w:rFonts w:ascii="Times New Roman" w:eastAsia="宋体" w:hAnsi="Times New Roman"/>
                <w:color w:val="000000" w:themeColor="text1"/>
                <w:sz w:val="18"/>
                <w:szCs w:val="18"/>
              </w:rPr>
              <w:t>_qty%}{{lib_quality_control.lib</w:t>
            </w:r>
            <w:r w:rsidRPr="00EC2759">
              <w:rPr>
                <w:rFonts w:ascii="Times New Roman" w:eastAsia="宋体" w:hAnsi="Times New Roman"/>
                <w:color w:val="000000" w:themeColor="text1"/>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1DB2272" w14:textId="4407B894"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lastRenderedPageBreak/>
              <w:t>≥150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EC56007" w14:textId="6EA886F9"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≥150</w:t>
            </w:r>
          </w:p>
        </w:tc>
      </w:tr>
      <w:tr w:rsidR="00EC2759" w14:paraId="716140D3"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65EFAC9D"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测序质量</w:t>
            </w:r>
          </w:p>
          <w:p w14:paraId="36BDF9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1139DE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89D8733" w14:textId="35517540"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qc.cover</w:t>
            </w:r>
            <w:proofErr w:type="gramEnd"/>
            <w:r w:rsidRPr="00384BC2">
              <w:rPr>
                <w:rFonts w:ascii="Times New Roman" w:eastAsia="宋体" w:hAnsi="Times New Roman"/>
                <w:sz w:val="18"/>
                <w:szCs w:val="18"/>
              </w:rPr>
              <w:t>_ratio}}</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E58990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7F371C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r>
      <w:tr w:rsidR="00EC2759" w14:paraId="55C6EBA8"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B00D4D1"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9F11AA3"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197A8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221C9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1AFF14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≥300×</w:t>
            </w:r>
          </w:p>
        </w:tc>
      </w:tr>
      <w:tr w:rsidR="00EC2759" w14:paraId="3D9928C7"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4B69D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7285DD6"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最低深度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2A49077" w14:textId="66EAD2EE"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qc.depth</w:t>
            </w:r>
            <w:proofErr w:type="gramEnd"/>
            <w:r w:rsidRPr="00384BC2">
              <w:rPr>
                <w:rFonts w:ascii="Times New Roman" w:eastAsia="宋体" w:hAnsi="Times New Roman"/>
                <w:sz w:val="18"/>
                <w:szCs w:val="18"/>
              </w:rPr>
              <w:t>_min</w:t>
            </w:r>
            <w:r w:rsidRPr="00DB7B5A">
              <w:rPr>
                <w:rFonts w:ascii="Times New Roman" w:eastAsia="宋体" w:hAnsi="Times New Roman"/>
                <w:sz w:val="18"/>
                <w:szCs w:val="18"/>
              </w:rPr>
              <w:t>|replace(“.00”,””)</w:t>
            </w:r>
            <w:r w:rsidRPr="00384BC2">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E470824" w14:textId="5B637BEA"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60FF790"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r>
      <w:tr w:rsidR="00EC2759" w14:paraId="2F12FC49"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7BE2F7D"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630960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碱基质量</w:t>
            </w:r>
            <w:r>
              <w:rPr>
                <w:rFonts w:ascii="Times New Roman" w:eastAsia="宋体" w:hAnsi="Times New Roman"/>
                <w:sz w:val="18"/>
                <w:szCs w:val="18"/>
              </w:rPr>
              <w:t>Q30</w:t>
            </w:r>
            <w:r>
              <w:rPr>
                <w:rFonts w:ascii="Times New Roman" w:eastAsia="宋体" w:hAnsi="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0F8F059" w14:textId="03DCC3F4"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{{qc.dna_data_qc.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2963B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3E26394"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r>
      <w:tr w:rsidR="00EC2759" w14:paraId="0EAC73E1"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66535FE"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总体质量评估</w:t>
            </w:r>
          </w:p>
        </w:tc>
        <w:tc>
          <w:tcPr>
            <w:tcW w:w="23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D510F6" w14:textId="77777777" w:rsidR="00EC2759" w:rsidRDefault="00EC2759" w:rsidP="00EC2759">
            <w:pPr>
              <w:spacing w:line="360" w:lineRule="auto"/>
              <w:jc w:val="center"/>
              <w:rPr>
                <w:rFonts w:ascii="Times New Roman" w:eastAsia="宋体" w:hAnsi="Times New Roman"/>
                <w:sz w:val="18"/>
                <w:szCs w:val="18"/>
              </w:rPr>
            </w:pPr>
          </w:p>
        </w:tc>
        <w:tc>
          <w:tcPr>
            <w:tcW w:w="558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4F6C508E" w14:textId="62677C3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if qc.dna_data_</w:t>
            </w:r>
            <w:proofErr w:type="gramStart"/>
            <w:r w:rsidRPr="00B479AF">
              <w:rPr>
                <w:rFonts w:ascii="Times New Roman" w:eastAsia="宋体" w:hAnsi="Times New Roman"/>
                <w:b/>
                <w:bCs/>
                <w:color w:val="000000" w:themeColor="text1"/>
                <w:sz w:val="18"/>
                <w:szCs w:val="18"/>
              </w:rPr>
              <w:t>qc.cleandata</w:t>
            </w:r>
            <w:proofErr w:type="gramEnd"/>
            <w:r w:rsidRPr="00B479AF">
              <w:rPr>
                <w:rFonts w:ascii="Times New Roman" w:eastAsia="宋体" w:hAnsi="Times New Roman"/>
                <w:b/>
                <w:bCs/>
                <w:color w:val="000000" w:themeColor="text1"/>
                <w:sz w:val="18"/>
                <w:szCs w:val="18"/>
              </w:rPr>
              <w:t>_q30_num&gt;=0.75 and qc.dna_data_qc.depth_min_num&gt;=50 and qc.dna_data_qc.cover_ratio_num == 1%}</w:t>
            </w:r>
          </w:p>
          <w:p w14:paraId="095B4A01" w14:textId="569BC975"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if lib_quality_control and lib_quality_control.lib_dna_qc and 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b/>
                <w:bCs/>
                <w:color w:val="000000" w:themeColor="text1"/>
                <w:sz w:val="18"/>
                <w:szCs w:val="18"/>
              </w:rPr>
              <w:t>_qty and lib_quality_control.lib_dna_</w:t>
            </w:r>
            <w:proofErr w:type="gramStart"/>
            <w:r w:rsidRPr="00B479AF">
              <w:rPr>
                <w:rFonts w:ascii="Times New Roman" w:eastAsia="宋体" w:hAnsi="Times New Roman"/>
                <w:b/>
                <w:bCs/>
                <w:color w:val="000000" w:themeColor="text1"/>
                <w:sz w:val="18"/>
                <w:szCs w:val="18"/>
              </w:rPr>
              <w:t>qc.library</w:t>
            </w:r>
            <w:proofErr w:type="gramEnd"/>
            <w:r w:rsidRPr="00B479AF">
              <w:rPr>
                <w:rFonts w:ascii="Times New Roman" w:eastAsia="宋体" w:hAnsi="Times New Roman"/>
                <w:b/>
                <w:bCs/>
                <w:color w:val="000000" w:themeColor="text1"/>
                <w:sz w:val="18"/>
                <w:szCs w:val="18"/>
              </w:rPr>
              <w:t>_qty</w:t>
            </w:r>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r w:rsidR="008F1BFD" w:rsidRPr="008F1BFD">
              <w:rPr>
                <w:rFonts w:ascii="Times New Roman" w:eastAsia="宋体" w:hAnsi="Times New Roman"/>
                <w:b/>
                <w:bCs/>
                <w:color w:val="000000" w:themeColor="text1"/>
                <w:sz w:val="18"/>
                <w:szCs w:val="18"/>
              </w:rPr>
              <w:t xml:space="preserve">lib_quality_control.lib_dna_qc.dna_concn_q </w:t>
            </w:r>
            <w:r w:rsidRPr="00B479AF">
              <w:rPr>
                <w:rFonts w:ascii="Times New Roman" w:eastAsia="宋体" w:hAnsi="Times New Roman"/>
                <w:b/>
                <w:bCs/>
                <w:color w:val="000000" w:themeColor="text1"/>
                <w:sz w:val="18"/>
                <w:szCs w:val="18"/>
              </w:rPr>
              <w:t>%}</w:t>
            </w:r>
          </w:p>
          <w:p w14:paraId="0E32C9DB" w14:textId="28E71A5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{%if 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 &gt;= 30 and lib_quality_control.lib_dna_qc.library_qty|float &gt;=150</w:t>
            </w:r>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r w:rsidR="008F1BFD" w:rsidRPr="008F1BFD">
              <w:rPr>
                <w:rFonts w:ascii="Times New Roman" w:eastAsia="宋体" w:hAnsi="Times New Roman"/>
                <w:b/>
                <w:bCs/>
                <w:color w:val="000000" w:themeColor="text1"/>
                <w:sz w:val="18"/>
                <w:szCs w:val="18"/>
              </w:rPr>
              <w:t>lib_quality_control.lib_dna_qc.dna_concn_q</w:t>
            </w:r>
            <w:r w:rsidR="008F1BFD">
              <w:rPr>
                <w:rFonts w:ascii="Times New Roman" w:eastAsia="宋体" w:hAnsi="Times New Roman"/>
                <w:b/>
                <w:bCs/>
                <w:color w:val="000000" w:themeColor="text1"/>
                <w:sz w:val="18"/>
                <w:szCs w:val="18"/>
              </w:rPr>
              <w:t>|float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sidR="008E5060">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4D768098" w14:textId="0DB0ACCF" w:rsid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4DE237AC" w14:textId="77777777" w:rsidR="006E2441" w:rsidRPr="006E2441" w:rsidRDefault="006E2441" w:rsidP="00D56F55">
            <w:pPr>
              <w:spacing w:line="360" w:lineRule="auto"/>
              <w:jc w:val="center"/>
              <w:rPr>
                <w:rFonts w:ascii="Times New Roman" w:eastAsia="宋体" w:hAnsi="Times New Roman"/>
                <w:b/>
                <w:bCs/>
                <w:color w:val="000000" w:themeColor="text1"/>
                <w:sz w:val="18"/>
                <w:szCs w:val="18"/>
              </w:rPr>
            </w:pPr>
          </w:p>
          <w:p w14:paraId="0EDE74B8"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p w14:paraId="07307C3B"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6098365F" w14:textId="77777777" w:rsidR="008E5060" w:rsidRDefault="008E5060" w:rsidP="00D56F55">
            <w:pPr>
              <w:spacing w:line="360" w:lineRule="auto"/>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警戒</w:t>
            </w:r>
          </w:p>
          <w:p w14:paraId="4FF89657" w14:textId="1E7A9AFA" w:rsidR="00EC2759" w:rsidRPr="00D00696"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tc>
      </w:tr>
      <w:bookmarkEnd w:id="12"/>
    </w:tbl>
    <w:p w14:paraId="08E64447" w14:textId="77777777" w:rsidR="005A199A" w:rsidRDefault="005A199A">
      <w:pPr>
        <w:rPr>
          <w:rFonts w:ascii="Times New Roman" w:eastAsia="宋体" w:hAnsi="Times New Roman"/>
          <w:spacing w:val="6"/>
          <w:sz w:val="16"/>
          <w:szCs w:val="16"/>
        </w:rPr>
      </w:pPr>
    </w:p>
    <w:p w14:paraId="04D5FA7D"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bookmarkStart w:id="13" w:name="Sample_Main_Qc_footnote"/>
      <w:bookmarkEnd w:id="13"/>
      <w:r>
        <w:rPr>
          <w:rFonts w:ascii="Times New Roman" w:eastAsia="宋体" w:hAnsi="Times New Roman" w:hint="eastAsia"/>
          <w:spacing w:val="6"/>
          <w:sz w:val="18"/>
          <w:szCs w:val="18"/>
        </w:rPr>
        <w:t>恶性肿瘤细胞占比：经</w:t>
      </w:r>
      <w:r>
        <w:rPr>
          <w:rFonts w:ascii="Times New Roman" w:eastAsia="宋体" w:hAnsi="Times New Roman" w:hint="eastAsia"/>
          <w:spacing w:val="6"/>
          <w:sz w:val="18"/>
          <w:szCs w:val="18"/>
        </w:rPr>
        <w:t>HE</w:t>
      </w:r>
      <w:r>
        <w:rPr>
          <w:rFonts w:ascii="Times New Roman" w:eastAsia="宋体" w:hAnsi="Times New Roman" w:hint="eastAsia"/>
          <w:spacing w:val="6"/>
          <w:sz w:val="18"/>
          <w:szCs w:val="18"/>
        </w:rPr>
        <w:t>染色评估，该样本中恶性肿瘤细胞占比。</w:t>
      </w:r>
    </w:p>
    <w:p w14:paraId="1FF744B6"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浓度：送检样本提取的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w:t>
      </w:r>
    </w:p>
    <w:p w14:paraId="6C13AF8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投入量：投入建库的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总量。</w:t>
      </w:r>
    </w:p>
    <w:p w14:paraId="2678FF48" w14:textId="77777777" w:rsidR="008F77A0" w:rsidRDefault="008F77A0">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lastRenderedPageBreak/>
        <w:t>文库总量：</w:t>
      </w:r>
      <w:r w:rsidRPr="0099706E">
        <w:rPr>
          <w:rFonts w:ascii="Times New Roman" w:eastAsia="宋体" w:hAnsi="Times New Roman" w:hint="eastAsia"/>
          <w:spacing w:val="6"/>
          <w:sz w:val="18"/>
          <w:szCs w:val="18"/>
        </w:rPr>
        <w:t>文库构建时，将原始核酸加接头后经扩增纯化得到的含有全部基因序列的产物的总量</w:t>
      </w:r>
    </w:p>
    <w:p w14:paraId="67FFD25F" w14:textId="643D8089"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覆盖度：指测序获得的序列占整个基因组的比例。</w:t>
      </w:r>
    </w:p>
    <w:p w14:paraId="5C3684D7"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平均有效深度：目标基因经过去重及校正后的平均测序深度。</w:t>
      </w:r>
    </w:p>
    <w:p w14:paraId="32930F63"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最低深度：目标基因测序深度中最低的扩增子的深度。</w:t>
      </w:r>
    </w:p>
    <w:p w14:paraId="4EC2164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碱基质量</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占比：测序数据中碱基质量在</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以上（即错误率在千分之一以下）的占比。</w:t>
      </w:r>
    </w:p>
    <w:p w14:paraId="06DE001C"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0DB6E2E1" w14:textId="77777777" w:rsidR="005A199A" w:rsidRDefault="005A199A">
      <w:pPr>
        <w:pStyle w:val="NT"/>
        <w:spacing w:before="60" w:after="60" w:line="264" w:lineRule="auto"/>
        <w:ind w:left="430" w:hanging="430"/>
        <w:rPr>
          <w:rFonts w:eastAsia="宋体" w:cs="Times New Roman"/>
          <w:color w:val="auto"/>
          <w:spacing w:val="6"/>
          <w:sz w:val="16"/>
          <w:szCs w:val="16"/>
        </w:rPr>
      </w:pPr>
    </w:p>
    <w:p w14:paraId="3C2A87C3" w14:textId="77777777" w:rsidR="005A199A" w:rsidRDefault="00617E27">
      <w:pPr>
        <w:pStyle w:val="NT"/>
        <w:spacing w:before="60" w:after="60" w:line="264" w:lineRule="auto"/>
        <w:rPr>
          <w:rFonts w:eastAsia="宋体" w:cs="Times New Roman"/>
          <w:color w:val="auto"/>
          <w:spacing w:val="6"/>
          <w:sz w:val="16"/>
          <w:szCs w:val="16"/>
        </w:rPr>
      </w:pPr>
      <w:r>
        <w:rPr>
          <w:rFonts w:eastAsia="宋体" w:cs="Times New Roman (正文 CS 字体)"/>
          <w:b/>
          <w:color w:val="auto"/>
          <w:spacing w:val="10"/>
          <w:sz w:val="19"/>
          <w:szCs w:val="19"/>
        </w:rPr>
        <w:t>局限性说明</w:t>
      </w:r>
    </w:p>
    <w:p w14:paraId="46A71C41"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bookmarkStart w:id="14" w:name="Detaction_Declaration_val2"/>
      <w:bookmarkStart w:id="15" w:name="Detaction_Declaration_Table2_name"/>
      <w:bookmarkStart w:id="16" w:name="Detaction_Declaration_Table_remove"/>
      <w:bookmarkEnd w:id="11"/>
      <w:bookmarkEnd w:id="14"/>
      <w:bookmarkEnd w:id="15"/>
      <w:r>
        <w:rPr>
          <w:rFonts w:ascii="Times New Roman" w:eastAsia="宋体" w:hAnsi="Times New Roman"/>
          <w:spacing w:val="6"/>
          <w:sz w:val="18"/>
          <w:szCs w:val="18"/>
        </w:rPr>
        <w:t>本</w:t>
      </w:r>
      <w:proofErr w:type="gramStart"/>
      <w:r>
        <w:rPr>
          <w:rFonts w:ascii="Times New Roman" w:eastAsia="宋体" w:hAnsi="Times New Roman"/>
          <w:spacing w:val="6"/>
          <w:sz w:val="18"/>
          <w:szCs w:val="18"/>
        </w:rPr>
        <w:t>检测仅</w:t>
      </w:r>
      <w:proofErr w:type="gramEnd"/>
      <w:r>
        <w:rPr>
          <w:rFonts w:ascii="Times New Roman" w:eastAsia="宋体" w:hAnsi="Times New Roman"/>
          <w:spacing w:val="6"/>
          <w:sz w:val="18"/>
          <w:szCs w:val="18"/>
        </w:rPr>
        <w:t>为临床诊断及治疗决策提供参考和辅助。临床诊断及治疗决策应由临床医生结合受检者的全面临床信息进行综合判断。</w:t>
      </w:r>
    </w:p>
    <w:p w14:paraId="13F3D058"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spacing w:val="6"/>
          <w:sz w:val="18"/>
          <w:szCs w:val="18"/>
        </w:rPr>
        <w:t>本检测的分析和解读基于已发表的文献和公开的数据库，随着科学研究的发展和数据库的更新，变异解读可能发生变更。</w:t>
      </w:r>
    </w:p>
    <w:p w14:paraId="0B8C7492"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本检测适用于发现指定基因</w:t>
      </w:r>
      <w:r>
        <w:rPr>
          <w:rFonts w:ascii="Times New Roman" w:eastAsia="宋体" w:hAnsi="Times New Roman"/>
          <w:spacing w:val="6"/>
          <w:sz w:val="18"/>
          <w:szCs w:val="18"/>
        </w:rPr>
        <w:t>DNA</w:t>
      </w:r>
      <w:r>
        <w:rPr>
          <w:rFonts w:ascii="Times New Roman" w:eastAsia="宋体" w:hAnsi="Times New Roman"/>
          <w:spacing w:val="6"/>
          <w:sz w:val="18"/>
          <w:szCs w:val="18"/>
        </w:rPr>
        <w:t>水平的变异，不涉及</w:t>
      </w:r>
      <w:r>
        <w:rPr>
          <w:rFonts w:ascii="Times New Roman" w:eastAsia="宋体" w:hAnsi="Times New Roman"/>
          <w:spacing w:val="6"/>
          <w:sz w:val="18"/>
          <w:szCs w:val="18"/>
        </w:rPr>
        <w:t>DNA</w:t>
      </w:r>
      <w:r>
        <w:rPr>
          <w:rFonts w:ascii="Times New Roman" w:eastAsia="宋体" w:hAnsi="Times New Roman"/>
          <w:spacing w:val="6"/>
          <w:sz w:val="18"/>
          <w:szCs w:val="18"/>
        </w:rPr>
        <w:t>甲基化、</w:t>
      </w:r>
      <w:r>
        <w:rPr>
          <w:rFonts w:ascii="Times New Roman" w:eastAsia="宋体" w:hAnsi="Times New Roman"/>
          <w:spacing w:val="6"/>
          <w:sz w:val="18"/>
          <w:szCs w:val="18"/>
        </w:rPr>
        <w:t>RNA</w:t>
      </w:r>
      <w:r>
        <w:rPr>
          <w:rFonts w:ascii="Times New Roman" w:eastAsia="宋体" w:hAnsi="Times New Roman"/>
          <w:spacing w:val="6"/>
          <w:sz w:val="18"/>
          <w:szCs w:val="18"/>
        </w:rPr>
        <w:t>水平或蛋白质水平的检测。</w:t>
      </w:r>
    </w:p>
    <w:p w14:paraId="2660CC26"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6"/>
    </w:p>
    <w:sectPr w:rsidR="005A199A">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DA229" w14:textId="77777777" w:rsidR="00E222C1" w:rsidRDefault="00E222C1">
      <w:r>
        <w:separator/>
      </w:r>
    </w:p>
  </w:endnote>
  <w:endnote w:type="continuationSeparator" w:id="0">
    <w:p w14:paraId="527E6656" w14:textId="77777777" w:rsidR="00E222C1" w:rsidRDefault="00E22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2D80" w14:textId="7BEDB553" w:rsidR="005A199A" w:rsidRDefault="00617E27">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D849AD" w:rsidRPr="00D849AD">
        <w:rPr>
          <w:rFonts w:ascii="微软雅黑" w:eastAsia="微软雅黑" w:hAnsi="微软雅黑"/>
          <w:noProof/>
          <w:color w:val="0D0D0D" w:themeColor="text1" w:themeTint="F2"/>
          <w:sz w:val="16"/>
          <w:szCs w:val="10"/>
        </w:rPr>
        <w:t>10</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3961E" w14:textId="77777777" w:rsidR="00E222C1" w:rsidRDefault="00E222C1">
      <w:r>
        <w:separator/>
      </w:r>
    </w:p>
  </w:footnote>
  <w:footnote w:type="continuationSeparator" w:id="0">
    <w:p w14:paraId="587A575B" w14:textId="77777777" w:rsidR="00E222C1" w:rsidRDefault="00E22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rPr>
    </w:lvl>
  </w:abstractNum>
  <w:abstractNum w:abstractNumId="1" w15:restartNumberingAfterBreak="0">
    <w:nsid w:val="624D5E21"/>
    <w:multiLevelType w:val="hybridMultilevel"/>
    <w:tmpl w:val="3BE4260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344477089">
    <w:abstractNumId w:val="3"/>
  </w:num>
  <w:num w:numId="2" w16cid:durableId="1866480579">
    <w:abstractNumId w:val="0"/>
  </w:num>
  <w:num w:numId="3" w16cid:durableId="140967991">
    <w:abstractNumId w:val="2"/>
  </w:num>
  <w:num w:numId="4" w16cid:durableId="213490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grammar="clean"/>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246"/>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580C"/>
    <w:rsid w:val="000F62F2"/>
    <w:rsid w:val="001023D9"/>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9D1"/>
    <w:rsid w:val="0024394E"/>
    <w:rsid w:val="002444F8"/>
    <w:rsid w:val="00246BE1"/>
    <w:rsid w:val="00246EC7"/>
    <w:rsid w:val="002476E9"/>
    <w:rsid w:val="00250135"/>
    <w:rsid w:val="0025253F"/>
    <w:rsid w:val="00256D88"/>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20E"/>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1B7A"/>
    <w:rsid w:val="00377402"/>
    <w:rsid w:val="00381E06"/>
    <w:rsid w:val="00382E74"/>
    <w:rsid w:val="00383BDB"/>
    <w:rsid w:val="00384A21"/>
    <w:rsid w:val="00384BC2"/>
    <w:rsid w:val="00385070"/>
    <w:rsid w:val="003854C5"/>
    <w:rsid w:val="0038550A"/>
    <w:rsid w:val="00387BC8"/>
    <w:rsid w:val="00390AAB"/>
    <w:rsid w:val="003910FE"/>
    <w:rsid w:val="003928B4"/>
    <w:rsid w:val="0039798D"/>
    <w:rsid w:val="003A0C32"/>
    <w:rsid w:val="003A1038"/>
    <w:rsid w:val="003A1089"/>
    <w:rsid w:val="003A3028"/>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2373"/>
    <w:rsid w:val="003E375F"/>
    <w:rsid w:val="003E56BF"/>
    <w:rsid w:val="003E5759"/>
    <w:rsid w:val="003F1BBA"/>
    <w:rsid w:val="003F3A8B"/>
    <w:rsid w:val="003F468E"/>
    <w:rsid w:val="003F6BE0"/>
    <w:rsid w:val="003F717E"/>
    <w:rsid w:val="003F7F5F"/>
    <w:rsid w:val="00400393"/>
    <w:rsid w:val="00401FED"/>
    <w:rsid w:val="00403594"/>
    <w:rsid w:val="004063D4"/>
    <w:rsid w:val="004078E4"/>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3548"/>
    <w:rsid w:val="00486628"/>
    <w:rsid w:val="004867B0"/>
    <w:rsid w:val="00486AA3"/>
    <w:rsid w:val="0048722A"/>
    <w:rsid w:val="004908CD"/>
    <w:rsid w:val="00494FCF"/>
    <w:rsid w:val="00495573"/>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7A38"/>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228"/>
    <w:rsid w:val="00563BEF"/>
    <w:rsid w:val="0057085E"/>
    <w:rsid w:val="005714B4"/>
    <w:rsid w:val="00574923"/>
    <w:rsid w:val="0057644F"/>
    <w:rsid w:val="00576EFD"/>
    <w:rsid w:val="00581445"/>
    <w:rsid w:val="0058211E"/>
    <w:rsid w:val="0058490F"/>
    <w:rsid w:val="005859FF"/>
    <w:rsid w:val="00587BE6"/>
    <w:rsid w:val="00590DC8"/>
    <w:rsid w:val="0059243B"/>
    <w:rsid w:val="00593A48"/>
    <w:rsid w:val="00596B3D"/>
    <w:rsid w:val="005A199A"/>
    <w:rsid w:val="005A1B07"/>
    <w:rsid w:val="005A42DF"/>
    <w:rsid w:val="005A484D"/>
    <w:rsid w:val="005A4BAE"/>
    <w:rsid w:val="005A6927"/>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1EB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0B1A"/>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441"/>
    <w:rsid w:val="006E51ED"/>
    <w:rsid w:val="006E6D12"/>
    <w:rsid w:val="006E7BA9"/>
    <w:rsid w:val="006F16FA"/>
    <w:rsid w:val="006F27E0"/>
    <w:rsid w:val="006F3864"/>
    <w:rsid w:val="006F4C93"/>
    <w:rsid w:val="006F53F0"/>
    <w:rsid w:val="006F6190"/>
    <w:rsid w:val="006F698C"/>
    <w:rsid w:val="0070099F"/>
    <w:rsid w:val="00700D3F"/>
    <w:rsid w:val="00702A16"/>
    <w:rsid w:val="00704E0D"/>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020C"/>
    <w:rsid w:val="007C2835"/>
    <w:rsid w:val="007C67D6"/>
    <w:rsid w:val="007D1050"/>
    <w:rsid w:val="007D2013"/>
    <w:rsid w:val="007D3E44"/>
    <w:rsid w:val="007E0C95"/>
    <w:rsid w:val="007E3151"/>
    <w:rsid w:val="007E5374"/>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0D9"/>
    <w:rsid w:val="0083080D"/>
    <w:rsid w:val="00834728"/>
    <w:rsid w:val="0083679D"/>
    <w:rsid w:val="00841562"/>
    <w:rsid w:val="00843DB3"/>
    <w:rsid w:val="00852655"/>
    <w:rsid w:val="00852AF5"/>
    <w:rsid w:val="0085392C"/>
    <w:rsid w:val="00856153"/>
    <w:rsid w:val="008573E7"/>
    <w:rsid w:val="008622CF"/>
    <w:rsid w:val="008702E6"/>
    <w:rsid w:val="00870D35"/>
    <w:rsid w:val="00871D55"/>
    <w:rsid w:val="00875BE1"/>
    <w:rsid w:val="00876412"/>
    <w:rsid w:val="00877A71"/>
    <w:rsid w:val="00882DA7"/>
    <w:rsid w:val="00883B42"/>
    <w:rsid w:val="0088449B"/>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3CE5"/>
    <w:rsid w:val="008C7FED"/>
    <w:rsid w:val="008D0F11"/>
    <w:rsid w:val="008D1D17"/>
    <w:rsid w:val="008D323E"/>
    <w:rsid w:val="008D3AB5"/>
    <w:rsid w:val="008E0E63"/>
    <w:rsid w:val="008E119B"/>
    <w:rsid w:val="008E2391"/>
    <w:rsid w:val="008E273B"/>
    <w:rsid w:val="008E5060"/>
    <w:rsid w:val="008F019B"/>
    <w:rsid w:val="008F01A0"/>
    <w:rsid w:val="008F1BFD"/>
    <w:rsid w:val="008F2C41"/>
    <w:rsid w:val="008F3097"/>
    <w:rsid w:val="008F3141"/>
    <w:rsid w:val="008F34E0"/>
    <w:rsid w:val="008F3E7F"/>
    <w:rsid w:val="008F77A0"/>
    <w:rsid w:val="008F7C09"/>
    <w:rsid w:val="009050DD"/>
    <w:rsid w:val="00905D62"/>
    <w:rsid w:val="00906894"/>
    <w:rsid w:val="009151B1"/>
    <w:rsid w:val="0091786F"/>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50DC"/>
    <w:rsid w:val="009470A5"/>
    <w:rsid w:val="00947599"/>
    <w:rsid w:val="00947643"/>
    <w:rsid w:val="0094791B"/>
    <w:rsid w:val="00951EDA"/>
    <w:rsid w:val="00953870"/>
    <w:rsid w:val="00957031"/>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281"/>
    <w:rsid w:val="00997507"/>
    <w:rsid w:val="00997A2F"/>
    <w:rsid w:val="009A0801"/>
    <w:rsid w:val="009A6DCD"/>
    <w:rsid w:val="009A7951"/>
    <w:rsid w:val="009B07AF"/>
    <w:rsid w:val="009B1662"/>
    <w:rsid w:val="009B351F"/>
    <w:rsid w:val="009B3E4E"/>
    <w:rsid w:val="009B4233"/>
    <w:rsid w:val="009C06FB"/>
    <w:rsid w:val="009C2F1E"/>
    <w:rsid w:val="009C3243"/>
    <w:rsid w:val="009C462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16249"/>
    <w:rsid w:val="00A2074C"/>
    <w:rsid w:val="00A2080F"/>
    <w:rsid w:val="00A208F9"/>
    <w:rsid w:val="00A225CF"/>
    <w:rsid w:val="00A25142"/>
    <w:rsid w:val="00A25772"/>
    <w:rsid w:val="00A25B4E"/>
    <w:rsid w:val="00A26743"/>
    <w:rsid w:val="00A26B6B"/>
    <w:rsid w:val="00A26B9B"/>
    <w:rsid w:val="00A32D38"/>
    <w:rsid w:val="00A415FC"/>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37A0"/>
    <w:rsid w:val="00A746AB"/>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2134"/>
    <w:rsid w:val="00AE502B"/>
    <w:rsid w:val="00AE5D02"/>
    <w:rsid w:val="00AE5E6F"/>
    <w:rsid w:val="00AE6647"/>
    <w:rsid w:val="00AE7678"/>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098"/>
    <w:rsid w:val="00B40669"/>
    <w:rsid w:val="00B45BAA"/>
    <w:rsid w:val="00B462E6"/>
    <w:rsid w:val="00B46ACD"/>
    <w:rsid w:val="00B479AF"/>
    <w:rsid w:val="00B507DA"/>
    <w:rsid w:val="00B50D6A"/>
    <w:rsid w:val="00B53491"/>
    <w:rsid w:val="00B56193"/>
    <w:rsid w:val="00B565E7"/>
    <w:rsid w:val="00B600F7"/>
    <w:rsid w:val="00B6045F"/>
    <w:rsid w:val="00B706ED"/>
    <w:rsid w:val="00B71DB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3999"/>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048E"/>
    <w:rsid w:val="00BD4552"/>
    <w:rsid w:val="00BD4593"/>
    <w:rsid w:val="00BD6861"/>
    <w:rsid w:val="00BE1521"/>
    <w:rsid w:val="00BE2D93"/>
    <w:rsid w:val="00BE37AE"/>
    <w:rsid w:val="00BE49C6"/>
    <w:rsid w:val="00BE777F"/>
    <w:rsid w:val="00BF0F6F"/>
    <w:rsid w:val="00BF144E"/>
    <w:rsid w:val="00BF2FCD"/>
    <w:rsid w:val="00BF6B35"/>
    <w:rsid w:val="00C005AA"/>
    <w:rsid w:val="00C0120B"/>
    <w:rsid w:val="00C017C3"/>
    <w:rsid w:val="00C038CA"/>
    <w:rsid w:val="00C03D99"/>
    <w:rsid w:val="00C101E1"/>
    <w:rsid w:val="00C15311"/>
    <w:rsid w:val="00C158B2"/>
    <w:rsid w:val="00C1638A"/>
    <w:rsid w:val="00C17667"/>
    <w:rsid w:val="00C17DFE"/>
    <w:rsid w:val="00C23AF2"/>
    <w:rsid w:val="00C3120F"/>
    <w:rsid w:val="00C32392"/>
    <w:rsid w:val="00C32542"/>
    <w:rsid w:val="00C32CB4"/>
    <w:rsid w:val="00C33DF7"/>
    <w:rsid w:val="00C3578B"/>
    <w:rsid w:val="00C404F8"/>
    <w:rsid w:val="00C4136B"/>
    <w:rsid w:val="00C41914"/>
    <w:rsid w:val="00C42D72"/>
    <w:rsid w:val="00C44788"/>
    <w:rsid w:val="00C5223A"/>
    <w:rsid w:val="00C5236A"/>
    <w:rsid w:val="00C605F4"/>
    <w:rsid w:val="00C606D1"/>
    <w:rsid w:val="00C61031"/>
    <w:rsid w:val="00C63378"/>
    <w:rsid w:val="00C64817"/>
    <w:rsid w:val="00C6743E"/>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1E1C"/>
    <w:rsid w:val="00D149A5"/>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56F55"/>
    <w:rsid w:val="00D61FFF"/>
    <w:rsid w:val="00D63370"/>
    <w:rsid w:val="00D63B7E"/>
    <w:rsid w:val="00D65BDD"/>
    <w:rsid w:val="00D70B46"/>
    <w:rsid w:val="00D72783"/>
    <w:rsid w:val="00D7477B"/>
    <w:rsid w:val="00D74F37"/>
    <w:rsid w:val="00D750B6"/>
    <w:rsid w:val="00D76660"/>
    <w:rsid w:val="00D76D40"/>
    <w:rsid w:val="00D81DAD"/>
    <w:rsid w:val="00D82703"/>
    <w:rsid w:val="00D849AD"/>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596D"/>
    <w:rsid w:val="00DB6490"/>
    <w:rsid w:val="00DB7B5A"/>
    <w:rsid w:val="00DC07B7"/>
    <w:rsid w:val="00DC131D"/>
    <w:rsid w:val="00DC20AC"/>
    <w:rsid w:val="00DC2713"/>
    <w:rsid w:val="00DC2F82"/>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2D99"/>
    <w:rsid w:val="00DF39A5"/>
    <w:rsid w:val="00DF4070"/>
    <w:rsid w:val="00DF4924"/>
    <w:rsid w:val="00E0073F"/>
    <w:rsid w:val="00E00D80"/>
    <w:rsid w:val="00E01226"/>
    <w:rsid w:val="00E01239"/>
    <w:rsid w:val="00E0152A"/>
    <w:rsid w:val="00E04D66"/>
    <w:rsid w:val="00E06604"/>
    <w:rsid w:val="00E07161"/>
    <w:rsid w:val="00E171CB"/>
    <w:rsid w:val="00E22256"/>
    <w:rsid w:val="00E222C1"/>
    <w:rsid w:val="00E236AF"/>
    <w:rsid w:val="00E267D4"/>
    <w:rsid w:val="00E302C0"/>
    <w:rsid w:val="00E30E3E"/>
    <w:rsid w:val="00E31028"/>
    <w:rsid w:val="00E3168D"/>
    <w:rsid w:val="00E32AEE"/>
    <w:rsid w:val="00E345C5"/>
    <w:rsid w:val="00E355E0"/>
    <w:rsid w:val="00E406F1"/>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3E3"/>
    <w:rsid w:val="00E825D1"/>
    <w:rsid w:val="00E8291A"/>
    <w:rsid w:val="00E832E9"/>
    <w:rsid w:val="00E84C9E"/>
    <w:rsid w:val="00E85A7E"/>
    <w:rsid w:val="00E90365"/>
    <w:rsid w:val="00E90842"/>
    <w:rsid w:val="00E913C1"/>
    <w:rsid w:val="00E9169E"/>
    <w:rsid w:val="00E95C83"/>
    <w:rsid w:val="00E95D00"/>
    <w:rsid w:val="00E968CB"/>
    <w:rsid w:val="00E9765D"/>
    <w:rsid w:val="00EA3C66"/>
    <w:rsid w:val="00EA48F9"/>
    <w:rsid w:val="00EA5904"/>
    <w:rsid w:val="00EA6109"/>
    <w:rsid w:val="00EB01C7"/>
    <w:rsid w:val="00EB4308"/>
    <w:rsid w:val="00EB54A2"/>
    <w:rsid w:val="00EB5DF4"/>
    <w:rsid w:val="00EB7DA9"/>
    <w:rsid w:val="00EC0704"/>
    <w:rsid w:val="00EC2547"/>
    <w:rsid w:val="00EC2759"/>
    <w:rsid w:val="00EC42A2"/>
    <w:rsid w:val="00EC4AD5"/>
    <w:rsid w:val="00EC76C7"/>
    <w:rsid w:val="00EC7E24"/>
    <w:rsid w:val="00ED14A4"/>
    <w:rsid w:val="00ED155C"/>
    <w:rsid w:val="00ED2447"/>
    <w:rsid w:val="00ED4651"/>
    <w:rsid w:val="00ED5AD0"/>
    <w:rsid w:val="00EE19BA"/>
    <w:rsid w:val="00EE2F06"/>
    <w:rsid w:val="00EE3C64"/>
    <w:rsid w:val="00EE4CF1"/>
    <w:rsid w:val="00EE5A3B"/>
    <w:rsid w:val="00EE5FC4"/>
    <w:rsid w:val="00EE6B23"/>
    <w:rsid w:val="00EE706A"/>
    <w:rsid w:val="00EF22AD"/>
    <w:rsid w:val="00EF435D"/>
    <w:rsid w:val="00EF4A03"/>
    <w:rsid w:val="00EF692B"/>
    <w:rsid w:val="00F013FF"/>
    <w:rsid w:val="00F0276E"/>
    <w:rsid w:val="00F03A4F"/>
    <w:rsid w:val="00F03D68"/>
    <w:rsid w:val="00F04425"/>
    <w:rsid w:val="00F04FA7"/>
    <w:rsid w:val="00F11A14"/>
    <w:rsid w:val="00F128E5"/>
    <w:rsid w:val="00F13E97"/>
    <w:rsid w:val="00F13FAA"/>
    <w:rsid w:val="00F150C6"/>
    <w:rsid w:val="00F16CB6"/>
    <w:rsid w:val="00F16E10"/>
    <w:rsid w:val="00F20CEE"/>
    <w:rsid w:val="00F2289F"/>
    <w:rsid w:val="00F234CF"/>
    <w:rsid w:val="00F26B79"/>
    <w:rsid w:val="00F27964"/>
    <w:rsid w:val="00F3198E"/>
    <w:rsid w:val="00F31B79"/>
    <w:rsid w:val="00F3388A"/>
    <w:rsid w:val="00F428AA"/>
    <w:rsid w:val="00F60B11"/>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5D57"/>
    <w:rsid w:val="00F97863"/>
    <w:rsid w:val="00FA0A25"/>
    <w:rsid w:val="00FA3A1F"/>
    <w:rsid w:val="00FA3CBB"/>
    <w:rsid w:val="00FA44C4"/>
    <w:rsid w:val="00FA72D7"/>
    <w:rsid w:val="00FB0516"/>
    <w:rsid w:val="00FB26E4"/>
    <w:rsid w:val="00FB435C"/>
    <w:rsid w:val="00FB4B1E"/>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F5D71DF"/>
    <w:rsid w:val="1ABC2566"/>
    <w:rsid w:val="50DB6B4E"/>
    <w:rsid w:val="544E4A15"/>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77664CE"/>
  <w15:docId w15:val="{8D870AFB-56ED-444B-B20B-032E2473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qFormat="1"/>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qFormat="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rsid w:val="0085392C"/>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styleId="2f5">
    <w:name w:val="Plain Table 2"/>
    <w:aliases w:val="广东人民-BRCA"/>
    <w:basedOn w:val="a1"/>
    <w:uiPriority w:val="42"/>
    <w:rsid w:val="0085392C"/>
    <w:pPr>
      <w:jc w:val="center"/>
    </w:pPr>
    <w:tblPr>
      <w:tblStyleRowBandSize w:val="1"/>
      <w:tblStyleColBandSize w:val="1"/>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2">
    <w:name w:val="Plain Table 3"/>
    <w:basedOn w:val="a1"/>
    <w:uiPriority w:val="43"/>
    <w:rsid w:val="0011541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fb">
    <w:name w:val="Plain Table 1"/>
    <w:basedOn w:val="a1"/>
    <w:uiPriority w:val="41"/>
    <w:rsid w:val="0085392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rsid w:val="0085392C"/>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10</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114</cp:revision>
  <cp:lastPrinted>2019-08-01T03:10:00Z</cp:lastPrinted>
  <dcterms:created xsi:type="dcterms:W3CDTF">2021-08-17T02:13:00Z</dcterms:created>
  <dcterms:modified xsi:type="dcterms:W3CDTF">2023-03-16T01:01:00Z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76FE29BE3C0D40A1B8C072AB338CC886</vt:lpwstr>
  </property>
</Properties>
</file>