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39952" w14:textId="77777777" w:rsidR="00854281" w:rsidRDefault="004935CF">
      <w:pPr>
        <w:pStyle w:val="1"/>
        <w:rPr>
          <w:lang w:eastAsia="zh-CN"/>
        </w:rPr>
      </w:pPr>
      <w:bookmarkStart w:id="0" w:name="_Hlk53756018"/>
      <w:r>
        <w:rPr>
          <w:lang w:eastAsia="zh-CN"/>
        </w:rPr>
        <w:t>基本信息</w:t>
      </w:r>
    </w:p>
    <w:p w14:paraId="2D3DD8A0" w14:textId="77777777" w:rsidR="00854281" w:rsidRDefault="004935CF">
      <w:pPr>
        <w:pStyle w:val="2"/>
        <w:rPr>
          <w:lang w:eastAsia="zh-CN"/>
        </w:rPr>
      </w:pPr>
      <w:r>
        <w:rPr>
          <w:lang w:eastAsia="zh-CN"/>
        </w:rPr>
        <w:t>患者信息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3"/>
        <w:gridCol w:w="1273"/>
        <w:gridCol w:w="2047"/>
        <w:gridCol w:w="1209"/>
        <w:gridCol w:w="1805"/>
      </w:tblGrid>
      <w:tr w:rsidR="00854281" w14:paraId="68A24FA6" w14:textId="77777777" w:rsidTr="00E8567B">
        <w:trPr>
          <w:trHeight w:val="403"/>
          <w:jc w:val="center"/>
        </w:trPr>
        <w:tc>
          <w:tcPr>
            <w:tcW w:w="1559" w:type="dxa"/>
            <w:shd w:val="clear" w:color="auto" w:fill="DAEEF3"/>
            <w:vAlign w:val="center"/>
          </w:tcPr>
          <w:p w14:paraId="38AC32F0" w14:textId="77777777" w:rsidR="00854281" w:rsidRDefault="004935CF">
            <w:pPr>
              <w:pStyle w:val="a5"/>
              <w:adjustRightInd w:val="0"/>
              <w:snapToGrid w:val="0"/>
              <w:spacing w:line="276" w:lineRule="auto"/>
              <w:jc w:val="both"/>
              <w:rPr>
                <w:b/>
                <w:lang w:eastAsia="zh-CN"/>
              </w:rPr>
            </w:pPr>
            <w:r>
              <w:rPr>
                <w:b/>
                <w:lang w:eastAsia="zh-CN"/>
              </w:rPr>
              <w:t>姓名：</w:t>
            </w:r>
          </w:p>
        </w:tc>
        <w:tc>
          <w:tcPr>
            <w:tcW w:w="1843" w:type="dxa"/>
            <w:shd w:val="clear" w:color="auto" w:fill="auto"/>
            <w:vAlign w:val="center"/>
          </w:tcPr>
          <w:p w14:paraId="412AFF99" w14:textId="75021D71" w:rsidR="00854281" w:rsidRDefault="00E8567B">
            <w:pPr>
              <w:pStyle w:val="a5"/>
              <w:adjustRightInd w:val="0"/>
              <w:snapToGrid w:val="0"/>
              <w:spacing w:line="276" w:lineRule="auto"/>
              <w:jc w:val="both"/>
              <w:rPr>
                <w:color w:val="000000"/>
                <w:lang w:eastAsia="zh-CN"/>
              </w:rPr>
            </w:pPr>
            <w:r w:rsidRPr="00E8567B">
              <w:rPr>
                <w:color w:val="000000"/>
                <w:lang w:eastAsia="zh-CN"/>
              </w:rPr>
              <w:t>{{sample.patient_name}}</w:t>
            </w:r>
          </w:p>
        </w:tc>
        <w:tc>
          <w:tcPr>
            <w:tcW w:w="1273" w:type="dxa"/>
            <w:shd w:val="clear" w:color="auto" w:fill="DAEEF3"/>
            <w:vAlign w:val="center"/>
          </w:tcPr>
          <w:p w14:paraId="299C6554" w14:textId="77777777" w:rsidR="00854281" w:rsidRDefault="004935CF">
            <w:pPr>
              <w:pStyle w:val="a5"/>
              <w:adjustRightInd w:val="0"/>
              <w:snapToGrid w:val="0"/>
              <w:spacing w:line="276" w:lineRule="auto"/>
              <w:jc w:val="both"/>
              <w:rPr>
                <w:b/>
                <w:color w:val="000000"/>
                <w:lang w:eastAsia="zh-CN"/>
              </w:rPr>
            </w:pPr>
            <w:r>
              <w:rPr>
                <w:b/>
                <w:color w:val="000000"/>
                <w:lang w:eastAsia="zh-CN"/>
              </w:rPr>
              <w:t>性别：</w:t>
            </w:r>
          </w:p>
        </w:tc>
        <w:tc>
          <w:tcPr>
            <w:tcW w:w="2047" w:type="dxa"/>
            <w:shd w:val="clear" w:color="auto" w:fill="auto"/>
            <w:vAlign w:val="center"/>
          </w:tcPr>
          <w:p w14:paraId="6FE80BB3" w14:textId="5CB4486C" w:rsidR="00854281" w:rsidRDefault="00E8567B">
            <w:pPr>
              <w:pStyle w:val="a5"/>
              <w:adjustRightInd w:val="0"/>
              <w:snapToGrid w:val="0"/>
              <w:spacing w:line="276" w:lineRule="auto"/>
              <w:jc w:val="both"/>
              <w:rPr>
                <w:color w:val="000000"/>
                <w:lang w:eastAsia="zh-CN"/>
              </w:rPr>
            </w:pPr>
            <w:r w:rsidRPr="00E8567B">
              <w:rPr>
                <w:color w:val="000000"/>
                <w:lang w:eastAsia="zh-CN"/>
              </w:rPr>
              <w:t>{{sample.gender}}</w:t>
            </w:r>
          </w:p>
        </w:tc>
        <w:tc>
          <w:tcPr>
            <w:tcW w:w="1209" w:type="dxa"/>
            <w:shd w:val="clear" w:color="auto" w:fill="DAEEF3"/>
            <w:vAlign w:val="center"/>
          </w:tcPr>
          <w:p w14:paraId="3415B71B" w14:textId="77777777" w:rsidR="00854281" w:rsidRDefault="004935CF">
            <w:pPr>
              <w:pStyle w:val="a5"/>
              <w:adjustRightInd w:val="0"/>
              <w:snapToGrid w:val="0"/>
              <w:spacing w:line="276" w:lineRule="auto"/>
              <w:jc w:val="both"/>
              <w:rPr>
                <w:b/>
                <w:color w:val="000000"/>
                <w:lang w:eastAsia="zh-CN"/>
              </w:rPr>
            </w:pPr>
            <w:r>
              <w:rPr>
                <w:b/>
                <w:color w:val="000000"/>
                <w:lang w:eastAsia="zh-CN"/>
              </w:rPr>
              <w:t>年龄：</w:t>
            </w:r>
          </w:p>
        </w:tc>
        <w:tc>
          <w:tcPr>
            <w:tcW w:w="1805" w:type="dxa"/>
            <w:vAlign w:val="center"/>
          </w:tcPr>
          <w:p w14:paraId="401E61FF" w14:textId="6176DA34" w:rsidR="00854281" w:rsidRDefault="00E8567B">
            <w:pPr>
              <w:pStyle w:val="a5"/>
              <w:adjustRightInd w:val="0"/>
              <w:snapToGrid w:val="0"/>
              <w:spacing w:line="276" w:lineRule="auto"/>
              <w:jc w:val="both"/>
              <w:rPr>
                <w:color w:val="000000"/>
                <w:lang w:eastAsia="zh-CN"/>
              </w:rPr>
            </w:pPr>
            <w:r w:rsidRPr="00E8567B">
              <w:rPr>
                <w:color w:val="000000"/>
                <w:lang w:eastAsia="zh-CN"/>
              </w:rPr>
              <w:t>{{sample.age}}</w:t>
            </w:r>
          </w:p>
        </w:tc>
      </w:tr>
      <w:tr w:rsidR="00854281" w14:paraId="503C1563" w14:textId="77777777" w:rsidTr="00E8567B">
        <w:trPr>
          <w:trHeight w:val="403"/>
          <w:jc w:val="center"/>
        </w:trPr>
        <w:tc>
          <w:tcPr>
            <w:tcW w:w="1559" w:type="dxa"/>
            <w:shd w:val="clear" w:color="auto" w:fill="DAEEF3"/>
            <w:vAlign w:val="center"/>
          </w:tcPr>
          <w:p w14:paraId="35D66F3E" w14:textId="77777777" w:rsidR="00854281" w:rsidRDefault="004935CF">
            <w:pPr>
              <w:pStyle w:val="a5"/>
              <w:adjustRightInd w:val="0"/>
              <w:snapToGrid w:val="0"/>
              <w:spacing w:line="276" w:lineRule="auto"/>
              <w:jc w:val="both"/>
              <w:rPr>
                <w:b/>
                <w:color w:val="000000"/>
                <w:lang w:eastAsia="zh-CN"/>
              </w:rPr>
            </w:pPr>
            <w:r>
              <w:rPr>
                <w:b/>
                <w:color w:val="000000"/>
                <w:lang w:eastAsia="zh-CN"/>
              </w:rPr>
              <w:t>住院</w:t>
            </w:r>
            <w:r>
              <w:rPr>
                <w:b/>
                <w:color w:val="000000"/>
                <w:lang w:eastAsia="zh-CN"/>
              </w:rPr>
              <w:t>/</w:t>
            </w:r>
            <w:r>
              <w:rPr>
                <w:b/>
                <w:color w:val="000000"/>
                <w:lang w:eastAsia="zh-CN"/>
              </w:rPr>
              <w:t>门诊号：</w:t>
            </w:r>
          </w:p>
        </w:tc>
        <w:tc>
          <w:tcPr>
            <w:tcW w:w="1843" w:type="dxa"/>
            <w:shd w:val="clear" w:color="auto" w:fill="auto"/>
            <w:vAlign w:val="center"/>
          </w:tcPr>
          <w:p w14:paraId="7E76727D" w14:textId="658BAF2A" w:rsidR="00854281" w:rsidRDefault="00E8567B">
            <w:pPr>
              <w:pStyle w:val="a5"/>
              <w:adjustRightInd w:val="0"/>
              <w:snapToGrid w:val="0"/>
              <w:spacing w:line="276" w:lineRule="auto"/>
              <w:jc w:val="both"/>
              <w:rPr>
                <w:color w:val="000000"/>
                <w:lang w:eastAsia="zh-CN"/>
              </w:rPr>
            </w:pPr>
            <w:r w:rsidRPr="00E8567B">
              <w:rPr>
                <w:color w:val="000000"/>
                <w:lang w:eastAsia="zh-CN"/>
              </w:rPr>
              <w:t>{{sample.outpatient_hospitalization_no}}</w:t>
            </w:r>
          </w:p>
        </w:tc>
        <w:tc>
          <w:tcPr>
            <w:tcW w:w="1273" w:type="dxa"/>
            <w:shd w:val="clear" w:color="auto" w:fill="DAEEF3"/>
            <w:vAlign w:val="center"/>
          </w:tcPr>
          <w:p w14:paraId="211324DE" w14:textId="77777777" w:rsidR="00854281" w:rsidRDefault="004935CF">
            <w:pPr>
              <w:pStyle w:val="a5"/>
              <w:adjustRightInd w:val="0"/>
              <w:snapToGrid w:val="0"/>
              <w:spacing w:line="276" w:lineRule="auto"/>
              <w:jc w:val="both"/>
              <w:rPr>
                <w:b/>
                <w:color w:val="000000"/>
                <w:lang w:eastAsia="zh-CN"/>
              </w:rPr>
            </w:pPr>
            <w:r>
              <w:rPr>
                <w:b/>
                <w:color w:val="000000"/>
                <w:lang w:eastAsia="zh-CN"/>
              </w:rPr>
              <w:t>样本编号：</w:t>
            </w:r>
          </w:p>
        </w:tc>
        <w:tc>
          <w:tcPr>
            <w:tcW w:w="2047" w:type="dxa"/>
            <w:shd w:val="clear" w:color="auto" w:fill="auto"/>
            <w:vAlign w:val="center"/>
          </w:tcPr>
          <w:p w14:paraId="767A0B12" w14:textId="15E6C59B" w:rsidR="00854281" w:rsidRDefault="00E8567B">
            <w:pPr>
              <w:rPr>
                <w:rFonts w:cs="Times New Roman"/>
                <w:color w:val="000000"/>
                <w:szCs w:val="21"/>
                <w:lang w:eastAsia="zh-CN"/>
              </w:rPr>
            </w:pPr>
            <w:r w:rsidRPr="00E8567B">
              <w:rPr>
                <w:rFonts w:cs="Times New Roman"/>
                <w:color w:val="000000"/>
                <w:szCs w:val="21"/>
                <w:lang w:eastAsia="zh-CN"/>
              </w:rPr>
              <w:t>{{sample.sample_id}}</w:t>
            </w:r>
          </w:p>
        </w:tc>
        <w:tc>
          <w:tcPr>
            <w:tcW w:w="1209" w:type="dxa"/>
            <w:shd w:val="clear" w:color="auto" w:fill="DAEEF3"/>
            <w:vAlign w:val="center"/>
          </w:tcPr>
          <w:p w14:paraId="4307BB1C" w14:textId="77777777" w:rsidR="00854281" w:rsidRDefault="004935CF">
            <w:pPr>
              <w:pStyle w:val="a5"/>
              <w:adjustRightInd w:val="0"/>
              <w:snapToGrid w:val="0"/>
              <w:spacing w:line="276" w:lineRule="auto"/>
              <w:jc w:val="both"/>
              <w:rPr>
                <w:b/>
                <w:color w:val="000000"/>
                <w:lang w:eastAsia="zh-CN"/>
              </w:rPr>
            </w:pPr>
            <w:r>
              <w:rPr>
                <w:b/>
                <w:color w:val="000000"/>
                <w:lang w:eastAsia="zh-CN"/>
              </w:rPr>
              <w:t>样本类型：</w:t>
            </w:r>
          </w:p>
        </w:tc>
        <w:tc>
          <w:tcPr>
            <w:tcW w:w="1805" w:type="dxa"/>
            <w:vAlign w:val="center"/>
          </w:tcPr>
          <w:p w14:paraId="1AA1E788" w14:textId="7CFF0F68" w:rsidR="00854281" w:rsidRDefault="00E8567B">
            <w:pPr>
              <w:pStyle w:val="a5"/>
              <w:adjustRightInd w:val="0"/>
              <w:snapToGrid w:val="0"/>
              <w:spacing w:line="276" w:lineRule="auto"/>
              <w:jc w:val="both"/>
              <w:rPr>
                <w:color w:val="000000"/>
                <w:lang w:eastAsia="zh-CN"/>
              </w:rPr>
            </w:pPr>
            <w:r w:rsidRPr="00E8567B">
              <w:rPr>
                <w:color w:val="000000"/>
                <w:lang w:eastAsia="zh-CN"/>
              </w:rPr>
              <w:t>{{sample.sample_type}}</w:t>
            </w:r>
          </w:p>
        </w:tc>
      </w:tr>
      <w:tr w:rsidR="00854281" w14:paraId="18F299A9" w14:textId="77777777" w:rsidTr="00E8567B">
        <w:trPr>
          <w:trHeight w:val="403"/>
          <w:jc w:val="center"/>
        </w:trPr>
        <w:tc>
          <w:tcPr>
            <w:tcW w:w="1559" w:type="dxa"/>
            <w:shd w:val="clear" w:color="auto" w:fill="DAEEF3"/>
            <w:vAlign w:val="center"/>
          </w:tcPr>
          <w:p w14:paraId="2C0D4DA9" w14:textId="77777777" w:rsidR="00854281" w:rsidRDefault="004935CF">
            <w:pPr>
              <w:pStyle w:val="a5"/>
              <w:adjustRightInd w:val="0"/>
              <w:snapToGrid w:val="0"/>
              <w:spacing w:line="276" w:lineRule="auto"/>
              <w:jc w:val="both"/>
              <w:rPr>
                <w:b/>
                <w:color w:val="000000"/>
                <w:lang w:eastAsia="zh-CN"/>
              </w:rPr>
            </w:pPr>
            <w:r>
              <w:rPr>
                <w:b/>
                <w:color w:val="000000"/>
                <w:lang w:eastAsia="zh-CN"/>
              </w:rPr>
              <w:t>送检科室：</w:t>
            </w:r>
          </w:p>
        </w:tc>
        <w:tc>
          <w:tcPr>
            <w:tcW w:w="1843" w:type="dxa"/>
            <w:shd w:val="clear" w:color="auto" w:fill="auto"/>
            <w:vAlign w:val="center"/>
          </w:tcPr>
          <w:p w14:paraId="156905F1" w14:textId="29A66FC4" w:rsidR="00854281" w:rsidRDefault="00E8567B">
            <w:pPr>
              <w:pStyle w:val="a5"/>
              <w:adjustRightInd w:val="0"/>
              <w:snapToGrid w:val="0"/>
              <w:spacing w:line="276" w:lineRule="auto"/>
              <w:jc w:val="both"/>
              <w:rPr>
                <w:color w:val="000000"/>
                <w:lang w:eastAsia="zh-CN"/>
              </w:rPr>
            </w:pPr>
            <w:r w:rsidRPr="00E8567B">
              <w:rPr>
                <w:color w:val="000000"/>
                <w:lang w:eastAsia="zh-CN"/>
              </w:rPr>
              <w:t>{{sample.submission_department}}</w:t>
            </w:r>
          </w:p>
        </w:tc>
        <w:tc>
          <w:tcPr>
            <w:tcW w:w="1273" w:type="dxa"/>
            <w:shd w:val="clear" w:color="auto" w:fill="DAEEF3"/>
            <w:vAlign w:val="center"/>
          </w:tcPr>
          <w:p w14:paraId="7915B534" w14:textId="77777777" w:rsidR="00854281" w:rsidRDefault="004935CF">
            <w:pPr>
              <w:pStyle w:val="a5"/>
              <w:adjustRightInd w:val="0"/>
              <w:snapToGrid w:val="0"/>
              <w:spacing w:line="276" w:lineRule="auto"/>
              <w:jc w:val="both"/>
              <w:rPr>
                <w:b/>
                <w:color w:val="000000"/>
                <w:lang w:eastAsia="zh-CN"/>
              </w:rPr>
            </w:pPr>
            <w:r>
              <w:rPr>
                <w:b/>
                <w:color w:val="000000"/>
                <w:lang w:eastAsia="zh-CN"/>
              </w:rPr>
              <w:t>送检医师：</w:t>
            </w:r>
          </w:p>
        </w:tc>
        <w:tc>
          <w:tcPr>
            <w:tcW w:w="2047" w:type="dxa"/>
            <w:shd w:val="clear" w:color="auto" w:fill="auto"/>
            <w:vAlign w:val="center"/>
          </w:tcPr>
          <w:p w14:paraId="50D5971B" w14:textId="2EE5E138" w:rsidR="00854281" w:rsidRDefault="00E8567B">
            <w:pPr>
              <w:pStyle w:val="a5"/>
              <w:adjustRightInd w:val="0"/>
              <w:snapToGrid w:val="0"/>
              <w:spacing w:line="276" w:lineRule="auto"/>
              <w:jc w:val="both"/>
              <w:rPr>
                <w:color w:val="000000"/>
                <w:lang w:eastAsia="zh-CN"/>
              </w:rPr>
            </w:pPr>
            <w:r w:rsidRPr="00E8567B">
              <w:rPr>
                <w:color w:val="000000"/>
                <w:lang w:eastAsia="zh-CN"/>
              </w:rPr>
              <w:t>{{sample.submission_doctor}}</w:t>
            </w:r>
          </w:p>
        </w:tc>
        <w:tc>
          <w:tcPr>
            <w:tcW w:w="1209" w:type="dxa"/>
            <w:shd w:val="clear" w:color="auto" w:fill="DAEEF3"/>
            <w:vAlign w:val="center"/>
          </w:tcPr>
          <w:p w14:paraId="2D12D388" w14:textId="77777777" w:rsidR="00854281" w:rsidRDefault="004935CF">
            <w:pPr>
              <w:pStyle w:val="a5"/>
              <w:adjustRightInd w:val="0"/>
              <w:snapToGrid w:val="0"/>
              <w:spacing w:line="276" w:lineRule="auto"/>
              <w:jc w:val="both"/>
              <w:rPr>
                <w:b/>
                <w:color w:val="000000"/>
                <w:lang w:eastAsia="zh-CN"/>
              </w:rPr>
            </w:pPr>
            <w:r>
              <w:rPr>
                <w:b/>
                <w:color w:val="000000"/>
                <w:lang w:eastAsia="zh-CN"/>
              </w:rPr>
              <w:t>送检日期：</w:t>
            </w:r>
          </w:p>
        </w:tc>
        <w:tc>
          <w:tcPr>
            <w:tcW w:w="1805" w:type="dxa"/>
            <w:vAlign w:val="center"/>
          </w:tcPr>
          <w:p w14:paraId="4649D163" w14:textId="3BF8603A" w:rsidR="00854281" w:rsidRDefault="00477144">
            <w:pPr>
              <w:pStyle w:val="a5"/>
              <w:adjustRightInd w:val="0"/>
              <w:snapToGrid w:val="0"/>
              <w:spacing w:line="276" w:lineRule="auto"/>
              <w:jc w:val="both"/>
              <w:rPr>
                <w:color w:val="000000"/>
                <w:lang w:eastAsia="zh-CN"/>
              </w:rPr>
            </w:pPr>
            <w:r w:rsidRPr="003707BB">
              <w:rPr>
                <w:color w:val="000000"/>
                <w:lang w:eastAsia="zh-CN"/>
              </w:rPr>
              <w:t>{{sample.</w:t>
            </w:r>
            <w:r w:rsidR="009C246E" w:rsidRPr="009C246E">
              <w:rPr>
                <w:color w:val="000000"/>
                <w:lang w:eastAsia="zh-CN"/>
              </w:rPr>
              <w:t>receive_data</w:t>
            </w:r>
            <w:r w:rsidRPr="003707BB">
              <w:rPr>
                <w:color w:val="000000"/>
                <w:lang w:eastAsia="zh-CN"/>
              </w:rPr>
              <w:t xml:space="preserve"> }}</w:t>
            </w:r>
          </w:p>
        </w:tc>
      </w:tr>
      <w:tr w:rsidR="00854281" w14:paraId="38B0131C" w14:textId="77777777" w:rsidTr="00E8567B">
        <w:trPr>
          <w:trHeight w:val="403"/>
          <w:jc w:val="center"/>
        </w:trPr>
        <w:tc>
          <w:tcPr>
            <w:tcW w:w="1559" w:type="dxa"/>
            <w:shd w:val="clear" w:color="auto" w:fill="DAEEF3"/>
            <w:vAlign w:val="center"/>
          </w:tcPr>
          <w:p w14:paraId="2DFDA1F1" w14:textId="77777777" w:rsidR="00854281" w:rsidRDefault="004935CF">
            <w:pPr>
              <w:pStyle w:val="a5"/>
              <w:adjustRightInd w:val="0"/>
              <w:snapToGrid w:val="0"/>
              <w:spacing w:line="276" w:lineRule="auto"/>
              <w:jc w:val="both"/>
              <w:rPr>
                <w:b/>
                <w:lang w:eastAsia="zh-CN"/>
              </w:rPr>
            </w:pPr>
            <w:r>
              <w:rPr>
                <w:b/>
                <w:lang w:eastAsia="zh-CN"/>
              </w:rPr>
              <w:t>现病史：</w:t>
            </w:r>
          </w:p>
        </w:tc>
        <w:tc>
          <w:tcPr>
            <w:tcW w:w="8177" w:type="dxa"/>
            <w:gridSpan w:val="5"/>
            <w:vAlign w:val="center"/>
          </w:tcPr>
          <w:p w14:paraId="763A6135" w14:textId="3B140B8B" w:rsidR="00854281" w:rsidRDefault="00E8567B">
            <w:pPr>
              <w:pStyle w:val="a5"/>
              <w:adjustRightInd w:val="0"/>
              <w:snapToGrid w:val="0"/>
              <w:spacing w:line="276" w:lineRule="auto"/>
              <w:jc w:val="both"/>
              <w:rPr>
                <w:color w:val="000000"/>
                <w:lang w:eastAsia="zh-CN"/>
              </w:rPr>
            </w:pPr>
            <w:r w:rsidRPr="00E8567B">
              <w:rPr>
                <w:color w:val="000000"/>
                <w:lang w:eastAsia="zh-CN"/>
              </w:rPr>
              <w:t>{{sample.pathol_diagn}}</w:t>
            </w:r>
          </w:p>
        </w:tc>
      </w:tr>
      <w:tr w:rsidR="00854281" w14:paraId="051705A9" w14:textId="77777777" w:rsidTr="00E8567B">
        <w:trPr>
          <w:trHeight w:val="403"/>
          <w:jc w:val="center"/>
        </w:trPr>
        <w:tc>
          <w:tcPr>
            <w:tcW w:w="1559" w:type="dxa"/>
            <w:shd w:val="clear" w:color="auto" w:fill="DAEEF3"/>
            <w:vAlign w:val="center"/>
          </w:tcPr>
          <w:p w14:paraId="55D9DF87" w14:textId="77777777" w:rsidR="00854281" w:rsidRDefault="004935CF">
            <w:pPr>
              <w:pStyle w:val="a5"/>
              <w:adjustRightInd w:val="0"/>
              <w:snapToGrid w:val="0"/>
              <w:spacing w:line="276" w:lineRule="auto"/>
              <w:jc w:val="both"/>
              <w:rPr>
                <w:b/>
                <w:lang w:eastAsia="zh-CN"/>
              </w:rPr>
            </w:pPr>
            <w:r>
              <w:rPr>
                <w:b/>
                <w:lang w:eastAsia="zh-CN"/>
              </w:rPr>
              <w:t>检测项目：</w:t>
            </w:r>
          </w:p>
        </w:tc>
        <w:tc>
          <w:tcPr>
            <w:tcW w:w="8177" w:type="dxa"/>
            <w:gridSpan w:val="5"/>
            <w:vAlign w:val="center"/>
          </w:tcPr>
          <w:p w14:paraId="22612D63" w14:textId="77777777" w:rsidR="00854281" w:rsidRDefault="004935CF">
            <w:pPr>
              <w:pStyle w:val="a5"/>
              <w:adjustRightInd w:val="0"/>
              <w:snapToGrid w:val="0"/>
              <w:spacing w:line="276" w:lineRule="auto"/>
              <w:jc w:val="both"/>
              <w:rPr>
                <w:lang w:eastAsia="zh-CN"/>
              </w:rPr>
            </w:pPr>
            <w:r>
              <w:rPr>
                <w:rFonts w:hint="eastAsia"/>
                <w:lang w:eastAsia="zh-CN"/>
              </w:rPr>
              <w:t>BRCA+MLPA</w:t>
            </w:r>
            <w:r>
              <w:rPr>
                <w:rFonts w:hint="eastAsia"/>
                <w:lang w:eastAsia="zh-CN"/>
              </w:rPr>
              <w:t>验证脱氧核糖核酸（</w:t>
            </w:r>
            <w:r>
              <w:rPr>
                <w:rFonts w:hint="eastAsia"/>
                <w:lang w:eastAsia="zh-CN"/>
              </w:rPr>
              <w:t>DNA</w:t>
            </w:r>
            <w:r>
              <w:rPr>
                <w:rFonts w:hint="eastAsia"/>
                <w:lang w:eastAsia="zh-CN"/>
              </w:rPr>
              <w:t>）测序</w:t>
            </w:r>
          </w:p>
        </w:tc>
      </w:tr>
      <w:tr w:rsidR="00854281" w14:paraId="4DC62F1B" w14:textId="77777777" w:rsidTr="00E8567B">
        <w:trPr>
          <w:trHeight w:val="403"/>
          <w:jc w:val="center"/>
        </w:trPr>
        <w:tc>
          <w:tcPr>
            <w:tcW w:w="1559" w:type="dxa"/>
            <w:shd w:val="clear" w:color="auto" w:fill="DAEEF3"/>
            <w:vAlign w:val="center"/>
          </w:tcPr>
          <w:p w14:paraId="5F40DDF0" w14:textId="77777777" w:rsidR="00854281" w:rsidRDefault="004935CF">
            <w:pPr>
              <w:pStyle w:val="a5"/>
              <w:adjustRightInd w:val="0"/>
              <w:snapToGrid w:val="0"/>
              <w:spacing w:line="276" w:lineRule="auto"/>
              <w:jc w:val="both"/>
              <w:rPr>
                <w:b/>
                <w:lang w:eastAsia="zh-CN"/>
              </w:rPr>
            </w:pPr>
            <w:r>
              <w:rPr>
                <w:b/>
                <w:lang w:eastAsia="zh-CN"/>
              </w:rPr>
              <w:t>检测方法：</w:t>
            </w:r>
          </w:p>
        </w:tc>
        <w:tc>
          <w:tcPr>
            <w:tcW w:w="8177" w:type="dxa"/>
            <w:gridSpan w:val="5"/>
            <w:vAlign w:val="center"/>
          </w:tcPr>
          <w:p w14:paraId="568F2D35" w14:textId="3FAE1AFD" w:rsidR="00854281" w:rsidRDefault="004935CF">
            <w:pPr>
              <w:pStyle w:val="110"/>
              <w:adjustRightInd w:val="0"/>
              <w:snapToGrid w:val="0"/>
              <w:spacing w:before="0" w:line="276" w:lineRule="auto"/>
              <w:ind w:left="0" w:right="0"/>
              <w:jc w:val="both"/>
              <w:outlineLvl w:val="9"/>
              <w:rPr>
                <w:rFonts w:ascii="宋体" w:eastAsia="宋体" w:hAnsi="宋体" w:cs="宋体"/>
                <w:b w:val="0"/>
                <w:bCs w:val="0"/>
                <w:sz w:val="21"/>
                <w:szCs w:val="21"/>
                <w:lang w:eastAsia="zh-CN"/>
              </w:rPr>
            </w:pPr>
            <w:r>
              <w:rPr>
                <w:rFonts w:ascii="Times New Roman" w:eastAsia="宋体" w:hAnsi="Times New Roman" w:cs="Times New Roman" w:hint="eastAsia"/>
                <w:b w:val="0"/>
                <w:sz w:val="21"/>
                <w:szCs w:val="21"/>
                <w:lang w:eastAsia="zh-CN"/>
              </w:rPr>
              <w:t>脱氧核糖核酸</w:t>
            </w:r>
            <w:r>
              <w:rPr>
                <w:rFonts w:ascii="Times New Roman" w:eastAsia="宋体" w:hAnsi="Times New Roman" w:cs="Times New Roman"/>
                <w:b w:val="0"/>
                <w:sz w:val="21"/>
                <w:szCs w:val="21"/>
                <w:lang w:eastAsia="zh-CN"/>
              </w:rPr>
              <w:t>（</w:t>
            </w:r>
            <w:r>
              <w:rPr>
                <w:rFonts w:ascii="Times New Roman" w:eastAsia="宋体" w:hAnsi="Times New Roman" w:cs="Times New Roman"/>
                <w:b w:val="0"/>
                <w:sz w:val="21"/>
                <w:szCs w:val="21"/>
                <w:lang w:eastAsia="zh-CN"/>
              </w:rPr>
              <w:t>DNA</w:t>
            </w:r>
            <w:r>
              <w:rPr>
                <w:rFonts w:ascii="Times New Roman" w:eastAsia="宋体" w:hAnsi="Times New Roman" w:cs="Times New Roman"/>
                <w:b w:val="0"/>
                <w:sz w:val="21"/>
                <w:szCs w:val="21"/>
                <w:lang w:eastAsia="zh-CN"/>
              </w:rPr>
              <w:t>）</w:t>
            </w:r>
            <w:r>
              <w:rPr>
                <w:rFonts w:ascii="Times New Roman" w:eastAsia="宋体" w:hAnsi="Times New Roman" w:cs="Times New Roman" w:hint="eastAsia"/>
                <w:b w:val="0"/>
                <w:sz w:val="21"/>
                <w:szCs w:val="21"/>
                <w:lang w:eastAsia="zh-CN"/>
              </w:rPr>
              <w:t>测序</w:t>
            </w:r>
          </w:p>
        </w:tc>
      </w:tr>
      <w:tr w:rsidR="00854281" w14:paraId="6BD8BDE0" w14:textId="77777777" w:rsidTr="00E8567B">
        <w:trPr>
          <w:trHeight w:val="403"/>
          <w:jc w:val="center"/>
        </w:trPr>
        <w:tc>
          <w:tcPr>
            <w:tcW w:w="1559" w:type="dxa"/>
            <w:shd w:val="clear" w:color="auto" w:fill="DAEEF3"/>
            <w:vAlign w:val="center"/>
          </w:tcPr>
          <w:p w14:paraId="470A0B61" w14:textId="77777777" w:rsidR="00854281" w:rsidRDefault="004935CF">
            <w:pPr>
              <w:pStyle w:val="a5"/>
              <w:adjustRightInd w:val="0"/>
              <w:snapToGrid w:val="0"/>
              <w:spacing w:line="276" w:lineRule="auto"/>
              <w:jc w:val="both"/>
              <w:rPr>
                <w:b/>
                <w:lang w:eastAsia="zh-CN"/>
              </w:rPr>
            </w:pPr>
            <w:r>
              <w:rPr>
                <w:b/>
                <w:lang w:eastAsia="zh-CN"/>
              </w:rPr>
              <w:t>检测范围：</w:t>
            </w:r>
          </w:p>
        </w:tc>
        <w:tc>
          <w:tcPr>
            <w:tcW w:w="8177" w:type="dxa"/>
            <w:gridSpan w:val="5"/>
            <w:vAlign w:val="center"/>
          </w:tcPr>
          <w:p w14:paraId="676369A5" w14:textId="391C00BB" w:rsidR="00854281" w:rsidRDefault="004935CF">
            <w:pPr>
              <w:jc w:val="both"/>
              <w:rPr>
                <w:rFonts w:cs="Times New Roman"/>
                <w:szCs w:val="21"/>
                <w:lang w:val="zh-CN" w:eastAsia="zh-CN"/>
              </w:rPr>
            </w:pPr>
            <w:r>
              <w:rPr>
                <w:rFonts w:ascii="宋体" w:hAnsi="宋体" w:hint="eastAsia"/>
                <w:szCs w:val="21"/>
                <w:lang w:eastAsia="zh-CN"/>
              </w:rPr>
              <w:t>BRCA1基因和BRCA2基因全编码区(包括BRCA1基因(</w:t>
            </w:r>
            <w:r>
              <w:rPr>
                <w:rFonts w:ascii="宋体" w:hAnsi="宋体"/>
                <w:szCs w:val="21"/>
                <w:lang w:eastAsia="zh-CN"/>
              </w:rPr>
              <w:t>NM_007294</w:t>
            </w:r>
            <w:r>
              <w:rPr>
                <w:rFonts w:ascii="宋体" w:hAnsi="宋体" w:hint="eastAsia"/>
                <w:szCs w:val="21"/>
                <w:lang w:eastAsia="zh-CN"/>
              </w:rPr>
              <w:t>.4)外显子2、3、5~24，BRCA2基因(NM_00005</w:t>
            </w:r>
            <w:r w:rsidR="00DB7DAA">
              <w:rPr>
                <w:rFonts w:ascii="宋体" w:hAnsi="宋体" w:hint="eastAsia"/>
                <w:szCs w:val="21"/>
                <w:lang w:eastAsia="zh-CN"/>
              </w:rPr>
              <w:t>9</w:t>
            </w:r>
            <w:r>
              <w:rPr>
                <w:rFonts w:ascii="宋体" w:hAnsi="宋体" w:hint="eastAsia"/>
                <w:szCs w:val="21"/>
                <w:lang w:eastAsia="zh-CN"/>
              </w:rPr>
              <w:t>.4)外显子2~27)及外显子-内含子连接区、UTR 区(非翻译区)和启动子区的点突变和插入缺失突变。</w:t>
            </w:r>
          </w:p>
        </w:tc>
      </w:tr>
    </w:tbl>
    <w:p w14:paraId="74F91988" w14:textId="77777777" w:rsidR="00854281" w:rsidRDefault="004935CF">
      <w:pPr>
        <w:pStyle w:val="1"/>
        <w:ind w:left="0" w:firstLine="0"/>
        <w:rPr>
          <w:lang w:eastAsia="zh-CN"/>
        </w:rPr>
      </w:pPr>
      <w:r>
        <w:rPr>
          <w:rFonts w:hint="eastAsia"/>
          <w:lang w:eastAsia="zh-CN"/>
        </w:rPr>
        <w:t>检测结果</w:t>
      </w:r>
    </w:p>
    <w:p w14:paraId="520CA9ED" w14:textId="3C1C19E1" w:rsidR="00666A90" w:rsidRDefault="004935CF" w:rsidP="00666A90">
      <w:pPr>
        <w:pStyle w:val="2"/>
        <w:rPr>
          <w:lang w:eastAsia="zh-CN"/>
        </w:rPr>
      </w:pPr>
      <w:r>
        <w:rPr>
          <w:rFonts w:hint="eastAsia"/>
          <w:lang w:eastAsia="zh-CN"/>
        </w:rPr>
        <w:t>检测结果小结</w:t>
      </w:r>
    </w:p>
    <w:tbl>
      <w:tblPr>
        <w:tblW w:w="10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34"/>
        <w:gridCol w:w="3225"/>
        <w:gridCol w:w="1217"/>
        <w:gridCol w:w="1314"/>
        <w:gridCol w:w="3623"/>
      </w:tblGrid>
      <w:tr w:rsidR="00666A90" w14:paraId="57E2BBBC" w14:textId="77777777" w:rsidTr="00CF0202">
        <w:trPr>
          <w:trHeight w:val="403"/>
          <w:jc w:val="center"/>
        </w:trPr>
        <w:tc>
          <w:tcPr>
            <w:tcW w:w="1134" w:type="dxa"/>
            <w:shd w:val="clear" w:color="auto" w:fill="DAEEF3"/>
            <w:vAlign w:val="center"/>
          </w:tcPr>
          <w:p w14:paraId="68986F3C"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3225" w:type="dxa"/>
            <w:shd w:val="clear" w:color="auto" w:fill="DAEEF3"/>
            <w:vAlign w:val="center"/>
          </w:tcPr>
          <w:p w14:paraId="3AF03AAC"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217" w:type="dxa"/>
            <w:shd w:val="clear" w:color="auto" w:fill="DAEEF3"/>
            <w:vAlign w:val="center"/>
          </w:tcPr>
          <w:p w14:paraId="2D07A536"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314" w:type="dxa"/>
            <w:shd w:val="clear" w:color="auto" w:fill="DAEEF3"/>
            <w:vAlign w:val="center"/>
          </w:tcPr>
          <w:p w14:paraId="1959E275"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623" w:type="dxa"/>
            <w:shd w:val="clear" w:color="auto" w:fill="DAEEF3"/>
            <w:vAlign w:val="center"/>
          </w:tcPr>
          <w:p w14:paraId="2851742D"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临床提示（耐药</w:t>
            </w:r>
            <w:r>
              <w:rPr>
                <w:rFonts w:eastAsia="宋体"/>
                <w:b/>
                <w:szCs w:val="21"/>
                <w:lang w:eastAsia="zh-CN"/>
              </w:rPr>
              <w:t>/</w:t>
            </w:r>
            <w:r>
              <w:rPr>
                <w:rFonts w:eastAsia="宋体"/>
                <w:b/>
                <w:szCs w:val="21"/>
                <w:lang w:eastAsia="zh-CN"/>
              </w:rPr>
              <w:t>敏感，证据等级）</w:t>
            </w:r>
          </w:p>
        </w:tc>
      </w:tr>
      <w:tr w:rsidR="0011183F" w14:paraId="3F9610E3" w14:textId="77777777" w:rsidTr="00CF0202">
        <w:trPr>
          <w:trHeight w:val="403"/>
          <w:jc w:val="center"/>
        </w:trPr>
        <w:tc>
          <w:tcPr>
            <w:tcW w:w="10513" w:type="dxa"/>
            <w:gridSpan w:val="5"/>
            <w:vAlign w:val="center"/>
          </w:tcPr>
          <w:p w14:paraId="6F663898" w14:textId="488E5039" w:rsidR="0011183F" w:rsidRDefault="0011183F" w:rsidP="006E23C6">
            <w:pPr>
              <w:jc w:val="center"/>
              <w:rPr>
                <w:rFonts w:cs="Times New Roman"/>
                <w:iCs/>
                <w:kern w:val="2"/>
                <w:szCs w:val="21"/>
                <w:lang w:eastAsia="zh-CN" w:bidi="ar"/>
              </w:rPr>
            </w:pPr>
            <w:r w:rsidRPr="0011183F">
              <w:rPr>
                <w:rFonts w:cs="Times New Roman"/>
                <w:iCs/>
                <w:kern w:val="2"/>
                <w:szCs w:val="21"/>
                <w:lang w:eastAsia="zh-CN" w:bidi="ar"/>
              </w:rPr>
              <w:t>{%tr if var_brca.snv_s.B1_L5</w:t>
            </w:r>
            <w:r w:rsidR="00024655" w:rsidRPr="00024655">
              <w:rPr>
                <w:rFonts w:cs="Times New Roman" w:hint="eastAsia"/>
                <w:iCs/>
                <w:kern w:val="2"/>
                <w:szCs w:val="21"/>
                <w:lang w:eastAsia="zh-CN" w:bidi="ar"/>
              </w:rPr>
              <w:t>+</w:t>
            </w:r>
            <w:r w:rsidRPr="0011183F">
              <w:rPr>
                <w:rFonts w:cs="Times New Roman"/>
                <w:iCs/>
                <w:kern w:val="2"/>
                <w:szCs w:val="21"/>
                <w:lang w:eastAsia="zh-CN" w:bidi="ar"/>
              </w:rPr>
              <w:t xml:space="preserve"> var_brca.snv_s.B1_L4 </w:t>
            </w:r>
            <w:r w:rsidR="00024655">
              <w:rPr>
                <w:rFonts w:cs="Times New Roman" w:hint="eastAsia"/>
                <w:iCs/>
                <w:kern w:val="2"/>
                <w:szCs w:val="21"/>
                <w:lang w:eastAsia="zh-CN" w:bidi="ar"/>
              </w:rPr>
              <w:t>+</w:t>
            </w:r>
            <w:r w:rsidRPr="0011183F">
              <w:rPr>
                <w:rFonts w:cs="Times New Roman"/>
                <w:iCs/>
                <w:kern w:val="2"/>
                <w:szCs w:val="21"/>
                <w:lang w:eastAsia="zh-CN" w:bidi="ar"/>
              </w:rPr>
              <w:t xml:space="preserve"> var_brca.mlpa.B1_Loss </w:t>
            </w:r>
            <w:r w:rsidR="00024655">
              <w:rPr>
                <w:rFonts w:cs="Times New Roman" w:hint="eastAsia"/>
                <w:iCs/>
                <w:kern w:val="2"/>
                <w:szCs w:val="21"/>
                <w:lang w:eastAsia="zh-CN" w:bidi="ar"/>
              </w:rPr>
              <w:t>+</w:t>
            </w:r>
            <w:r w:rsidRPr="0011183F">
              <w:rPr>
                <w:rFonts w:cs="Times New Roman"/>
                <w:iCs/>
                <w:kern w:val="2"/>
                <w:szCs w:val="21"/>
                <w:lang w:eastAsia="zh-CN" w:bidi="ar"/>
              </w:rPr>
              <w:t xml:space="preserve"> var_brca.mlpa.B1_Gain </w:t>
            </w:r>
            <w:r w:rsidR="00024655">
              <w:rPr>
                <w:rFonts w:cs="Times New Roman" w:hint="eastAsia"/>
                <w:iCs/>
                <w:kern w:val="2"/>
                <w:szCs w:val="21"/>
                <w:lang w:eastAsia="zh-CN" w:bidi="ar"/>
              </w:rPr>
              <w:t>+</w:t>
            </w:r>
            <w:r w:rsidRPr="0011183F">
              <w:rPr>
                <w:rFonts w:cs="Times New Roman"/>
                <w:iCs/>
                <w:kern w:val="2"/>
                <w:szCs w:val="21"/>
                <w:lang w:eastAsia="zh-CN" w:bidi="ar"/>
              </w:rPr>
              <w:t xml:space="preserve"> var_brca.snv_s.B1_L3%}</w:t>
            </w:r>
          </w:p>
        </w:tc>
      </w:tr>
      <w:tr w:rsidR="0011183F" w14:paraId="78864FB1" w14:textId="77777777" w:rsidTr="00CF0202">
        <w:trPr>
          <w:trHeight w:val="403"/>
          <w:jc w:val="center"/>
        </w:trPr>
        <w:tc>
          <w:tcPr>
            <w:tcW w:w="10513" w:type="dxa"/>
            <w:gridSpan w:val="5"/>
            <w:vAlign w:val="center"/>
          </w:tcPr>
          <w:p w14:paraId="19449EA1" w14:textId="19FD80C5" w:rsidR="0011183F" w:rsidRPr="0011183F" w:rsidRDefault="0011183F" w:rsidP="006E23C6">
            <w:pPr>
              <w:jc w:val="center"/>
              <w:rPr>
                <w:rFonts w:cs="Times New Roman"/>
                <w:iCs/>
                <w:kern w:val="2"/>
                <w:szCs w:val="21"/>
                <w:lang w:eastAsia="zh-CN" w:bidi="ar"/>
              </w:rPr>
            </w:pPr>
            <w:r w:rsidRPr="0011183F">
              <w:rPr>
                <w:rFonts w:cs="Times New Roman"/>
                <w:iCs/>
                <w:kern w:val="2"/>
                <w:szCs w:val="21"/>
                <w:lang w:eastAsia="zh-CN" w:bidi="ar"/>
              </w:rPr>
              <w:t>{%tr for a in var_brca.snv_s.B1_L5 + var_brca.snv_s.B1_L4 + var_brca.mlpa.B1_Loss+ var_brca.mlpa.B1_Gain+ var_brca.snv_s.B1_L3%}</w:t>
            </w:r>
          </w:p>
        </w:tc>
      </w:tr>
      <w:tr w:rsidR="0011183F" w14:paraId="4E9D6895" w14:textId="77777777" w:rsidTr="00CF0202">
        <w:trPr>
          <w:trHeight w:val="403"/>
          <w:jc w:val="center"/>
        </w:trPr>
        <w:tc>
          <w:tcPr>
            <w:tcW w:w="1134" w:type="dxa"/>
            <w:vAlign w:val="center"/>
          </w:tcPr>
          <w:p w14:paraId="6287D851" w14:textId="2A8829DD" w:rsidR="0011183F" w:rsidRPr="00F44202" w:rsidRDefault="006A18D3" w:rsidP="006E23C6">
            <w:pPr>
              <w:jc w:val="center"/>
              <w:rPr>
                <w:rFonts w:cs="Times New Roman"/>
                <w:i/>
                <w:kern w:val="2"/>
                <w:szCs w:val="21"/>
                <w:lang w:eastAsia="zh-CN" w:bidi="ar"/>
              </w:rPr>
            </w:pPr>
            <w:r w:rsidRPr="00F44202">
              <w:rPr>
                <w:rFonts w:cs="Times New Roman" w:hint="eastAsia"/>
                <w:i/>
                <w:kern w:val="2"/>
                <w:szCs w:val="21"/>
                <w:lang w:eastAsia="zh-CN" w:bidi="ar"/>
              </w:rPr>
              <w:t>{{a.gene_symbol}}</w:t>
            </w:r>
          </w:p>
        </w:tc>
        <w:tc>
          <w:tcPr>
            <w:tcW w:w="3225" w:type="dxa"/>
            <w:vAlign w:val="center"/>
          </w:tcPr>
          <w:p w14:paraId="4B2480C5" w14:textId="77777777" w:rsidR="006A18D3" w:rsidRPr="006A18D3" w:rsidRDefault="006A18D3" w:rsidP="006A18D3">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526CE759" w14:textId="77777777" w:rsidR="006A18D3" w:rsidRPr="006A18D3" w:rsidRDefault="006A18D3" w:rsidP="006A18D3">
            <w:pPr>
              <w:jc w:val="center"/>
              <w:rPr>
                <w:rFonts w:cs="Times New Roman"/>
                <w:iCs/>
                <w:kern w:val="2"/>
                <w:szCs w:val="21"/>
                <w:lang w:eastAsia="zh-CN" w:bidi="ar"/>
              </w:rPr>
            </w:pPr>
            <w:r w:rsidRPr="006A18D3">
              <w:rPr>
                <w:rFonts w:cs="Times New Roman"/>
                <w:iCs/>
                <w:kern w:val="2"/>
                <w:szCs w:val="21"/>
                <w:lang w:eastAsia="zh-CN" w:bidi="ar"/>
              </w:rPr>
              <w:t>{{a.value}} del</w:t>
            </w:r>
          </w:p>
          <w:p w14:paraId="36F41CBF" w14:textId="77777777" w:rsidR="006A18D3" w:rsidRPr="006A18D3" w:rsidRDefault="006A18D3" w:rsidP="006A18D3">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4DFF95F1" w14:textId="77777777" w:rsidR="006A18D3" w:rsidRPr="006A18D3" w:rsidRDefault="006A18D3" w:rsidP="006A18D3">
            <w:pPr>
              <w:jc w:val="center"/>
              <w:rPr>
                <w:rFonts w:cs="Times New Roman"/>
                <w:iCs/>
                <w:kern w:val="2"/>
                <w:szCs w:val="21"/>
                <w:lang w:eastAsia="zh-CN" w:bidi="ar"/>
              </w:rPr>
            </w:pPr>
            <w:r w:rsidRPr="006A18D3">
              <w:rPr>
                <w:rFonts w:cs="Times New Roman"/>
                <w:iCs/>
                <w:kern w:val="2"/>
                <w:szCs w:val="21"/>
                <w:lang w:eastAsia="zh-CN" w:bidi="ar"/>
              </w:rPr>
              <w:t>{{a.value}} dup</w:t>
            </w:r>
          </w:p>
          <w:p w14:paraId="5B3EDC5E" w14:textId="77777777" w:rsidR="0011183F" w:rsidRDefault="006A18D3" w:rsidP="006A18D3">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B87E7B6" w14:textId="3C15A9C6" w:rsidR="006A18D3" w:rsidRDefault="001C2F4A" w:rsidP="006A18D3">
            <w:pPr>
              <w:jc w:val="center"/>
              <w:rPr>
                <w:rFonts w:cs="Times New Roman"/>
                <w:iCs/>
                <w:kern w:val="2"/>
                <w:szCs w:val="21"/>
                <w:lang w:eastAsia="zh-CN" w:bidi="ar"/>
              </w:rPr>
            </w:pPr>
            <w:r w:rsidRPr="001C2F4A">
              <w:rPr>
                <w:rFonts w:cs="Times New Roman"/>
                <w:iCs/>
                <w:kern w:val="2"/>
                <w:szCs w:val="21"/>
                <w:lang w:eastAsia="zh-CN" w:bidi="ar"/>
              </w:rPr>
              <w:t>{{a.gene_region}} {{a.hgvs_c}}{%if a.hgvs_p!=”p.?”%} {{a.hgvs_p}}{%endif%}</w:t>
            </w:r>
          </w:p>
          <w:p w14:paraId="080DBCAD" w14:textId="65D705E8" w:rsidR="001C2F4A" w:rsidRDefault="001C2F4A" w:rsidP="006A18D3">
            <w:pPr>
              <w:jc w:val="center"/>
              <w:rPr>
                <w:rFonts w:cs="Times New Roman"/>
                <w:iCs/>
                <w:kern w:val="2"/>
                <w:szCs w:val="21"/>
                <w:lang w:eastAsia="zh-CN" w:bidi="ar"/>
              </w:rPr>
            </w:pPr>
            <w:r>
              <w:rPr>
                <w:rFonts w:cs="Times New Roman" w:hint="eastAsia"/>
                <w:iCs/>
                <w:kern w:val="2"/>
                <w:szCs w:val="21"/>
                <w:lang w:eastAsia="zh-CN" w:bidi="ar"/>
              </w:rPr>
              <w:t>{{a.</w:t>
            </w:r>
            <w:r w:rsidRPr="001C2F4A">
              <w:rPr>
                <w:rFonts w:cs="Times New Roman"/>
                <w:iCs/>
                <w:kern w:val="2"/>
                <w:szCs w:val="21"/>
                <w:lang w:eastAsia="zh-CN" w:bidi="ar"/>
              </w:rPr>
              <w:t>transcript_primary</w:t>
            </w:r>
            <w:r>
              <w:rPr>
                <w:rFonts w:cs="Times New Roman" w:hint="eastAsia"/>
                <w:iCs/>
                <w:kern w:val="2"/>
                <w:szCs w:val="21"/>
                <w:lang w:eastAsia="zh-CN" w:bidi="ar"/>
              </w:rPr>
              <w:t>}}</w:t>
            </w:r>
          </w:p>
          <w:p w14:paraId="10827F88" w14:textId="2A8151E0" w:rsidR="006A18D3" w:rsidRDefault="006A18D3" w:rsidP="006A18D3">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08847C20" w14:textId="77777777" w:rsidR="003B4657" w:rsidRPr="006A18D3" w:rsidRDefault="003B4657" w:rsidP="003B4657">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5D9A827C" w14:textId="41E8F507" w:rsidR="003B4657" w:rsidRPr="006A18D3" w:rsidRDefault="003B4657" w:rsidP="003B4657">
            <w:pPr>
              <w:jc w:val="center"/>
              <w:rPr>
                <w:rFonts w:cs="Times New Roman"/>
                <w:iCs/>
                <w:kern w:val="2"/>
                <w:szCs w:val="21"/>
                <w:lang w:eastAsia="zh-CN" w:bidi="ar"/>
              </w:rPr>
            </w:pPr>
            <w:r>
              <w:rPr>
                <w:rFonts w:cs="Times New Roman" w:hint="eastAsia"/>
                <w:iCs/>
                <w:kern w:val="2"/>
                <w:szCs w:val="21"/>
                <w:lang w:eastAsia="zh-CN" w:bidi="ar"/>
              </w:rPr>
              <w:t>/</w:t>
            </w:r>
          </w:p>
          <w:p w14:paraId="0B8CA4FE" w14:textId="77777777" w:rsidR="003B4657" w:rsidRPr="006A18D3" w:rsidRDefault="003B4657" w:rsidP="003B4657">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2DA264DD" w14:textId="046F0ACC" w:rsidR="003B4657" w:rsidRPr="006A18D3" w:rsidRDefault="003B4657" w:rsidP="003B4657">
            <w:pPr>
              <w:jc w:val="center"/>
              <w:rPr>
                <w:rFonts w:cs="Times New Roman"/>
                <w:iCs/>
                <w:kern w:val="2"/>
                <w:szCs w:val="21"/>
                <w:lang w:eastAsia="zh-CN" w:bidi="ar"/>
              </w:rPr>
            </w:pPr>
            <w:r>
              <w:rPr>
                <w:rFonts w:cs="Times New Roman" w:hint="eastAsia"/>
                <w:iCs/>
                <w:kern w:val="2"/>
                <w:szCs w:val="21"/>
                <w:lang w:eastAsia="zh-CN" w:bidi="ar"/>
              </w:rPr>
              <w:t>/</w:t>
            </w:r>
          </w:p>
          <w:p w14:paraId="4A043BCA" w14:textId="77777777" w:rsidR="003B4657" w:rsidRDefault="003B4657" w:rsidP="003B4657">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856AFC5" w14:textId="77777777" w:rsidR="003B4657" w:rsidRDefault="003B4657" w:rsidP="003B4657">
            <w:pPr>
              <w:jc w:val="center"/>
              <w:rPr>
                <w:rFonts w:cs="Times New Roman"/>
                <w:iCs/>
                <w:kern w:val="2"/>
                <w:szCs w:val="21"/>
                <w:lang w:eastAsia="zh-CN" w:bidi="ar"/>
              </w:rPr>
            </w:pPr>
            <w:r w:rsidRPr="003B4657">
              <w:rPr>
                <w:rFonts w:cs="Times New Roman" w:hint="eastAsia"/>
                <w:iCs/>
                <w:kern w:val="2"/>
                <w:szCs w:val="21"/>
                <w:lang w:eastAsia="zh-CN" w:bidi="ar"/>
              </w:rPr>
              <w:t>{%if a.freq&gt;=0.85%}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796351A7" w14:textId="40D361AB" w:rsidR="0011183F" w:rsidRDefault="003B4657" w:rsidP="003B4657">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26BD1C67" w14:textId="77777777" w:rsidR="00472BBF" w:rsidRPr="006A18D3" w:rsidRDefault="00472BBF" w:rsidP="00472BBF">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7EFE0523" w14:textId="77777777" w:rsidR="00472BBF" w:rsidRDefault="00472BBF" w:rsidP="00472BBF">
            <w:pPr>
              <w:jc w:val="center"/>
              <w:rPr>
                <w:rFonts w:cs="Times New Roman"/>
                <w:iCs/>
                <w:kern w:val="2"/>
                <w:szCs w:val="21"/>
                <w:lang w:eastAsia="zh-CN" w:bidi="ar"/>
              </w:rPr>
            </w:pPr>
            <w:r>
              <w:rPr>
                <w:rFonts w:cs="Times New Roman"/>
                <w:iCs/>
                <w:kern w:val="2"/>
                <w:szCs w:val="21"/>
                <w:lang w:eastAsia="zh-CN" w:bidi="ar"/>
              </w:rPr>
              <w:t>疑似致病性</w:t>
            </w:r>
          </w:p>
          <w:p w14:paraId="0F8EA25D" w14:textId="3D805307" w:rsidR="00472BBF" w:rsidRPr="006A18D3" w:rsidRDefault="00472BBF" w:rsidP="00472BBF">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6DF788A6" w14:textId="1F0AE8D9" w:rsidR="00472BBF" w:rsidRPr="006A18D3" w:rsidRDefault="00472BBF" w:rsidP="00472BBF">
            <w:pPr>
              <w:jc w:val="center"/>
              <w:rPr>
                <w:rFonts w:cs="Times New Roman"/>
                <w:iCs/>
                <w:kern w:val="2"/>
                <w:szCs w:val="21"/>
                <w:lang w:eastAsia="zh-CN" w:bidi="ar"/>
              </w:rPr>
            </w:pPr>
            <w:r>
              <w:rPr>
                <w:rFonts w:cs="Times New Roman" w:hint="eastAsia"/>
                <w:iCs/>
                <w:kern w:val="2"/>
                <w:szCs w:val="21"/>
                <w:lang w:eastAsia="zh-CN" w:bidi="ar"/>
              </w:rPr>
              <w:t>意义不明确</w:t>
            </w:r>
          </w:p>
          <w:p w14:paraId="4C42315B" w14:textId="77777777" w:rsidR="00472BBF" w:rsidRDefault="00472BBF" w:rsidP="00472BBF">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226C3D03" w14:textId="5C55DA99" w:rsidR="00472BBF" w:rsidRDefault="00472BBF" w:rsidP="00472BBF">
            <w:pPr>
              <w:jc w:val="center"/>
              <w:rPr>
                <w:rFonts w:cs="Times New Roman"/>
                <w:iCs/>
                <w:kern w:val="2"/>
                <w:szCs w:val="21"/>
                <w:lang w:eastAsia="zh-CN" w:bidi="ar"/>
              </w:rPr>
            </w:pPr>
            <w:r>
              <w:rPr>
                <w:rFonts w:cs="Times New Roman" w:hint="eastAsia"/>
                <w:iCs/>
                <w:kern w:val="2"/>
                <w:szCs w:val="21"/>
                <w:lang w:eastAsia="zh-CN" w:bidi="ar"/>
              </w:rPr>
              <w:t>{% if a.clinic_num_g == 5 %}</w:t>
            </w:r>
            <w:r>
              <w:rPr>
                <w:rFonts w:cs="Times New Roman" w:hint="eastAsia"/>
                <w:iCs/>
                <w:kern w:val="2"/>
                <w:szCs w:val="21"/>
                <w:lang w:eastAsia="zh-CN" w:bidi="ar"/>
              </w:rPr>
              <w:t>致病性</w:t>
            </w:r>
            <w:r>
              <w:rPr>
                <w:rFonts w:cs="Times New Roman" w:hint="eastAsia"/>
                <w:iCs/>
                <w:kern w:val="2"/>
                <w:szCs w:val="21"/>
                <w:lang w:eastAsia="zh-CN" w:bidi="ar"/>
              </w:rPr>
              <w:t>{%elif a.clinic_num_g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lastRenderedPageBreak/>
              <w:t>意义不明确</w:t>
            </w:r>
            <w:r>
              <w:rPr>
                <w:rFonts w:cs="Times New Roman" w:hint="eastAsia"/>
                <w:iCs/>
                <w:kern w:val="2"/>
                <w:szCs w:val="21"/>
                <w:lang w:eastAsia="zh-CN" w:bidi="ar"/>
              </w:rPr>
              <w:t>{%endif%}</w:t>
            </w:r>
          </w:p>
          <w:p w14:paraId="72407E48" w14:textId="2D6D6479" w:rsidR="0011183F" w:rsidRDefault="00472BBF" w:rsidP="00472BBF">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3623" w:type="dxa"/>
            <w:vAlign w:val="center"/>
          </w:tcPr>
          <w:p w14:paraId="558FED65" w14:textId="77777777" w:rsidR="0011183F" w:rsidRDefault="00636053" w:rsidP="006E23C6">
            <w:pPr>
              <w:jc w:val="center"/>
              <w:rPr>
                <w:rFonts w:cs="Times New Roman"/>
                <w:iCs/>
                <w:kern w:val="2"/>
                <w:szCs w:val="21"/>
                <w:lang w:eastAsia="zh-CN" w:bidi="ar"/>
              </w:rPr>
            </w:pPr>
            <w:r w:rsidRPr="00636053">
              <w:rPr>
                <w:rFonts w:cs="Times New Roman" w:hint="eastAsia"/>
                <w:iCs/>
                <w:kern w:val="2"/>
                <w:szCs w:val="21"/>
                <w:highlight w:val="green"/>
                <w:lang w:eastAsia="zh-CN" w:bidi="ar"/>
              </w:rPr>
              <w:lastRenderedPageBreak/>
              <w:t xml:space="preserve">{%p if a.type == </w:t>
            </w:r>
            <w:r w:rsidRPr="00636053">
              <w:rPr>
                <w:rFonts w:cs="Times New Roman"/>
                <w:iCs/>
                <w:kern w:val="2"/>
                <w:szCs w:val="21"/>
                <w:highlight w:val="green"/>
                <w:lang w:eastAsia="zh-CN" w:bidi="ar"/>
              </w:rPr>
              <w:t>“</w:t>
            </w:r>
            <w:r w:rsidRPr="00636053">
              <w:rPr>
                <w:rFonts w:cs="Times New Roman" w:hint="eastAsia"/>
                <w:iCs/>
                <w:kern w:val="2"/>
                <w:szCs w:val="21"/>
                <w:highlight w:val="green"/>
                <w:lang w:eastAsia="zh-CN" w:bidi="ar"/>
              </w:rPr>
              <w:t>Loss</w:t>
            </w:r>
            <w:r w:rsidRPr="00636053">
              <w:rPr>
                <w:rFonts w:cs="Times New Roman"/>
                <w:iCs/>
                <w:kern w:val="2"/>
                <w:szCs w:val="21"/>
                <w:highlight w:val="green"/>
                <w:lang w:eastAsia="zh-CN" w:bidi="ar"/>
              </w:rPr>
              <w:t>”</w:t>
            </w:r>
            <w:r w:rsidRPr="00636053">
              <w:rPr>
                <w:rFonts w:cs="Times New Roman" w:hint="eastAsia"/>
                <w:iCs/>
                <w:kern w:val="2"/>
                <w:szCs w:val="21"/>
                <w:highlight w:val="green"/>
                <w:lang w:eastAsia="zh-CN" w:bidi="ar"/>
              </w:rPr>
              <w:t xml:space="preserve"> or a.clinic_num_g in [4, 5]%}</w:t>
            </w:r>
          </w:p>
          <w:p w14:paraId="745079B9"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if a.evi_sum.evi_split.Predictive%}</w:t>
            </w:r>
          </w:p>
          <w:p w14:paraId="4E5AAFAF"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for b in a.evi_sum.evi_split.Predictive%}</w:t>
            </w:r>
          </w:p>
          <w:p w14:paraId="0812A19F" w14:textId="77777777" w:rsidR="00636053" w:rsidRPr="00636053" w:rsidRDefault="00636053" w:rsidP="00636053">
            <w:pPr>
              <w:jc w:val="center"/>
              <w:rPr>
                <w:rFonts w:cs="Times New Roman"/>
                <w:iCs/>
                <w:kern w:val="2"/>
                <w:szCs w:val="21"/>
                <w:lang w:eastAsia="zh-CN" w:bidi="ar"/>
              </w:rPr>
            </w:pPr>
            <w:r w:rsidRPr="00636053">
              <w:rPr>
                <w:rFonts w:cs="Times New Roman" w:hint="eastAsia"/>
                <w:iCs/>
                <w:kern w:val="2"/>
                <w:szCs w:val="21"/>
                <w:lang w:eastAsia="zh-CN" w:bidi="ar"/>
              </w:rPr>
              <w:t>{{b.regimen_name}}</w:t>
            </w:r>
            <w:r w:rsidRPr="00636053">
              <w:rPr>
                <w:rFonts w:cs="Times New Roman" w:hint="eastAsia"/>
                <w:iCs/>
                <w:kern w:val="2"/>
                <w:szCs w:val="21"/>
                <w:lang w:eastAsia="zh-CN" w:bidi="ar"/>
              </w:rPr>
              <w:t>（</w:t>
            </w:r>
            <w:r w:rsidRPr="00636053">
              <w:rPr>
                <w:rFonts w:cs="Times New Roman" w:hint="eastAsia"/>
                <w:iCs/>
                <w:kern w:val="2"/>
                <w:szCs w:val="21"/>
                <w:lang w:eastAsia="zh-CN" w:bidi="ar"/>
              </w:rPr>
              <w:t>{{b.clinical_significance_cn}}</w:t>
            </w:r>
            <w:r w:rsidRPr="00636053">
              <w:rPr>
                <w:rFonts w:cs="Times New Roman" w:hint="eastAsia"/>
                <w:iCs/>
                <w:kern w:val="2"/>
                <w:szCs w:val="21"/>
                <w:lang w:eastAsia="zh-CN" w:bidi="ar"/>
              </w:rPr>
              <w:t>，</w:t>
            </w:r>
            <w:r w:rsidRPr="00636053">
              <w:rPr>
                <w:rFonts w:cs="Times New Roman" w:hint="eastAsia"/>
                <w:iCs/>
                <w:kern w:val="2"/>
                <w:szCs w:val="21"/>
                <w:lang w:eastAsia="zh-CN" w:bidi="ar"/>
              </w:rPr>
              <w:t>{{b.evi_conclusion_simple}}</w:t>
            </w:r>
            <w:r w:rsidRPr="00636053">
              <w:rPr>
                <w:rFonts w:cs="Times New Roman" w:hint="eastAsia"/>
                <w:iCs/>
                <w:kern w:val="2"/>
                <w:szCs w:val="21"/>
                <w:lang w:eastAsia="zh-CN" w:bidi="ar"/>
              </w:rPr>
              <w:t>级）</w:t>
            </w:r>
          </w:p>
          <w:p w14:paraId="4DCF0A75"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endfor%}</w:t>
            </w:r>
          </w:p>
          <w:p w14:paraId="1AD0FF1A"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else%}</w:t>
            </w:r>
          </w:p>
          <w:p w14:paraId="5ED73EB1"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w:t>
            </w:r>
          </w:p>
          <w:p w14:paraId="62B005E8" w14:textId="028CF9A0" w:rsid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endif%}</w:t>
            </w:r>
          </w:p>
          <w:p w14:paraId="08FD573F" w14:textId="77777777" w:rsidR="00636053" w:rsidRDefault="00636053" w:rsidP="006E23C6">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09B9290F" w14:textId="77777777" w:rsidR="00636053" w:rsidRDefault="00636053" w:rsidP="006E23C6">
            <w:pPr>
              <w:jc w:val="center"/>
              <w:rPr>
                <w:rFonts w:cs="Times New Roman"/>
                <w:iCs/>
                <w:kern w:val="2"/>
                <w:szCs w:val="21"/>
                <w:lang w:eastAsia="zh-CN" w:bidi="ar"/>
              </w:rPr>
            </w:pPr>
            <w:r>
              <w:rPr>
                <w:rFonts w:cs="Times New Roman" w:hint="eastAsia"/>
                <w:iCs/>
                <w:kern w:val="2"/>
                <w:szCs w:val="21"/>
                <w:lang w:eastAsia="zh-CN" w:bidi="ar"/>
              </w:rPr>
              <w:t>-</w:t>
            </w:r>
          </w:p>
          <w:p w14:paraId="2F3991DC" w14:textId="0C24AB1B" w:rsidR="00636053" w:rsidRPr="00636053" w:rsidRDefault="00636053" w:rsidP="006E23C6">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11183F" w14:paraId="285CEB09" w14:textId="77777777" w:rsidTr="00CF0202">
        <w:trPr>
          <w:trHeight w:val="403"/>
          <w:jc w:val="center"/>
        </w:trPr>
        <w:tc>
          <w:tcPr>
            <w:tcW w:w="10513" w:type="dxa"/>
            <w:gridSpan w:val="5"/>
            <w:vAlign w:val="center"/>
          </w:tcPr>
          <w:p w14:paraId="0DF919BC" w14:textId="49918A96" w:rsidR="0011183F" w:rsidRDefault="0011183F" w:rsidP="006E23C6">
            <w:pPr>
              <w:jc w:val="center"/>
              <w:rPr>
                <w:rFonts w:cs="Times New Roman"/>
                <w:iCs/>
                <w:kern w:val="2"/>
                <w:szCs w:val="21"/>
                <w:lang w:eastAsia="zh-CN" w:bidi="ar"/>
              </w:rPr>
            </w:pPr>
            <w:r w:rsidRPr="0011183F">
              <w:rPr>
                <w:rFonts w:cs="Times New Roman"/>
                <w:iCs/>
                <w:kern w:val="2"/>
                <w:szCs w:val="21"/>
                <w:lang w:eastAsia="zh-CN" w:bidi="ar"/>
              </w:rPr>
              <w:t>{%tr endfor%}</w:t>
            </w:r>
          </w:p>
        </w:tc>
      </w:tr>
      <w:tr w:rsidR="0011183F" w14:paraId="68DDCC75" w14:textId="77777777" w:rsidTr="00CF0202">
        <w:trPr>
          <w:trHeight w:val="403"/>
          <w:jc w:val="center"/>
        </w:trPr>
        <w:tc>
          <w:tcPr>
            <w:tcW w:w="10513" w:type="dxa"/>
            <w:gridSpan w:val="5"/>
            <w:vAlign w:val="center"/>
          </w:tcPr>
          <w:p w14:paraId="0BF248C1" w14:textId="08C5F9B5" w:rsidR="0011183F" w:rsidRPr="0011183F" w:rsidRDefault="0011183F" w:rsidP="006E23C6">
            <w:pPr>
              <w:jc w:val="center"/>
              <w:rPr>
                <w:rFonts w:cs="Times New Roman"/>
                <w:iCs/>
                <w:kern w:val="2"/>
                <w:szCs w:val="21"/>
                <w:lang w:eastAsia="zh-CN" w:bidi="ar"/>
              </w:rPr>
            </w:pPr>
            <w:r w:rsidRPr="0011183F">
              <w:rPr>
                <w:rFonts w:cs="Times New Roman"/>
                <w:iCs/>
                <w:kern w:val="2"/>
                <w:szCs w:val="21"/>
                <w:lang w:eastAsia="zh-CN" w:bidi="ar"/>
              </w:rPr>
              <w:t>{%tr else%}</w:t>
            </w:r>
          </w:p>
        </w:tc>
      </w:tr>
      <w:tr w:rsidR="0011183F" w14:paraId="235D424C" w14:textId="77777777" w:rsidTr="00CF0202">
        <w:trPr>
          <w:trHeight w:val="403"/>
          <w:jc w:val="center"/>
        </w:trPr>
        <w:tc>
          <w:tcPr>
            <w:tcW w:w="1134" w:type="dxa"/>
            <w:vAlign w:val="center"/>
          </w:tcPr>
          <w:p w14:paraId="7E96E2A3" w14:textId="70EC10B1" w:rsidR="0011183F" w:rsidRPr="00F44202" w:rsidRDefault="0011183F" w:rsidP="0011183F">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1</w:t>
            </w:r>
          </w:p>
        </w:tc>
        <w:tc>
          <w:tcPr>
            <w:tcW w:w="9379" w:type="dxa"/>
            <w:gridSpan w:val="4"/>
            <w:vAlign w:val="center"/>
          </w:tcPr>
          <w:p w14:paraId="775C19F8" w14:textId="74E8F386" w:rsidR="0011183F" w:rsidRDefault="0011183F" w:rsidP="0011183F">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11183F" w14:paraId="2B29270E" w14:textId="77777777" w:rsidTr="00CF0202">
        <w:trPr>
          <w:trHeight w:val="403"/>
          <w:jc w:val="center"/>
        </w:trPr>
        <w:tc>
          <w:tcPr>
            <w:tcW w:w="10513" w:type="dxa"/>
            <w:gridSpan w:val="5"/>
            <w:vAlign w:val="center"/>
          </w:tcPr>
          <w:p w14:paraId="0AD1BC15" w14:textId="18FD5DE2" w:rsidR="0011183F" w:rsidRDefault="0011183F" w:rsidP="0069493A">
            <w:pPr>
              <w:jc w:val="center"/>
              <w:rPr>
                <w:rFonts w:cs="Times New Roman"/>
                <w:iCs/>
                <w:kern w:val="2"/>
                <w:szCs w:val="21"/>
                <w:lang w:eastAsia="zh-CN" w:bidi="ar"/>
              </w:rPr>
            </w:pPr>
            <w:r w:rsidRPr="0011183F">
              <w:rPr>
                <w:rFonts w:cs="Times New Roman"/>
                <w:iCs/>
                <w:kern w:val="2"/>
                <w:szCs w:val="21"/>
                <w:lang w:eastAsia="zh-CN" w:bidi="ar"/>
              </w:rPr>
              <w:t>{%tr endif%}</w:t>
            </w:r>
          </w:p>
        </w:tc>
      </w:tr>
      <w:tr w:rsidR="00695E63" w14:paraId="3DDA8261" w14:textId="77777777" w:rsidTr="00CF0202">
        <w:trPr>
          <w:trHeight w:val="403"/>
          <w:jc w:val="center"/>
        </w:trPr>
        <w:tc>
          <w:tcPr>
            <w:tcW w:w="10513" w:type="dxa"/>
            <w:gridSpan w:val="5"/>
            <w:vAlign w:val="center"/>
          </w:tcPr>
          <w:p w14:paraId="573F98EC" w14:textId="3FA00B25" w:rsidR="00695E63" w:rsidRPr="0011183F" w:rsidRDefault="00695E63" w:rsidP="0069493A">
            <w:pPr>
              <w:jc w:val="center"/>
              <w:rPr>
                <w:rFonts w:cs="Times New Roman"/>
                <w:iCs/>
                <w:kern w:val="2"/>
                <w:szCs w:val="21"/>
                <w:lang w:eastAsia="zh-CN" w:bidi="ar"/>
              </w:rPr>
            </w:pPr>
            <w:r w:rsidRPr="00695E63">
              <w:rPr>
                <w:rFonts w:cs="Times New Roman"/>
                <w:iCs/>
                <w:kern w:val="2"/>
                <w:szCs w:val="21"/>
                <w:lang w:eastAsia="zh-CN" w:bidi="ar"/>
              </w:rPr>
              <w:t xml:space="preserve">{%tr if var_brca.snv_s.B2_L5 </w:t>
            </w:r>
            <w:r w:rsidR="00024655">
              <w:rPr>
                <w:rFonts w:cs="Times New Roman" w:hint="eastAsia"/>
                <w:iCs/>
                <w:kern w:val="2"/>
                <w:szCs w:val="21"/>
                <w:lang w:eastAsia="zh-CN" w:bidi="ar"/>
              </w:rPr>
              <w:t>+</w:t>
            </w:r>
            <w:r w:rsidRPr="00695E63">
              <w:rPr>
                <w:rFonts w:cs="Times New Roman"/>
                <w:iCs/>
                <w:kern w:val="2"/>
                <w:szCs w:val="21"/>
                <w:lang w:eastAsia="zh-CN" w:bidi="ar"/>
              </w:rPr>
              <w:t xml:space="preserve"> var_brca.snv_s.B2_L4 </w:t>
            </w:r>
            <w:r w:rsidR="00024655">
              <w:rPr>
                <w:rFonts w:cs="Times New Roman" w:hint="eastAsia"/>
                <w:iCs/>
                <w:kern w:val="2"/>
                <w:szCs w:val="21"/>
                <w:lang w:eastAsia="zh-CN" w:bidi="ar"/>
              </w:rPr>
              <w:t>+</w:t>
            </w:r>
            <w:r w:rsidRPr="00695E63">
              <w:rPr>
                <w:rFonts w:cs="Times New Roman"/>
                <w:iCs/>
                <w:kern w:val="2"/>
                <w:szCs w:val="21"/>
                <w:lang w:eastAsia="zh-CN" w:bidi="ar"/>
              </w:rPr>
              <w:t xml:space="preserve"> var_brca.mlpa.B2_Loss </w:t>
            </w:r>
            <w:r w:rsidR="00024655">
              <w:rPr>
                <w:rFonts w:cs="Times New Roman" w:hint="eastAsia"/>
                <w:iCs/>
                <w:kern w:val="2"/>
                <w:szCs w:val="21"/>
                <w:lang w:eastAsia="zh-CN" w:bidi="ar"/>
              </w:rPr>
              <w:t>+</w:t>
            </w:r>
            <w:r w:rsidRPr="00695E63">
              <w:rPr>
                <w:rFonts w:cs="Times New Roman"/>
                <w:iCs/>
                <w:kern w:val="2"/>
                <w:szCs w:val="21"/>
                <w:lang w:eastAsia="zh-CN" w:bidi="ar"/>
              </w:rPr>
              <w:t xml:space="preserve"> var_brca.mlpa.B2_Gain </w:t>
            </w:r>
            <w:r w:rsidR="00024655">
              <w:rPr>
                <w:rFonts w:cs="Times New Roman" w:hint="eastAsia"/>
                <w:iCs/>
                <w:kern w:val="2"/>
                <w:szCs w:val="21"/>
                <w:lang w:eastAsia="zh-CN" w:bidi="ar"/>
              </w:rPr>
              <w:t>+</w:t>
            </w:r>
            <w:r w:rsidRPr="00695E63">
              <w:rPr>
                <w:rFonts w:cs="Times New Roman"/>
                <w:iCs/>
                <w:kern w:val="2"/>
                <w:szCs w:val="21"/>
                <w:lang w:eastAsia="zh-CN" w:bidi="ar"/>
              </w:rPr>
              <w:t xml:space="preserve"> var_brca.snv_s.B2_L3%}</w:t>
            </w:r>
          </w:p>
        </w:tc>
      </w:tr>
      <w:tr w:rsidR="00695E63" w14:paraId="407447BD" w14:textId="77777777" w:rsidTr="00CF0202">
        <w:trPr>
          <w:trHeight w:val="403"/>
          <w:jc w:val="center"/>
        </w:trPr>
        <w:tc>
          <w:tcPr>
            <w:tcW w:w="10513" w:type="dxa"/>
            <w:gridSpan w:val="5"/>
            <w:vAlign w:val="center"/>
          </w:tcPr>
          <w:p w14:paraId="6BD75F6A" w14:textId="7D3FC63E" w:rsidR="00695E63" w:rsidRPr="00695E63" w:rsidRDefault="00695E63" w:rsidP="0069493A">
            <w:pPr>
              <w:jc w:val="center"/>
              <w:rPr>
                <w:rFonts w:cs="Times New Roman"/>
                <w:iCs/>
                <w:kern w:val="2"/>
                <w:szCs w:val="21"/>
                <w:lang w:eastAsia="zh-CN" w:bidi="ar"/>
              </w:rPr>
            </w:pPr>
            <w:r w:rsidRPr="00695E63">
              <w:rPr>
                <w:rFonts w:cs="Times New Roman"/>
                <w:iCs/>
                <w:kern w:val="2"/>
                <w:szCs w:val="21"/>
                <w:lang w:eastAsia="zh-CN" w:bidi="ar"/>
              </w:rPr>
              <w:t>{%tr for a in var_brca.snv_s.B2_L5 + var_brca.snv_s.B2_L4 + var_brca.mlpa.B2_Loss+ var_brca.mlpa.B2_Gain+ var_brca.snv_s.B2_L3%}</w:t>
            </w:r>
          </w:p>
        </w:tc>
      </w:tr>
      <w:tr w:rsidR="00F44202" w14:paraId="1E5A04F7" w14:textId="77777777" w:rsidTr="00CF0202">
        <w:trPr>
          <w:trHeight w:val="403"/>
          <w:jc w:val="center"/>
        </w:trPr>
        <w:tc>
          <w:tcPr>
            <w:tcW w:w="1134" w:type="dxa"/>
            <w:vAlign w:val="center"/>
          </w:tcPr>
          <w:p w14:paraId="3E5AB7C4" w14:textId="6A250264" w:rsidR="00F44202" w:rsidRPr="00F44202" w:rsidRDefault="00F44202" w:rsidP="00F44202">
            <w:pPr>
              <w:jc w:val="center"/>
              <w:rPr>
                <w:rFonts w:cs="Times New Roman"/>
                <w:i/>
                <w:kern w:val="2"/>
                <w:szCs w:val="21"/>
                <w:lang w:eastAsia="zh-CN" w:bidi="ar"/>
              </w:rPr>
            </w:pPr>
            <w:r w:rsidRPr="00F44202">
              <w:rPr>
                <w:rFonts w:cs="Times New Roman" w:hint="eastAsia"/>
                <w:i/>
                <w:kern w:val="2"/>
                <w:szCs w:val="21"/>
                <w:lang w:eastAsia="zh-CN" w:bidi="ar"/>
              </w:rPr>
              <w:t>{{a.gene_symbol}}</w:t>
            </w:r>
          </w:p>
        </w:tc>
        <w:tc>
          <w:tcPr>
            <w:tcW w:w="3225" w:type="dxa"/>
            <w:vAlign w:val="center"/>
          </w:tcPr>
          <w:p w14:paraId="3E657448" w14:textId="77777777" w:rsidR="00F44202" w:rsidRPr="006A18D3" w:rsidRDefault="00F44202" w:rsidP="00F44202">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552ACAFE" w14:textId="77777777" w:rsidR="00F44202" w:rsidRPr="006A18D3" w:rsidRDefault="00F44202" w:rsidP="00F44202">
            <w:pPr>
              <w:jc w:val="center"/>
              <w:rPr>
                <w:rFonts w:cs="Times New Roman"/>
                <w:iCs/>
                <w:kern w:val="2"/>
                <w:szCs w:val="21"/>
                <w:lang w:eastAsia="zh-CN" w:bidi="ar"/>
              </w:rPr>
            </w:pPr>
            <w:r w:rsidRPr="006A18D3">
              <w:rPr>
                <w:rFonts w:cs="Times New Roman"/>
                <w:iCs/>
                <w:kern w:val="2"/>
                <w:szCs w:val="21"/>
                <w:lang w:eastAsia="zh-CN" w:bidi="ar"/>
              </w:rPr>
              <w:t>{{a.value}} del</w:t>
            </w:r>
          </w:p>
          <w:p w14:paraId="65BA4E22" w14:textId="77777777" w:rsidR="00F44202" w:rsidRPr="006A18D3" w:rsidRDefault="00F44202" w:rsidP="00F44202">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375462B7" w14:textId="77777777" w:rsidR="00F44202" w:rsidRPr="006A18D3" w:rsidRDefault="00F44202" w:rsidP="00F44202">
            <w:pPr>
              <w:jc w:val="center"/>
              <w:rPr>
                <w:rFonts w:cs="Times New Roman"/>
                <w:iCs/>
                <w:kern w:val="2"/>
                <w:szCs w:val="21"/>
                <w:lang w:eastAsia="zh-CN" w:bidi="ar"/>
              </w:rPr>
            </w:pPr>
            <w:r w:rsidRPr="006A18D3">
              <w:rPr>
                <w:rFonts w:cs="Times New Roman"/>
                <w:iCs/>
                <w:kern w:val="2"/>
                <w:szCs w:val="21"/>
                <w:lang w:eastAsia="zh-CN" w:bidi="ar"/>
              </w:rPr>
              <w:t>{{a.value}} dup</w:t>
            </w:r>
          </w:p>
          <w:p w14:paraId="3B5BE3B1" w14:textId="77777777" w:rsidR="00F44202" w:rsidRDefault="00F44202" w:rsidP="00F44202">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F3AD5A4" w14:textId="77777777" w:rsidR="00F44202" w:rsidRDefault="00F44202" w:rsidP="00F44202">
            <w:pPr>
              <w:jc w:val="center"/>
              <w:rPr>
                <w:rFonts w:cs="Times New Roman"/>
                <w:iCs/>
                <w:kern w:val="2"/>
                <w:szCs w:val="21"/>
                <w:lang w:eastAsia="zh-CN" w:bidi="ar"/>
              </w:rPr>
            </w:pPr>
            <w:r w:rsidRPr="001C2F4A">
              <w:rPr>
                <w:rFonts w:cs="Times New Roman"/>
                <w:iCs/>
                <w:kern w:val="2"/>
                <w:szCs w:val="21"/>
                <w:lang w:eastAsia="zh-CN" w:bidi="ar"/>
              </w:rPr>
              <w:t>{{a.gene_region}} {{a.hgvs_c}}{%if a.hgvs_p!=”p.?”%} {{a.hgvs_p}}{%endif%}</w:t>
            </w:r>
          </w:p>
          <w:p w14:paraId="1F22D457" w14:textId="77777777" w:rsidR="00F44202" w:rsidRDefault="00F44202" w:rsidP="00F44202">
            <w:pPr>
              <w:jc w:val="center"/>
              <w:rPr>
                <w:rFonts w:cs="Times New Roman"/>
                <w:iCs/>
                <w:kern w:val="2"/>
                <w:szCs w:val="21"/>
                <w:lang w:eastAsia="zh-CN" w:bidi="ar"/>
              </w:rPr>
            </w:pPr>
            <w:r>
              <w:rPr>
                <w:rFonts w:cs="Times New Roman" w:hint="eastAsia"/>
                <w:iCs/>
                <w:kern w:val="2"/>
                <w:szCs w:val="21"/>
                <w:lang w:eastAsia="zh-CN" w:bidi="ar"/>
              </w:rPr>
              <w:t>{{a.</w:t>
            </w:r>
            <w:r w:rsidRPr="001C2F4A">
              <w:rPr>
                <w:rFonts w:cs="Times New Roman"/>
                <w:iCs/>
                <w:kern w:val="2"/>
                <w:szCs w:val="21"/>
                <w:lang w:eastAsia="zh-CN" w:bidi="ar"/>
              </w:rPr>
              <w:t>transcript_primary</w:t>
            </w:r>
            <w:r>
              <w:rPr>
                <w:rFonts w:cs="Times New Roman" w:hint="eastAsia"/>
                <w:iCs/>
                <w:kern w:val="2"/>
                <w:szCs w:val="21"/>
                <w:lang w:eastAsia="zh-CN" w:bidi="ar"/>
              </w:rPr>
              <w:t>}}</w:t>
            </w:r>
          </w:p>
          <w:p w14:paraId="3948A26F" w14:textId="1638C654" w:rsidR="00F44202" w:rsidRDefault="00F44202" w:rsidP="00F44202">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4DDC9BB5" w14:textId="77777777" w:rsidR="00F44202" w:rsidRPr="006A18D3" w:rsidRDefault="00F44202" w:rsidP="00F44202">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234E5735" w14:textId="77777777" w:rsidR="00F44202" w:rsidRPr="006A18D3" w:rsidRDefault="00F44202" w:rsidP="00F44202">
            <w:pPr>
              <w:jc w:val="center"/>
              <w:rPr>
                <w:rFonts w:cs="Times New Roman"/>
                <w:iCs/>
                <w:kern w:val="2"/>
                <w:szCs w:val="21"/>
                <w:lang w:eastAsia="zh-CN" w:bidi="ar"/>
              </w:rPr>
            </w:pPr>
            <w:r>
              <w:rPr>
                <w:rFonts w:cs="Times New Roman" w:hint="eastAsia"/>
                <w:iCs/>
                <w:kern w:val="2"/>
                <w:szCs w:val="21"/>
                <w:lang w:eastAsia="zh-CN" w:bidi="ar"/>
              </w:rPr>
              <w:t>/</w:t>
            </w:r>
          </w:p>
          <w:p w14:paraId="0F7447AD" w14:textId="77777777" w:rsidR="00F44202" w:rsidRPr="006A18D3" w:rsidRDefault="00F44202" w:rsidP="00F44202">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7AEE6CE5" w14:textId="77777777" w:rsidR="00F44202" w:rsidRPr="006A18D3" w:rsidRDefault="00F44202" w:rsidP="00F44202">
            <w:pPr>
              <w:jc w:val="center"/>
              <w:rPr>
                <w:rFonts w:cs="Times New Roman"/>
                <w:iCs/>
                <w:kern w:val="2"/>
                <w:szCs w:val="21"/>
                <w:lang w:eastAsia="zh-CN" w:bidi="ar"/>
              </w:rPr>
            </w:pPr>
            <w:r>
              <w:rPr>
                <w:rFonts w:cs="Times New Roman" w:hint="eastAsia"/>
                <w:iCs/>
                <w:kern w:val="2"/>
                <w:szCs w:val="21"/>
                <w:lang w:eastAsia="zh-CN" w:bidi="ar"/>
              </w:rPr>
              <w:t>/</w:t>
            </w:r>
          </w:p>
          <w:p w14:paraId="27D47E1C" w14:textId="77777777" w:rsidR="00F44202" w:rsidRDefault="00F44202" w:rsidP="00F44202">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1DF6C7D3" w14:textId="77777777" w:rsidR="00F44202" w:rsidRDefault="00F44202" w:rsidP="00F44202">
            <w:pPr>
              <w:jc w:val="center"/>
              <w:rPr>
                <w:rFonts w:cs="Times New Roman"/>
                <w:iCs/>
                <w:kern w:val="2"/>
                <w:szCs w:val="21"/>
                <w:lang w:eastAsia="zh-CN" w:bidi="ar"/>
              </w:rPr>
            </w:pPr>
            <w:r w:rsidRPr="003B4657">
              <w:rPr>
                <w:rFonts w:cs="Times New Roman" w:hint="eastAsia"/>
                <w:iCs/>
                <w:kern w:val="2"/>
                <w:szCs w:val="21"/>
                <w:lang w:eastAsia="zh-CN" w:bidi="ar"/>
              </w:rPr>
              <w:t>{%if a.freq&gt;=0.85%}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328C5A10" w14:textId="1F5CA05A" w:rsidR="00F44202" w:rsidRDefault="00F44202" w:rsidP="00F44202">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3C001215" w14:textId="77777777" w:rsidR="00F44202" w:rsidRPr="006A18D3" w:rsidRDefault="00F44202" w:rsidP="00F44202">
            <w:pPr>
              <w:jc w:val="center"/>
              <w:rPr>
                <w:rFonts w:cs="Times New Roman"/>
                <w:iCs/>
                <w:kern w:val="2"/>
                <w:szCs w:val="21"/>
                <w:lang w:eastAsia="zh-CN" w:bidi="ar"/>
              </w:rPr>
            </w:pPr>
            <w:r w:rsidRPr="003B4657">
              <w:rPr>
                <w:rFonts w:cs="Times New Roman"/>
                <w:iCs/>
                <w:kern w:val="2"/>
                <w:szCs w:val="21"/>
                <w:highlight w:val="green"/>
                <w:lang w:eastAsia="zh-CN" w:bidi="ar"/>
              </w:rPr>
              <w:t>{%p if a.type==”Loss”%}</w:t>
            </w:r>
          </w:p>
          <w:p w14:paraId="69C28DF6" w14:textId="77777777" w:rsidR="00F44202" w:rsidRDefault="00F44202" w:rsidP="00F44202">
            <w:pPr>
              <w:jc w:val="center"/>
              <w:rPr>
                <w:rFonts w:cs="Times New Roman"/>
                <w:iCs/>
                <w:kern w:val="2"/>
                <w:szCs w:val="21"/>
                <w:lang w:eastAsia="zh-CN" w:bidi="ar"/>
              </w:rPr>
            </w:pPr>
            <w:r>
              <w:rPr>
                <w:rFonts w:cs="Times New Roman"/>
                <w:iCs/>
                <w:kern w:val="2"/>
                <w:szCs w:val="21"/>
                <w:lang w:eastAsia="zh-CN" w:bidi="ar"/>
              </w:rPr>
              <w:t>疑似致病性</w:t>
            </w:r>
          </w:p>
          <w:p w14:paraId="67CD0A81" w14:textId="77777777" w:rsidR="00F44202" w:rsidRPr="006A18D3" w:rsidRDefault="00F44202" w:rsidP="00F44202">
            <w:pPr>
              <w:jc w:val="center"/>
              <w:rPr>
                <w:rFonts w:cs="Times New Roman"/>
                <w:iCs/>
                <w:kern w:val="2"/>
                <w:szCs w:val="21"/>
                <w:lang w:eastAsia="zh-CN" w:bidi="ar"/>
              </w:rPr>
            </w:pPr>
            <w:r w:rsidRPr="003B4657">
              <w:rPr>
                <w:rFonts w:cs="Times New Roman"/>
                <w:iCs/>
                <w:kern w:val="2"/>
                <w:szCs w:val="21"/>
                <w:highlight w:val="green"/>
                <w:lang w:eastAsia="zh-CN" w:bidi="ar"/>
              </w:rPr>
              <w:t>{%p elif a.type==”Gain”%}</w:t>
            </w:r>
          </w:p>
          <w:p w14:paraId="4018E588" w14:textId="77777777" w:rsidR="00F44202" w:rsidRPr="006A18D3" w:rsidRDefault="00F44202" w:rsidP="00F44202">
            <w:pPr>
              <w:jc w:val="center"/>
              <w:rPr>
                <w:rFonts w:cs="Times New Roman"/>
                <w:iCs/>
                <w:kern w:val="2"/>
                <w:szCs w:val="21"/>
                <w:lang w:eastAsia="zh-CN" w:bidi="ar"/>
              </w:rPr>
            </w:pPr>
            <w:r>
              <w:rPr>
                <w:rFonts w:cs="Times New Roman" w:hint="eastAsia"/>
                <w:iCs/>
                <w:kern w:val="2"/>
                <w:szCs w:val="21"/>
                <w:lang w:eastAsia="zh-CN" w:bidi="ar"/>
              </w:rPr>
              <w:t>意义不明确</w:t>
            </w:r>
          </w:p>
          <w:p w14:paraId="162A771D" w14:textId="77777777" w:rsidR="00F44202" w:rsidRDefault="00F44202" w:rsidP="00F44202">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76284BCE" w14:textId="77777777" w:rsidR="00F44202" w:rsidRDefault="00F44202" w:rsidP="00F44202">
            <w:pPr>
              <w:jc w:val="center"/>
              <w:rPr>
                <w:rFonts w:cs="Times New Roman"/>
                <w:iCs/>
                <w:kern w:val="2"/>
                <w:szCs w:val="21"/>
                <w:lang w:eastAsia="zh-CN" w:bidi="ar"/>
              </w:rPr>
            </w:pPr>
            <w:r>
              <w:rPr>
                <w:rFonts w:cs="Times New Roman" w:hint="eastAsia"/>
                <w:iCs/>
                <w:kern w:val="2"/>
                <w:szCs w:val="21"/>
                <w:lang w:eastAsia="zh-CN" w:bidi="ar"/>
              </w:rPr>
              <w:t>{% if a.clinic_num_g == 5 %}</w:t>
            </w:r>
            <w:r>
              <w:rPr>
                <w:rFonts w:cs="Times New Roman" w:hint="eastAsia"/>
                <w:iCs/>
                <w:kern w:val="2"/>
                <w:szCs w:val="21"/>
                <w:lang w:eastAsia="zh-CN" w:bidi="ar"/>
              </w:rPr>
              <w:t>致病性</w:t>
            </w:r>
            <w:r>
              <w:rPr>
                <w:rFonts w:cs="Times New Roman" w:hint="eastAsia"/>
                <w:iCs/>
                <w:kern w:val="2"/>
                <w:szCs w:val="21"/>
                <w:lang w:eastAsia="zh-CN" w:bidi="ar"/>
              </w:rPr>
              <w:t>{%elif a.clinic_num_g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p w14:paraId="4D67D434" w14:textId="02F1077D" w:rsidR="00F44202" w:rsidRDefault="00F44202" w:rsidP="00F44202">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3623" w:type="dxa"/>
            <w:vAlign w:val="center"/>
          </w:tcPr>
          <w:p w14:paraId="1B03C362" w14:textId="77777777" w:rsidR="00F44202" w:rsidRDefault="00F44202" w:rsidP="00F44202">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a.type == </w:t>
            </w:r>
            <w:r w:rsidRPr="00636053">
              <w:rPr>
                <w:rFonts w:cs="Times New Roman"/>
                <w:iCs/>
                <w:kern w:val="2"/>
                <w:szCs w:val="21"/>
                <w:highlight w:val="green"/>
                <w:lang w:eastAsia="zh-CN" w:bidi="ar"/>
              </w:rPr>
              <w:t>“</w:t>
            </w:r>
            <w:r w:rsidRPr="00636053">
              <w:rPr>
                <w:rFonts w:cs="Times New Roman" w:hint="eastAsia"/>
                <w:iCs/>
                <w:kern w:val="2"/>
                <w:szCs w:val="21"/>
                <w:highlight w:val="green"/>
                <w:lang w:eastAsia="zh-CN" w:bidi="ar"/>
              </w:rPr>
              <w:t>Loss</w:t>
            </w:r>
            <w:r w:rsidRPr="00636053">
              <w:rPr>
                <w:rFonts w:cs="Times New Roman"/>
                <w:iCs/>
                <w:kern w:val="2"/>
                <w:szCs w:val="21"/>
                <w:highlight w:val="green"/>
                <w:lang w:eastAsia="zh-CN" w:bidi="ar"/>
              </w:rPr>
              <w:t>”</w:t>
            </w:r>
            <w:r w:rsidRPr="00636053">
              <w:rPr>
                <w:rFonts w:cs="Times New Roman" w:hint="eastAsia"/>
                <w:iCs/>
                <w:kern w:val="2"/>
                <w:szCs w:val="21"/>
                <w:highlight w:val="green"/>
                <w:lang w:eastAsia="zh-CN" w:bidi="ar"/>
              </w:rPr>
              <w:t xml:space="preserve"> or a.clinic_num_g in [4, 5]%}</w:t>
            </w:r>
          </w:p>
          <w:p w14:paraId="7A6B3F9E" w14:textId="77777777" w:rsidR="00F44202" w:rsidRPr="00636053" w:rsidRDefault="00F44202" w:rsidP="00F44202">
            <w:pPr>
              <w:jc w:val="center"/>
              <w:rPr>
                <w:rFonts w:cs="Times New Roman"/>
                <w:iCs/>
                <w:kern w:val="2"/>
                <w:szCs w:val="21"/>
                <w:lang w:eastAsia="zh-CN" w:bidi="ar"/>
              </w:rPr>
            </w:pPr>
            <w:r w:rsidRPr="00636053">
              <w:rPr>
                <w:rFonts w:cs="Times New Roman"/>
                <w:iCs/>
                <w:kern w:val="2"/>
                <w:szCs w:val="21"/>
                <w:lang w:eastAsia="zh-CN" w:bidi="ar"/>
              </w:rPr>
              <w:t>{%p if a.evi_sum.evi_split.Predictive%}</w:t>
            </w:r>
          </w:p>
          <w:p w14:paraId="7F74995D" w14:textId="77777777" w:rsidR="00F44202" w:rsidRPr="00636053" w:rsidRDefault="00F44202" w:rsidP="00F44202">
            <w:pPr>
              <w:jc w:val="center"/>
              <w:rPr>
                <w:rFonts w:cs="Times New Roman"/>
                <w:iCs/>
                <w:kern w:val="2"/>
                <w:szCs w:val="21"/>
                <w:lang w:eastAsia="zh-CN" w:bidi="ar"/>
              </w:rPr>
            </w:pPr>
            <w:r w:rsidRPr="00636053">
              <w:rPr>
                <w:rFonts w:cs="Times New Roman"/>
                <w:iCs/>
                <w:kern w:val="2"/>
                <w:szCs w:val="21"/>
                <w:lang w:eastAsia="zh-CN" w:bidi="ar"/>
              </w:rPr>
              <w:t>{%p for b in a.evi_sum.evi_split.Predictive%}</w:t>
            </w:r>
          </w:p>
          <w:p w14:paraId="372C867D" w14:textId="77777777" w:rsidR="00F44202" w:rsidRPr="00636053" w:rsidRDefault="00F44202" w:rsidP="00F44202">
            <w:pPr>
              <w:jc w:val="center"/>
              <w:rPr>
                <w:rFonts w:cs="Times New Roman"/>
                <w:iCs/>
                <w:kern w:val="2"/>
                <w:szCs w:val="21"/>
                <w:lang w:eastAsia="zh-CN" w:bidi="ar"/>
              </w:rPr>
            </w:pPr>
            <w:r w:rsidRPr="00636053">
              <w:rPr>
                <w:rFonts w:cs="Times New Roman" w:hint="eastAsia"/>
                <w:iCs/>
                <w:kern w:val="2"/>
                <w:szCs w:val="21"/>
                <w:lang w:eastAsia="zh-CN" w:bidi="ar"/>
              </w:rPr>
              <w:t>{{b.regimen_name}}</w:t>
            </w:r>
            <w:r w:rsidRPr="00636053">
              <w:rPr>
                <w:rFonts w:cs="Times New Roman" w:hint="eastAsia"/>
                <w:iCs/>
                <w:kern w:val="2"/>
                <w:szCs w:val="21"/>
                <w:lang w:eastAsia="zh-CN" w:bidi="ar"/>
              </w:rPr>
              <w:t>（</w:t>
            </w:r>
            <w:r w:rsidRPr="00636053">
              <w:rPr>
                <w:rFonts w:cs="Times New Roman" w:hint="eastAsia"/>
                <w:iCs/>
                <w:kern w:val="2"/>
                <w:szCs w:val="21"/>
                <w:lang w:eastAsia="zh-CN" w:bidi="ar"/>
              </w:rPr>
              <w:t>{{b.clinical_significance_cn}}</w:t>
            </w:r>
            <w:r w:rsidRPr="00636053">
              <w:rPr>
                <w:rFonts w:cs="Times New Roman" w:hint="eastAsia"/>
                <w:iCs/>
                <w:kern w:val="2"/>
                <w:szCs w:val="21"/>
                <w:lang w:eastAsia="zh-CN" w:bidi="ar"/>
              </w:rPr>
              <w:t>，</w:t>
            </w:r>
            <w:r w:rsidRPr="00636053">
              <w:rPr>
                <w:rFonts w:cs="Times New Roman" w:hint="eastAsia"/>
                <w:iCs/>
                <w:kern w:val="2"/>
                <w:szCs w:val="21"/>
                <w:lang w:eastAsia="zh-CN" w:bidi="ar"/>
              </w:rPr>
              <w:t>{{b.evi_conclusion_simple}}</w:t>
            </w:r>
            <w:r w:rsidRPr="00636053">
              <w:rPr>
                <w:rFonts w:cs="Times New Roman" w:hint="eastAsia"/>
                <w:iCs/>
                <w:kern w:val="2"/>
                <w:szCs w:val="21"/>
                <w:lang w:eastAsia="zh-CN" w:bidi="ar"/>
              </w:rPr>
              <w:t>级）</w:t>
            </w:r>
          </w:p>
          <w:p w14:paraId="42302D12" w14:textId="77777777" w:rsidR="00F44202" w:rsidRPr="00636053" w:rsidRDefault="00F44202" w:rsidP="00F44202">
            <w:pPr>
              <w:jc w:val="center"/>
              <w:rPr>
                <w:rFonts w:cs="Times New Roman"/>
                <w:iCs/>
                <w:kern w:val="2"/>
                <w:szCs w:val="21"/>
                <w:lang w:eastAsia="zh-CN" w:bidi="ar"/>
              </w:rPr>
            </w:pPr>
            <w:r w:rsidRPr="00636053">
              <w:rPr>
                <w:rFonts w:cs="Times New Roman"/>
                <w:iCs/>
                <w:kern w:val="2"/>
                <w:szCs w:val="21"/>
                <w:lang w:eastAsia="zh-CN" w:bidi="ar"/>
              </w:rPr>
              <w:t>{%p endfor%}</w:t>
            </w:r>
          </w:p>
          <w:p w14:paraId="4D3DE634" w14:textId="77777777" w:rsidR="00F44202" w:rsidRPr="00636053" w:rsidRDefault="00F44202" w:rsidP="00F44202">
            <w:pPr>
              <w:jc w:val="center"/>
              <w:rPr>
                <w:rFonts w:cs="Times New Roman"/>
                <w:iCs/>
                <w:kern w:val="2"/>
                <w:szCs w:val="21"/>
                <w:lang w:eastAsia="zh-CN" w:bidi="ar"/>
              </w:rPr>
            </w:pPr>
            <w:r w:rsidRPr="00636053">
              <w:rPr>
                <w:rFonts w:cs="Times New Roman"/>
                <w:iCs/>
                <w:kern w:val="2"/>
                <w:szCs w:val="21"/>
                <w:lang w:eastAsia="zh-CN" w:bidi="ar"/>
              </w:rPr>
              <w:t>{%p else%}</w:t>
            </w:r>
          </w:p>
          <w:p w14:paraId="5AB52A7C" w14:textId="77777777" w:rsidR="00F44202" w:rsidRPr="00636053" w:rsidRDefault="00F44202" w:rsidP="00F44202">
            <w:pPr>
              <w:jc w:val="center"/>
              <w:rPr>
                <w:rFonts w:cs="Times New Roman"/>
                <w:iCs/>
                <w:kern w:val="2"/>
                <w:szCs w:val="21"/>
                <w:lang w:eastAsia="zh-CN" w:bidi="ar"/>
              </w:rPr>
            </w:pPr>
            <w:r w:rsidRPr="00636053">
              <w:rPr>
                <w:rFonts w:cs="Times New Roman"/>
                <w:iCs/>
                <w:kern w:val="2"/>
                <w:szCs w:val="21"/>
                <w:lang w:eastAsia="zh-CN" w:bidi="ar"/>
              </w:rPr>
              <w:t>-</w:t>
            </w:r>
          </w:p>
          <w:p w14:paraId="732BCFD4" w14:textId="77777777" w:rsidR="00F44202" w:rsidRDefault="00F44202" w:rsidP="00F44202">
            <w:pPr>
              <w:jc w:val="center"/>
              <w:rPr>
                <w:rFonts w:cs="Times New Roman"/>
                <w:iCs/>
                <w:kern w:val="2"/>
                <w:szCs w:val="21"/>
                <w:lang w:eastAsia="zh-CN" w:bidi="ar"/>
              </w:rPr>
            </w:pPr>
            <w:r w:rsidRPr="00636053">
              <w:rPr>
                <w:rFonts w:cs="Times New Roman"/>
                <w:iCs/>
                <w:kern w:val="2"/>
                <w:szCs w:val="21"/>
                <w:lang w:eastAsia="zh-CN" w:bidi="ar"/>
              </w:rPr>
              <w:t>{%p endif%}</w:t>
            </w:r>
          </w:p>
          <w:p w14:paraId="72D0F0B9" w14:textId="77777777" w:rsidR="00F44202" w:rsidRDefault="00F44202" w:rsidP="00F44202">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54AFDB06" w14:textId="77777777" w:rsidR="00F44202" w:rsidRDefault="00F44202" w:rsidP="00F44202">
            <w:pPr>
              <w:jc w:val="center"/>
              <w:rPr>
                <w:rFonts w:cs="Times New Roman"/>
                <w:iCs/>
                <w:kern w:val="2"/>
                <w:szCs w:val="21"/>
                <w:lang w:eastAsia="zh-CN" w:bidi="ar"/>
              </w:rPr>
            </w:pPr>
            <w:r>
              <w:rPr>
                <w:rFonts w:cs="Times New Roman" w:hint="eastAsia"/>
                <w:iCs/>
                <w:kern w:val="2"/>
                <w:szCs w:val="21"/>
                <w:lang w:eastAsia="zh-CN" w:bidi="ar"/>
              </w:rPr>
              <w:t>-</w:t>
            </w:r>
          </w:p>
          <w:p w14:paraId="2344B82B" w14:textId="79724BB8" w:rsidR="00F44202" w:rsidRDefault="00F44202" w:rsidP="00F44202">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695E63" w14:paraId="51A82215" w14:textId="77777777" w:rsidTr="00CF0202">
        <w:trPr>
          <w:trHeight w:val="403"/>
          <w:jc w:val="center"/>
        </w:trPr>
        <w:tc>
          <w:tcPr>
            <w:tcW w:w="10513" w:type="dxa"/>
            <w:gridSpan w:val="5"/>
            <w:vAlign w:val="center"/>
          </w:tcPr>
          <w:p w14:paraId="1AFF5D39" w14:textId="53F9352E" w:rsidR="00695E63" w:rsidRDefault="00695E63" w:rsidP="00695E63">
            <w:pPr>
              <w:jc w:val="center"/>
              <w:rPr>
                <w:rFonts w:cs="Times New Roman"/>
                <w:iCs/>
                <w:kern w:val="2"/>
                <w:szCs w:val="21"/>
                <w:lang w:eastAsia="zh-CN" w:bidi="ar"/>
              </w:rPr>
            </w:pPr>
            <w:r w:rsidRPr="0011183F">
              <w:rPr>
                <w:rFonts w:cs="Times New Roman"/>
                <w:iCs/>
                <w:kern w:val="2"/>
                <w:szCs w:val="21"/>
                <w:lang w:eastAsia="zh-CN" w:bidi="ar"/>
              </w:rPr>
              <w:t>{%tr endfor%}</w:t>
            </w:r>
          </w:p>
        </w:tc>
      </w:tr>
      <w:tr w:rsidR="00695E63" w14:paraId="0AEE4098" w14:textId="77777777" w:rsidTr="00CF0202">
        <w:trPr>
          <w:trHeight w:val="403"/>
          <w:jc w:val="center"/>
        </w:trPr>
        <w:tc>
          <w:tcPr>
            <w:tcW w:w="10513" w:type="dxa"/>
            <w:gridSpan w:val="5"/>
            <w:vAlign w:val="center"/>
          </w:tcPr>
          <w:p w14:paraId="2910F75C" w14:textId="1A7A0C24" w:rsidR="00695E63" w:rsidRDefault="00695E63" w:rsidP="00695E63">
            <w:pPr>
              <w:jc w:val="center"/>
              <w:rPr>
                <w:rFonts w:cs="Times New Roman"/>
                <w:iCs/>
                <w:kern w:val="2"/>
                <w:szCs w:val="21"/>
                <w:lang w:eastAsia="zh-CN" w:bidi="ar"/>
              </w:rPr>
            </w:pPr>
            <w:r w:rsidRPr="0011183F">
              <w:rPr>
                <w:rFonts w:cs="Times New Roman"/>
                <w:iCs/>
                <w:kern w:val="2"/>
                <w:szCs w:val="21"/>
                <w:lang w:eastAsia="zh-CN" w:bidi="ar"/>
              </w:rPr>
              <w:t>{%tr else%}</w:t>
            </w:r>
          </w:p>
        </w:tc>
      </w:tr>
      <w:tr w:rsidR="00695E63" w14:paraId="4C44A0C4" w14:textId="77777777" w:rsidTr="00CF0202">
        <w:trPr>
          <w:trHeight w:val="403"/>
          <w:jc w:val="center"/>
        </w:trPr>
        <w:tc>
          <w:tcPr>
            <w:tcW w:w="1134" w:type="dxa"/>
            <w:vAlign w:val="center"/>
          </w:tcPr>
          <w:p w14:paraId="4EB35D4B" w14:textId="0C07D214" w:rsidR="00695E63" w:rsidRPr="00F44202" w:rsidRDefault="00695E63" w:rsidP="00695E63">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2</w:t>
            </w:r>
          </w:p>
        </w:tc>
        <w:tc>
          <w:tcPr>
            <w:tcW w:w="9379" w:type="dxa"/>
            <w:gridSpan w:val="4"/>
            <w:vAlign w:val="center"/>
          </w:tcPr>
          <w:p w14:paraId="538FBCA3" w14:textId="585F01AF" w:rsidR="00695E63" w:rsidRDefault="00695E63" w:rsidP="00695E63">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695E63" w14:paraId="17307E46" w14:textId="77777777" w:rsidTr="00CF0202">
        <w:trPr>
          <w:trHeight w:val="403"/>
          <w:jc w:val="center"/>
        </w:trPr>
        <w:tc>
          <w:tcPr>
            <w:tcW w:w="10513" w:type="dxa"/>
            <w:gridSpan w:val="5"/>
            <w:vAlign w:val="center"/>
          </w:tcPr>
          <w:p w14:paraId="49F6ABFA" w14:textId="45CF3546" w:rsidR="00695E63" w:rsidRDefault="00695E63" w:rsidP="0069493A">
            <w:pPr>
              <w:jc w:val="center"/>
              <w:rPr>
                <w:rFonts w:cs="Times New Roman"/>
                <w:iCs/>
                <w:kern w:val="2"/>
                <w:szCs w:val="21"/>
                <w:lang w:eastAsia="zh-CN" w:bidi="ar"/>
              </w:rPr>
            </w:pPr>
            <w:r w:rsidRPr="0011183F">
              <w:rPr>
                <w:rFonts w:cs="Times New Roman"/>
                <w:iCs/>
                <w:kern w:val="2"/>
                <w:szCs w:val="21"/>
                <w:lang w:eastAsia="zh-CN" w:bidi="ar"/>
              </w:rPr>
              <w:t>{%tr endif%}</w:t>
            </w:r>
          </w:p>
        </w:tc>
      </w:tr>
    </w:tbl>
    <w:p w14:paraId="13E04564" w14:textId="77777777" w:rsidR="00AA4CC5" w:rsidRDefault="00AA4CC5">
      <w:pPr>
        <w:rPr>
          <w:lang w:eastAsia="zh-CN"/>
        </w:rPr>
      </w:pPr>
    </w:p>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AA4CC5" w14:paraId="3B779D0F" w14:textId="77777777" w:rsidTr="006E23C6">
        <w:trPr>
          <w:trHeight w:val="555"/>
        </w:trPr>
        <w:tc>
          <w:tcPr>
            <w:tcW w:w="3199" w:type="dxa"/>
          </w:tcPr>
          <w:p w14:paraId="323B0654" w14:textId="02C2FD27" w:rsidR="00AA4CC5" w:rsidRPr="00AA4CC5" w:rsidRDefault="00AA4CC5" w:rsidP="006E23C6">
            <w:pPr>
              <w:pStyle w:val="110"/>
              <w:spacing w:before="0" w:line="276" w:lineRule="auto"/>
              <w:jc w:val="both"/>
              <w:outlineLvl w:val="9"/>
              <w:rPr>
                <w:rFonts w:ascii="宋体" w:eastAsia="宋体" w:hAnsi="宋体" w:cs="等线"/>
                <w:lang w:eastAsia="zh-CN"/>
              </w:rPr>
            </w:pPr>
            <w:r w:rsidRPr="00AA4CC5">
              <w:rPr>
                <w:rFonts w:ascii="宋体" w:eastAsia="宋体" w:hAnsi="宋体" w:cs="等线" w:hint="eastAsia"/>
                <w:lang w:eastAsia="zh-CN"/>
              </w:rPr>
              <w:lastRenderedPageBreak/>
              <w:t>样本采集日期：{{sample.blood_collection_date }}</w:t>
            </w:r>
          </w:p>
        </w:tc>
        <w:tc>
          <w:tcPr>
            <w:tcW w:w="3200" w:type="dxa"/>
          </w:tcPr>
          <w:p w14:paraId="1D6E8063" w14:textId="347824B5" w:rsidR="00AA4CC5" w:rsidRPr="00AA4CC5" w:rsidRDefault="00AA4CC5" w:rsidP="006E23C6">
            <w:pPr>
              <w:pStyle w:val="110"/>
              <w:spacing w:before="0" w:line="276" w:lineRule="auto"/>
              <w:jc w:val="both"/>
              <w:outlineLvl w:val="9"/>
              <w:rPr>
                <w:rFonts w:ascii="宋体" w:eastAsia="宋体" w:hAnsi="宋体" w:cs="等线"/>
                <w:lang w:eastAsia="zh-CN"/>
              </w:rPr>
            </w:pPr>
            <w:r w:rsidRPr="00AA4CC5">
              <w:rPr>
                <w:rFonts w:ascii="宋体" w:eastAsia="宋体" w:hAnsi="宋体" w:cs="等线" w:hint="eastAsia"/>
                <w:lang w:eastAsia="zh-CN"/>
              </w:rPr>
              <w:t>样本送检日期：{{sample.</w:t>
            </w:r>
            <w:r w:rsidR="009769E0" w:rsidRPr="009769E0">
              <w:rPr>
                <w:rFonts w:ascii="宋体" w:eastAsia="宋体" w:hAnsi="宋体" w:cs="等线"/>
                <w:lang w:eastAsia="zh-CN"/>
              </w:rPr>
              <w:t>receive_data</w:t>
            </w:r>
            <w:r w:rsidRPr="00AA4CC5">
              <w:rPr>
                <w:rFonts w:ascii="宋体" w:eastAsia="宋体" w:hAnsi="宋体" w:cs="等线" w:hint="eastAsia"/>
                <w:lang w:eastAsia="zh-CN"/>
              </w:rPr>
              <w:t xml:space="preserve"> }}</w:t>
            </w:r>
          </w:p>
        </w:tc>
        <w:tc>
          <w:tcPr>
            <w:tcW w:w="3200" w:type="dxa"/>
          </w:tcPr>
          <w:p w14:paraId="33400E76" w14:textId="77777777" w:rsidR="00AA4CC5" w:rsidRPr="00AA4CC5" w:rsidRDefault="00AA4CC5" w:rsidP="006E23C6">
            <w:pPr>
              <w:pStyle w:val="110"/>
              <w:spacing w:before="0" w:line="276" w:lineRule="auto"/>
              <w:jc w:val="both"/>
              <w:outlineLvl w:val="9"/>
              <w:rPr>
                <w:rFonts w:ascii="宋体" w:eastAsia="宋体" w:hAnsi="宋体" w:cs="等线"/>
                <w:lang w:eastAsia="zh-CN"/>
              </w:rPr>
            </w:pPr>
            <w:r w:rsidRPr="00AA4CC5">
              <w:rPr>
                <w:rFonts w:ascii="宋体" w:eastAsia="宋体" w:hAnsi="宋体" w:cs="等线" w:hint="eastAsia"/>
                <w:lang w:eastAsia="zh-CN"/>
              </w:rPr>
              <w:t>样本报告日期：{{sample.report_date}}</w:t>
            </w:r>
          </w:p>
        </w:tc>
      </w:tr>
      <w:tr w:rsidR="00AA4CC5" w14:paraId="65281138" w14:textId="77777777" w:rsidTr="006E23C6">
        <w:trPr>
          <w:trHeight w:val="564"/>
        </w:trPr>
        <w:tc>
          <w:tcPr>
            <w:tcW w:w="3199" w:type="dxa"/>
          </w:tcPr>
          <w:p w14:paraId="76D11A45"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lastRenderedPageBreak/>
              <w:drawing>
                <wp:anchor distT="0" distB="0" distL="114300" distR="114300" simplePos="0" relativeHeight="251665408" behindDoc="0" locked="0" layoutInCell="1" allowOverlap="1" wp14:anchorId="4D2978AB" wp14:editId="4B072478">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陈立国_副本"/>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3445" cy="4673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检测者：</w:t>
            </w:r>
          </w:p>
        </w:tc>
        <w:tc>
          <w:tcPr>
            <w:tcW w:w="3200" w:type="dxa"/>
          </w:tcPr>
          <w:p w14:paraId="4EE9B064"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4384" behindDoc="0" locked="0" layoutInCell="1" allowOverlap="1" wp14:anchorId="6C0EDC18" wp14:editId="111E7005">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审核者：</w:t>
            </w:r>
          </w:p>
        </w:tc>
        <w:tc>
          <w:tcPr>
            <w:tcW w:w="3200" w:type="dxa"/>
          </w:tcPr>
          <w:p w14:paraId="7620D8BF"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3360" behindDoc="1" locked="0" layoutInCell="1" allowOverlap="1" wp14:anchorId="57BC277D" wp14:editId="6843BEA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33C89CFB" w14:textId="77777777" w:rsidR="00AA4CC5" w:rsidRDefault="00AA4CC5">
      <w:pPr>
        <w:rPr>
          <w:lang w:eastAsia="zh-CN"/>
        </w:rPr>
      </w:pPr>
    </w:p>
    <w:p w14:paraId="4FD2AEC4" w14:textId="77777777" w:rsidR="00854281" w:rsidRDefault="004935CF">
      <w:pPr>
        <w:pStyle w:val="2"/>
        <w:pageBreakBefore/>
        <w:rPr>
          <w:lang w:eastAsia="zh-CN"/>
        </w:rPr>
      </w:pPr>
      <w:r>
        <w:rPr>
          <w:rFonts w:hint="eastAsia"/>
          <w:lang w:eastAsia="zh-CN"/>
        </w:rPr>
        <w:lastRenderedPageBreak/>
        <w:t>良性，疑似良性变异检测结果列表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1925"/>
      </w:tblGrid>
      <w:tr w:rsidR="00854281" w14:paraId="01286BFB" w14:textId="77777777" w:rsidTr="00C960EB">
        <w:trPr>
          <w:trHeight w:val="447"/>
          <w:jc w:val="center"/>
        </w:trPr>
        <w:tc>
          <w:tcPr>
            <w:tcW w:w="1655" w:type="dxa"/>
            <w:shd w:val="clear" w:color="auto" w:fill="DAEEF3"/>
            <w:vAlign w:val="center"/>
          </w:tcPr>
          <w:p w14:paraId="608770EA" w14:textId="77777777" w:rsidR="00854281" w:rsidRDefault="004935CF">
            <w:pPr>
              <w:pStyle w:val="TableParagraph"/>
              <w:adjustRightInd w:val="0"/>
              <w:snapToGrid w:val="0"/>
              <w:jc w:val="center"/>
              <w:rPr>
                <w:rFonts w:eastAsia="宋体"/>
                <w:color w:val="000000"/>
                <w:szCs w:val="21"/>
              </w:rPr>
            </w:pPr>
            <w:r>
              <w:rPr>
                <w:rFonts w:eastAsia="宋体"/>
                <w:color w:val="000000"/>
                <w:szCs w:val="21"/>
              </w:rPr>
              <w:t>基因</w:t>
            </w:r>
          </w:p>
        </w:tc>
        <w:tc>
          <w:tcPr>
            <w:tcW w:w="3773" w:type="dxa"/>
            <w:shd w:val="clear" w:color="auto" w:fill="DAEEF3"/>
            <w:vAlign w:val="center"/>
          </w:tcPr>
          <w:p w14:paraId="4703A76F" w14:textId="77777777" w:rsidR="00854281" w:rsidRDefault="004935CF">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723B32C6" w14:textId="77777777" w:rsidR="00854281" w:rsidRDefault="004935CF">
            <w:pPr>
              <w:pStyle w:val="TableParagraph"/>
              <w:adjustRightInd w:val="0"/>
              <w:snapToGrid w:val="0"/>
              <w:jc w:val="center"/>
              <w:rPr>
                <w:rFonts w:eastAsia="宋体"/>
                <w:color w:val="000000"/>
                <w:szCs w:val="21"/>
                <w:lang w:eastAsia="zh-CN"/>
              </w:rPr>
            </w:pPr>
            <w:r>
              <w:rPr>
                <w:rFonts w:eastAsia="宋体"/>
                <w:color w:val="000000"/>
                <w:szCs w:val="21"/>
                <w:lang w:eastAsia="zh-CN"/>
              </w:rPr>
              <w:t>基因型</w:t>
            </w:r>
          </w:p>
        </w:tc>
        <w:tc>
          <w:tcPr>
            <w:tcW w:w="1925" w:type="dxa"/>
            <w:shd w:val="clear" w:color="auto" w:fill="DAEEF3"/>
            <w:vAlign w:val="center"/>
          </w:tcPr>
          <w:p w14:paraId="6417D3E2" w14:textId="77777777" w:rsidR="00854281" w:rsidRDefault="004935CF">
            <w:pPr>
              <w:pStyle w:val="TableParagraph"/>
              <w:adjustRightInd w:val="0"/>
              <w:snapToGrid w:val="0"/>
              <w:jc w:val="center"/>
              <w:rPr>
                <w:rFonts w:eastAsia="宋体"/>
                <w:color w:val="000000"/>
                <w:szCs w:val="21"/>
                <w:lang w:eastAsia="zh-CN"/>
              </w:rPr>
            </w:pPr>
            <w:r>
              <w:rPr>
                <w:rFonts w:eastAsia="宋体"/>
                <w:color w:val="000000"/>
                <w:szCs w:val="21"/>
              </w:rPr>
              <w:t>变异解读</w:t>
            </w:r>
          </w:p>
        </w:tc>
      </w:tr>
      <w:tr w:rsidR="00C960EB" w14:paraId="5779CFBE" w14:textId="77777777" w:rsidTr="001D4978">
        <w:trPr>
          <w:trHeight w:val="352"/>
          <w:jc w:val="center"/>
        </w:trPr>
        <w:tc>
          <w:tcPr>
            <w:tcW w:w="8846" w:type="dxa"/>
            <w:gridSpan w:val="4"/>
            <w:shd w:val="clear" w:color="auto" w:fill="FFFFFF"/>
            <w:vAlign w:val="center"/>
          </w:tcPr>
          <w:p w14:paraId="22FCCE0F" w14:textId="216B3A7F" w:rsidR="00C960EB" w:rsidRDefault="00C960EB">
            <w:pPr>
              <w:jc w:val="center"/>
              <w:rPr>
                <w:rFonts w:cs="Times New Roman"/>
                <w:color w:val="000000"/>
                <w:szCs w:val="21"/>
              </w:rPr>
            </w:pPr>
            <w:r w:rsidRPr="00C960EB">
              <w:rPr>
                <w:rFonts w:cs="Times New Roman"/>
                <w:color w:val="000000"/>
                <w:szCs w:val="21"/>
              </w:rPr>
              <w:t>{%tr for a in var_brca.snv_s.B1_L2 + var_brca.snv_s.B2_L2+var_brca.snv_s.B1_L1+ var_brca.snv_s.B2_L1%}</w:t>
            </w:r>
          </w:p>
        </w:tc>
      </w:tr>
      <w:tr w:rsidR="00854281" w14:paraId="29798573" w14:textId="77777777" w:rsidTr="00C960EB">
        <w:trPr>
          <w:trHeight w:val="352"/>
          <w:jc w:val="center"/>
        </w:trPr>
        <w:tc>
          <w:tcPr>
            <w:tcW w:w="1655" w:type="dxa"/>
            <w:shd w:val="clear" w:color="auto" w:fill="FFFFFF"/>
            <w:vAlign w:val="center"/>
          </w:tcPr>
          <w:p w14:paraId="772391FF" w14:textId="10D2282B" w:rsidR="00854281" w:rsidRDefault="00C960EB">
            <w:pPr>
              <w:jc w:val="center"/>
              <w:rPr>
                <w:rFonts w:cs="Times New Roman"/>
                <w:i/>
                <w:color w:val="000000"/>
                <w:szCs w:val="21"/>
                <w:lang w:eastAsia="zh-CN"/>
              </w:rPr>
            </w:pPr>
            <w:r w:rsidRPr="00C960EB">
              <w:rPr>
                <w:rFonts w:cs="Times New Roman"/>
                <w:i/>
                <w:color w:val="000000"/>
                <w:szCs w:val="21"/>
              </w:rPr>
              <w:t>{{a.gene_symbol}}</w:t>
            </w:r>
          </w:p>
        </w:tc>
        <w:tc>
          <w:tcPr>
            <w:tcW w:w="3773" w:type="dxa"/>
            <w:shd w:val="clear" w:color="auto" w:fill="FFFFFF"/>
            <w:vAlign w:val="center"/>
          </w:tcPr>
          <w:p w14:paraId="372A265E" w14:textId="77777777" w:rsidR="00C960EB" w:rsidRPr="00C960EB" w:rsidRDefault="00C960EB" w:rsidP="00C960EB">
            <w:pPr>
              <w:jc w:val="center"/>
              <w:rPr>
                <w:rFonts w:cs="Times New Roman"/>
                <w:color w:val="000000"/>
                <w:szCs w:val="21"/>
              </w:rPr>
            </w:pPr>
            <w:r w:rsidRPr="00C960EB">
              <w:rPr>
                <w:rFonts w:cs="Times New Roman"/>
                <w:color w:val="000000"/>
                <w:szCs w:val="21"/>
              </w:rPr>
              <w:t>{{a.gene_region}} {{a.hgvs_c}}{%if a.hgvs_p!=”p.?”%} {{a.hgvs_p}}{%endif%}</w:t>
            </w:r>
          </w:p>
          <w:p w14:paraId="13FED2AF" w14:textId="670EA7CE" w:rsidR="00854281" w:rsidRDefault="00C960EB" w:rsidP="00C960EB">
            <w:pPr>
              <w:jc w:val="center"/>
              <w:rPr>
                <w:rFonts w:cs="Times New Roman"/>
                <w:color w:val="000000"/>
                <w:szCs w:val="21"/>
                <w:lang w:eastAsia="zh-CN"/>
              </w:rPr>
            </w:pPr>
            <w:r w:rsidRPr="00C960EB">
              <w:rPr>
                <w:rFonts w:cs="Times New Roman"/>
                <w:color w:val="000000"/>
                <w:szCs w:val="21"/>
              </w:rPr>
              <w:t>{{a.transcript_primary}}</w:t>
            </w:r>
          </w:p>
        </w:tc>
        <w:tc>
          <w:tcPr>
            <w:tcW w:w="1493" w:type="dxa"/>
            <w:shd w:val="clear" w:color="auto" w:fill="FFFFFF"/>
            <w:vAlign w:val="center"/>
          </w:tcPr>
          <w:p w14:paraId="31E541C4" w14:textId="26147999" w:rsidR="00854281" w:rsidRDefault="00C960EB">
            <w:pPr>
              <w:jc w:val="center"/>
              <w:rPr>
                <w:rFonts w:cs="Times New Roman"/>
                <w:color w:val="000000"/>
                <w:szCs w:val="21"/>
                <w:lang w:eastAsia="zh-CN"/>
              </w:rPr>
            </w:pPr>
            <w:r w:rsidRPr="00C960EB">
              <w:rPr>
                <w:rFonts w:cs="Times New Roman" w:hint="eastAsia"/>
                <w:color w:val="000000"/>
                <w:szCs w:val="21"/>
              </w:rPr>
              <w:t>{%if a.freq&gt;=0.85%}</w:t>
            </w:r>
            <w:r w:rsidRPr="00C960EB">
              <w:rPr>
                <w:rFonts w:cs="Times New Roman" w:hint="eastAsia"/>
                <w:color w:val="000000"/>
                <w:szCs w:val="21"/>
              </w:rPr>
              <w:t>纯合</w:t>
            </w:r>
            <w:r w:rsidRPr="00C960EB">
              <w:rPr>
                <w:rFonts w:cs="Times New Roman" w:hint="eastAsia"/>
                <w:color w:val="000000"/>
                <w:szCs w:val="21"/>
              </w:rPr>
              <w:t>{%else%}</w:t>
            </w:r>
            <w:r w:rsidRPr="00C960EB">
              <w:rPr>
                <w:rFonts w:cs="Times New Roman" w:hint="eastAsia"/>
                <w:color w:val="000000"/>
                <w:szCs w:val="21"/>
              </w:rPr>
              <w:t>杂合</w:t>
            </w:r>
            <w:r w:rsidRPr="00C960EB">
              <w:rPr>
                <w:rFonts w:cs="Times New Roman" w:hint="eastAsia"/>
                <w:color w:val="000000"/>
                <w:szCs w:val="21"/>
              </w:rPr>
              <w:t>{%endif%}</w:t>
            </w:r>
          </w:p>
        </w:tc>
        <w:tc>
          <w:tcPr>
            <w:tcW w:w="1925" w:type="dxa"/>
            <w:shd w:val="clear" w:color="auto" w:fill="FFFFFF"/>
            <w:vAlign w:val="center"/>
          </w:tcPr>
          <w:p w14:paraId="4B189D9D" w14:textId="77777777" w:rsidR="00C960EB" w:rsidRPr="00C960EB" w:rsidRDefault="00C960EB" w:rsidP="00C960EB">
            <w:pPr>
              <w:jc w:val="center"/>
              <w:rPr>
                <w:rFonts w:cs="Times New Roman"/>
                <w:color w:val="000000"/>
                <w:szCs w:val="21"/>
              </w:rPr>
            </w:pPr>
            <w:r w:rsidRPr="00C960EB">
              <w:rPr>
                <w:rFonts w:cs="Times New Roman"/>
                <w:color w:val="000000"/>
                <w:szCs w:val="21"/>
              </w:rPr>
              <w:t>{%p if a.clinic_num_g==2%}</w:t>
            </w:r>
          </w:p>
          <w:p w14:paraId="0A6369BA" w14:textId="77777777" w:rsidR="00C960EB" w:rsidRPr="00C960EB" w:rsidRDefault="00C960EB" w:rsidP="00C960EB">
            <w:pPr>
              <w:jc w:val="center"/>
              <w:rPr>
                <w:rFonts w:cs="Times New Roman"/>
                <w:color w:val="000000"/>
                <w:szCs w:val="21"/>
              </w:rPr>
            </w:pPr>
            <w:r w:rsidRPr="00C960EB">
              <w:rPr>
                <w:rFonts w:cs="Times New Roman" w:hint="eastAsia"/>
                <w:color w:val="000000"/>
                <w:szCs w:val="21"/>
              </w:rPr>
              <w:t>疑似良性</w:t>
            </w:r>
          </w:p>
          <w:p w14:paraId="22DBC84F" w14:textId="77777777" w:rsidR="00C960EB" w:rsidRPr="00C960EB" w:rsidRDefault="00C960EB" w:rsidP="00C960EB">
            <w:pPr>
              <w:jc w:val="center"/>
              <w:rPr>
                <w:rFonts w:cs="Times New Roman"/>
                <w:color w:val="000000"/>
                <w:szCs w:val="21"/>
              </w:rPr>
            </w:pPr>
            <w:r w:rsidRPr="00C960EB">
              <w:rPr>
                <w:rFonts w:cs="Times New Roman"/>
                <w:color w:val="000000"/>
                <w:szCs w:val="21"/>
              </w:rPr>
              <w:t>{%p else%}</w:t>
            </w:r>
          </w:p>
          <w:p w14:paraId="64A039F7" w14:textId="77777777" w:rsidR="00C960EB" w:rsidRPr="00C960EB" w:rsidRDefault="00C960EB" w:rsidP="00C960EB">
            <w:pPr>
              <w:jc w:val="center"/>
              <w:rPr>
                <w:rFonts w:cs="Times New Roman"/>
                <w:color w:val="000000"/>
                <w:szCs w:val="21"/>
              </w:rPr>
            </w:pPr>
            <w:r w:rsidRPr="00C960EB">
              <w:rPr>
                <w:rFonts w:cs="Times New Roman" w:hint="eastAsia"/>
                <w:color w:val="000000"/>
                <w:szCs w:val="21"/>
              </w:rPr>
              <w:t>良性</w:t>
            </w:r>
          </w:p>
          <w:p w14:paraId="4318CCE7" w14:textId="71DCAC91" w:rsidR="00854281" w:rsidRDefault="00C960EB" w:rsidP="00C960EB">
            <w:pPr>
              <w:jc w:val="center"/>
              <w:rPr>
                <w:rFonts w:cs="Times New Roman"/>
                <w:color w:val="000000"/>
                <w:szCs w:val="21"/>
              </w:rPr>
            </w:pPr>
            <w:r w:rsidRPr="00C960EB">
              <w:rPr>
                <w:rFonts w:cs="Times New Roman"/>
                <w:color w:val="000000"/>
                <w:szCs w:val="21"/>
              </w:rPr>
              <w:t>{%p endif%}</w:t>
            </w:r>
          </w:p>
        </w:tc>
      </w:tr>
      <w:tr w:rsidR="00C960EB" w14:paraId="080EB8C5" w14:textId="77777777" w:rsidTr="006819DC">
        <w:trPr>
          <w:trHeight w:val="352"/>
          <w:jc w:val="center"/>
        </w:trPr>
        <w:tc>
          <w:tcPr>
            <w:tcW w:w="8846" w:type="dxa"/>
            <w:gridSpan w:val="4"/>
            <w:shd w:val="clear" w:color="auto" w:fill="FFFFFF"/>
            <w:vAlign w:val="center"/>
          </w:tcPr>
          <w:p w14:paraId="36FC4C7A" w14:textId="136F44D1" w:rsidR="00C960EB" w:rsidRDefault="00C960EB">
            <w:pPr>
              <w:jc w:val="center"/>
              <w:rPr>
                <w:rFonts w:cs="Times New Roman"/>
                <w:color w:val="000000"/>
                <w:szCs w:val="21"/>
              </w:rPr>
            </w:pPr>
            <w:r w:rsidRPr="00C960EB">
              <w:rPr>
                <w:rFonts w:cs="Times New Roman"/>
                <w:color w:val="000000"/>
                <w:szCs w:val="21"/>
              </w:rPr>
              <w:t>{%tr endfor%}</w:t>
            </w:r>
          </w:p>
        </w:tc>
      </w:tr>
    </w:tbl>
    <w:p w14:paraId="0F6F4DB1" w14:textId="77777777" w:rsidR="00854281" w:rsidRDefault="00854281">
      <w:pPr>
        <w:rPr>
          <w:rFonts w:ascii="宋体" w:hAnsi="宋体"/>
          <w:szCs w:val="21"/>
        </w:rPr>
      </w:pPr>
    </w:p>
    <w:p w14:paraId="3C044A01" w14:textId="77777777" w:rsidR="00854281" w:rsidRDefault="004935CF">
      <w:pPr>
        <w:rPr>
          <w:rFonts w:ascii="宋体" w:hAnsi="宋体"/>
        </w:rPr>
      </w:pPr>
      <w:r>
        <w:rPr>
          <w:rFonts w:ascii="思源黑体 CN Normal" w:eastAsia="思源黑体 CN Normal" w:hAnsi="思源黑体 CN Normal" w:hint="eastAsia"/>
          <w:color w:val="000000"/>
          <w:sz w:val="16"/>
          <w:szCs w:val="16"/>
        </w:rPr>
        <w:t>注：</w:t>
      </w:r>
    </w:p>
    <w:p w14:paraId="0B97E5E1" w14:textId="55008CC9" w:rsidR="00854281" w:rsidRDefault="004935CF" w:rsidP="00F44202">
      <w:pPr>
        <w:pStyle w:val="af6"/>
        <w:ind w:left="0" w:firstLine="0"/>
        <w:jc w:val="both"/>
        <w:rPr>
          <w:rFonts w:ascii="宋体" w:eastAsia="宋体" w:hAnsi="宋体" w:cs="宋体"/>
        </w:rPr>
      </w:pPr>
      <w:r>
        <w:rPr>
          <w:rFonts w:ascii="宋体" w:eastAsia="宋体" w:hAnsi="宋体" w:cs="宋体" w:hint="eastAsia"/>
        </w:rPr>
        <w:t>1.基于产品的检测范围得出检测结果。本检测项目中使用的参考基因组版本是hg19。报告中的变异遵从人类基因组变异协会（Human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5D5A9039"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2.本报告中胚系变异解读遵循美国医学遗传学和基因组学学会（the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65BD057"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3.致病性或疑似致病性的胚系变异，根据美国病理学会（AMP）、美国临床肿瘤学会（ASCO）和美国病理学家学会（CAP）共同参与制定的《肿瘤变异解读及报告指南（2017年版）》（PMID: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3B54A08D"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4.胚系变异在基因型处填写杂合或纯合，分别表示丰度在50％或100％左右；胚系</w:t>
      </w:r>
      <w:r w:rsidRPr="00F44202">
        <w:rPr>
          <w:rFonts w:ascii="宋体" w:eastAsia="宋体" w:hAnsi="宋体" w:cs="宋体" w:hint="eastAsia"/>
          <w:i/>
          <w:iCs/>
        </w:rPr>
        <w:t>BRCA1/BRCA2</w:t>
      </w:r>
      <w:r>
        <w:rPr>
          <w:rFonts w:ascii="宋体" w:eastAsia="宋体" w:hAnsi="宋体" w:cs="宋体" w:hint="eastAsia"/>
        </w:rPr>
        <w:t>大片段重排变异在基因型处填写“/”，表示无法区分杂合或纯合。</w:t>
      </w:r>
    </w:p>
    <w:p w14:paraId="38A0204F"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5.“检测结果小结” 仅列出解读为致病性、疑似致病性、意义不明确的胚系变异。</w:t>
      </w:r>
    </w:p>
    <w:p w14:paraId="72043D6E"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“良性、疑似良性变异检测结果列表” 解读为良性、疑似良性的胚系变异。</w:t>
      </w:r>
    </w:p>
    <w:p w14:paraId="7867E17C" w14:textId="6E91AA39" w:rsidR="00666A90" w:rsidRPr="00666A90" w:rsidRDefault="004935CF" w:rsidP="00F44202">
      <w:pPr>
        <w:pStyle w:val="af6"/>
        <w:ind w:left="0" w:firstLine="0"/>
        <w:jc w:val="both"/>
        <w:rPr>
          <w:rFonts w:ascii="宋体" w:eastAsia="宋体" w:hAnsi="宋体" w:cs="宋体"/>
        </w:rPr>
      </w:pPr>
      <w:r>
        <w:rPr>
          <w:rFonts w:ascii="宋体" w:eastAsia="宋体" w:hAnsi="宋体" w:cs="宋体" w:hint="eastAsia"/>
        </w:rPr>
        <w:t>6.在报告出具时基于当前已发表的文献、指南、公共数据库及临床研究结果对变异进行解读，随着研究的发展，变异解读结果可能发生变化。</w:t>
      </w:r>
    </w:p>
    <w:p w14:paraId="7B80312E" w14:textId="77777777" w:rsidR="00854281" w:rsidRDefault="004935CF">
      <w:pPr>
        <w:pStyle w:val="1"/>
        <w:pageBreakBefore/>
        <w:rPr>
          <w:lang w:eastAsia="zh-CN"/>
        </w:rPr>
      </w:pPr>
      <w:r>
        <w:rPr>
          <w:lang w:eastAsia="zh-CN"/>
        </w:rPr>
        <w:lastRenderedPageBreak/>
        <w:t>药物解析</w:t>
      </w:r>
    </w:p>
    <w:p w14:paraId="7FEB9A75" w14:textId="77777777" w:rsidR="00854281" w:rsidRDefault="004935CF">
      <w:pPr>
        <w:pStyle w:val="2"/>
        <w:rPr>
          <w:lang w:eastAsia="zh-CN"/>
        </w:rPr>
      </w:pPr>
      <w:r>
        <w:rPr>
          <w:lang w:eastAsia="zh-CN"/>
        </w:rPr>
        <w:t>药物解析</w:t>
      </w:r>
    </w:p>
    <w:p w14:paraId="0C917850" w14:textId="77777777" w:rsidR="00854281" w:rsidRDefault="004935CF">
      <w:pPr>
        <w:pStyle w:val="3"/>
        <w:rPr>
          <w:lang w:eastAsia="zh-CN"/>
        </w:rPr>
      </w:pPr>
      <w:r>
        <w:rPr>
          <w:rFonts w:hint="eastAsia"/>
          <w:lang w:eastAsia="zh-CN"/>
        </w:rPr>
        <w:t>可能获益的</w:t>
      </w:r>
      <w:r>
        <w:t>药物</w:t>
      </w:r>
    </w:p>
    <w:p w14:paraId="65E44FC1" w14:textId="0DE4A977" w:rsidR="00062E4D" w:rsidRPr="00062E4D" w:rsidRDefault="00062E4D" w:rsidP="00062E4D">
      <w:pPr>
        <w:rPr>
          <w:lang w:eastAsia="zh-CN"/>
        </w:rPr>
      </w:pPr>
      <w:r w:rsidRPr="00062E4D">
        <w:rPr>
          <w:lang w:eastAsia="zh-CN"/>
        </w:rPr>
        <w:t xml:space="preserve">{%p if var_brca.snv_s.B1_L5+ var_brca.snv_s.B1_L4 + var_brca.mlpa.B1_Loss </w:t>
      </w:r>
      <w:r>
        <w:rPr>
          <w:rFonts w:hint="eastAsia"/>
          <w:lang w:eastAsia="zh-CN"/>
        </w:rPr>
        <w:t>+</w:t>
      </w:r>
      <w:r w:rsidRPr="00062E4D">
        <w:rPr>
          <w:lang w:eastAsia="zh-CN"/>
        </w:rPr>
        <w:t xml:space="preserve"> var_brca.snv_s.B2_L5+ var_brca.snv_s.B2_L4 + var_brca.mlpa.B2_Loss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854281" w14:paraId="43C9B3DD" w14:textId="77777777" w:rsidTr="00051A12">
        <w:trPr>
          <w:trHeight w:val="359"/>
          <w:jc w:val="center"/>
        </w:trPr>
        <w:tc>
          <w:tcPr>
            <w:tcW w:w="1800" w:type="dxa"/>
            <w:shd w:val="clear" w:color="auto" w:fill="DAEEF3"/>
            <w:vAlign w:val="center"/>
          </w:tcPr>
          <w:p w14:paraId="43C147A4" w14:textId="77777777" w:rsidR="00854281" w:rsidRDefault="004935CF">
            <w:pPr>
              <w:pStyle w:val="TableParagraph"/>
              <w:adjustRightInd w:val="0"/>
              <w:snapToGrid w:val="0"/>
              <w:jc w:val="center"/>
              <w:rPr>
                <w:rFonts w:eastAsia="宋体"/>
                <w:b/>
                <w:szCs w:val="21"/>
              </w:rPr>
            </w:pPr>
            <w:r>
              <w:rPr>
                <w:rFonts w:eastAsia="宋体"/>
                <w:b/>
                <w:szCs w:val="21"/>
              </w:rPr>
              <w:t>基因变异</w:t>
            </w:r>
          </w:p>
        </w:tc>
        <w:tc>
          <w:tcPr>
            <w:tcW w:w="2669" w:type="dxa"/>
            <w:shd w:val="clear" w:color="auto" w:fill="DAEEF3"/>
            <w:vAlign w:val="center"/>
          </w:tcPr>
          <w:p w14:paraId="68E6295B" w14:textId="77777777" w:rsidR="00854281" w:rsidRDefault="004935CF">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vAlign w:val="center"/>
          </w:tcPr>
          <w:p w14:paraId="60CD6C89" w14:textId="77777777" w:rsidR="00854281" w:rsidRDefault="004935CF">
            <w:pPr>
              <w:pStyle w:val="TableParagraph"/>
              <w:adjustRightInd w:val="0"/>
              <w:snapToGrid w:val="0"/>
              <w:jc w:val="center"/>
              <w:rPr>
                <w:rFonts w:eastAsia="宋体"/>
                <w:b/>
                <w:szCs w:val="21"/>
              </w:rPr>
            </w:pPr>
            <w:r>
              <w:rPr>
                <w:rFonts w:eastAsia="宋体" w:hint="eastAsia"/>
                <w:b/>
                <w:szCs w:val="21"/>
                <w:lang w:eastAsia="zh-CN"/>
              </w:rPr>
              <w:t>详细解析</w:t>
            </w:r>
          </w:p>
        </w:tc>
      </w:tr>
      <w:tr w:rsidR="00854281" w14:paraId="05F78440" w14:textId="77777777" w:rsidTr="00051A12">
        <w:trPr>
          <w:trHeight w:val="90"/>
          <w:jc w:val="center"/>
        </w:trPr>
        <w:tc>
          <w:tcPr>
            <w:tcW w:w="1800" w:type="dxa"/>
            <w:vAlign w:val="center"/>
          </w:tcPr>
          <w:p w14:paraId="66674648" w14:textId="2FE635F1" w:rsidR="008125A7" w:rsidRPr="00E27127" w:rsidRDefault="008125A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1705465E" w14:textId="77777777" w:rsidR="00854281" w:rsidRPr="00F44202"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w:t>
            </w:r>
            <w:r w:rsidR="00CD62C7" w:rsidRPr="00F44202">
              <w:rPr>
                <w:rFonts w:ascii="思源黑体 CN Normal" w:eastAsia="思源黑体 CN Normal" w:hAnsi="思源黑体 CN Normal" w:hint="eastAsia"/>
                <w:i/>
                <w:iCs/>
                <w:color w:val="000000"/>
                <w:sz w:val="17"/>
                <w:szCs w:val="17"/>
              </w:rPr>
              <w:t>/BRCA2</w:t>
            </w:r>
          </w:p>
          <w:p w14:paraId="34DC5854" w14:textId="304BC830"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53B1DC2D"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6047DE5" w14:textId="473ADD8D"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7855B713"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C05F4EF" w14:textId="0ED059B8" w:rsidR="00CD62C7" w:rsidRPr="00CD62C7"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8719BB9" w14:textId="7E09720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奥拉帕利Olaparib</w:t>
            </w:r>
          </w:p>
        </w:tc>
        <w:tc>
          <w:tcPr>
            <w:tcW w:w="5306" w:type="dxa"/>
            <w:vAlign w:val="center"/>
          </w:tcPr>
          <w:p w14:paraId="696FED82" w14:textId="1125E845"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tc>
      </w:tr>
      <w:tr w:rsidR="00854281" w14:paraId="6F0CB30C" w14:textId="77777777" w:rsidTr="00051A12">
        <w:trPr>
          <w:trHeight w:val="90"/>
          <w:jc w:val="center"/>
        </w:trPr>
        <w:tc>
          <w:tcPr>
            <w:tcW w:w="1800" w:type="dxa"/>
            <w:vAlign w:val="center"/>
          </w:tcPr>
          <w:p w14:paraId="11121490"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7DAB8770" w14:textId="77777777" w:rsidR="00D432EE" w:rsidRPr="00F4420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877DD8E"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697B72D1" w14:textId="77777777" w:rsidR="00D432EE" w:rsidRPr="00F4420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FF09AC9"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_L5+ </w:t>
            </w:r>
            <w:r w:rsidRPr="00E27127">
              <w:rPr>
                <w:rFonts w:ascii="思源黑体 CN Normal" w:eastAsia="思源黑体 CN Normal" w:hAnsi="思源黑体 CN Normal"/>
                <w:color w:val="000000"/>
                <w:sz w:val="13"/>
                <w:szCs w:val="13"/>
                <w:highlight w:val="darkGray"/>
              </w:rPr>
              <w:lastRenderedPageBreak/>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0C6EE937" w14:textId="77777777" w:rsidR="00D432EE" w:rsidRPr="00F4420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3992D92" w14:textId="15F58E71" w:rsidR="00854281"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163F65F4" w14:textId="4B690ED9"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他拉唑帕利Talazoparib</w:t>
            </w:r>
          </w:p>
        </w:tc>
        <w:tc>
          <w:tcPr>
            <w:tcW w:w="5306" w:type="dxa"/>
            <w:vAlign w:val="center"/>
          </w:tcPr>
          <w:p w14:paraId="193706CD"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Talazoparib是一种多聚(adp -核糖)聚合酶(PARP)的抑制剂，包括PARP1和PARP2，在DNA修复中发挥作用。对含有BRCA 1和2等DNA修复基因缺陷的癌细胞株的体外研究表明，他拉唑帕利诱导的细胞毒性可能包括抑制PARP酶活性和增加PARP-DNA复合物的形成，从而导致DNA损伤、细胞增殖下降和凋亡。在表达突变型或野生型brca1和2的人类患者源性异种移植乳腺癌肿瘤模型中观察到他拉唑帕利的抗肿瘤活性</w:t>
            </w:r>
            <w:r>
              <w:rPr>
                <w:rFonts w:ascii="思源黑体 CN Normal" w:eastAsia="思源黑体 CN Normal" w:hAnsi="思源黑体 CN Normal" w:hint="eastAsia"/>
                <w:color w:val="000000"/>
                <w:sz w:val="17"/>
                <w:szCs w:val="17"/>
              </w:rPr>
              <w:t>。</w:t>
            </w:r>
          </w:p>
        </w:tc>
      </w:tr>
      <w:tr w:rsidR="00854281" w14:paraId="772DAC08" w14:textId="77777777" w:rsidTr="00051A12">
        <w:trPr>
          <w:trHeight w:val="90"/>
          <w:jc w:val="center"/>
        </w:trPr>
        <w:tc>
          <w:tcPr>
            <w:tcW w:w="1800" w:type="dxa"/>
            <w:vAlign w:val="center"/>
          </w:tcPr>
          <w:p w14:paraId="5698CD6F"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3F0E0E31" w14:textId="77777777" w:rsidR="00D432EE" w:rsidRPr="00F4420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94332BD"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41FE3455" w14:textId="77777777" w:rsidR="00D432EE" w:rsidRPr="00F4420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02A7925"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0876593C" w14:textId="77777777" w:rsidR="00D432EE" w:rsidRPr="00F4420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53DC5A0" w14:textId="3F4A0FA4" w:rsidR="00854281"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DD3651D"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奥拉帕利+贝伐珠单抗</w:t>
            </w:r>
          </w:p>
          <w:p w14:paraId="71DAE92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Olaparib+Bevacizumab</w:t>
            </w:r>
          </w:p>
        </w:tc>
        <w:tc>
          <w:tcPr>
            <w:tcW w:w="5306" w:type="dxa"/>
            <w:vAlign w:val="center"/>
          </w:tcPr>
          <w:p w14:paraId="762F019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045CCCE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贝伐珠单抗结合VEGF并阻止VEGF与其在内皮细胞表面的受体（Flt-1和KDR）相互作用。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tc>
      </w:tr>
      <w:tr w:rsidR="00854281" w14:paraId="34E98B39" w14:textId="77777777" w:rsidTr="00051A12">
        <w:trPr>
          <w:trHeight w:val="90"/>
          <w:jc w:val="center"/>
        </w:trPr>
        <w:tc>
          <w:tcPr>
            <w:tcW w:w="1800" w:type="dxa"/>
            <w:vAlign w:val="center"/>
          </w:tcPr>
          <w:p w14:paraId="1230DC2C"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777B344F" w14:textId="77777777" w:rsidR="00D432EE" w:rsidRPr="00F4420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4C92C0F8"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3501D71E" w14:textId="77777777" w:rsidR="00D432EE" w:rsidRPr="00F4420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22A65864"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6299BA89" w14:textId="77777777" w:rsidR="00D432EE" w:rsidRPr="00F4420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E2DA140" w14:textId="3E95FB2D" w:rsidR="00854281"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78FCEE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奥拉帕利+醋酸阿比特龙+泼尼松</w:t>
            </w:r>
          </w:p>
          <w:p w14:paraId="5301EFD3"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Olaparib+Abiraterone Acetate+Prednisone</w:t>
            </w:r>
          </w:p>
        </w:tc>
        <w:tc>
          <w:tcPr>
            <w:tcW w:w="5306" w:type="dxa"/>
            <w:vAlign w:val="center"/>
          </w:tcPr>
          <w:p w14:paraId="0C5A656C"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02F185B4"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06A2F6FA" w14:textId="7E5C3769"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sidR="00F44202">
              <w:rPr>
                <w:rFonts w:ascii="思源黑体 CN Normal" w:eastAsia="思源黑体 CN Normal" w:hAnsi="思源黑体 CN Normal" w:hint="eastAsia"/>
                <w:color w:val="000000"/>
                <w:sz w:val="17"/>
                <w:szCs w:val="17"/>
              </w:rPr>
              <w:t>改变。</w:t>
            </w:r>
          </w:p>
        </w:tc>
      </w:tr>
      <w:tr w:rsidR="00854281" w14:paraId="7A683316" w14:textId="77777777" w:rsidTr="00051A12">
        <w:trPr>
          <w:trHeight w:val="90"/>
          <w:jc w:val="center"/>
        </w:trPr>
        <w:tc>
          <w:tcPr>
            <w:tcW w:w="1800" w:type="dxa"/>
            <w:vAlign w:val="center"/>
          </w:tcPr>
          <w:p w14:paraId="7D96C550"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E27127">
              <w:rPr>
                <w:rFonts w:ascii="思源黑体 CN Normal" w:eastAsia="思源黑体 CN Normal" w:hAnsi="思源黑体 CN Normal"/>
                <w:color w:val="000000"/>
                <w:sz w:val="13"/>
                <w:szCs w:val="13"/>
                <w:highlight w:val="lightGray"/>
              </w:rPr>
              <w:t xml:space="preserve">var_brca.snv_s.B1_L5+ </w:t>
            </w:r>
            <w:r w:rsidRPr="00E27127">
              <w:rPr>
                <w:rFonts w:ascii="思源黑体 CN Normal" w:eastAsia="思源黑体 CN Normal" w:hAnsi="思源黑体 CN Normal"/>
                <w:color w:val="000000"/>
                <w:sz w:val="13"/>
                <w:szCs w:val="13"/>
                <w:highlight w:val="lightGray"/>
              </w:rPr>
              <w:lastRenderedPageBreak/>
              <w:t>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1C1C8221" w14:textId="77777777" w:rsidR="00D432EE" w:rsidRPr="00251F40"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251F40">
              <w:rPr>
                <w:rFonts w:ascii="思源黑体 CN Normal" w:eastAsia="思源黑体 CN Normal" w:hAnsi="思源黑体 CN Normal"/>
                <w:i/>
                <w:iCs/>
                <w:color w:val="000000"/>
                <w:sz w:val="17"/>
                <w:szCs w:val="17"/>
              </w:rPr>
              <w:t>BRCA</w:t>
            </w:r>
            <w:r w:rsidRPr="00251F40">
              <w:rPr>
                <w:rFonts w:ascii="思源黑体 CN Normal" w:eastAsia="思源黑体 CN Normal" w:hAnsi="思源黑体 CN Normal" w:hint="eastAsia"/>
                <w:i/>
                <w:iCs/>
                <w:color w:val="000000"/>
                <w:sz w:val="17"/>
                <w:szCs w:val="17"/>
              </w:rPr>
              <w:t>1/BRCA2</w:t>
            </w:r>
          </w:p>
          <w:p w14:paraId="0CB8ED67"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2D7851D9" w14:textId="77777777" w:rsidR="00D432EE" w:rsidRPr="00251F40"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251F40">
              <w:rPr>
                <w:rFonts w:ascii="思源黑体 CN Normal" w:eastAsia="思源黑体 CN Normal" w:hAnsi="思源黑体 CN Normal" w:hint="eastAsia"/>
                <w:i/>
                <w:iCs/>
                <w:color w:val="000000"/>
                <w:sz w:val="17"/>
                <w:szCs w:val="17"/>
              </w:rPr>
              <w:t>BRCA1</w:t>
            </w:r>
          </w:p>
          <w:p w14:paraId="7BE8CBF8"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2CE5D6A4" w14:textId="77777777" w:rsidR="00D432EE" w:rsidRPr="00251F40"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251F40">
              <w:rPr>
                <w:rFonts w:ascii="思源黑体 CN Normal" w:eastAsia="思源黑体 CN Normal" w:hAnsi="思源黑体 CN Normal" w:hint="eastAsia"/>
                <w:i/>
                <w:iCs/>
                <w:color w:val="000000"/>
                <w:sz w:val="17"/>
                <w:szCs w:val="17"/>
              </w:rPr>
              <w:t>BRCA2</w:t>
            </w:r>
          </w:p>
          <w:p w14:paraId="7E8ECF3A" w14:textId="08681AA3" w:rsidR="00854281"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7B0EA9B"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奥拉帕利+醋酸阿比特龙+泼尼松龙</w:t>
            </w:r>
          </w:p>
          <w:p w14:paraId="692508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Olaparib+Abiraterone Acetate+Prednisolone</w:t>
            </w:r>
          </w:p>
        </w:tc>
        <w:tc>
          <w:tcPr>
            <w:tcW w:w="5306" w:type="dxa"/>
            <w:vAlign w:val="center"/>
          </w:tcPr>
          <w:p w14:paraId="4CB8D988"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Olaparib（Lynparza）是聚（ADP-核糖）聚合酶（PARP）酶的抑</w:t>
            </w:r>
            <w:r>
              <w:rPr>
                <w:rFonts w:ascii="思源黑体 CN Normal" w:eastAsia="思源黑体 CN Normal" w:hAnsi="思源黑体 CN Normal"/>
                <w:color w:val="000000"/>
                <w:sz w:val="17"/>
                <w:szCs w:val="17"/>
              </w:rPr>
              <w:lastRenderedPageBreak/>
              <w:t>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在细胞株和小鼠肿瘤模型中发现，用olaparib治疗后细胞毒性和抗肿瘤活性增加，而BRCA和非BRCA蛋白的缺陷与DNA损伤的同源重组修复（HRR）有关，并与铂反应相关。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6A7E0F0B"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011414A2"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龙进入细胞核，与特定的核受体结合并激活，导致基因表达改变，并抑制促炎细胞因子的产生。这种药剂还减少循环淋巴细胞的数量，诱导细胞分化，并刺激敏感肿瘤细胞群的凋亡。</w:t>
            </w:r>
          </w:p>
        </w:tc>
      </w:tr>
      <w:tr w:rsidR="00854281" w14:paraId="7EB86407" w14:textId="77777777" w:rsidTr="00051A12">
        <w:trPr>
          <w:trHeight w:val="90"/>
          <w:jc w:val="center"/>
        </w:trPr>
        <w:tc>
          <w:tcPr>
            <w:tcW w:w="1800" w:type="dxa"/>
            <w:vAlign w:val="center"/>
          </w:tcPr>
          <w:p w14:paraId="55E4FB60"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4C8C7F45" w14:textId="77777777" w:rsidR="00D432EE" w:rsidRPr="00251F40"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251F40">
              <w:rPr>
                <w:rFonts w:ascii="思源黑体 CN Normal" w:eastAsia="思源黑体 CN Normal" w:hAnsi="思源黑体 CN Normal"/>
                <w:i/>
                <w:iCs/>
                <w:color w:val="000000"/>
                <w:sz w:val="17"/>
                <w:szCs w:val="17"/>
              </w:rPr>
              <w:t>BRCA</w:t>
            </w:r>
            <w:r w:rsidRPr="00251F40">
              <w:rPr>
                <w:rFonts w:ascii="思源黑体 CN Normal" w:eastAsia="思源黑体 CN Normal" w:hAnsi="思源黑体 CN Normal" w:hint="eastAsia"/>
                <w:i/>
                <w:iCs/>
                <w:color w:val="000000"/>
                <w:sz w:val="17"/>
                <w:szCs w:val="17"/>
              </w:rPr>
              <w:t>1/BRCA2</w:t>
            </w:r>
          </w:p>
          <w:p w14:paraId="44FB5B66"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79EE3004" w14:textId="77777777" w:rsidR="00D432EE" w:rsidRPr="00251F40"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251F40">
              <w:rPr>
                <w:rFonts w:ascii="思源黑体 CN Normal" w:eastAsia="思源黑体 CN Normal" w:hAnsi="思源黑体 CN Normal" w:hint="eastAsia"/>
                <w:i/>
                <w:iCs/>
                <w:color w:val="000000"/>
                <w:sz w:val="17"/>
                <w:szCs w:val="17"/>
              </w:rPr>
              <w:t>BRCA1</w:t>
            </w:r>
          </w:p>
          <w:p w14:paraId="41B51319"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5AAA737B" w14:textId="77777777" w:rsidR="00D432EE" w:rsidRPr="00251F40"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251F40">
              <w:rPr>
                <w:rFonts w:ascii="思源黑体 CN Normal" w:eastAsia="思源黑体 CN Normal" w:hAnsi="思源黑体 CN Normal" w:hint="eastAsia"/>
                <w:i/>
                <w:iCs/>
                <w:color w:val="000000"/>
                <w:sz w:val="17"/>
                <w:szCs w:val="17"/>
              </w:rPr>
              <w:t>BRCA2</w:t>
            </w:r>
          </w:p>
          <w:p w14:paraId="0A7CC197" w14:textId="581D27E0" w:rsidR="00854281"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F1B80C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尼拉帕利</w:t>
            </w:r>
          </w:p>
          <w:p w14:paraId="0D27C0EA"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color w:val="000000"/>
                <w:sz w:val="17"/>
                <w:szCs w:val="17"/>
              </w:rPr>
              <w:t>Niraparib</w:t>
            </w:r>
          </w:p>
        </w:tc>
        <w:tc>
          <w:tcPr>
            <w:tcW w:w="5306" w:type="dxa"/>
            <w:vAlign w:val="center"/>
          </w:tcPr>
          <w:p w14:paraId="49207F1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854281" w14:paraId="2DB959E7" w14:textId="77777777" w:rsidTr="00051A12">
        <w:trPr>
          <w:trHeight w:val="90"/>
          <w:jc w:val="center"/>
        </w:trPr>
        <w:tc>
          <w:tcPr>
            <w:tcW w:w="1800" w:type="dxa"/>
            <w:vAlign w:val="center"/>
          </w:tcPr>
          <w:p w14:paraId="2B7A198D"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06330B45" w14:textId="77777777" w:rsidR="00D432EE" w:rsidRPr="00251F40"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251F40">
              <w:rPr>
                <w:rFonts w:ascii="思源黑体 CN Normal" w:eastAsia="思源黑体 CN Normal" w:hAnsi="思源黑体 CN Normal"/>
                <w:i/>
                <w:iCs/>
                <w:color w:val="000000"/>
                <w:sz w:val="17"/>
                <w:szCs w:val="17"/>
              </w:rPr>
              <w:t>BRCA</w:t>
            </w:r>
            <w:r w:rsidRPr="00251F40">
              <w:rPr>
                <w:rFonts w:ascii="思源黑体 CN Normal" w:eastAsia="思源黑体 CN Normal" w:hAnsi="思源黑体 CN Normal" w:hint="eastAsia"/>
                <w:i/>
                <w:iCs/>
                <w:color w:val="000000"/>
                <w:sz w:val="17"/>
                <w:szCs w:val="17"/>
              </w:rPr>
              <w:t>1/BRCA2</w:t>
            </w:r>
          </w:p>
          <w:p w14:paraId="6F440FC2"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elif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211D8070" w14:textId="77777777" w:rsidR="00D432EE" w:rsidRPr="00251F40"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251F40">
              <w:rPr>
                <w:rFonts w:ascii="思源黑体 CN Normal" w:eastAsia="思源黑体 CN Normal" w:hAnsi="思源黑体 CN Normal" w:hint="eastAsia"/>
                <w:i/>
                <w:iCs/>
                <w:color w:val="000000"/>
                <w:sz w:val="17"/>
                <w:szCs w:val="17"/>
              </w:rPr>
              <w:t>BRCA1</w:t>
            </w:r>
          </w:p>
          <w:p w14:paraId="03D4FF04"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1D47E405" w14:textId="77777777" w:rsidR="00D432EE" w:rsidRPr="00251F40"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251F40">
              <w:rPr>
                <w:rFonts w:ascii="思源黑体 CN Normal" w:eastAsia="思源黑体 CN Normal" w:hAnsi="思源黑体 CN Normal" w:hint="eastAsia"/>
                <w:i/>
                <w:iCs/>
                <w:color w:val="000000"/>
                <w:sz w:val="17"/>
                <w:szCs w:val="17"/>
              </w:rPr>
              <w:t>BRCA2</w:t>
            </w:r>
          </w:p>
          <w:p w14:paraId="02E2561C" w14:textId="6A0343B1" w:rsidR="00854281"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00E2380"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尼拉帕利+醋酸阿比特龙+泼尼松</w:t>
            </w:r>
          </w:p>
          <w:p w14:paraId="7974A93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Niraparib+Abiraterone Acetate+Prednisone</w:t>
            </w:r>
          </w:p>
        </w:tc>
        <w:tc>
          <w:tcPr>
            <w:tcW w:w="5306" w:type="dxa"/>
            <w:vAlign w:val="center"/>
          </w:tcPr>
          <w:p w14:paraId="0B8D5B6F"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w:t>
            </w:r>
            <w:r>
              <w:rPr>
                <w:rFonts w:ascii="思源黑体 CN Normal" w:eastAsia="思源黑体 CN Normal" w:hAnsi="思源黑体 CN Normal"/>
                <w:color w:val="000000"/>
                <w:sz w:val="17"/>
                <w:szCs w:val="17"/>
              </w:rPr>
              <w:lastRenderedPageBreak/>
              <w:t>Niraparib诱导的细胞毒性增加。 在具有BRCA1 / 2缺陷的人类癌细胞系的小鼠异种移植模型中，以及在具有突变或野生型BRCA1 / 2的同源重组缺陷的人类患者源性异种移植肿瘤模型中，Niraparib降低了肿瘤的生长。</w:t>
            </w:r>
          </w:p>
          <w:p w14:paraId="48F975E2"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252C40A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抑制促炎性细胞因子的产生。该药物还能减少循环淋巴细胞的数量，诱导细胞分化，并刺激敏感肿瘤细胞群的凋亡。</w:t>
            </w:r>
          </w:p>
        </w:tc>
      </w:tr>
      <w:tr w:rsidR="00854281" w14:paraId="4710937B" w14:textId="77777777" w:rsidTr="00051A12">
        <w:trPr>
          <w:trHeight w:val="90"/>
          <w:jc w:val="center"/>
        </w:trPr>
        <w:tc>
          <w:tcPr>
            <w:tcW w:w="1800" w:type="dxa"/>
            <w:vAlign w:val="center"/>
          </w:tcPr>
          <w:p w14:paraId="78CB0B01"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20722E56" w14:textId="77777777" w:rsidR="00D432EE" w:rsidRPr="0057467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574672">
              <w:rPr>
                <w:rFonts w:ascii="思源黑体 CN Normal" w:eastAsia="思源黑体 CN Normal" w:hAnsi="思源黑体 CN Normal"/>
                <w:i/>
                <w:iCs/>
                <w:color w:val="000000"/>
                <w:sz w:val="17"/>
                <w:szCs w:val="17"/>
              </w:rPr>
              <w:t>BRCA</w:t>
            </w:r>
            <w:r w:rsidRPr="00574672">
              <w:rPr>
                <w:rFonts w:ascii="思源黑体 CN Normal" w:eastAsia="思源黑体 CN Normal" w:hAnsi="思源黑体 CN Normal" w:hint="eastAsia"/>
                <w:i/>
                <w:iCs/>
                <w:color w:val="000000"/>
                <w:sz w:val="17"/>
                <w:szCs w:val="17"/>
              </w:rPr>
              <w:t>1/BRCA2</w:t>
            </w:r>
          </w:p>
          <w:p w14:paraId="57684E37"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578D7DEE" w14:textId="77777777" w:rsidR="00D432EE" w:rsidRPr="0057467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574672">
              <w:rPr>
                <w:rFonts w:ascii="思源黑体 CN Normal" w:eastAsia="思源黑体 CN Normal" w:hAnsi="思源黑体 CN Normal" w:hint="eastAsia"/>
                <w:i/>
                <w:iCs/>
                <w:color w:val="000000"/>
                <w:sz w:val="17"/>
                <w:szCs w:val="17"/>
              </w:rPr>
              <w:t>BRCA1</w:t>
            </w:r>
          </w:p>
          <w:p w14:paraId="6A24E727"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24C4BF40" w14:textId="77777777" w:rsidR="00D432EE" w:rsidRPr="0057467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574672">
              <w:rPr>
                <w:rFonts w:ascii="思源黑体 CN Normal" w:eastAsia="思源黑体 CN Normal" w:hAnsi="思源黑体 CN Normal" w:hint="eastAsia"/>
                <w:i/>
                <w:iCs/>
                <w:color w:val="000000"/>
                <w:sz w:val="17"/>
                <w:szCs w:val="17"/>
              </w:rPr>
              <w:t>BRCA2</w:t>
            </w:r>
          </w:p>
          <w:p w14:paraId="3ABAC9D6" w14:textId="2AE9CC4C" w:rsidR="00854281"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ADDE532" w14:textId="1EB2221F"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氟唑帕利Fluzoparib</w:t>
            </w:r>
          </w:p>
        </w:tc>
        <w:tc>
          <w:tcPr>
            <w:tcW w:w="5306" w:type="dxa"/>
            <w:vAlign w:val="center"/>
          </w:tcPr>
          <w:p w14:paraId="1DAE697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氟唑帕利为小分子PARP抑制剂，可抑制BRCA1/2功能异常细胞中的DNA修复过程，诱导细胞周期阻滞，进而抑制肿瘤细胞增殖。</w:t>
            </w:r>
          </w:p>
        </w:tc>
      </w:tr>
      <w:tr w:rsidR="00854281" w14:paraId="540F7F51" w14:textId="77777777" w:rsidTr="00051A12">
        <w:trPr>
          <w:trHeight w:val="90"/>
          <w:jc w:val="center"/>
        </w:trPr>
        <w:tc>
          <w:tcPr>
            <w:tcW w:w="1800" w:type="dxa"/>
            <w:vAlign w:val="center"/>
          </w:tcPr>
          <w:p w14:paraId="0C8F094F"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6664C2F6" w14:textId="77777777" w:rsidR="00D432EE" w:rsidRPr="0057467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574672">
              <w:rPr>
                <w:rFonts w:ascii="思源黑体 CN Normal" w:eastAsia="思源黑体 CN Normal" w:hAnsi="思源黑体 CN Normal"/>
                <w:i/>
                <w:iCs/>
                <w:color w:val="000000"/>
                <w:sz w:val="17"/>
                <w:szCs w:val="17"/>
              </w:rPr>
              <w:t>BRCA</w:t>
            </w:r>
            <w:r w:rsidRPr="00574672">
              <w:rPr>
                <w:rFonts w:ascii="思源黑体 CN Normal" w:eastAsia="思源黑体 CN Normal" w:hAnsi="思源黑体 CN Normal" w:hint="eastAsia"/>
                <w:i/>
                <w:iCs/>
                <w:color w:val="000000"/>
                <w:sz w:val="17"/>
                <w:szCs w:val="17"/>
              </w:rPr>
              <w:t>1/BRCA2</w:t>
            </w:r>
          </w:p>
          <w:p w14:paraId="4298381A"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 xml:space="preserve">_L4 + </w:t>
            </w:r>
            <w:r w:rsidRPr="00E27127">
              <w:rPr>
                <w:rFonts w:ascii="思源黑体 CN Normal" w:eastAsia="思源黑体 CN Normal" w:hAnsi="思源黑体 CN Normal"/>
                <w:color w:val="000000"/>
                <w:sz w:val="13"/>
                <w:szCs w:val="13"/>
                <w:highlight w:val="darkGray"/>
              </w:rPr>
              <w:lastRenderedPageBreak/>
              <w:t>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64AD0407" w14:textId="77777777" w:rsidR="00D432EE" w:rsidRPr="0057467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574672">
              <w:rPr>
                <w:rFonts w:ascii="思源黑体 CN Normal" w:eastAsia="思源黑体 CN Normal" w:hAnsi="思源黑体 CN Normal" w:hint="eastAsia"/>
                <w:i/>
                <w:iCs/>
                <w:color w:val="000000"/>
                <w:sz w:val="17"/>
                <w:szCs w:val="17"/>
              </w:rPr>
              <w:t>BRCA1</w:t>
            </w:r>
          </w:p>
          <w:p w14:paraId="5C805E6D"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43B36C4A" w14:textId="77777777" w:rsidR="00D432EE" w:rsidRPr="0057467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574672">
              <w:rPr>
                <w:rFonts w:ascii="思源黑体 CN Normal" w:eastAsia="思源黑体 CN Normal" w:hAnsi="思源黑体 CN Normal" w:hint="eastAsia"/>
                <w:i/>
                <w:iCs/>
                <w:color w:val="000000"/>
                <w:sz w:val="17"/>
                <w:szCs w:val="17"/>
              </w:rPr>
              <w:t>BRCA2</w:t>
            </w:r>
          </w:p>
          <w:p w14:paraId="61F6B7B0" w14:textId="554E33EA" w:rsidR="00854281"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50F1CB41" w14:textId="0295FF22"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鲁卡帕尼Rucaparib</w:t>
            </w:r>
          </w:p>
        </w:tc>
        <w:tc>
          <w:tcPr>
            <w:tcW w:w="5306" w:type="dxa"/>
            <w:vAlign w:val="center"/>
          </w:tcPr>
          <w:p w14:paraId="670F612A" w14:textId="77777777" w:rsidR="00854281" w:rsidRDefault="004935CF" w:rsidP="0057467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Rucaparib是一种多聚(adp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854281" w14:paraId="3BB2798D" w14:textId="77777777" w:rsidTr="00051A12">
        <w:trPr>
          <w:trHeight w:val="90"/>
          <w:jc w:val="center"/>
        </w:trPr>
        <w:tc>
          <w:tcPr>
            <w:tcW w:w="1800" w:type="dxa"/>
            <w:vAlign w:val="center"/>
          </w:tcPr>
          <w:p w14:paraId="5CA8F4A1"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58BDB6AE" w14:textId="77777777" w:rsidR="00D432EE" w:rsidRPr="0057467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574672">
              <w:rPr>
                <w:rFonts w:ascii="思源黑体 CN Normal" w:eastAsia="思源黑体 CN Normal" w:hAnsi="思源黑体 CN Normal"/>
                <w:i/>
                <w:iCs/>
                <w:color w:val="000000"/>
                <w:sz w:val="17"/>
                <w:szCs w:val="17"/>
              </w:rPr>
              <w:t>BRCA</w:t>
            </w:r>
            <w:r w:rsidRPr="00574672">
              <w:rPr>
                <w:rFonts w:ascii="思源黑体 CN Normal" w:eastAsia="思源黑体 CN Normal" w:hAnsi="思源黑体 CN Normal" w:hint="eastAsia"/>
                <w:i/>
                <w:iCs/>
                <w:color w:val="000000"/>
                <w:sz w:val="17"/>
                <w:szCs w:val="17"/>
              </w:rPr>
              <w:t>1/BRCA2</w:t>
            </w:r>
          </w:p>
          <w:p w14:paraId="01160429"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44AA4F4B" w14:textId="77777777" w:rsidR="00D432EE" w:rsidRPr="0057467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574672">
              <w:rPr>
                <w:rFonts w:ascii="思源黑体 CN Normal" w:eastAsia="思源黑体 CN Normal" w:hAnsi="思源黑体 CN Normal" w:hint="eastAsia"/>
                <w:i/>
                <w:iCs/>
                <w:color w:val="000000"/>
                <w:sz w:val="17"/>
                <w:szCs w:val="17"/>
              </w:rPr>
              <w:t>BRCA1</w:t>
            </w:r>
          </w:p>
          <w:p w14:paraId="54B0C524"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1C87D3AB" w14:textId="77777777" w:rsidR="00D432EE" w:rsidRPr="0057467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574672">
              <w:rPr>
                <w:rFonts w:ascii="思源黑体 CN Normal" w:eastAsia="思源黑体 CN Normal" w:hAnsi="思源黑体 CN Normal" w:hint="eastAsia"/>
                <w:i/>
                <w:iCs/>
                <w:color w:val="000000"/>
                <w:sz w:val="17"/>
                <w:szCs w:val="17"/>
              </w:rPr>
              <w:t>BRCA2</w:t>
            </w:r>
          </w:p>
          <w:p w14:paraId="71943850" w14:textId="21CFF594" w:rsidR="00854281"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BFADD3F" w14:textId="186B889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帕米帕利Pamiparib</w:t>
            </w:r>
          </w:p>
        </w:tc>
        <w:tc>
          <w:tcPr>
            <w:tcW w:w="5306" w:type="dxa"/>
            <w:vAlign w:val="center"/>
          </w:tcPr>
          <w:p w14:paraId="32066DE3"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854281" w14:paraId="6DB16746" w14:textId="77777777" w:rsidTr="00051A12">
        <w:trPr>
          <w:trHeight w:val="90"/>
          <w:jc w:val="center"/>
        </w:trPr>
        <w:tc>
          <w:tcPr>
            <w:tcW w:w="1800" w:type="dxa"/>
            <w:vAlign w:val="center"/>
          </w:tcPr>
          <w:p w14:paraId="06DC8D55"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5626AB01" w14:textId="77777777" w:rsidR="00D432EE" w:rsidRPr="0057467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574672">
              <w:rPr>
                <w:rFonts w:ascii="思源黑体 CN Normal" w:eastAsia="思源黑体 CN Normal" w:hAnsi="思源黑体 CN Normal"/>
                <w:i/>
                <w:iCs/>
                <w:color w:val="000000"/>
                <w:sz w:val="17"/>
                <w:szCs w:val="17"/>
              </w:rPr>
              <w:t>BRCA</w:t>
            </w:r>
            <w:r w:rsidRPr="00574672">
              <w:rPr>
                <w:rFonts w:ascii="思源黑体 CN Normal" w:eastAsia="思源黑体 CN Normal" w:hAnsi="思源黑体 CN Normal" w:hint="eastAsia"/>
                <w:i/>
                <w:iCs/>
                <w:color w:val="000000"/>
                <w:sz w:val="17"/>
                <w:szCs w:val="17"/>
              </w:rPr>
              <w:t>1/BRCA2</w:t>
            </w:r>
          </w:p>
          <w:p w14:paraId="247B16E3"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not </w:t>
            </w:r>
            <w:r w:rsidRPr="00E27127">
              <w:rPr>
                <w:rFonts w:ascii="思源黑体 CN Normal" w:eastAsia="思源黑体 CN Normal" w:hAnsi="思源黑体 CN Normal"/>
                <w:color w:val="000000"/>
                <w:sz w:val="13"/>
                <w:szCs w:val="13"/>
                <w:highlight w:val="darkGray"/>
              </w:rPr>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2129CDEB" w14:textId="77777777" w:rsidR="00D432EE" w:rsidRPr="0057467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574672">
              <w:rPr>
                <w:rFonts w:ascii="思源黑体 CN Normal" w:eastAsia="思源黑体 CN Normal" w:hAnsi="思源黑体 CN Normal" w:hint="eastAsia"/>
                <w:i/>
                <w:iCs/>
                <w:color w:val="000000"/>
                <w:sz w:val="17"/>
                <w:szCs w:val="17"/>
              </w:rPr>
              <w:t>BRCA1</w:t>
            </w:r>
          </w:p>
          <w:p w14:paraId="5BCD86D6" w14:textId="77777777" w:rsidR="00D432EE" w:rsidRPr="00E27127"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elif not </w:t>
            </w:r>
            <w:r w:rsidRPr="00E27127">
              <w:rPr>
                <w:rFonts w:ascii="思源黑体 CN Normal" w:eastAsia="思源黑体 CN Normal" w:hAnsi="思源黑体 CN Normal"/>
                <w:color w:val="000000"/>
                <w:sz w:val="13"/>
                <w:szCs w:val="13"/>
                <w:highlight w:val="lightGray"/>
              </w:rPr>
              <w:t>var_brca.snv_s.B1_L5+ var_brca.snv_s.B1_L4 + var_brca.mlpa.B1_Loss</w:t>
            </w:r>
            <w:r w:rsidRPr="00E27127">
              <w:rPr>
                <w:rFonts w:ascii="思源黑体 CN Normal" w:eastAsia="思源黑体 CN Normal" w:hAnsi="思源黑体 CN Normal" w:hint="eastAsia"/>
                <w:color w:val="000000"/>
                <w:sz w:val="13"/>
                <w:szCs w:val="13"/>
              </w:rPr>
              <w:t xml:space="preserve"> and </w:t>
            </w:r>
            <w:r w:rsidRPr="00E27127">
              <w:rPr>
                <w:rFonts w:ascii="思源黑体 CN Normal" w:eastAsia="思源黑体 CN Normal" w:hAnsi="思源黑体 CN Normal"/>
                <w:color w:val="000000"/>
                <w:sz w:val="13"/>
                <w:szCs w:val="13"/>
                <w:highlight w:val="darkGray"/>
              </w:rPr>
              <w:lastRenderedPageBreak/>
              <w:t>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_L5+ var_brca.snv_s.B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_L4 + var_brca.mlpa.B</w:t>
            </w:r>
            <w:r w:rsidRPr="00E27127">
              <w:rPr>
                <w:rFonts w:ascii="思源黑体 CN Normal" w:eastAsia="思源黑体 CN Normal" w:hAnsi="思源黑体 CN Normal" w:hint="eastAsia"/>
                <w:color w:val="000000"/>
                <w:sz w:val="13"/>
                <w:szCs w:val="13"/>
                <w:highlight w:val="darkGray"/>
              </w:rPr>
              <w:t>2</w:t>
            </w:r>
            <w:r w:rsidRPr="00E27127">
              <w:rPr>
                <w:rFonts w:ascii="思源黑体 CN Normal" w:eastAsia="思源黑体 CN Normal" w:hAnsi="思源黑体 CN Normal"/>
                <w:color w:val="000000"/>
                <w:sz w:val="13"/>
                <w:szCs w:val="13"/>
                <w:highlight w:val="darkGray"/>
              </w:rPr>
              <w:t>_Loss</w:t>
            </w:r>
            <w:r w:rsidRPr="00E27127">
              <w:rPr>
                <w:rFonts w:ascii="思源黑体 CN Normal" w:eastAsia="思源黑体 CN Normal" w:hAnsi="思源黑体 CN Normal" w:hint="eastAsia"/>
                <w:color w:val="000000"/>
                <w:sz w:val="13"/>
                <w:szCs w:val="13"/>
              </w:rPr>
              <w:t xml:space="preserve"> %}</w:t>
            </w:r>
          </w:p>
          <w:p w14:paraId="76BAB11B" w14:textId="77777777" w:rsidR="00D432EE" w:rsidRPr="00574672"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574672">
              <w:rPr>
                <w:rFonts w:ascii="思源黑体 CN Normal" w:eastAsia="思源黑体 CN Normal" w:hAnsi="思源黑体 CN Normal" w:hint="eastAsia"/>
                <w:i/>
                <w:iCs/>
                <w:color w:val="000000"/>
                <w:sz w:val="17"/>
                <w:szCs w:val="17"/>
              </w:rPr>
              <w:t>BRCA2</w:t>
            </w:r>
          </w:p>
          <w:p w14:paraId="48EDF921" w14:textId="73295231" w:rsidR="00854281" w:rsidRDefault="00D432EE" w:rsidP="00D432EE">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C7B37D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他拉唑帕利+恩扎卢胺</w:t>
            </w:r>
          </w:p>
          <w:p w14:paraId="4E19E6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Talazoparib+Enzalutamide</w:t>
            </w:r>
          </w:p>
        </w:tc>
        <w:tc>
          <w:tcPr>
            <w:tcW w:w="5306" w:type="dxa"/>
            <w:vAlign w:val="center"/>
          </w:tcPr>
          <w:p w14:paraId="52A1549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Talazoparib是一种多聚(adp -核糖)聚合酶(PARP)的抑制剂，包括PARP1和PARP2，在DNA修复中发挥作用。对含有BRCA 1和2等DNA修复基因缺陷的癌细胞株的体外研究表明，他拉唑帕利诱导的细胞毒性可能包括抑制PARP酶活性和增加PARP-DNA复合物的形成，从而导致DNA损伤、细胞增殖下降和凋亡。在表达突变型或野生型brca1和2的人类患者源性异种移植乳腺癌肿瘤模型中观察到他拉唑帕利的抗肿瘤活性</w:t>
            </w:r>
          </w:p>
          <w:p w14:paraId="1237472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Enzalutamide是一种雄激素受体抑制剂，可在雄激素受体信号传导途径的不同步骤上起作用。 恩杂鲁胺已被证明具有竞争性抑制雄激素与雄激素受体结合的能力。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bl>
    <w:p w14:paraId="62343926" w14:textId="6A613B85" w:rsidR="00854281" w:rsidRDefault="00062E4D">
      <w:pPr>
        <w:pStyle w:val="af6"/>
        <w:ind w:left="0" w:firstLine="0"/>
        <w:rPr>
          <w:rFonts w:ascii="宋体" w:eastAsia="宋体" w:hAnsi="宋体" w:cs="宋体"/>
        </w:rPr>
      </w:pPr>
      <w:r>
        <w:rPr>
          <w:rFonts w:ascii="宋体" w:eastAsia="宋体" w:hAnsi="宋体" w:cs="宋体" w:hint="eastAsia"/>
        </w:rPr>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062E4D" w14:paraId="73C019D6" w14:textId="77777777" w:rsidTr="00062E4D">
        <w:trPr>
          <w:trHeight w:val="359"/>
          <w:jc w:val="center"/>
        </w:trPr>
        <w:tc>
          <w:tcPr>
            <w:tcW w:w="1800" w:type="dxa"/>
            <w:shd w:val="clear" w:color="auto" w:fill="DAEEF3"/>
          </w:tcPr>
          <w:p w14:paraId="21933A0C" w14:textId="77777777" w:rsidR="00062E4D" w:rsidRDefault="00062E4D" w:rsidP="006E23C6">
            <w:pPr>
              <w:pStyle w:val="TableParagraph"/>
              <w:adjustRightInd w:val="0"/>
              <w:snapToGrid w:val="0"/>
              <w:jc w:val="center"/>
              <w:rPr>
                <w:rFonts w:eastAsia="宋体"/>
                <w:b/>
                <w:szCs w:val="21"/>
              </w:rPr>
            </w:pPr>
            <w:r>
              <w:rPr>
                <w:rFonts w:eastAsia="宋体"/>
                <w:b/>
                <w:szCs w:val="21"/>
              </w:rPr>
              <w:t>基因变异</w:t>
            </w:r>
          </w:p>
        </w:tc>
        <w:tc>
          <w:tcPr>
            <w:tcW w:w="2669" w:type="dxa"/>
            <w:shd w:val="clear" w:color="auto" w:fill="DAEEF3"/>
          </w:tcPr>
          <w:p w14:paraId="282698BB" w14:textId="77777777" w:rsidR="00062E4D" w:rsidRDefault="00062E4D" w:rsidP="006E23C6">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tcPr>
          <w:p w14:paraId="6BBE0484" w14:textId="77777777" w:rsidR="00062E4D" w:rsidRDefault="00062E4D" w:rsidP="006E23C6">
            <w:pPr>
              <w:pStyle w:val="TableParagraph"/>
              <w:adjustRightInd w:val="0"/>
              <w:snapToGrid w:val="0"/>
              <w:jc w:val="center"/>
              <w:rPr>
                <w:rFonts w:eastAsia="宋体"/>
                <w:b/>
                <w:szCs w:val="21"/>
              </w:rPr>
            </w:pPr>
            <w:r>
              <w:rPr>
                <w:rFonts w:eastAsia="宋体" w:hint="eastAsia"/>
                <w:b/>
                <w:szCs w:val="21"/>
                <w:lang w:eastAsia="zh-CN"/>
              </w:rPr>
              <w:t>详细解析</w:t>
            </w:r>
          </w:p>
        </w:tc>
      </w:tr>
      <w:tr w:rsidR="00062E4D" w14:paraId="39B164B4" w14:textId="77777777" w:rsidTr="00062E4D">
        <w:trPr>
          <w:trHeight w:val="90"/>
          <w:jc w:val="center"/>
        </w:trPr>
        <w:tc>
          <w:tcPr>
            <w:tcW w:w="1800" w:type="dxa"/>
            <w:vAlign w:val="center"/>
          </w:tcPr>
          <w:p w14:paraId="20B518F8" w14:textId="2DCDEB08" w:rsidR="00062E4D" w:rsidRPr="00CD62C7"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5E8BA740" w14:textId="546C9043" w:rsidR="00062E4D"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2E9C3531" w14:textId="36458BD8" w:rsidR="00062E4D" w:rsidRDefault="00062E4D" w:rsidP="00062E4D">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bl>
    <w:p w14:paraId="514370AC" w14:textId="45492167" w:rsidR="00062E4D" w:rsidRDefault="00062E4D">
      <w:pPr>
        <w:pStyle w:val="af6"/>
        <w:ind w:left="0" w:firstLine="0"/>
        <w:rPr>
          <w:rFonts w:ascii="宋体" w:eastAsia="宋体" w:hAnsi="宋体" w:cs="宋体"/>
        </w:rPr>
      </w:pPr>
      <w:r>
        <w:rPr>
          <w:rFonts w:ascii="宋体" w:eastAsia="宋体" w:hAnsi="宋体" w:cs="宋体" w:hint="eastAsia"/>
        </w:rPr>
        <w:t>{%p endif%}</w:t>
      </w:r>
    </w:p>
    <w:p w14:paraId="16B69EFF" w14:textId="77777777" w:rsidR="00062E4D" w:rsidRDefault="00062E4D">
      <w:pPr>
        <w:pStyle w:val="af6"/>
        <w:ind w:left="0" w:firstLine="0"/>
        <w:rPr>
          <w:rFonts w:ascii="宋体" w:eastAsia="宋体" w:hAnsi="宋体" w:cs="宋体"/>
        </w:rPr>
      </w:pPr>
    </w:p>
    <w:p w14:paraId="088161D7" w14:textId="77777777" w:rsidR="00854281" w:rsidRDefault="004935CF">
      <w:pPr>
        <w:rPr>
          <w:rFonts w:ascii="宋体" w:hAnsi="宋体"/>
          <w:szCs w:val="21"/>
        </w:rPr>
      </w:pPr>
      <w:r>
        <w:rPr>
          <w:rFonts w:ascii="宋体" w:hAnsi="宋体" w:hint="eastAsia"/>
          <w:szCs w:val="21"/>
        </w:rPr>
        <w:t>注：</w:t>
      </w:r>
    </w:p>
    <w:p w14:paraId="37FE5CFD" w14:textId="653C2C2A" w:rsidR="005776F2" w:rsidRPr="005776F2" w:rsidRDefault="004935CF" w:rsidP="005776F2">
      <w:pPr>
        <w:rPr>
          <w:rFonts w:ascii="宋体" w:hAnsi="宋体"/>
          <w:szCs w:val="21"/>
        </w:rPr>
      </w:pPr>
      <w:r>
        <w:rPr>
          <w:rFonts w:ascii="宋体" w:hAnsi="宋体" w:hint="eastAsia"/>
          <w:szCs w:val="21"/>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6A5128DE" w14:textId="77777777" w:rsidR="00854281" w:rsidRDefault="004935CF" w:rsidP="00075100">
      <w:pPr>
        <w:pStyle w:val="3"/>
        <w:pageBreakBefore/>
        <w:rPr>
          <w:color w:val="000000"/>
          <w:lang w:eastAsia="zh-CN"/>
        </w:rPr>
      </w:pPr>
      <w:r>
        <w:rPr>
          <w:rFonts w:hint="eastAsia"/>
          <w:color w:val="000000"/>
          <w:lang w:eastAsia="zh-CN"/>
        </w:rPr>
        <w:lastRenderedPageBreak/>
        <w:t>可能获益的临床试验</w:t>
      </w:r>
    </w:p>
    <w:tbl>
      <w:tblPr>
        <w:tblW w:w="9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84"/>
        <w:gridCol w:w="2922"/>
        <w:gridCol w:w="5737"/>
      </w:tblGrid>
      <w:tr w:rsidR="00854281" w14:paraId="20CEB3DA" w14:textId="77777777" w:rsidTr="000466C8">
        <w:trPr>
          <w:trHeight w:val="359"/>
          <w:jc w:val="center"/>
        </w:trPr>
        <w:tc>
          <w:tcPr>
            <w:tcW w:w="1184" w:type="dxa"/>
            <w:shd w:val="clear" w:color="auto" w:fill="DAEEF3"/>
            <w:vAlign w:val="center"/>
          </w:tcPr>
          <w:p w14:paraId="1399ECC9" w14:textId="77777777" w:rsidR="00854281" w:rsidRDefault="004935CF">
            <w:pPr>
              <w:pStyle w:val="TableParagraph"/>
              <w:adjustRightInd w:val="0"/>
              <w:snapToGrid w:val="0"/>
              <w:jc w:val="center"/>
              <w:rPr>
                <w:rFonts w:eastAsia="宋体"/>
                <w:b/>
                <w:color w:val="000000"/>
                <w:szCs w:val="21"/>
              </w:rPr>
            </w:pPr>
            <w:r>
              <w:rPr>
                <w:rFonts w:eastAsia="宋体" w:hint="eastAsia"/>
                <w:b/>
                <w:color w:val="000000"/>
                <w:szCs w:val="21"/>
              </w:rPr>
              <w:t>生物标志物</w:t>
            </w:r>
          </w:p>
        </w:tc>
        <w:tc>
          <w:tcPr>
            <w:tcW w:w="2922" w:type="dxa"/>
            <w:shd w:val="clear" w:color="auto" w:fill="DAEEF3"/>
            <w:vAlign w:val="center"/>
          </w:tcPr>
          <w:p w14:paraId="131DA2E1" w14:textId="77777777" w:rsidR="00854281" w:rsidRDefault="004935CF">
            <w:pPr>
              <w:pStyle w:val="TableParagraph"/>
              <w:adjustRightInd w:val="0"/>
              <w:snapToGrid w:val="0"/>
              <w:jc w:val="center"/>
              <w:rPr>
                <w:rFonts w:eastAsia="宋体"/>
                <w:b/>
                <w:color w:val="000000"/>
                <w:szCs w:val="21"/>
                <w:lang w:eastAsia="zh-CN"/>
              </w:rPr>
            </w:pPr>
            <w:r>
              <w:rPr>
                <w:rFonts w:eastAsia="宋体"/>
                <w:b/>
                <w:color w:val="000000"/>
                <w:szCs w:val="21"/>
              </w:rPr>
              <w:t>药物</w:t>
            </w:r>
          </w:p>
        </w:tc>
        <w:tc>
          <w:tcPr>
            <w:tcW w:w="5737" w:type="dxa"/>
            <w:shd w:val="clear" w:color="auto" w:fill="DAEEF3"/>
            <w:vAlign w:val="center"/>
          </w:tcPr>
          <w:p w14:paraId="72FE4CA1" w14:textId="77777777" w:rsidR="00854281" w:rsidRDefault="004935CF">
            <w:pPr>
              <w:pStyle w:val="TableParagraph"/>
              <w:adjustRightInd w:val="0"/>
              <w:snapToGrid w:val="0"/>
              <w:jc w:val="center"/>
              <w:rPr>
                <w:rFonts w:eastAsia="宋体"/>
                <w:b/>
                <w:color w:val="000000"/>
                <w:szCs w:val="21"/>
              </w:rPr>
            </w:pPr>
            <w:r>
              <w:rPr>
                <w:rFonts w:eastAsia="宋体"/>
                <w:b/>
                <w:color w:val="000000"/>
                <w:szCs w:val="21"/>
              </w:rPr>
              <w:t>详细解析</w:t>
            </w:r>
          </w:p>
        </w:tc>
      </w:tr>
      <w:tr w:rsidR="009B4413" w14:paraId="12D09CDE" w14:textId="77777777" w:rsidTr="009B4413">
        <w:trPr>
          <w:trHeight w:val="344"/>
          <w:jc w:val="center"/>
        </w:trPr>
        <w:tc>
          <w:tcPr>
            <w:tcW w:w="9843" w:type="dxa"/>
            <w:gridSpan w:val="3"/>
            <w:shd w:val="clear" w:color="auto" w:fill="DAEEF3"/>
            <w:vAlign w:val="center"/>
          </w:tcPr>
          <w:p w14:paraId="389DA506" w14:textId="1B99CF69" w:rsid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if clinic_trial%}</w:t>
            </w:r>
          </w:p>
        </w:tc>
      </w:tr>
      <w:tr w:rsidR="009B4413" w14:paraId="4AB97E3E" w14:textId="77777777" w:rsidTr="009B4413">
        <w:trPr>
          <w:trHeight w:val="344"/>
          <w:jc w:val="center"/>
        </w:trPr>
        <w:tc>
          <w:tcPr>
            <w:tcW w:w="9843" w:type="dxa"/>
            <w:gridSpan w:val="3"/>
            <w:shd w:val="clear" w:color="auto" w:fill="DAEEF3"/>
            <w:vAlign w:val="center"/>
          </w:tcPr>
          <w:p w14:paraId="593E6BC6" w14:textId="6E803881" w:rsidR="009B4413" w:rsidRP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for a in clinic_trial%}</w:t>
            </w:r>
          </w:p>
        </w:tc>
      </w:tr>
      <w:tr w:rsidR="009B4413" w14:paraId="16E04130" w14:textId="77777777" w:rsidTr="000466C8">
        <w:trPr>
          <w:trHeight w:val="344"/>
          <w:jc w:val="center"/>
        </w:trPr>
        <w:tc>
          <w:tcPr>
            <w:tcW w:w="1184" w:type="dxa"/>
            <w:shd w:val="clear" w:color="auto" w:fill="DAEEF3"/>
            <w:vAlign w:val="center"/>
          </w:tcPr>
          <w:p w14:paraId="253752D1" w14:textId="77A30C85" w:rsidR="009B4413" w:rsidRPr="00E24F81" w:rsidRDefault="009B4413" w:rsidP="00B11D94">
            <w:pPr>
              <w:pStyle w:val="a9"/>
              <w:widowControl w:val="0"/>
              <w:spacing w:before="0" w:beforeAutospacing="0" w:after="0" w:afterAutospacing="0"/>
              <w:jc w:val="center"/>
              <w:rPr>
                <w:rFonts w:ascii="思源黑体 CN Normal" w:eastAsia="思源黑体 CN Normal" w:hAnsi="思源黑体 CN Normal"/>
                <w:i/>
                <w:iCs/>
                <w:color w:val="000000"/>
                <w:sz w:val="17"/>
                <w:szCs w:val="17"/>
              </w:rPr>
            </w:pPr>
            <w:r w:rsidRPr="00E24F81">
              <w:rPr>
                <w:rFonts w:ascii="思源黑体 CN Normal" w:eastAsia="思源黑体 CN Normal" w:hAnsi="思源黑体 CN Normal" w:hint="eastAsia"/>
                <w:i/>
                <w:iCs/>
                <w:color w:val="000000"/>
                <w:sz w:val="17"/>
                <w:szCs w:val="17"/>
              </w:rPr>
              <w:t>{{a.gene_symbol}}</w:t>
            </w:r>
          </w:p>
        </w:tc>
        <w:tc>
          <w:tcPr>
            <w:tcW w:w="2922" w:type="dxa"/>
            <w:shd w:val="clear" w:color="auto" w:fill="DAEEF3"/>
            <w:vAlign w:val="center"/>
          </w:tcPr>
          <w:p w14:paraId="44645B9C"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{%p for b in a.interventions%}</w:t>
            </w:r>
          </w:p>
          <w:p w14:paraId="591B4204"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{{b}}</w:t>
            </w:r>
          </w:p>
          <w:p w14:paraId="5670D3E5" w14:textId="05C08533" w:rsidR="009B4413" w:rsidRDefault="009B4413" w:rsidP="00B11D94">
            <w:pPr>
              <w:pStyle w:val="a9"/>
              <w:widowControl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{%p endfor%}</w:t>
            </w:r>
          </w:p>
        </w:tc>
        <w:tc>
          <w:tcPr>
            <w:tcW w:w="5737" w:type="dxa"/>
            <w:shd w:val="clear" w:color="auto" w:fill="DAEEF3"/>
            <w:vAlign w:val="center"/>
          </w:tcPr>
          <w:p w14:paraId="417DEC55" w14:textId="6294361D" w:rsidR="009B4413" w:rsidRDefault="009B4413" w:rsidP="00B11D94">
            <w:pPr>
              <w:pStyle w:val="a9"/>
              <w:widowControl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{{a.study_title}}</w:t>
            </w:r>
          </w:p>
        </w:tc>
      </w:tr>
      <w:tr w:rsidR="009B4413" w14:paraId="180B8899" w14:textId="77777777" w:rsidTr="00086E61">
        <w:trPr>
          <w:trHeight w:val="344"/>
          <w:jc w:val="center"/>
        </w:trPr>
        <w:tc>
          <w:tcPr>
            <w:tcW w:w="9843" w:type="dxa"/>
            <w:gridSpan w:val="3"/>
            <w:shd w:val="clear" w:color="auto" w:fill="DAEEF3"/>
            <w:vAlign w:val="center"/>
          </w:tcPr>
          <w:p w14:paraId="6A7B5227" w14:textId="69F28B81"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endfor%}</w:t>
            </w:r>
          </w:p>
        </w:tc>
      </w:tr>
      <w:tr w:rsidR="009B4413" w14:paraId="405134E6" w14:textId="77777777" w:rsidTr="00086E61">
        <w:trPr>
          <w:trHeight w:val="344"/>
          <w:jc w:val="center"/>
        </w:trPr>
        <w:tc>
          <w:tcPr>
            <w:tcW w:w="9843" w:type="dxa"/>
            <w:gridSpan w:val="3"/>
            <w:shd w:val="clear" w:color="auto" w:fill="DAEEF3"/>
            <w:vAlign w:val="center"/>
          </w:tcPr>
          <w:p w14:paraId="340509AE" w14:textId="7104120B" w:rsidR="009B4413" w:rsidRP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else%}</w:t>
            </w:r>
          </w:p>
        </w:tc>
      </w:tr>
      <w:tr w:rsidR="009B4413" w14:paraId="5D872323" w14:textId="77777777" w:rsidTr="000466C8">
        <w:trPr>
          <w:trHeight w:val="344"/>
          <w:jc w:val="center"/>
        </w:trPr>
        <w:tc>
          <w:tcPr>
            <w:tcW w:w="1184" w:type="dxa"/>
            <w:shd w:val="clear" w:color="auto" w:fill="DAEEF3"/>
            <w:vAlign w:val="center"/>
          </w:tcPr>
          <w:p w14:paraId="0D8414AD" w14:textId="47E2E223"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hint="eastAsia"/>
                <w:color w:val="000000"/>
                <w:sz w:val="17"/>
                <w:szCs w:val="17"/>
              </w:rPr>
              <w:t>-</w:t>
            </w:r>
          </w:p>
        </w:tc>
        <w:tc>
          <w:tcPr>
            <w:tcW w:w="2922" w:type="dxa"/>
            <w:shd w:val="clear" w:color="auto" w:fill="DAEEF3"/>
            <w:vAlign w:val="center"/>
          </w:tcPr>
          <w:p w14:paraId="3F02D9B4" w14:textId="2EB874FA"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737" w:type="dxa"/>
            <w:shd w:val="clear" w:color="auto" w:fill="DAEEF3"/>
            <w:vAlign w:val="center"/>
          </w:tcPr>
          <w:p w14:paraId="6B66B052" w14:textId="5B123C9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r w:rsidR="009B4413" w14:paraId="1178F285" w14:textId="77777777" w:rsidTr="00043767">
        <w:trPr>
          <w:trHeight w:val="344"/>
          <w:jc w:val="center"/>
        </w:trPr>
        <w:tc>
          <w:tcPr>
            <w:tcW w:w="9843" w:type="dxa"/>
            <w:gridSpan w:val="3"/>
            <w:shd w:val="clear" w:color="auto" w:fill="DAEEF3"/>
            <w:vAlign w:val="center"/>
          </w:tcPr>
          <w:p w14:paraId="7636055F" w14:textId="6CDF87C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endif%}</w:t>
            </w:r>
          </w:p>
        </w:tc>
      </w:tr>
    </w:tbl>
    <w:p w14:paraId="67FC8618" w14:textId="77777777" w:rsidR="00854281" w:rsidRDefault="00854281">
      <w:pPr>
        <w:widowControl/>
        <w:rPr>
          <w:rFonts w:ascii="思源黑体 CN Normal" w:eastAsia="思源黑体 CN Normal" w:hAnsi="思源黑体 CN Normal"/>
          <w:sz w:val="16"/>
          <w:szCs w:val="16"/>
        </w:rPr>
      </w:pPr>
    </w:p>
    <w:p w14:paraId="5DB1463F" w14:textId="77777777" w:rsidR="00854281" w:rsidRDefault="004935CF">
      <w:pPr>
        <w:rPr>
          <w:rFonts w:ascii="宋体" w:hAnsi="宋体"/>
          <w:szCs w:val="21"/>
        </w:rPr>
      </w:pPr>
      <w:r>
        <w:rPr>
          <w:rFonts w:ascii="宋体" w:hAnsi="宋体" w:hint="eastAsia"/>
          <w:szCs w:val="21"/>
        </w:rPr>
        <w:t>注：</w:t>
      </w:r>
    </w:p>
    <w:p w14:paraId="01C68763" w14:textId="3DD0635D" w:rsidR="005776F2" w:rsidRDefault="004935CF" w:rsidP="005776F2">
      <w:pPr>
        <w:rPr>
          <w:rFonts w:ascii="宋体" w:hAnsi="宋体"/>
          <w:szCs w:val="21"/>
        </w:rPr>
      </w:pPr>
      <w:r>
        <w:rPr>
          <w:rFonts w:ascii="宋体" w:hAnsi="宋体" w:hint="eastAsia"/>
          <w:szCs w:val="21"/>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9709720" w14:textId="77777777" w:rsidR="00854281" w:rsidRDefault="004935CF" w:rsidP="00075100">
      <w:pPr>
        <w:pStyle w:val="1"/>
        <w:pageBreakBefore/>
        <w:rPr>
          <w:lang w:eastAsia="zh-CN"/>
        </w:rPr>
      </w:pPr>
      <w:r>
        <w:rPr>
          <w:rFonts w:hint="eastAsia"/>
          <w:lang w:eastAsia="zh-CN"/>
        </w:rPr>
        <w:lastRenderedPageBreak/>
        <w:t>检测结果详细解读</w:t>
      </w:r>
    </w:p>
    <w:p w14:paraId="0E8C7C3D" w14:textId="6B6CE49C" w:rsidR="0003541E" w:rsidRPr="00F14765" w:rsidRDefault="0003541E" w:rsidP="00F14765">
      <w:pPr>
        <w:pStyle w:val="af6"/>
        <w:ind w:left="0" w:firstLine="0"/>
        <w:rPr>
          <w:rFonts w:ascii="宋体" w:eastAsia="宋体" w:hAnsi="宋体" w:cs="宋体"/>
        </w:rPr>
      </w:pPr>
      <w:r w:rsidRPr="00F14765">
        <w:rPr>
          <w:rFonts w:ascii="宋体" w:eastAsia="宋体" w:hAnsi="宋体" w:cs="宋体"/>
        </w:rPr>
        <w:t>{%p if var_brca.snv_s.B1_L5 + var_brca.snv_s.B2_L5+ var_brca.snv_s.B1_L4 + var_brca.snv_s.B2_L4+ var_brca.mlpa.B1_Loss+ var_brca.mlpa.B2_Loss %}</w:t>
      </w:r>
    </w:p>
    <w:p w14:paraId="7B5266BC" w14:textId="36B4A455" w:rsidR="0003541E" w:rsidRPr="00F14765" w:rsidRDefault="0003541E" w:rsidP="00F14765">
      <w:pPr>
        <w:pStyle w:val="af6"/>
        <w:ind w:left="0" w:firstLine="0"/>
        <w:rPr>
          <w:rFonts w:ascii="宋体" w:eastAsia="宋体" w:hAnsi="宋体" w:cs="宋体"/>
        </w:rPr>
      </w:pPr>
      <w:r w:rsidRPr="00F14765">
        <w:rPr>
          <w:rFonts w:ascii="宋体" w:eastAsia="宋体" w:hAnsi="宋体" w:cs="宋体"/>
        </w:rPr>
        <w:t>{%p for a in var_brca.snv_s.B1_L5 + var_brca.snv_s.B2_L5+ var_brca.snv_s.B1_L4 + var_brca.snv_s.B2_L4+ var_brca.mlpa.B1_Loss+ var_brca.mlpa.B2_Loss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854281" w14:paraId="601D0EA9" w14:textId="77777777">
        <w:trPr>
          <w:trHeight w:val="441"/>
          <w:jc w:val="center"/>
        </w:trPr>
        <w:tc>
          <w:tcPr>
            <w:tcW w:w="1096" w:type="dxa"/>
            <w:vAlign w:val="center"/>
          </w:tcPr>
          <w:p w14:paraId="5F627333"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5EEA5DCB" w14:textId="325B491E" w:rsidR="00854281" w:rsidRDefault="00B278AD" w:rsidP="002D094C">
            <w:pPr>
              <w:pStyle w:val="af6"/>
              <w:ind w:left="0" w:firstLine="0"/>
              <w:jc w:val="both"/>
              <w:rPr>
                <w:rFonts w:ascii="宋体" w:eastAsia="宋体" w:hAnsi="宋体" w:cs="宋体"/>
                <w:bCs/>
              </w:rPr>
            </w:pPr>
            <w:r w:rsidRPr="00B278AD">
              <w:rPr>
                <w:rFonts w:ascii="思源黑体 CN Normal" w:eastAsia="思源黑体 CN Normal" w:hAnsi="思源黑体 CN Normal"/>
                <w:sz w:val="17"/>
                <w:szCs w:val="17"/>
              </w:rPr>
              <w:t>{{a.gene_function|e}}</w:t>
            </w:r>
          </w:p>
        </w:tc>
      </w:tr>
      <w:tr w:rsidR="00854281" w14:paraId="7B1204BB" w14:textId="77777777">
        <w:trPr>
          <w:trHeight w:val="441"/>
          <w:jc w:val="center"/>
        </w:trPr>
        <w:tc>
          <w:tcPr>
            <w:tcW w:w="1096" w:type="dxa"/>
            <w:vAlign w:val="center"/>
          </w:tcPr>
          <w:p w14:paraId="55C84209" w14:textId="77777777" w:rsidR="00854281" w:rsidRDefault="004935CF">
            <w:pPr>
              <w:pStyle w:val="TableParagraph"/>
              <w:adjustRightInd w:val="0"/>
              <w:snapToGrid w:val="0"/>
              <w:rPr>
                <w:rFonts w:eastAsia="宋体"/>
                <w:b/>
                <w:szCs w:val="21"/>
                <w:lang w:eastAsia="zh-CN"/>
              </w:rPr>
            </w:pPr>
            <w:bookmarkStart w:id="1" w:name="_Hlk53753708"/>
            <w:r>
              <w:rPr>
                <w:rFonts w:eastAsia="宋体" w:hint="eastAsia"/>
                <w:b/>
                <w:szCs w:val="21"/>
                <w:lang w:eastAsia="zh-CN"/>
              </w:rPr>
              <w:t>变异解读</w:t>
            </w:r>
          </w:p>
        </w:tc>
        <w:tc>
          <w:tcPr>
            <w:tcW w:w="8728" w:type="dxa"/>
            <w:vAlign w:val="center"/>
          </w:tcPr>
          <w:p w14:paraId="7E9A2889" w14:textId="557B1E0A" w:rsidR="00B278AD" w:rsidRDefault="0024722F" w:rsidP="002D094C">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 xml:space="preserve">{{a.gene_symbol}}{%if a.type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Loss</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xml:space="preserve">%} {{a.value}} del{%else%} {{a.gene_region}} {{a.hgvs_c}}{%if a.hgvs_p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{{a.hgvs_p}}{%endif%}{%endif%}：</w:t>
            </w:r>
            <w:r w:rsidR="00B278AD" w:rsidRPr="00B278AD">
              <w:rPr>
                <w:rFonts w:ascii="思源黑体 CN Normal" w:eastAsia="思源黑体 CN Normal" w:hAnsi="思源黑体 CN Normal" w:hint="eastAsia"/>
                <w:sz w:val="17"/>
                <w:szCs w:val="17"/>
                <w:lang w:eastAsia="zh-CN"/>
              </w:rPr>
              <w:t>{{a.variant_desc_cn|e}}{{a.variant_interpret_cn|e}}因此，该变异为</w:t>
            </w:r>
            <w:r w:rsidR="00B278AD">
              <w:rPr>
                <w:rFonts w:ascii="思源黑体 CN Normal" w:eastAsia="思源黑体 CN Normal" w:hAnsi="思源黑体 CN Normal" w:hint="eastAsia"/>
                <w:sz w:val="17"/>
                <w:szCs w:val="17"/>
                <w:lang w:eastAsia="zh-CN"/>
              </w:rPr>
              <w:t xml:space="preserve">{%if a.type == </w:t>
            </w:r>
            <w:r w:rsidR="00B278AD">
              <w:rPr>
                <w:rFonts w:ascii="思源黑体 CN Normal" w:eastAsia="思源黑体 CN Normal" w:hAnsi="思源黑体 CN Normal"/>
                <w:sz w:val="17"/>
                <w:szCs w:val="17"/>
                <w:lang w:eastAsia="zh-CN"/>
              </w:rPr>
              <w:t>“</w:t>
            </w:r>
            <w:r w:rsidR="00B278AD">
              <w:rPr>
                <w:rFonts w:ascii="思源黑体 CN Normal" w:eastAsia="思源黑体 CN Normal" w:hAnsi="思源黑体 CN Normal" w:hint="eastAsia"/>
                <w:sz w:val="17"/>
                <w:szCs w:val="17"/>
                <w:lang w:eastAsia="zh-CN"/>
              </w:rPr>
              <w:t>Loss</w:t>
            </w:r>
            <w:r w:rsidR="00B278AD">
              <w:rPr>
                <w:rFonts w:ascii="思源黑体 CN Normal" w:eastAsia="思源黑体 CN Normal" w:hAnsi="思源黑体 CN Normal"/>
                <w:sz w:val="17"/>
                <w:szCs w:val="17"/>
                <w:lang w:eastAsia="zh-CN"/>
              </w:rPr>
              <w:t>”</w:t>
            </w:r>
            <w:r w:rsidR="00B278AD">
              <w:rPr>
                <w:rFonts w:ascii="思源黑体 CN Normal" w:eastAsia="思源黑体 CN Normal" w:hAnsi="思源黑体 CN Normal" w:hint="eastAsia"/>
                <w:sz w:val="17"/>
                <w:szCs w:val="17"/>
                <w:lang w:eastAsia="zh-CN"/>
              </w:rPr>
              <w:t>%}疑似致病性变异{%else%}</w:t>
            </w:r>
            <w:r w:rsidR="00B278AD" w:rsidRPr="00B278AD">
              <w:rPr>
                <w:rFonts w:ascii="思源黑体 CN Normal" w:eastAsia="思源黑体 CN Normal" w:hAnsi="思源黑体 CN Normal" w:hint="eastAsia"/>
                <w:sz w:val="17"/>
                <w:szCs w:val="17"/>
                <w:lang w:eastAsia="zh-CN"/>
              </w:rPr>
              <w:t>{%if a.clinic_num_g==4%}疑似致病性变异{%elif a.clinic_num_g==5%}致病性变异{%else%}意义不明确变异{%endif%}</w:t>
            </w:r>
            <w:r w:rsidR="00B278AD">
              <w:rPr>
                <w:rFonts w:ascii="思源黑体 CN Normal" w:eastAsia="思源黑体 CN Normal" w:hAnsi="思源黑体 CN Normal" w:hint="eastAsia"/>
                <w:sz w:val="17"/>
                <w:szCs w:val="17"/>
                <w:lang w:eastAsia="zh-CN"/>
              </w:rPr>
              <w:t>{%endif%}。</w:t>
            </w:r>
          </w:p>
        </w:tc>
      </w:tr>
      <w:tr w:rsidR="00854281" w14:paraId="60321A73" w14:textId="77777777">
        <w:trPr>
          <w:trHeight w:val="441"/>
          <w:jc w:val="center"/>
        </w:trPr>
        <w:tc>
          <w:tcPr>
            <w:tcW w:w="1096" w:type="dxa"/>
            <w:vAlign w:val="center"/>
          </w:tcPr>
          <w:p w14:paraId="7D4C6899"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4B72C76B"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if a.evi_sum.evi_split and a.evi_sum.evi_split.Predictive%}</w:t>
            </w:r>
          </w:p>
          <w:p w14:paraId="0D5929E4"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for b in a.evi_sum.evi_split.Predictive%}</w:t>
            </w:r>
          </w:p>
          <w:p w14:paraId="30A8D763"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hint="eastAsia"/>
                <w:b/>
                <w:bCs/>
                <w:color w:val="0070C0"/>
                <w:sz w:val="17"/>
                <w:szCs w:val="17"/>
                <w:lang w:eastAsia="zh-CN"/>
              </w:rPr>
              <w:t>{{b.regimen_name}}：</w:t>
            </w:r>
            <w:r w:rsidRPr="00F00EF6">
              <w:rPr>
                <w:rFonts w:ascii="思源黑体 CN Normal" w:eastAsia="思源黑体 CN Normal" w:hAnsi="思源黑体 CN Normal" w:hint="eastAsia"/>
                <w:sz w:val="17"/>
                <w:szCs w:val="17"/>
                <w:lang w:eastAsia="zh-CN"/>
              </w:rPr>
              <w:t>{{b.evi_interpretation|e}}</w:t>
            </w:r>
          </w:p>
          <w:p w14:paraId="585BB659"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endfor%}</w:t>
            </w:r>
          </w:p>
          <w:p w14:paraId="516F55D0"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else%}</w:t>
            </w:r>
          </w:p>
          <w:p w14:paraId="373BF277"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w:t>
            </w:r>
          </w:p>
          <w:p w14:paraId="15119FF4" w14:textId="11D19A46" w:rsidR="00F00EF6" w:rsidRPr="005776F2"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endif%}</w:t>
            </w:r>
          </w:p>
        </w:tc>
      </w:tr>
      <w:tr w:rsidR="00854281" w14:paraId="3E06DF50" w14:textId="77777777">
        <w:trPr>
          <w:trHeight w:val="441"/>
          <w:jc w:val="center"/>
        </w:trPr>
        <w:tc>
          <w:tcPr>
            <w:tcW w:w="1096" w:type="dxa"/>
            <w:tcBorders>
              <w:bottom w:val="single" w:sz="4" w:space="0" w:color="auto"/>
            </w:tcBorders>
            <w:vAlign w:val="center"/>
          </w:tcPr>
          <w:p w14:paraId="7D2D85B4"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70B4DEA"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{%p for b in a.evi_sum.evi_split.Predisposing%}</w:t>
            </w:r>
          </w:p>
          <w:p w14:paraId="17B8F3E2"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{{b.evi_interpretation|e}}</w:t>
            </w:r>
          </w:p>
          <w:p w14:paraId="2D70F1D4"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{%p endfor%}</w:t>
            </w:r>
          </w:p>
          <w:p w14:paraId="0490B1EF" w14:textId="60FA2BDA" w:rsidR="006404D4" w:rsidRDefault="006404D4" w:rsidP="002D094C">
            <w:pPr>
              <w:jc w:val="both"/>
              <w:rPr>
                <w:rFonts w:ascii="宋体" w:hAnsi="宋体"/>
                <w:bCs/>
                <w:szCs w:val="21"/>
                <w:lang w:eastAsia="zh-CN"/>
              </w:rPr>
            </w:pPr>
            <w:r w:rsidRPr="006404D4">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bookmarkEnd w:id="0"/>
    </w:tbl>
    <w:p w14:paraId="489714E2" w14:textId="77777777" w:rsidR="00854281" w:rsidRDefault="00854281">
      <w:pPr>
        <w:pStyle w:val="af6"/>
        <w:ind w:left="0" w:firstLine="0"/>
        <w:rPr>
          <w:rFonts w:ascii="宋体" w:eastAsia="宋体" w:hAnsi="宋体" w:cs="宋体"/>
        </w:rPr>
      </w:pPr>
    </w:p>
    <w:p w14:paraId="079799B0" w14:textId="62F7AD41" w:rsidR="002C3EA0" w:rsidRDefault="002C3EA0">
      <w:pPr>
        <w:pStyle w:val="af6"/>
        <w:ind w:left="0" w:firstLine="0"/>
        <w:rPr>
          <w:rFonts w:ascii="宋体" w:eastAsia="宋体" w:hAnsi="宋体" w:cs="宋体"/>
        </w:rPr>
      </w:pPr>
      <w:r>
        <w:rPr>
          <w:rFonts w:ascii="宋体" w:eastAsia="宋体" w:hAnsi="宋体" w:cs="宋体" w:hint="eastAsia"/>
        </w:rPr>
        <w:t>{%p end</w:t>
      </w:r>
      <w:r w:rsidR="00C80A9F">
        <w:rPr>
          <w:rFonts w:ascii="宋体" w:eastAsia="宋体" w:hAnsi="宋体" w:cs="宋体" w:hint="eastAsia"/>
        </w:rPr>
        <w:t>for</w:t>
      </w:r>
      <w:r>
        <w:rPr>
          <w:rFonts w:ascii="宋体" w:eastAsia="宋体" w:hAnsi="宋体" w:cs="宋体" w:hint="eastAsia"/>
        </w:rPr>
        <w:t>%}</w:t>
      </w:r>
    </w:p>
    <w:p w14:paraId="7F09BA36" w14:textId="2D4BAD72" w:rsidR="002C3EA0" w:rsidRDefault="002C3EA0">
      <w:pPr>
        <w:pStyle w:val="af6"/>
        <w:ind w:left="0" w:firstLine="0"/>
        <w:rPr>
          <w:rFonts w:ascii="宋体" w:eastAsia="宋体" w:hAnsi="宋体" w:cs="宋体"/>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2C3EA0" w14:paraId="51E8C6DC" w14:textId="77777777" w:rsidTr="006E23C6">
        <w:trPr>
          <w:trHeight w:val="441"/>
          <w:jc w:val="center"/>
        </w:trPr>
        <w:tc>
          <w:tcPr>
            <w:tcW w:w="1096" w:type="dxa"/>
            <w:vAlign w:val="center"/>
          </w:tcPr>
          <w:p w14:paraId="6E62EBC5"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63FBE764" w14:textId="7F2056F5" w:rsidR="002C3EA0" w:rsidRDefault="002C3EA0" w:rsidP="006E23C6">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2C3EA0" w14:paraId="7BBB68D9" w14:textId="77777777" w:rsidTr="006E23C6">
        <w:trPr>
          <w:trHeight w:val="441"/>
          <w:jc w:val="center"/>
        </w:trPr>
        <w:tc>
          <w:tcPr>
            <w:tcW w:w="1096" w:type="dxa"/>
            <w:vAlign w:val="center"/>
          </w:tcPr>
          <w:p w14:paraId="6A21D676"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28" w:type="dxa"/>
            <w:vAlign w:val="center"/>
          </w:tcPr>
          <w:p w14:paraId="2F2D6654" w14:textId="33DFCA14" w:rsidR="002C3EA0" w:rsidRDefault="002C3EA0" w:rsidP="006E23C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2C3EA0" w14:paraId="7203C10D" w14:textId="77777777" w:rsidTr="006E23C6">
        <w:trPr>
          <w:trHeight w:val="441"/>
          <w:jc w:val="center"/>
        </w:trPr>
        <w:tc>
          <w:tcPr>
            <w:tcW w:w="1096" w:type="dxa"/>
            <w:vAlign w:val="center"/>
          </w:tcPr>
          <w:p w14:paraId="5FB23FD8"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54483AC7" w14:textId="03F39B7A" w:rsidR="002C3EA0" w:rsidRPr="005776F2" w:rsidRDefault="002C3EA0" w:rsidP="006E23C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2C3EA0" w14:paraId="2CE96FBD" w14:textId="77777777" w:rsidTr="006E23C6">
        <w:trPr>
          <w:trHeight w:val="441"/>
          <w:jc w:val="center"/>
        </w:trPr>
        <w:tc>
          <w:tcPr>
            <w:tcW w:w="1096" w:type="dxa"/>
            <w:tcBorders>
              <w:bottom w:val="single" w:sz="4" w:space="0" w:color="auto"/>
            </w:tcBorders>
            <w:vAlign w:val="center"/>
          </w:tcPr>
          <w:p w14:paraId="15120AFC"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B739A0B" w14:textId="710601D1" w:rsidR="002C3EA0" w:rsidRDefault="002C3EA0" w:rsidP="006E23C6">
            <w:pPr>
              <w:rPr>
                <w:rFonts w:ascii="宋体" w:hAnsi="宋体"/>
                <w:bCs/>
                <w:szCs w:val="21"/>
                <w:lang w:eastAsia="zh-CN"/>
              </w:rPr>
            </w:pPr>
            <w:r>
              <w:rPr>
                <w:rFonts w:ascii="思源黑体 CN Normal" w:eastAsia="思源黑体 CN Normal" w:hAnsi="思源黑体 CN Normal" w:hint="eastAsia"/>
                <w:sz w:val="17"/>
                <w:szCs w:val="17"/>
                <w:lang w:eastAsia="zh-CN"/>
              </w:rPr>
              <w:t>-</w:t>
            </w:r>
          </w:p>
        </w:tc>
      </w:tr>
    </w:tbl>
    <w:p w14:paraId="641C2AC1" w14:textId="77777777" w:rsidR="002C3EA0" w:rsidRPr="002C3EA0" w:rsidRDefault="002C3EA0">
      <w:pPr>
        <w:pStyle w:val="af6"/>
        <w:ind w:left="0" w:firstLine="0"/>
        <w:rPr>
          <w:rFonts w:ascii="宋体" w:eastAsia="宋体" w:hAnsi="宋体" w:cs="宋体"/>
        </w:rPr>
      </w:pPr>
    </w:p>
    <w:p w14:paraId="6BFF3C2B" w14:textId="0C093F44" w:rsidR="002C3EA0" w:rsidRDefault="002C3EA0">
      <w:pPr>
        <w:pStyle w:val="af6"/>
        <w:ind w:left="0" w:firstLine="0"/>
        <w:rPr>
          <w:rFonts w:ascii="宋体" w:eastAsia="宋体" w:hAnsi="宋体" w:cs="宋体"/>
        </w:rPr>
      </w:pPr>
      <w:r>
        <w:rPr>
          <w:rFonts w:ascii="宋体" w:eastAsia="宋体" w:hAnsi="宋体" w:cs="宋体" w:hint="eastAsia"/>
        </w:rPr>
        <w:t>{%p endif%}</w:t>
      </w:r>
    </w:p>
    <w:p w14:paraId="67091005" w14:textId="77777777" w:rsidR="00854281" w:rsidRDefault="004935CF">
      <w:pPr>
        <w:rPr>
          <w:rFonts w:ascii="宋体" w:hAnsi="宋体"/>
          <w:szCs w:val="21"/>
          <w:lang w:eastAsia="zh-CN"/>
        </w:rPr>
      </w:pPr>
      <w:r>
        <w:rPr>
          <w:rFonts w:ascii="宋体" w:hAnsi="宋体" w:hint="eastAsia"/>
          <w:szCs w:val="21"/>
          <w:lang w:eastAsia="zh-CN"/>
        </w:rPr>
        <w:t>注：</w:t>
      </w:r>
    </w:p>
    <w:p w14:paraId="31815D1A" w14:textId="2E48D139" w:rsidR="005776F2" w:rsidRDefault="004935CF" w:rsidP="005776F2">
      <w:pPr>
        <w:rPr>
          <w:rFonts w:ascii="宋体" w:hAnsi="宋体"/>
          <w:szCs w:val="21"/>
          <w:lang w:eastAsia="zh-CN"/>
        </w:rPr>
      </w:pPr>
      <w:r>
        <w:rPr>
          <w:rFonts w:ascii="宋体" w:hAnsi="宋体" w:hint="eastAsia"/>
          <w:szCs w:val="21"/>
          <w:lang w:eastAsia="zh-CN"/>
        </w:rPr>
        <w:t>本部分仅对解读为致病性、疑似致病性胚系变异进行详细解读。</w:t>
      </w:r>
    </w:p>
    <w:p w14:paraId="5B096C57" w14:textId="77777777" w:rsidR="00854281" w:rsidRDefault="004935CF">
      <w:pPr>
        <w:pStyle w:val="1"/>
        <w:pageBreakBefore/>
        <w:rPr>
          <w:lang w:eastAsia="zh-CN"/>
        </w:rPr>
      </w:pPr>
      <w:r>
        <w:rPr>
          <w:lang w:eastAsia="zh-CN"/>
        </w:rPr>
        <w:lastRenderedPageBreak/>
        <w:t>质控</w:t>
      </w:r>
      <w:r>
        <w:rPr>
          <w:rFonts w:hint="eastAsia"/>
          <w:lang w:eastAsia="zh-CN"/>
        </w:rPr>
        <w:t>结果</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410"/>
        <w:gridCol w:w="2977"/>
        <w:gridCol w:w="2268"/>
        <w:gridCol w:w="2126"/>
      </w:tblGrid>
      <w:tr w:rsidR="00854281" w14:paraId="164E20D0" w14:textId="77777777" w:rsidTr="003E06DA">
        <w:tc>
          <w:tcPr>
            <w:tcW w:w="5387" w:type="dxa"/>
            <w:gridSpan w:val="2"/>
            <w:shd w:val="clear" w:color="auto" w:fill="DAEEF3"/>
            <w:noWrap/>
            <w:vAlign w:val="center"/>
          </w:tcPr>
          <w:p w14:paraId="138E3A0C" w14:textId="77777777" w:rsidR="00854281" w:rsidRDefault="004935CF">
            <w:pPr>
              <w:spacing w:before="72"/>
              <w:jc w:val="center"/>
              <w:rPr>
                <w:b/>
                <w:szCs w:val="21"/>
                <w:lang w:eastAsia="zh-CN"/>
              </w:rPr>
            </w:pPr>
            <w:r>
              <w:rPr>
                <w:rFonts w:hint="eastAsia"/>
                <w:b/>
                <w:szCs w:val="21"/>
                <w:lang w:eastAsia="zh-CN"/>
              </w:rPr>
              <w:t>质控指标</w:t>
            </w:r>
          </w:p>
        </w:tc>
        <w:tc>
          <w:tcPr>
            <w:tcW w:w="2268" w:type="dxa"/>
            <w:shd w:val="clear" w:color="auto" w:fill="DAEEF3"/>
            <w:vAlign w:val="center"/>
          </w:tcPr>
          <w:p w14:paraId="52559C2D" w14:textId="77777777" w:rsidR="00854281" w:rsidRDefault="004935CF">
            <w:pPr>
              <w:spacing w:before="72"/>
              <w:jc w:val="center"/>
              <w:rPr>
                <w:b/>
                <w:szCs w:val="21"/>
                <w:lang w:eastAsia="zh-CN"/>
              </w:rPr>
            </w:pPr>
            <w:r>
              <w:rPr>
                <w:rFonts w:hint="eastAsia"/>
                <w:b/>
                <w:szCs w:val="21"/>
                <w:lang w:eastAsia="zh-CN"/>
              </w:rPr>
              <w:t>质控结果</w:t>
            </w:r>
          </w:p>
        </w:tc>
        <w:tc>
          <w:tcPr>
            <w:tcW w:w="2126" w:type="dxa"/>
            <w:shd w:val="clear" w:color="auto" w:fill="DAEEF3"/>
            <w:vAlign w:val="center"/>
          </w:tcPr>
          <w:p w14:paraId="39553E91" w14:textId="77777777" w:rsidR="00854281" w:rsidRDefault="004935CF">
            <w:pPr>
              <w:spacing w:before="72"/>
              <w:jc w:val="center"/>
              <w:rPr>
                <w:b/>
                <w:szCs w:val="21"/>
                <w:lang w:eastAsia="zh-CN"/>
              </w:rPr>
            </w:pPr>
            <w:r>
              <w:rPr>
                <w:rFonts w:hint="eastAsia"/>
                <w:b/>
                <w:szCs w:val="21"/>
                <w:lang w:eastAsia="zh-CN"/>
              </w:rPr>
              <w:t>质控标准</w:t>
            </w:r>
          </w:p>
        </w:tc>
      </w:tr>
      <w:tr w:rsidR="00854281" w14:paraId="2A69655A" w14:textId="77777777" w:rsidTr="003E06DA">
        <w:tc>
          <w:tcPr>
            <w:tcW w:w="2410" w:type="dxa"/>
            <w:vAlign w:val="center"/>
          </w:tcPr>
          <w:p w14:paraId="4E4D80C3" w14:textId="77777777" w:rsidR="00854281" w:rsidRDefault="004935CF">
            <w:pPr>
              <w:spacing w:before="72"/>
              <w:jc w:val="center"/>
              <w:rPr>
                <w:rFonts w:ascii="宋体" w:hAnsi="宋体"/>
                <w:color w:val="000000"/>
                <w:szCs w:val="21"/>
                <w:lang w:eastAsia="zh-CN"/>
              </w:rPr>
            </w:pPr>
            <w:r>
              <w:rPr>
                <w:rFonts w:ascii="宋体" w:hAnsi="宋体" w:hint="eastAsia"/>
                <w:color w:val="000000"/>
                <w:szCs w:val="21"/>
                <w:lang w:eastAsia="zh-CN"/>
              </w:rPr>
              <w:t>病理评估</w:t>
            </w:r>
          </w:p>
        </w:tc>
        <w:tc>
          <w:tcPr>
            <w:tcW w:w="2977" w:type="dxa"/>
            <w:vAlign w:val="center"/>
          </w:tcPr>
          <w:p w14:paraId="0E519155" w14:textId="77777777" w:rsidR="00854281" w:rsidRDefault="004935CF">
            <w:pPr>
              <w:spacing w:before="72"/>
              <w:jc w:val="center"/>
              <w:rPr>
                <w:rFonts w:ascii="宋体" w:hAnsi="宋体"/>
                <w:color w:val="000000"/>
                <w:szCs w:val="21"/>
                <w:lang w:eastAsia="zh-CN"/>
              </w:rPr>
            </w:pPr>
            <w:r>
              <w:rPr>
                <w:rFonts w:ascii="宋体" w:hAnsi="宋体" w:hint="eastAsia"/>
                <w:color w:val="000000"/>
                <w:szCs w:val="21"/>
                <w:lang w:eastAsia="zh-CN"/>
              </w:rPr>
              <w:t>恶性肿瘤细胞占比</w:t>
            </w:r>
            <w:r>
              <w:rPr>
                <w:rFonts w:ascii="宋体" w:hAnsi="宋体" w:hint="eastAsia"/>
                <w:color w:val="000000"/>
                <w:szCs w:val="21"/>
                <w:vertAlign w:val="superscript"/>
                <w:lang w:eastAsia="zh-CN"/>
              </w:rPr>
              <w:t>1</w:t>
            </w:r>
          </w:p>
        </w:tc>
        <w:tc>
          <w:tcPr>
            <w:tcW w:w="2268" w:type="dxa"/>
            <w:vAlign w:val="center"/>
          </w:tcPr>
          <w:p w14:paraId="6A413135" w14:textId="77777777" w:rsidR="00854281" w:rsidRDefault="004935CF">
            <w:pPr>
              <w:pStyle w:val="af6"/>
              <w:ind w:left="0" w:firstLine="0"/>
              <w:jc w:val="center"/>
              <w:rPr>
                <w:rFonts w:ascii="Times New Roman" w:eastAsia="宋体" w:hAnsi="Times New Roman"/>
                <w:kern w:val="0"/>
              </w:rPr>
            </w:pPr>
            <w:r>
              <w:rPr>
                <w:rFonts w:ascii="Times New Roman" w:eastAsia="宋体" w:hAnsi="Times New Roman"/>
                <w:kern w:val="0"/>
              </w:rPr>
              <w:t>不适用</w:t>
            </w:r>
          </w:p>
        </w:tc>
        <w:tc>
          <w:tcPr>
            <w:tcW w:w="2126" w:type="dxa"/>
            <w:vAlign w:val="center"/>
          </w:tcPr>
          <w:p w14:paraId="6209BB75" w14:textId="77777777" w:rsidR="00854281" w:rsidRDefault="004935CF">
            <w:pPr>
              <w:pStyle w:val="af6"/>
              <w:ind w:left="0" w:firstLine="0"/>
              <w:jc w:val="center"/>
              <w:rPr>
                <w:rFonts w:ascii="Times New Roman" w:eastAsia="宋体" w:hAnsi="Times New Roman"/>
              </w:rPr>
            </w:pPr>
            <w:r>
              <w:rPr>
                <w:rFonts w:ascii="Times New Roman" w:eastAsia="宋体" w:hAnsi="Times New Roman"/>
              </w:rPr>
              <w:t>≥20</w:t>
            </w:r>
            <w:r>
              <w:rPr>
                <w:rFonts w:ascii="Times New Roman" w:eastAsia="宋体" w:hAnsi="Times New Roman" w:hint="eastAsia"/>
              </w:rPr>
              <w:t>%</w:t>
            </w:r>
          </w:p>
        </w:tc>
      </w:tr>
      <w:tr w:rsidR="00854281" w14:paraId="1D10AB7F" w14:textId="77777777" w:rsidTr="003E06DA">
        <w:tc>
          <w:tcPr>
            <w:tcW w:w="2410" w:type="dxa"/>
            <w:vAlign w:val="center"/>
          </w:tcPr>
          <w:p w14:paraId="2861EC1D" w14:textId="77777777" w:rsidR="00854281" w:rsidRDefault="004935CF">
            <w:pPr>
              <w:spacing w:before="72"/>
              <w:jc w:val="center"/>
              <w:rPr>
                <w:rFonts w:ascii="宋体" w:hAnsi="宋体"/>
                <w:color w:val="000000"/>
                <w:szCs w:val="21"/>
                <w:lang w:eastAsia="zh-CN"/>
              </w:rPr>
            </w:pPr>
            <w:r>
              <w:rPr>
                <w:rFonts w:ascii="宋体" w:hAnsi="宋体" w:hint="eastAsia"/>
                <w:color w:val="000000"/>
                <w:szCs w:val="21"/>
                <w:lang w:eastAsia="zh-CN"/>
              </w:rPr>
              <w:t>DNA质量评估</w:t>
            </w:r>
          </w:p>
        </w:tc>
        <w:tc>
          <w:tcPr>
            <w:tcW w:w="2977" w:type="dxa"/>
            <w:vAlign w:val="center"/>
          </w:tcPr>
          <w:p w14:paraId="4FABD3C6" w14:textId="77777777" w:rsidR="00854281" w:rsidRDefault="004935CF">
            <w:pPr>
              <w:spacing w:before="72"/>
              <w:jc w:val="center"/>
              <w:rPr>
                <w:rFonts w:ascii="宋体" w:hAnsi="宋体"/>
                <w:color w:val="000000"/>
                <w:szCs w:val="21"/>
                <w:lang w:eastAsia="zh-CN"/>
              </w:rPr>
            </w:pPr>
            <w:r>
              <w:rPr>
                <w:rFonts w:ascii="宋体" w:hAnsi="宋体" w:hint="eastAsia"/>
                <w:color w:val="000000"/>
                <w:szCs w:val="21"/>
                <w:lang w:eastAsia="zh-CN"/>
              </w:rPr>
              <w:t>DNA总量</w:t>
            </w:r>
            <w:r>
              <w:rPr>
                <w:rFonts w:ascii="宋体" w:hAnsi="宋体" w:hint="eastAsia"/>
                <w:color w:val="000000"/>
                <w:szCs w:val="21"/>
                <w:vertAlign w:val="superscript"/>
                <w:lang w:eastAsia="zh-CN"/>
              </w:rPr>
              <w:t>2</w:t>
            </w:r>
          </w:p>
        </w:tc>
        <w:tc>
          <w:tcPr>
            <w:tcW w:w="2268" w:type="dxa"/>
            <w:vAlign w:val="center"/>
          </w:tcPr>
          <w:p w14:paraId="0DE83876" w14:textId="159FF1D4" w:rsidR="00854281" w:rsidRDefault="003E06DA">
            <w:pPr>
              <w:pStyle w:val="af6"/>
              <w:ind w:left="0" w:firstLine="0"/>
              <w:jc w:val="center"/>
              <w:rPr>
                <w:rFonts w:ascii="Times New Roman" w:eastAsia="宋体" w:hAnsi="Times New Roman"/>
                <w:kern w:val="0"/>
              </w:rPr>
            </w:pPr>
            <w:r w:rsidRPr="003E06DA">
              <w:rPr>
                <w:rFonts w:ascii="Times New Roman" w:eastAsia="宋体" w:hAnsi="Times New Roman"/>
                <w:kern w:val="0"/>
              </w:rPr>
              <w:t>{%if lib_quality_control and lib_quality_control.lib_dna_qc and lib_quality_control.lib_dna_qc.dna_qty%}{{lib_quality_control.lib_dna_qc.dna_qty|replace(“.00”,””)}}{%else%}{%endif%}</w:t>
            </w:r>
          </w:p>
        </w:tc>
        <w:tc>
          <w:tcPr>
            <w:tcW w:w="2126" w:type="dxa"/>
            <w:vAlign w:val="center"/>
          </w:tcPr>
          <w:p w14:paraId="20CABF11" w14:textId="77777777" w:rsidR="00854281" w:rsidRDefault="004935CF">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30</w:t>
            </w:r>
          </w:p>
        </w:tc>
      </w:tr>
      <w:tr w:rsidR="00854281" w14:paraId="50DA0492" w14:textId="77777777" w:rsidTr="003E06DA">
        <w:tc>
          <w:tcPr>
            <w:tcW w:w="2410" w:type="dxa"/>
            <w:vAlign w:val="center"/>
          </w:tcPr>
          <w:p w14:paraId="238FE315" w14:textId="77777777" w:rsidR="00854281" w:rsidRDefault="004935CF">
            <w:pPr>
              <w:spacing w:before="72"/>
              <w:jc w:val="center"/>
              <w:rPr>
                <w:rFonts w:ascii="宋体" w:hAnsi="宋体"/>
                <w:color w:val="000000"/>
                <w:szCs w:val="21"/>
              </w:rPr>
            </w:pPr>
            <w:r>
              <w:rPr>
                <w:rFonts w:ascii="宋体" w:hAnsi="宋体" w:hint="eastAsia"/>
                <w:color w:val="000000"/>
                <w:szCs w:val="21"/>
              </w:rPr>
              <w:t>文库质量评估</w:t>
            </w:r>
          </w:p>
        </w:tc>
        <w:tc>
          <w:tcPr>
            <w:tcW w:w="2977" w:type="dxa"/>
            <w:vAlign w:val="center"/>
          </w:tcPr>
          <w:p w14:paraId="62075C17" w14:textId="77777777" w:rsidR="00854281" w:rsidRDefault="004935CF">
            <w:pPr>
              <w:pStyle w:val="af6"/>
              <w:ind w:left="0" w:firstLine="0"/>
              <w:jc w:val="center"/>
              <w:rPr>
                <w:rFonts w:ascii="宋体" w:eastAsia="宋体" w:hAnsi="宋体" w:cs="宋体"/>
                <w:color w:val="000000"/>
              </w:rPr>
            </w:pPr>
            <w:r>
              <w:rPr>
                <w:rFonts w:ascii="宋体" w:eastAsia="宋体" w:hAnsi="宋体" w:cs="宋体" w:hint="eastAsia"/>
                <w:color w:val="000000"/>
              </w:rPr>
              <w:t>文库总量</w:t>
            </w:r>
            <w:r>
              <w:rPr>
                <w:rFonts w:ascii="宋体" w:eastAsia="宋体" w:hAnsi="宋体" w:cs="宋体" w:hint="eastAsia"/>
                <w:color w:val="000000"/>
                <w:vertAlign w:val="superscript"/>
              </w:rPr>
              <w:t>3</w:t>
            </w:r>
          </w:p>
        </w:tc>
        <w:tc>
          <w:tcPr>
            <w:tcW w:w="2268" w:type="dxa"/>
            <w:vAlign w:val="center"/>
          </w:tcPr>
          <w:p w14:paraId="4F64D8CA" w14:textId="238BAC81" w:rsidR="00854281" w:rsidRDefault="003E06DA">
            <w:pPr>
              <w:pStyle w:val="af6"/>
              <w:ind w:left="0" w:firstLine="0"/>
              <w:jc w:val="center"/>
              <w:rPr>
                <w:rFonts w:ascii="Times New Roman" w:eastAsia="宋体" w:hAnsi="Times New Roman"/>
                <w:kern w:val="0"/>
              </w:rPr>
            </w:pPr>
            <w:r w:rsidRPr="003E06DA">
              <w:rPr>
                <w:rFonts w:ascii="Times New Roman" w:eastAsia="宋体" w:hAnsi="Times New Roman"/>
                <w:kern w:val="0"/>
              </w:rPr>
              <w:t>{%if lib_quality_control and lib_quality_control.lib_dna_qc and lib_quality_control.lib_dna_qc.library_qty%}{{lib_quality_control.lib_dna_qc.library_qty|replace(“.00”,””)}}{%else%}{%endif%}</w:t>
            </w:r>
          </w:p>
        </w:tc>
        <w:tc>
          <w:tcPr>
            <w:tcW w:w="2126" w:type="dxa"/>
            <w:vAlign w:val="center"/>
          </w:tcPr>
          <w:p w14:paraId="6ADD8F94" w14:textId="77777777" w:rsidR="00854281" w:rsidRDefault="004935CF">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150</w:t>
            </w:r>
          </w:p>
        </w:tc>
      </w:tr>
      <w:tr w:rsidR="00854281" w14:paraId="55094600" w14:textId="77777777" w:rsidTr="003E06DA">
        <w:tc>
          <w:tcPr>
            <w:tcW w:w="2410" w:type="dxa"/>
            <w:vMerge w:val="restart"/>
            <w:vAlign w:val="center"/>
          </w:tcPr>
          <w:p w14:paraId="0A38C309" w14:textId="5927A8CB" w:rsidR="00854281" w:rsidRDefault="004935CF" w:rsidP="00A86055">
            <w:pPr>
              <w:spacing w:before="72"/>
              <w:jc w:val="center"/>
              <w:rPr>
                <w:rFonts w:ascii="宋体" w:hAnsi="宋体"/>
                <w:color w:val="000000"/>
                <w:szCs w:val="21"/>
                <w:lang w:eastAsia="zh-CN"/>
              </w:rPr>
            </w:pPr>
            <w:r>
              <w:rPr>
                <w:rFonts w:ascii="宋体" w:hAnsi="宋体" w:hint="eastAsia"/>
                <w:color w:val="000000"/>
                <w:szCs w:val="21"/>
              </w:rPr>
              <w:t>测序质量评估</w:t>
            </w:r>
          </w:p>
        </w:tc>
        <w:tc>
          <w:tcPr>
            <w:tcW w:w="2977" w:type="dxa"/>
            <w:vAlign w:val="center"/>
          </w:tcPr>
          <w:p w14:paraId="3E9EE399" w14:textId="77777777" w:rsidR="00854281" w:rsidRDefault="004935CF">
            <w:pPr>
              <w:pStyle w:val="af6"/>
              <w:ind w:left="0" w:firstLine="0"/>
              <w:jc w:val="center"/>
              <w:rPr>
                <w:rFonts w:ascii="宋体" w:eastAsia="宋体" w:hAnsi="宋体" w:cs="宋体"/>
                <w:color w:val="000000"/>
              </w:rPr>
            </w:pPr>
            <w:r>
              <w:rPr>
                <w:rFonts w:ascii="宋体" w:eastAsia="宋体" w:hAnsi="宋体" w:cs="宋体" w:hint="eastAsia"/>
                <w:color w:val="000000"/>
              </w:rPr>
              <w:t>Q30</w:t>
            </w:r>
            <w:r>
              <w:rPr>
                <w:rFonts w:ascii="宋体" w:eastAsia="宋体" w:hAnsi="宋体" w:cs="宋体" w:hint="eastAsia"/>
                <w:color w:val="000000"/>
                <w:vertAlign w:val="superscript"/>
              </w:rPr>
              <w:t>4</w:t>
            </w:r>
          </w:p>
        </w:tc>
        <w:tc>
          <w:tcPr>
            <w:tcW w:w="2268" w:type="dxa"/>
            <w:vAlign w:val="center"/>
          </w:tcPr>
          <w:p w14:paraId="708E2851" w14:textId="1FBDF079" w:rsidR="00854281" w:rsidRDefault="003E06DA">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{{qc.dna_data_qc.cleandata_q30}}</w:t>
            </w:r>
          </w:p>
        </w:tc>
        <w:tc>
          <w:tcPr>
            <w:tcW w:w="2126" w:type="dxa"/>
            <w:vAlign w:val="center"/>
          </w:tcPr>
          <w:p w14:paraId="18AD8D0F" w14:textId="77777777" w:rsidR="00854281" w:rsidRDefault="004935CF">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hint="eastAsia"/>
                <w:kern w:val="0"/>
              </w:rPr>
              <w:t>75%</w:t>
            </w:r>
          </w:p>
        </w:tc>
      </w:tr>
      <w:tr w:rsidR="00854281" w14:paraId="46349EEE" w14:textId="77777777" w:rsidTr="003E06DA">
        <w:tc>
          <w:tcPr>
            <w:tcW w:w="2410" w:type="dxa"/>
            <w:vMerge/>
            <w:vAlign w:val="center"/>
          </w:tcPr>
          <w:p w14:paraId="5FCF47C3" w14:textId="77777777" w:rsidR="00854281" w:rsidRDefault="00854281">
            <w:pPr>
              <w:spacing w:before="72"/>
              <w:jc w:val="center"/>
              <w:rPr>
                <w:rFonts w:ascii="宋体" w:hAnsi="宋体"/>
                <w:color w:val="000000"/>
                <w:szCs w:val="21"/>
              </w:rPr>
            </w:pPr>
          </w:p>
        </w:tc>
        <w:tc>
          <w:tcPr>
            <w:tcW w:w="2977" w:type="dxa"/>
            <w:vAlign w:val="center"/>
          </w:tcPr>
          <w:p w14:paraId="2E00F4E8" w14:textId="77777777" w:rsidR="00854281" w:rsidRDefault="004935CF">
            <w:pPr>
              <w:pStyle w:val="af6"/>
              <w:ind w:left="0" w:firstLine="0"/>
              <w:jc w:val="center"/>
              <w:rPr>
                <w:rFonts w:ascii="宋体" w:eastAsia="宋体" w:hAnsi="宋体" w:cs="宋体"/>
                <w:color w:val="000000"/>
              </w:rPr>
            </w:pPr>
            <w:r>
              <w:rPr>
                <w:rFonts w:ascii="宋体" w:eastAsia="宋体" w:hAnsi="宋体" w:cs="宋体" w:hint="eastAsia"/>
                <w:color w:val="000000"/>
              </w:rPr>
              <w:t>比对率</w:t>
            </w:r>
            <w:r>
              <w:rPr>
                <w:rFonts w:ascii="宋体" w:eastAsia="宋体" w:hAnsi="宋体" w:cs="宋体" w:hint="eastAsia"/>
                <w:color w:val="000000"/>
                <w:vertAlign w:val="superscript"/>
              </w:rPr>
              <w:t>5</w:t>
            </w:r>
          </w:p>
        </w:tc>
        <w:tc>
          <w:tcPr>
            <w:tcW w:w="2268" w:type="dxa"/>
            <w:vAlign w:val="center"/>
          </w:tcPr>
          <w:p w14:paraId="75C045CA" w14:textId="716AF02C" w:rsidR="00854281" w:rsidRDefault="003E06DA">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{{qc.dna_data_qc.mapping_ratio}}</w:t>
            </w:r>
          </w:p>
        </w:tc>
        <w:tc>
          <w:tcPr>
            <w:tcW w:w="2126" w:type="dxa"/>
            <w:vAlign w:val="center"/>
          </w:tcPr>
          <w:p w14:paraId="6C424A98" w14:textId="77777777" w:rsidR="00854281" w:rsidRDefault="004935CF">
            <w:pPr>
              <w:pStyle w:val="af6"/>
              <w:ind w:left="0" w:firstLine="0"/>
              <w:jc w:val="center"/>
              <w:rPr>
                <w:rFonts w:ascii="Times New Roman" w:eastAsia="宋体" w:hAnsi="Times New Roman"/>
                <w:kern w:val="0"/>
              </w:rPr>
            </w:pPr>
            <w:r>
              <w:rPr>
                <w:rFonts w:ascii="Times New Roman" w:eastAsia="宋体" w:hAnsi="Times New Roman" w:hint="eastAsia"/>
                <w:kern w:val="0"/>
              </w:rPr>
              <w:t>/</w:t>
            </w:r>
          </w:p>
        </w:tc>
      </w:tr>
      <w:tr w:rsidR="00854281" w14:paraId="6731323C" w14:textId="77777777" w:rsidTr="003E06DA">
        <w:tc>
          <w:tcPr>
            <w:tcW w:w="2410" w:type="dxa"/>
            <w:vMerge/>
            <w:vAlign w:val="center"/>
          </w:tcPr>
          <w:p w14:paraId="6BC1F816" w14:textId="77777777" w:rsidR="00854281" w:rsidRDefault="00854281">
            <w:pPr>
              <w:spacing w:before="72"/>
              <w:jc w:val="center"/>
              <w:rPr>
                <w:rFonts w:ascii="宋体" w:hAnsi="宋体"/>
                <w:color w:val="000000"/>
                <w:szCs w:val="21"/>
              </w:rPr>
            </w:pPr>
          </w:p>
        </w:tc>
        <w:tc>
          <w:tcPr>
            <w:tcW w:w="2977" w:type="dxa"/>
            <w:vAlign w:val="center"/>
          </w:tcPr>
          <w:p w14:paraId="0B5745DA" w14:textId="77777777" w:rsidR="00854281" w:rsidRDefault="004935CF">
            <w:pPr>
              <w:pStyle w:val="af6"/>
              <w:ind w:left="0" w:firstLine="0"/>
              <w:jc w:val="center"/>
              <w:rPr>
                <w:rFonts w:ascii="宋体" w:eastAsia="宋体" w:hAnsi="宋体" w:cs="宋体"/>
                <w:color w:val="000000"/>
              </w:rPr>
            </w:pPr>
            <w:r>
              <w:rPr>
                <w:rFonts w:ascii="宋体" w:eastAsia="宋体" w:hAnsi="宋体" w:cs="宋体" w:hint="eastAsia"/>
                <w:color w:val="000000"/>
              </w:rPr>
              <w:t>覆盖度</w:t>
            </w:r>
            <w:r>
              <w:rPr>
                <w:rFonts w:ascii="宋体" w:eastAsia="宋体" w:hAnsi="宋体" w:cs="宋体" w:hint="eastAsia"/>
                <w:color w:val="000000"/>
                <w:vertAlign w:val="superscript"/>
              </w:rPr>
              <w:t>6</w:t>
            </w:r>
          </w:p>
        </w:tc>
        <w:tc>
          <w:tcPr>
            <w:tcW w:w="2268" w:type="dxa"/>
            <w:vAlign w:val="center"/>
          </w:tcPr>
          <w:p w14:paraId="2E1F785D" w14:textId="2C7E89D1" w:rsidR="00854281" w:rsidRDefault="003E06DA">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{{qc.dna_data_qc.cover_ratio}}</w:t>
            </w:r>
          </w:p>
        </w:tc>
        <w:tc>
          <w:tcPr>
            <w:tcW w:w="2126" w:type="dxa"/>
            <w:vAlign w:val="center"/>
          </w:tcPr>
          <w:p w14:paraId="08595C28" w14:textId="77777777" w:rsidR="00854281" w:rsidRDefault="004935CF">
            <w:pPr>
              <w:pStyle w:val="af6"/>
              <w:ind w:left="0" w:firstLine="0"/>
              <w:jc w:val="center"/>
              <w:rPr>
                <w:rFonts w:ascii="Times New Roman" w:eastAsia="宋体" w:hAnsi="Times New Roman"/>
                <w:kern w:val="0"/>
              </w:rPr>
            </w:pPr>
            <w:r>
              <w:rPr>
                <w:rFonts w:ascii="Times New Roman" w:eastAsia="宋体" w:hAnsi="Times New Roman"/>
                <w:kern w:val="0"/>
              </w:rPr>
              <w:t>/</w:t>
            </w:r>
          </w:p>
        </w:tc>
      </w:tr>
      <w:tr w:rsidR="00854281" w14:paraId="3B14C599" w14:textId="77777777" w:rsidTr="003E06DA">
        <w:tc>
          <w:tcPr>
            <w:tcW w:w="2410" w:type="dxa"/>
            <w:vMerge/>
            <w:vAlign w:val="center"/>
          </w:tcPr>
          <w:p w14:paraId="6561217A" w14:textId="77777777" w:rsidR="00854281" w:rsidRDefault="00854281">
            <w:pPr>
              <w:spacing w:before="72"/>
              <w:jc w:val="center"/>
              <w:rPr>
                <w:rFonts w:ascii="宋体" w:hAnsi="宋体"/>
                <w:color w:val="000000"/>
                <w:szCs w:val="21"/>
              </w:rPr>
            </w:pPr>
          </w:p>
        </w:tc>
        <w:tc>
          <w:tcPr>
            <w:tcW w:w="2977" w:type="dxa"/>
            <w:vAlign w:val="center"/>
          </w:tcPr>
          <w:p w14:paraId="5A4E44EC" w14:textId="77777777" w:rsidR="00854281" w:rsidRDefault="004935CF">
            <w:pPr>
              <w:pStyle w:val="af6"/>
              <w:ind w:left="0" w:firstLine="0"/>
              <w:jc w:val="center"/>
              <w:rPr>
                <w:rFonts w:ascii="宋体" w:eastAsia="宋体" w:hAnsi="宋体" w:cs="宋体"/>
                <w:color w:val="000000"/>
              </w:rPr>
            </w:pPr>
            <w:r>
              <w:rPr>
                <w:rFonts w:ascii="宋体" w:eastAsia="宋体" w:hAnsi="宋体" w:cs="宋体" w:hint="eastAsia"/>
                <w:color w:val="000000"/>
              </w:rPr>
              <w:t>均一性</w:t>
            </w:r>
            <w:r>
              <w:rPr>
                <w:rFonts w:ascii="宋体" w:eastAsia="宋体" w:hAnsi="宋体" w:cs="宋体" w:hint="eastAsia"/>
                <w:color w:val="000000"/>
                <w:vertAlign w:val="superscript"/>
              </w:rPr>
              <w:t>7</w:t>
            </w:r>
          </w:p>
        </w:tc>
        <w:tc>
          <w:tcPr>
            <w:tcW w:w="2268" w:type="dxa"/>
            <w:vAlign w:val="center"/>
          </w:tcPr>
          <w:p w14:paraId="07B6F864" w14:textId="00C0914D" w:rsidR="00854281" w:rsidRDefault="003E06DA">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{{qc.dna_data_qc.uni20}}</w:t>
            </w:r>
          </w:p>
        </w:tc>
        <w:tc>
          <w:tcPr>
            <w:tcW w:w="2126" w:type="dxa"/>
            <w:vAlign w:val="center"/>
          </w:tcPr>
          <w:p w14:paraId="1163C1F6" w14:textId="77777777" w:rsidR="00854281" w:rsidRDefault="004935CF">
            <w:pPr>
              <w:pStyle w:val="af6"/>
              <w:ind w:left="0" w:firstLine="0"/>
              <w:jc w:val="center"/>
              <w:rPr>
                <w:rFonts w:ascii="Times New Roman" w:eastAsia="宋体" w:hAnsi="Times New Roman"/>
                <w:kern w:val="0"/>
              </w:rPr>
            </w:pPr>
            <w:r>
              <w:rPr>
                <w:rFonts w:ascii="Times New Roman" w:eastAsia="宋体" w:hAnsi="Times New Roman" w:hint="eastAsia"/>
                <w:kern w:val="0"/>
              </w:rPr>
              <w:t>/</w:t>
            </w:r>
          </w:p>
        </w:tc>
      </w:tr>
      <w:tr w:rsidR="00854281" w14:paraId="669F3F2F" w14:textId="77777777" w:rsidTr="003E06DA">
        <w:tc>
          <w:tcPr>
            <w:tcW w:w="2410" w:type="dxa"/>
            <w:vMerge/>
            <w:vAlign w:val="center"/>
          </w:tcPr>
          <w:p w14:paraId="26ED4025" w14:textId="77777777" w:rsidR="00854281" w:rsidRDefault="00854281">
            <w:pPr>
              <w:spacing w:before="72"/>
              <w:jc w:val="center"/>
              <w:rPr>
                <w:rFonts w:ascii="宋体" w:hAnsi="宋体"/>
                <w:color w:val="000000"/>
                <w:szCs w:val="21"/>
              </w:rPr>
            </w:pPr>
          </w:p>
        </w:tc>
        <w:tc>
          <w:tcPr>
            <w:tcW w:w="2977" w:type="dxa"/>
            <w:vAlign w:val="center"/>
          </w:tcPr>
          <w:p w14:paraId="76C2A2CE" w14:textId="77777777" w:rsidR="00854281" w:rsidRDefault="004935CF">
            <w:pPr>
              <w:pStyle w:val="af6"/>
              <w:ind w:left="0" w:firstLine="0"/>
              <w:jc w:val="center"/>
              <w:rPr>
                <w:rFonts w:ascii="宋体" w:eastAsia="宋体" w:hAnsi="宋体" w:cs="宋体"/>
                <w:color w:val="000000"/>
              </w:rPr>
            </w:pPr>
            <w:r>
              <w:rPr>
                <w:rFonts w:ascii="宋体" w:eastAsia="宋体" w:hAnsi="宋体" w:cs="宋体"/>
                <w:color w:val="000000"/>
              </w:rPr>
              <w:t>平均测序深度（×）</w:t>
            </w:r>
            <w:r>
              <w:rPr>
                <w:rFonts w:ascii="思源黑体 CN Normal" w:eastAsia="思源黑体 CN Normal" w:hAnsi="思源黑体 CN Normal" w:cs="思源黑体 CN Light"/>
                <w:kern w:val="0"/>
                <w:sz w:val="17"/>
                <w:szCs w:val="17"/>
                <w:vertAlign w:val="superscript"/>
              </w:rPr>
              <w:t>8</w:t>
            </w:r>
          </w:p>
        </w:tc>
        <w:tc>
          <w:tcPr>
            <w:tcW w:w="2268" w:type="dxa"/>
            <w:vAlign w:val="center"/>
          </w:tcPr>
          <w:p w14:paraId="23ECB119" w14:textId="52468F06" w:rsidR="00854281" w:rsidRDefault="003E06DA">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{{qc.dna_data_qc.depth_mean|replace(“.00”,””)}}</w:t>
            </w:r>
          </w:p>
        </w:tc>
        <w:tc>
          <w:tcPr>
            <w:tcW w:w="2126" w:type="dxa"/>
            <w:vAlign w:val="center"/>
          </w:tcPr>
          <w:p w14:paraId="4A52D416" w14:textId="77777777" w:rsidR="00854281" w:rsidRDefault="004935CF">
            <w:pPr>
              <w:pStyle w:val="af6"/>
              <w:ind w:left="0" w:firstLine="0"/>
              <w:jc w:val="center"/>
              <w:rPr>
                <w:rFonts w:ascii="Times New Roman" w:eastAsia="宋体" w:hAnsi="Times New Roman"/>
                <w:kern w:val="0"/>
              </w:rPr>
            </w:pPr>
            <w:r>
              <w:rPr>
                <w:rFonts w:ascii="Times New Roman" w:eastAsia="宋体" w:hAnsi="Times New Roman" w:hint="eastAsia"/>
                <w:kern w:val="0"/>
              </w:rPr>
              <w:t>/</w:t>
            </w:r>
          </w:p>
        </w:tc>
      </w:tr>
      <w:tr w:rsidR="00854281" w14:paraId="5F0C9788" w14:textId="77777777" w:rsidTr="003E06DA">
        <w:tc>
          <w:tcPr>
            <w:tcW w:w="2410" w:type="dxa"/>
            <w:vMerge/>
            <w:vAlign w:val="center"/>
          </w:tcPr>
          <w:p w14:paraId="0647DD32" w14:textId="77777777" w:rsidR="00854281" w:rsidRDefault="00854281">
            <w:pPr>
              <w:spacing w:before="72"/>
              <w:jc w:val="center"/>
              <w:rPr>
                <w:rFonts w:ascii="宋体" w:hAnsi="宋体"/>
                <w:color w:val="000000"/>
                <w:szCs w:val="21"/>
              </w:rPr>
            </w:pPr>
          </w:p>
        </w:tc>
        <w:tc>
          <w:tcPr>
            <w:tcW w:w="2977" w:type="dxa"/>
            <w:vAlign w:val="center"/>
          </w:tcPr>
          <w:p w14:paraId="0DFD88F4" w14:textId="617437E3" w:rsidR="00854281" w:rsidRDefault="004935CF">
            <w:pPr>
              <w:pStyle w:val="af6"/>
              <w:ind w:left="0" w:firstLine="0"/>
              <w:jc w:val="center"/>
              <w:rPr>
                <w:rFonts w:ascii="宋体" w:eastAsia="宋体" w:hAnsi="宋体" w:cs="宋体"/>
                <w:color w:val="000000"/>
              </w:rPr>
            </w:pPr>
            <w:r>
              <w:rPr>
                <w:rFonts w:ascii="宋体" w:eastAsia="宋体" w:hAnsi="宋体" w:cs="宋体" w:hint="eastAsia"/>
                <w:color w:val="000000"/>
              </w:rPr>
              <w:t>最低扩增子测序深度</w:t>
            </w:r>
            <w:r>
              <w:rPr>
                <w:rFonts w:ascii="宋体" w:eastAsia="宋体" w:hAnsi="宋体" w:cs="宋体"/>
                <w:color w:val="000000"/>
              </w:rPr>
              <w:t>（×）</w:t>
            </w:r>
            <w:r>
              <w:rPr>
                <w:rFonts w:ascii="思源黑体 CN Normal" w:eastAsia="思源黑体 CN Normal" w:hAnsi="思源黑体 CN Normal" w:cs="思源黑体 CN Light"/>
                <w:kern w:val="0"/>
                <w:sz w:val="17"/>
                <w:szCs w:val="17"/>
                <w:vertAlign w:val="superscript"/>
              </w:rPr>
              <w:t>9</w:t>
            </w:r>
          </w:p>
        </w:tc>
        <w:tc>
          <w:tcPr>
            <w:tcW w:w="2268" w:type="dxa"/>
            <w:vAlign w:val="center"/>
          </w:tcPr>
          <w:p w14:paraId="527BBE8C" w14:textId="369B0FEF" w:rsidR="00854281" w:rsidRDefault="003E06DA">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{{qc.dna_data_qc.depth_min|replace(“.00”,””)}</w:t>
            </w:r>
            <w:r w:rsidRPr="003E06DA">
              <w:rPr>
                <w:rFonts w:ascii="Times New Roman" w:eastAsia="宋体" w:hAnsi="Times New Roman"/>
                <w:kern w:val="0"/>
              </w:rPr>
              <w:lastRenderedPageBreak/>
              <w:t>}</w:t>
            </w:r>
          </w:p>
        </w:tc>
        <w:tc>
          <w:tcPr>
            <w:tcW w:w="2126" w:type="dxa"/>
            <w:vAlign w:val="center"/>
          </w:tcPr>
          <w:p w14:paraId="7049ECC1" w14:textId="77777777" w:rsidR="00854281" w:rsidRDefault="004935CF">
            <w:pPr>
              <w:pStyle w:val="af6"/>
              <w:ind w:left="0" w:firstLine="0"/>
              <w:jc w:val="center"/>
              <w:rPr>
                <w:rFonts w:ascii="Times New Roman" w:eastAsia="宋体" w:hAnsi="Times New Roman"/>
                <w:kern w:val="0"/>
              </w:rPr>
            </w:pPr>
            <w:r>
              <w:rPr>
                <w:rFonts w:ascii="Times New Roman" w:eastAsia="宋体" w:hAnsi="Times New Roman" w:hint="eastAsia"/>
                <w:kern w:val="0"/>
              </w:rPr>
              <w:lastRenderedPageBreak/>
              <w:t>≥</w:t>
            </w:r>
            <w:r>
              <w:rPr>
                <w:rFonts w:ascii="Times New Roman" w:eastAsia="宋体" w:hAnsi="Times New Roman" w:hint="eastAsia"/>
                <w:kern w:val="0"/>
              </w:rPr>
              <w:t>5</w:t>
            </w:r>
            <w:r>
              <w:rPr>
                <w:rFonts w:ascii="Times New Roman" w:eastAsia="宋体" w:hAnsi="Times New Roman"/>
                <w:kern w:val="0"/>
              </w:rPr>
              <w:t>0</w:t>
            </w:r>
          </w:p>
        </w:tc>
      </w:tr>
      <w:tr w:rsidR="00854281" w14:paraId="272F09A8" w14:textId="77777777" w:rsidTr="003E06DA">
        <w:tc>
          <w:tcPr>
            <w:tcW w:w="2410" w:type="dxa"/>
            <w:vAlign w:val="center"/>
          </w:tcPr>
          <w:p w14:paraId="011E1A25" w14:textId="77777777" w:rsidR="00854281" w:rsidRDefault="004935CF">
            <w:pPr>
              <w:spacing w:before="72"/>
              <w:jc w:val="center"/>
              <w:rPr>
                <w:rFonts w:ascii="宋体" w:hAnsi="宋体"/>
                <w:color w:val="000000"/>
                <w:szCs w:val="21"/>
                <w:lang w:eastAsia="zh-CN"/>
              </w:rPr>
            </w:pPr>
            <w:r>
              <w:rPr>
                <w:rFonts w:ascii="宋体" w:hAnsi="宋体" w:hint="eastAsia"/>
                <w:color w:val="000000"/>
                <w:szCs w:val="21"/>
                <w:lang w:eastAsia="zh-CN"/>
              </w:rPr>
              <w:t>总体质量评估</w:t>
            </w:r>
            <w:r>
              <w:rPr>
                <w:rFonts w:ascii="宋体" w:hAnsi="宋体" w:hint="eastAsia"/>
                <w:color w:val="000000"/>
                <w:szCs w:val="21"/>
                <w:vertAlign w:val="superscript"/>
                <w:lang w:eastAsia="zh-CN"/>
              </w:rPr>
              <w:t>10</w:t>
            </w:r>
          </w:p>
        </w:tc>
        <w:tc>
          <w:tcPr>
            <w:tcW w:w="7371" w:type="dxa"/>
            <w:gridSpan w:val="3"/>
            <w:vAlign w:val="center"/>
          </w:tcPr>
          <w:p w14:paraId="53A82707"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if qc.dna_data_qc.cleandata_q30_num&gt;=0.75 and qc.dna_data_qc.depth_min_num&gt;=50%}</w:t>
            </w:r>
          </w:p>
          <w:p w14:paraId="74EE1726"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if lib_quality_control and lib_quality_control.lib_dna_qc and lib_quality_control.lib_dna_qc.dna_qty and lib_quality_control.lib_dna_qc.library_qty%}</w:t>
            </w:r>
          </w:p>
          <w:p w14:paraId="6CFB0450"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{%if lib_quality_control.lib_dna_qc.dna_qty|float &gt;= 30 and lib_quality_control.lib_dna_qc.library_qty|float &gt;=150%}合格{%else%}风险{%endif%}</w:t>
            </w:r>
          </w:p>
          <w:p w14:paraId="74E16679"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else%}</w:t>
            </w:r>
          </w:p>
          <w:p w14:paraId="06252214"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合格（质控项有缺失，请补齐数据后自行评估）</w:t>
            </w:r>
          </w:p>
          <w:p w14:paraId="5998FEF4"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endif%}</w:t>
            </w:r>
          </w:p>
          <w:p w14:paraId="5D79BE7D"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else%}</w:t>
            </w:r>
          </w:p>
          <w:p w14:paraId="228DB82C"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风险</w:t>
            </w:r>
          </w:p>
          <w:p w14:paraId="7ADDB9D5" w14:textId="31DF4601" w:rsidR="00854281"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endif%}</w:t>
            </w:r>
          </w:p>
        </w:tc>
      </w:tr>
      <w:bookmarkEnd w:id="1"/>
    </w:tbl>
    <w:p w14:paraId="529238FD" w14:textId="77777777" w:rsidR="00854281" w:rsidRDefault="00854281">
      <w:pPr>
        <w:pStyle w:val="af6"/>
        <w:ind w:left="0" w:firstLine="0"/>
        <w:rPr>
          <w:rFonts w:ascii="思源黑体 CN Normal" w:eastAsia="思源黑体 CN Normal" w:hAnsi="思源黑体 CN Normal"/>
          <w:sz w:val="16"/>
          <w:szCs w:val="16"/>
        </w:rPr>
      </w:pPr>
    </w:p>
    <w:p w14:paraId="4EA11C46" w14:textId="77777777" w:rsidR="00854281" w:rsidRDefault="004935CF">
      <w:pPr>
        <w:pStyle w:val="af6"/>
        <w:ind w:left="0" w:firstLine="0"/>
        <w:rPr>
          <w:rFonts w:ascii="宋体" w:eastAsia="宋体" w:hAnsi="宋体" w:cs="宋体"/>
          <w:color w:val="000000"/>
        </w:rPr>
      </w:pPr>
      <w:r>
        <w:rPr>
          <w:rFonts w:ascii="宋体" w:eastAsia="宋体" w:hAnsi="宋体" w:cs="宋体" w:hint="eastAsia"/>
          <w:color w:val="000000"/>
        </w:rPr>
        <w:t>注：</w:t>
      </w:r>
    </w:p>
    <w:p w14:paraId="15C68585" w14:textId="77777777" w:rsidR="00854281" w:rsidRDefault="00854281">
      <w:pPr>
        <w:pStyle w:val="af6"/>
        <w:ind w:left="0" w:firstLine="0"/>
        <w:rPr>
          <w:rFonts w:ascii="宋体" w:eastAsia="宋体" w:hAnsi="宋体" w:cs="宋体"/>
          <w:color w:val="000000"/>
        </w:rPr>
      </w:pPr>
    </w:p>
    <w:p w14:paraId="7BFCFBDB" w14:textId="77777777" w:rsidR="00854281" w:rsidRDefault="004935CF">
      <w:pPr>
        <w:pStyle w:val="af6"/>
        <w:numPr>
          <w:ilvl w:val="0"/>
          <w:numId w:val="2"/>
        </w:numPr>
        <w:rPr>
          <w:rFonts w:ascii="宋体" w:eastAsia="宋体" w:hAnsi="宋体" w:cs="宋体"/>
          <w:color w:val="000000"/>
        </w:rPr>
      </w:pPr>
      <w:r>
        <w:rPr>
          <w:rFonts w:ascii="宋体" w:eastAsia="宋体" w:hAnsi="宋体" w:cs="宋体" w:hint="eastAsia"/>
          <w:color w:val="000000"/>
        </w:rPr>
        <w:t>恶性肿瘤细胞占比：经HE染色评估，该样本中恶性肿瘤细胞占比，仅送检样本类型包含石蜡玻片时可进行此项评估；全血及对照样本不做此项评估；</w:t>
      </w:r>
    </w:p>
    <w:p w14:paraId="3356F7C5" w14:textId="77777777" w:rsidR="00854281" w:rsidRDefault="004935CF">
      <w:pPr>
        <w:pStyle w:val="af6"/>
        <w:numPr>
          <w:ilvl w:val="0"/>
          <w:numId w:val="2"/>
        </w:numPr>
        <w:rPr>
          <w:rFonts w:ascii="宋体" w:eastAsia="宋体" w:hAnsi="宋体" w:cs="宋体"/>
          <w:color w:val="000000"/>
        </w:rPr>
      </w:pPr>
      <w:r>
        <w:rPr>
          <w:rFonts w:ascii="宋体" w:eastAsia="宋体" w:hAnsi="宋体" w:cs="宋体" w:hint="eastAsia"/>
          <w:color w:val="000000"/>
        </w:rPr>
        <w:t>DNA总量：送检样本提取的DNA总量；</w:t>
      </w:r>
    </w:p>
    <w:p w14:paraId="2A6C1A1B" w14:textId="77777777" w:rsidR="00854281" w:rsidRDefault="004935CF">
      <w:pPr>
        <w:pStyle w:val="af6"/>
        <w:numPr>
          <w:ilvl w:val="0"/>
          <w:numId w:val="2"/>
        </w:numPr>
        <w:rPr>
          <w:rFonts w:ascii="宋体" w:eastAsia="宋体" w:hAnsi="宋体" w:cs="宋体"/>
          <w:color w:val="000000"/>
        </w:rPr>
      </w:pPr>
      <w:r>
        <w:rPr>
          <w:rFonts w:ascii="宋体" w:eastAsia="宋体" w:hAnsi="宋体" w:cs="宋体" w:hint="eastAsia"/>
          <w:color w:val="000000"/>
        </w:rPr>
        <w:t>文库总量：文库构建结束后的总量；</w:t>
      </w:r>
    </w:p>
    <w:p w14:paraId="103259F9" w14:textId="77777777" w:rsidR="00854281" w:rsidRDefault="004935CF">
      <w:pPr>
        <w:pStyle w:val="af6"/>
        <w:numPr>
          <w:ilvl w:val="0"/>
          <w:numId w:val="2"/>
        </w:numPr>
        <w:rPr>
          <w:rFonts w:ascii="宋体" w:eastAsia="宋体" w:hAnsi="宋体" w:cs="宋体"/>
          <w:color w:val="000000"/>
        </w:rPr>
      </w:pPr>
      <w:r>
        <w:rPr>
          <w:rFonts w:ascii="宋体" w:eastAsia="宋体" w:hAnsi="宋体" w:cs="宋体" w:hint="eastAsia"/>
          <w:color w:val="000000"/>
        </w:rPr>
        <w:t>Q30：碱基质量Q30占比，测序的准确率高于99.9%的碱基的比例；</w:t>
      </w:r>
    </w:p>
    <w:p w14:paraId="76B268F7" w14:textId="77777777" w:rsidR="00854281" w:rsidRDefault="004935CF">
      <w:pPr>
        <w:pStyle w:val="af6"/>
        <w:numPr>
          <w:ilvl w:val="0"/>
          <w:numId w:val="2"/>
        </w:numPr>
        <w:rPr>
          <w:rFonts w:ascii="宋体" w:eastAsia="宋体" w:hAnsi="宋体" w:cs="宋体"/>
          <w:color w:val="000000"/>
        </w:rPr>
      </w:pPr>
      <w:r>
        <w:rPr>
          <w:rFonts w:ascii="宋体" w:eastAsia="宋体" w:hAnsi="宋体" w:cs="宋体" w:hint="eastAsia"/>
          <w:color w:val="000000"/>
        </w:rPr>
        <w:t>比对率：序列回帖比率，可以比对至参考序列上的reads的比例；</w:t>
      </w:r>
    </w:p>
    <w:p w14:paraId="3571BED2" w14:textId="77777777" w:rsidR="00854281" w:rsidRDefault="004935CF">
      <w:pPr>
        <w:pStyle w:val="af6"/>
        <w:numPr>
          <w:ilvl w:val="0"/>
          <w:numId w:val="2"/>
        </w:numPr>
        <w:rPr>
          <w:rFonts w:ascii="宋体" w:eastAsia="宋体" w:hAnsi="宋体" w:cs="宋体"/>
          <w:color w:val="000000"/>
        </w:rPr>
      </w:pPr>
      <w:r>
        <w:rPr>
          <w:rFonts w:ascii="宋体" w:eastAsia="宋体" w:hAnsi="宋体" w:cs="宋体" w:hint="eastAsia"/>
          <w:color w:val="000000"/>
        </w:rPr>
        <w:t>覆盖度：检测到的区域占目标区域的比例；</w:t>
      </w:r>
    </w:p>
    <w:p w14:paraId="67B25820" w14:textId="77777777" w:rsidR="00854281" w:rsidRDefault="004935CF">
      <w:pPr>
        <w:pStyle w:val="af6"/>
        <w:numPr>
          <w:ilvl w:val="0"/>
          <w:numId w:val="2"/>
        </w:numPr>
        <w:rPr>
          <w:rFonts w:ascii="宋体" w:eastAsia="宋体" w:hAnsi="宋体" w:cs="宋体"/>
          <w:color w:val="000000"/>
        </w:rPr>
      </w:pPr>
      <w:r>
        <w:rPr>
          <w:rFonts w:ascii="宋体" w:eastAsia="宋体" w:hAnsi="宋体" w:cs="宋体" w:hint="eastAsia"/>
          <w:color w:val="000000"/>
        </w:rPr>
        <w:t>均一性：整体目标区域中，测序深度超过平均深度*20%的区域的占比；</w:t>
      </w:r>
    </w:p>
    <w:p w14:paraId="3FEBBBA9" w14:textId="77777777" w:rsidR="00854281" w:rsidRDefault="004935CF">
      <w:pPr>
        <w:pStyle w:val="af6"/>
        <w:numPr>
          <w:ilvl w:val="0"/>
          <w:numId w:val="2"/>
        </w:numPr>
        <w:rPr>
          <w:rFonts w:ascii="宋体" w:eastAsia="宋体" w:hAnsi="宋体" w:cs="宋体"/>
          <w:color w:val="000000"/>
        </w:rPr>
      </w:pPr>
      <w:r>
        <w:rPr>
          <w:rFonts w:ascii="宋体" w:eastAsia="宋体" w:hAnsi="宋体" w:cs="宋体" w:hint="eastAsia"/>
          <w:color w:val="000000"/>
        </w:rPr>
        <w:t>平均测序深度：目标区域内每个碱基的平均深度；</w:t>
      </w:r>
    </w:p>
    <w:p w14:paraId="518B1BC9" w14:textId="77777777" w:rsidR="00854281" w:rsidRDefault="004935CF">
      <w:pPr>
        <w:pStyle w:val="af6"/>
        <w:numPr>
          <w:ilvl w:val="0"/>
          <w:numId w:val="2"/>
        </w:numPr>
        <w:rPr>
          <w:rFonts w:ascii="宋体" w:eastAsia="宋体" w:hAnsi="宋体" w:cs="宋体"/>
          <w:color w:val="000000"/>
        </w:rPr>
      </w:pPr>
      <w:r>
        <w:rPr>
          <w:rFonts w:ascii="宋体" w:eastAsia="宋体" w:hAnsi="宋体" w:cs="宋体" w:hint="eastAsia"/>
          <w:color w:val="000000"/>
        </w:rPr>
        <w:t>最低扩增子测序深度：即为最低扩增子测序深度，本项目为扩增子测序，要求深度最低的扩增子的深度也要达到50X以上；</w:t>
      </w:r>
    </w:p>
    <w:p w14:paraId="2344670E" w14:textId="2C01B3FF" w:rsidR="00075100" w:rsidRDefault="004935CF" w:rsidP="005776F2">
      <w:pPr>
        <w:pStyle w:val="af6"/>
        <w:numPr>
          <w:ilvl w:val="0"/>
          <w:numId w:val="2"/>
        </w:numPr>
        <w:rPr>
          <w:rFonts w:ascii="宋体" w:eastAsia="宋体" w:hAnsi="宋体" w:cs="宋体"/>
          <w:color w:val="000000"/>
        </w:rPr>
      </w:pPr>
      <w:r>
        <w:rPr>
          <w:rFonts w:ascii="宋体" w:eastAsia="宋体" w:hAnsi="宋体" w:cs="宋体" w:hint="eastAsia"/>
          <w:color w:val="000000"/>
        </w:rPr>
        <w:t>如果“质控数值”超出“参考值”，可能会影响检测结果的准确性。</w:t>
      </w:r>
    </w:p>
    <w:p w14:paraId="586318C0" w14:textId="0D89AD78" w:rsidR="00B61219" w:rsidRDefault="00B61219" w:rsidP="00B61219">
      <w:pPr>
        <w:pStyle w:val="af6"/>
        <w:ind w:left="420" w:firstLine="0"/>
        <w:rPr>
          <w:rFonts w:ascii="宋体" w:eastAsia="宋体" w:hAnsi="宋体" w:cs="宋体"/>
          <w:color w:val="000000"/>
        </w:rPr>
      </w:pPr>
    </w:p>
    <w:p w14:paraId="75D09F85" w14:textId="77777777" w:rsidR="00B61219" w:rsidRDefault="00B61219" w:rsidP="00B61219">
      <w:pPr>
        <w:pStyle w:val="af6"/>
        <w:ind w:left="420" w:firstLine="0"/>
        <w:rPr>
          <w:rFonts w:ascii="宋体" w:eastAsia="宋体" w:hAnsi="宋体" w:cs="宋体"/>
          <w:color w:val="000000"/>
        </w:rPr>
      </w:pPr>
    </w:p>
    <w:p w14:paraId="44135494" w14:textId="77777777" w:rsidR="00B61219" w:rsidRDefault="00B61219" w:rsidP="00B61219">
      <w:pPr>
        <w:widowControl/>
        <w:rPr>
          <w:rFonts w:ascii="宋体" w:hAnsi="宋体"/>
          <w:szCs w:val="21"/>
          <w:lang w:eastAsia="zh-CN"/>
        </w:rPr>
      </w:pPr>
      <w:r>
        <w:rPr>
          <w:rFonts w:ascii="宋体" w:hAnsi="宋体" w:hint="eastAsia"/>
          <w:szCs w:val="21"/>
          <w:lang w:eastAsia="zh-CN"/>
        </w:rPr>
        <w:t>附录：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1"/>
        <w:gridCol w:w="3259"/>
        <w:gridCol w:w="3236"/>
      </w:tblGrid>
      <w:tr w:rsidR="00B61219" w14:paraId="7E9BEAD7" w14:textId="77777777" w:rsidTr="00963EE5">
        <w:tc>
          <w:tcPr>
            <w:tcW w:w="3241" w:type="dxa"/>
          </w:tcPr>
          <w:p w14:paraId="34A09C51" w14:textId="77777777" w:rsidR="00B61219" w:rsidRDefault="00B61219" w:rsidP="00963EE5">
            <w:pPr>
              <w:widowControl/>
              <w:rPr>
                <w:rFonts w:ascii="宋体" w:hAnsi="宋体"/>
                <w:szCs w:val="21"/>
                <w:lang w:eastAsia="zh-CN"/>
              </w:rPr>
            </w:pPr>
            <w:r>
              <w:rPr>
                <w:i/>
              </w:rPr>
              <w:t>BRCA1</w:t>
            </w:r>
          </w:p>
        </w:tc>
        <w:tc>
          <w:tcPr>
            <w:tcW w:w="3259" w:type="dxa"/>
          </w:tcPr>
          <w:p w14:paraId="10998E25" w14:textId="77777777" w:rsidR="00B61219" w:rsidRDefault="00B61219" w:rsidP="00963EE5">
            <w:pPr>
              <w:widowControl/>
              <w:rPr>
                <w:rFonts w:ascii="宋体" w:hAnsi="宋体"/>
                <w:szCs w:val="21"/>
                <w:lang w:eastAsia="zh-CN"/>
              </w:rPr>
            </w:pPr>
            <w:r>
              <w:rPr>
                <w:rFonts w:ascii="宋体" w:hAnsi="宋体" w:hint="eastAsia"/>
                <w:szCs w:val="21"/>
                <w:lang w:eastAsia="zh-CN"/>
              </w:rPr>
              <w:t>NM_007294.4</w:t>
            </w:r>
          </w:p>
        </w:tc>
        <w:tc>
          <w:tcPr>
            <w:tcW w:w="3236" w:type="dxa"/>
          </w:tcPr>
          <w:p w14:paraId="6DEED630" w14:textId="77777777" w:rsidR="00B61219" w:rsidRDefault="00B61219" w:rsidP="00963EE5">
            <w:pPr>
              <w:widowControl/>
              <w:rPr>
                <w:rFonts w:ascii="宋体" w:hAnsi="宋体"/>
                <w:szCs w:val="21"/>
                <w:lang w:eastAsia="zh-CN"/>
              </w:rPr>
            </w:pPr>
            <w:r>
              <w:rPr>
                <w:rFonts w:ascii="宋体" w:hAnsi="宋体" w:hint="eastAsia"/>
                <w:szCs w:val="21"/>
                <w:lang w:eastAsia="zh-CN"/>
              </w:rPr>
              <w:t>外显子2、3、5~24</w:t>
            </w:r>
          </w:p>
        </w:tc>
      </w:tr>
      <w:tr w:rsidR="00B61219" w14:paraId="2AEAD211" w14:textId="77777777" w:rsidTr="00963EE5">
        <w:tc>
          <w:tcPr>
            <w:tcW w:w="3241" w:type="dxa"/>
          </w:tcPr>
          <w:p w14:paraId="3E8D409A" w14:textId="77777777" w:rsidR="00B61219" w:rsidRDefault="00B61219" w:rsidP="00963EE5">
            <w:pPr>
              <w:widowControl/>
              <w:rPr>
                <w:rFonts w:ascii="宋体" w:hAnsi="宋体"/>
                <w:szCs w:val="21"/>
                <w:lang w:eastAsia="zh-CN"/>
              </w:rPr>
            </w:pPr>
            <w:r>
              <w:rPr>
                <w:i/>
              </w:rPr>
              <w:t>BRCA</w:t>
            </w:r>
            <w:r>
              <w:rPr>
                <w:rFonts w:hint="eastAsia"/>
                <w:i/>
                <w:lang w:eastAsia="zh-CN"/>
              </w:rPr>
              <w:t>2</w:t>
            </w:r>
          </w:p>
        </w:tc>
        <w:tc>
          <w:tcPr>
            <w:tcW w:w="3259" w:type="dxa"/>
          </w:tcPr>
          <w:p w14:paraId="4BF42F95" w14:textId="77777777" w:rsidR="00B61219" w:rsidRDefault="00B61219" w:rsidP="00963EE5">
            <w:pPr>
              <w:widowControl/>
              <w:rPr>
                <w:rFonts w:ascii="宋体" w:hAnsi="宋体"/>
                <w:szCs w:val="21"/>
                <w:lang w:eastAsia="zh-CN"/>
              </w:rPr>
            </w:pPr>
            <w:r>
              <w:rPr>
                <w:rFonts w:ascii="宋体" w:hAnsi="宋体" w:hint="eastAsia"/>
                <w:szCs w:val="21"/>
                <w:lang w:eastAsia="zh-CN"/>
              </w:rPr>
              <w:t>NM_000059.4</w:t>
            </w:r>
          </w:p>
        </w:tc>
        <w:tc>
          <w:tcPr>
            <w:tcW w:w="3236" w:type="dxa"/>
          </w:tcPr>
          <w:p w14:paraId="71D24696" w14:textId="77777777" w:rsidR="00B61219" w:rsidRDefault="00B61219" w:rsidP="00963EE5">
            <w:pPr>
              <w:widowControl/>
              <w:rPr>
                <w:rFonts w:ascii="宋体" w:hAnsi="宋体"/>
                <w:szCs w:val="21"/>
                <w:lang w:eastAsia="zh-CN"/>
              </w:rPr>
            </w:pPr>
            <w:r>
              <w:rPr>
                <w:rFonts w:ascii="宋体" w:hAnsi="宋体" w:hint="eastAsia"/>
                <w:szCs w:val="21"/>
                <w:lang w:eastAsia="zh-CN"/>
              </w:rPr>
              <w:t>外显子2~27</w:t>
            </w:r>
          </w:p>
        </w:tc>
      </w:tr>
    </w:tbl>
    <w:p w14:paraId="6EDC30A5" w14:textId="77777777" w:rsidR="00075100" w:rsidRPr="00075100" w:rsidRDefault="00075100" w:rsidP="00075100">
      <w:pPr>
        <w:rPr>
          <w:rFonts w:ascii="宋体" w:hAnsi="宋体"/>
          <w:color w:val="000000"/>
        </w:rPr>
      </w:pPr>
      <w:r w:rsidRPr="00075100">
        <w:rPr>
          <w:rFonts w:ascii="宋体" w:hAnsi="宋体"/>
          <w:color w:val="000000"/>
        </w:rPr>
        <w:t>{%p if var_brca.snv_s.B1_L5 + var_brca.snv_s.B2_L5+ var_brca.snv_s.B1_L4 + var_brca.snv_s.B2_L4+ var_brca.mlpa.B1_Loss+ var_brca.mlpa.B2_Loss %}</w:t>
      </w:r>
    </w:p>
    <w:p w14:paraId="370388A4" w14:textId="7CEB34A2" w:rsidR="005776F2" w:rsidRPr="00075100" w:rsidRDefault="005776F2" w:rsidP="00075100">
      <w:pPr>
        <w:rPr>
          <w:rFonts w:ascii="宋体" w:hAnsi="宋体"/>
          <w:color w:val="000000"/>
        </w:rPr>
      </w:pPr>
      <w:r w:rsidRPr="00075100">
        <w:rPr>
          <w:rFonts w:ascii="宋体" w:hAnsi="宋体" w:hint="eastAsia"/>
          <w:color w:val="000000"/>
        </w:rPr>
        <w:br w:type="page"/>
      </w:r>
    </w:p>
    <w:p w14:paraId="168DD1B6" w14:textId="42FC9C15" w:rsidR="005776F2" w:rsidRDefault="004935CF" w:rsidP="00D035B0">
      <w:pPr>
        <w:pStyle w:val="1"/>
        <w:pageBreakBefore/>
        <w:numPr>
          <w:ilvl w:val="0"/>
          <w:numId w:val="0"/>
        </w:numPr>
        <w:rPr>
          <w:lang w:eastAsia="zh-CN"/>
        </w:rPr>
      </w:pPr>
      <w:r>
        <w:rPr>
          <w:lang w:eastAsia="zh-CN"/>
        </w:rPr>
        <w:lastRenderedPageBreak/>
        <w:t>6</w:t>
      </w:r>
      <w:r>
        <w:rPr>
          <w:rFonts w:hint="eastAsia"/>
          <w:lang w:eastAsia="zh-CN"/>
        </w:rPr>
        <w:t>.</w:t>
      </w:r>
      <w:r>
        <w:rPr>
          <w:rFonts w:hint="eastAsia"/>
          <w:lang w:eastAsia="zh-CN"/>
        </w:rPr>
        <w:t>健康风险管理</w:t>
      </w:r>
    </w:p>
    <w:p w14:paraId="48FD7378" w14:textId="4DC62FAF" w:rsidR="00854281" w:rsidRDefault="004935CF" w:rsidP="005776F2">
      <w:pPr>
        <w:pStyle w:val="1"/>
        <w:numPr>
          <w:ilvl w:val="0"/>
          <w:numId w:val="0"/>
        </w:numPr>
        <w:rPr>
          <w:rFonts w:ascii="思源黑体 CN Bold" w:eastAsia="思源黑体 CN Bold" w:hAnsi="思源黑体 CN Bold"/>
          <w:color w:val="000000"/>
          <w:sz w:val="24"/>
          <w:szCs w:val="24"/>
          <w:lang w:eastAsia="zh-CN"/>
        </w:rPr>
      </w:pPr>
      <w:r>
        <w:rPr>
          <w:rFonts w:ascii="宋体" w:hAnsi="宋体" w:cs="宋体"/>
          <w:color w:val="000000"/>
          <w:sz w:val="24"/>
          <w:szCs w:val="24"/>
          <w:lang w:eastAsia="zh-CN"/>
        </w:rPr>
        <w:t>6</w:t>
      </w:r>
      <w:r>
        <w:rPr>
          <w:rFonts w:ascii="宋体" w:hAnsi="宋体" w:cs="宋体" w:hint="eastAsia"/>
          <w:color w:val="000000"/>
          <w:sz w:val="24"/>
          <w:szCs w:val="24"/>
          <w:lang w:eastAsia="zh-CN"/>
        </w:rPr>
        <w:t>.1遗传风险提示</w:t>
      </w:r>
    </w:p>
    <w:p w14:paraId="3E43971D" w14:textId="77777777" w:rsidR="00854281" w:rsidRDefault="004935CF">
      <w:pPr>
        <w:ind w:firstLineChars="200" w:firstLine="420"/>
        <w:rPr>
          <w:rFonts w:ascii="宋体" w:hAnsi="宋体"/>
          <w:szCs w:val="21"/>
          <w:lang w:eastAsia="zh-CN"/>
        </w:rPr>
      </w:pPr>
      <w:r>
        <w:rPr>
          <w:rFonts w:ascii="宋体" w:hAnsi="宋体" w:hint="eastAsia"/>
          <w:i/>
          <w:iCs/>
          <w:szCs w:val="21"/>
          <w:lang w:eastAsia="zh-CN"/>
        </w:rPr>
        <w:t>BRCA1</w:t>
      </w:r>
      <w:r>
        <w:rPr>
          <w:rFonts w:ascii="宋体" w:hAnsi="宋体" w:hint="eastAsia"/>
          <w:szCs w:val="21"/>
          <w:lang w:eastAsia="zh-CN"/>
        </w:rPr>
        <w:t>基因和</w:t>
      </w:r>
      <w:r>
        <w:rPr>
          <w:rFonts w:ascii="宋体" w:hAnsi="宋体" w:hint="eastAsia"/>
          <w:i/>
          <w:iCs/>
          <w:szCs w:val="21"/>
          <w:lang w:eastAsia="zh-CN"/>
        </w:rPr>
        <w:t>BRCA2</w:t>
      </w:r>
      <w:r>
        <w:rPr>
          <w:rFonts w:ascii="宋体" w:hAnsi="宋体" w:hint="eastAsia"/>
          <w:szCs w:val="21"/>
          <w:lang w:eastAsia="zh-CN"/>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2306"/>
        <w:gridCol w:w="6336"/>
      </w:tblGrid>
      <w:tr w:rsidR="00854281" w14:paraId="6FB1F4C9" w14:textId="77777777">
        <w:trPr>
          <w:jc w:val="center"/>
        </w:trPr>
        <w:tc>
          <w:tcPr>
            <w:tcW w:w="5000" w:type="pct"/>
            <w:gridSpan w:val="3"/>
            <w:shd w:val="clear" w:color="auto" w:fill="DAEEF3"/>
            <w:vAlign w:val="center"/>
          </w:tcPr>
          <w:p w14:paraId="4209092E" w14:textId="77777777" w:rsidR="00854281" w:rsidRDefault="004935CF">
            <w:pPr>
              <w:rPr>
                <w:rFonts w:ascii="宋体" w:hAnsi="宋体"/>
                <w:color w:val="DAEEF3"/>
                <w:szCs w:val="21"/>
              </w:rPr>
            </w:pPr>
            <w:r>
              <w:rPr>
                <w:rFonts w:ascii="宋体" w:hAnsi="宋体" w:hint="eastAsia"/>
                <w:i/>
                <w:iCs/>
                <w:color w:val="000000"/>
                <w:szCs w:val="21"/>
              </w:rPr>
              <w:t>BRCA1</w:t>
            </w:r>
            <w:r>
              <w:rPr>
                <w:rFonts w:ascii="宋体" w:hAnsi="宋体" w:hint="eastAsia"/>
                <w:color w:val="000000"/>
                <w:szCs w:val="21"/>
              </w:rPr>
              <w:t>基因和</w:t>
            </w:r>
            <w:r>
              <w:rPr>
                <w:rFonts w:ascii="宋体" w:hAnsi="宋体" w:hint="eastAsia"/>
                <w:i/>
                <w:iCs/>
                <w:color w:val="000000"/>
                <w:szCs w:val="21"/>
              </w:rPr>
              <w:t>BRCA2</w:t>
            </w:r>
            <w:r>
              <w:rPr>
                <w:rFonts w:ascii="宋体" w:hAnsi="宋体" w:hint="eastAsia"/>
                <w:color w:val="000000"/>
                <w:szCs w:val="21"/>
              </w:rPr>
              <w:t>基因遗传模式</w:t>
            </w:r>
          </w:p>
        </w:tc>
      </w:tr>
      <w:tr w:rsidR="00854281" w14:paraId="34B79E03" w14:textId="77777777" w:rsidTr="00EB05EE">
        <w:trPr>
          <w:trHeight w:val="3231"/>
          <w:jc w:val="center"/>
        </w:trPr>
        <w:tc>
          <w:tcPr>
            <w:tcW w:w="1757" w:type="pct"/>
            <w:gridSpan w:val="2"/>
            <w:shd w:val="clear" w:color="auto" w:fill="FFFFFF"/>
            <w:vAlign w:val="center"/>
          </w:tcPr>
          <w:p w14:paraId="1908C360"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基因都是常染色体显性遗传基因。当父亲或母亲为携带者时，有50%概率遗传给下一代。</w:t>
            </w:r>
          </w:p>
          <w:p w14:paraId="003BF333" w14:textId="77777777" w:rsidR="00854281" w:rsidRDefault="004935CF">
            <w:pPr>
              <w:rPr>
                <w:rFonts w:ascii="宋体" w:hAnsi="宋体"/>
                <w:color w:val="000000"/>
                <w:szCs w:val="21"/>
                <w:lang w:eastAsia="zh-CN"/>
              </w:rPr>
            </w:pPr>
            <w:r>
              <w:rPr>
                <w:rFonts w:ascii="宋体" w:hAnsi="宋体" w:hint="eastAsia"/>
                <w:color w:val="000000"/>
                <w:szCs w:val="21"/>
                <w:lang w:eastAsia="zh-CN"/>
              </w:rPr>
              <w:t>检测结果显示您为</w:t>
            </w:r>
            <w:r>
              <w:rPr>
                <w:rFonts w:ascii="宋体" w:hAnsi="宋体" w:hint="eastAsia"/>
                <w:i/>
                <w:iCs/>
                <w:color w:val="000000"/>
                <w:szCs w:val="21"/>
                <w:lang w:eastAsia="zh-CN"/>
              </w:rPr>
              <w:t>BRCA1</w:t>
            </w:r>
            <w:r>
              <w:rPr>
                <w:rFonts w:ascii="宋体" w:hAnsi="宋体" w:hint="eastAsia"/>
                <w:color w:val="000000"/>
                <w:szCs w:val="21"/>
                <w:lang w:eastAsia="zh-CN"/>
              </w:rPr>
              <w:t>基因或</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16ED9D48" w14:textId="0671BAD1" w:rsidR="00854281" w:rsidRDefault="00C92150">
            <w:pPr>
              <w:jc w:val="center"/>
              <w:rPr>
                <w:rFonts w:ascii="宋体" w:hAnsi="宋体"/>
                <w:color w:val="000000"/>
                <w:szCs w:val="21"/>
              </w:rPr>
            </w:pPr>
            <w:r>
              <w:rPr>
                <w:rFonts w:ascii="宋体" w:hAnsi="宋体" w:hint="eastAsia"/>
                <w:noProof/>
                <w:color w:val="000000"/>
                <w:szCs w:val="21"/>
              </w:rPr>
              <w:drawing>
                <wp:inline distT="0" distB="0" distL="0" distR="0" wp14:anchorId="5890AFB4" wp14:editId="5639E778">
                  <wp:extent cx="3495675" cy="2028825"/>
                  <wp:effectExtent l="0" t="0" r="0" b="0"/>
                  <wp:docPr id="208779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5675" cy="2028825"/>
                          </a:xfrm>
                          <a:prstGeom prst="rect">
                            <a:avLst/>
                          </a:prstGeom>
                          <a:noFill/>
                          <a:ln>
                            <a:noFill/>
                          </a:ln>
                          <a:effectLst/>
                        </pic:spPr>
                      </pic:pic>
                    </a:graphicData>
                  </a:graphic>
                </wp:inline>
              </w:drawing>
            </w:r>
          </w:p>
        </w:tc>
      </w:tr>
      <w:tr w:rsidR="00854281" w14:paraId="3D29192D" w14:textId="77777777">
        <w:trPr>
          <w:jc w:val="center"/>
        </w:trPr>
        <w:tc>
          <w:tcPr>
            <w:tcW w:w="5000" w:type="pct"/>
            <w:gridSpan w:val="3"/>
            <w:shd w:val="clear" w:color="auto" w:fill="FFFFFF"/>
            <w:vAlign w:val="center"/>
          </w:tcPr>
          <w:p w14:paraId="0335AC8C"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基因致病性或疑似致病性变异携带者患癌风险增加</w:t>
            </w:r>
          </w:p>
        </w:tc>
      </w:tr>
      <w:tr w:rsidR="00854281" w14:paraId="73540D2F" w14:textId="77777777" w:rsidTr="00EB05EE">
        <w:trPr>
          <w:jc w:val="center"/>
        </w:trPr>
        <w:tc>
          <w:tcPr>
            <w:tcW w:w="578" w:type="pct"/>
            <w:vMerge w:val="restart"/>
            <w:shd w:val="clear" w:color="auto" w:fill="FFFFFF"/>
            <w:vAlign w:val="center"/>
          </w:tcPr>
          <w:p w14:paraId="6CB7B488" w14:textId="77777777" w:rsidR="00854281" w:rsidRDefault="004935CF">
            <w:pPr>
              <w:rPr>
                <w:rFonts w:ascii="宋体" w:hAnsi="宋体"/>
                <w:color w:val="000000"/>
                <w:szCs w:val="21"/>
              </w:rPr>
            </w:pPr>
            <w:r>
              <w:rPr>
                <w:rFonts w:ascii="宋体" w:hAnsi="宋体" w:hint="eastAsia"/>
                <w:color w:val="000000"/>
                <w:szCs w:val="21"/>
              </w:rPr>
              <w:t>乳腺癌</w:t>
            </w:r>
          </w:p>
        </w:tc>
        <w:tc>
          <w:tcPr>
            <w:tcW w:w="1180" w:type="pct"/>
            <w:shd w:val="clear" w:color="auto" w:fill="FFFFFF"/>
            <w:vAlign w:val="center"/>
          </w:tcPr>
          <w:p w14:paraId="5E95A670"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2E1EF938"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致病性或疑似致病性变异女性携带者80岁时累积风险分别为72%、69%（PMID: 28632866）。</w:t>
            </w:r>
          </w:p>
          <w:p w14:paraId="754BADB6" w14:textId="77777777" w:rsidR="00854281" w:rsidRDefault="004935CF">
            <w:pPr>
              <w:rPr>
                <w:rFonts w:ascii="宋体" w:hAnsi="宋体"/>
                <w:color w:val="000000"/>
                <w:szCs w:val="21"/>
                <w:lang w:eastAsia="zh-CN"/>
              </w:rPr>
            </w:pPr>
            <w:r>
              <w:rPr>
                <w:rFonts w:ascii="宋体" w:hAnsi="宋体" w:hint="eastAsia"/>
                <w:color w:val="000000"/>
                <w:szCs w:val="21"/>
                <w:lang w:eastAsia="zh-CN"/>
              </w:rPr>
              <w:t>中国人群数据显示，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致病性或疑似致病性变异女性携带者乳腺癌发生风险在79岁前分别为37.9%、36.5%，是健康女性乳腺癌发病风险（3.6%）的10倍左右（PMID: 27033093）。</w:t>
            </w:r>
          </w:p>
        </w:tc>
      </w:tr>
      <w:tr w:rsidR="00854281" w14:paraId="0C817E07" w14:textId="77777777" w:rsidTr="00EB05EE">
        <w:trPr>
          <w:jc w:val="center"/>
        </w:trPr>
        <w:tc>
          <w:tcPr>
            <w:tcW w:w="578" w:type="pct"/>
            <w:vMerge/>
            <w:shd w:val="clear" w:color="auto" w:fill="FFFFFF"/>
            <w:vAlign w:val="center"/>
          </w:tcPr>
          <w:p w14:paraId="7A8ABDD4" w14:textId="77777777" w:rsidR="00854281" w:rsidRDefault="00854281">
            <w:pPr>
              <w:rPr>
                <w:rFonts w:ascii="宋体" w:hAnsi="宋体"/>
                <w:color w:val="000000"/>
                <w:szCs w:val="21"/>
                <w:lang w:eastAsia="zh-CN"/>
              </w:rPr>
            </w:pPr>
          </w:p>
        </w:tc>
        <w:tc>
          <w:tcPr>
            <w:tcW w:w="1180" w:type="pct"/>
            <w:shd w:val="clear" w:color="auto" w:fill="FFFFFF"/>
            <w:vAlign w:val="center"/>
          </w:tcPr>
          <w:p w14:paraId="37A174AA" w14:textId="77777777" w:rsidR="00854281" w:rsidRDefault="004935CF">
            <w:pPr>
              <w:rPr>
                <w:rFonts w:ascii="宋体" w:hAnsi="宋体"/>
                <w:color w:val="000000"/>
                <w:szCs w:val="21"/>
                <w:lang w:eastAsia="zh-CN"/>
              </w:rPr>
            </w:pPr>
            <w:r>
              <w:rPr>
                <w:rFonts w:ascii="宋体" w:hAnsi="宋体" w:hint="eastAsia"/>
                <w:color w:val="000000"/>
                <w:szCs w:val="21"/>
                <w:lang w:eastAsia="zh-CN"/>
              </w:rPr>
              <w:t>对侧乳腺癌发病风险增加</w:t>
            </w:r>
          </w:p>
        </w:tc>
        <w:tc>
          <w:tcPr>
            <w:tcW w:w="3243" w:type="pct"/>
            <w:shd w:val="clear" w:color="auto" w:fill="FFFFFF"/>
          </w:tcPr>
          <w:p w14:paraId="480560F8"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致病性或疑似致病性变异女性携带者在确诊后20年对侧乳腺癌累积风险分别为40%、26%（PMID: 28632866）。</w:t>
            </w:r>
          </w:p>
          <w:p w14:paraId="1165E150" w14:textId="77777777" w:rsidR="00854281" w:rsidRDefault="004935CF">
            <w:pPr>
              <w:rPr>
                <w:rFonts w:ascii="宋体" w:hAnsi="宋体"/>
                <w:color w:val="000000"/>
                <w:szCs w:val="21"/>
                <w:lang w:eastAsia="zh-CN"/>
              </w:rPr>
            </w:pPr>
            <w:r>
              <w:rPr>
                <w:rFonts w:ascii="宋体" w:hAnsi="宋体" w:hint="eastAsia"/>
                <w:color w:val="000000"/>
                <w:szCs w:val="21"/>
                <w:lang w:eastAsia="zh-CN"/>
              </w:rPr>
              <w:t>中国人群样本研究显示，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致病性或疑似致病性变异女性携带者确诊后10年对侧乳腺癌累积风险分别为15.5%、17.5%（PMID: 32037537）。</w:t>
            </w:r>
          </w:p>
        </w:tc>
      </w:tr>
      <w:tr w:rsidR="00854281" w14:paraId="018A578C" w14:textId="77777777" w:rsidTr="00EB05EE">
        <w:trPr>
          <w:jc w:val="center"/>
        </w:trPr>
        <w:tc>
          <w:tcPr>
            <w:tcW w:w="578" w:type="pct"/>
            <w:vMerge/>
            <w:shd w:val="clear" w:color="auto" w:fill="FFFFFF"/>
            <w:vAlign w:val="center"/>
          </w:tcPr>
          <w:p w14:paraId="5ECC7C5A" w14:textId="77777777" w:rsidR="00854281" w:rsidRDefault="00854281">
            <w:pPr>
              <w:rPr>
                <w:rFonts w:ascii="宋体" w:hAnsi="宋体"/>
                <w:color w:val="000000"/>
                <w:szCs w:val="21"/>
                <w:lang w:eastAsia="zh-CN"/>
              </w:rPr>
            </w:pPr>
          </w:p>
        </w:tc>
        <w:tc>
          <w:tcPr>
            <w:tcW w:w="1180" w:type="pct"/>
            <w:shd w:val="clear" w:color="auto" w:fill="FFFFFF"/>
            <w:vAlign w:val="center"/>
          </w:tcPr>
          <w:p w14:paraId="65CB702B" w14:textId="77777777" w:rsidR="00854281" w:rsidRDefault="004935CF">
            <w:pPr>
              <w:rPr>
                <w:rFonts w:ascii="宋体" w:hAnsi="宋体"/>
                <w:color w:val="000000"/>
                <w:szCs w:val="21"/>
              </w:rPr>
            </w:pPr>
            <w:r>
              <w:rPr>
                <w:rFonts w:ascii="宋体" w:hAnsi="宋体" w:hint="eastAsia"/>
                <w:color w:val="000000"/>
                <w:szCs w:val="21"/>
              </w:rPr>
              <w:t>与早发乳腺癌相关</w:t>
            </w:r>
          </w:p>
        </w:tc>
        <w:tc>
          <w:tcPr>
            <w:tcW w:w="3243" w:type="pct"/>
            <w:shd w:val="clear" w:color="auto" w:fill="FFFFFF"/>
          </w:tcPr>
          <w:p w14:paraId="489B1BE7"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BRCA1/2</w:t>
            </w:r>
            <w:r>
              <w:rPr>
                <w:rFonts w:ascii="宋体" w:hAnsi="宋体" w:hint="eastAsia"/>
                <w:color w:val="000000"/>
                <w:szCs w:val="21"/>
                <w:lang w:eastAsia="zh-CN"/>
              </w:rPr>
              <w:t>突变乳腺癌患者普遍呈现发病年龄更早的特点，平均发病年龄较散发性乳腺癌患者早 5～8年。其中</w:t>
            </w:r>
            <w:r>
              <w:rPr>
                <w:rFonts w:ascii="宋体" w:hAnsi="宋体" w:hint="eastAsia"/>
                <w:i/>
                <w:iCs/>
                <w:color w:val="000000"/>
                <w:szCs w:val="21"/>
                <w:lang w:eastAsia="zh-CN"/>
              </w:rPr>
              <w:t>BRCA1/2</w:t>
            </w:r>
            <w:r>
              <w:rPr>
                <w:rFonts w:ascii="宋体" w:hAnsi="宋体" w:hint="eastAsia"/>
                <w:color w:val="000000"/>
                <w:szCs w:val="21"/>
                <w:lang w:eastAsia="zh-CN"/>
              </w:rPr>
              <w:t>突变的乳腺癌约30%表现为早发性乳腺癌（发病年龄≤40 岁）。而无</w:t>
            </w:r>
            <w:r>
              <w:rPr>
                <w:rFonts w:ascii="宋体" w:hAnsi="宋体" w:hint="eastAsia"/>
                <w:i/>
                <w:iCs/>
                <w:color w:val="000000"/>
                <w:szCs w:val="21"/>
                <w:lang w:eastAsia="zh-CN"/>
              </w:rPr>
              <w:t>BRCA1/2</w:t>
            </w:r>
            <w:r>
              <w:rPr>
                <w:rFonts w:ascii="宋体" w:hAnsi="宋体" w:hint="eastAsia"/>
                <w:color w:val="000000"/>
                <w:szCs w:val="21"/>
                <w:lang w:eastAsia="zh-CN"/>
              </w:rPr>
              <w:t>突变的乳腺癌，仅17%左右为早发性乳腺癌（中国家族遗传性肿瘤临床诊疗专家共识（2021 年版）(1)—家族遗传性乳腺癌）。</w:t>
            </w:r>
          </w:p>
        </w:tc>
      </w:tr>
      <w:tr w:rsidR="00854281" w14:paraId="3C65CFE2" w14:textId="77777777" w:rsidTr="00EB05EE">
        <w:trPr>
          <w:jc w:val="center"/>
        </w:trPr>
        <w:tc>
          <w:tcPr>
            <w:tcW w:w="578" w:type="pct"/>
            <w:vMerge/>
            <w:shd w:val="clear" w:color="auto" w:fill="FFFFFF"/>
            <w:vAlign w:val="center"/>
          </w:tcPr>
          <w:p w14:paraId="334D352E" w14:textId="77777777" w:rsidR="00854281" w:rsidRDefault="00854281">
            <w:pPr>
              <w:rPr>
                <w:rFonts w:ascii="宋体" w:hAnsi="宋体"/>
                <w:color w:val="000000"/>
                <w:szCs w:val="21"/>
                <w:lang w:eastAsia="zh-CN"/>
              </w:rPr>
            </w:pPr>
          </w:p>
        </w:tc>
        <w:tc>
          <w:tcPr>
            <w:tcW w:w="1180" w:type="pct"/>
            <w:shd w:val="clear" w:color="auto" w:fill="FFFFFF"/>
            <w:vAlign w:val="center"/>
          </w:tcPr>
          <w:p w14:paraId="33FDFCB4" w14:textId="77777777" w:rsidR="00854281" w:rsidRDefault="004935CF">
            <w:pPr>
              <w:rPr>
                <w:rFonts w:ascii="宋体" w:hAnsi="宋体"/>
                <w:color w:val="000000"/>
                <w:szCs w:val="21"/>
                <w:lang w:eastAsia="zh-CN"/>
              </w:rPr>
            </w:pPr>
            <w:r>
              <w:rPr>
                <w:rFonts w:ascii="宋体" w:hAnsi="宋体" w:hint="eastAsia"/>
                <w:color w:val="000000"/>
                <w:szCs w:val="21"/>
                <w:lang w:eastAsia="zh-CN"/>
              </w:rPr>
              <w:t>男性乳腺癌发病风险增加</w:t>
            </w:r>
          </w:p>
        </w:tc>
        <w:tc>
          <w:tcPr>
            <w:tcW w:w="3243" w:type="pct"/>
            <w:shd w:val="clear" w:color="auto" w:fill="FFFFFF"/>
          </w:tcPr>
          <w:p w14:paraId="31D46650"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致病性或疑似致病性变异男性携带者终身累积风险分别为1.2%、7%-8%，远高于一般男性的乳腺癌风险（0.1%）（PMID: 20927582, PMID: 20587410, PMID: 18042939）。</w:t>
            </w:r>
          </w:p>
        </w:tc>
      </w:tr>
      <w:tr w:rsidR="00854281" w14:paraId="2C9DF06A" w14:textId="77777777" w:rsidTr="00EB05EE">
        <w:trPr>
          <w:trHeight w:val="504"/>
          <w:jc w:val="center"/>
        </w:trPr>
        <w:tc>
          <w:tcPr>
            <w:tcW w:w="578" w:type="pct"/>
            <w:shd w:val="clear" w:color="auto" w:fill="FFFFFF"/>
            <w:vAlign w:val="center"/>
          </w:tcPr>
          <w:p w14:paraId="28E4F7DE" w14:textId="77777777" w:rsidR="00854281" w:rsidRDefault="004935CF">
            <w:pPr>
              <w:rPr>
                <w:rFonts w:ascii="宋体" w:hAnsi="宋体"/>
                <w:color w:val="000000"/>
                <w:szCs w:val="21"/>
              </w:rPr>
            </w:pPr>
            <w:r>
              <w:rPr>
                <w:rFonts w:ascii="宋体" w:hAnsi="宋体" w:hint="eastAsia"/>
                <w:color w:val="000000"/>
                <w:szCs w:val="21"/>
              </w:rPr>
              <w:t>卵巢癌</w:t>
            </w:r>
          </w:p>
        </w:tc>
        <w:tc>
          <w:tcPr>
            <w:tcW w:w="1180" w:type="pct"/>
            <w:shd w:val="clear" w:color="auto" w:fill="FFFFFF"/>
            <w:vAlign w:val="center"/>
          </w:tcPr>
          <w:p w14:paraId="7305CAE0"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4044DB4D"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致病性或疑似致病性变异携带者70岁时累积风险分别为48.3%、20.0%（PMID: 32676552）。</w:t>
            </w:r>
          </w:p>
        </w:tc>
      </w:tr>
      <w:tr w:rsidR="00854281" w14:paraId="07DE4EB5" w14:textId="77777777" w:rsidTr="00EB05EE">
        <w:trPr>
          <w:trHeight w:val="474"/>
          <w:jc w:val="center"/>
        </w:trPr>
        <w:tc>
          <w:tcPr>
            <w:tcW w:w="578" w:type="pct"/>
            <w:shd w:val="clear" w:color="auto" w:fill="FFFFFF"/>
            <w:vAlign w:val="center"/>
          </w:tcPr>
          <w:p w14:paraId="421CEB5F" w14:textId="77777777" w:rsidR="00854281" w:rsidRDefault="004935CF">
            <w:pPr>
              <w:rPr>
                <w:rFonts w:ascii="宋体" w:hAnsi="宋体"/>
                <w:color w:val="000000"/>
                <w:szCs w:val="21"/>
              </w:rPr>
            </w:pPr>
            <w:r>
              <w:rPr>
                <w:rFonts w:ascii="宋体" w:hAnsi="宋体" w:hint="eastAsia"/>
                <w:color w:val="000000"/>
                <w:szCs w:val="21"/>
              </w:rPr>
              <w:t>前列腺癌</w:t>
            </w:r>
          </w:p>
        </w:tc>
        <w:tc>
          <w:tcPr>
            <w:tcW w:w="1180" w:type="pct"/>
            <w:shd w:val="clear" w:color="auto" w:fill="FFFFFF"/>
            <w:vAlign w:val="center"/>
          </w:tcPr>
          <w:p w14:paraId="6A7E85AF"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12DB732D"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致病性或疑似致病性变异男性携带者终身累积风险分别为29%、60%（PMID: 31495749）。</w:t>
            </w:r>
          </w:p>
        </w:tc>
      </w:tr>
      <w:tr w:rsidR="00854281" w14:paraId="0D263EEB" w14:textId="77777777" w:rsidTr="00EB05EE">
        <w:trPr>
          <w:trHeight w:val="792"/>
          <w:jc w:val="center"/>
        </w:trPr>
        <w:tc>
          <w:tcPr>
            <w:tcW w:w="578" w:type="pct"/>
            <w:shd w:val="clear" w:color="auto" w:fill="FFFFFF"/>
            <w:vAlign w:val="center"/>
          </w:tcPr>
          <w:p w14:paraId="767E228F" w14:textId="77777777" w:rsidR="00854281" w:rsidRDefault="004935CF">
            <w:pPr>
              <w:rPr>
                <w:rFonts w:ascii="宋体" w:hAnsi="宋体"/>
                <w:color w:val="000000"/>
                <w:szCs w:val="21"/>
              </w:rPr>
            </w:pPr>
            <w:r>
              <w:rPr>
                <w:rFonts w:ascii="宋体" w:hAnsi="宋体" w:hint="eastAsia"/>
                <w:color w:val="000000"/>
                <w:szCs w:val="21"/>
              </w:rPr>
              <w:lastRenderedPageBreak/>
              <w:t>胰腺癌</w:t>
            </w:r>
          </w:p>
        </w:tc>
        <w:tc>
          <w:tcPr>
            <w:tcW w:w="1180" w:type="pct"/>
            <w:shd w:val="clear" w:color="auto" w:fill="FFFFFF"/>
            <w:vAlign w:val="center"/>
          </w:tcPr>
          <w:p w14:paraId="6000B99D"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16DDAB02"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致病性或疑似致病性变异携带者70岁时累积风险为</w:t>
            </w:r>
          </w:p>
          <w:p w14:paraId="50F61F94" w14:textId="77777777" w:rsidR="00854281" w:rsidRDefault="004935CF">
            <w:pPr>
              <w:rPr>
                <w:rFonts w:ascii="宋体" w:hAnsi="宋体"/>
                <w:color w:val="000000"/>
                <w:szCs w:val="21"/>
                <w:lang w:eastAsia="zh-CN"/>
              </w:rPr>
            </w:pPr>
            <w:r>
              <w:rPr>
                <w:rFonts w:ascii="宋体" w:hAnsi="宋体" w:hint="eastAsia"/>
                <w:color w:val="000000"/>
                <w:szCs w:val="21"/>
                <w:lang w:eastAsia="zh-CN"/>
              </w:rPr>
              <w:t>1.4%-1.5%（女性）、2.1%-4.1%（男性），是普通人群风险的2.4-6倍（PMID: 10433620, PMID: 23099806, PMID: 16141007）。</w:t>
            </w:r>
          </w:p>
        </w:tc>
      </w:tr>
    </w:tbl>
    <w:p w14:paraId="4FE6C874" w14:textId="77777777" w:rsidR="00854281" w:rsidRDefault="004935CF">
      <w:pPr>
        <w:widowControl/>
        <w:rPr>
          <w:rFonts w:ascii="宋体" w:hAnsi="宋体"/>
          <w:szCs w:val="21"/>
          <w:lang w:eastAsia="zh-CN"/>
        </w:rPr>
      </w:pPr>
      <w:r>
        <w:rPr>
          <w:rFonts w:ascii="宋体" w:hAnsi="宋体" w:hint="eastAsia"/>
          <w:szCs w:val="21"/>
          <w:lang w:eastAsia="zh-CN"/>
        </w:rPr>
        <w:br w:type="page"/>
      </w:r>
    </w:p>
    <w:p w14:paraId="63A4DF42" w14:textId="70FA42A3" w:rsidR="00854281" w:rsidRDefault="004935CF">
      <w:pPr>
        <w:pStyle w:val="2"/>
        <w:numPr>
          <w:ilvl w:val="0"/>
          <w:numId w:val="0"/>
        </w:numPr>
        <w:spacing w:line="240" w:lineRule="auto"/>
        <w:rPr>
          <w:rFonts w:ascii="宋体" w:hAnsi="宋体" w:cs="宋体"/>
          <w:color w:val="4472C4"/>
          <w:sz w:val="21"/>
          <w:szCs w:val="21"/>
        </w:rPr>
      </w:pPr>
      <w:r>
        <w:rPr>
          <w:rFonts w:ascii="宋体" w:hAnsi="宋体" w:cs="宋体"/>
          <w:color w:val="000000"/>
          <w:sz w:val="21"/>
          <w:szCs w:val="21"/>
        </w:rPr>
        <w:lastRenderedPageBreak/>
        <w:t>6</w:t>
      </w:r>
      <w:r>
        <w:rPr>
          <w:rFonts w:ascii="宋体" w:hAnsi="宋体" w:cs="宋体" w:hint="eastAsia"/>
          <w:color w:val="000000"/>
          <w:sz w:val="21"/>
          <w:szCs w:val="21"/>
        </w:rPr>
        <w:t>.2健康管理建议</w:t>
      </w:r>
    </w:p>
    <w:p w14:paraId="4715CE01" w14:textId="77777777" w:rsidR="00854281" w:rsidRDefault="004935CF">
      <w:pPr>
        <w:spacing w:line="380" w:lineRule="exact"/>
        <w:ind w:firstLine="420"/>
        <w:rPr>
          <w:rFonts w:ascii="宋体" w:hAnsi="宋体"/>
          <w:szCs w:val="21"/>
        </w:rPr>
      </w:pPr>
      <w:r>
        <w:rPr>
          <w:rFonts w:ascii="宋体" w:hAnsi="宋体" w:hint="eastAsia"/>
          <w:color w:val="000000"/>
          <w:szCs w:val="21"/>
        </w:rPr>
        <w:t>《美国国家综合癌症网络（National Comprehensive Cancer Network，NCCN）指南》、《中国乳腺癌患者</w:t>
      </w:r>
      <w:r>
        <w:rPr>
          <w:rFonts w:ascii="宋体" w:hAnsi="宋体" w:hint="eastAsia"/>
          <w:i/>
          <w:iCs/>
          <w:color w:val="000000"/>
          <w:szCs w:val="21"/>
        </w:rPr>
        <w:t>BRCA1</w:t>
      </w:r>
      <w:r>
        <w:rPr>
          <w:rFonts w:ascii="宋体" w:hAnsi="宋体" w:hint="eastAsia"/>
          <w:color w:val="000000"/>
          <w:szCs w:val="21"/>
        </w:rPr>
        <w:t>/</w:t>
      </w:r>
      <w:r>
        <w:rPr>
          <w:rFonts w:ascii="宋体" w:hAnsi="宋体" w:hint="eastAsia"/>
          <w:i/>
          <w:iCs/>
          <w:color w:val="000000"/>
          <w:szCs w:val="21"/>
        </w:rPr>
        <w:t>2</w:t>
      </w:r>
      <w:r>
        <w:rPr>
          <w:rFonts w:ascii="宋体" w:hAnsi="宋体" w:hint="eastAsia"/>
          <w:color w:val="000000"/>
          <w:szCs w:val="21"/>
        </w:rPr>
        <w:t>基因检测与临床应用专家共识（2018年版）》、《中国前列腺癌患者基因检测专家共识（2020年版）》均</w:t>
      </w:r>
      <w:r>
        <w:rPr>
          <w:rFonts w:ascii="宋体" w:hAnsi="宋体" w:hint="eastAsia"/>
          <w:szCs w:val="21"/>
        </w:rPr>
        <w:t>推荐</w:t>
      </w:r>
      <w:r>
        <w:rPr>
          <w:rFonts w:ascii="宋体" w:hAnsi="宋体" w:hint="eastAsia"/>
          <w:i/>
          <w:iCs/>
          <w:szCs w:val="21"/>
        </w:rPr>
        <w:t>BRCA1</w:t>
      </w:r>
      <w:r>
        <w:rPr>
          <w:rFonts w:ascii="宋体" w:hAnsi="宋体" w:hint="eastAsia"/>
          <w:szCs w:val="21"/>
        </w:rPr>
        <w:t>/</w:t>
      </w:r>
      <w:r>
        <w:rPr>
          <w:rFonts w:ascii="宋体" w:hAnsi="宋体" w:hint="eastAsia"/>
          <w:i/>
          <w:iCs/>
          <w:szCs w:val="21"/>
        </w:rPr>
        <w:t>2</w:t>
      </w:r>
      <w:r>
        <w:rPr>
          <w:rFonts w:ascii="宋体" w:hAnsi="宋体" w:hint="eastAsia"/>
          <w:szCs w:val="21"/>
        </w:rPr>
        <w:t>基因致病性或疑似致病性变异携带者进行</w:t>
      </w:r>
      <w:r>
        <w:rPr>
          <w:rFonts w:ascii="宋体" w:hAnsi="宋体" w:hint="eastAsia"/>
          <w:bCs/>
          <w:szCs w:val="21"/>
        </w:rPr>
        <w:t>定期检查或筛查</w:t>
      </w:r>
      <w:r>
        <w:rPr>
          <w:rFonts w:ascii="宋体" w:hAnsi="宋体" w:hint="eastAsia"/>
          <w:szCs w:val="21"/>
        </w:rPr>
        <w:t>，并采取合适的</w:t>
      </w:r>
      <w:r>
        <w:rPr>
          <w:rFonts w:ascii="宋体" w:hAnsi="宋体" w:hint="eastAsia"/>
          <w:bCs/>
          <w:szCs w:val="21"/>
        </w:rPr>
        <w:t>预防措施</w:t>
      </w:r>
      <w:r>
        <w:rPr>
          <w:rFonts w:ascii="宋体" w:hAnsi="宋体"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
        <w:gridCol w:w="498"/>
        <w:gridCol w:w="1402"/>
        <w:gridCol w:w="6971"/>
      </w:tblGrid>
      <w:tr w:rsidR="00854281" w14:paraId="34F76B5F" w14:textId="77777777">
        <w:trPr>
          <w:jc w:val="center"/>
        </w:trPr>
        <w:tc>
          <w:tcPr>
            <w:tcW w:w="444" w:type="pct"/>
            <w:shd w:val="clear" w:color="auto" w:fill="DAEEF3"/>
            <w:vAlign w:val="center"/>
          </w:tcPr>
          <w:p w14:paraId="2A8CCCD7" w14:textId="77777777" w:rsidR="00854281" w:rsidRDefault="004935CF">
            <w:pPr>
              <w:rPr>
                <w:rFonts w:ascii="宋体" w:hAnsi="宋体"/>
                <w:color w:val="000000"/>
                <w:szCs w:val="21"/>
              </w:rPr>
            </w:pPr>
            <w:r>
              <w:rPr>
                <w:rFonts w:ascii="宋体" w:hAnsi="宋体" w:hint="eastAsia"/>
                <w:color w:val="000000"/>
                <w:szCs w:val="21"/>
              </w:rPr>
              <w:t>癌种/人群</w:t>
            </w:r>
          </w:p>
        </w:tc>
        <w:tc>
          <w:tcPr>
            <w:tcW w:w="4555" w:type="pct"/>
            <w:gridSpan w:val="3"/>
            <w:shd w:val="clear" w:color="auto" w:fill="DAEEF3"/>
            <w:vAlign w:val="center"/>
          </w:tcPr>
          <w:p w14:paraId="769B0ABA" w14:textId="77777777" w:rsidR="00854281" w:rsidRDefault="004935CF">
            <w:pPr>
              <w:rPr>
                <w:rFonts w:ascii="宋体" w:hAnsi="宋体"/>
                <w:color w:val="000000"/>
                <w:szCs w:val="21"/>
              </w:rPr>
            </w:pPr>
            <w:r>
              <w:rPr>
                <w:rFonts w:ascii="宋体" w:hAnsi="宋体" w:hint="eastAsia"/>
                <w:color w:val="000000"/>
                <w:szCs w:val="21"/>
              </w:rPr>
              <w:t>筛查建议</w:t>
            </w:r>
          </w:p>
        </w:tc>
      </w:tr>
      <w:tr w:rsidR="00854281" w14:paraId="14F05C49" w14:textId="77777777">
        <w:trPr>
          <w:jc w:val="center"/>
        </w:trPr>
        <w:tc>
          <w:tcPr>
            <w:tcW w:w="444" w:type="pct"/>
            <w:vMerge w:val="restart"/>
            <w:shd w:val="clear" w:color="auto" w:fill="FFFFFF"/>
            <w:vAlign w:val="center"/>
          </w:tcPr>
          <w:p w14:paraId="12DEE146" w14:textId="77777777" w:rsidR="00854281" w:rsidRDefault="004935CF">
            <w:pPr>
              <w:rPr>
                <w:rFonts w:ascii="宋体" w:hAnsi="宋体"/>
                <w:color w:val="000000"/>
                <w:szCs w:val="21"/>
              </w:rPr>
            </w:pPr>
            <w:r>
              <w:rPr>
                <w:rFonts w:ascii="宋体" w:hAnsi="宋体" w:hint="eastAsia"/>
                <w:color w:val="000000"/>
                <w:szCs w:val="21"/>
              </w:rPr>
              <w:t>乳腺癌</w:t>
            </w:r>
          </w:p>
        </w:tc>
        <w:tc>
          <w:tcPr>
            <w:tcW w:w="256" w:type="pct"/>
            <w:vMerge w:val="restart"/>
            <w:shd w:val="clear" w:color="auto" w:fill="FFFFFF"/>
            <w:vAlign w:val="center"/>
          </w:tcPr>
          <w:p w14:paraId="0B74F208" w14:textId="77777777" w:rsidR="00854281" w:rsidRDefault="004935CF">
            <w:pPr>
              <w:rPr>
                <w:rFonts w:ascii="宋体" w:hAnsi="宋体"/>
                <w:color w:val="000000"/>
                <w:szCs w:val="21"/>
              </w:rPr>
            </w:pPr>
            <w:r>
              <w:rPr>
                <w:rFonts w:ascii="宋体" w:hAnsi="宋体" w:hint="eastAsia"/>
                <w:color w:val="000000"/>
                <w:szCs w:val="21"/>
              </w:rPr>
              <w:t>女性</w:t>
            </w:r>
          </w:p>
        </w:tc>
        <w:tc>
          <w:tcPr>
            <w:tcW w:w="720" w:type="pct"/>
            <w:shd w:val="clear" w:color="auto" w:fill="FFFFFF"/>
            <w:vAlign w:val="center"/>
          </w:tcPr>
          <w:p w14:paraId="2075C7D8" w14:textId="77777777" w:rsidR="00854281" w:rsidRDefault="004935CF">
            <w:pPr>
              <w:rPr>
                <w:rFonts w:ascii="宋体" w:hAnsi="宋体"/>
                <w:i/>
                <w:iCs/>
                <w:color w:val="000000"/>
                <w:szCs w:val="21"/>
              </w:rPr>
            </w:pPr>
            <w:r>
              <w:rPr>
                <w:rFonts w:ascii="宋体" w:hAnsi="宋体" w:hint="eastAsia"/>
                <w:color w:val="000000"/>
                <w:szCs w:val="21"/>
              </w:rPr>
              <w:t>18岁开始</w:t>
            </w:r>
          </w:p>
        </w:tc>
        <w:tc>
          <w:tcPr>
            <w:tcW w:w="3578" w:type="pct"/>
            <w:shd w:val="clear" w:color="auto" w:fill="FFFFFF"/>
            <w:vAlign w:val="center"/>
          </w:tcPr>
          <w:p w14:paraId="61806004" w14:textId="77777777" w:rsidR="00854281" w:rsidRDefault="004935CF">
            <w:pPr>
              <w:rPr>
                <w:rFonts w:ascii="宋体" w:hAnsi="宋体"/>
                <w:color w:val="000000"/>
                <w:szCs w:val="21"/>
              </w:rPr>
            </w:pPr>
            <w:r>
              <w:rPr>
                <w:rFonts w:ascii="宋体" w:hAnsi="宋体" w:hint="eastAsia"/>
                <w:color w:val="000000"/>
                <w:szCs w:val="21"/>
              </w:rPr>
              <w:t>培养乳房防护意识</w:t>
            </w:r>
          </w:p>
        </w:tc>
      </w:tr>
      <w:tr w:rsidR="00854281" w14:paraId="54ED8DAD" w14:textId="77777777">
        <w:trPr>
          <w:jc w:val="center"/>
        </w:trPr>
        <w:tc>
          <w:tcPr>
            <w:tcW w:w="444" w:type="pct"/>
            <w:vMerge/>
            <w:shd w:val="clear" w:color="auto" w:fill="FFFFFF"/>
            <w:vAlign w:val="center"/>
          </w:tcPr>
          <w:p w14:paraId="64112666" w14:textId="77777777" w:rsidR="00854281" w:rsidRDefault="00854281">
            <w:pPr>
              <w:rPr>
                <w:rFonts w:ascii="宋体" w:hAnsi="宋体"/>
                <w:color w:val="000000"/>
                <w:szCs w:val="21"/>
              </w:rPr>
            </w:pPr>
          </w:p>
        </w:tc>
        <w:tc>
          <w:tcPr>
            <w:tcW w:w="256" w:type="pct"/>
            <w:vMerge/>
            <w:shd w:val="clear" w:color="auto" w:fill="FFFFFF"/>
            <w:vAlign w:val="center"/>
          </w:tcPr>
          <w:p w14:paraId="00FAF4A5" w14:textId="77777777" w:rsidR="00854281" w:rsidRDefault="00854281">
            <w:pPr>
              <w:rPr>
                <w:rFonts w:ascii="宋体" w:hAnsi="宋体"/>
                <w:color w:val="000000"/>
                <w:szCs w:val="21"/>
              </w:rPr>
            </w:pPr>
          </w:p>
        </w:tc>
        <w:tc>
          <w:tcPr>
            <w:tcW w:w="720" w:type="pct"/>
            <w:shd w:val="clear" w:color="auto" w:fill="FFFFFF"/>
            <w:vAlign w:val="center"/>
          </w:tcPr>
          <w:p w14:paraId="36880C66" w14:textId="77777777" w:rsidR="00854281" w:rsidRDefault="004935CF">
            <w:pPr>
              <w:rPr>
                <w:rFonts w:ascii="宋体" w:hAnsi="宋体"/>
                <w:i/>
                <w:iCs/>
                <w:color w:val="000000"/>
                <w:szCs w:val="21"/>
              </w:rPr>
            </w:pPr>
            <w:r>
              <w:rPr>
                <w:rFonts w:ascii="宋体" w:hAnsi="宋体" w:hint="eastAsia"/>
                <w:color w:val="000000"/>
                <w:szCs w:val="21"/>
              </w:rPr>
              <w:t>25岁开始</w:t>
            </w:r>
          </w:p>
        </w:tc>
        <w:tc>
          <w:tcPr>
            <w:tcW w:w="3578" w:type="pct"/>
            <w:shd w:val="clear" w:color="auto" w:fill="FFFFFF"/>
            <w:vAlign w:val="center"/>
          </w:tcPr>
          <w:p w14:paraId="1C507036"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定期（每6-12个月）进行临床乳腺检查</w:t>
            </w:r>
          </w:p>
        </w:tc>
      </w:tr>
      <w:tr w:rsidR="00854281" w14:paraId="3A99B3E5" w14:textId="77777777">
        <w:trPr>
          <w:jc w:val="center"/>
        </w:trPr>
        <w:tc>
          <w:tcPr>
            <w:tcW w:w="444" w:type="pct"/>
            <w:vMerge/>
            <w:shd w:val="clear" w:color="auto" w:fill="FFFFFF"/>
            <w:vAlign w:val="center"/>
          </w:tcPr>
          <w:p w14:paraId="3860F952"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7B497F99" w14:textId="77777777" w:rsidR="00854281" w:rsidRDefault="00854281">
            <w:pPr>
              <w:rPr>
                <w:rFonts w:ascii="宋体" w:hAnsi="宋体"/>
                <w:color w:val="000000"/>
                <w:szCs w:val="21"/>
                <w:lang w:eastAsia="zh-CN"/>
              </w:rPr>
            </w:pPr>
          </w:p>
        </w:tc>
        <w:tc>
          <w:tcPr>
            <w:tcW w:w="720" w:type="pct"/>
            <w:shd w:val="clear" w:color="auto" w:fill="FFFFFF"/>
            <w:vAlign w:val="center"/>
          </w:tcPr>
          <w:p w14:paraId="4DB1155B" w14:textId="77777777" w:rsidR="00854281" w:rsidRDefault="004935CF">
            <w:pPr>
              <w:rPr>
                <w:rFonts w:ascii="宋体" w:hAnsi="宋体"/>
                <w:i/>
                <w:iCs/>
                <w:color w:val="000000"/>
                <w:szCs w:val="21"/>
              </w:rPr>
            </w:pPr>
            <w:r>
              <w:rPr>
                <w:rFonts w:ascii="宋体" w:hAnsi="宋体" w:hint="eastAsia"/>
                <w:color w:val="000000"/>
                <w:szCs w:val="21"/>
              </w:rPr>
              <w:t>25-29岁</w:t>
            </w:r>
          </w:p>
        </w:tc>
        <w:tc>
          <w:tcPr>
            <w:tcW w:w="3578" w:type="pct"/>
            <w:shd w:val="clear" w:color="auto" w:fill="FFFFFF"/>
            <w:vAlign w:val="center"/>
          </w:tcPr>
          <w:p w14:paraId="1D8D18CE" w14:textId="77777777" w:rsidR="00854281" w:rsidRDefault="004935CF">
            <w:pPr>
              <w:rPr>
                <w:rFonts w:ascii="宋体" w:hAnsi="宋体"/>
                <w:color w:val="000000"/>
                <w:szCs w:val="21"/>
                <w:lang w:eastAsia="zh-CN"/>
              </w:rPr>
            </w:pPr>
            <w:r>
              <w:rPr>
                <w:rFonts w:ascii="宋体" w:hAnsi="宋体" w:hint="eastAsia"/>
                <w:color w:val="000000"/>
                <w:szCs w:val="21"/>
                <w:lang w:eastAsia="zh-CN"/>
              </w:rPr>
              <w:t>每年1次乳腺磁共振成像对比剂成像（MRI）（当MRI不可用时，考虑行断层摄影）。</w:t>
            </w:r>
          </w:p>
          <w:p w14:paraId="48FD5B05"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如家族史包含30岁前确诊乳腺癌，基于家族史进行个体化处理。</w:t>
            </w:r>
          </w:p>
        </w:tc>
      </w:tr>
      <w:tr w:rsidR="00854281" w14:paraId="2B93AC81" w14:textId="77777777">
        <w:trPr>
          <w:jc w:val="center"/>
        </w:trPr>
        <w:tc>
          <w:tcPr>
            <w:tcW w:w="444" w:type="pct"/>
            <w:vMerge/>
            <w:shd w:val="clear" w:color="auto" w:fill="FFFFFF"/>
            <w:vAlign w:val="center"/>
          </w:tcPr>
          <w:p w14:paraId="3597334E"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04980C62" w14:textId="77777777" w:rsidR="00854281" w:rsidRDefault="00854281">
            <w:pPr>
              <w:rPr>
                <w:rFonts w:ascii="宋体" w:hAnsi="宋体"/>
                <w:color w:val="000000"/>
                <w:szCs w:val="21"/>
                <w:lang w:eastAsia="zh-CN"/>
              </w:rPr>
            </w:pPr>
          </w:p>
        </w:tc>
        <w:tc>
          <w:tcPr>
            <w:tcW w:w="720" w:type="pct"/>
            <w:shd w:val="clear" w:color="auto" w:fill="FFFFFF"/>
            <w:vAlign w:val="center"/>
          </w:tcPr>
          <w:p w14:paraId="581FC54C" w14:textId="77777777" w:rsidR="00854281" w:rsidRDefault="004935CF">
            <w:pPr>
              <w:rPr>
                <w:rFonts w:ascii="宋体" w:hAnsi="宋体"/>
                <w:i/>
                <w:iCs/>
                <w:color w:val="000000"/>
                <w:szCs w:val="21"/>
              </w:rPr>
            </w:pPr>
            <w:r>
              <w:rPr>
                <w:rFonts w:ascii="宋体" w:hAnsi="宋体" w:hint="eastAsia"/>
                <w:color w:val="000000"/>
                <w:szCs w:val="21"/>
              </w:rPr>
              <w:t>30-75岁</w:t>
            </w:r>
          </w:p>
        </w:tc>
        <w:tc>
          <w:tcPr>
            <w:tcW w:w="3578" w:type="pct"/>
            <w:shd w:val="clear" w:color="auto" w:fill="FFFFFF"/>
            <w:vAlign w:val="center"/>
          </w:tcPr>
          <w:p w14:paraId="55E0C934"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每年1次乳腺断层摄影检查和磁共振成像对比剂成像（MRI）。</w:t>
            </w:r>
          </w:p>
        </w:tc>
      </w:tr>
      <w:tr w:rsidR="00854281" w14:paraId="749716A9" w14:textId="77777777">
        <w:trPr>
          <w:jc w:val="center"/>
        </w:trPr>
        <w:tc>
          <w:tcPr>
            <w:tcW w:w="444" w:type="pct"/>
            <w:vMerge/>
            <w:shd w:val="clear" w:color="auto" w:fill="FFFFFF"/>
            <w:vAlign w:val="center"/>
          </w:tcPr>
          <w:p w14:paraId="5B4D97D2"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4AC62DA7" w14:textId="77777777" w:rsidR="00854281" w:rsidRDefault="00854281">
            <w:pPr>
              <w:rPr>
                <w:rFonts w:ascii="宋体" w:hAnsi="宋体"/>
                <w:color w:val="000000"/>
                <w:szCs w:val="21"/>
                <w:lang w:eastAsia="zh-CN"/>
              </w:rPr>
            </w:pPr>
          </w:p>
        </w:tc>
        <w:tc>
          <w:tcPr>
            <w:tcW w:w="720" w:type="pct"/>
            <w:shd w:val="clear" w:color="auto" w:fill="FFFFFF"/>
            <w:vAlign w:val="center"/>
          </w:tcPr>
          <w:p w14:paraId="2FD23BC2" w14:textId="77777777" w:rsidR="00854281" w:rsidRDefault="004935CF">
            <w:pPr>
              <w:rPr>
                <w:rFonts w:ascii="宋体" w:hAnsi="宋体"/>
                <w:i/>
                <w:iCs/>
                <w:color w:val="000000"/>
                <w:szCs w:val="21"/>
              </w:rPr>
            </w:pPr>
            <w:r>
              <w:rPr>
                <w:rFonts w:ascii="宋体" w:hAnsi="宋体" w:hint="eastAsia"/>
                <w:color w:val="000000"/>
                <w:szCs w:val="21"/>
              </w:rPr>
              <w:t>＞75岁</w:t>
            </w:r>
          </w:p>
        </w:tc>
        <w:tc>
          <w:tcPr>
            <w:tcW w:w="3578" w:type="pct"/>
            <w:shd w:val="clear" w:color="auto" w:fill="FFFFFF"/>
            <w:vAlign w:val="center"/>
          </w:tcPr>
          <w:p w14:paraId="2F4B3E05" w14:textId="77777777" w:rsidR="00854281" w:rsidRDefault="004935CF">
            <w:pPr>
              <w:rPr>
                <w:rFonts w:ascii="宋体" w:hAnsi="宋体"/>
                <w:i/>
                <w:iCs/>
                <w:color w:val="000000"/>
                <w:szCs w:val="21"/>
              </w:rPr>
            </w:pPr>
            <w:r>
              <w:rPr>
                <w:rFonts w:ascii="宋体" w:hAnsi="宋体" w:hint="eastAsia"/>
                <w:color w:val="000000"/>
                <w:szCs w:val="21"/>
              </w:rPr>
              <w:t>个体化处理。</w:t>
            </w:r>
          </w:p>
        </w:tc>
      </w:tr>
      <w:tr w:rsidR="00854281" w14:paraId="0B5CE72C" w14:textId="77777777">
        <w:trPr>
          <w:jc w:val="center"/>
        </w:trPr>
        <w:tc>
          <w:tcPr>
            <w:tcW w:w="444" w:type="pct"/>
            <w:vMerge/>
            <w:shd w:val="clear" w:color="auto" w:fill="FFFFFF"/>
            <w:vAlign w:val="center"/>
          </w:tcPr>
          <w:p w14:paraId="634D5138" w14:textId="77777777" w:rsidR="00854281" w:rsidRDefault="00854281">
            <w:pPr>
              <w:rPr>
                <w:rFonts w:ascii="宋体" w:hAnsi="宋体"/>
                <w:color w:val="000000"/>
                <w:szCs w:val="21"/>
              </w:rPr>
            </w:pPr>
          </w:p>
        </w:tc>
        <w:tc>
          <w:tcPr>
            <w:tcW w:w="256" w:type="pct"/>
            <w:vMerge/>
            <w:shd w:val="clear" w:color="auto" w:fill="FFFFFF"/>
            <w:vAlign w:val="center"/>
          </w:tcPr>
          <w:p w14:paraId="2831CD0D" w14:textId="77777777" w:rsidR="00854281" w:rsidRDefault="00854281">
            <w:pPr>
              <w:rPr>
                <w:rFonts w:ascii="宋体" w:hAnsi="宋体"/>
                <w:color w:val="000000"/>
                <w:szCs w:val="21"/>
              </w:rPr>
            </w:pPr>
          </w:p>
        </w:tc>
        <w:tc>
          <w:tcPr>
            <w:tcW w:w="720" w:type="pct"/>
            <w:shd w:val="clear" w:color="auto" w:fill="FFFFFF"/>
            <w:vAlign w:val="center"/>
          </w:tcPr>
          <w:p w14:paraId="1994414B" w14:textId="77777777" w:rsidR="00854281" w:rsidRDefault="004935CF">
            <w:pPr>
              <w:rPr>
                <w:rFonts w:ascii="宋体" w:hAnsi="宋体"/>
                <w:i/>
                <w:iCs/>
                <w:color w:val="000000"/>
                <w:szCs w:val="21"/>
              </w:rPr>
            </w:pPr>
            <w:r>
              <w:rPr>
                <w:rFonts w:ascii="宋体" w:hAnsi="宋体" w:hint="eastAsia"/>
                <w:color w:val="000000"/>
                <w:szCs w:val="21"/>
              </w:rPr>
              <w:t>乳腺癌治疗后</w:t>
            </w:r>
          </w:p>
        </w:tc>
        <w:tc>
          <w:tcPr>
            <w:tcW w:w="3578" w:type="pct"/>
            <w:shd w:val="clear" w:color="auto" w:fill="FFFFFF"/>
            <w:vAlign w:val="center"/>
          </w:tcPr>
          <w:p w14:paraId="67999E5B" w14:textId="77777777" w:rsidR="00854281" w:rsidRDefault="004935CF">
            <w:pPr>
              <w:rPr>
                <w:rFonts w:ascii="宋体" w:hAnsi="宋体"/>
                <w:color w:val="000000"/>
                <w:szCs w:val="21"/>
                <w:lang w:eastAsia="zh-CN"/>
              </w:rPr>
            </w:pPr>
            <w:r>
              <w:rPr>
                <w:rFonts w:ascii="宋体" w:hAnsi="宋体" w:hint="eastAsia"/>
                <w:color w:val="000000"/>
                <w:szCs w:val="21"/>
                <w:lang w:eastAsia="zh-CN"/>
              </w:rPr>
              <w:t>携带</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致病性或疑似致病性变异、接受过乳腺癌治疗但未患双侧乳腺患癌的女性，保持每年1次乳腺断层摄影检查和磁共振成像对比剂成像（MRI）。</w:t>
            </w:r>
          </w:p>
        </w:tc>
      </w:tr>
      <w:tr w:rsidR="00854281" w14:paraId="5613D19A" w14:textId="77777777">
        <w:trPr>
          <w:jc w:val="center"/>
        </w:trPr>
        <w:tc>
          <w:tcPr>
            <w:tcW w:w="444" w:type="pct"/>
            <w:vMerge/>
            <w:shd w:val="clear" w:color="auto" w:fill="FFFFFF"/>
            <w:vAlign w:val="center"/>
          </w:tcPr>
          <w:p w14:paraId="061D3BDC"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2A8E153B" w14:textId="77777777" w:rsidR="00854281" w:rsidRDefault="00854281">
            <w:pPr>
              <w:rPr>
                <w:rFonts w:ascii="宋体" w:hAnsi="宋体"/>
                <w:color w:val="000000"/>
                <w:szCs w:val="21"/>
                <w:lang w:eastAsia="zh-CN"/>
              </w:rPr>
            </w:pPr>
          </w:p>
        </w:tc>
        <w:tc>
          <w:tcPr>
            <w:tcW w:w="720" w:type="pct"/>
            <w:vMerge w:val="restart"/>
            <w:shd w:val="clear" w:color="auto" w:fill="FFFFFF"/>
            <w:vAlign w:val="center"/>
          </w:tcPr>
          <w:p w14:paraId="27D135A7" w14:textId="77777777" w:rsidR="00854281" w:rsidRDefault="004935CF">
            <w:pPr>
              <w:rPr>
                <w:rFonts w:ascii="宋体" w:hAnsi="宋体"/>
                <w:color w:val="000000"/>
                <w:szCs w:val="21"/>
              </w:rPr>
            </w:pPr>
            <w:r>
              <w:rPr>
                <w:rFonts w:ascii="宋体" w:hAnsi="宋体" w:hint="eastAsia"/>
                <w:color w:val="000000"/>
                <w:szCs w:val="21"/>
              </w:rPr>
              <w:t>个体化处理</w:t>
            </w:r>
          </w:p>
        </w:tc>
        <w:tc>
          <w:tcPr>
            <w:tcW w:w="3578" w:type="pct"/>
            <w:shd w:val="clear" w:color="auto" w:fill="FFFFFF"/>
            <w:vAlign w:val="center"/>
          </w:tcPr>
          <w:p w14:paraId="20040A82" w14:textId="77777777" w:rsidR="00854281" w:rsidRDefault="004935CF">
            <w:pPr>
              <w:rPr>
                <w:rFonts w:ascii="宋体" w:hAnsi="宋体"/>
                <w:color w:val="000000"/>
                <w:szCs w:val="21"/>
                <w:lang w:eastAsia="zh-CN"/>
              </w:rPr>
            </w:pPr>
            <w:r>
              <w:rPr>
                <w:rFonts w:ascii="宋体" w:hAnsi="宋体" w:hint="eastAsia"/>
                <w:color w:val="000000"/>
                <w:szCs w:val="21"/>
                <w:lang w:eastAsia="zh-CN"/>
              </w:rPr>
              <w:t>降低风险的乳房切除术，术前需咨询包含预防程度、乳腺再造、手术风险、对侧乳腺癌风险、生存预期等相关事宜并要综合考虑手术对心理、社交和生活质量方面的影响。</w:t>
            </w:r>
          </w:p>
        </w:tc>
      </w:tr>
      <w:tr w:rsidR="00854281" w14:paraId="0E1B7E87" w14:textId="77777777">
        <w:trPr>
          <w:jc w:val="center"/>
        </w:trPr>
        <w:tc>
          <w:tcPr>
            <w:tcW w:w="444" w:type="pct"/>
            <w:vMerge/>
            <w:shd w:val="clear" w:color="auto" w:fill="FFFFFF"/>
            <w:vAlign w:val="center"/>
          </w:tcPr>
          <w:p w14:paraId="515CD983"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721144E3" w14:textId="77777777" w:rsidR="00854281" w:rsidRDefault="00854281">
            <w:pPr>
              <w:rPr>
                <w:rFonts w:ascii="宋体" w:hAnsi="宋体"/>
                <w:color w:val="000000"/>
                <w:szCs w:val="21"/>
                <w:lang w:eastAsia="zh-CN"/>
              </w:rPr>
            </w:pPr>
          </w:p>
        </w:tc>
        <w:tc>
          <w:tcPr>
            <w:tcW w:w="720" w:type="pct"/>
            <w:vMerge/>
            <w:shd w:val="clear" w:color="auto" w:fill="FFFFFF"/>
            <w:vAlign w:val="center"/>
          </w:tcPr>
          <w:p w14:paraId="1B8CB18D" w14:textId="77777777" w:rsidR="00854281" w:rsidRDefault="00854281">
            <w:pPr>
              <w:rPr>
                <w:rFonts w:ascii="宋体" w:hAnsi="宋体"/>
                <w:color w:val="000000"/>
                <w:szCs w:val="21"/>
                <w:lang w:eastAsia="zh-CN"/>
              </w:rPr>
            </w:pPr>
          </w:p>
        </w:tc>
        <w:tc>
          <w:tcPr>
            <w:tcW w:w="3578" w:type="pct"/>
            <w:shd w:val="clear" w:color="auto" w:fill="FFFFFF"/>
            <w:vAlign w:val="center"/>
          </w:tcPr>
          <w:p w14:paraId="7F843613" w14:textId="77777777" w:rsidR="00854281" w:rsidRDefault="004935CF">
            <w:pPr>
              <w:rPr>
                <w:rFonts w:ascii="宋体" w:hAnsi="宋体"/>
                <w:color w:val="000000"/>
                <w:szCs w:val="21"/>
              </w:rPr>
            </w:pPr>
            <w:r>
              <w:rPr>
                <w:rFonts w:ascii="宋体" w:hAnsi="宋体" w:hint="eastAsia"/>
                <w:color w:val="000000"/>
                <w:szCs w:val="21"/>
              </w:rPr>
              <w:t>使用降低风险的药物</w:t>
            </w:r>
          </w:p>
        </w:tc>
      </w:tr>
      <w:tr w:rsidR="00854281" w14:paraId="74689B79" w14:textId="77777777">
        <w:trPr>
          <w:jc w:val="center"/>
        </w:trPr>
        <w:tc>
          <w:tcPr>
            <w:tcW w:w="444" w:type="pct"/>
            <w:vMerge/>
            <w:shd w:val="clear" w:color="auto" w:fill="FFFFFF"/>
            <w:vAlign w:val="center"/>
          </w:tcPr>
          <w:p w14:paraId="4FD1ABD4" w14:textId="77777777" w:rsidR="00854281" w:rsidRDefault="00854281">
            <w:pPr>
              <w:rPr>
                <w:rFonts w:ascii="宋体" w:hAnsi="宋体"/>
                <w:color w:val="000000"/>
                <w:szCs w:val="21"/>
              </w:rPr>
            </w:pPr>
          </w:p>
        </w:tc>
        <w:tc>
          <w:tcPr>
            <w:tcW w:w="256" w:type="pct"/>
            <w:vMerge w:val="restart"/>
            <w:shd w:val="clear" w:color="auto" w:fill="FFFFFF"/>
            <w:vAlign w:val="center"/>
          </w:tcPr>
          <w:p w14:paraId="39B9B2FE" w14:textId="77777777" w:rsidR="00854281" w:rsidRDefault="004935CF">
            <w:pPr>
              <w:rPr>
                <w:rFonts w:ascii="宋体" w:hAnsi="宋体"/>
                <w:color w:val="000000"/>
                <w:szCs w:val="21"/>
              </w:rPr>
            </w:pPr>
            <w:r>
              <w:rPr>
                <w:rFonts w:ascii="宋体" w:hAnsi="宋体" w:hint="eastAsia"/>
                <w:color w:val="000000"/>
                <w:szCs w:val="21"/>
              </w:rPr>
              <w:t>男性</w:t>
            </w:r>
          </w:p>
        </w:tc>
        <w:tc>
          <w:tcPr>
            <w:tcW w:w="720" w:type="pct"/>
            <w:shd w:val="clear" w:color="auto" w:fill="FFFFFF"/>
            <w:vAlign w:val="center"/>
          </w:tcPr>
          <w:p w14:paraId="24147EFC" w14:textId="77777777" w:rsidR="00854281" w:rsidRDefault="004935CF">
            <w:pPr>
              <w:rPr>
                <w:rFonts w:ascii="宋体" w:hAnsi="宋体"/>
                <w:i/>
                <w:iCs/>
                <w:color w:val="000000"/>
                <w:szCs w:val="21"/>
              </w:rPr>
            </w:pPr>
            <w:r>
              <w:rPr>
                <w:rFonts w:ascii="宋体" w:hAnsi="宋体" w:hint="eastAsia"/>
                <w:color w:val="000000"/>
                <w:szCs w:val="21"/>
              </w:rPr>
              <w:t>35岁开始</w:t>
            </w:r>
          </w:p>
        </w:tc>
        <w:tc>
          <w:tcPr>
            <w:tcW w:w="3578" w:type="pct"/>
            <w:shd w:val="clear" w:color="auto" w:fill="FFFFFF"/>
            <w:vAlign w:val="center"/>
          </w:tcPr>
          <w:p w14:paraId="415852AD" w14:textId="77777777" w:rsidR="00854281" w:rsidRDefault="004935CF">
            <w:pPr>
              <w:rPr>
                <w:rFonts w:ascii="宋体" w:hAnsi="宋体"/>
                <w:color w:val="000000"/>
                <w:szCs w:val="21"/>
                <w:lang w:eastAsia="zh-CN"/>
              </w:rPr>
            </w:pPr>
            <w:r>
              <w:rPr>
                <w:rFonts w:ascii="宋体" w:hAnsi="宋体" w:hint="eastAsia"/>
                <w:color w:val="000000"/>
                <w:szCs w:val="21"/>
                <w:lang w:eastAsia="zh-CN"/>
              </w:rPr>
              <w:t>乳房自检及相关教育，每年1次临床乳腺检查</w:t>
            </w:r>
          </w:p>
        </w:tc>
      </w:tr>
      <w:tr w:rsidR="00854281" w14:paraId="37423E9E" w14:textId="77777777">
        <w:trPr>
          <w:jc w:val="center"/>
        </w:trPr>
        <w:tc>
          <w:tcPr>
            <w:tcW w:w="444" w:type="pct"/>
            <w:vMerge/>
            <w:shd w:val="clear" w:color="auto" w:fill="FFFFFF"/>
            <w:vAlign w:val="center"/>
          </w:tcPr>
          <w:p w14:paraId="6C216EFC"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59ABA777" w14:textId="77777777" w:rsidR="00854281" w:rsidRDefault="00854281">
            <w:pPr>
              <w:rPr>
                <w:rFonts w:ascii="宋体" w:hAnsi="宋体"/>
                <w:color w:val="000000"/>
                <w:szCs w:val="21"/>
                <w:lang w:eastAsia="zh-CN"/>
              </w:rPr>
            </w:pPr>
          </w:p>
        </w:tc>
        <w:tc>
          <w:tcPr>
            <w:tcW w:w="720" w:type="pct"/>
            <w:shd w:val="clear" w:color="auto" w:fill="FFFFFF"/>
            <w:vAlign w:val="center"/>
          </w:tcPr>
          <w:p w14:paraId="29446C0E"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男性乳房发育症患者：50岁开始</w:t>
            </w:r>
          </w:p>
        </w:tc>
        <w:tc>
          <w:tcPr>
            <w:tcW w:w="3578" w:type="pct"/>
            <w:shd w:val="clear" w:color="auto" w:fill="FFFFFF"/>
            <w:vAlign w:val="center"/>
          </w:tcPr>
          <w:p w14:paraId="40F2172C" w14:textId="77777777" w:rsidR="00854281" w:rsidRDefault="004935CF">
            <w:pPr>
              <w:rPr>
                <w:rFonts w:ascii="宋体" w:hAnsi="宋体"/>
                <w:color w:val="000000"/>
                <w:szCs w:val="21"/>
                <w:lang w:eastAsia="zh-CN"/>
              </w:rPr>
            </w:pPr>
            <w:r>
              <w:rPr>
                <w:rFonts w:ascii="宋体" w:hAnsi="宋体" w:hint="eastAsia"/>
                <w:color w:val="000000"/>
                <w:szCs w:val="21"/>
                <w:lang w:eastAsia="zh-CN"/>
              </w:rPr>
              <w:t>考虑每年1次乳腺X线检查</w:t>
            </w:r>
          </w:p>
          <w:p w14:paraId="226FD4C5" w14:textId="77777777" w:rsidR="00854281" w:rsidRDefault="004935CF">
            <w:pPr>
              <w:rPr>
                <w:rFonts w:ascii="宋体" w:hAnsi="宋体"/>
                <w:color w:val="000000"/>
                <w:szCs w:val="21"/>
                <w:lang w:eastAsia="zh-CN"/>
              </w:rPr>
            </w:pPr>
            <w:r>
              <w:rPr>
                <w:rFonts w:ascii="宋体" w:hAnsi="宋体" w:hint="eastAsia"/>
                <w:color w:val="000000"/>
                <w:szCs w:val="21"/>
                <w:lang w:eastAsia="zh-CN"/>
              </w:rPr>
              <w:t>开始检查时间应早于家族中最年轻的男性乳腺癌患者确诊年龄10年</w:t>
            </w:r>
          </w:p>
        </w:tc>
      </w:tr>
      <w:tr w:rsidR="00854281" w14:paraId="6362E918" w14:textId="77777777">
        <w:trPr>
          <w:jc w:val="center"/>
        </w:trPr>
        <w:tc>
          <w:tcPr>
            <w:tcW w:w="444" w:type="pct"/>
            <w:vMerge w:val="restart"/>
            <w:shd w:val="clear" w:color="auto" w:fill="FFFFFF"/>
            <w:vAlign w:val="center"/>
          </w:tcPr>
          <w:p w14:paraId="0368FDF5" w14:textId="77777777" w:rsidR="00854281" w:rsidRDefault="004935CF">
            <w:pPr>
              <w:rPr>
                <w:rFonts w:ascii="宋体" w:hAnsi="宋体"/>
                <w:color w:val="000000"/>
                <w:szCs w:val="21"/>
              </w:rPr>
            </w:pPr>
            <w:r>
              <w:rPr>
                <w:rFonts w:ascii="宋体" w:hAnsi="宋体" w:hint="eastAsia"/>
                <w:color w:val="000000"/>
                <w:szCs w:val="21"/>
              </w:rPr>
              <w:t>卵巢癌</w:t>
            </w:r>
          </w:p>
        </w:tc>
        <w:tc>
          <w:tcPr>
            <w:tcW w:w="4555" w:type="pct"/>
            <w:gridSpan w:val="3"/>
            <w:shd w:val="clear" w:color="auto" w:fill="FFFFFF"/>
            <w:vAlign w:val="center"/>
          </w:tcPr>
          <w:p w14:paraId="6DE34936" w14:textId="4AE249F8" w:rsidR="00854281" w:rsidRDefault="004935CF">
            <w:pPr>
              <w:rPr>
                <w:rFonts w:ascii="宋体" w:hAnsi="宋体"/>
                <w:color w:val="000000"/>
                <w:szCs w:val="21"/>
                <w:lang w:eastAsia="zh-CN"/>
              </w:rPr>
            </w:pPr>
            <w:r>
              <w:rPr>
                <w:rFonts w:ascii="宋体" w:hAnsi="宋体" w:hint="eastAsia"/>
                <w:color w:val="000000"/>
                <w:szCs w:val="21"/>
                <w:lang w:eastAsia="zh-CN"/>
              </w:rPr>
              <w:t>对于选择降低风险的输卵管-卵巢切除术（RRSO）的患者，通常在35-40岁进行手术，手术应在完成生育后进行。</w:t>
            </w:r>
          </w:p>
          <w:p w14:paraId="437C9913"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BRCA2</w:t>
            </w:r>
            <w:r>
              <w:rPr>
                <w:rFonts w:ascii="宋体" w:hAnsi="宋体" w:hint="eastAsia"/>
                <w:color w:val="000000"/>
                <w:szCs w:val="21"/>
                <w:lang w:eastAsia="zh-CN"/>
              </w:rPr>
              <w:t>相关卵巢癌的确诊年龄通常较</w:t>
            </w:r>
            <w:r>
              <w:rPr>
                <w:rFonts w:ascii="宋体" w:hAnsi="宋体" w:hint="eastAsia"/>
                <w:i/>
                <w:iCs/>
                <w:color w:val="000000"/>
                <w:szCs w:val="21"/>
                <w:lang w:eastAsia="zh-CN"/>
              </w:rPr>
              <w:t>BRCA1</w:t>
            </w:r>
            <w:r>
              <w:rPr>
                <w:rFonts w:ascii="宋体" w:hAnsi="宋体" w:hint="eastAsia"/>
                <w:color w:val="000000"/>
                <w:szCs w:val="21"/>
                <w:lang w:eastAsia="zh-CN"/>
              </w:rPr>
              <w:t>相关卵巢癌晚8~10年，故</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基因致病性或疑似致病性变异携带者可将RRSO合理推迟至40~45岁进行，需综合考虑家族中卵巢器的确诊年龄。</w:t>
            </w:r>
          </w:p>
          <w:p w14:paraId="1E093C81" w14:textId="77777777" w:rsidR="00854281" w:rsidRDefault="004935CF">
            <w:pPr>
              <w:rPr>
                <w:rFonts w:ascii="宋体" w:hAnsi="宋体"/>
                <w:color w:val="000000"/>
                <w:szCs w:val="21"/>
                <w:lang w:eastAsia="zh-CN"/>
              </w:rPr>
            </w:pPr>
            <w:r>
              <w:rPr>
                <w:rFonts w:ascii="宋体" w:hAnsi="宋体" w:hint="eastAsia"/>
                <w:color w:val="000000"/>
                <w:szCs w:val="21"/>
                <w:lang w:eastAsia="zh-CN"/>
              </w:rPr>
              <w:t>手术前需综合考虑手术对心理、社交、生活等方面的影响。</w:t>
            </w:r>
          </w:p>
        </w:tc>
      </w:tr>
      <w:tr w:rsidR="00854281" w14:paraId="26472178" w14:textId="77777777">
        <w:trPr>
          <w:jc w:val="center"/>
        </w:trPr>
        <w:tc>
          <w:tcPr>
            <w:tcW w:w="444" w:type="pct"/>
            <w:vMerge/>
            <w:shd w:val="clear" w:color="auto" w:fill="FFFFFF"/>
            <w:vAlign w:val="center"/>
          </w:tcPr>
          <w:p w14:paraId="64951B74" w14:textId="77777777" w:rsidR="00854281" w:rsidRDefault="00854281">
            <w:pPr>
              <w:rPr>
                <w:rFonts w:ascii="宋体" w:hAnsi="宋体"/>
                <w:color w:val="000000"/>
                <w:szCs w:val="21"/>
                <w:lang w:eastAsia="zh-CN"/>
              </w:rPr>
            </w:pPr>
          </w:p>
        </w:tc>
        <w:tc>
          <w:tcPr>
            <w:tcW w:w="4555" w:type="pct"/>
            <w:gridSpan w:val="3"/>
            <w:shd w:val="clear" w:color="auto" w:fill="FFFFFF"/>
            <w:vAlign w:val="center"/>
          </w:tcPr>
          <w:p w14:paraId="474B13E5"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对于不选择降低风险的输卵管-卵巢切除术（RRSO）的患者，30-35岁开始选择阴道超声和血清CA-125检查对卵巢癌进行筛查，筛查需遵循临床医师的指导。</w:t>
            </w:r>
          </w:p>
        </w:tc>
      </w:tr>
      <w:tr w:rsidR="00854281" w14:paraId="53088D3E" w14:textId="77777777">
        <w:trPr>
          <w:jc w:val="center"/>
        </w:trPr>
        <w:tc>
          <w:tcPr>
            <w:tcW w:w="444" w:type="pct"/>
            <w:shd w:val="clear" w:color="auto" w:fill="FFFFFF"/>
            <w:vAlign w:val="center"/>
          </w:tcPr>
          <w:p w14:paraId="11DBB3F1" w14:textId="77777777" w:rsidR="00854281" w:rsidRDefault="004935CF">
            <w:pPr>
              <w:rPr>
                <w:rFonts w:ascii="宋体" w:hAnsi="宋体"/>
                <w:color w:val="000000"/>
                <w:szCs w:val="21"/>
              </w:rPr>
            </w:pPr>
            <w:r>
              <w:rPr>
                <w:rFonts w:ascii="宋体" w:hAnsi="宋体" w:hint="eastAsia"/>
                <w:color w:val="000000"/>
                <w:szCs w:val="21"/>
              </w:rPr>
              <w:t>前列腺癌</w:t>
            </w:r>
          </w:p>
        </w:tc>
        <w:tc>
          <w:tcPr>
            <w:tcW w:w="4555" w:type="pct"/>
            <w:gridSpan w:val="3"/>
            <w:shd w:val="clear" w:color="auto" w:fill="FFFFFF"/>
            <w:vAlign w:val="center"/>
          </w:tcPr>
          <w:p w14:paraId="3492D2A2" w14:textId="77777777" w:rsidR="00854281" w:rsidRDefault="004935CF">
            <w:pPr>
              <w:rPr>
                <w:rFonts w:ascii="宋体" w:hAnsi="宋体"/>
                <w:color w:val="000000"/>
                <w:szCs w:val="21"/>
                <w:lang w:eastAsia="zh-CN"/>
              </w:rPr>
            </w:pPr>
            <w:r>
              <w:rPr>
                <w:rFonts w:ascii="宋体" w:hAnsi="宋体" w:hint="eastAsia"/>
                <w:color w:val="000000"/>
                <w:szCs w:val="21"/>
                <w:lang w:eastAsia="zh-CN"/>
              </w:rPr>
              <w:t>40岁开始，建议BRCA2致病性或疑似致病性变异携带者进行前列腺癌筛查。</w:t>
            </w:r>
          </w:p>
          <w:p w14:paraId="7FA75F86" w14:textId="77777777" w:rsidR="00854281" w:rsidRDefault="004935CF">
            <w:pPr>
              <w:rPr>
                <w:rFonts w:ascii="宋体" w:hAnsi="宋体"/>
                <w:color w:val="000000"/>
                <w:szCs w:val="21"/>
                <w:lang w:eastAsia="zh-CN"/>
              </w:rPr>
            </w:pPr>
            <w:r>
              <w:rPr>
                <w:rFonts w:ascii="宋体" w:hAnsi="宋体" w:hint="eastAsia"/>
                <w:color w:val="000000"/>
                <w:szCs w:val="21"/>
                <w:lang w:eastAsia="zh-CN"/>
              </w:rPr>
              <w:t>BRCA1致病性或疑似致病性变异携带者可考虑进行前列腺癌筛查。</w:t>
            </w:r>
          </w:p>
        </w:tc>
      </w:tr>
      <w:tr w:rsidR="00854281" w14:paraId="52C91616" w14:textId="77777777">
        <w:trPr>
          <w:jc w:val="center"/>
        </w:trPr>
        <w:tc>
          <w:tcPr>
            <w:tcW w:w="444" w:type="pct"/>
            <w:shd w:val="clear" w:color="auto" w:fill="FFFFFF"/>
            <w:vAlign w:val="center"/>
          </w:tcPr>
          <w:p w14:paraId="0A1F5D37" w14:textId="77777777" w:rsidR="00854281" w:rsidRDefault="004935CF">
            <w:pPr>
              <w:rPr>
                <w:rFonts w:ascii="宋体" w:hAnsi="宋体"/>
                <w:color w:val="000000"/>
                <w:szCs w:val="21"/>
              </w:rPr>
            </w:pPr>
            <w:r>
              <w:rPr>
                <w:rFonts w:ascii="宋体" w:hAnsi="宋体" w:hint="eastAsia"/>
                <w:color w:val="000000"/>
                <w:szCs w:val="21"/>
              </w:rPr>
              <w:t>胰腺癌</w:t>
            </w:r>
          </w:p>
        </w:tc>
        <w:tc>
          <w:tcPr>
            <w:tcW w:w="4555" w:type="pct"/>
            <w:gridSpan w:val="3"/>
            <w:shd w:val="clear" w:color="auto" w:fill="FFFFFF"/>
            <w:vAlign w:val="center"/>
          </w:tcPr>
          <w:p w14:paraId="7047CAB7" w14:textId="77777777" w:rsidR="00854281" w:rsidRDefault="004935CF">
            <w:pPr>
              <w:rPr>
                <w:rFonts w:ascii="宋体" w:hAnsi="宋体"/>
                <w:color w:val="000000"/>
                <w:szCs w:val="21"/>
                <w:lang w:eastAsia="zh-CN"/>
              </w:rPr>
            </w:pPr>
            <w:r>
              <w:rPr>
                <w:rFonts w:ascii="宋体" w:hAnsi="宋体" w:hint="eastAsia"/>
                <w:color w:val="000000"/>
                <w:szCs w:val="21"/>
                <w:lang w:eastAsia="zh-CN"/>
              </w:rPr>
              <w:t>有外分泌胰腺癌家族史时，考虑在50岁开始或者比家族中最年轻的外分泌胰腺癌患者年轻10岁开始进行胰腺癌筛查。</w:t>
            </w:r>
          </w:p>
          <w:p w14:paraId="0D38B01E" w14:textId="77777777" w:rsidR="00854281" w:rsidRDefault="004935CF">
            <w:pPr>
              <w:rPr>
                <w:rFonts w:ascii="宋体" w:hAnsi="宋体"/>
                <w:color w:val="000000"/>
                <w:szCs w:val="21"/>
                <w:lang w:eastAsia="zh-CN"/>
              </w:rPr>
            </w:pPr>
            <w:r>
              <w:rPr>
                <w:rFonts w:ascii="宋体" w:hAnsi="宋体" w:hint="eastAsia"/>
                <w:color w:val="000000"/>
                <w:szCs w:val="21"/>
                <w:lang w:eastAsia="zh-CN"/>
              </w:rPr>
              <w:t>无外分泌胰腺癌家族史时，不建议进行胰腺癌筛查。</w:t>
            </w:r>
          </w:p>
        </w:tc>
      </w:tr>
      <w:tr w:rsidR="00854281" w14:paraId="4F328639" w14:textId="77777777">
        <w:trPr>
          <w:jc w:val="center"/>
        </w:trPr>
        <w:tc>
          <w:tcPr>
            <w:tcW w:w="444" w:type="pct"/>
            <w:shd w:val="clear" w:color="auto" w:fill="FFFFFF"/>
            <w:vAlign w:val="center"/>
          </w:tcPr>
          <w:p w14:paraId="076123C3" w14:textId="77777777" w:rsidR="00854281" w:rsidRDefault="004935CF">
            <w:pPr>
              <w:rPr>
                <w:rFonts w:ascii="宋体" w:hAnsi="宋体"/>
                <w:color w:val="000000"/>
                <w:szCs w:val="21"/>
              </w:rPr>
            </w:pPr>
            <w:r>
              <w:rPr>
                <w:rFonts w:ascii="宋体" w:hAnsi="宋体" w:hint="eastAsia"/>
                <w:color w:val="000000"/>
                <w:szCs w:val="21"/>
              </w:rPr>
              <w:t>携带者亲属</w:t>
            </w:r>
          </w:p>
        </w:tc>
        <w:tc>
          <w:tcPr>
            <w:tcW w:w="4555" w:type="pct"/>
            <w:gridSpan w:val="3"/>
            <w:shd w:val="clear" w:color="auto" w:fill="FFFFFF"/>
            <w:vAlign w:val="center"/>
          </w:tcPr>
          <w:p w14:paraId="34A5942E" w14:textId="77777777" w:rsidR="00854281" w:rsidRDefault="004935CF">
            <w:pPr>
              <w:rPr>
                <w:rFonts w:ascii="宋体" w:hAnsi="宋体"/>
                <w:color w:val="000000"/>
                <w:szCs w:val="21"/>
                <w:lang w:eastAsia="zh-CN"/>
              </w:rPr>
            </w:pPr>
            <w:r>
              <w:rPr>
                <w:rFonts w:ascii="宋体" w:hAnsi="宋体" w:hint="eastAsia"/>
                <w:color w:val="000000"/>
                <w:szCs w:val="21"/>
                <w:lang w:eastAsia="zh-CN"/>
              </w:rPr>
              <w:t>建议进行遗传咨询以及该变异的检测</w:t>
            </w:r>
          </w:p>
        </w:tc>
      </w:tr>
    </w:tbl>
    <w:p w14:paraId="6054068E" w14:textId="77777777" w:rsidR="00854281" w:rsidRDefault="00854281">
      <w:pPr>
        <w:pStyle w:val="af6"/>
        <w:ind w:left="0" w:firstLine="0"/>
        <w:rPr>
          <w:rFonts w:ascii="宋体" w:eastAsia="宋体" w:hAnsi="宋体" w:cs="宋体"/>
        </w:rPr>
      </w:pPr>
    </w:p>
    <w:p w14:paraId="697DA1A9" w14:textId="15ACC3D5" w:rsidR="005776F2" w:rsidRDefault="00F66DD8">
      <w:pPr>
        <w:widowControl/>
        <w:rPr>
          <w:rFonts w:ascii="宋体" w:hAnsi="宋体"/>
          <w:lang w:eastAsia="zh-CN"/>
        </w:rPr>
      </w:pPr>
      <w:r>
        <w:rPr>
          <w:rFonts w:ascii="宋体" w:hAnsi="宋体" w:hint="eastAsia"/>
          <w:lang w:eastAsia="zh-CN"/>
        </w:rPr>
        <w:lastRenderedPageBreak/>
        <w:t>{%p endif%}</w:t>
      </w:r>
    </w:p>
    <w:p w14:paraId="78FCBCB6" w14:textId="77777777" w:rsidR="00854281" w:rsidRDefault="004935CF" w:rsidP="00735DC9">
      <w:pPr>
        <w:pStyle w:val="1"/>
        <w:pageBreakBefore/>
        <w:numPr>
          <w:ilvl w:val="0"/>
          <w:numId w:val="0"/>
        </w:numPr>
        <w:jc w:val="center"/>
        <w:rPr>
          <w:lang w:eastAsia="zh-CN"/>
        </w:rPr>
      </w:pPr>
      <w:r>
        <w:rPr>
          <w:lang w:eastAsia="zh-CN"/>
        </w:rPr>
        <w:lastRenderedPageBreak/>
        <w:t>参考文献</w:t>
      </w:r>
    </w:p>
    <w:p w14:paraId="12E07E04" w14:textId="77777777" w:rsidR="00854281" w:rsidRDefault="004935CF">
      <w:pPr>
        <w:pStyle w:val="af6"/>
        <w:numPr>
          <w:ilvl w:val="0"/>
          <w:numId w:val="3"/>
        </w:numPr>
        <w:rPr>
          <w:rFonts w:ascii="宋体" w:eastAsia="宋体" w:hAnsi="宋体" w:cs="宋体"/>
        </w:rPr>
      </w:pPr>
      <w:r>
        <w:rPr>
          <w:rFonts w:ascii="宋体" w:eastAsia="宋体" w:hAnsi="宋体" w:cs="宋体" w:hint="eastAsia"/>
        </w:rPr>
        <w:t>NCCN Clinical Practice Guidelines in Oncology-Genetic/Familial High-Risk Assessment: Breast, Ovarian, and Pancreatic. (version 1.2022)[EB/OL]. http://www.nccn.org</w:t>
      </w:r>
    </w:p>
    <w:p w14:paraId="494F2882" w14:textId="77777777" w:rsidR="00854281" w:rsidRDefault="004935CF">
      <w:pPr>
        <w:pStyle w:val="af6"/>
        <w:numPr>
          <w:ilvl w:val="0"/>
          <w:numId w:val="3"/>
        </w:numPr>
        <w:rPr>
          <w:rFonts w:ascii="宋体" w:eastAsia="宋体" w:hAnsi="宋体" w:cs="宋体"/>
        </w:rPr>
      </w:pPr>
      <w:r>
        <w:rPr>
          <w:rFonts w:ascii="宋体" w:eastAsia="宋体" w:hAnsi="宋体" w:cs="宋体" w:hint="eastAsia"/>
        </w:rPr>
        <w:t>NCCN Clinical Practice Guidelines in Oncology-Breast Cancer Risk Reduction. (version 1.2022)[EB/OL]. http://www.nccn.org</w:t>
      </w:r>
    </w:p>
    <w:p w14:paraId="7CD1E0E2" w14:textId="77777777" w:rsidR="00854281" w:rsidRDefault="004935CF">
      <w:pPr>
        <w:pStyle w:val="af6"/>
        <w:numPr>
          <w:ilvl w:val="0"/>
          <w:numId w:val="3"/>
        </w:numPr>
        <w:rPr>
          <w:rFonts w:ascii="宋体" w:eastAsia="宋体" w:hAnsi="宋体" w:cs="宋体"/>
        </w:rPr>
      </w:pPr>
      <w:r>
        <w:rPr>
          <w:rFonts w:ascii="宋体" w:eastAsia="宋体" w:hAnsi="宋体" w:cs="宋体" w:hint="eastAsia"/>
        </w:rPr>
        <w:t>NCCN Clinical Practice Guidelines in Oncology-Ovarian Cancer Including Fallopian Tube Cancer and Primary Peritoneal Cancer. (version 1.2022)[EB/OL]. http://www.nccn.org</w:t>
      </w:r>
    </w:p>
    <w:p w14:paraId="1AAD4041" w14:textId="77777777" w:rsidR="00854281" w:rsidRDefault="004935CF">
      <w:pPr>
        <w:pStyle w:val="af6"/>
        <w:numPr>
          <w:ilvl w:val="0"/>
          <w:numId w:val="3"/>
        </w:numPr>
        <w:rPr>
          <w:rFonts w:ascii="宋体" w:eastAsia="宋体" w:hAnsi="宋体" w:cs="宋体"/>
        </w:rPr>
      </w:pPr>
      <w:r>
        <w:rPr>
          <w:rFonts w:ascii="宋体" w:eastAsia="宋体" w:hAnsi="宋体" w:cs="宋体" w:hint="eastAsia"/>
        </w:rPr>
        <w:t>NCCN Clinical Practice Guidelines in Oncology-Breast Cancer. (version 3.2022)[EB/OL]. http://www.nccn.org</w:t>
      </w:r>
    </w:p>
    <w:p w14:paraId="0386C4B9" w14:textId="77777777" w:rsidR="00854281" w:rsidRDefault="004935CF">
      <w:pPr>
        <w:pStyle w:val="af6"/>
        <w:numPr>
          <w:ilvl w:val="0"/>
          <w:numId w:val="3"/>
        </w:numPr>
        <w:rPr>
          <w:rFonts w:ascii="宋体" w:eastAsia="宋体" w:hAnsi="宋体" w:cs="宋体"/>
        </w:rPr>
      </w:pPr>
      <w:r>
        <w:rPr>
          <w:rFonts w:ascii="宋体" w:eastAsia="宋体" w:hAnsi="宋体" w:cs="宋体" w:hint="eastAsia"/>
        </w:rPr>
        <w:t>NCCN Clinical Practice Guidelines in Oncology-Prostate Cancer. (version 4.2022)[EB/OL]. http://www.nccn.org</w:t>
      </w:r>
    </w:p>
    <w:p w14:paraId="6435AF24" w14:textId="77777777" w:rsidR="00854281" w:rsidRDefault="004935CF">
      <w:pPr>
        <w:pStyle w:val="af6"/>
        <w:numPr>
          <w:ilvl w:val="0"/>
          <w:numId w:val="3"/>
        </w:numPr>
        <w:rPr>
          <w:rFonts w:ascii="宋体" w:eastAsia="宋体" w:hAnsi="宋体" w:cs="宋体"/>
        </w:rPr>
      </w:pPr>
      <w:r>
        <w:rPr>
          <w:rFonts w:ascii="宋体" w:eastAsia="宋体" w:hAnsi="宋体" w:cs="宋体" w:hint="eastAsia"/>
        </w:rPr>
        <w:t>NCCN Clinical Practice Guidelines in Oncology-Pancreatic Adenocarcinoma. (version 1.2022)[EB/OL]. http://www.nccn.org</w:t>
      </w:r>
    </w:p>
    <w:p w14:paraId="7A8CF248" w14:textId="77777777" w:rsidR="00854281" w:rsidRDefault="004935CF">
      <w:pPr>
        <w:pStyle w:val="af6"/>
        <w:numPr>
          <w:ilvl w:val="0"/>
          <w:numId w:val="3"/>
        </w:numPr>
        <w:rPr>
          <w:rFonts w:ascii="宋体" w:eastAsia="宋体" w:hAnsi="宋体" w:cs="宋体"/>
        </w:rPr>
      </w:pPr>
      <w:r>
        <w:rPr>
          <w:rFonts w:ascii="宋体" w:eastAsia="宋体" w:hAnsi="宋体" w:cs="宋体" w:hint="eastAsia"/>
        </w:rPr>
        <w:t>中国医师协会精准治疗委员会乳腺癌专业委员会, 中华医学会肿瘤学分会乳腺肿瘤学组, 中国抗癌协会乳腺癌专业委员会. 中国乳腺癌患者BRCA1/2基因检测与临床应用专家共识（2018年版）[J]. 中国癌症杂志, 2018, 28(10): 787-800.</w:t>
      </w:r>
    </w:p>
    <w:p w14:paraId="0C37BE2D" w14:textId="77777777" w:rsidR="00854281" w:rsidRDefault="004935CF">
      <w:pPr>
        <w:pStyle w:val="af6"/>
        <w:numPr>
          <w:ilvl w:val="0"/>
          <w:numId w:val="3"/>
        </w:numPr>
        <w:rPr>
          <w:rFonts w:ascii="宋体" w:eastAsia="宋体" w:hAnsi="宋体" w:cs="宋体"/>
        </w:rPr>
      </w:pPr>
      <w:r>
        <w:rPr>
          <w:rFonts w:ascii="宋体" w:eastAsia="宋体" w:hAnsi="宋体" w:cs="宋体" w:hint="eastAsia"/>
        </w:rPr>
        <w:t xml:space="preserve">中国抗癌协会泌尿男生殖系肿瘤专业委员会, 中国临床肿瘤学会前列腺癌专业委员会. </w:t>
      </w:r>
      <w:bookmarkStart w:id="2" w:name="_Hlk103256772"/>
      <w:r>
        <w:rPr>
          <w:rFonts w:ascii="宋体" w:eastAsia="宋体" w:hAnsi="宋体" w:cs="宋体" w:hint="eastAsia"/>
        </w:rPr>
        <w:t>中国前列腺癌患者基因检测专家共识（2020年版）</w:t>
      </w:r>
      <w:bookmarkEnd w:id="2"/>
      <w:r>
        <w:rPr>
          <w:rFonts w:ascii="宋体" w:eastAsia="宋体" w:hAnsi="宋体" w:cs="宋体" w:hint="eastAsia"/>
        </w:rPr>
        <w:t>[J].中国癌症杂志, 2020, 30(7): 551-560.</w:t>
      </w:r>
    </w:p>
    <w:p w14:paraId="51878E4D" w14:textId="77777777" w:rsidR="00854281" w:rsidRDefault="004935CF">
      <w:pPr>
        <w:pStyle w:val="af6"/>
        <w:numPr>
          <w:ilvl w:val="0"/>
          <w:numId w:val="3"/>
        </w:numPr>
        <w:rPr>
          <w:rFonts w:ascii="宋体" w:eastAsia="宋体" w:hAnsi="宋体" w:cs="宋体"/>
        </w:rPr>
      </w:pPr>
      <w:r>
        <w:rPr>
          <w:rFonts w:ascii="宋体" w:eastAsia="宋体" w:hAnsi="宋体" w:cs="宋体" w:hint="eastAsia"/>
        </w:rPr>
        <w:t>中华医学会病理学分会, 国家病理质控中心. BRCA1/2数据解读中国专家共识（2021版）[J] .中华病理学杂志, 2021, 50(6): 565-571.</w:t>
      </w:r>
    </w:p>
    <w:p w14:paraId="586B0486" w14:textId="77777777" w:rsidR="00854281" w:rsidRDefault="004935CF">
      <w:pPr>
        <w:pStyle w:val="af6"/>
        <w:numPr>
          <w:ilvl w:val="0"/>
          <w:numId w:val="3"/>
        </w:numPr>
        <w:rPr>
          <w:rFonts w:ascii="宋体" w:eastAsia="宋体" w:hAnsi="宋体" w:cs="宋体"/>
        </w:rPr>
      </w:pPr>
      <w:r>
        <w:rPr>
          <w:rFonts w:ascii="宋体" w:eastAsia="宋体" w:hAnsi="宋体" w:cs="宋体" w:hint="eastAsia"/>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C997FBE" w14:textId="77777777" w:rsidR="00854281" w:rsidRDefault="004935CF">
      <w:pPr>
        <w:pStyle w:val="af6"/>
        <w:numPr>
          <w:ilvl w:val="0"/>
          <w:numId w:val="3"/>
        </w:numPr>
        <w:rPr>
          <w:rFonts w:ascii="宋体" w:eastAsia="宋体" w:hAnsi="宋体" w:cs="宋体"/>
        </w:rPr>
      </w:pPr>
      <w:r>
        <w:rPr>
          <w:rFonts w:ascii="宋体" w:eastAsia="宋体" w:hAnsi="宋体" w:cs="宋体" w:hint="eastAsia"/>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1FA47CF" w14:textId="1423478B" w:rsidR="006F2C4F" w:rsidRDefault="004935CF" w:rsidP="000E125D">
      <w:pPr>
        <w:pStyle w:val="af6"/>
        <w:numPr>
          <w:ilvl w:val="0"/>
          <w:numId w:val="3"/>
        </w:numPr>
        <w:rPr>
          <w:rFonts w:ascii="宋体" w:eastAsia="宋体" w:hAnsi="宋体" w:cs="宋体"/>
        </w:rPr>
      </w:pPr>
      <w:r>
        <w:rPr>
          <w:rFonts w:ascii="宋体" w:eastAsia="宋体" w:hAnsi="宋体" w:cs="宋体" w:hint="eastAsia"/>
        </w:rPr>
        <w:t>二代测序临床报告解读专家组. 二代测序临床报告解读指引[J]. 循证医学, 2020, 20(4): 193-202.</w:t>
      </w:r>
    </w:p>
    <w:p w14:paraId="75552630" w14:textId="77777777" w:rsidR="003639B6" w:rsidRPr="003639B6" w:rsidRDefault="003639B6" w:rsidP="003639B6">
      <w:pPr>
        <w:pStyle w:val="af6"/>
        <w:numPr>
          <w:ilvl w:val="0"/>
          <w:numId w:val="3"/>
        </w:numPr>
        <w:rPr>
          <w:rFonts w:ascii="宋体" w:eastAsia="宋体" w:hAnsi="宋体" w:cs="宋体"/>
        </w:rPr>
      </w:pPr>
      <w:r w:rsidRPr="003639B6">
        <w:rPr>
          <w:rFonts w:ascii="宋体" w:eastAsia="宋体" w:hAnsi="宋体" w:cs="宋体"/>
        </w:rPr>
        <w:t>{%p for a in (var_brca.refer.var+var_brca.refer.gene+var_brca.refer.evi)|unique %}</w:t>
      </w:r>
    </w:p>
    <w:p w14:paraId="5EA70841" w14:textId="77777777" w:rsidR="003639B6" w:rsidRPr="003639B6" w:rsidRDefault="003639B6" w:rsidP="003639B6">
      <w:pPr>
        <w:pStyle w:val="af6"/>
        <w:numPr>
          <w:ilvl w:val="0"/>
          <w:numId w:val="3"/>
        </w:numPr>
        <w:rPr>
          <w:rFonts w:ascii="宋体" w:eastAsia="宋体" w:hAnsi="宋体" w:cs="宋体"/>
        </w:rPr>
      </w:pPr>
      <w:r w:rsidRPr="003639B6">
        <w:rPr>
          <w:rFonts w:ascii="宋体" w:eastAsia="宋体" w:hAnsi="宋体" w:cs="宋体"/>
        </w:rPr>
        <w:t>{{a}}</w:t>
      </w:r>
    </w:p>
    <w:p w14:paraId="36FAD952" w14:textId="5B34492C" w:rsidR="003639B6" w:rsidRPr="003639B6" w:rsidRDefault="003639B6" w:rsidP="003639B6">
      <w:pPr>
        <w:pStyle w:val="af6"/>
        <w:numPr>
          <w:ilvl w:val="0"/>
          <w:numId w:val="3"/>
        </w:numPr>
        <w:rPr>
          <w:rFonts w:ascii="宋体" w:eastAsia="宋体" w:hAnsi="宋体" w:cs="宋体"/>
        </w:rPr>
      </w:pPr>
      <w:r w:rsidRPr="003639B6">
        <w:rPr>
          <w:rFonts w:ascii="宋体" w:eastAsia="宋体" w:hAnsi="宋体" w:cs="宋体"/>
        </w:rPr>
        <w:t>{%p endfor%}</w:t>
      </w:r>
    </w:p>
    <w:sectPr w:rsidR="003639B6" w:rsidRPr="003639B6">
      <w:headerReference w:type="default" r:id="rId11"/>
      <w:footerReference w:type="default" r:id="rId12"/>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C3FEC" w14:textId="77777777" w:rsidR="006B3D3F" w:rsidRDefault="006B3D3F">
      <w:r>
        <w:separator/>
      </w:r>
    </w:p>
  </w:endnote>
  <w:endnote w:type="continuationSeparator" w:id="0">
    <w:p w14:paraId="7240CFCB" w14:textId="77777777" w:rsidR="006B3D3F" w:rsidRDefault="006B3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icrosoftYaHei">
    <w:altName w:val="微软雅黑"/>
    <w:charset w:val="00"/>
    <w:family w:val="auto"/>
    <w:pitch w:val="default"/>
    <w:sig w:usb0="00000000" w:usb1="00000000" w:usb2="00000000" w:usb3="00000000" w:csb0="00040001" w:csb1="00000000"/>
  </w:font>
  <w:font w:name="Noto Sans CJK JP Regular">
    <w:altName w:val="Segoe Print"/>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6767" w14:textId="77777777" w:rsidR="00854281" w:rsidRDefault="004935CF">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p>
  <w:p w14:paraId="5674ACC3" w14:textId="77777777" w:rsidR="00854281" w:rsidRDefault="00854281">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E2452" w14:textId="77777777" w:rsidR="006B3D3F" w:rsidRDefault="006B3D3F">
      <w:r>
        <w:separator/>
      </w:r>
    </w:p>
  </w:footnote>
  <w:footnote w:type="continuationSeparator" w:id="0">
    <w:p w14:paraId="648C9632" w14:textId="77777777" w:rsidR="006B3D3F" w:rsidRDefault="006B3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DA519" w14:textId="26E12844" w:rsidR="00854281" w:rsidRDefault="00C9215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7216" behindDoc="1" locked="0" layoutInCell="1" allowOverlap="1" wp14:anchorId="13DEFC9E" wp14:editId="4C5653FE">
          <wp:simplePos x="0" y="0"/>
          <wp:positionH relativeFrom="page">
            <wp:posOffset>756920</wp:posOffset>
          </wp:positionH>
          <wp:positionV relativeFrom="page">
            <wp:posOffset>610870</wp:posOffset>
          </wp:positionV>
          <wp:extent cx="644525" cy="595630"/>
          <wp:effectExtent l="0" t="0" r="0" b="0"/>
          <wp:wrapNone/>
          <wp:docPr id="1"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4"/>
      <w:gridCol w:w="1933"/>
    </w:tblGrid>
    <w:tr w:rsidR="00854281" w14:paraId="5B97C0B7" w14:textId="77777777" w:rsidTr="009C246E">
      <w:trPr>
        <w:trHeight w:hRule="exact" w:val="284"/>
      </w:trPr>
      <w:tc>
        <w:tcPr>
          <w:tcW w:w="1694" w:type="dxa"/>
        </w:tcPr>
        <w:p w14:paraId="71636EDF" w14:textId="4AEAF1B1" w:rsidR="00854281" w:rsidRDefault="00C92150">
          <w:pPr>
            <w:rPr>
              <w:rFonts w:cs="Times New Roman"/>
              <w:color w:val="000000"/>
              <w:szCs w:val="21"/>
            </w:rPr>
          </w:pPr>
          <w:r>
            <w:rPr>
              <w:rFonts w:ascii="Calibri" w:hAnsi="Calibri" w:cs="Times New Roman"/>
              <w:noProof/>
              <w:color w:val="000000"/>
              <w:sz w:val="22"/>
              <w:lang w:eastAsia="zh-CN"/>
            </w:rPr>
            <mc:AlternateContent>
              <mc:Choice Requires="wps">
                <w:drawing>
                  <wp:anchor distT="0" distB="0" distL="114300" distR="114300" simplePos="0" relativeHeight="251658240" behindDoc="1" locked="0" layoutInCell="1" allowOverlap="1" wp14:anchorId="6C8DE5AE" wp14:editId="3001AA31">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1AB12B77"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w:pict>
                  <v:rect w14:anchorId="6C8DE5AE" id="_x0000_s1252" o:spid="_x0000_s1026" style="position:absolute;margin-left:-254.15pt;margin-top:5.75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1AB12B77"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Pr>
              <w:rFonts w:cs="Times New Roman"/>
              <w:color w:val="000000"/>
              <w:szCs w:val="21"/>
            </w:rPr>
            <w:t>样本编号</w:t>
          </w:r>
        </w:p>
      </w:tc>
      <w:tc>
        <w:tcPr>
          <w:tcW w:w="1933" w:type="dxa"/>
        </w:tcPr>
        <w:p w14:paraId="0EA14319" w14:textId="0C8CE4AE" w:rsidR="00854281" w:rsidRDefault="00E8567B">
          <w:pPr>
            <w:rPr>
              <w:rFonts w:cs="Times New Roman"/>
              <w:color w:val="FF0000"/>
              <w:szCs w:val="21"/>
            </w:rPr>
          </w:pPr>
          <w:r>
            <w:rPr>
              <w:rFonts w:cs="Times New Roman" w:hint="eastAsia"/>
              <w:color w:val="000000"/>
              <w:szCs w:val="21"/>
              <w:lang w:eastAsia="zh-CN"/>
            </w:rPr>
            <w:t>{{sample.sample_id}}</w:t>
          </w:r>
        </w:p>
      </w:tc>
    </w:tr>
    <w:tr w:rsidR="00854281" w14:paraId="054BEB78" w14:textId="77777777" w:rsidTr="009C246E">
      <w:trPr>
        <w:trHeight w:hRule="exact" w:val="284"/>
      </w:trPr>
      <w:tc>
        <w:tcPr>
          <w:tcW w:w="1694" w:type="dxa"/>
        </w:tcPr>
        <w:p w14:paraId="67C913E1" w14:textId="77777777" w:rsidR="00854281" w:rsidRDefault="004935CF">
          <w:pPr>
            <w:rPr>
              <w:rFonts w:cs="Times New Roman"/>
              <w:color w:val="000000"/>
              <w:szCs w:val="21"/>
            </w:rPr>
          </w:pPr>
          <w:r>
            <w:rPr>
              <w:rFonts w:cs="Times New Roman"/>
              <w:color w:val="000000"/>
              <w:szCs w:val="21"/>
            </w:rPr>
            <w:t>样本</w:t>
          </w:r>
          <w:r>
            <w:rPr>
              <w:rFonts w:cs="Times New Roman" w:hint="eastAsia"/>
              <w:color w:val="000000"/>
              <w:szCs w:val="21"/>
              <w:lang w:eastAsia="zh-CN"/>
            </w:rPr>
            <w:t>采集</w:t>
          </w:r>
          <w:r>
            <w:rPr>
              <w:rFonts w:cs="Times New Roman"/>
              <w:color w:val="000000"/>
              <w:szCs w:val="21"/>
            </w:rPr>
            <w:t>日期</w:t>
          </w:r>
        </w:p>
      </w:tc>
      <w:tc>
        <w:tcPr>
          <w:tcW w:w="1933" w:type="dxa"/>
        </w:tcPr>
        <w:p w14:paraId="280C920E" w14:textId="5E5C39CF" w:rsidR="00854281" w:rsidRDefault="00477144">
          <w:pPr>
            <w:rPr>
              <w:rFonts w:cs="Times New Roman"/>
              <w:color w:val="000000"/>
              <w:szCs w:val="21"/>
              <w:lang w:eastAsia="zh-CN"/>
            </w:rPr>
          </w:pPr>
          <w:r w:rsidRPr="00477144">
            <w:rPr>
              <w:rFonts w:cs="Times New Roman"/>
              <w:color w:val="000000"/>
              <w:szCs w:val="21"/>
              <w:lang w:eastAsia="zh-CN" w:bidi="ar"/>
            </w:rPr>
            <w:t>{{sample.blood_collection_date }}</w:t>
          </w:r>
        </w:p>
      </w:tc>
    </w:tr>
    <w:tr w:rsidR="00854281" w14:paraId="612454FC" w14:textId="77777777" w:rsidTr="009C246E">
      <w:trPr>
        <w:trHeight w:hRule="exact" w:val="284"/>
      </w:trPr>
      <w:tc>
        <w:tcPr>
          <w:tcW w:w="1694" w:type="dxa"/>
        </w:tcPr>
        <w:p w14:paraId="4C951FE7" w14:textId="77777777" w:rsidR="00854281" w:rsidRDefault="004935CF">
          <w:pPr>
            <w:rPr>
              <w:rFonts w:cs="Times New Roman"/>
              <w:color w:val="000000"/>
              <w:szCs w:val="21"/>
            </w:rPr>
          </w:pPr>
          <w:r>
            <w:rPr>
              <w:rFonts w:cs="Times New Roman"/>
              <w:color w:val="000000"/>
              <w:szCs w:val="21"/>
            </w:rPr>
            <w:t>样本</w:t>
          </w:r>
          <w:r>
            <w:rPr>
              <w:rFonts w:cs="Times New Roman" w:hint="eastAsia"/>
              <w:color w:val="000000"/>
              <w:szCs w:val="21"/>
              <w:lang w:eastAsia="zh-CN"/>
            </w:rPr>
            <w:t>送检</w:t>
          </w:r>
          <w:r>
            <w:rPr>
              <w:rFonts w:cs="Times New Roman"/>
              <w:color w:val="000000"/>
              <w:szCs w:val="21"/>
            </w:rPr>
            <w:t>日期</w:t>
          </w:r>
        </w:p>
      </w:tc>
      <w:tc>
        <w:tcPr>
          <w:tcW w:w="1933" w:type="dxa"/>
        </w:tcPr>
        <w:p w14:paraId="0FF5BB6F" w14:textId="4B885D2F" w:rsidR="00854281" w:rsidRDefault="00477144">
          <w:pPr>
            <w:rPr>
              <w:rFonts w:cs="Times New Roman"/>
              <w:color w:val="000000"/>
              <w:szCs w:val="21"/>
              <w:lang w:eastAsia="zh-CN"/>
            </w:rPr>
          </w:pPr>
          <w:r w:rsidRPr="00477144">
            <w:rPr>
              <w:rFonts w:cs="Times New Roman"/>
              <w:color w:val="000000"/>
              <w:szCs w:val="21"/>
              <w:lang w:eastAsia="zh-CN" w:bidi="ar"/>
            </w:rPr>
            <w:t>{{sample.</w:t>
          </w:r>
          <w:r w:rsidR="0051177B" w:rsidRPr="0051177B">
            <w:rPr>
              <w:rFonts w:cs="Times New Roman"/>
              <w:color w:val="000000"/>
              <w:szCs w:val="21"/>
              <w:lang w:eastAsia="zh-CN" w:bidi="ar"/>
            </w:rPr>
            <w:t>receive_data</w:t>
          </w:r>
          <w:r w:rsidRPr="00477144">
            <w:rPr>
              <w:rFonts w:cs="Times New Roman"/>
              <w:color w:val="000000"/>
              <w:szCs w:val="21"/>
              <w:lang w:eastAsia="zh-CN" w:bidi="ar"/>
            </w:rPr>
            <w:t xml:space="preserve"> }}</w:t>
          </w:r>
        </w:p>
      </w:tc>
    </w:tr>
  </w:tbl>
  <w:p w14:paraId="49DD2236" w14:textId="77777777" w:rsidR="00854281" w:rsidRDefault="00854281">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13C5F6A"/>
    <w:multiLevelType w:val="multilevel"/>
    <w:tmpl w:val="713C5F6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xZTQ2YzJlMjMyYWM1ZDdkNjllMjYxYTM0ZmI3YmYifQ=="/>
  </w:docVars>
  <w:rsids>
    <w:rsidRoot w:val="00172A27"/>
    <w:rsid w:val="00024655"/>
    <w:rsid w:val="00027A38"/>
    <w:rsid w:val="0003541E"/>
    <w:rsid w:val="0004022F"/>
    <w:rsid w:val="000428CB"/>
    <w:rsid w:val="00046598"/>
    <w:rsid w:val="000466C8"/>
    <w:rsid w:val="00051A12"/>
    <w:rsid w:val="00062E4D"/>
    <w:rsid w:val="00075100"/>
    <w:rsid w:val="00085CA2"/>
    <w:rsid w:val="000B140B"/>
    <w:rsid w:val="000C4C8C"/>
    <w:rsid w:val="000C7409"/>
    <w:rsid w:val="000D3ACA"/>
    <w:rsid w:val="000E125D"/>
    <w:rsid w:val="000E4746"/>
    <w:rsid w:val="0010051B"/>
    <w:rsid w:val="00105EC9"/>
    <w:rsid w:val="0011183F"/>
    <w:rsid w:val="00124B63"/>
    <w:rsid w:val="0012517F"/>
    <w:rsid w:val="00144086"/>
    <w:rsid w:val="00146F11"/>
    <w:rsid w:val="00156B0E"/>
    <w:rsid w:val="00160DB8"/>
    <w:rsid w:val="00172A27"/>
    <w:rsid w:val="00197E6A"/>
    <w:rsid w:val="001B64B8"/>
    <w:rsid w:val="001C2F4A"/>
    <w:rsid w:val="001C336F"/>
    <w:rsid w:val="001F153E"/>
    <w:rsid w:val="0020665D"/>
    <w:rsid w:val="00216F41"/>
    <w:rsid w:val="00226C1D"/>
    <w:rsid w:val="00227E24"/>
    <w:rsid w:val="00235942"/>
    <w:rsid w:val="0024722F"/>
    <w:rsid w:val="002512BB"/>
    <w:rsid w:val="00251F40"/>
    <w:rsid w:val="00263DF2"/>
    <w:rsid w:val="00266135"/>
    <w:rsid w:val="00271FC1"/>
    <w:rsid w:val="00272D14"/>
    <w:rsid w:val="00274297"/>
    <w:rsid w:val="00275FD5"/>
    <w:rsid w:val="0028154B"/>
    <w:rsid w:val="002A03B0"/>
    <w:rsid w:val="002C3EA0"/>
    <w:rsid w:val="002D094C"/>
    <w:rsid w:val="002D318E"/>
    <w:rsid w:val="002E3279"/>
    <w:rsid w:val="00305299"/>
    <w:rsid w:val="00323E61"/>
    <w:rsid w:val="0032463F"/>
    <w:rsid w:val="00326741"/>
    <w:rsid w:val="0033583B"/>
    <w:rsid w:val="00347D66"/>
    <w:rsid w:val="00355F4A"/>
    <w:rsid w:val="003618A9"/>
    <w:rsid w:val="00362B21"/>
    <w:rsid w:val="003639B6"/>
    <w:rsid w:val="00367663"/>
    <w:rsid w:val="003707BB"/>
    <w:rsid w:val="00375960"/>
    <w:rsid w:val="00382292"/>
    <w:rsid w:val="003A41B2"/>
    <w:rsid w:val="003B4657"/>
    <w:rsid w:val="003B727E"/>
    <w:rsid w:val="003E06DA"/>
    <w:rsid w:val="003F29DE"/>
    <w:rsid w:val="003F76A3"/>
    <w:rsid w:val="00400E58"/>
    <w:rsid w:val="0043144C"/>
    <w:rsid w:val="004414C6"/>
    <w:rsid w:val="00472BBF"/>
    <w:rsid w:val="00477144"/>
    <w:rsid w:val="00482AE5"/>
    <w:rsid w:val="004935CF"/>
    <w:rsid w:val="0050523A"/>
    <w:rsid w:val="0051177B"/>
    <w:rsid w:val="005326BC"/>
    <w:rsid w:val="00552506"/>
    <w:rsid w:val="00553A08"/>
    <w:rsid w:val="00557CD0"/>
    <w:rsid w:val="00564140"/>
    <w:rsid w:val="00574672"/>
    <w:rsid w:val="00576BB0"/>
    <w:rsid w:val="005776F2"/>
    <w:rsid w:val="00583E23"/>
    <w:rsid w:val="00597F0D"/>
    <w:rsid w:val="005C1396"/>
    <w:rsid w:val="005E48E9"/>
    <w:rsid w:val="005F382E"/>
    <w:rsid w:val="00610489"/>
    <w:rsid w:val="00610BF3"/>
    <w:rsid w:val="006178EC"/>
    <w:rsid w:val="00636053"/>
    <w:rsid w:val="006404D4"/>
    <w:rsid w:val="006566B6"/>
    <w:rsid w:val="00666A90"/>
    <w:rsid w:val="0069493A"/>
    <w:rsid w:val="00695E63"/>
    <w:rsid w:val="006A18D3"/>
    <w:rsid w:val="006B3D3F"/>
    <w:rsid w:val="006B3E77"/>
    <w:rsid w:val="006E15F8"/>
    <w:rsid w:val="006E1AA2"/>
    <w:rsid w:val="006E1B4D"/>
    <w:rsid w:val="006F2C4F"/>
    <w:rsid w:val="00730F69"/>
    <w:rsid w:val="00735DC9"/>
    <w:rsid w:val="0077533C"/>
    <w:rsid w:val="007775AF"/>
    <w:rsid w:val="007B08AD"/>
    <w:rsid w:val="007B67CC"/>
    <w:rsid w:val="007E26E1"/>
    <w:rsid w:val="007F374C"/>
    <w:rsid w:val="008125A7"/>
    <w:rsid w:val="00817A53"/>
    <w:rsid w:val="00817FFD"/>
    <w:rsid w:val="00832337"/>
    <w:rsid w:val="00854281"/>
    <w:rsid w:val="008740E3"/>
    <w:rsid w:val="008C0000"/>
    <w:rsid w:val="008C2820"/>
    <w:rsid w:val="008D5C43"/>
    <w:rsid w:val="0091185C"/>
    <w:rsid w:val="009264AD"/>
    <w:rsid w:val="00926699"/>
    <w:rsid w:val="0095022E"/>
    <w:rsid w:val="00952FD7"/>
    <w:rsid w:val="00956A19"/>
    <w:rsid w:val="00972BE4"/>
    <w:rsid w:val="009769E0"/>
    <w:rsid w:val="00977AA9"/>
    <w:rsid w:val="00980030"/>
    <w:rsid w:val="00991D33"/>
    <w:rsid w:val="009A3503"/>
    <w:rsid w:val="009A7462"/>
    <w:rsid w:val="009B2B67"/>
    <w:rsid w:val="009B4413"/>
    <w:rsid w:val="009C246E"/>
    <w:rsid w:val="009F460B"/>
    <w:rsid w:val="00A029E1"/>
    <w:rsid w:val="00A16037"/>
    <w:rsid w:val="00A263FC"/>
    <w:rsid w:val="00A36316"/>
    <w:rsid w:val="00A56F63"/>
    <w:rsid w:val="00A61C27"/>
    <w:rsid w:val="00A67873"/>
    <w:rsid w:val="00A707B7"/>
    <w:rsid w:val="00A70913"/>
    <w:rsid w:val="00A73272"/>
    <w:rsid w:val="00A82231"/>
    <w:rsid w:val="00A86055"/>
    <w:rsid w:val="00A9206D"/>
    <w:rsid w:val="00A94846"/>
    <w:rsid w:val="00A95A85"/>
    <w:rsid w:val="00AA2567"/>
    <w:rsid w:val="00AA4CC5"/>
    <w:rsid w:val="00AD6314"/>
    <w:rsid w:val="00AE2C28"/>
    <w:rsid w:val="00B11D94"/>
    <w:rsid w:val="00B14F58"/>
    <w:rsid w:val="00B25B6A"/>
    <w:rsid w:val="00B278AD"/>
    <w:rsid w:val="00B331A8"/>
    <w:rsid w:val="00B5548A"/>
    <w:rsid w:val="00B61219"/>
    <w:rsid w:val="00B810B0"/>
    <w:rsid w:val="00B83612"/>
    <w:rsid w:val="00BA1B9D"/>
    <w:rsid w:val="00BD05A1"/>
    <w:rsid w:val="00BD5A19"/>
    <w:rsid w:val="00C52425"/>
    <w:rsid w:val="00C52A12"/>
    <w:rsid w:val="00C67FE4"/>
    <w:rsid w:val="00C80A9F"/>
    <w:rsid w:val="00C82FE8"/>
    <w:rsid w:val="00C92150"/>
    <w:rsid w:val="00C960EB"/>
    <w:rsid w:val="00CD62C7"/>
    <w:rsid w:val="00CF0202"/>
    <w:rsid w:val="00CF434D"/>
    <w:rsid w:val="00CF532A"/>
    <w:rsid w:val="00D00CF0"/>
    <w:rsid w:val="00D035B0"/>
    <w:rsid w:val="00D25ECB"/>
    <w:rsid w:val="00D27E07"/>
    <w:rsid w:val="00D432EE"/>
    <w:rsid w:val="00DA4BBA"/>
    <w:rsid w:val="00DB7DAA"/>
    <w:rsid w:val="00DD6639"/>
    <w:rsid w:val="00DD7C56"/>
    <w:rsid w:val="00DE1258"/>
    <w:rsid w:val="00DE20E3"/>
    <w:rsid w:val="00E24F81"/>
    <w:rsid w:val="00E27127"/>
    <w:rsid w:val="00E45BD6"/>
    <w:rsid w:val="00E63004"/>
    <w:rsid w:val="00E70480"/>
    <w:rsid w:val="00E7699C"/>
    <w:rsid w:val="00E8567B"/>
    <w:rsid w:val="00E97062"/>
    <w:rsid w:val="00E97E2F"/>
    <w:rsid w:val="00EA17A6"/>
    <w:rsid w:val="00EB05EE"/>
    <w:rsid w:val="00EC1273"/>
    <w:rsid w:val="00ED25E0"/>
    <w:rsid w:val="00EE054E"/>
    <w:rsid w:val="00EE0ACC"/>
    <w:rsid w:val="00EE6561"/>
    <w:rsid w:val="00F00EF6"/>
    <w:rsid w:val="00F07148"/>
    <w:rsid w:val="00F14765"/>
    <w:rsid w:val="00F20664"/>
    <w:rsid w:val="00F23519"/>
    <w:rsid w:val="00F25FBC"/>
    <w:rsid w:val="00F44202"/>
    <w:rsid w:val="00F66DD8"/>
    <w:rsid w:val="00F82E81"/>
    <w:rsid w:val="00F97F52"/>
    <w:rsid w:val="00FA54F7"/>
    <w:rsid w:val="00FB21B0"/>
    <w:rsid w:val="00FC2797"/>
    <w:rsid w:val="00FF0F02"/>
    <w:rsid w:val="02404E4B"/>
    <w:rsid w:val="02867E41"/>
    <w:rsid w:val="032640B7"/>
    <w:rsid w:val="037B1630"/>
    <w:rsid w:val="04D01847"/>
    <w:rsid w:val="04DF7CDC"/>
    <w:rsid w:val="04ED2447"/>
    <w:rsid w:val="05353304"/>
    <w:rsid w:val="05D65509"/>
    <w:rsid w:val="06937054"/>
    <w:rsid w:val="06BB314A"/>
    <w:rsid w:val="06E47FB8"/>
    <w:rsid w:val="070E2AFA"/>
    <w:rsid w:val="07106873"/>
    <w:rsid w:val="09656ADE"/>
    <w:rsid w:val="09C106DE"/>
    <w:rsid w:val="09EB2699"/>
    <w:rsid w:val="0A9603A1"/>
    <w:rsid w:val="0B68096F"/>
    <w:rsid w:val="0B8C644C"/>
    <w:rsid w:val="0B99231F"/>
    <w:rsid w:val="0BC526F6"/>
    <w:rsid w:val="0C410D4E"/>
    <w:rsid w:val="0C711B61"/>
    <w:rsid w:val="0D48355B"/>
    <w:rsid w:val="0DED0BE6"/>
    <w:rsid w:val="0E9C3DA8"/>
    <w:rsid w:val="106E2027"/>
    <w:rsid w:val="116547E8"/>
    <w:rsid w:val="128F4134"/>
    <w:rsid w:val="13806B2E"/>
    <w:rsid w:val="143A0E25"/>
    <w:rsid w:val="14A303CC"/>
    <w:rsid w:val="14A32C86"/>
    <w:rsid w:val="14AB7BDB"/>
    <w:rsid w:val="14D21C24"/>
    <w:rsid w:val="1536676A"/>
    <w:rsid w:val="158335E8"/>
    <w:rsid w:val="159118F7"/>
    <w:rsid w:val="15D2463D"/>
    <w:rsid w:val="182660B3"/>
    <w:rsid w:val="18960A7F"/>
    <w:rsid w:val="18CD44E6"/>
    <w:rsid w:val="18F25A8E"/>
    <w:rsid w:val="19B74B76"/>
    <w:rsid w:val="1A952EBF"/>
    <w:rsid w:val="1A974E89"/>
    <w:rsid w:val="1AC82A92"/>
    <w:rsid w:val="1CD217D6"/>
    <w:rsid w:val="1CDB7EE7"/>
    <w:rsid w:val="1D0B7674"/>
    <w:rsid w:val="1EDB779E"/>
    <w:rsid w:val="1EF81C6E"/>
    <w:rsid w:val="20112FE8"/>
    <w:rsid w:val="206E043A"/>
    <w:rsid w:val="209A437D"/>
    <w:rsid w:val="20CE5936"/>
    <w:rsid w:val="214C004F"/>
    <w:rsid w:val="21BC51D5"/>
    <w:rsid w:val="22143DEC"/>
    <w:rsid w:val="223D42D2"/>
    <w:rsid w:val="231A6657"/>
    <w:rsid w:val="23E8485B"/>
    <w:rsid w:val="247B774C"/>
    <w:rsid w:val="24BD3A29"/>
    <w:rsid w:val="260A0768"/>
    <w:rsid w:val="27476030"/>
    <w:rsid w:val="27EF7A99"/>
    <w:rsid w:val="29ED7A59"/>
    <w:rsid w:val="2B824D9A"/>
    <w:rsid w:val="2B88520A"/>
    <w:rsid w:val="2C9D5C03"/>
    <w:rsid w:val="2CB03B88"/>
    <w:rsid w:val="2CC719DC"/>
    <w:rsid w:val="2CE11F94"/>
    <w:rsid w:val="2CFA3055"/>
    <w:rsid w:val="2D22019E"/>
    <w:rsid w:val="2DFB39B0"/>
    <w:rsid w:val="2E9C0F87"/>
    <w:rsid w:val="2ECD5689"/>
    <w:rsid w:val="2ED95618"/>
    <w:rsid w:val="2FC8743B"/>
    <w:rsid w:val="300B29C5"/>
    <w:rsid w:val="306C7DC6"/>
    <w:rsid w:val="317949CE"/>
    <w:rsid w:val="31BA5FE6"/>
    <w:rsid w:val="32383355"/>
    <w:rsid w:val="32F708AC"/>
    <w:rsid w:val="334D0383"/>
    <w:rsid w:val="33B43F5E"/>
    <w:rsid w:val="33D2574D"/>
    <w:rsid w:val="33F9117F"/>
    <w:rsid w:val="3474444F"/>
    <w:rsid w:val="347A51A8"/>
    <w:rsid w:val="34E7384A"/>
    <w:rsid w:val="358427BD"/>
    <w:rsid w:val="358F6DB5"/>
    <w:rsid w:val="36333CE9"/>
    <w:rsid w:val="36AB2AF4"/>
    <w:rsid w:val="36CC5A63"/>
    <w:rsid w:val="381F1BC2"/>
    <w:rsid w:val="386B44A6"/>
    <w:rsid w:val="39264A36"/>
    <w:rsid w:val="398604C2"/>
    <w:rsid w:val="39BB1FF1"/>
    <w:rsid w:val="3A5C0EAC"/>
    <w:rsid w:val="3ABE56C2"/>
    <w:rsid w:val="3AC058DE"/>
    <w:rsid w:val="3B90705F"/>
    <w:rsid w:val="3BA64AD4"/>
    <w:rsid w:val="3C0A21CB"/>
    <w:rsid w:val="3D127F47"/>
    <w:rsid w:val="3D7E6C34"/>
    <w:rsid w:val="3D805F98"/>
    <w:rsid w:val="3E9019C0"/>
    <w:rsid w:val="3EEE268B"/>
    <w:rsid w:val="3F2842AE"/>
    <w:rsid w:val="40D076E5"/>
    <w:rsid w:val="40F0484C"/>
    <w:rsid w:val="4210423D"/>
    <w:rsid w:val="4253237C"/>
    <w:rsid w:val="43D25548"/>
    <w:rsid w:val="442F4589"/>
    <w:rsid w:val="453018B3"/>
    <w:rsid w:val="45BF0C25"/>
    <w:rsid w:val="46F7121C"/>
    <w:rsid w:val="47605152"/>
    <w:rsid w:val="47641A21"/>
    <w:rsid w:val="477E3932"/>
    <w:rsid w:val="48383191"/>
    <w:rsid w:val="49941642"/>
    <w:rsid w:val="49B700BE"/>
    <w:rsid w:val="4A07471C"/>
    <w:rsid w:val="4A2319E6"/>
    <w:rsid w:val="4A316617"/>
    <w:rsid w:val="4A365275"/>
    <w:rsid w:val="4ABC245D"/>
    <w:rsid w:val="4ACB40E7"/>
    <w:rsid w:val="4C2C4B82"/>
    <w:rsid w:val="52015D07"/>
    <w:rsid w:val="52046E85"/>
    <w:rsid w:val="54D42249"/>
    <w:rsid w:val="54E444E2"/>
    <w:rsid w:val="55350B55"/>
    <w:rsid w:val="56196150"/>
    <w:rsid w:val="566D14D9"/>
    <w:rsid w:val="56ED5521"/>
    <w:rsid w:val="578D049F"/>
    <w:rsid w:val="58607961"/>
    <w:rsid w:val="58A81A34"/>
    <w:rsid w:val="5A3F00FB"/>
    <w:rsid w:val="5A413124"/>
    <w:rsid w:val="5A8C6F7C"/>
    <w:rsid w:val="5B024F91"/>
    <w:rsid w:val="5B2B7790"/>
    <w:rsid w:val="5B6065F6"/>
    <w:rsid w:val="5C213932"/>
    <w:rsid w:val="5C891B7C"/>
    <w:rsid w:val="5CA75DC3"/>
    <w:rsid w:val="5E2E7A22"/>
    <w:rsid w:val="5F103E8F"/>
    <w:rsid w:val="5F1D355B"/>
    <w:rsid w:val="5F681F1D"/>
    <w:rsid w:val="61F71336"/>
    <w:rsid w:val="62100F02"/>
    <w:rsid w:val="62184A06"/>
    <w:rsid w:val="625C68EC"/>
    <w:rsid w:val="629C05E1"/>
    <w:rsid w:val="63154157"/>
    <w:rsid w:val="63E1229E"/>
    <w:rsid w:val="65515BFE"/>
    <w:rsid w:val="65F067C8"/>
    <w:rsid w:val="66357E0E"/>
    <w:rsid w:val="67140626"/>
    <w:rsid w:val="68E50F4D"/>
    <w:rsid w:val="69023BD7"/>
    <w:rsid w:val="69026F3E"/>
    <w:rsid w:val="69765236"/>
    <w:rsid w:val="697B284D"/>
    <w:rsid w:val="698A0858"/>
    <w:rsid w:val="69AD626E"/>
    <w:rsid w:val="69F7079F"/>
    <w:rsid w:val="6A3C1FDC"/>
    <w:rsid w:val="6AA638F9"/>
    <w:rsid w:val="6B39200D"/>
    <w:rsid w:val="6B795EF5"/>
    <w:rsid w:val="6BD61FBC"/>
    <w:rsid w:val="6C3A69EF"/>
    <w:rsid w:val="6CB37F53"/>
    <w:rsid w:val="6DF00D00"/>
    <w:rsid w:val="6E4753F3"/>
    <w:rsid w:val="6E59223F"/>
    <w:rsid w:val="6EDE540C"/>
    <w:rsid w:val="6EE2539B"/>
    <w:rsid w:val="6FB940CF"/>
    <w:rsid w:val="6FD5751B"/>
    <w:rsid w:val="70262A2C"/>
    <w:rsid w:val="70C42D2B"/>
    <w:rsid w:val="7190757A"/>
    <w:rsid w:val="71C965BE"/>
    <w:rsid w:val="71ED7479"/>
    <w:rsid w:val="72D953C1"/>
    <w:rsid w:val="74341F76"/>
    <w:rsid w:val="765D5104"/>
    <w:rsid w:val="76741D2A"/>
    <w:rsid w:val="767D2F21"/>
    <w:rsid w:val="77E35141"/>
    <w:rsid w:val="786F69A7"/>
    <w:rsid w:val="79B8758F"/>
    <w:rsid w:val="79E95ACD"/>
    <w:rsid w:val="7A067F11"/>
    <w:rsid w:val="7A400B32"/>
    <w:rsid w:val="7B784E3E"/>
    <w:rsid w:val="7B8F21E1"/>
    <w:rsid w:val="7C790E6E"/>
    <w:rsid w:val="7DB86594"/>
    <w:rsid w:val="7EED169F"/>
    <w:rsid w:val="7F317F52"/>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9968FA"/>
  <w15:chartTrackingRefBased/>
  <w15:docId w15:val="{43D9BE96-04D1-4675-9DC8-C94CE90A3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ind w:left="0" w:firstLine="0"/>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pPr>
      <w:widowControl/>
      <w:spacing w:before="100" w:beforeAutospacing="1" w:after="100" w:afterAutospacing="1"/>
    </w:pPr>
    <w:rPr>
      <w:rFonts w:ascii="宋体" w:hAnsi="宋体" w:cs="Times New Roman"/>
      <w:sz w:val="24"/>
      <w:szCs w:val="24"/>
      <w:lang w:eastAsia="zh-CN"/>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等线" w:eastAsia="等线" w:hAnsi="等线" w:cs="Times New Roman"/>
      <w:kern w:val="2"/>
      <w:szCs w:val="21"/>
      <w:lang w:eastAsia="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Times New Roman"/>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Times New Roman"/>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等线" w:eastAsia="等线" w:hAnsi="等线" w:cs="Times New Roman"/>
      <w:kern w:val="2"/>
      <w:szCs w:val="21"/>
      <w:lang w:eastAsia="zh-CN"/>
    </w:r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single" w:sz="4" w:space="0" w:color="1E7648"/>
          <w:bottom w:val="nil"/>
          <w:right w:val="nil"/>
          <w:insideH w:val="nil"/>
          <w:insideV w:val="nil"/>
          <w:tl2br w:val="nil"/>
          <w:tr2bl w:val="nil"/>
        </w:tcBorders>
        <w:shd w:val="clear" w:color="auto" w:fill="1E7648"/>
      </w:tcPr>
    </w:tblStylePr>
  </w:style>
  <w:style w:type="paragraph" w:styleId="afc">
    <w:name w:val="Revision"/>
    <w:hidden/>
    <w:uiPriority w:val="99"/>
    <w:unhideWhenUsed/>
    <w:rsid w:val="00C92150"/>
    <w:rPr>
      <w:rFonts w:cs="宋体"/>
      <w:sz w:val="21"/>
      <w:szCs w:val="22"/>
      <w:lang w:eastAsia="en-US"/>
    </w:rPr>
  </w:style>
  <w:style w:type="character" w:styleId="afd">
    <w:name w:val="Unresolved Mention"/>
    <w:basedOn w:val="a0"/>
    <w:uiPriority w:val="99"/>
    <w:semiHidden/>
    <w:unhideWhenUsed/>
    <w:rsid w:val="00F442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20</Pages>
  <Words>3215</Words>
  <Characters>18326</Characters>
  <Application>Microsoft Office Word</Application>
  <DocSecurity>0</DocSecurity>
  <Lines>152</Lines>
  <Paragraphs>42</Paragraphs>
  <ScaleCrop>false</ScaleCrop>
  <Company>lenovo</Company>
  <LinksUpToDate>false</LinksUpToDate>
  <CharactersWithSpaces>21499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刘炜芬</cp:lastModifiedBy>
  <cp:revision>77</cp:revision>
  <cp:lastPrinted>2024-07-24T04:45:00Z</cp:lastPrinted>
  <dcterms:created xsi:type="dcterms:W3CDTF">2024-08-13T02:00:00Z</dcterms:created>
  <dcterms:modified xsi:type="dcterms:W3CDTF">2024-08-15T09:21:00Z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63791D394E6348A195861142402FD6E4_13</vt:lpwstr>
  </property>
</Properties>
</file>