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2D5DA6B7"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spellStart"/>
            <w:proofErr w:type="gramStart"/>
            <w:r w:rsidRPr="008B2729">
              <w:rPr>
                <w:rFonts w:ascii="Arial" w:eastAsia="微软雅黑" w:hAnsi="Arial" w:cs="Arial"/>
                <w:snapToGrid w:val="0"/>
                <w:color w:val="000000"/>
                <w:kern w:val="0"/>
                <w:sz w:val="23"/>
                <w:szCs w:val="23"/>
              </w:rPr>
              <w:t>sample.patient</w:t>
            </w:r>
            <w:proofErr w:type="gramEnd"/>
            <w:r w:rsidRPr="008B2729">
              <w:rPr>
                <w:rFonts w:ascii="Arial" w:eastAsia="微软雅黑" w:hAnsi="Arial" w:cs="Arial"/>
                <w:snapToGrid w:val="0"/>
                <w:color w:val="000000"/>
                <w:kern w:val="0"/>
                <w:sz w:val="23"/>
                <w:szCs w:val="23"/>
              </w:rPr>
              <w:t>_name</w:t>
            </w:r>
            <w:proofErr w:type="spellEnd"/>
            <w:r w:rsidRPr="008B2729">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37EBE08E"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spellStart"/>
            <w:proofErr w:type="gramStart"/>
            <w:r w:rsidRPr="008B2729">
              <w:rPr>
                <w:rFonts w:ascii="Arial" w:eastAsia="微软雅黑" w:hAnsi="Arial" w:cs="Arial"/>
                <w:snapToGrid w:val="0"/>
                <w:color w:val="000000"/>
                <w:kern w:val="0"/>
                <w:sz w:val="23"/>
                <w:szCs w:val="23"/>
              </w:rPr>
              <w:t>sample.gender</w:t>
            </w:r>
            <w:proofErr w:type="spellEnd"/>
            <w:proofErr w:type="gramEnd"/>
            <w:r w:rsidRPr="008B2729">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14C5383"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sample.age</w:t>
            </w:r>
            <w:proofErr w:type="spellEnd"/>
            <w:r w:rsidRPr="008B2729">
              <w:rPr>
                <w:rFonts w:ascii="Arial" w:eastAsia="微软雅黑" w:hAnsi="Arial" w:cs="Arial"/>
                <w:snapToGrid w:val="0"/>
                <w:color w:val="000000"/>
                <w:kern w:val="0"/>
                <w:sz w:val="23"/>
                <w:szCs w:val="23"/>
              </w:rPr>
              <w:t>}}</w:t>
            </w:r>
          </w:p>
        </w:tc>
      </w:tr>
      <w:tr w:rsidR="007928D4"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4F4EC42B"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E4556B0"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Arial"/>
                <w:snapToGrid w:val="0"/>
                <w:color w:val="000000"/>
                <w:kern w:val="0"/>
                <w:sz w:val="23"/>
                <w:szCs w:val="23"/>
              </w:rPr>
              <w:t>{{</w:t>
            </w:r>
            <w:proofErr w:type="spellStart"/>
            <w:r w:rsidR="007928D4" w:rsidRPr="008B2729">
              <w:rPr>
                <w:rFonts w:ascii="Arial" w:eastAsia="微软雅黑" w:hAnsi="Arial" w:cs="Arial"/>
                <w:snapToGrid w:val="0"/>
                <w:color w:val="000000"/>
                <w:kern w:val="0"/>
                <w:sz w:val="23"/>
                <w:szCs w:val="23"/>
              </w:rPr>
              <w:t>sample.hosp_depart</w:t>
            </w:r>
            <w:proofErr w:type="spellEnd"/>
            <w:r w:rsidR="007928D4"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06B3C3AF"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2C595FF1"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CF50E3" w:rsidRPr="008B2729">
              <w:rPr>
                <w:rFonts w:ascii="Arial" w:eastAsia="微软雅黑" w:hAnsi="Arial" w:cs="Arial" w:hint="eastAsia"/>
                <w:snapToGrid w:val="0"/>
                <w:color w:val="000000"/>
                <w:kern w:val="0"/>
                <w:sz w:val="23"/>
                <w:szCs w:val="23"/>
              </w:rPr>
              <w:t>{{</w:t>
            </w:r>
            <w:proofErr w:type="spellStart"/>
            <w:r w:rsidR="00CF50E3" w:rsidRPr="008B2729">
              <w:rPr>
                <w:rFonts w:ascii="Arial" w:eastAsia="微软雅黑" w:hAnsi="Arial" w:cs="Arial" w:hint="eastAsia"/>
                <w:snapToGrid w:val="0"/>
                <w:color w:val="000000"/>
                <w:kern w:val="0"/>
                <w:sz w:val="23"/>
                <w:szCs w:val="23"/>
              </w:rPr>
              <w:t>sample.</w:t>
            </w:r>
            <w:r w:rsidR="00CF50E3" w:rsidRPr="008B2729">
              <w:rPr>
                <w:rFonts w:ascii="Arial" w:eastAsia="微软雅黑" w:hAnsi="Arial" w:cs="Arial"/>
                <w:snapToGrid w:val="0"/>
                <w:color w:val="000000"/>
                <w:kern w:val="0"/>
                <w:sz w:val="23"/>
                <w:szCs w:val="23"/>
              </w:rPr>
              <w:t>pathological_id</w:t>
            </w:r>
            <w:proofErr w:type="spellEnd"/>
            <w:r w:rsidR="00CF50E3"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614D271E"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76FEAF86" w:rsidR="007928D4" w:rsidRPr="008B2729" w:rsidRDefault="0078418C"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微软雅黑"/>
                <w:snapToGrid w:val="0"/>
                <w:color w:val="000000"/>
                <w:spacing w:val="10"/>
                <w:kern w:val="0"/>
                <w:sz w:val="23"/>
                <w:szCs w:val="23"/>
              </w:rPr>
              <w:t>{{sample.pathol_diagn}}</w:t>
            </w:r>
            <w:r w:rsidRPr="0078418C">
              <w:rPr>
                <w:rFonts w:ascii="Arial" w:eastAsia="微软雅黑" w:hAnsi="Arial" w:cs="Arial"/>
                <w:snapToGrid w:val="0"/>
                <w:color w:val="000000"/>
                <w:kern w:val="0"/>
                <w:sz w:val="23"/>
                <w:szCs w:val="23"/>
                <w:highlight w:val="green"/>
              </w:rPr>
              <w:t>{%endif%}</w:t>
            </w:r>
          </w:p>
        </w:tc>
      </w:tr>
      <w:tr w:rsidR="007928D4"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2239FA15"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Arial"/>
                <w:snapToGrid w:val="0"/>
                <w:color w:val="000000"/>
                <w:kern w:val="0"/>
                <w:sz w:val="23"/>
                <w:szCs w:val="23"/>
              </w:rPr>
              <w:t>{{</w:t>
            </w:r>
            <w:proofErr w:type="spellStart"/>
            <w:r w:rsidR="007928D4" w:rsidRPr="008B2729">
              <w:rPr>
                <w:rFonts w:ascii="Arial" w:eastAsia="微软雅黑" w:hAnsi="Arial" w:cs="Arial"/>
                <w:snapToGrid w:val="0"/>
                <w:color w:val="000000"/>
                <w:kern w:val="0"/>
                <w:sz w:val="23"/>
                <w:szCs w:val="23"/>
              </w:rPr>
              <w:t>sample.sample_type</w:t>
            </w:r>
            <w:proofErr w:type="spellEnd"/>
            <w:r w:rsidR="007928D4"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35469998"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Arial"/>
                <w:snapToGrid w:val="0"/>
                <w:color w:val="000000"/>
                <w:kern w:val="0"/>
                <w:sz w:val="23"/>
                <w:szCs w:val="23"/>
              </w:rPr>
              <w:t>{{</w:t>
            </w:r>
            <w:proofErr w:type="spellStart"/>
            <w:r w:rsidR="007928D4" w:rsidRPr="008B2729">
              <w:rPr>
                <w:rFonts w:ascii="Arial" w:eastAsia="微软雅黑" w:hAnsi="Arial" w:cs="Arial"/>
                <w:snapToGrid w:val="0"/>
                <w:color w:val="000000"/>
                <w:kern w:val="0"/>
                <w:sz w:val="23"/>
                <w:szCs w:val="23"/>
              </w:rPr>
              <w:t>sample.receive_data|replace</w:t>
            </w:r>
            <w:proofErr w:type="spellEnd"/>
            <w:r w:rsidR="007928D4" w:rsidRPr="008B2729">
              <w:rPr>
                <w:rFonts w:ascii="Arial" w:eastAsia="微软雅黑" w:hAnsi="Arial" w:cs="Arial"/>
                <w:snapToGrid w:val="0"/>
                <w:color w:val="000000"/>
                <w:kern w:val="0"/>
                <w:sz w:val="23"/>
                <w:szCs w:val="23"/>
              </w:rPr>
              <w:t>(“-”,</w:t>
            </w:r>
            <w:proofErr w:type="gramStart"/>
            <w:r w:rsidR="007928D4" w:rsidRPr="008B2729">
              <w:rPr>
                <w:rFonts w:ascii="Arial" w:eastAsia="微软雅黑" w:hAnsi="Arial" w:cs="Arial"/>
                <w:snapToGrid w:val="0"/>
                <w:color w:val="000000"/>
                <w:kern w:val="0"/>
                <w:sz w:val="23"/>
                <w:szCs w:val="23"/>
              </w:rPr>
              <w:t>”</w:t>
            </w:r>
            <w:proofErr w:type="gramEnd"/>
            <w:r w:rsidR="007928D4" w:rsidRPr="008B2729">
              <w:rPr>
                <w:rFonts w:ascii="Arial" w:eastAsia="微软雅黑" w:hAnsi="Arial" w:cs="Arial"/>
                <w:snapToGrid w:val="0"/>
                <w:color w:val="000000"/>
                <w:kern w:val="0"/>
                <w:sz w:val="23"/>
                <w:szCs w:val="23"/>
              </w:rPr>
              <w:t>/</w:t>
            </w:r>
            <w:proofErr w:type="gramStart"/>
            <w:r w:rsidR="007928D4" w:rsidRPr="008B2729">
              <w:rPr>
                <w:rFonts w:ascii="Arial" w:eastAsia="微软雅黑" w:hAnsi="Arial" w:cs="Arial"/>
                <w:snapToGrid w:val="0"/>
                <w:color w:val="000000"/>
                <w:kern w:val="0"/>
                <w:sz w:val="23"/>
                <w:szCs w:val="23"/>
              </w:rPr>
              <w:t>”</w:t>
            </w:r>
            <w:proofErr w:type="gramEnd"/>
            <w:r w:rsidR="007928D4"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7928D4" w:rsidRPr="008B2729" w:rsidRDefault="009F3A98"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470D301A" w:rsidR="007928D4" w:rsidRPr="008B2729" w:rsidRDefault="0078418C"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7777777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i/>
                <w:iCs/>
                <w:snapToGrid w:val="0"/>
                <w:color w:val="000000"/>
                <w:spacing w:val="10"/>
                <w:kern w:val="0"/>
                <w:sz w:val="23"/>
                <w:szCs w:val="23"/>
              </w:rPr>
              <w:t>BRCA1/BRCA2</w:t>
            </w:r>
            <w:r w:rsidRPr="008B2729">
              <w:rPr>
                <w:rFonts w:ascii="Arial" w:eastAsia="微软雅黑" w:hAnsi="Arial" w:cs="微软雅黑"/>
                <w:snapToGrid w:val="0"/>
                <w:color w:val="000000"/>
                <w:spacing w:val="10"/>
                <w:kern w:val="0"/>
                <w:sz w:val="23"/>
                <w:szCs w:val="23"/>
              </w:rPr>
              <w:t>基因突变检测</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7777777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snapToGrid w:val="0"/>
                <w:color w:val="000000"/>
                <w:spacing w:val="10"/>
                <w:kern w:val="0"/>
                <w:sz w:val="23"/>
                <w:szCs w:val="23"/>
              </w:rPr>
              <w:t>人类</w:t>
            </w:r>
            <w:r w:rsidRPr="008B2729">
              <w:rPr>
                <w:rFonts w:ascii="Arial" w:eastAsia="微软雅黑" w:hAnsi="Arial" w:cs="微软雅黑"/>
                <w:i/>
                <w:iCs/>
                <w:snapToGrid w:val="0"/>
                <w:color w:val="000000"/>
                <w:spacing w:val="10"/>
                <w:kern w:val="0"/>
                <w:sz w:val="23"/>
                <w:szCs w:val="23"/>
              </w:rPr>
              <w:t>BRCA1</w:t>
            </w:r>
            <w:r w:rsidRPr="008B2729">
              <w:rPr>
                <w:rFonts w:ascii="Arial" w:eastAsia="微软雅黑" w:hAnsi="Arial" w:cs="微软雅黑"/>
                <w:snapToGrid w:val="0"/>
                <w:color w:val="000000"/>
                <w:spacing w:val="10"/>
                <w:kern w:val="0"/>
                <w:sz w:val="23"/>
                <w:szCs w:val="23"/>
              </w:rPr>
              <w:t>基因和</w:t>
            </w:r>
            <w:r w:rsidRPr="008B2729">
              <w:rPr>
                <w:rFonts w:ascii="Arial" w:eastAsia="微软雅黑" w:hAnsi="Arial" w:cs="微软雅黑"/>
                <w:i/>
                <w:iCs/>
                <w:snapToGrid w:val="0"/>
                <w:color w:val="000000"/>
                <w:spacing w:val="10"/>
                <w:kern w:val="0"/>
                <w:sz w:val="23"/>
                <w:szCs w:val="23"/>
              </w:rPr>
              <w:t>BRCA2</w:t>
            </w:r>
            <w:r w:rsidRPr="008B2729">
              <w:rPr>
                <w:rFonts w:ascii="Arial" w:eastAsia="微软雅黑" w:hAnsi="Arial" w:cs="微软雅黑"/>
                <w:snapToGrid w:val="0"/>
                <w:color w:val="000000"/>
                <w:spacing w:val="10"/>
                <w:kern w:val="0"/>
                <w:sz w:val="23"/>
                <w:szCs w:val="23"/>
              </w:rPr>
              <w:t>基因全编码区、外显子</w:t>
            </w:r>
            <w:r w:rsidRPr="008B2729">
              <w:rPr>
                <w:rFonts w:ascii="Arial" w:eastAsia="微软雅黑" w:hAnsi="Arial" w:cs="微软雅黑"/>
                <w:snapToGrid w:val="0"/>
                <w:color w:val="000000"/>
                <w:spacing w:val="10"/>
                <w:kern w:val="0"/>
                <w:sz w:val="23"/>
                <w:szCs w:val="23"/>
              </w:rPr>
              <w:t>-</w:t>
            </w:r>
            <w:r w:rsidRPr="008B2729">
              <w:rPr>
                <w:rFonts w:ascii="Arial" w:eastAsia="微软雅黑" w:hAnsi="Arial" w:cs="微软雅黑"/>
                <w:snapToGrid w:val="0"/>
                <w:color w:val="000000"/>
                <w:spacing w:val="10"/>
                <w:kern w:val="0"/>
                <w:sz w:val="23"/>
                <w:szCs w:val="23"/>
              </w:rPr>
              <w:t>内含子连接区、部分内含子和</w:t>
            </w:r>
            <w:r w:rsidRPr="008B2729">
              <w:rPr>
                <w:rFonts w:ascii="Arial" w:eastAsia="微软雅黑" w:hAnsi="Arial" w:cs="微软雅黑"/>
                <w:snapToGrid w:val="0"/>
                <w:color w:val="000000"/>
                <w:spacing w:val="10"/>
                <w:kern w:val="0"/>
                <w:sz w:val="23"/>
                <w:szCs w:val="23"/>
              </w:rPr>
              <w:t>UTR</w:t>
            </w:r>
            <w:proofErr w:type="gramStart"/>
            <w:r w:rsidRPr="008B2729">
              <w:rPr>
                <w:rFonts w:ascii="Arial" w:eastAsia="微软雅黑" w:hAnsi="Arial" w:cs="微软雅黑"/>
                <w:snapToGrid w:val="0"/>
                <w:color w:val="000000"/>
                <w:spacing w:val="10"/>
                <w:kern w:val="0"/>
                <w:sz w:val="23"/>
                <w:szCs w:val="23"/>
              </w:rPr>
              <w:t>区热点</w:t>
            </w:r>
            <w:proofErr w:type="gramEnd"/>
            <w:r w:rsidRPr="008B2729">
              <w:rPr>
                <w:rFonts w:ascii="Arial" w:eastAsia="微软雅黑" w:hAnsi="Arial" w:cs="微软雅黑"/>
                <w:snapToGrid w:val="0"/>
                <w:color w:val="000000"/>
                <w:spacing w:val="10"/>
                <w:kern w:val="0"/>
                <w:sz w:val="23"/>
                <w:szCs w:val="23"/>
              </w:rPr>
              <w:t>突变。</w:t>
            </w:r>
            <w:r w:rsidRPr="008B2729">
              <w:rPr>
                <w:rFonts w:ascii="Arial" w:eastAsia="微软雅黑" w:hAnsi="Arial" w:cs="微软雅黑" w:hint="eastAsia"/>
                <w:snapToGrid w:val="0"/>
                <w:color w:val="000000"/>
                <w:spacing w:val="10"/>
                <w:kern w:val="0"/>
                <w:sz w:val="23"/>
                <w:szCs w:val="23"/>
              </w:rPr>
              <w:t>可检测发生在目标区域的点突变、插入</w:t>
            </w:r>
            <w:r w:rsidRPr="008B2729">
              <w:rPr>
                <w:rFonts w:ascii="Arial" w:eastAsia="微软雅黑" w:hAnsi="Arial" w:cs="微软雅黑"/>
                <w:snapToGrid w:val="0"/>
                <w:color w:val="000000"/>
                <w:spacing w:val="10"/>
                <w:kern w:val="0"/>
                <w:sz w:val="23"/>
                <w:szCs w:val="23"/>
              </w:rPr>
              <w:t>/</w:t>
            </w:r>
            <w:r w:rsidRPr="008B2729">
              <w:rPr>
                <w:rFonts w:ascii="Arial" w:eastAsia="微软雅黑" w:hAnsi="Arial" w:cs="微软雅黑"/>
                <w:snapToGrid w:val="0"/>
                <w:color w:val="000000"/>
                <w:spacing w:val="10"/>
                <w:kern w:val="0"/>
                <w:sz w:val="23"/>
                <w:szCs w:val="23"/>
              </w:rPr>
              <w:t>缺失、大片段重排（仅限于血液样本）。</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7928D4" w:rsidRPr="00475612" w14:paraId="4AEA7039" w14:textId="77777777" w:rsidTr="009F3A98">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50FC91"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snapToGrid w:val="0"/>
                <w:color w:val="000000"/>
                <w:kern w:val="0"/>
                <w:sz w:val="23"/>
                <w:szCs w:val="23"/>
              </w:rPr>
              <w:t>{%p if qc.dna_data_</w:t>
            </w:r>
            <w:proofErr w:type="gramStart"/>
            <w:r w:rsidRPr="00475612">
              <w:rPr>
                <w:rFonts w:ascii="Arial" w:eastAsia="微软雅黑" w:hAnsi="Arial" w:cs="Arial"/>
                <w:snapToGrid w:val="0"/>
                <w:color w:val="000000"/>
                <w:kern w:val="0"/>
                <w:sz w:val="23"/>
                <w:szCs w:val="23"/>
              </w:rPr>
              <w:t>qc.cleandata</w:t>
            </w:r>
            <w:proofErr w:type="gramEnd"/>
            <w:r w:rsidRPr="00475612">
              <w:rPr>
                <w:rFonts w:ascii="Arial" w:eastAsia="微软雅黑" w:hAnsi="Arial" w:cs="Arial"/>
                <w:snapToGrid w:val="0"/>
                <w:color w:val="000000"/>
                <w:kern w:val="0"/>
                <w:sz w:val="23"/>
                <w:szCs w:val="23"/>
              </w:rPr>
              <w:t xml:space="preserve">_q30_num&gt;=0.75 and </w:t>
            </w:r>
            <w:proofErr w:type="spellStart"/>
            <w:r w:rsidRPr="00475612">
              <w:rPr>
                <w:rFonts w:ascii="Arial" w:eastAsia="微软雅黑" w:hAnsi="Arial" w:cs="Arial"/>
                <w:snapToGrid w:val="0"/>
                <w:color w:val="000000"/>
                <w:kern w:val="0"/>
                <w:sz w:val="23"/>
                <w:szCs w:val="23"/>
              </w:rPr>
              <w:t>qc.dna_data_qc.depth_min_num</w:t>
            </w:r>
            <w:proofErr w:type="spellEnd"/>
            <w:r w:rsidRPr="00475612">
              <w:rPr>
                <w:rFonts w:ascii="Arial" w:eastAsia="微软雅黑" w:hAnsi="Arial" w:cs="Arial"/>
                <w:snapToGrid w:val="0"/>
                <w:color w:val="000000"/>
                <w:kern w:val="0"/>
                <w:sz w:val="23"/>
                <w:szCs w:val="23"/>
              </w:rPr>
              <w:t>&gt;=50%}</w:t>
            </w:r>
          </w:p>
          <w:p w14:paraId="41F628D5"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hint="eastAsia"/>
                <w:snapToGrid w:val="0"/>
                <w:color w:val="000000"/>
                <w:kern w:val="0"/>
                <w:sz w:val="23"/>
                <w:szCs w:val="23"/>
              </w:rPr>
              <w:t>合格</w:t>
            </w:r>
          </w:p>
          <w:p w14:paraId="1B894B46"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snapToGrid w:val="0"/>
                <w:color w:val="000000"/>
                <w:kern w:val="0"/>
                <w:sz w:val="23"/>
                <w:szCs w:val="23"/>
              </w:rPr>
              <w:t>{%p else%}</w:t>
            </w:r>
          </w:p>
          <w:p w14:paraId="7D197260"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hint="eastAsia"/>
                <w:snapToGrid w:val="0"/>
                <w:color w:val="000000"/>
                <w:kern w:val="0"/>
                <w:sz w:val="23"/>
                <w:szCs w:val="23"/>
              </w:rPr>
              <w:t>风险</w:t>
            </w:r>
          </w:p>
          <w:p w14:paraId="0BA81997" w14:textId="5445C4AF"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snapToGrid w:val="0"/>
                <w:color w:val="000000"/>
                <w:kern w:val="0"/>
                <w:sz w:val="23"/>
                <w:szCs w:val="23"/>
              </w:rPr>
              <w:t>{%p endif%}</w:t>
            </w:r>
          </w:p>
        </w:tc>
      </w:tr>
      <w:tr w:rsidR="007928D4" w:rsidRPr="00475612" w14:paraId="6B8784EA" w14:textId="77777777" w:rsidTr="009F3A9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E027A8" w14:textId="77777777" w:rsidR="007928D4" w:rsidRPr="00475612"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475612">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3334F8" w14:textId="40135367" w:rsidR="00392939" w:rsidRDefault="00392939"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392939">
              <w:rPr>
                <w:rFonts w:ascii="Arial" w:eastAsia="微软雅黑" w:hAnsi="Arial" w:cs="微软雅黑"/>
                <w:snapToGrid w:val="0"/>
                <w:color w:val="000000"/>
                <w:spacing w:val="10"/>
                <w:kern w:val="0"/>
                <w:sz w:val="23"/>
                <w:szCs w:val="23"/>
                <w:highlight w:val="magenta"/>
              </w:rPr>
              <w:t xml:space="preserve">{%p if </w:t>
            </w:r>
            <w:proofErr w:type="spellStart"/>
            <w:r w:rsidRPr="00392939">
              <w:rPr>
                <w:rFonts w:ascii="Arial" w:eastAsia="微软雅黑" w:hAnsi="Arial" w:cs="微软雅黑"/>
                <w:snapToGrid w:val="0"/>
                <w:color w:val="000000"/>
                <w:spacing w:val="10"/>
                <w:kern w:val="0"/>
                <w:sz w:val="23"/>
                <w:szCs w:val="23"/>
                <w:highlight w:val="magenta"/>
              </w:rPr>
              <w:t>judge_brca_cnv</w:t>
            </w:r>
            <w:proofErr w:type="spellEnd"/>
            <w:r w:rsidRPr="00392939">
              <w:rPr>
                <w:rFonts w:ascii="Arial" w:eastAsia="微软雅黑" w:hAnsi="Arial" w:cs="微软雅黑"/>
                <w:snapToGrid w:val="0"/>
                <w:color w:val="000000"/>
                <w:spacing w:val="10"/>
                <w:kern w:val="0"/>
                <w:sz w:val="23"/>
                <w:szCs w:val="23"/>
                <w:highlight w:val="magenta"/>
              </w:rPr>
              <w:t xml:space="preserve"> == “</w:t>
            </w:r>
            <w:proofErr w:type="spellStart"/>
            <w:proofErr w:type="gramStart"/>
            <w:r w:rsidRPr="00392939">
              <w:rPr>
                <w:rFonts w:ascii="Arial" w:eastAsia="微软雅黑" w:hAnsi="Arial" w:cs="微软雅黑"/>
                <w:snapToGrid w:val="0"/>
                <w:color w:val="000000"/>
                <w:spacing w:val="10"/>
                <w:kern w:val="0"/>
                <w:sz w:val="23"/>
                <w:szCs w:val="23"/>
                <w:highlight w:val="magenta"/>
              </w:rPr>
              <w:t>mlpa</w:t>
            </w:r>
            <w:proofErr w:type="spellEnd"/>
            <w:r w:rsidRPr="00392939">
              <w:rPr>
                <w:rFonts w:ascii="Arial" w:eastAsia="微软雅黑" w:hAnsi="Arial" w:cs="微软雅黑"/>
                <w:snapToGrid w:val="0"/>
                <w:color w:val="000000"/>
                <w:spacing w:val="10"/>
                <w:kern w:val="0"/>
                <w:sz w:val="23"/>
                <w:szCs w:val="23"/>
                <w:highlight w:val="magenta"/>
              </w:rPr>
              <w:t>”%</w:t>
            </w:r>
            <w:proofErr w:type="gramEnd"/>
            <w:r w:rsidRPr="00392939">
              <w:rPr>
                <w:rFonts w:ascii="Arial" w:eastAsia="微软雅黑" w:hAnsi="Arial" w:cs="微软雅黑"/>
                <w:snapToGrid w:val="0"/>
                <w:color w:val="000000"/>
                <w:spacing w:val="10"/>
                <w:kern w:val="0"/>
                <w:sz w:val="23"/>
                <w:szCs w:val="23"/>
                <w:highlight w:val="magenta"/>
              </w:rPr>
              <w:t>}</w:t>
            </w:r>
          </w:p>
          <w:p w14:paraId="30E87C50" w14:textId="354F4306"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r w:rsidR="00392939" w:rsidRPr="00392939">
              <w:rPr>
                <w:rFonts w:ascii="Arial" w:eastAsia="微软雅黑" w:hAnsi="Arial" w:cs="微软雅黑"/>
                <w:snapToGrid w:val="0"/>
                <w:color w:val="000000"/>
                <w:spacing w:val="10"/>
                <w:kern w:val="0"/>
                <w:sz w:val="23"/>
                <w:szCs w:val="23"/>
              </w:rPr>
              <w:t>var_brca.snv_</w:t>
            </w:r>
            <w:proofErr w:type="gramStart"/>
            <w:r w:rsidR="00392939" w:rsidRPr="00392939">
              <w:rPr>
                <w:rFonts w:ascii="Arial" w:eastAsia="微软雅黑" w:hAnsi="Arial" w:cs="微软雅黑"/>
                <w:snapToGrid w:val="0"/>
                <w:color w:val="000000"/>
                <w:spacing w:val="10"/>
                <w:kern w:val="0"/>
                <w:sz w:val="23"/>
                <w:szCs w:val="23"/>
              </w:rPr>
              <w:t>s.B</w:t>
            </w:r>
            <w:proofErr w:type="gramEnd"/>
            <w:r w:rsidR="00392939" w:rsidRPr="00392939">
              <w:rPr>
                <w:rFonts w:ascii="Arial" w:eastAsia="微软雅黑" w:hAnsi="Arial" w:cs="微软雅黑"/>
                <w:snapToGrid w:val="0"/>
                <w:color w:val="000000"/>
                <w:spacing w:val="10"/>
                <w:kern w:val="0"/>
                <w:sz w:val="23"/>
                <w:szCs w:val="23"/>
              </w:rPr>
              <w:t>1_L5+ var_brca.mlpa_v2.B1_mlpa_L5+var_brca.snv_s.B1_L4 + var_brca.mlpa_v2.B1_mlpa_L4</w:t>
            </w:r>
            <w:r w:rsidR="00392939">
              <w:rPr>
                <w:rFonts w:ascii="Arial" w:eastAsia="微软雅黑" w:hAnsi="Arial" w:cs="微软雅黑"/>
                <w:snapToGrid w:val="0"/>
                <w:color w:val="000000"/>
                <w:spacing w:val="10"/>
                <w:kern w:val="0"/>
                <w:sz w:val="23"/>
                <w:szCs w:val="23"/>
              </w:rPr>
              <w:t xml:space="preserve"> + </w:t>
            </w:r>
            <w:r w:rsidR="00392939" w:rsidRPr="00392939">
              <w:rPr>
                <w:rFonts w:ascii="Arial" w:eastAsia="微软雅黑" w:hAnsi="Arial" w:cs="微软雅黑"/>
                <w:snapToGrid w:val="0"/>
                <w:color w:val="000000"/>
                <w:spacing w:val="10"/>
                <w:kern w:val="0"/>
                <w:sz w:val="23"/>
                <w:szCs w:val="23"/>
              </w:rPr>
              <w:t>var_brca.snv_s.B1_L3 + var_brca.mlpa_v2.B1_mlpa_L3</w:t>
            </w:r>
            <w:r w:rsidRPr="00475612">
              <w:rPr>
                <w:rFonts w:ascii="Arial" w:eastAsia="微软雅黑" w:hAnsi="Arial" w:cs="微软雅黑"/>
                <w:snapToGrid w:val="0"/>
                <w:color w:val="000000"/>
                <w:spacing w:val="10"/>
                <w:kern w:val="0"/>
                <w:sz w:val="23"/>
                <w:szCs w:val="23"/>
              </w:rPr>
              <w:t>%}</w:t>
            </w:r>
          </w:p>
          <w:p w14:paraId="61F5C9B9" w14:textId="5979FE5D"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for a in </w:t>
            </w:r>
            <w:r w:rsidR="00392939" w:rsidRPr="00392939">
              <w:rPr>
                <w:rFonts w:ascii="Arial" w:eastAsia="微软雅黑" w:hAnsi="Arial" w:cs="微软雅黑"/>
                <w:snapToGrid w:val="0"/>
                <w:color w:val="000000"/>
                <w:spacing w:val="10"/>
                <w:kern w:val="0"/>
                <w:sz w:val="23"/>
                <w:szCs w:val="23"/>
              </w:rPr>
              <w:t>var_brca.snv_</w:t>
            </w:r>
            <w:proofErr w:type="gramStart"/>
            <w:r w:rsidR="00392939" w:rsidRPr="00392939">
              <w:rPr>
                <w:rFonts w:ascii="Arial" w:eastAsia="微软雅黑" w:hAnsi="Arial" w:cs="微软雅黑"/>
                <w:snapToGrid w:val="0"/>
                <w:color w:val="000000"/>
                <w:spacing w:val="10"/>
                <w:kern w:val="0"/>
                <w:sz w:val="23"/>
                <w:szCs w:val="23"/>
              </w:rPr>
              <w:t>s.B</w:t>
            </w:r>
            <w:proofErr w:type="gramEnd"/>
            <w:r w:rsidR="00392939" w:rsidRPr="00392939">
              <w:rPr>
                <w:rFonts w:ascii="Arial" w:eastAsia="微软雅黑" w:hAnsi="Arial" w:cs="微软雅黑"/>
                <w:snapToGrid w:val="0"/>
                <w:color w:val="000000"/>
                <w:spacing w:val="10"/>
                <w:kern w:val="0"/>
                <w:sz w:val="23"/>
                <w:szCs w:val="23"/>
              </w:rPr>
              <w:t>1_L5+ var_brca.mlpa_v2.B1_mlpa_L5+var_brca.snv_s.B1_L4 + var_brca.mlpa_v2.B1_mlpa_L4</w:t>
            </w:r>
            <w:r w:rsidR="00392939">
              <w:rPr>
                <w:rFonts w:ascii="Arial" w:eastAsia="微软雅黑" w:hAnsi="Arial" w:cs="微软雅黑"/>
                <w:snapToGrid w:val="0"/>
                <w:color w:val="000000"/>
                <w:spacing w:val="10"/>
                <w:kern w:val="0"/>
                <w:sz w:val="23"/>
                <w:szCs w:val="23"/>
              </w:rPr>
              <w:t xml:space="preserve"> + </w:t>
            </w:r>
            <w:r w:rsidR="00392939" w:rsidRPr="00392939">
              <w:rPr>
                <w:rFonts w:ascii="Arial" w:eastAsia="微软雅黑" w:hAnsi="Arial" w:cs="微软雅黑"/>
                <w:snapToGrid w:val="0"/>
                <w:color w:val="000000"/>
                <w:spacing w:val="10"/>
                <w:kern w:val="0"/>
                <w:sz w:val="23"/>
                <w:szCs w:val="23"/>
              </w:rPr>
              <w:t>var_brca.snv_s.B1_L3 + var_brca.mlpa_v2.B1_mlpa_L3</w:t>
            </w:r>
            <w:r w:rsidRPr="00475612">
              <w:rPr>
                <w:rFonts w:ascii="Arial" w:eastAsia="微软雅黑" w:hAnsi="Arial" w:cs="微软雅黑"/>
                <w:snapToGrid w:val="0"/>
                <w:color w:val="000000"/>
                <w:spacing w:val="10"/>
                <w:kern w:val="0"/>
                <w:sz w:val="23"/>
                <w:szCs w:val="23"/>
              </w:rPr>
              <w:t>%}</w:t>
            </w:r>
          </w:p>
          <w:p w14:paraId="6285A393" w14:textId="5E3B4533" w:rsidR="007928D4"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意义不明确变异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4BFF0A63"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7A624E30"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285E81B9"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31D27347"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22DA8D0C" w14:textId="719D41C8"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hint="eastAsia"/>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3BE1317E"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4934889D"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7F69C0B4"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1712B925"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44558EBE"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411C6DBE" w14:textId="77777777" w:rsidR="007928D4"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04CC3A22" w14:textId="5E68B7FF" w:rsidR="00392939" w:rsidRDefault="00392939"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392939">
              <w:rPr>
                <w:rFonts w:ascii="Arial" w:eastAsia="微软雅黑" w:hAnsi="Arial" w:cs="微软雅黑" w:hint="eastAsia"/>
                <w:snapToGrid w:val="0"/>
                <w:color w:val="000000"/>
                <w:spacing w:val="10"/>
                <w:kern w:val="0"/>
                <w:sz w:val="23"/>
                <w:szCs w:val="23"/>
                <w:highlight w:val="magenta"/>
              </w:rPr>
              <w:t>{</w:t>
            </w:r>
            <w:r w:rsidRPr="00392939">
              <w:rPr>
                <w:rFonts w:ascii="Arial" w:eastAsia="微软雅黑" w:hAnsi="Arial" w:cs="微软雅黑"/>
                <w:snapToGrid w:val="0"/>
                <w:color w:val="000000"/>
                <w:spacing w:val="10"/>
                <w:kern w:val="0"/>
                <w:sz w:val="23"/>
                <w:szCs w:val="23"/>
                <w:highlight w:val="magenta"/>
              </w:rPr>
              <w:t>%</w:t>
            </w:r>
            <w:r w:rsidRPr="00392939">
              <w:rPr>
                <w:rFonts w:ascii="Arial" w:eastAsia="微软雅黑" w:hAnsi="Arial" w:cs="微软雅黑" w:hint="eastAsia"/>
                <w:snapToGrid w:val="0"/>
                <w:color w:val="000000"/>
                <w:spacing w:val="10"/>
                <w:kern w:val="0"/>
                <w:sz w:val="23"/>
                <w:szCs w:val="23"/>
                <w:highlight w:val="magenta"/>
              </w:rPr>
              <w:t>p</w:t>
            </w:r>
            <w:r w:rsidRPr="00392939">
              <w:rPr>
                <w:rFonts w:ascii="Arial" w:eastAsia="微软雅黑" w:hAnsi="Arial" w:cs="微软雅黑"/>
                <w:snapToGrid w:val="0"/>
                <w:color w:val="000000"/>
                <w:spacing w:val="10"/>
                <w:kern w:val="0"/>
                <w:sz w:val="23"/>
                <w:szCs w:val="23"/>
                <w:highlight w:val="magenta"/>
              </w:rPr>
              <w:t xml:space="preserve"> else%</w:t>
            </w:r>
            <w:r w:rsidRPr="00392939">
              <w:rPr>
                <w:rFonts w:ascii="Arial" w:eastAsia="微软雅黑" w:hAnsi="Arial" w:cs="微软雅黑" w:hint="eastAsia"/>
                <w:snapToGrid w:val="0"/>
                <w:color w:val="000000"/>
                <w:spacing w:val="10"/>
                <w:kern w:val="0"/>
                <w:sz w:val="23"/>
                <w:szCs w:val="23"/>
                <w:highlight w:val="magenta"/>
              </w:rPr>
              <w:t>}</w:t>
            </w:r>
          </w:p>
          <w:p w14:paraId="0C66B614" w14:textId="6E9DDEE6"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sidRPr="00392939">
              <w:rPr>
                <w:rFonts w:ascii="Arial" w:eastAsia="微软雅黑" w:hAnsi="Arial" w:cs="微软雅黑"/>
                <w:snapToGrid w:val="0"/>
                <w:color w:val="000000"/>
                <w:spacing w:val="10"/>
                <w:kern w:val="0"/>
                <w:sz w:val="23"/>
                <w:szCs w:val="23"/>
              </w:rPr>
              <w:t>1_L5+ var_brca.gcnv_v2.B1_gcnv_L5+var_brca.snv_s.B1_L4 + var_brca.gcnv_v2.B1_gcnv_L4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var_brca.snv_s.B1_L3 + var_brca.gcnv_v2.B1_gcnv_L3</w:t>
            </w:r>
            <w:r w:rsidRPr="00475612">
              <w:rPr>
                <w:rFonts w:ascii="Arial" w:eastAsia="微软雅黑" w:hAnsi="Arial" w:cs="微软雅黑"/>
                <w:snapToGrid w:val="0"/>
                <w:color w:val="000000"/>
                <w:spacing w:val="10"/>
                <w:kern w:val="0"/>
                <w:sz w:val="23"/>
                <w:szCs w:val="23"/>
              </w:rPr>
              <w:t>%}</w:t>
            </w:r>
          </w:p>
          <w:p w14:paraId="5B63D024" w14:textId="042C4701"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for a in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sidRPr="00392939">
              <w:rPr>
                <w:rFonts w:ascii="Arial" w:eastAsia="微软雅黑" w:hAnsi="Arial" w:cs="微软雅黑"/>
                <w:snapToGrid w:val="0"/>
                <w:color w:val="000000"/>
                <w:spacing w:val="10"/>
                <w:kern w:val="0"/>
                <w:sz w:val="23"/>
                <w:szCs w:val="23"/>
              </w:rPr>
              <w:t>1_L5+ var_brca.gcnv_v2.B1_gcnv_L5+var_brca.snv_s.B1_L4 + var_brca.gcnv_v2.B1_gcnv_L4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var_brca.snv_s.B1_L3 + var_brca.gcnv_v2.B1_gcnv_L3</w:t>
            </w:r>
            <w:r w:rsidRPr="00475612">
              <w:rPr>
                <w:rFonts w:ascii="Arial" w:eastAsia="微软雅黑" w:hAnsi="Arial" w:cs="微软雅黑"/>
                <w:snapToGrid w:val="0"/>
                <w:color w:val="000000"/>
                <w:spacing w:val="10"/>
                <w:kern w:val="0"/>
                <w:sz w:val="23"/>
                <w:szCs w:val="23"/>
              </w:rPr>
              <w:t>%}</w:t>
            </w:r>
          </w:p>
          <w:p w14:paraId="1F34DBBB"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lastRenderedPageBreak/>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意义不明确变异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49DE68EE"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746C3DB0"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778770DC"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2201A5BB"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343FA983" w14:textId="77777777"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hint="eastAsia"/>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0956D15F"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62AAE7A0"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5184D538"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6FF494FD"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1504B156"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72679FB4" w14:textId="7013FACB"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475612">
              <w:rPr>
                <w:rFonts w:ascii="Arial" w:eastAsia="微软雅黑" w:hAnsi="Arial" w:cs="微软雅黑"/>
                <w:snapToGrid w:val="0"/>
                <w:color w:val="000000"/>
                <w:spacing w:val="10"/>
                <w:kern w:val="0"/>
                <w:sz w:val="23"/>
                <w:szCs w:val="23"/>
              </w:rPr>
              <w:t>{%p endif%}</w:t>
            </w:r>
          </w:p>
          <w:p w14:paraId="185E0F8E" w14:textId="05388539" w:rsidR="00392939" w:rsidRPr="00475612" w:rsidRDefault="00392939"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392939">
              <w:rPr>
                <w:rFonts w:ascii="Arial" w:eastAsia="微软雅黑" w:hAnsi="Arial" w:cs="微软雅黑" w:hint="eastAsia"/>
                <w:snapToGrid w:val="0"/>
                <w:color w:val="000000"/>
                <w:spacing w:val="10"/>
                <w:kern w:val="0"/>
                <w:sz w:val="23"/>
                <w:szCs w:val="23"/>
                <w:highlight w:val="magenta"/>
              </w:rPr>
              <w:t>{</w:t>
            </w:r>
            <w:r w:rsidRPr="00392939">
              <w:rPr>
                <w:rFonts w:ascii="Arial" w:eastAsia="微软雅黑" w:hAnsi="Arial" w:cs="微软雅黑"/>
                <w:snapToGrid w:val="0"/>
                <w:color w:val="000000"/>
                <w:spacing w:val="10"/>
                <w:kern w:val="0"/>
                <w:sz w:val="23"/>
                <w:szCs w:val="23"/>
                <w:highlight w:val="magenta"/>
              </w:rPr>
              <w:t>%p endif%}</w:t>
            </w:r>
          </w:p>
        </w:tc>
      </w:tr>
      <w:tr w:rsidR="00392939" w:rsidRPr="00475612" w14:paraId="05149B33" w14:textId="77777777" w:rsidTr="009F3A9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77777777" w:rsidR="00392939" w:rsidRPr="00475612" w:rsidRDefault="00392939" w:rsidP="00392939">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475612">
              <w:rPr>
                <w:rFonts w:ascii="Arial" w:eastAsia="微软雅黑" w:hAnsi="Arial" w:cs="微软雅黑"/>
                <w:i/>
                <w:iCs/>
                <w:snapToGrid w:val="0"/>
                <w:color w:val="000000"/>
                <w:spacing w:val="10"/>
                <w:kern w:val="0"/>
                <w:sz w:val="23"/>
                <w:szCs w:val="23"/>
              </w:rPr>
              <w:lastRenderedPageBreak/>
              <w:t>BRCA2</w:t>
            </w:r>
            <w:r w:rsidRPr="00475612">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9A4D19"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392939">
              <w:rPr>
                <w:rFonts w:ascii="Arial" w:eastAsia="微软雅黑" w:hAnsi="Arial" w:cs="微软雅黑"/>
                <w:snapToGrid w:val="0"/>
                <w:color w:val="000000"/>
                <w:spacing w:val="10"/>
                <w:kern w:val="0"/>
                <w:sz w:val="23"/>
                <w:szCs w:val="23"/>
                <w:highlight w:val="magenta"/>
              </w:rPr>
              <w:t xml:space="preserve">{%p if </w:t>
            </w:r>
            <w:proofErr w:type="spellStart"/>
            <w:r w:rsidRPr="00392939">
              <w:rPr>
                <w:rFonts w:ascii="Arial" w:eastAsia="微软雅黑" w:hAnsi="Arial" w:cs="微软雅黑"/>
                <w:snapToGrid w:val="0"/>
                <w:color w:val="000000"/>
                <w:spacing w:val="10"/>
                <w:kern w:val="0"/>
                <w:sz w:val="23"/>
                <w:szCs w:val="23"/>
                <w:highlight w:val="magenta"/>
              </w:rPr>
              <w:t>judge_brca_cnv</w:t>
            </w:r>
            <w:proofErr w:type="spellEnd"/>
            <w:r w:rsidRPr="00392939">
              <w:rPr>
                <w:rFonts w:ascii="Arial" w:eastAsia="微软雅黑" w:hAnsi="Arial" w:cs="微软雅黑"/>
                <w:snapToGrid w:val="0"/>
                <w:color w:val="000000"/>
                <w:spacing w:val="10"/>
                <w:kern w:val="0"/>
                <w:sz w:val="23"/>
                <w:szCs w:val="23"/>
                <w:highlight w:val="magenta"/>
              </w:rPr>
              <w:t xml:space="preserve"> == “</w:t>
            </w:r>
            <w:proofErr w:type="spellStart"/>
            <w:proofErr w:type="gramStart"/>
            <w:r w:rsidRPr="00392939">
              <w:rPr>
                <w:rFonts w:ascii="Arial" w:eastAsia="微软雅黑" w:hAnsi="Arial" w:cs="微软雅黑"/>
                <w:snapToGrid w:val="0"/>
                <w:color w:val="000000"/>
                <w:spacing w:val="10"/>
                <w:kern w:val="0"/>
                <w:sz w:val="23"/>
                <w:szCs w:val="23"/>
                <w:highlight w:val="magenta"/>
              </w:rPr>
              <w:t>mlpa</w:t>
            </w:r>
            <w:proofErr w:type="spellEnd"/>
            <w:r w:rsidRPr="00392939">
              <w:rPr>
                <w:rFonts w:ascii="Arial" w:eastAsia="微软雅黑" w:hAnsi="Arial" w:cs="微软雅黑"/>
                <w:snapToGrid w:val="0"/>
                <w:color w:val="000000"/>
                <w:spacing w:val="10"/>
                <w:kern w:val="0"/>
                <w:sz w:val="23"/>
                <w:szCs w:val="23"/>
                <w:highlight w:val="magenta"/>
              </w:rPr>
              <w:t>”%</w:t>
            </w:r>
            <w:proofErr w:type="gramEnd"/>
            <w:r w:rsidRPr="00392939">
              <w:rPr>
                <w:rFonts w:ascii="Arial" w:eastAsia="微软雅黑" w:hAnsi="Arial" w:cs="微软雅黑"/>
                <w:snapToGrid w:val="0"/>
                <w:color w:val="000000"/>
                <w:spacing w:val="10"/>
                <w:kern w:val="0"/>
                <w:sz w:val="23"/>
                <w:szCs w:val="23"/>
                <w:highlight w:val="magenta"/>
              </w:rPr>
              <w:t>}</w:t>
            </w:r>
          </w:p>
          <w:p w14:paraId="648C919F" w14:textId="68D85C24"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_L5+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_mlpa_L5+var_brca.snv_s.B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_L4 +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_L3 +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_mlpa_L3</w:t>
            </w:r>
            <w:r w:rsidRPr="00475612">
              <w:rPr>
                <w:rFonts w:ascii="Arial" w:eastAsia="微软雅黑" w:hAnsi="Arial" w:cs="微软雅黑"/>
                <w:snapToGrid w:val="0"/>
                <w:color w:val="000000"/>
                <w:spacing w:val="10"/>
                <w:kern w:val="0"/>
                <w:sz w:val="23"/>
                <w:szCs w:val="23"/>
              </w:rPr>
              <w:t>%}</w:t>
            </w:r>
          </w:p>
          <w:p w14:paraId="7FBB5CEC" w14:textId="09AEC890"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for a in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_L5+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_mlpa_L5+var_brca.snv_s.B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_L4 +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_L3 +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_mlpa_L3</w:t>
            </w:r>
            <w:r w:rsidRPr="00475612">
              <w:rPr>
                <w:rFonts w:ascii="Arial" w:eastAsia="微软雅黑" w:hAnsi="Arial" w:cs="微软雅黑"/>
                <w:snapToGrid w:val="0"/>
                <w:color w:val="000000"/>
                <w:spacing w:val="10"/>
                <w:kern w:val="0"/>
                <w:sz w:val="23"/>
                <w:szCs w:val="23"/>
              </w:rPr>
              <w:t>%}</w:t>
            </w:r>
          </w:p>
          <w:p w14:paraId="51E8B39B"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意义不明确变异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673F3479"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7ECCE6C3"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15BDBAC2"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2AB257F4"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16E4FD51" w14:textId="77777777"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hint="eastAsia"/>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69D6BF73"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6E7B935D"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15D148E7"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18E691F9"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lastRenderedPageBreak/>
              <w:t>{%p else%}</w:t>
            </w:r>
          </w:p>
          <w:p w14:paraId="607ABEF1"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5FFC1A4F"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658A4514"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392939">
              <w:rPr>
                <w:rFonts w:ascii="Arial" w:eastAsia="微软雅黑" w:hAnsi="Arial" w:cs="微软雅黑" w:hint="eastAsia"/>
                <w:snapToGrid w:val="0"/>
                <w:color w:val="000000"/>
                <w:spacing w:val="10"/>
                <w:kern w:val="0"/>
                <w:sz w:val="23"/>
                <w:szCs w:val="23"/>
                <w:highlight w:val="magenta"/>
              </w:rPr>
              <w:t>{</w:t>
            </w:r>
            <w:r w:rsidRPr="00392939">
              <w:rPr>
                <w:rFonts w:ascii="Arial" w:eastAsia="微软雅黑" w:hAnsi="Arial" w:cs="微软雅黑"/>
                <w:snapToGrid w:val="0"/>
                <w:color w:val="000000"/>
                <w:spacing w:val="10"/>
                <w:kern w:val="0"/>
                <w:sz w:val="23"/>
                <w:szCs w:val="23"/>
                <w:highlight w:val="magenta"/>
              </w:rPr>
              <w:t>%</w:t>
            </w:r>
            <w:r w:rsidRPr="00392939">
              <w:rPr>
                <w:rFonts w:ascii="Arial" w:eastAsia="微软雅黑" w:hAnsi="Arial" w:cs="微软雅黑" w:hint="eastAsia"/>
                <w:snapToGrid w:val="0"/>
                <w:color w:val="000000"/>
                <w:spacing w:val="10"/>
                <w:kern w:val="0"/>
                <w:sz w:val="23"/>
                <w:szCs w:val="23"/>
                <w:highlight w:val="magenta"/>
              </w:rPr>
              <w:t>p</w:t>
            </w:r>
            <w:r w:rsidRPr="00392939">
              <w:rPr>
                <w:rFonts w:ascii="Arial" w:eastAsia="微软雅黑" w:hAnsi="Arial" w:cs="微软雅黑"/>
                <w:snapToGrid w:val="0"/>
                <w:color w:val="000000"/>
                <w:spacing w:val="10"/>
                <w:kern w:val="0"/>
                <w:sz w:val="23"/>
                <w:szCs w:val="23"/>
                <w:highlight w:val="magenta"/>
              </w:rPr>
              <w:t xml:space="preserve"> else%</w:t>
            </w:r>
            <w:r w:rsidRPr="00392939">
              <w:rPr>
                <w:rFonts w:ascii="Arial" w:eastAsia="微软雅黑" w:hAnsi="Arial" w:cs="微软雅黑" w:hint="eastAsia"/>
                <w:snapToGrid w:val="0"/>
                <w:color w:val="000000"/>
                <w:spacing w:val="10"/>
                <w:kern w:val="0"/>
                <w:sz w:val="23"/>
                <w:szCs w:val="23"/>
                <w:highlight w:val="magenta"/>
              </w:rPr>
              <w:t>}</w:t>
            </w:r>
          </w:p>
          <w:p w14:paraId="0488FE30" w14:textId="4C1E9783"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_L5+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_gcnv_L5+var_brca.snv_s.B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_L4 +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_L3 +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_gcnv_L3</w:t>
            </w:r>
            <w:r w:rsidRPr="00475612">
              <w:rPr>
                <w:rFonts w:ascii="Arial" w:eastAsia="微软雅黑" w:hAnsi="Arial" w:cs="微软雅黑"/>
                <w:snapToGrid w:val="0"/>
                <w:color w:val="000000"/>
                <w:spacing w:val="10"/>
                <w:kern w:val="0"/>
                <w:sz w:val="23"/>
                <w:szCs w:val="23"/>
              </w:rPr>
              <w:t>%}</w:t>
            </w:r>
          </w:p>
          <w:p w14:paraId="168C3CD3" w14:textId="3BD94DC6"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for a in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_L5+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_gcnv_L5+var_brca.snv_s.B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_L4 +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_L3 +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_gcnv_L3</w:t>
            </w:r>
            <w:r w:rsidRPr="00475612">
              <w:rPr>
                <w:rFonts w:ascii="Arial" w:eastAsia="微软雅黑" w:hAnsi="Arial" w:cs="微软雅黑"/>
                <w:snapToGrid w:val="0"/>
                <w:color w:val="000000"/>
                <w:spacing w:val="10"/>
                <w:kern w:val="0"/>
                <w:sz w:val="23"/>
                <w:szCs w:val="23"/>
              </w:rPr>
              <w:t>%}</w:t>
            </w:r>
          </w:p>
          <w:p w14:paraId="1D0625C6"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意义不明确变异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0FE3DC79"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338DC2A2"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60708EED"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5927FE47"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6E52BE03" w14:textId="77777777"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hint="eastAsia"/>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77505938"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607BBB58"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05CEFE82"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7106650A"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1D5F2A18"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66DE9F20" w14:textId="77777777"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475612">
              <w:rPr>
                <w:rFonts w:ascii="Arial" w:eastAsia="微软雅黑" w:hAnsi="Arial" w:cs="微软雅黑"/>
                <w:snapToGrid w:val="0"/>
                <w:color w:val="000000"/>
                <w:spacing w:val="10"/>
                <w:kern w:val="0"/>
                <w:sz w:val="23"/>
                <w:szCs w:val="23"/>
              </w:rPr>
              <w:t>{%p endif%}</w:t>
            </w:r>
          </w:p>
          <w:p w14:paraId="22ED4FA1" w14:textId="058B889D"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392939">
              <w:rPr>
                <w:rFonts w:ascii="Arial" w:eastAsia="微软雅黑" w:hAnsi="Arial" w:cs="微软雅黑" w:hint="eastAsia"/>
                <w:snapToGrid w:val="0"/>
                <w:color w:val="000000"/>
                <w:spacing w:val="10"/>
                <w:kern w:val="0"/>
                <w:sz w:val="23"/>
                <w:szCs w:val="23"/>
                <w:highlight w:val="magenta"/>
              </w:rPr>
              <w:t>{</w:t>
            </w:r>
            <w:r w:rsidRPr="00392939">
              <w:rPr>
                <w:rFonts w:ascii="Arial" w:eastAsia="微软雅黑" w:hAnsi="Arial" w:cs="微软雅黑"/>
                <w:snapToGrid w:val="0"/>
                <w:color w:val="000000"/>
                <w:spacing w:val="10"/>
                <w:kern w:val="0"/>
                <w:sz w:val="23"/>
                <w:szCs w:val="23"/>
                <w:highlight w:val="magenta"/>
              </w:rPr>
              <w:t>%p endif%}</w:t>
            </w:r>
          </w:p>
        </w:tc>
      </w:tr>
      <w:tr w:rsidR="007928D4" w:rsidRPr="00475612" w14:paraId="43D2084E" w14:textId="77777777" w:rsidTr="009F3A98">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292A07D"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4E238E49" w14:textId="77777777" w:rsidR="007928D4" w:rsidRPr="00475612" w:rsidRDefault="007928D4" w:rsidP="009F3A98">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475612">
              <w:rPr>
                <w:rFonts w:ascii="Arial" w:eastAsia="微软雅黑" w:hAnsi="Arial" w:cs="微软雅黑" w:hint="eastAsia"/>
                <w:snapToGrid w:val="0"/>
                <w:color w:val="000000"/>
                <w:spacing w:val="10"/>
                <w:kern w:val="0"/>
                <w:szCs w:val="21"/>
              </w:rPr>
              <w:t>说明：</w:t>
            </w:r>
          </w:p>
          <w:p w14:paraId="45166D2C" w14:textId="77777777"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475612">
              <w:rPr>
                <w:rFonts w:ascii="Arial" w:eastAsia="微软雅黑" w:hAnsi="Arial" w:cs="微软雅黑"/>
                <w:snapToGrid w:val="0"/>
                <w:color w:val="000000"/>
                <w:spacing w:val="10"/>
                <w:kern w:val="0"/>
                <w:sz w:val="18"/>
                <w:szCs w:val="18"/>
              </w:rPr>
              <w:t>1.</w:t>
            </w:r>
            <w:r w:rsidRPr="00475612">
              <w:rPr>
                <w:rFonts w:ascii="Arial" w:eastAsia="微软雅黑" w:hAnsi="Arial" w:cs="微软雅黑"/>
                <w:snapToGrid w:val="0"/>
                <w:color w:val="000000"/>
                <w:spacing w:val="10"/>
                <w:kern w:val="0"/>
                <w:sz w:val="18"/>
                <w:szCs w:val="18"/>
              </w:rPr>
              <w:tab/>
            </w:r>
            <w:r w:rsidRPr="00475612">
              <w:rPr>
                <w:rFonts w:ascii="Arial" w:eastAsia="微软雅黑" w:hAnsi="Arial" w:cs="微软雅黑"/>
                <w:snapToGrid w:val="0"/>
                <w:color w:val="000000"/>
                <w:spacing w:val="10"/>
                <w:kern w:val="0"/>
                <w:sz w:val="18"/>
                <w:szCs w:val="18"/>
              </w:rPr>
              <w:t>检测结果部分仅列出致病性、疑似致病性或意义不明变异；</w:t>
            </w:r>
          </w:p>
          <w:p w14:paraId="08671BFC" w14:textId="08A3C7D9"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475612">
              <w:rPr>
                <w:rFonts w:ascii="Arial" w:eastAsia="微软雅黑" w:hAnsi="Arial" w:cs="微软雅黑"/>
                <w:snapToGrid w:val="0"/>
                <w:color w:val="000000"/>
                <w:spacing w:val="10"/>
                <w:kern w:val="0"/>
                <w:sz w:val="18"/>
                <w:szCs w:val="18"/>
              </w:rPr>
              <w:t>2.</w:t>
            </w:r>
            <w:r w:rsidRPr="00475612">
              <w:rPr>
                <w:rFonts w:ascii="Arial" w:eastAsia="微软雅黑" w:hAnsi="Arial" w:cs="微软雅黑"/>
                <w:snapToGrid w:val="0"/>
                <w:color w:val="000000"/>
                <w:spacing w:val="10"/>
                <w:kern w:val="0"/>
                <w:sz w:val="18"/>
                <w:szCs w:val="18"/>
              </w:rPr>
              <w:tab/>
            </w:r>
            <w:r w:rsidRPr="00475612">
              <w:rPr>
                <w:rFonts w:ascii="Arial" w:eastAsia="微软雅黑" w:hAnsi="Arial" w:cs="微软雅黑"/>
                <w:snapToGrid w:val="0"/>
                <w:color w:val="000000"/>
                <w:spacing w:val="10"/>
                <w:kern w:val="0"/>
                <w:sz w:val="18"/>
                <w:szCs w:val="18"/>
              </w:rPr>
              <w:t>单核苷酸变异（</w:t>
            </w:r>
            <w:r w:rsidRPr="00475612">
              <w:rPr>
                <w:rFonts w:ascii="Arial" w:eastAsia="微软雅黑" w:hAnsi="Arial" w:cs="微软雅黑"/>
                <w:snapToGrid w:val="0"/>
                <w:color w:val="000000"/>
                <w:spacing w:val="10"/>
                <w:kern w:val="0"/>
                <w:sz w:val="18"/>
                <w:szCs w:val="18"/>
              </w:rPr>
              <w:t>SNV</w:t>
            </w:r>
            <w:r w:rsidRPr="00475612">
              <w:rPr>
                <w:rFonts w:ascii="Arial" w:eastAsia="微软雅黑" w:hAnsi="Arial" w:cs="微软雅黑"/>
                <w:snapToGrid w:val="0"/>
                <w:color w:val="000000"/>
                <w:spacing w:val="10"/>
                <w:kern w:val="0"/>
                <w:sz w:val="18"/>
                <w:szCs w:val="18"/>
              </w:rPr>
              <w:t>）、小片段插入缺失变异（</w:t>
            </w:r>
            <w:r w:rsidRPr="00475612">
              <w:rPr>
                <w:rFonts w:ascii="Arial" w:eastAsia="微软雅黑" w:hAnsi="Arial" w:cs="微软雅黑"/>
                <w:snapToGrid w:val="0"/>
                <w:color w:val="000000"/>
                <w:spacing w:val="10"/>
                <w:kern w:val="0"/>
                <w:sz w:val="18"/>
                <w:szCs w:val="18"/>
              </w:rPr>
              <w:t>Indel</w:t>
            </w:r>
            <w:r w:rsidRPr="00475612">
              <w:rPr>
                <w:rFonts w:ascii="Arial" w:eastAsia="微软雅黑" w:hAnsi="Arial" w:cs="微软雅黑"/>
                <w:snapToGrid w:val="0"/>
                <w:color w:val="000000"/>
                <w:spacing w:val="10"/>
                <w:kern w:val="0"/>
                <w:sz w:val="18"/>
                <w:szCs w:val="18"/>
              </w:rPr>
              <w:t>）详细检测结果见</w:t>
            </w:r>
            <w:r w:rsidRPr="00475612">
              <w:rPr>
                <w:rFonts w:ascii="Arial" w:eastAsia="微软雅黑" w:hAnsi="Arial" w:cs="微软雅黑"/>
                <w:snapToGrid w:val="0"/>
                <w:color w:val="000000"/>
                <w:spacing w:val="10"/>
                <w:kern w:val="0"/>
                <w:sz w:val="18"/>
                <w:szCs w:val="18"/>
              </w:rPr>
              <w:t>“</w:t>
            </w:r>
            <w:r w:rsidRPr="00475612">
              <w:rPr>
                <w:rFonts w:ascii="Arial" w:eastAsia="微软雅黑" w:hAnsi="Arial" w:cs="微软雅黑"/>
                <w:snapToGrid w:val="0"/>
                <w:color w:val="000000"/>
                <w:spacing w:val="10"/>
                <w:kern w:val="0"/>
                <w:sz w:val="18"/>
                <w:szCs w:val="18"/>
              </w:rPr>
              <w:t>检测结果：点突变、插入缺失检测结果列表</w:t>
            </w:r>
            <w:r w:rsidRPr="00475612">
              <w:rPr>
                <w:rFonts w:ascii="Arial" w:eastAsia="微软雅黑" w:hAnsi="Arial" w:cs="微软雅黑"/>
                <w:snapToGrid w:val="0"/>
                <w:color w:val="000000"/>
                <w:spacing w:val="10"/>
                <w:kern w:val="0"/>
                <w:sz w:val="18"/>
                <w:szCs w:val="18"/>
              </w:rPr>
              <w:t>”</w:t>
            </w:r>
            <w:r w:rsidR="00392939" w:rsidRPr="00392939">
              <w:rPr>
                <w:rFonts w:ascii="Arial" w:eastAsia="微软雅黑" w:hAnsi="Arial" w:cs="微软雅黑"/>
                <w:snapToGrid w:val="0"/>
                <w:color w:val="000000"/>
                <w:spacing w:val="10"/>
                <w:kern w:val="0"/>
                <w:sz w:val="18"/>
                <w:szCs w:val="18"/>
                <w:highlight w:val="magenta"/>
              </w:rPr>
              <w:t xml:space="preserve">{% if </w:t>
            </w:r>
            <w:proofErr w:type="spellStart"/>
            <w:r w:rsidR="00392939" w:rsidRPr="00392939">
              <w:rPr>
                <w:rFonts w:ascii="Arial" w:eastAsia="微软雅黑" w:hAnsi="Arial" w:cs="微软雅黑"/>
                <w:snapToGrid w:val="0"/>
                <w:color w:val="000000"/>
                <w:spacing w:val="10"/>
                <w:kern w:val="0"/>
                <w:sz w:val="18"/>
                <w:szCs w:val="18"/>
                <w:highlight w:val="magenta"/>
              </w:rPr>
              <w:t>judge_brca_cnv</w:t>
            </w:r>
            <w:proofErr w:type="spellEnd"/>
            <w:r w:rsidR="00392939" w:rsidRPr="00392939">
              <w:rPr>
                <w:rFonts w:ascii="Arial" w:eastAsia="微软雅黑" w:hAnsi="Arial" w:cs="微软雅黑"/>
                <w:snapToGrid w:val="0"/>
                <w:color w:val="000000"/>
                <w:spacing w:val="10"/>
                <w:kern w:val="0"/>
                <w:sz w:val="18"/>
                <w:szCs w:val="18"/>
                <w:highlight w:val="magenta"/>
              </w:rPr>
              <w:t xml:space="preserve"> == “</w:t>
            </w:r>
            <w:proofErr w:type="spellStart"/>
            <w:r w:rsidR="00392939" w:rsidRPr="00392939">
              <w:rPr>
                <w:rFonts w:ascii="Arial" w:eastAsia="微软雅黑" w:hAnsi="Arial" w:cs="微软雅黑"/>
                <w:snapToGrid w:val="0"/>
                <w:color w:val="000000"/>
                <w:spacing w:val="10"/>
                <w:kern w:val="0"/>
                <w:sz w:val="18"/>
                <w:szCs w:val="18"/>
                <w:highlight w:val="magenta"/>
              </w:rPr>
              <w:t>mlpa</w:t>
            </w:r>
            <w:proofErr w:type="spellEnd"/>
            <w:r w:rsidR="00392939" w:rsidRPr="00392939">
              <w:rPr>
                <w:rFonts w:ascii="Arial" w:eastAsia="微软雅黑" w:hAnsi="Arial" w:cs="微软雅黑"/>
                <w:snapToGrid w:val="0"/>
                <w:color w:val="000000"/>
                <w:spacing w:val="10"/>
                <w:kern w:val="0"/>
                <w:sz w:val="18"/>
                <w:szCs w:val="18"/>
                <w:highlight w:val="magenta"/>
              </w:rPr>
              <w:t>”%}</w:t>
            </w:r>
            <w:r w:rsidRPr="00475612">
              <w:rPr>
                <w:rFonts w:ascii="Arial" w:eastAsia="微软雅黑" w:hAnsi="Arial" w:cs="微软雅黑"/>
                <w:snapToGrid w:val="0"/>
                <w:color w:val="000000"/>
                <w:spacing w:val="10"/>
                <w:kern w:val="0"/>
                <w:sz w:val="18"/>
                <w:szCs w:val="18"/>
              </w:rPr>
              <w:t>；</w:t>
            </w:r>
          </w:p>
          <w:p w14:paraId="76A954B5" w14:textId="2E3AA682"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475612">
              <w:rPr>
                <w:rFonts w:ascii="Arial" w:eastAsia="微软雅黑" w:hAnsi="Arial" w:cs="微软雅黑"/>
                <w:snapToGrid w:val="0"/>
                <w:color w:val="000000"/>
                <w:spacing w:val="10"/>
                <w:kern w:val="0"/>
                <w:sz w:val="18"/>
                <w:szCs w:val="18"/>
              </w:rPr>
              <w:t>3.</w:t>
            </w:r>
            <w:r w:rsidRPr="00475612">
              <w:rPr>
                <w:rFonts w:ascii="Arial" w:eastAsia="微软雅黑" w:hAnsi="Arial" w:cs="微软雅黑"/>
                <w:snapToGrid w:val="0"/>
                <w:color w:val="000000"/>
                <w:spacing w:val="10"/>
                <w:kern w:val="0"/>
                <w:sz w:val="18"/>
                <w:szCs w:val="18"/>
              </w:rPr>
              <w:tab/>
              <w:t>NGS</w:t>
            </w:r>
            <w:r w:rsidRPr="00475612">
              <w:rPr>
                <w:rFonts w:ascii="Arial" w:eastAsia="微软雅黑" w:hAnsi="Arial" w:cs="微软雅黑"/>
                <w:snapToGrid w:val="0"/>
                <w:color w:val="000000"/>
                <w:spacing w:val="10"/>
                <w:kern w:val="0"/>
                <w:sz w:val="18"/>
                <w:szCs w:val="18"/>
              </w:rPr>
              <w:t>检测到胚系大片段重排（</w:t>
            </w:r>
            <w:r w:rsidRPr="00475612">
              <w:rPr>
                <w:rFonts w:ascii="Arial" w:eastAsia="微软雅黑" w:hAnsi="Arial" w:cs="微软雅黑"/>
                <w:snapToGrid w:val="0"/>
                <w:color w:val="000000"/>
                <w:spacing w:val="10"/>
                <w:kern w:val="0"/>
                <w:sz w:val="18"/>
                <w:szCs w:val="18"/>
              </w:rPr>
              <w:t>LGR</w:t>
            </w:r>
            <w:r w:rsidRPr="00475612">
              <w:rPr>
                <w:rFonts w:ascii="Arial" w:eastAsia="微软雅黑" w:hAnsi="Arial" w:cs="微软雅黑"/>
                <w:snapToGrid w:val="0"/>
                <w:color w:val="000000"/>
                <w:spacing w:val="10"/>
                <w:kern w:val="0"/>
                <w:sz w:val="18"/>
                <w:szCs w:val="18"/>
              </w:rPr>
              <w:t>）阳性的样品，其结果会采用多重连接探针扩增（</w:t>
            </w:r>
            <w:r w:rsidRPr="00475612">
              <w:rPr>
                <w:rFonts w:ascii="Arial" w:eastAsia="微软雅黑" w:hAnsi="Arial" w:cs="微软雅黑"/>
                <w:snapToGrid w:val="0"/>
                <w:color w:val="000000"/>
                <w:spacing w:val="10"/>
                <w:kern w:val="0"/>
                <w:sz w:val="18"/>
                <w:szCs w:val="18"/>
              </w:rPr>
              <w:t>MLPA</w:t>
            </w:r>
            <w:r w:rsidRPr="00475612">
              <w:rPr>
                <w:rFonts w:ascii="Arial" w:eastAsia="微软雅黑" w:hAnsi="Arial" w:cs="微软雅黑"/>
                <w:snapToGrid w:val="0"/>
                <w:color w:val="000000"/>
                <w:spacing w:val="10"/>
                <w:kern w:val="0"/>
                <w:sz w:val="18"/>
                <w:szCs w:val="18"/>
              </w:rPr>
              <w:t>）技术进一步验证确认后再出具报告</w:t>
            </w:r>
            <w:r w:rsidR="00392939" w:rsidRPr="00392939">
              <w:rPr>
                <w:rFonts w:ascii="Arial" w:eastAsia="微软雅黑" w:hAnsi="Arial" w:cs="微软雅黑" w:hint="eastAsia"/>
                <w:snapToGrid w:val="0"/>
                <w:color w:val="000000"/>
                <w:spacing w:val="10"/>
                <w:kern w:val="0"/>
                <w:sz w:val="18"/>
                <w:szCs w:val="18"/>
                <w:highlight w:val="magenta"/>
              </w:rPr>
              <w:t>{</w:t>
            </w:r>
            <w:r w:rsidR="00392939" w:rsidRPr="00392939">
              <w:rPr>
                <w:rFonts w:ascii="Arial" w:eastAsia="微软雅黑" w:hAnsi="Arial" w:cs="微软雅黑"/>
                <w:snapToGrid w:val="0"/>
                <w:color w:val="000000"/>
                <w:spacing w:val="10"/>
                <w:kern w:val="0"/>
                <w:sz w:val="18"/>
                <w:szCs w:val="18"/>
                <w:highlight w:val="magenta"/>
              </w:rPr>
              <w:t>%endif%}</w:t>
            </w:r>
            <w:r w:rsidRPr="00475612">
              <w:rPr>
                <w:rFonts w:ascii="Arial" w:eastAsia="微软雅黑" w:hAnsi="Arial" w:cs="微软雅黑"/>
                <w:snapToGrid w:val="0"/>
                <w:color w:val="000000"/>
                <w:spacing w:val="10"/>
                <w:kern w:val="0"/>
                <w:sz w:val="18"/>
                <w:szCs w:val="18"/>
              </w:rPr>
              <w:t>。</w:t>
            </w:r>
          </w:p>
          <w:p w14:paraId="59238C81" w14:textId="77777777"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085A3D92" w14:textId="77777777" w:rsidR="00C503BD" w:rsidRPr="009136C5" w:rsidRDefault="005745B4">
      <w:pPr>
        <w:spacing w:line="0" w:lineRule="atLeast"/>
        <w:rPr>
          <w:rFonts w:ascii="Times New Roman" w:eastAsia="宋体" w:hAnsi="Times New Roman" w:cs="Times New Roman"/>
          <w:bCs/>
          <w:sz w:val="28"/>
          <w:szCs w:val="28"/>
        </w:rPr>
      </w:pPr>
      <w:r w:rsidRPr="009136C5">
        <w:rPr>
          <w:rFonts w:ascii="Times New Roman" w:eastAsia="宋体" w:hAnsi="Times New Roman" w:cs="Times New Roman"/>
          <w:bCs/>
          <w:sz w:val="28"/>
          <w:szCs w:val="28"/>
        </w:rPr>
        <w:lastRenderedPageBreak/>
        <w:t>检测结果：</w:t>
      </w:r>
    </w:p>
    <w:p w14:paraId="08F8C024" w14:textId="77777777" w:rsidR="00C503BD" w:rsidRPr="009136C5" w:rsidRDefault="00C503BD">
      <w:pPr>
        <w:rPr>
          <w:rFonts w:ascii="Times New Roman" w:eastAsia="宋体" w:hAnsi="Times New Roman" w:cs="Times New Roman"/>
          <w:b/>
          <w:sz w:val="24"/>
          <w:szCs w:val="24"/>
        </w:rPr>
      </w:pPr>
    </w:p>
    <w:p w14:paraId="49EFDE19" w14:textId="0B60D2A1" w:rsidR="00C503BD" w:rsidRPr="009136C5" w:rsidRDefault="005745B4">
      <w:pPr>
        <w:spacing w:line="240" w:lineRule="exact"/>
        <w:jc w:val="center"/>
        <w:rPr>
          <w:rFonts w:ascii="Times New Roman" w:eastAsia="宋体" w:hAnsi="Times New Roman" w:cs="Times New Roman"/>
          <w:b/>
          <w:sz w:val="24"/>
          <w:szCs w:val="24"/>
        </w:rPr>
      </w:pPr>
      <w:r w:rsidRPr="009136C5">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057"/>
        <w:gridCol w:w="2011"/>
        <w:gridCol w:w="1449"/>
        <w:gridCol w:w="1273"/>
        <w:gridCol w:w="1412"/>
        <w:gridCol w:w="1828"/>
      </w:tblGrid>
      <w:tr w:rsidR="00C503BD" w:rsidRPr="000331F0" w14:paraId="52D232C5" w14:textId="77777777" w:rsidTr="005C428F">
        <w:trPr>
          <w:trHeight w:val="500"/>
          <w:jc w:val="center"/>
        </w:trPr>
        <w:tc>
          <w:tcPr>
            <w:tcW w:w="706" w:type="dxa"/>
            <w:shd w:val="clear" w:color="auto" w:fill="auto"/>
            <w:vAlign w:val="center"/>
          </w:tcPr>
          <w:p w14:paraId="122847B1"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编号</w:t>
            </w:r>
          </w:p>
        </w:tc>
        <w:tc>
          <w:tcPr>
            <w:tcW w:w="1057" w:type="dxa"/>
            <w:shd w:val="clear" w:color="auto" w:fill="auto"/>
            <w:vAlign w:val="center"/>
          </w:tcPr>
          <w:p w14:paraId="2E530647"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基因</w:t>
            </w:r>
          </w:p>
        </w:tc>
        <w:tc>
          <w:tcPr>
            <w:tcW w:w="2011" w:type="dxa"/>
            <w:shd w:val="clear" w:color="auto" w:fill="auto"/>
            <w:vAlign w:val="center"/>
          </w:tcPr>
          <w:p w14:paraId="42249561"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编码碱基改变</w:t>
            </w:r>
          </w:p>
        </w:tc>
        <w:tc>
          <w:tcPr>
            <w:tcW w:w="1449" w:type="dxa"/>
            <w:shd w:val="clear" w:color="auto" w:fill="auto"/>
            <w:vAlign w:val="center"/>
          </w:tcPr>
          <w:p w14:paraId="10837DF0"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氨基酸改变</w:t>
            </w:r>
          </w:p>
        </w:tc>
        <w:tc>
          <w:tcPr>
            <w:tcW w:w="1273" w:type="dxa"/>
            <w:shd w:val="clear" w:color="auto" w:fill="auto"/>
            <w:vAlign w:val="center"/>
          </w:tcPr>
          <w:p w14:paraId="1F830F8B" w14:textId="4187F7EC" w:rsidR="00C503BD" w:rsidRPr="000331F0" w:rsidRDefault="00BC5FB2">
            <w:pPr>
              <w:spacing w:line="240" w:lineRule="exact"/>
              <w:jc w:val="center"/>
              <w:rPr>
                <w:rFonts w:ascii="Times New Roman" w:eastAsia="宋体" w:hAnsi="Times New Roman" w:cs="Times New Roman"/>
                <w:b/>
                <w:szCs w:val="21"/>
              </w:rPr>
            </w:pPr>
            <w:r>
              <w:rPr>
                <w:rFonts w:ascii="Times New Roman" w:eastAsia="宋体" w:hAnsi="Times New Roman" w:cs="Times New Roman" w:hint="eastAsia"/>
                <w:b/>
                <w:szCs w:val="21"/>
              </w:rPr>
              <w:t>基因型</w:t>
            </w:r>
          </w:p>
        </w:tc>
        <w:tc>
          <w:tcPr>
            <w:tcW w:w="1412" w:type="dxa"/>
            <w:shd w:val="clear" w:color="auto" w:fill="auto"/>
            <w:vAlign w:val="center"/>
          </w:tcPr>
          <w:p w14:paraId="01F8198C"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突变类型</w:t>
            </w:r>
          </w:p>
        </w:tc>
        <w:tc>
          <w:tcPr>
            <w:tcW w:w="1828" w:type="dxa"/>
            <w:shd w:val="clear" w:color="auto" w:fill="auto"/>
            <w:vAlign w:val="center"/>
          </w:tcPr>
          <w:p w14:paraId="25F8BF5E"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临床意义</w:t>
            </w:r>
          </w:p>
        </w:tc>
      </w:tr>
      <w:tr w:rsidR="005C428F" w:rsidRPr="000331F0" w14:paraId="7D09C212" w14:textId="77777777" w:rsidTr="005C428F">
        <w:trPr>
          <w:trHeight w:val="459"/>
          <w:jc w:val="center"/>
        </w:trPr>
        <w:tc>
          <w:tcPr>
            <w:tcW w:w="9736" w:type="dxa"/>
            <w:gridSpan w:val="7"/>
            <w:shd w:val="clear" w:color="auto" w:fill="auto"/>
            <w:vAlign w:val="center"/>
          </w:tcPr>
          <w:p w14:paraId="34AA1C3B" w14:textId="174D29BA" w:rsidR="005C428F" w:rsidRPr="005042DB" w:rsidRDefault="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C428F" w:rsidRPr="000331F0" w14:paraId="51B6DFB7" w14:textId="77777777" w:rsidTr="005C428F">
        <w:trPr>
          <w:trHeight w:val="459"/>
          <w:jc w:val="center"/>
        </w:trPr>
        <w:tc>
          <w:tcPr>
            <w:tcW w:w="9736" w:type="dxa"/>
            <w:gridSpan w:val="7"/>
            <w:shd w:val="clear" w:color="auto" w:fill="auto"/>
            <w:vAlign w:val="center"/>
          </w:tcPr>
          <w:p w14:paraId="7F21E0B8" w14:textId="5ED8E9F6" w:rsidR="005C428F" w:rsidRPr="005042DB" w:rsidRDefault="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2C1AEE" w:rsidRPr="000331F0" w14:paraId="7F7CC9EA" w14:textId="77777777" w:rsidTr="005C428F">
        <w:trPr>
          <w:trHeight w:val="459"/>
          <w:jc w:val="center"/>
        </w:trPr>
        <w:tc>
          <w:tcPr>
            <w:tcW w:w="706" w:type="dxa"/>
            <w:shd w:val="clear" w:color="auto" w:fill="auto"/>
            <w:vAlign w:val="center"/>
          </w:tcPr>
          <w:p w14:paraId="7C7BE55E" w14:textId="0858E925" w:rsidR="002C1AEE" w:rsidRPr="005042DB" w:rsidRDefault="002C1AEE" w:rsidP="005042DB">
            <w:pPr>
              <w:pStyle w:val="af0"/>
              <w:numPr>
                <w:ilvl w:val="0"/>
                <w:numId w:val="6"/>
              </w:numPr>
              <w:ind w:left="0" w:firstLineChars="0" w:firstLine="0"/>
              <w:jc w:val="center"/>
              <w:rPr>
                <w:rFonts w:ascii="Times New Roman" w:eastAsia="宋体" w:hAnsi="Times New Roman" w:cs="Times New Roman"/>
                <w:b/>
                <w:bCs/>
                <w:color w:val="FF0000"/>
                <w:szCs w:val="21"/>
              </w:rPr>
            </w:pPr>
          </w:p>
        </w:tc>
        <w:tc>
          <w:tcPr>
            <w:tcW w:w="1057" w:type="dxa"/>
            <w:shd w:val="clear" w:color="auto" w:fill="auto"/>
            <w:vAlign w:val="center"/>
          </w:tcPr>
          <w:p w14:paraId="381B3B37" w14:textId="07D455C2" w:rsidR="002C1AEE" w:rsidRPr="005042DB" w:rsidRDefault="005C428F" w:rsidP="002C1AEE">
            <w:pPr>
              <w:jc w:val="center"/>
              <w:rPr>
                <w:rFonts w:ascii="Times New Roman" w:eastAsia="宋体" w:hAnsi="Times New Roman" w:cs="Times New Roman"/>
                <w:b/>
                <w:bCs/>
                <w:iCs/>
                <w:color w:val="FF0000"/>
                <w:szCs w:val="21"/>
              </w:rPr>
            </w:pPr>
            <w:r w:rsidRPr="005042DB">
              <w:rPr>
                <w:rFonts w:ascii="Times New Roman" w:eastAsia="宋体" w:hAnsi="Times New Roman" w:cs="Times New Roman"/>
                <w:b/>
                <w:bCs/>
                <w:i/>
                <w:color w:val="FF0000"/>
                <w:szCs w:val="21"/>
              </w:rPr>
              <w:t>{{</w:t>
            </w:r>
            <w:proofErr w:type="spellStart"/>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roofErr w:type="spellEnd"/>
            <w:r w:rsidRPr="005042DB">
              <w:rPr>
                <w:rFonts w:ascii="Times New Roman" w:eastAsia="宋体" w:hAnsi="Times New Roman" w:cs="Times New Roman"/>
                <w:b/>
                <w:bCs/>
                <w:i/>
                <w:color w:val="FF0000"/>
                <w:szCs w:val="21"/>
              </w:rPr>
              <w:t>}}</w:t>
            </w:r>
          </w:p>
        </w:tc>
        <w:tc>
          <w:tcPr>
            <w:tcW w:w="2011" w:type="dxa"/>
            <w:shd w:val="clear" w:color="auto" w:fill="auto"/>
            <w:vAlign w:val="center"/>
          </w:tcPr>
          <w:p w14:paraId="07BB6E66" w14:textId="59A16D58" w:rsidR="002C1AEE" w:rsidRPr="005042DB" w:rsidRDefault="005C428F" w:rsidP="002C1AEE">
            <w:pPr>
              <w:jc w:val="center"/>
              <w:rPr>
                <w:rFonts w:ascii="Times New Roman" w:eastAsia="宋体" w:hAnsi="Times New Roman" w:cs="Times New Roman"/>
                <w:b/>
                <w:bCs/>
                <w:color w:val="FF0000"/>
                <w:szCs w:val="21"/>
              </w:rPr>
            </w:pP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roofErr w:type="spellEnd"/>
            <w:r w:rsidRPr="005042DB">
              <w:rPr>
                <w:rFonts w:ascii="Times New Roman" w:eastAsia="宋体" w:hAnsi="Times New Roman" w:cs="Times New Roman"/>
                <w:b/>
                <w:bCs/>
                <w:color w:val="FF0000"/>
                <w:szCs w:val="21"/>
              </w:rPr>
              <w:t>}}</w:t>
            </w:r>
          </w:p>
        </w:tc>
        <w:tc>
          <w:tcPr>
            <w:tcW w:w="1449" w:type="dxa"/>
            <w:shd w:val="clear" w:color="auto" w:fill="auto"/>
            <w:vAlign w:val="center"/>
          </w:tcPr>
          <w:p w14:paraId="3C86E21F" w14:textId="302A4B1B" w:rsidR="002C1AEE" w:rsidRPr="000331F0" w:rsidRDefault="005C428F" w:rsidP="002C1AE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273" w:type="dxa"/>
            <w:shd w:val="clear" w:color="auto" w:fill="auto"/>
            <w:vAlign w:val="center"/>
          </w:tcPr>
          <w:p w14:paraId="1D9D9967" w14:textId="281CDE4F" w:rsidR="002C1AEE" w:rsidRPr="00F259A1" w:rsidRDefault="00A376E7" w:rsidP="002C1AEE">
            <w:pPr>
              <w:jc w:val="center"/>
              <w:rPr>
                <w:rFonts w:ascii="Times New Roman" w:eastAsia="宋体" w:hAnsi="Times New Roman" w:cs="Times New Roman"/>
                <w:color w:val="FF0000"/>
                <w:szCs w:val="21"/>
              </w:rPr>
            </w:pPr>
            <w:r w:rsidRPr="00F259A1">
              <w:rPr>
                <w:rFonts w:ascii="Times New Roman" w:eastAsia="宋体" w:hAnsi="Times New Roman" w:cs="Times New Roman"/>
                <w:color w:val="000000" w:themeColor="text1"/>
                <w:szCs w:val="21"/>
              </w:rPr>
              <w:t xml:space="preserve">{%if </w:t>
            </w:r>
            <w:proofErr w:type="spellStart"/>
            <w:r w:rsidRPr="00F259A1">
              <w:rPr>
                <w:rFonts w:ascii="Times New Roman" w:eastAsia="宋体" w:hAnsi="Times New Roman" w:cs="Times New Roman"/>
                <w:color w:val="000000" w:themeColor="text1"/>
                <w:szCs w:val="21"/>
              </w:rPr>
              <w:t>a.freq</w:t>
            </w:r>
            <w:proofErr w:type="spellEnd"/>
            <w:r w:rsidRPr="00F259A1">
              <w:rPr>
                <w:rFonts w:ascii="Times New Roman" w:eastAsia="宋体" w:hAnsi="Times New Roman" w:cs="Times New Roman"/>
                <w:color w:val="000000" w:themeColor="text1"/>
                <w:szCs w:val="21"/>
              </w:rPr>
              <w:t xml:space="preserve"> &gt;= 0.85%}</w:t>
            </w:r>
            <w:r w:rsidRPr="00F259A1">
              <w:rPr>
                <w:rFonts w:ascii="Times New Roman" w:eastAsia="宋体" w:hAnsi="Times New Roman" w:cs="Times New Roman"/>
                <w:b/>
                <w:bCs/>
                <w:color w:val="FF0000"/>
                <w:szCs w:val="21"/>
              </w:rPr>
              <w:t>纯合</w:t>
            </w:r>
            <w:r w:rsidRPr="00F259A1">
              <w:rPr>
                <w:rFonts w:ascii="Times New Roman" w:eastAsia="宋体" w:hAnsi="Times New Roman" w:cs="Times New Roman"/>
                <w:color w:val="000000" w:themeColor="text1"/>
                <w:szCs w:val="21"/>
              </w:rPr>
              <w:t>{%else%}</w:t>
            </w:r>
            <w:r w:rsidRPr="00F259A1">
              <w:rPr>
                <w:rFonts w:ascii="Times New Roman" w:eastAsia="宋体" w:hAnsi="Times New Roman" w:cs="Times New Roman"/>
                <w:b/>
                <w:bCs/>
                <w:color w:val="FF0000"/>
                <w:szCs w:val="21"/>
              </w:rPr>
              <w:t>杂合</w:t>
            </w:r>
            <w:r w:rsidRPr="00F259A1">
              <w:rPr>
                <w:rFonts w:ascii="Times New Roman" w:eastAsia="宋体" w:hAnsi="Times New Roman" w:cs="Times New Roman"/>
                <w:color w:val="000000" w:themeColor="text1"/>
                <w:szCs w:val="21"/>
              </w:rPr>
              <w:t>{%endif%}</w:t>
            </w:r>
          </w:p>
        </w:tc>
        <w:tc>
          <w:tcPr>
            <w:tcW w:w="1412" w:type="dxa"/>
            <w:shd w:val="clear" w:color="auto" w:fill="auto"/>
            <w:vAlign w:val="center"/>
          </w:tcPr>
          <w:p w14:paraId="4212CB9A" w14:textId="5B7B5D68" w:rsidR="00A37C69" w:rsidRPr="00D0033A" w:rsidRDefault="00A37C69" w:rsidP="00245AC0">
            <w:pPr>
              <w:jc w:val="center"/>
              <w:rPr>
                <w:rFonts w:ascii="Times New Roman" w:eastAsia="宋体" w:hAnsi="Times New Roman" w:cs="Times New Roman"/>
                <w:color w:val="000000" w:themeColor="text1"/>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proofErr w:type="spellEnd"/>
            <w:r w:rsidRPr="00D0033A">
              <w:rPr>
                <w:rFonts w:ascii="Times New Roman" w:eastAsia="宋体" w:hAnsi="Times New Roman" w:cs="Times New Roman"/>
                <w:color w:val="000000" w:themeColor="text1"/>
                <w:szCs w:val="21"/>
              </w:rPr>
              <w:t>!=”--”%}</w:t>
            </w:r>
            <w:r w:rsidR="005C428F" w:rsidRPr="00D0033A">
              <w:rPr>
                <w:rFonts w:ascii="Times New Roman" w:eastAsia="宋体" w:hAnsi="Times New Roman" w:cs="Times New Roman"/>
                <w:b/>
                <w:bCs/>
                <w:color w:val="FF0000"/>
                <w:szCs w:val="21"/>
              </w:rPr>
              <w:t>{{</w:t>
            </w:r>
            <w:proofErr w:type="spellStart"/>
            <w:r w:rsidR="005C428F" w:rsidRPr="00D0033A">
              <w:rPr>
                <w:rFonts w:ascii="Times New Roman" w:eastAsia="宋体" w:hAnsi="Times New Roman" w:cs="Times New Roman"/>
                <w:b/>
                <w:bCs/>
                <w:color w:val="FF0000"/>
                <w:szCs w:val="21"/>
              </w:rPr>
              <w:t>a.type_cn</w:t>
            </w:r>
            <w:proofErr w:type="spellEnd"/>
            <w:r w:rsidR="005C428F"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1828" w:type="dxa"/>
            <w:shd w:val="clear" w:color="auto" w:fill="auto"/>
            <w:vAlign w:val="center"/>
          </w:tcPr>
          <w:p w14:paraId="66199BD9" w14:textId="3C53F1CD" w:rsidR="002C1AEE" w:rsidRPr="005042DB" w:rsidRDefault="00A376E7" w:rsidP="002C1AE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==5%}</w:t>
            </w:r>
            <w:r w:rsidRPr="00F259A1">
              <w:rPr>
                <w:rFonts w:ascii="Times New Roman" w:eastAsia="宋体" w:hAnsi="Times New Roman" w:cs="Times New Roman"/>
                <w:b/>
                <w:bCs/>
                <w:color w:val="FF0000"/>
                <w:szCs w:val="21"/>
              </w:rPr>
              <w:t>致病性变异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==4%}</w:t>
            </w:r>
            <w:r w:rsidRPr="00F259A1">
              <w:rPr>
                <w:rFonts w:ascii="Times New Roman" w:eastAsia="宋体" w:hAnsi="Times New Roman" w:cs="Times New Roman"/>
                <w:b/>
                <w:bCs/>
                <w:color w:val="FF0000"/>
                <w:szCs w:val="21"/>
              </w:rPr>
              <w:t>疑似致病性变异</w:t>
            </w:r>
            <w:r w:rsidRPr="00A376E7">
              <w:rPr>
                <w:rFonts w:ascii="Times New Roman" w:eastAsia="宋体" w:hAnsi="Times New Roman" w:cs="Times New Roman"/>
                <w:color w:val="000000" w:themeColor="text1"/>
                <w:szCs w:val="21"/>
              </w:rPr>
              <w:t>{%else%}{%endif%}</w:t>
            </w:r>
          </w:p>
        </w:tc>
      </w:tr>
      <w:tr w:rsidR="00A376E7" w:rsidRPr="000331F0" w14:paraId="7224FAFD" w14:textId="77777777" w:rsidTr="00A376E7">
        <w:trPr>
          <w:trHeight w:val="459"/>
          <w:jc w:val="center"/>
        </w:trPr>
        <w:tc>
          <w:tcPr>
            <w:tcW w:w="9736" w:type="dxa"/>
            <w:gridSpan w:val="7"/>
            <w:shd w:val="clear" w:color="auto" w:fill="auto"/>
            <w:vAlign w:val="center"/>
          </w:tcPr>
          <w:p w14:paraId="786FBFFB" w14:textId="189E5D4D"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{%tr </w:t>
            </w:r>
            <w:proofErr w:type="spellStart"/>
            <w:r w:rsidRPr="00A376E7">
              <w:rPr>
                <w:rFonts w:ascii="Times New Roman" w:eastAsia="宋体" w:hAnsi="Times New Roman" w:cs="Times New Roman"/>
                <w:color w:val="000000" w:themeColor="text1"/>
                <w:szCs w:val="21"/>
              </w:rPr>
              <w:t>endfor</w:t>
            </w:r>
            <w:proofErr w:type="spellEnd"/>
            <w:r w:rsidRPr="00A376E7">
              <w:rPr>
                <w:rFonts w:ascii="Times New Roman" w:eastAsia="宋体" w:hAnsi="Times New Roman" w:cs="Times New Roman"/>
                <w:color w:val="000000" w:themeColor="text1"/>
                <w:szCs w:val="21"/>
              </w:rPr>
              <w:t>%}</w:t>
            </w:r>
          </w:p>
        </w:tc>
      </w:tr>
      <w:tr w:rsidR="00A376E7" w:rsidRPr="000331F0" w14:paraId="0E005921" w14:textId="77777777" w:rsidTr="00A376E7">
        <w:trPr>
          <w:trHeight w:val="459"/>
          <w:jc w:val="center"/>
        </w:trPr>
        <w:tc>
          <w:tcPr>
            <w:tcW w:w="9736" w:type="dxa"/>
            <w:gridSpan w:val="7"/>
            <w:shd w:val="clear" w:color="auto" w:fill="auto"/>
            <w:vAlign w:val="center"/>
          </w:tcPr>
          <w:p w14:paraId="19091F3E" w14:textId="0E6E1690"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endif%}</w:t>
            </w:r>
          </w:p>
        </w:tc>
      </w:tr>
      <w:tr w:rsidR="00A376E7" w:rsidRPr="000331F0" w14:paraId="227CCB5B" w14:textId="77777777" w:rsidTr="00A376E7">
        <w:trPr>
          <w:trHeight w:val="459"/>
          <w:jc w:val="center"/>
        </w:trPr>
        <w:tc>
          <w:tcPr>
            <w:tcW w:w="9736" w:type="dxa"/>
            <w:gridSpan w:val="7"/>
            <w:shd w:val="clear" w:color="auto" w:fill="auto"/>
            <w:vAlign w:val="center"/>
          </w:tcPr>
          <w:p w14:paraId="4D67CEFE" w14:textId="65E7E9E3"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6968CE" w:rsidRPr="000331F0" w14:paraId="27128A71" w14:textId="77777777" w:rsidTr="005C428F">
        <w:trPr>
          <w:trHeight w:val="459"/>
          <w:jc w:val="center"/>
        </w:trPr>
        <w:tc>
          <w:tcPr>
            <w:tcW w:w="706" w:type="dxa"/>
            <w:shd w:val="clear" w:color="auto" w:fill="auto"/>
            <w:vAlign w:val="center"/>
          </w:tcPr>
          <w:p w14:paraId="715B2066" w14:textId="55F4F706" w:rsidR="006968CE" w:rsidRPr="005042DB" w:rsidRDefault="006968CE" w:rsidP="006968CE">
            <w:pPr>
              <w:pStyle w:val="af0"/>
              <w:numPr>
                <w:ilvl w:val="0"/>
                <w:numId w:val="6"/>
              </w:numPr>
              <w:ind w:left="0" w:firstLineChars="0" w:firstLine="0"/>
              <w:jc w:val="center"/>
              <w:rPr>
                <w:rFonts w:ascii="Times New Roman" w:eastAsia="宋体" w:hAnsi="Times New Roman" w:cs="Times New Roman"/>
                <w:szCs w:val="21"/>
              </w:rPr>
            </w:pPr>
          </w:p>
        </w:tc>
        <w:tc>
          <w:tcPr>
            <w:tcW w:w="1057" w:type="dxa"/>
            <w:shd w:val="clear" w:color="auto" w:fill="auto"/>
            <w:vAlign w:val="center"/>
          </w:tcPr>
          <w:p w14:paraId="4FF6D5C6" w14:textId="395DEBC3" w:rsidR="006968CE" w:rsidRPr="000331F0" w:rsidRDefault="006968CE" w:rsidP="006968CE">
            <w:pPr>
              <w:jc w:val="center"/>
              <w:rPr>
                <w:rFonts w:ascii="Times New Roman" w:eastAsia="宋体" w:hAnsi="Times New Roman" w:cs="Times New Roman"/>
                <w:iCs/>
                <w:color w:val="000000"/>
                <w:szCs w:val="21"/>
              </w:rPr>
            </w:pPr>
            <w:r>
              <w:rPr>
                <w:rFonts w:ascii="Times New Roman" w:eastAsia="宋体" w:hAnsi="Times New Roman" w:cs="Times New Roman"/>
                <w:i/>
                <w:color w:val="000000"/>
                <w:szCs w:val="21"/>
              </w:rPr>
              <w:t>{{</w:t>
            </w:r>
            <w:proofErr w:type="spellStart"/>
            <w:proofErr w:type="gramStart"/>
            <w:r>
              <w:rPr>
                <w:rFonts w:ascii="Times New Roman" w:eastAsia="宋体" w:hAnsi="Times New Roman" w:cs="Times New Roman"/>
                <w:i/>
                <w:color w:val="000000"/>
                <w:szCs w:val="21"/>
              </w:rPr>
              <w:t>a.gene</w:t>
            </w:r>
            <w:proofErr w:type="gramEnd"/>
            <w:r>
              <w:rPr>
                <w:rFonts w:ascii="Times New Roman" w:eastAsia="宋体" w:hAnsi="Times New Roman" w:cs="Times New Roman"/>
                <w:i/>
                <w:color w:val="000000"/>
                <w:szCs w:val="21"/>
              </w:rPr>
              <w:t>_symbol</w:t>
            </w:r>
            <w:proofErr w:type="spellEnd"/>
            <w:r>
              <w:rPr>
                <w:rFonts w:ascii="Times New Roman" w:eastAsia="宋体" w:hAnsi="Times New Roman" w:cs="Times New Roman"/>
                <w:i/>
                <w:color w:val="000000"/>
                <w:szCs w:val="21"/>
              </w:rPr>
              <w:t>}}</w:t>
            </w:r>
          </w:p>
        </w:tc>
        <w:tc>
          <w:tcPr>
            <w:tcW w:w="2011" w:type="dxa"/>
            <w:shd w:val="clear" w:color="auto" w:fill="auto"/>
            <w:vAlign w:val="center"/>
          </w:tcPr>
          <w:p w14:paraId="4B73FC59" w14:textId="6AA63C6E"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_c</w:t>
            </w:r>
            <w:proofErr w:type="spellEnd"/>
            <w:r>
              <w:rPr>
                <w:rFonts w:ascii="Times New Roman" w:eastAsia="宋体" w:hAnsi="Times New Roman" w:cs="Times New Roman"/>
                <w:color w:val="000000"/>
                <w:szCs w:val="21"/>
              </w:rPr>
              <w:t>}}</w:t>
            </w:r>
          </w:p>
        </w:tc>
        <w:tc>
          <w:tcPr>
            <w:tcW w:w="1449" w:type="dxa"/>
            <w:shd w:val="clear" w:color="auto" w:fill="auto"/>
            <w:vAlign w:val="center"/>
          </w:tcPr>
          <w:p w14:paraId="3BA4BFFE" w14:textId="0C28514B"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proofErr w:type="spellStart"/>
            <w:r>
              <w:rPr>
                <w:rFonts w:ascii="Times New Roman" w:eastAsia="宋体" w:hAnsi="Times New Roman" w:cs="Times New Roman"/>
                <w:color w:val="000000"/>
                <w:szCs w:val="21"/>
              </w:rPr>
              <w:t>a.hgvs_p</w:t>
            </w:r>
            <w:proofErr w:type="spellEnd"/>
            <w:r>
              <w:rPr>
                <w:rFonts w:ascii="Times New Roman" w:eastAsia="宋体" w:hAnsi="Times New Roman" w:cs="Times New Roman"/>
                <w:color w:val="000000"/>
                <w:szCs w:val="21"/>
              </w:rPr>
              <w:t>}}{%else%}--{%endif%}</w:t>
            </w:r>
          </w:p>
        </w:tc>
        <w:tc>
          <w:tcPr>
            <w:tcW w:w="1273" w:type="dxa"/>
            <w:shd w:val="clear" w:color="auto" w:fill="auto"/>
            <w:vAlign w:val="center"/>
          </w:tcPr>
          <w:p w14:paraId="3A664F10" w14:textId="3166ED93" w:rsidR="006968CE" w:rsidRPr="000331F0" w:rsidRDefault="006968CE" w:rsidP="006968C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szCs w:val="21"/>
              </w:rPr>
              <w:t xml:space="preserve">{%if </w:t>
            </w:r>
            <w:proofErr w:type="spellStart"/>
            <w:r w:rsidRPr="00A376E7">
              <w:rPr>
                <w:rFonts w:ascii="Times New Roman" w:eastAsia="宋体" w:hAnsi="Times New Roman" w:cs="Times New Roman"/>
                <w:color w:val="000000"/>
                <w:szCs w:val="21"/>
              </w:rPr>
              <w:t>a.freq</w:t>
            </w:r>
            <w:proofErr w:type="spellEnd"/>
            <w:r w:rsidRPr="00A376E7">
              <w:rPr>
                <w:rFonts w:ascii="Times New Roman" w:eastAsia="宋体" w:hAnsi="Times New Roman" w:cs="Times New Roman"/>
                <w:color w:val="000000"/>
                <w:szCs w:val="21"/>
              </w:rPr>
              <w:t xml:space="preserve"> &gt;= 0.85%}</w:t>
            </w:r>
            <w:r w:rsidRPr="00A376E7">
              <w:rPr>
                <w:rFonts w:ascii="Times New Roman" w:eastAsia="宋体" w:hAnsi="Times New Roman" w:cs="Times New Roman"/>
                <w:color w:val="000000"/>
                <w:szCs w:val="21"/>
              </w:rPr>
              <w:t>纯合</w:t>
            </w:r>
            <w:r w:rsidRPr="00A376E7">
              <w:rPr>
                <w:rFonts w:ascii="Times New Roman" w:eastAsia="宋体" w:hAnsi="Times New Roman" w:cs="Times New Roman"/>
                <w:color w:val="000000"/>
                <w:szCs w:val="21"/>
              </w:rPr>
              <w:t>{%else%}</w:t>
            </w:r>
            <w:r w:rsidRPr="00A376E7">
              <w:rPr>
                <w:rFonts w:ascii="Times New Roman" w:eastAsia="宋体" w:hAnsi="Times New Roman" w:cs="Times New Roman"/>
                <w:color w:val="000000"/>
                <w:szCs w:val="21"/>
              </w:rPr>
              <w:t>杂合</w:t>
            </w:r>
            <w:r w:rsidRPr="00A376E7">
              <w:rPr>
                <w:rFonts w:ascii="Times New Roman" w:eastAsia="宋体" w:hAnsi="Times New Roman" w:cs="Times New Roman"/>
                <w:color w:val="000000"/>
                <w:szCs w:val="21"/>
              </w:rPr>
              <w:t>{%endif%}</w:t>
            </w:r>
          </w:p>
        </w:tc>
        <w:tc>
          <w:tcPr>
            <w:tcW w:w="1412" w:type="dxa"/>
            <w:shd w:val="clear" w:color="auto" w:fill="auto"/>
            <w:vAlign w:val="center"/>
          </w:tcPr>
          <w:p w14:paraId="01F3DFD9" w14:textId="069F0C3B" w:rsidR="006968CE" w:rsidRPr="006968CE" w:rsidRDefault="006968CE" w:rsidP="006968CE">
            <w:pPr>
              <w:jc w:val="center"/>
              <w:rPr>
                <w:rFonts w:ascii="Times New Roman" w:eastAsia="宋体" w:hAnsi="Times New Roman" w:cs="Times New Roman"/>
                <w:color w:val="000000" w:themeColor="text1"/>
                <w:szCs w:val="21"/>
              </w:rPr>
            </w:pP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 xml:space="preserve">%if </w:t>
            </w:r>
            <w:proofErr w:type="spellStart"/>
            <w:proofErr w:type="gramStart"/>
            <w:r w:rsidRPr="006968CE">
              <w:rPr>
                <w:rFonts w:ascii="Times New Roman" w:eastAsia="宋体" w:hAnsi="Times New Roman" w:cs="Times New Roman"/>
                <w:color w:val="000000" w:themeColor="text1"/>
                <w:szCs w:val="21"/>
              </w:rPr>
              <w:t>a.type</w:t>
            </w:r>
            <w:proofErr w:type="gramEnd"/>
            <w:r w:rsidRPr="006968CE">
              <w:rPr>
                <w:rFonts w:ascii="Times New Roman" w:eastAsia="宋体" w:hAnsi="Times New Roman" w:cs="Times New Roman"/>
                <w:color w:val="000000" w:themeColor="text1"/>
                <w:szCs w:val="21"/>
              </w:rPr>
              <w:t>_cn</w:t>
            </w:r>
            <w:proofErr w:type="spellEnd"/>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a.type_cn</w:t>
            </w:r>
            <w:proofErr w:type="spellEnd"/>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%else%}</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a.type|replace</w:t>
            </w:r>
            <w:proofErr w:type="spellEnd"/>
            <w:r w:rsidRPr="006968CE">
              <w:rPr>
                <w:rFonts w:ascii="Times New Roman" w:eastAsia="宋体" w:hAnsi="Times New Roman" w:cs="Times New Roman"/>
                <w:color w:val="000000" w:themeColor="text1"/>
                <w:szCs w:val="21"/>
              </w:rPr>
              <w:t>(“Intronic”,”</w:t>
            </w:r>
            <w:r w:rsidRPr="006968CE">
              <w:rPr>
                <w:rFonts w:ascii="Times New Roman" w:eastAsia="宋体" w:hAnsi="Times New Roman" w:cs="Times New Roman" w:hint="eastAsia"/>
                <w:color w:val="000000" w:themeColor="text1"/>
                <w:szCs w:val="21"/>
              </w:rPr>
              <w:t>内含子突变</w:t>
            </w:r>
            <w:r w:rsidRPr="006968CE">
              <w:rPr>
                <w:rFonts w:ascii="Times New Roman" w:eastAsia="宋体" w:hAnsi="Times New Roman" w:cs="Times New Roman"/>
                <w:color w:val="000000" w:themeColor="text1"/>
                <w:szCs w:val="21"/>
              </w:rPr>
              <w:t>”)|replace(“3'UTR”,”UT</w:t>
            </w:r>
            <w:r w:rsidRPr="006968CE">
              <w:rPr>
                <w:rFonts w:ascii="Times New Roman" w:eastAsia="宋体" w:hAnsi="Times New Roman" w:cs="Times New Roman"/>
                <w:color w:val="000000" w:themeColor="text1"/>
                <w:szCs w:val="21"/>
              </w:rPr>
              <w:lastRenderedPageBreak/>
              <w: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|replace(“5'UTR”,”UTR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”)|replace(“FlankingRegion3”,”</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|replace(“FlankingRegion5”,”</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%endif%}</w:t>
            </w:r>
          </w:p>
        </w:tc>
        <w:tc>
          <w:tcPr>
            <w:tcW w:w="1828" w:type="dxa"/>
            <w:shd w:val="clear" w:color="auto" w:fill="auto"/>
            <w:vAlign w:val="center"/>
          </w:tcPr>
          <w:p w14:paraId="03DF42CE" w14:textId="546F3F7F" w:rsidR="006968CE" w:rsidRPr="005C428F" w:rsidRDefault="006968CE" w:rsidP="006968C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lastRenderedPageBreak/>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==3%}</w:t>
            </w:r>
            <w:r w:rsidRPr="00A376E7">
              <w:rPr>
                <w:rFonts w:ascii="Times New Roman" w:eastAsia="宋体" w:hAnsi="Times New Roman" w:cs="Times New Roman"/>
                <w:color w:val="000000" w:themeColor="text1"/>
                <w:szCs w:val="21"/>
              </w:rPr>
              <w:t>意义不明确变异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==2%}</w:t>
            </w:r>
            <w:r w:rsidRPr="00A376E7">
              <w:rPr>
                <w:rFonts w:ascii="Times New Roman" w:eastAsia="宋体" w:hAnsi="Times New Roman" w:cs="Times New Roman"/>
                <w:color w:val="000000" w:themeColor="text1"/>
                <w:szCs w:val="21"/>
              </w:rPr>
              <w:t>疑似良性变异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lastRenderedPageBreak/>
              <w:t>1%}</w:t>
            </w:r>
            <w:r w:rsidRPr="00A376E7">
              <w:rPr>
                <w:rFonts w:ascii="Times New Roman" w:eastAsia="宋体" w:hAnsi="Times New Roman" w:cs="Times New Roman"/>
                <w:color w:val="000000" w:themeColor="text1"/>
                <w:szCs w:val="21"/>
              </w:rPr>
              <w:t>良性变异</w:t>
            </w:r>
            <w:r w:rsidRPr="00A376E7">
              <w:rPr>
                <w:rFonts w:ascii="Times New Roman" w:eastAsia="宋体" w:hAnsi="Times New Roman" w:cs="Times New Roman"/>
                <w:color w:val="000000" w:themeColor="text1"/>
                <w:szCs w:val="21"/>
              </w:rPr>
              <w:t>{%else%}{%endif%}</w:t>
            </w:r>
          </w:p>
        </w:tc>
      </w:tr>
      <w:tr w:rsidR="006968CE" w:rsidRPr="000331F0" w14:paraId="05315D6C" w14:textId="77777777" w:rsidTr="00E80D15">
        <w:trPr>
          <w:trHeight w:val="459"/>
          <w:jc w:val="center"/>
        </w:trPr>
        <w:tc>
          <w:tcPr>
            <w:tcW w:w="9736" w:type="dxa"/>
            <w:gridSpan w:val="7"/>
            <w:shd w:val="clear" w:color="auto" w:fill="auto"/>
            <w:vAlign w:val="center"/>
          </w:tcPr>
          <w:p w14:paraId="0FDBFACE" w14:textId="2C4FB17E"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70D8395F" w14:textId="77777777" w:rsidR="000331F0" w:rsidRPr="00594CB2" w:rsidRDefault="000331F0" w:rsidP="000331F0">
      <w:pPr>
        <w:spacing w:line="276" w:lineRule="auto"/>
        <w:rPr>
          <w:rFonts w:ascii="Times New Roman" w:eastAsia="宋体" w:hAnsi="Times New Roman" w:cs="Times New Roman"/>
          <w:szCs w:val="21"/>
        </w:rPr>
      </w:pPr>
      <w:bookmarkStart w:id="0" w:name="_Hlk100234775"/>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321DEA39" w14:textId="77777777" w:rsidR="000331F0" w:rsidRDefault="000331F0" w:rsidP="000331F0">
      <w:pPr>
        <w:pStyle w:val="af0"/>
        <w:numPr>
          <w:ilvl w:val="0"/>
          <w:numId w:val="5"/>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679A4AF6" w14:textId="080BDA6A" w:rsidR="000331F0" w:rsidRPr="00884E07" w:rsidRDefault="000331F0" w:rsidP="000331F0">
      <w:pPr>
        <w:pStyle w:val="af0"/>
        <w:numPr>
          <w:ilvl w:val="0"/>
          <w:numId w:val="5"/>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根据国际癌症研究所（</w:t>
      </w:r>
      <w:r w:rsidRPr="00884E07">
        <w:rPr>
          <w:rFonts w:ascii="Times New Roman" w:eastAsia="宋体" w:hAnsi="Times New Roman" w:cs="Times New Roman"/>
          <w:szCs w:val="21"/>
        </w:rPr>
        <w:t>International Agency of Re-search on Cancer, IARC</w:t>
      </w:r>
      <w:r w:rsidRPr="00884E07">
        <w:rPr>
          <w:rFonts w:ascii="Times New Roman" w:eastAsia="宋体" w:hAnsi="Times New Roman" w:cs="Times New Roman"/>
          <w:szCs w:val="21"/>
        </w:rPr>
        <w:t>）和美国医学遗传学与基因组学会（</w:t>
      </w:r>
      <w:r w:rsidRPr="00884E07">
        <w:rPr>
          <w:rFonts w:ascii="Times New Roman" w:eastAsia="宋体" w:hAnsi="Times New Roman" w:cs="Times New Roman"/>
          <w:szCs w:val="21"/>
        </w:rPr>
        <w:t>American College of Medical Genetics and Genomics, ACMG</w:t>
      </w:r>
      <w:r w:rsidRPr="00884E07">
        <w:rPr>
          <w:rFonts w:ascii="Times New Roman" w:eastAsia="宋体" w:hAnsi="Times New Roman" w:cs="Times New Roman"/>
          <w:szCs w:val="21"/>
        </w:rPr>
        <w:t>）的《遗传变异分类标准与指南》（</w:t>
      </w:r>
      <w:r w:rsidRPr="00884E07">
        <w:rPr>
          <w:rFonts w:ascii="Times New Roman" w:eastAsia="宋体" w:hAnsi="Times New Roman" w:cs="Times New Roman"/>
          <w:szCs w:val="21"/>
        </w:rPr>
        <w:t>2015</w:t>
      </w:r>
      <w:r w:rsidRPr="00884E07">
        <w:rPr>
          <w:rFonts w:ascii="Times New Roman" w:eastAsia="宋体" w:hAnsi="Times New Roman" w:cs="Times New Roman"/>
          <w:szCs w:val="21"/>
        </w:rPr>
        <w:t>版）对所检测到的胚系变异进行解读，并将所有变异分为</w:t>
      </w:r>
      <w:r w:rsidRPr="00884E07">
        <w:rPr>
          <w:rFonts w:ascii="Times New Roman" w:eastAsia="宋体" w:hAnsi="Times New Roman" w:cs="Times New Roman"/>
          <w:szCs w:val="21"/>
        </w:rPr>
        <w:t xml:space="preserve"> 5 </w:t>
      </w:r>
      <w:proofErr w:type="gramStart"/>
      <w:r w:rsidRPr="00884E07">
        <w:rPr>
          <w:rFonts w:ascii="Times New Roman" w:eastAsia="宋体" w:hAnsi="Times New Roman" w:cs="Times New Roman"/>
          <w:szCs w:val="21"/>
        </w:rPr>
        <w:t>个</w:t>
      </w:r>
      <w:proofErr w:type="gramEnd"/>
      <w:r w:rsidRPr="00884E07">
        <w:rPr>
          <w:rFonts w:ascii="Times New Roman" w:eastAsia="宋体" w:hAnsi="Times New Roman" w:cs="Times New Roman"/>
          <w:szCs w:val="21"/>
        </w:rPr>
        <w:t>等级：良性变异、</w:t>
      </w:r>
      <w:r w:rsidR="00077BD0">
        <w:rPr>
          <w:rFonts w:ascii="Times New Roman" w:eastAsia="宋体" w:hAnsi="Times New Roman" w:cs="Times New Roman" w:hint="eastAsia"/>
          <w:szCs w:val="21"/>
        </w:rPr>
        <w:t>疑似</w:t>
      </w:r>
      <w:r w:rsidRPr="00884E07">
        <w:rPr>
          <w:rFonts w:ascii="Times New Roman" w:eastAsia="宋体" w:hAnsi="Times New Roman" w:cs="Times New Roman"/>
          <w:szCs w:val="21"/>
        </w:rPr>
        <w:t>良性变异、临床意义不明变异、</w:t>
      </w:r>
      <w:r w:rsidR="00077BD0">
        <w:rPr>
          <w:rFonts w:ascii="Times New Roman" w:eastAsia="宋体" w:hAnsi="Times New Roman" w:cs="Times New Roman" w:hint="eastAsia"/>
          <w:szCs w:val="21"/>
        </w:rPr>
        <w:t>疑似</w:t>
      </w:r>
      <w:r w:rsidRPr="00884E07">
        <w:rPr>
          <w:rFonts w:ascii="Times New Roman" w:eastAsia="宋体" w:hAnsi="Times New Roman" w:cs="Times New Roman"/>
          <w:szCs w:val="21"/>
        </w:rPr>
        <w:t>致病性变异、致病性变异</w:t>
      </w:r>
      <w:r w:rsidR="00BC5FB2">
        <w:rPr>
          <w:rFonts w:ascii="Times New Roman" w:eastAsia="宋体" w:hAnsi="Times New Roman" w:cs="Times New Roman" w:hint="eastAsia"/>
          <w:szCs w:val="21"/>
        </w:rPr>
        <w:t>。</w:t>
      </w:r>
    </w:p>
    <w:bookmarkEnd w:id="0"/>
    <w:p w14:paraId="6B3E32B6" w14:textId="77777777" w:rsidR="00C503BD" w:rsidRPr="000331F0" w:rsidRDefault="00C503BD">
      <w:pPr>
        <w:rPr>
          <w:rFonts w:ascii="Times New Roman" w:eastAsia="宋体" w:hAnsi="Times New Roman" w:cs="Times New Roman"/>
          <w:b/>
          <w:sz w:val="24"/>
          <w:szCs w:val="24"/>
        </w:rPr>
      </w:pPr>
    </w:p>
    <w:p w14:paraId="4C2C563E" w14:textId="77777777" w:rsidR="00C503BD" w:rsidRPr="009136C5" w:rsidRDefault="00C503BD">
      <w:pPr>
        <w:spacing w:line="360" w:lineRule="auto"/>
        <w:ind w:firstLineChars="200" w:firstLine="480"/>
        <w:rPr>
          <w:rFonts w:ascii="Times New Roman" w:eastAsia="宋体" w:hAnsi="Times New Roman" w:cs="Times New Roman"/>
          <w:sz w:val="24"/>
          <w:szCs w:val="24"/>
        </w:rPr>
        <w:sectPr w:rsidR="00C503BD"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13BA69DC" w14:textId="6DFEF8EA" w:rsidR="004957F5" w:rsidRDefault="005745B4">
      <w:pPr>
        <w:spacing w:line="0" w:lineRule="atLeast"/>
        <w:rPr>
          <w:rFonts w:ascii="Times New Roman" w:eastAsia="宋体" w:hAnsi="Times New Roman" w:cs="Times New Roman"/>
          <w:bCs/>
          <w:sz w:val="28"/>
          <w:szCs w:val="28"/>
        </w:rPr>
      </w:pPr>
      <w:r w:rsidRPr="009136C5">
        <w:rPr>
          <w:rFonts w:ascii="Times New Roman" w:eastAsia="宋体" w:hAnsi="Times New Roman" w:cs="Times New Roman"/>
          <w:bCs/>
          <w:sz w:val="28"/>
          <w:szCs w:val="28"/>
        </w:rPr>
        <w:lastRenderedPageBreak/>
        <w:t>结果解析：</w:t>
      </w:r>
    </w:p>
    <w:p w14:paraId="6E756319" w14:textId="242FD61B" w:rsidR="00BB4286" w:rsidRPr="00BB4286" w:rsidRDefault="00BB4286" w:rsidP="00A37C69">
      <w:pPr>
        <w:pStyle w:val="af0"/>
        <w:numPr>
          <w:ilvl w:val="0"/>
          <w:numId w:val="2"/>
        </w:numPr>
        <w:spacing w:line="480" w:lineRule="exact"/>
        <w:ind w:firstLineChars="0"/>
        <w:rPr>
          <w:rFonts w:ascii="Times New Roman" w:eastAsia="宋体" w:hAnsi="Times New Roman" w:cs="Times New Roman"/>
          <w:bCs/>
          <w:sz w:val="24"/>
          <w:szCs w:val="24"/>
          <w:highlight w:val="magenta"/>
        </w:rPr>
      </w:pPr>
      <w:r w:rsidRPr="00BB4286">
        <w:rPr>
          <w:rFonts w:ascii="Times New Roman" w:eastAsia="宋体" w:hAnsi="Times New Roman" w:cs="Times New Roman"/>
          <w:bCs/>
          <w:sz w:val="24"/>
          <w:szCs w:val="24"/>
          <w:highlight w:val="magenta"/>
        </w:rPr>
        <w:t xml:space="preserve">{%p if </w:t>
      </w:r>
      <w:proofErr w:type="spellStart"/>
      <w:r w:rsidRPr="00BB4286">
        <w:rPr>
          <w:rFonts w:ascii="Times New Roman" w:eastAsia="宋体" w:hAnsi="Times New Roman" w:cs="Times New Roman"/>
          <w:bCs/>
          <w:sz w:val="24"/>
          <w:szCs w:val="24"/>
          <w:highlight w:val="magenta"/>
        </w:rPr>
        <w:t>judge_brca_cnv</w:t>
      </w:r>
      <w:proofErr w:type="spellEnd"/>
      <w:r w:rsidRPr="00BB4286">
        <w:rPr>
          <w:rFonts w:ascii="Times New Roman" w:eastAsia="宋体" w:hAnsi="Times New Roman" w:cs="Times New Roman"/>
          <w:bCs/>
          <w:sz w:val="24"/>
          <w:szCs w:val="24"/>
          <w:highlight w:val="magenta"/>
        </w:rPr>
        <w:t xml:space="preserve"> == “</w:t>
      </w:r>
      <w:proofErr w:type="spellStart"/>
      <w:proofErr w:type="gramStart"/>
      <w:r w:rsidRPr="00BB4286">
        <w:rPr>
          <w:rFonts w:ascii="Times New Roman" w:eastAsia="宋体" w:hAnsi="Times New Roman" w:cs="Times New Roman"/>
          <w:bCs/>
          <w:sz w:val="24"/>
          <w:szCs w:val="24"/>
          <w:highlight w:val="magenta"/>
        </w:rPr>
        <w:t>mlpa</w:t>
      </w:r>
      <w:proofErr w:type="spellEnd"/>
      <w:r w:rsidRPr="00BB4286">
        <w:rPr>
          <w:rFonts w:ascii="Times New Roman" w:eastAsia="宋体" w:hAnsi="Times New Roman" w:cs="Times New Roman"/>
          <w:bCs/>
          <w:sz w:val="24"/>
          <w:szCs w:val="24"/>
          <w:highlight w:val="magenta"/>
        </w:rPr>
        <w:t>”%</w:t>
      </w:r>
      <w:proofErr w:type="gramEnd"/>
      <w:r w:rsidRPr="00BB4286">
        <w:rPr>
          <w:rFonts w:ascii="Times New Roman" w:eastAsia="宋体" w:hAnsi="Times New Roman" w:cs="Times New Roman"/>
          <w:bCs/>
          <w:sz w:val="24"/>
          <w:szCs w:val="24"/>
          <w:highlight w:val="magenta"/>
        </w:rPr>
        <w:t>}</w:t>
      </w:r>
    </w:p>
    <w:p w14:paraId="60C00AB6" w14:textId="17DDB141" w:rsidR="00A37C69" w:rsidRPr="00A37C69" w:rsidRDefault="00A37C69" w:rsidP="00A37C69">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if </w:t>
      </w:r>
      <w:r w:rsidR="00BB4286" w:rsidRPr="00BB4286">
        <w:rPr>
          <w:rFonts w:ascii="Times New Roman" w:eastAsia="宋体" w:hAnsi="Times New Roman" w:cs="Times New Roman"/>
          <w:bCs/>
          <w:sz w:val="24"/>
          <w:szCs w:val="24"/>
        </w:rPr>
        <w:t>var_brca.snv_</w:t>
      </w:r>
      <w:proofErr w:type="gramStart"/>
      <w:r w:rsidR="00BB4286" w:rsidRPr="00BB4286">
        <w:rPr>
          <w:rFonts w:ascii="Times New Roman" w:eastAsia="宋体" w:hAnsi="Times New Roman" w:cs="Times New Roman"/>
          <w:bCs/>
          <w:sz w:val="24"/>
          <w:szCs w:val="24"/>
        </w:rPr>
        <w:t>s.B</w:t>
      </w:r>
      <w:proofErr w:type="gramEnd"/>
      <w:r w:rsidR="00BB4286" w:rsidRPr="00BB4286">
        <w:rPr>
          <w:rFonts w:ascii="Times New Roman" w:eastAsia="宋体" w:hAnsi="Times New Roman" w:cs="Times New Roman"/>
          <w:bCs/>
          <w:sz w:val="24"/>
          <w:szCs w:val="24"/>
        </w:rPr>
        <w:t>1_L5 + var_brca.snv_s.B2_L5 + var_brca.mlpa_v2.B1_mlpa_L5 + var_brca.mlpa_v2.B2_mlpa_L5 + var_brca.snv_s.B1_L4 + var_brca.snv_s.B2_L4 + var_brca.mlpa_v2.B1_mlpa_L4 + var_brca.mlpa_v2.B2_mlpa_L4</w:t>
      </w:r>
      <w:r w:rsidRPr="00A37C69">
        <w:rPr>
          <w:rFonts w:ascii="Times New Roman" w:eastAsia="宋体" w:hAnsi="Times New Roman" w:cs="Times New Roman"/>
          <w:bCs/>
          <w:sz w:val="24"/>
          <w:szCs w:val="24"/>
        </w:rPr>
        <w:t>%}</w:t>
      </w:r>
    </w:p>
    <w:p w14:paraId="6035211F" w14:textId="31359047" w:rsidR="00BB4286" w:rsidRPr="00FD724C" w:rsidRDefault="00A37C69" w:rsidP="00FD724C">
      <w:pPr>
        <w:pStyle w:val="af0"/>
        <w:numPr>
          <w:ilvl w:val="0"/>
          <w:numId w:val="2"/>
        </w:numPr>
        <w:spacing w:line="480" w:lineRule="exact"/>
        <w:ind w:firstLineChars="0"/>
        <w:rPr>
          <w:rFonts w:ascii="Times New Roman" w:eastAsia="宋体" w:hAnsi="Times New Roman" w:cs="Times New Roman" w:hint="eastAsia"/>
          <w:bCs/>
          <w:sz w:val="24"/>
          <w:szCs w:val="24"/>
        </w:rPr>
      </w:pPr>
      <w:r w:rsidRPr="00A37C69">
        <w:rPr>
          <w:rFonts w:ascii="Times New Roman" w:eastAsia="宋体" w:hAnsi="Times New Roman" w:cs="Times New Roman"/>
          <w:bCs/>
          <w:sz w:val="24"/>
          <w:szCs w:val="24"/>
        </w:rPr>
        <w:t xml:space="preserve">{%p for a in </w:t>
      </w:r>
      <w:r w:rsidR="00BB4286" w:rsidRPr="00BB4286">
        <w:rPr>
          <w:rFonts w:ascii="Times New Roman" w:eastAsia="宋体" w:hAnsi="Times New Roman" w:cs="Times New Roman"/>
          <w:bCs/>
          <w:sz w:val="24"/>
          <w:szCs w:val="24"/>
        </w:rPr>
        <w:t>var_brca.snv_</w:t>
      </w:r>
      <w:proofErr w:type="gramStart"/>
      <w:r w:rsidR="00BB4286" w:rsidRPr="00BB4286">
        <w:rPr>
          <w:rFonts w:ascii="Times New Roman" w:eastAsia="宋体" w:hAnsi="Times New Roman" w:cs="Times New Roman"/>
          <w:bCs/>
          <w:sz w:val="24"/>
          <w:szCs w:val="24"/>
        </w:rPr>
        <w:t>s.B</w:t>
      </w:r>
      <w:proofErr w:type="gramEnd"/>
      <w:r w:rsidR="00BB4286" w:rsidRPr="00BB4286">
        <w:rPr>
          <w:rFonts w:ascii="Times New Roman" w:eastAsia="宋体" w:hAnsi="Times New Roman" w:cs="Times New Roman"/>
          <w:bCs/>
          <w:sz w:val="24"/>
          <w:szCs w:val="24"/>
        </w:rPr>
        <w:t>1_L5 + var_brca.snv_s.B2_L5 + var_brca.mlpa_v2.B1_mlpa_L5 + var_brca.mlpa_v2.B2_mlpa_L5 + var_brca.snv_s.B1_L4 + var_brca.snv_s.B2_L4 + var_brca.mlpa_v2.B1_mlpa_L4 + var_brca.mlpa_v2.B2_mlpa_L4</w:t>
      </w:r>
      <w:r w:rsidRPr="00A37C69">
        <w:rPr>
          <w:rFonts w:ascii="Times New Roman" w:eastAsia="宋体" w:hAnsi="Times New Roman" w:cs="Times New Roman"/>
          <w:bCs/>
          <w:sz w:val="24"/>
          <w:szCs w:val="24"/>
        </w:rPr>
        <w:t>%}</w:t>
      </w:r>
    </w:p>
    <w:p w14:paraId="4FF840D4" w14:textId="4A6DD9C4" w:rsidR="00BB4286" w:rsidRPr="00FD724C" w:rsidRDefault="00BB4286" w:rsidP="00FD724C">
      <w:pPr>
        <w:pStyle w:val="af0"/>
        <w:numPr>
          <w:ilvl w:val="0"/>
          <w:numId w:val="2"/>
        </w:numPr>
        <w:spacing w:line="480" w:lineRule="exact"/>
        <w:ind w:firstLineChars="0"/>
        <w:rPr>
          <w:rFonts w:ascii="Times New Roman" w:eastAsia="宋体" w:hAnsi="Times New Roman" w:cs="Times New Roman" w:hint="eastAsia"/>
          <w:bCs/>
          <w:sz w:val="24"/>
          <w:szCs w:val="24"/>
        </w:rPr>
      </w:pPr>
      <w:r w:rsidRPr="00BB4286">
        <w:rPr>
          <w:rFonts w:ascii="Times New Roman" w:eastAsia="宋体" w:hAnsi="Times New Roman" w:cs="Times New Roman" w:hint="eastAsia"/>
          <w:bCs/>
          <w:sz w:val="24"/>
          <w:szCs w:val="24"/>
        </w:rPr>
        <w:t>本次实验检测到</w:t>
      </w:r>
      <w:r w:rsidRPr="00BB4286">
        <w:rPr>
          <w:rFonts w:ascii="Times New Roman" w:eastAsia="宋体" w:hAnsi="Times New Roman" w:cs="Times New Roman"/>
          <w:bCs/>
          <w:sz w:val="24"/>
          <w:szCs w:val="24"/>
        </w:rPr>
        <w:t>1</w:t>
      </w:r>
      <w:r w:rsidRPr="00BB4286">
        <w:rPr>
          <w:rFonts w:ascii="Times New Roman" w:eastAsia="宋体" w:hAnsi="Times New Roman" w:cs="Times New Roman"/>
          <w:bCs/>
          <w:sz w:val="24"/>
          <w:szCs w:val="24"/>
        </w:rPr>
        <w:t>个</w:t>
      </w:r>
      <w:r w:rsidRPr="00BB4286">
        <w:rPr>
          <w:rFonts w:ascii="Times New Roman" w:eastAsia="宋体" w:hAnsi="Times New Roman" w:cs="Times New Roman"/>
          <w:bCs/>
          <w:sz w:val="24"/>
          <w:szCs w:val="24"/>
        </w:rPr>
        <w:t xml:space="preserve">{%if </w:t>
      </w:r>
      <w:proofErr w:type="spellStart"/>
      <w:r w:rsidRPr="00BB4286">
        <w:rPr>
          <w:rFonts w:ascii="Times New Roman" w:eastAsia="宋体" w:hAnsi="Times New Roman" w:cs="Times New Roman"/>
          <w:bCs/>
          <w:sz w:val="24"/>
          <w:szCs w:val="24"/>
        </w:rPr>
        <w:t>a.clinic_num_g</w:t>
      </w:r>
      <w:proofErr w:type="spellEnd"/>
      <w:r w:rsidRPr="00BB4286">
        <w:rPr>
          <w:rFonts w:ascii="Times New Roman" w:eastAsia="宋体" w:hAnsi="Times New Roman" w:cs="Times New Roman"/>
          <w:bCs/>
          <w:sz w:val="24"/>
          <w:szCs w:val="24"/>
        </w:rPr>
        <w:t>==5%}</w:t>
      </w:r>
      <w:r w:rsidRPr="00BB4286">
        <w:rPr>
          <w:rFonts w:ascii="Times New Roman" w:eastAsia="宋体" w:hAnsi="Times New Roman" w:cs="Times New Roman"/>
          <w:bCs/>
          <w:sz w:val="24"/>
          <w:szCs w:val="24"/>
        </w:rPr>
        <w:t>致病性变异</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elif</w:t>
      </w:r>
      <w:proofErr w:type="spellEnd"/>
      <w:r w:rsidRPr="00BB4286">
        <w:rPr>
          <w:rFonts w:ascii="Times New Roman" w:eastAsia="宋体" w:hAnsi="Times New Roman" w:cs="Times New Roman"/>
          <w:bCs/>
          <w:sz w:val="24"/>
          <w:szCs w:val="24"/>
        </w:rPr>
        <w:t xml:space="preserve"> </w:t>
      </w:r>
      <w:proofErr w:type="spellStart"/>
      <w:r w:rsidRPr="00BB4286">
        <w:rPr>
          <w:rFonts w:ascii="Times New Roman" w:eastAsia="宋体" w:hAnsi="Times New Roman" w:cs="Times New Roman"/>
          <w:bCs/>
          <w:sz w:val="24"/>
          <w:szCs w:val="24"/>
        </w:rPr>
        <w:t>a.clinic_num_g</w:t>
      </w:r>
      <w:proofErr w:type="spellEnd"/>
      <w:r w:rsidRPr="00BB4286">
        <w:rPr>
          <w:rFonts w:ascii="Times New Roman" w:eastAsia="宋体" w:hAnsi="Times New Roman" w:cs="Times New Roman"/>
          <w:bCs/>
          <w:sz w:val="24"/>
          <w:szCs w:val="24"/>
        </w:rPr>
        <w:t>==4%}</w:t>
      </w:r>
      <w:r w:rsidRPr="00BB4286">
        <w:rPr>
          <w:rFonts w:ascii="Times New Roman" w:eastAsia="宋体" w:hAnsi="Times New Roman" w:cs="Times New Roman"/>
          <w:bCs/>
          <w:sz w:val="24"/>
          <w:szCs w:val="24"/>
        </w:rPr>
        <w:t>疑似致病性变异</w:t>
      </w:r>
      <w:r w:rsidRPr="00BB4286">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a.gene_symbol</w:t>
      </w:r>
      <w:proofErr w:type="spellEnd"/>
      <w:r w:rsidRPr="00BB4286">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基因的</w:t>
      </w:r>
      <w:r w:rsidRPr="00BB4286">
        <w:rPr>
          <w:rFonts w:ascii="Times New Roman" w:eastAsia="宋体" w:hAnsi="Times New Roman" w:cs="Times New Roman"/>
          <w:bCs/>
          <w:sz w:val="24"/>
          <w:szCs w:val="24"/>
        </w:rPr>
        <w:t xml:space="preserve">{%if </w:t>
      </w:r>
      <w:proofErr w:type="spellStart"/>
      <w:r w:rsidRPr="00BB4286">
        <w:rPr>
          <w:rFonts w:ascii="Times New Roman" w:eastAsia="宋体" w:hAnsi="Times New Roman" w:cs="Times New Roman"/>
          <w:bCs/>
          <w:sz w:val="24"/>
          <w:szCs w:val="24"/>
        </w:rPr>
        <w:t>a.type</w:t>
      </w:r>
      <w:proofErr w:type="spellEnd"/>
      <w:r w:rsidRPr="00BB4286">
        <w:rPr>
          <w:rFonts w:ascii="Times New Roman" w:eastAsia="宋体" w:hAnsi="Times New Roman" w:cs="Times New Roman"/>
          <w:bCs/>
          <w:sz w:val="24"/>
          <w:szCs w:val="24"/>
        </w:rPr>
        <w:t xml:space="preserve"> == “Loss”%}{{</w:t>
      </w:r>
      <w:proofErr w:type="spellStart"/>
      <w:r w:rsidRPr="00BB4286">
        <w:rPr>
          <w:rFonts w:ascii="Times New Roman" w:eastAsia="宋体" w:hAnsi="Times New Roman" w:cs="Times New Roman"/>
          <w:bCs/>
          <w:sz w:val="24"/>
          <w:szCs w:val="24"/>
        </w:rPr>
        <w:t>a.value</w:t>
      </w:r>
      <w:proofErr w:type="spellEnd"/>
      <w:r w:rsidRPr="00BB4286">
        <w:rPr>
          <w:rFonts w:ascii="Times New Roman" w:eastAsia="宋体" w:hAnsi="Times New Roman" w:cs="Times New Roman"/>
          <w:bCs/>
          <w:sz w:val="24"/>
          <w:szCs w:val="24"/>
        </w:rPr>
        <w:t>}} del{%</w:t>
      </w:r>
      <w:proofErr w:type="spellStart"/>
      <w:r w:rsidRPr="00BB4286">
        <w:rPr>
          <w:rFonts w:ascii="Times New Roman" w:eastAsia="宋体" w:hAnsi="Times New Roman" w:cs="Times New Roman"/>
          <w:bCs/>
          <w:sz w:val="24"/>
          <w:szCs w:val="24"/>
        </w:rPr>
        <w:t>elif</w:t>
      </w:r>
      <w:proofErr w:type="spellEnd"/>
      <w:r w:rsidRPr="00BB4286">
        <w:rPr>
          <w:rFonts w:ascii="Times New Roman" w:eastAsia="宋体" w:hAnsi="Times New Roman" w:cs="Times New Roman"/>
          <w:bCs/>
          <w:sz w:val="24"/>
          <w:szCs w:val="24"/>
        </w:rPr>
        <w:t xml:space="preserve"> </w:t>
      </w:r>
      <w:proofErr w:type="spellStart"/>
      <w:r w:rsidRPr="00BB4286">
        <w:rPr>
          <w:rFonts w:ascii="Times New Roman" w:eastAsia="宋体" w:hAnsi="Times New Roman" w:cs="Times New Roman"/>
          <w:bCs/>
          <w:sz w:val="24"/>
          <w:szCs w:val="24"/>
        </w:rPr>
        <w:t>a.type</w:t>
      </w:r>
      <w:proofErr w:type="spellEnd"/>
      <w:r w:rsidRPr="00BB4286">
        <w:rPr>
          <w:rFonts w:ascii="Times New Roman" w:eastAsia="宋体" w:hAnsi="Times New Roman" w:cs="Times New Roman"/>
          <w:bCs/>
          <w:sz w:val="24"/>
          <w:szCs w:val="24"/>
        </w:rPr>
        <w:t xml:space="preserve"> == “Gain”%}{{</w:t>
      </w:r>
      <w:proofErr w:type="spellStart"/>
      <w:r w:rsidRPr="00BB4286">
        <w:rPr>
          <w:rFonts w:ascii="Times New Roman" w:eastAsia="宋体" w:hAnsi="Times New Roman" w:cs="Times New Roman"/>
          <w:bCs/>
          <w:sz w:val="24"/>
          <w:szCs w:val="24"/>
        </w:rPr>
        <w:t>a.value</w:t>
      </w:r>
      <w:proofErr w:type="spellEnd"/>
      <w:r w:rsidRPr="00BB4286">
        <w:rPr>
          <w:rFonts w:ascii="Times New Roman" w:eastAsia="宋体" w:hAnsi="Times New Roman" w:cs="Times New Roman"/>
          <w:bCs/>
          <w:sz w:val="24"/>
          <w:szCs w:val="24"/>
        </w:rPr>
        <w:t>}} dup{%else%}</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a.hgvs_c</w:t>
      </w:r>
      <w:proofErr w:type="spellEnd"/>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a.variant_desc_cn</w:t>
      </w:r>
      <w:proofErr w:type="spellEnd"/>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a.variant_interpret_cn|e</w:t>
      </w:r>
      <w:proofErr w:type="spellEnd"/>
      <w:r w:rsidRPr="00BB4286">
        <w:rPr>
          <w:rFonts w:ascii="Times New Roman" w:eastAsia="宋体" w:hAnsi="Times New Roman" w:cs="Times New Roman"/>
          <w:bCs/>
          <w:sz w:val="24"/>
          <w:szCs w:val="24"/>
        </w:rPr>
        <w:t>}}</w:t>
      </w:r>
    </w:p>
    <w:p w14:paraId="0D72F049" w14:textId="29BDB348" w:rsidR="00812CBD" w:rsidRDefault="00812CBD" w:rsidP="00A37C69">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69EB3C92" w14:textId="77777777" w:rsidR="00285E7E" w:rsidRPr="00584E39" w:rsidRDefault="00285E7E"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cs="Times New Roman" w:hint="eastAsia"/>
          <w:bCs/>
          <w:sz w:val="24"/>
          <w:szCs w:val="24"/>
        </w:rPr>
        <w:t>多项临床研究证明，该类患者可从</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抑制剂的治疗中获益。目前，</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或</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已批准多个</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抑制剂用于携带</w:t>
      </w:r>
      <w:r w:rsidRPr="00584E39">
        <w:rPr>
          <w:rFonts w:ascii="Times New Roman" w:eastAsia="宋体" w:hAnsi="Times New Roman" w:cs="Times New Roman"/>
          <w:bCs/>
          <w:sz w:val="24"/>
          <w:szCs w:val="24"/>
        </w:rPr>
        <w:t>BRCA1</w:t>
      </w:r>
      <w:r w:rsidRPr="00584E39">
        <w:rPr>
          <w:rFonts w:ascii="Times New Roman" w:eastAsia="宋体" w:hAnsi="Times New Roman" w:cs="Times New Roman"/>
          <w:bCs/>
          <w:sz w:val="24"/>
          <w:szCs w:val="24"/>
        </w:rPr>
        <w:t>和</w:t>
      </w:r>
      <w:r w:rsidRPr="00584E39">
        <w:rPr>
          <w:rFonts w:ascii="Times New Roman" w:eastAsia="宋体" w:hAnsi="Times New Roman" w:cs="Times New Roman"/>
          <w:bCs/>
          <w:sz w:val="24"/>
          <w:szCs w:val="24"/>
        </w:rPr>
        <w:t>BRCA2</w:t>
      </w:r>
      <w:r w:rsidRPr="00584E39">
        <w:rPr>
          <w:rFonts w:ascii="Times New Roman" w:eastAsia="宋体" w:hAnsi="Times New Roman" w:cs="Times New Roman"/>
          <w:bCs/>
          <w:sz w:val="24"/>
          <w:szCs w:val="24"/>
        </w:rPr>
        <w:t>基因有害或疑似有害突变的癌症患者的治疗；其中，奥拉帕利（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）、尼拉帕利（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）、鲁卡帕尼（</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）、氟</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）、帕米帕利（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卵巢癌患者的治疗；奥拉帕利（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）、他拉</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乳腺癌患者的治疗；奥拉帕利（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前列腺癌和胰腺癌患者的治疗。</w:t>
      </w:r>
    </w:p>
    <w:p w14:paraId="094F57C0" w14:textId="262EA746" w:rsidR="00285E7E" w:rsidRPr="00F23CA1" w:rsidRDefault="005745B4"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该变异为胚系突变，即患者直系亲属也有一定的概率携带该变异。对健康人群而言，携带有</w:t>
      </w:r>
      <w:r w:rsidRPr="00584E39">
        <w:rPr>
          <w:rFonts w:ascii="Times New Roman" w:eastAsia="宋体" w:hAnsi="Times New Roman"/>
          <w:i/>
          <w:iCs/>
          <w:sz w:val="24"/>
          <w:szCs w:val="24"/>
        </w:rPr>
        <w:t>BRCA1</w:t>
      </w:r>
      <w:r w:rsidRPr="00584E39">
        <w:rPr>
          <w:rFonts w:ascii="Times New Roman" w:eastAsia="宋体" w:hAnsi="Times New Roman"/>
          <w:sz w:val="24"/>
          <w:szCs w:val="24"/>
        </w:rPr>
        <w:t>基因或</w:t>
      </w:r>
      <w:r w:rsidRPr="00584E39">
        <w:rPr>
          <w:rFonts w:ascii="Times New Roman" w:eastAsia="宋体" w:hAnsi="Times New Roman"/>
          <w:i/>
          <w:iCs/>
          <w:sz w:val="24"/>
          <w:szCs w:val="24"/>
        </w:rPr>
        <w:t>BRCA2</w:t>
      </w:r>
      <w:r w:rsidRPr="00584E39">
        <w:rPr>
          <w:rFonts w:ascii="Times New Roman" w:eastAsia="宋体" w:hAnsi="Times New Roman"/>
          <w:sz w:val="24"/>
          <w:szCs w:val="24"/>
        </w:rPr>
        <w:t>基因致病性或疑似致病性突变会增加多种癌症的患病风险，因此建议您的直系亲属也进行</w:t>
      </w:r>
      <w:r w:rsidRPr="00584E39">
        <w:rPr>
          <w:rFonts w:ascii="Times New Roman" w:eastAsia="宋体" w:hAnsi="Times New Roman"/>
          <w:i/>
          <w:iCs/>
          <w:sz w:val="24"/>
          <w:szCs w:val="24"/>
        </w:rPr>
        <w:t>BRCA1/2</w:t>
      </w:r>
      <w:r w:rsidRPr="00584E39">
        <w:rPr>
          <w:rFonts w:ascii="Times New Roman" w:eastAsia="宋体" w:hAnsi="Times New Roman"/>
          <w:sz w:val="24"/>
          <w:szCs w:val="24"/>
        </w:rPr>
        <w:t>基因的变异检测；对于检测出携带</w:t>
      </w:r>
      <w:r w:rsidRPr="00584E39">
        <w:rPr>
          <w:rFonts w:ascii="Times New Roman" w:eastAsia="宋体" w:hAnsi="Times New Roman"/>
          <w:i/>
          <w:iCs/>
          <w:sz w:val="24"/>
          <w:szCs w:val="24"/>
        </w:rPr>
        <w:t>BRCA1/2</w:t>
      </w:r>
      <w:r w:rsidRPr="00584E39">
        <w:rPr>
          <w:rFonts w:ascii="Times New Roman" w:eastAsia="宋体" w:hAnsi="Times New Roman"/>
          <w:sz w:val="24"/>
          <w:szCs w:val="24"/>
        </w:rPr>
        <w:t>致病性或疑似致病性突变的健康人，建议进行相关遗传咨询，并定期进行体检，加强监控及预防。</w:t>
      </w:r>
    </w:p>
    <w:p w14:paraId="00DC5F66" w14:textId="2FB85D21" w:rsidR="004957F5" w:rsidRPr="00260F22" w:rsidRDefault="005745B4"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另外，本次实验还检测到其他一些突变信息（</w:t>
      </w:r>
      <w:bookmarkStart w:id="1" w:name="_Hlk100221213"/>
      <w:r w:rsidRPr="00584E39">
        <w:rPr>
          <w:rFonts w:ascii="Times New Roman" w:eastAsia="宋体" w:hAnsi="Times New Roman"/>
          <w:sz w:val="24"/>
          <w:szCs w:val="24"/>
        </w:rPr>
        <w:t>详见</w:t>
      </w:r>
      <w:r w:rsidR="009824E4"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w:t>
      </w:r>
      <w:bookmarkEnd w:id="1"/>
      <w:r w:rsidRPr="00584E39">
        <w:rPr>
          <w:rFonts w:ascii="Times New Roman" w:eastAsia="宋体" w:hAnsi="Times New Roman"/>
          <w:sz w:val="24"/>
          <w:szCs w:val="24"/>
        </w:rPr>
        <w:t>，基于数据库信息均为</w:t>
      </w:r>
      <w:r w:rsidR="0038799B">
        <w:rPr>
          <w:rFonts w:ascii="Times New Roman" w:eastAsia="宋体" w:hAnsi="Times New Roman" w:hint="eastAsia"/>
          <w:sz w:val="24"/>
          <w:szCs w:val="24"/>
        </w:rPr>
        <w:t>{</w:t>
      </w:r>
      <w:r w:rsidR="0038799B">
        <w:rPr>
          <w:rFonts w:ascii="Times New Roman" w:eastAsia="宋体" w:hAnsi="Times New Roman"/>
          <w:sz w:val="24"/>
          <w:szCs w:val="24"/>
        </w:rPr>
        <w:t>{</w:t>
      </w:r>
      <w:r w:rsidR="00D80390">
        <w:rPr>
          <w:rFonts w:ascii="Times New Roman" w:eastAsia="宋体" w:hAnsi="Times New Roman"/>
          <w:sz w:val="24"/>
          <w:szCs w:val="24"/>
        </w:rPr>
        <w:t>var_brca.special.</w:t>
      </w:r>
      <w:r w:rsidR="00D80390" w:rsidRPr="00D80390">
        <w:rPr>
          <w:rFonts w:ascii="Times New Roman" w:eastAsia="宋体" w:hAnsi="Times New Roman"/>
          <w:sz w:val="24"/>
          <w:szCs w:val="24"/>
        </w:rPr>
        <w:t>summary_SDZL_level123_G</w:t>
      </w:r>
      <w:r w:rsidR="0038799B">
        <w:rPr>
          <w:rFonts w:ascii="Times New Roman" w:eastAsia="宋体" w:hAnsi="Times New Roman"/>
          <w:sz w:val="24"/>
          <w:szCs w:val="24"/>
        </w:rPr>
        <w:t>}}</w:t>
      </w:r>
      <w:r w:rsidRPr="00584E39">
        <w:rPr>
          <w:rFonts w:ascii="Times New Roman" w:eastAsia="宋体" w:hAnsi="Times New Roman"/>
          <w:sz w:val="24"/>
          <w:szCs w:val="24"/>
        </w:rPr>
        <w:t>。根据美</w:t>
      </w:r>
      <w:r w:rsidRPr="00584E39">
        <w:rPr>
          <w:rFonts w:ascii="Times New Roman" w:eastAsia="宋体" w:hAnsi="Times New Roman"/>
          <w:sz w:val="24"/>
          <w:szCs w:val="24"/>
        </w:rPr>
        <w:lastRenderedPageBreak/>
        <w:t>国医学遗传学会（</w:t>
      </w:r>
      <w:r w:rsidRPr="00584E39">
        <w:rPr>
          <w:rFonts w:ascii="Times New Roman" w:eastAsia="宋体" w:hAnsi="Times New Roman"/>
          <w:sz w:val="24"/>
          <w:szCs w:val="24"/>
        </w:rPr>
        <w:t>American Board of Medical Genetics</w:t>
      </w:r>
      <w:r w:rsidRPr="00584E39">
        <w:rPr>
          <w:rFonts w:ascii="Times New Roman" w:eastAsia="宋体" w:hAnsi="Times New Roman"/>
          <w:sz w:val="24"/>
          <w:szCs w:val="24"/>
        </w:rPr>
        <w:t>，</w:t>
      </w:r>
      <w:r w:rsidRPr="00584E39">
        <w:rPr>
          <w:rFonts w:ascii="Times New Roman" w:eastAsia="宋体" w:hAnsi="Times New Roman"/>
          <w:sz w:val="24"/>
          <w:szCs w:val="24"/>
        </w:rPr>
        <w:t>ACMG</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人及以上），即认为该变异位点是多态性位点，与癌症的发生、发展和用药等相关性低。基于目前的研究水平，未发现这些位点中存在与明确报道一致的癌症的发生相关的遗传易感性变异。</w:t>
      </w:r>
    </w:p>
    <w:p w14:paraId="2383BE97" w14:textId="5625EE74" w:rsidR="00584E39" w:rsidRPr="006E55DD" w:rsidRDefault="008E45D7" w:rsidP="00584E39">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cs="Times New Roman"/>
          <w:bCs/>
          <w:sz w:val="24"/>
          <w:szCs w:val="24"/>
        </w:rPr>
        <w:t xml:space="preserve">{%p </w:t>
      </w:r>
      <w:r w:rsidR="00584E39" w:rsidRPr="006E55DD">
        <w:rPr>
          <w:rFonts w:ascii="Times New Roman" w:eastAsia="宋体" w:hAnsi="Times New Roman" w:cs="Times New Roman"/>
          <w:bCs/>
          <w:sz w:val="24"/>
          <w:szCs w:val="24"/>
        </w:rPr>
        <w:t>else</w:t>
      </w:r>
      <w:r w:rsidRPr="006E55DD">
        <w:rPr>
          <w:rFonts w:ascii="Times New Roman" w:eastAsia="宋体" w:hAnsi="Times New Roman" w:cs="Times New Roman"/>
          <w:bCs/>
          <w:sz w:val="24"/>
          <w:szCs w:val="24"/>
        </w:rPr>
        <w:t>%}</w:t>
      </w:r>
    </w:p>
    <w:p w14:paraId="4E0F96CE" w14:textId="77777777" w:rsidR="00584E39" w:rsidRPr="00584E39" w:rsidRDefault="00584E39" w:rsidP="00584E39">
      <w:pPr>
        <w:pStyle w:val="20"/>
        <w:widowControl/>
        <w:numPr>
          <w:ilvl w:val="0"/>
          <w:numId w:val="2"/>
        </w:numPr>
        <w:autoSpaceDE w:val="0"/>
        <w:autoSpaceDN w:val="0"/>
        <w:adjustRightInd w:val="0"/>
        <w:spacing w:line="480" w:lineRule="exact"/>
        <w:ind w:firstLineChars="0"/>
        <w:rPr>
          <w:rFonts w:ascii="Times New Roman" w:hAnsi="Times New Roman"/>
          <w:sz w:val="24"/>
          <w:szCs w:val="24"/>
        </w:rPr>
      </w:pPr>
      <w:r w:rsidRPr="00584E39">
        <w:rPr>
          <w:rFonts w:ascii="Times New Roman" w:hAnsi="Times New Roman" w:hint="eastAsia"/>
          <w:sz w:val="24"/>
          <w:szCs w:val="24"/>
        </w:rPr>
        <w:t>本检测未检测到</w:t>
      </w:r>
      <w:r w:rsidRPr="00584E39">
        <w:rPr>
          <w:rFonts w:ascii="Times New Roman" w:hAnsi="Times New Roman"/>
          <w:i/>
          <w:iCs/>
          <w:sz w:val="24"/>
          <w:szCs w:val="24"/>
        </w:rPr>
        <w:t>BRCA1</w:t>
      </w:r>
      <w:r w:rsidRPr="00584E39">
        <w:rPr>
          <w:rFonts w:ascii="Times New Roman" w:hAnsi="Times New Roman"/>
          <w:sz w:val="24"/>
          <w:szCs w:val="24"/>
        </w:rPr>
        <w:t>基因或</w:t>
      </w:r>
      <w:r w:rsidRPr="00584E39">
        <w:rPr>
          <w:rFonts w:ascii="Times New Roman" w:hAnsi="Times New Roman"/>
          <w:i/>
          <w:iCs/>
          <w:sz w:val="24"/>
          <w:szCs w:val="24"/>
        </w:rPr>
        <w:t>BRCA2</w:t>
      </w:r>
      <w:r w:rsidRPr="00584E39">
        <w:rPr>
          <w:rFonts w:ascii="Times New Roman" w:hAnsi="Times New Roman"/>
          <w:sz w:val="24"/>
          <w:szCs w:val="24"/>
        </w:rPr>
        <w:t>基因中存在</w:t>
      </w:r>
      <w:r w:rsidRPr="00584E39">
        <w:rPr>
          <w:rFonts w:ascii="Times New Roman" w:hAnsi="Times New Roman" w:hint="eastAsia"/>
          <w:sz w:val="24"/>
          <w:szCs w:val="24"/>
        </w:rPr>
        <w:t>致病性或疑似致病性</w:t>
      </w:r>
      <w:r w:rsidRPr="00584E39">
        <w:rPr>
          <w:rFonts w:ascii="Times New Roman" w:hAnsi="Times New Roman"/>
          <w:sz w:val="24"/>
          <w:szCs w:val="24"/>
        </w:rPr>
        <w:t>的变异</w:t>
      </w:r>
      <w:r w:rsidRPr="00584E39">
        <w:rPr>
          <w:rFonts w:ascii="Times New Roman" w:hAnsi="Times New Roman" w:hint="eastAsia"/>
          <w:sz w:val="24"/>
          <w:szCs w:val="24"/>
        </w:rPr>
        <w:t>。</w:t>
      </w:r>
    </w:p>
    <w:p w14:paraId="5769592E" w14:textId="0673869E" w:rsidR="00584E39" w:rsidRPr="00584E39" w:rsidRDefault="00584E39"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本次实验检测到其他一些突变信息</w:t>
      </w:r>
      <w:r w:rsidRPr="00584E39">
        <w:rPr>
          <w:rFonts w:ascii="Times New Roman" w:eastAsia="宋体" w:hAnsi="Times New Roman" w:hint="eastAsia"/>
          <w:sz w:val="24"/>
          <w:szCs w:val="24"/>
        </w:rPr>
        <w:t>（</w:t>
      </w:r>
      <w:r w:rsidRPr="00584E39">
        <w:rPr>
          <w:rFonts w:ascii="Times New Roman" w:eastAsia="宋体" w:hAnsi="Times New Roman"/>
          <w:sz w:val="24"/>
          <w:szCs w:val="24"/>
        </w:rPr>
        <w:t>详见</w:t>
      </w:r>
      <w:r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），基于数据库信息均为</w:t>
      </w:r>
      <w:r w:rsidR="00260F22">
        <w:rPr>
          <w:rFonts w:ascii="Times New Roman" w:eastAsia="宋体" w:hAnsi="Times New Roman" w:hint="eastAsia"/>
          <w:sz w:val="24"/>
          <w:szCs w:val="24"/>
        </w:rPr>
        <w:t>{</w:t>
      </w:r>
      <w:r w:rsidR="00260F22">
        <w:rPr>
          <w:rFonts w:ascii="Times New Roman" w:eastAsia="宋体" w:hAnsi="Times New Roman"/>
          <w:sz w:val="24"/>
          <w:szCs w:val="24"/>
        </w:rPr>
        <w:t>{var_brca.special.</w:t>
      </w:r>
      <w:r w:rsidR="00260F22" w:rsidRPr="00D80390">
        <w:rPr>
          <w:rFonts w:ascii="Times New Roman" w:eastAsia="宋体" w:hAnsi="Times New Roman"/>
          <w:sz w:val="24"/>
          <w:szCs w:val="24"/>
        </w:rPr>
        <w:t>summary_SDZL_level123_G</w:t>
      </w:r>
      <w:r w:rsidR="00260F22">
        <w:rPr>
          <w:rFonts w:ascii="Times New Roman" w:eastAsia="宋体" w:hAnsi="Times New Roman"/>
          <w:sz w:val="24"/>
          <w:szCs w:val="24"/>
        </w:rPr>
        <w:t>}}</w:t>
      </w:r>
      <w:r w:rsidRPr="00584E39">
        <w:rPr>
          <w:rFonts w:ascii="Times New Roman" w:eastAsia="宋体" w:hAnsi="Times New Roman"/>
          <w:sz w:val="24"/>
          <w:szCs w:val="24"/>
        </w:rPr>
        <w:t>。根据美国医学遗传学会（</w:t>
      </w:r>
      <w:r w:rsidRPr="00584E39">
        <w:rPr>
          <w:rFonts w:ascii="Times New Roman" w:eastAsia="宋体" w:hAnsi="Times New Roman"/>
          <w:sz w:val="24"/>
          <w:szCs w:val="24"/>
        </w:rPr>
        <w:t>American Board of Medical Genetics</w:t>
      </w:r>
      <w:r w:rsidRPr="00584E39">
        <w:rPr>
          <w:rFonts w:ascii="Times New Roman" w:eastAsia="宋体" w:hAnsi="Times New Roman"/>
          <w:sz w:val="24"/>
          <w:szCs w:val="24"/>
        </w:rPr>
        <w:t>，</w:t>
      </w:r>
      <w:r w:rsidRPr="00584E39">
        <w:rPr>
          <w:rFonts w:ascii="Times New Roman" w:eastAsia="宋体" w:hAnsi="Times New Roman"/>
          <w:sz w:val="24"/>
          <w:szCs w:val="24"/>
        </w:rPr>
        <w:t>ACMG</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w:t>
      </w:r>
      <w:r w:rsidRPr="00584E39">
        <w:rPr>
          <w:rFonts w:ascii="Times New Roman" w:eastAsia="宋体" w:hAnsi="Times New Roman" w:hint="eastAsia"/>
          <w:sz w:val="24"/>
          <w:szCs w:val="24"/>
        </w:rPr>
        <w:t>（良性变异）</w:t>
      </w:r>
      <w:r w:rsidRPr="00584E39">
        <w:rPr>
          <w:rFonts w:ascii="Times New Roman" w:eastAsia="宋体" w:hAnsi="Times New Roman"/>
          <w:sz w:val="24"/>
          <w:szCs w:val="24"/>
        </w:rPr>
        <w:t>，与癌症的发生、发展和用药等相关性低。基于目前的研究水平，未发现这些位点中存在与明确报道一致的癌症的发生相关的遗传易感性变异。</w:t>
      </w:r>
    </w:p>
    <w:p w14:paraId="55F73F48" w14:textId="5A358261" w:rsidR="00584E39" w:rsidRPr="00BB4286" w:rsidRDefault="00584E39" w:rsidP="00584E39">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hint="eastAsia"/>
          <w:sz w:val="24"/>
          <w:szCs w:val="24"/>
        </w:rPr>
        <w:t>{</w:t>
      </w:r>
      <w:r w:rsidRPr="006E55DD">
        <w:rPr>
          <w:rFonts w:ascii="Times New Roman" w:eastAsia="宋体" w:hAnsi="Times New Roman"/>
          <w:sz w:val="24"/>
          <w:szCs w:val="24"/>
        </w:rPr>
        <w:t>%p endif%}</w:t>
      </w:r>
    </w:p>
    <w:p w14:paraId="728A03D0" w14:textId="0A5F5033" w:rsidR="00BB4286" w:rsidRDefault="00BB4286" w:rsidP="00BB4286">
      <w:pPr>
        <w:pStyle w:val="af0"/>
        <w:numPr>
          <w:ilvl w:val="0"/>
          <w:numId w:val="2"/>
        </w:numPr>
        <w:spacing w:line="480" w:lineRule="exact"/>
        <w:ind w:firstLineChars="0"/>
        <w:rPr>
          <w:rFonts w:ascii="Times New Roman" w:eastAsia="宋体" w:hAnsi="Times New Roman" w:cs="Times New Roman"/>
          <w:bCs/>
          <w:sz w:val="24"/>
          <w:szCs w:val="24"/>
          <w:highlight w:val="magenta"/>
        </w:rPr>
      </w:pPr>
      <w:r w:rsidRPr="00BB4286">
        <w:rPr>
          <w:rFonts w:ascii="Times New Roman" w:eastAsia="宋体" w:hAnsi="Times New Roman" w:cs="Times New Roman"/>
          <w:bCs/>
          <w:sz w:val="24"/>
          <w:szCs w:val="24"/>
          <w:highlight w:val="magenta"/>
        </w:rPr>
        <w:t>{%p else%}</w:t>
      </w:r>
    </w:p>
    <w:p w14:paraId="2C01A208" w14:textId="447EDE56" w:rsidR="004835FE" w:rsidRPr="00A37C69"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if </w:t>
      </w:r>
      <w:r w:rsidRPr="004835FE">
        <w:rPr>
          <w:rFonts w:ascii="Times New Roman" w:eastAsia="宋体" w:hAnsi="Times New Roman" w:cs="Times New Roman"/>
          <w:bCs/>
          <w:sz w:val="24"/>
          <w:szCs w:val="24"/>
        </w:rPr>
        <w:t>var_brca.snv_</w:t>
      </w:r>
      <w:proofErr w:type="gramStart"/>
      <w:r w:rsidRPr="004835FE">
        <w:rPr>
          <w:rFonts w:ascii="Times New Roman" w:eastAsia="宋体" w:hAnsi="Times New Roman" w:cs="Times New Roman"/>
          <w:bCs/>
          <w:sz w:val="24"/>
          <w:szCs w:val="24"/>
        </w:rPr>
        <w:t>s.B</w:t>
      </w:r>
      <w:proofErr w:type="gramEnd"/>
      <w:r w:rsidRPr="004835FE">
        <w:rPr>
          <w:rFonts w:ascii="Times New Roman" w:eastAsia="宋体" w:hAnsi="Times New Roman" w:cs="Times New Roman"/>
          <w:bCs/>
          <w:sz w:val="24"/>
          <w:szCs w:val="24"/>
        </w:rPr>
        <w:t xml:space="preserve">1_L5 + var_brca.snv_s.B2_L5 + var_brca.gcnv_v2.B1_gcnv_L5 + var_brca.gcnv_v2.B2_gcnv_L5 + var_brca.snv_s.B1_L4 + var_brca.snv_s.B2_L4 + var_brca.gcnv_v2.B1_gcnv_L4 + var_brca.gcnv_v2.B2_gcnv_L4 </w:t>
      </w:r>
      <w:r w:rsidRPr="00A37C69">
        <w:rPr>
          <w:rFonts w:ascii="Times New Roman" w:eastAsia="宋体" w:hAnsi="Times New Roman" w:cs="Times New Roman"/>
          <w:bCs/>
          <w:sz w:val="24"/>
          <w:szCs w:val="24"/>
        </w:rPr>
        <w:t>%}</w:t>
      </w:r>
    </w:p>
    <w:p w14:paraId="55B1E94B" w14:textId="507EAA50" w:rsidR="004835FE" w:rsidRPr="00FD724C" w:rsidRDefault="004835FE" w:rsidP="004835FE">
      <w:pPr>
        <w:pStyle w:val="af0"/>
        <w:numPr>
          <w:ilvl w:val="0"/>
          <w:numId w:val="2"/>
        </w:numPr>
        <w:spacing w:line="480" w:lineRule="exact"/>
        <w:ind w:firstLineChars="0"/>
        <w:rPr>
          <w:rFonts w:ascii="Times New Roman" w:eastAsia="宋体" w:hAnsi="Times New Roman" w:cs="Times New Roman" w:hint="eastAsia"/>
          <w:bCs/>
          <w:sz w:val="24"/>
          <w:szCs w:val="24"/>
        </w:rPr>
      </w:pPr>
      <w:r w:rsidRPr="00A37C69">
        <w:rPr>
          <w:rFonts w:ascii="Times New Roman" w:eastAsia="宋体" w:hAnsi="Times New Roman" w:cs="Times New Roman"/>
          <w:bCs/>
          <w:sz w:val="24"/>
          <w:szCs w:val="24"/>
        </w:rPr>
        <w:t xml:space="preserve">{%p for a in </w:t>
      </w:r>
      <w:r w:rsidRPr="004835FE">
        <w:rPr>
          <w:rFonts w:ascii="Times New Roman" w:eastAsia="宋体" w:hAnsi="Times New Roman" w:cs="Times New Roman"/>
          <w:bCs/>
          <w:sz w:val="24"/>
          <w:szCs w:val="24"/>
        </w:rPr>
        <w:t>var_brca.snv_</w:t>
      </w:r>
      <w:proofErr w:type="gramStart"/>
      <w:r w:rsidRPr="004835FE">
        <w:rPr>
          <w:rFonts w:ascii="Times New Roman" w:eastAsia="宋体" w:hAnsi="Times New Roman" w:cs="Times New Roman"/>
          <w:bCs/>
          <w:sz w:val="24"/>
          <w:szCs w:val="24"/>
        </w:rPr>
        <w:t>s.B</w:t>
      </w:r>
      <w:proofErr w:type="gramEnd"/>
      <w:r w:rsidRPr="004835FE">
        <w:rPr>
          <w:rFonts w:ascii="Times New Roman" w:eastAsia="宋体" w:hAnsi="Times New Roman" w:cs="Times New Roman"/>
          <w:bCs/>
          <w:sz w:val="24"/>
          <w:szCs w:val="24"/>
        </w:rPr>
        <w:t xml:space="preserve">1_L5 + var_brca.snv_s.B2_L5 + var_brca.gcnv_v2.B1_gcnv_L5 + var_brca.gcnv_v2.B2_gcnv_L5 + var_brca.snv_s.B1_L4 + var_brca.snv_s.B2_L4 + var_brca.gcnv_v2.B1_gcnv_L4 + var_brca.gcnv_v2.B2_gcnv_L4 </w:t>
      </w:r>
      <w:r w:rsidRPr="00A37C69">
        <w:rPr>
          <w:rFonts w:ascii="Times New Roman" w:eastAsia="宋体" w:hAnsi="Times New Roman" w:cs="Times New Roman"/>
          <w:bCs/>
          <w:sz w:val="24"/>
          <w:szCs w:val="24"/>
        </w:rPr>
        <w:t>%}</w:t>
      </w:r>
    </w:p>
    <w:p w14:paraId="254FBAAA" w14:textId="77777777" w:rsidR="004835FE" w:rsidRPr="00FD724C" w:rsidRDefault="004835FE" w:rsidP="004835FE">
      <w:pPr>
        <w:pStyle w:val="af0"/>
        <w:numPr>
          <w:ilvl w:val="0"/>
          <w:numId w:val="2"/>
        </w:numPr>
        <w:spacing w:line="480" w:lineRule="exact"/>
        <w:ind w:firstLineChars="0"/>
        <w:rPr>
          <w:rFonts w:ascii="Times New Roman" w:eastAsia="宋体" w:hAnsi="Times New Roman" w:cs="Times New Roman" w:hint="eastAsia"/>
          <w:bCs/>
          <w:sz w:val="24"/>
          <w:szCs w:val="24"/>
        </w:rPr>
      </w:pPr>
      <w:r w:rsidRPr="00BB4286">
        <w:rPr>
          <w:rFonts w:ascii="Times New Roman" w:eastAsia="宋体" w:hAnsi="Times New Roman" w:cs="Times New Roman" w:hint="eastAsia"/>
          <w:bCs/>
          <w:sz w:val="24"/>
          <w:szCs w:val="24"/>
        </w:rPr>
        <w:t>本次实验检测到</w:t>
      </w:r>
      <w:r w:rsidRPr="00BB4286">
        <w:rPr>
          <w:rFonts w:ascii="Times New Roman" w:eastAsia="宋体" w:hAnsi="Times New Roman" w:cs="Times New Roman"/>
          <w:bCs/>
          <w:sz w:val="24"/>
          <w:szCs w:val="24"/>
        </w:rPr>
        <w:t>1</w:t>
      </w:r>
      <w:r w:rsidRPr="00BB4286">
        <w:rPr>
          <w:rFonts w:ascii="Times New Roman" w:eastAsia="宋体" w:hAnsi="Times New Roman" w:cs="Times New Roman"/>
          <w:bCs/>
          <w:sz w:val="24"/>
          <w:szCs w:val="24"/>
        </w:rPr>
        <w:t>个</w:t>
      </w:r>
      <w:r w:rsidRPr="00BB4286">
        <w:rPr>
          <w:rFonts w:ascii="Times New Roman" w:eastAsia="宋体" w:hAnsi="Times New Roman" w:cs="Times New Roman"/>
          <w:bCs/>
          <w:sz w:val="24"/>
          <w:szCs w:val="24"/>
        </w:rPr>
        <w:t xml:space="preserve">{%if </w:t>
      </w:r>
      <w:proofErr w:type="spellStart"/>
      <w:r w:rsidRPr="00BB4286">
        <w:rPr>
          <w:rFonts w:ascii="Times New Roman" w:eastAsia="宋体" w:hAnsi="Times New Roman" w:cs="Times New Roman"/>
          <w:bCs/>
          <w:sz w:val="24"/>
          <w:szCs w:val="24"/>
        </w:rPr>
        <w:t>a.clinic_num_g</w:t>
      </w:r>
      <w:proofErr w:type="spellEnd"/>
      <w:r w:rsidRPr="00BB4286">
        <w:rPr>
          <w:rFonts w:ascii="Times New Roman" w:eastAsia="宋体" w:hAnsi="Times New Roman" w:cs="Times New Roman"/>
          <w:bCs/>
          <w:sz w:val="24"/>
          <w:szCs w:val="24"/>
        </w:rPr>
        <w:t>==5%}</w:t>
      </w:r>
      <w:r w:rsidRPr="00BB4286">
        <w:rPr>
          <w:rFonts w:ascii="Times New Roman" w:eastAsia="宋体" w:hAnsi="Times New Roman" w:cs="Times New Roman"/>
          <w:bCs/>
          <w:sz w:val="24"/>
          <w:szCs w:val="24"/>
        </w:rPr>
        <w:t>致病性变异</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elif</w:t>
      </w:r>
      <w:proofErr w:type="spellEnd"/>
      <w:r w:rsidRPr="00BB4286">
        <w:rPr>
          <w:rFonts w:ascii="Times New Roman" w:eastAsia="宋体" w:hAnsi="Times New Roman" w:cs="Times New Roman"/>
          <w:bCs/>
          <w:sz w:val="24"/>
          <w:szCs w:val="24"/>
        </w:rPr>
        <w:t xml:space="preserve"> </w:t>
      </w:r>
      <w:proofErr w:type="spellStart"/>
      <w:r w:rsidRPr="00BB4286">
        <w:rPr>
          <w:rFonts w:ascii="Times New Roman" w:eastAsia="宋体" w:hAnsi="Times New Roman" w:cs="Times New Roman"/>
          <w:bCs/>
          <w:sz w:val="24"/>
          <w:szCs w:val="24"/>
        </w:rPr>
        <w:t>a.clinic_num_g</w:t>
      </w:r>
      <w:proofErr w:type="spellEnd"/>
      <w:r w:rsidRPr="00BB4286">
        <w:rPr>
          <w:rFonts w:ascii="Times New Roman" w:eastAsia="宋体" w:hAnsi="Times New Roman" w:cs="Times New Roman"/>
          <w:bCs/>
          <w:sz w:val="24"/>
          <w:szCs w:val="24"/>
        </w:rPr>
        <w:t>==4%}</w:t>
      </w:r>
      <w:r w:rsidRPr="00BB4286">
        <w:rPr>
          <w:rFonts w:ascii="Times New Roman" w:eastAsia="宋体" w:hAnsi="Times New Roman" w:cs="Times New Roman"/>
          <w:bCs/>
          <w:sz w:val="24"/>
          <w:szCs w:val="24"/>
        </w:rPr>
        <w:t>疑似致病性变异</w:t>
      </w:r>
      <w:r w:rsidRPr="00BB4286">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a.gene_symbol</w:t>
      </w:r>
      <w:proofErr w:type="spellEnd"/>
      <w:r w:rsidRPr="00BB4286">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基因的</w:t>
      </w:r>
      <w:r w:rsidRPr="00BB4286">
        <w:rPr>
          <w:rFonts w:ascii="Times New Roman" w:eastAsia="宋体" w:hAnsi="Times New Roman" w:cs="Times New Roman"/>
          <w:bCs/>
          <w:sz w:val="24"/>
          <w:szCs w:val="24"/>
        </w:rPr>
        <w:t xml:space="preserve">{%if </w:t>
      </w:r>
      <w:proofErr w:type="spellStart"/>
      <w:r w:rsidRPr="00BB4286">
        <w:rPr>
          <w:rFonts w:ascii="Times New Roman" w:eastAsia="宋体" w:hAnsi="Times New Roman" w:cs="Times New Roman"/>
          <w:bCs/>
          <w:sz w:val="24"/>
          <w:szCs w:val="24"/>
        </w:rPr>
        <w:t>a.type</w:t>
      </w:r>
      <w:proofErr w:type="spellEnd"/>
      <w:r w:rsidRPr="00BB4286">
        <w:rPr>
          <w:rFonts w:ascii="Times New Roman" w:eastAsia="宋体" w:hAnsi="Times New Roman" w:cs="Times New Roman"/>
          <w:bCs/>
          <w:sz w:val="24"/>
          <w:szCs w:val="24"/>
        </w:rPr>
        <w:t xml:space="preserve"> == “Loss”%}{{</w:t>
      </w:r>
      <w:proofErr w:type="spellStart"/>
      <w:r w:rsidRPr="00BB4286">
        <w:rPr>
          <w:rFonts w:ascii="Times New Roman" w:eastAsia="宋体" w:hAnsi="Times New Roman" w:cs="Times New Roman"/>
          <w:bCs/>
          <w:sz w:val="24"/>
          <w:szCs w:val="24"/>
        </w:rPr>
        <w:t>a.value</w:t>
      </w:r>
      <w:proofErr w:type="spellEnd"/>
      <w:r w:rsidRPr="00BB4286">
        <w:rPr>
          <w:rFonts w:ascii="Times New Roman" w:eastAsia="宋体" w:hAnsi="Times New Roman" w:cs="Times New Roman"/>
          <w:bCs/>
          <w:sz w:val="24"/>
          <w:szCs w:val="24"/>
        </w:rPr>
        <w:t>}} del{%</w:t>
      </w:r>
      <w:proofErr w:type="spellStart"/>
      <w:r w:rsidRPr="00BB4286">
        <w:rPr>
          <w:rFonts w:ascii="Times New Roman" w:eastAsia="宋体" w:hAnsi="Times New Roman" w:cs="Times New Roman"/>
          <w:bCs/>
          <w:sz w:val="24"/>
          <w:szCs w:val="24"/>
        </w:rPr>
        <w:t>elif</w:t>
      </w:r>
      <w:proofErr w:type="spellEnd"/>
      <w:r w:rsidRPr="00BB4286">
        <w:rPr>
          <w:rFonts w:ascii="Times New Roman" w:eastAsia="宋体" w:hAnsi="Times New Roman" w:cs="Times New Roman"/>
          <w:bCs/>
          <w:sz w:val="24"/>
          <w:szCs w:val="24"/>
        </w:rPr>
        <w:t xml:space="preserve"> </w:t>
      </w:r>
      <w:proofErr w:type="spellStart"/>
      <w:r w:rsidRPr="00BB4286">
        <w:rPr>
          <w:rFonts w:ascii="Times New Roman" w:eastAsia="宋体" w:hAnsi="Times New Roman" w:cs="Times New Roman"/>
          <w:bCs/>
          <w:sz w:val="24"/>
          <w:szCs w:val="24"/>
        </w:rPr>
        <w:t>a.type</w:t>
      </w:r>
      <w:proofErr w:type="spellEnd"/>
      <w:r w:rsidRPr="00BB4286">
        <w:rPr>
          <w:rFonts w:ascii="Times New Roman" w:eastAsia="宋体" w:hAnsi="Times New Roman" w:cs="Times New Roman"/>
          <w:bCs/>
          <w:sz w:val="24"/>
          <w:szCs w:val="24"/>
        </w:rPr>
        <w:t xml:space="preserve"> == “Gain”%}{{</w:t>
      </w:r>
      <w:proofErr w:type="spellStart"/>
      <w:r w:rsidRPr="00BB4286">
        <w:rPr>
          <w:rFonts w:ascii="Times New Roman" w:eastAsia="宋体" w:hAnsi="Times New Roman" w:cs="Times New Roman"/>
          <w:bCs/>
          <w:sz w:val="24"/>
          <w:szCs w:val="24"/>
        </w:rPr>
        <w:t>a.value</w:t>
      </w:r>
      <w:proofErr w:type="spellEnd"/>
      <w:r w:rsidRPr="00BB4286">
        <w:rPr>
          <w:rFonts w:ascii="Times New Roman" w:eastAsia="宋体" w:hAnsi="Times New Roman" w:cs="Times New Roman"/>
          <w:bCs/>
          <w:sz w:val="24"/>
          <w:szCs w:val="24"/>
        </w:rPr>
        <w:t>}} dup{%else%}</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a.hgvs_c</w:t>
      </w:r>
      <w:proofErr w:type="spellEnd"/>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a.variant_desc_cn</w:t>
      </w:r>
      <w:proofErr w:type="spellEnd"/>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a.variant_interpret_cn|e</w:t>
      </w:r>
      <w:proofErr w:type="spellEnd"/>
      <w:r w:rsidRPr="00BB4286">
        <w:rPr>
          <w:rFonts w:ascii="Times New Roman" w:eastAsia="宋体" w:hAnsi="Times New Roman" w:cs="Times New Roman"/>
          <w:bCs/>
          <w:sz w:val="24"/>
          <w:szCs w:val="24"/>
        </w:rPr>
        <w:t>}}</w:t>
      </w:r>
    </w:p>
    <w:p w14:paraId="7EB8CC1E" w14:textId="77777777" w:rsidR="004835FE"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lastRenderedPageBreak/>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127B9C3A" w14:textId="77777777" w:rsidR="004835FE" w:rsidRPr="00584E39"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cs="Times New Roman" w:hint="eastAsia"/>
          <w:bCs/>
          <w:sz w:val="24"/>
          <w:szCs w:val="24"/>
        </w:rPr>
        <w:t>多项临床研究证明，该类患者可从</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抑制剂的治疗中获益。目前，</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或</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已批准多个</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抑制剂用于携带</w:t>
      </w:r>
      <w:r w:rsidRPr="00584E39">
        <w:rPr>
          <w:rFonts w:ascii="Times New Roman" w:eastAsia="宋体" w:hAnsi="Times New Roman" w:cs="Times New Roman"/>
          <w:bCs/>
          <w:sz w:val="24"/>
          <w:szCs w:val="24"/>
        </w:rPr>
        <w:t>BRCA1</w:t>
      </w:r>
      <w:r w:rsidRPr="00584E39">
        <w:rPr>
          <w:rFonts w:ascii="Times New Roman" w:eastAsia="宋体" w:hAnsi="Times New Roman" w:cs="Times New Roman"/>
          <w:bCs/>
          <w:sz w:val="24"/>
          <w:szCs w:val="24"/>
        </w:rPr>
        <w:t>和</w:t>
      </w:r>
      <w:r w:rsidRPr="00584E39">
        <w:rPr>
          <w:rFonts w:ascii="Times New Roman" w:eastAsia="宋体" w:hAnsi="Times New Roman" w:cs="Times New Roman"/>
          <w:bCs/>
          <w:sz w:val="24"/>
          <w:szCs w:val="24"/>
        </w:rPr>
        <w:t>BRCA2</w:t>
      </w:r>
      <w:r w:rsidRPr="00584E39">
        <w:rPr>
          <w:rFonts w:ascii="Times New Roman" w:eastAsia="宋体" w:hAnsi="Times New Roman" w:cs="Times New Roman"/>
          <w:bCs/>
          <w:sz w:val="24"/>
          <w:szCs w:val="24"/>
        </w:rPr>
        <w:t>基因有害或疑似有害突变的癌症患者的治疗；其中，奥拉帕利（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）、尼拉帕利（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）、鲁卡帕尼（</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）、氟</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）、帕米帕利（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卵巢癌患者的治疗；奥拉帕利（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）、他拉</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乳腺癌患者的治疗；奥拉帕利（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前列腺癌和胰腺癌患者的治疗。</w:t>
      </w:r>
    </w:p>
    <w:p w14:paraId="2B252454" w14:textId="77777777" w:rsidR="004835FE" w:rsidRPr="00F23CA1"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该变异为胚系突变，即患者直系亲属也有一定的概率携带该变异。对健康人群而言，携带有</w:t>
      </w:r>
      <w:r w:rsidRPr="00584E39">
        <w:rPr>
          <w:rFonts w:ascii="Times New Roman" w:eastAsia="宋体" w:hAnsi="Times New Roman"/>
          <w:i/>
          <w:iCs/>
          <w:sz w:val="24"/>
          <w:szCs w:val="24"/>
        </w:rPr>
        <w:t>BRCA1</w:t>
      </w:r>
      <w:r w:rsidRPr="00584E39">
        <w:rPr>
          <w:rFonts w:ascii="Times New Roman" w:eastAsia="宋体" w:hAnsi="Times New Roman"/>
          <w:sz w:val="24"/>
          <w:szCs w:val="24"/>
        </w:rPr>
        <w:t>基因或</w:t>
      </w:r>
      <w:r w:rsidRPr="00584E39">
        <w:rPr>
          <w:rFonts w:ascii="Times New Roman" w:eastAsia="宋体" w:hAnsi="Times New Roman"/>
          <w:i/>
          <w:iCs/>
          <w:sz w:val="24"/>
          <w:szCs w:val="24"/>
        </w:rPr>
        <w:t>BRCA2</w:t>
      </w:r>
      <w:r w:rsidRPr="00584E39">
        <w:rPr>
          <w:rFonts w:ascii="Times New Roman" w:eastAsia="宋体" w:hAnsi="Times New Roman"/>
          <w:sz w:val="24"/>
          <w:szCs w:val="24"/>
        </w:rPr>
        <w:t>基因致病性或疑似致病性突变会增加多种癌症的患病风险，因此建议您的直系亲属也进行</w:t>
      </w:r>
      <w:r w:rsidRPr="00584E39">
        <w:rPr>
          <w:rFonts w:ascii="Times New Roman" w:eastAsia="宋体" w:hAnsi="Times New Roman"/>
          <w:i/>
          <w:iCs/>
          <w:sz w:val="24"/>
          <w:szCs w:val="24"/>
        </w:rPr>
        <w:t>BRCA1/2</w:t>
      </w:r>
      <w:r w:rsidRPr="00584E39">
        <w:rPr>
          <w:rFonts w:ascii="Times New Roman" w:eastAsia="宋体" w:hAnsi="Times New Roman"/>
          <w:sz w:val="24"/>
          <w:szCs w:val="24"/>
        </w:rPr>
        <w:t>基因的变异检测；对于检测出携带</w:t>
      </w:r>
      <w:r w:rsidRPr="00584E39">
        <w:rPr>
          <w:rFonts w:ascii="Times New Roman" w:eastAsia="宋体" w:hAnsi="Times New Roman"/>
          <w:i/>
          <w:iCs/>
          <w:sz w:val="24"/>
          <w:szCs w:val="24"/>
        </w:rPr>
        <w:t>BRCA1/2</w:t>
      </w:r>
      <w:r w:rsidRPr="00584E39">
        <w:rPr>
          <w:rFonts w:ascii="Times New Roman" w:eastAsia="宋体" w:hAnsi="Times New Roman"/>
          <w:sz w:val="24"/>
          <w:szCs w:val="24"/>
        </w:rPr>
        <w:t>致病性或疑似致病性突变的健康人，建议进行相关遗传咨询，并定期进行体检，加强监控及预防。</w:t>
      </w:r>
    </w:p>
    <w:p w14:paraId="4AEF7A64" w14:textId="77777777" w:rsidR="004835FE" w:rsidRPr="00260F22"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另外，本次实验还检测到其他一些突变信息（详见</w:t>
      </w:r>
      <w:r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），基于数据库信息均为</w:t>
      </w:r>
      <w:r>
        <w:rPr>
          <w:rFonts w:ascii="Times New Roman" w:eastAsia="宋体" w:hAnsi="Times New Roman" w:hint="eastAsia"/>
          <w:sz w:val="24"/>
          <w:szCs w:val="24"/>
        </w:rPr>
        <w:t>{</w:t>
      </w:r>
      <w:r>
        <w:rPr>
          <w:rFonts w:ascii="Times New Roman" w:eastAsia="宋体" w:hAnsi="Times New Roman"/>
          <w:sz w:val="24"/>
          <w:szCs w:val="24"/>
        </w:rPr>
        <w:t>{var_brca.special.</w:t>
      </w:r>
      <w:r w:rsidRPr="00D80390">
        <w:rPr>
          <w:rFonts w:ascii="Times New Roman" w:eastAsia="宋体" w:hAnsi="Times New Roman"/>
          <w:sz w:val="24"/>
          <w:szCs w:val="24"/>
        </w:rPr>
        <w:t>summary_SDZL_level123_G</w:t>
      </w:r>
      <w:r>
        <w:rPr>
          <w:rFonts w:ascii="Times New Roman" w:eastAsia="宋体" w:hAnsi="Times New Roman"/>
          <w:sz w:val="24"/>
          <w:szCs w:val="24"/>
        </w:rPr>
        <w:t>}}</w:t>
      </w:r>
      <w:r w:rsidRPr="00584E39">
        <w:rPr>
          <w:rFonts w:ascii="Times New Roman" w:eastAsia="宋体" w:hAnsi="Times New Roman"/>
          <w:sz w:val="24"/>
          <w:szCs w:val="24"/>
        </w:rPr>
        <w:t>。根据美国医学遗传学会（</w:t>
      </w:r>
      <w:r w:rsidRPr="00584E39">
        <w:rPr>
          <w:rFonts w:ascii="Times New Roman" w:eastAsia="宋体" w:hAnsi="Times New Roman"/>
          <w:sz w:val="24"/>
          <w:szCs w:val="24"/>
        </w:rPr>
        <w:t>American Board of Medical Genetics</w:t>
      </w:r>
      <w:r w:rsidRPr="00584E39">
        <w:rPr>
          <w:rFonts w:ascii="Times New Roman" w:eastAsia="宋体" w:hAnsi="Times New Roman"/>
          <w:sz w:val="24"/>
          <w:szCs w:val="24"/>
        </w:rPr>
        <w:t>，</w:t>
      </w:r>
      <w:r w:rsidRPr="00584E39">
        <w:rPr>
          <w:rFonts w:ascii="Times New Roman" w:eastAsia="宋体" w:hAnsi="Times New Roman"/>
          <w:sz w:val="24"/>
          <w:szCs w:val="24"/>
        </w:rPr>
        <w:t>ACMG</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人及以上），即认为该变异位点是多态性位点，与癌症的发生、发展和用药等相关性低。基于目前的研究水平，未发现这些位点中存在与明确报道一致的癌症的发生相关的遗传易感性变异。</w:t>
      </w:r>
    </w:p>
    <w:p w14:paraId="603719EE" w14:textId="77777777" w:rsidR="004835FE" w:rsidRPr="006E55DD"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cs="Times New Roman"/>
          <w:bCs/>
          <w:sz w:val="24"/>
          <w:szCs w:val="24"/>
        </w:rPr>
        <w:t>{%p else%}</w:t>
      </w:r>
    </w:p>
    <w:p w14:paraId="3CEAA3DE" w14:textId="77777777" w:rsidR="004835FE" w:rsidRPr="00584E39" w:rsidRDefault="004835FE" w:rsidP="004835FE">
      <w:pPr>
        <w:pStyle w:val="20"/>
        <w:widowControl/>
        <w:numPr>
          <w:ilvl w:val="0"/>
          <w:numId w:val="2"/>
        </w:numPr>
        <w:autoSpaceDE w:val="0"/>
        <w:autoSpaceDN w:val="0"/>
        <w:adjustRightInd w:val="0"/>
        <w:spacing w:line="480" w:lineRule="exact"/>
        <w:ind w:firstLineChars="0"/>
        <w:rPr>
          <w:rFonts w:ascii="Times New Roman" w:hAnsi="Times New Roman"/>
          <w:sz w:val="24"/>
          <w:szCs w:val="24"/>
        </w:rPr>
      </w:pPr>
      <w:r w:rsidRPr="00584E39">
        <w:rPr>
          <w:rFonts w:ascii="Times New Roman" w:hAnsi="Times New Roman" w:hint="eastAsia"/>
          <w:sz w:val="24"/>
          <w:szCs w:val="24"/>
        </w:rPr>
        <w:t>本检测未检测到</w:t>
      </w:r>
      <w:r w:rsidRPr="00584E39">
        <w:rPr>
          <w:rFonts w:ascii="Times New Roman" w:hAnsi="Times New Roman"/>
          <w:i/>
          <w:iCs/>
          <w:sz w:val="24"/>
          <w:szCs w:val="24"/>
        </w:rPr>
        <w:t>BRCA1</w:t>
      </w:r>
      <w:r w:rsidRPr="00584E39">
        <w:rPr>
          <w:rFonts w:ascii="Times New Roman" w:hAnsi="Times New Roman"/>
          <w:sz w:val="24"/>
          <w:szCs w:val="24"/>
        </w:rPr>
        <w:t>基因或</w:t>
      </w:r>
      <w:r w:rsidRPr="00584E39">
        <w:rPr>
          <w:rFonts w:ascii="Times New Roman" w:hAnsi="Times New Roman"/>
          <w:i/>
          <w:iCs/>
          <w:sz w:val="24"/>
          <w:szCs w:val="24"/>
        </w:rPr>
        <w:t>BRCA2</w:t>
      </w:r>
      <w:r w:rsidRPr="00584E39">
        <w:rPr>
          <w:rFonts w:ascii="Times New Roman" w:hAnsi="Times New Roman"/>
          <w:sz w:val="24"/>
          <w:szCs w:val="24"/>
        </w:rPr>
        <w:t>基因中存在</w:t>
      </w:r>
      <w:r w:rsidRPr="00584E39">
        <w:rPr>
          <w:rFonts w:ascii="Times New Roman" w:hAnsi="Times New Roman" w:hint="eastAsia"/>
          <w:sz w:val="24"/>
          <w:szCs w:val="24"/>
        </w:rPr>
        <w:t>致病性或疑似致病性</w:t>
      </w:r>
      <w:r w:rsidRPr="00584E39">
        <w:rPr>
          <w:rFonts w:ascii="Times New Roman" w:hAnsi="Times New Roman"/>
          <w:sz w:val="24"/>
          <w:szCs w:val="24"/>
        </w:rPr>
        <w:t>的变异</w:t>
      </w:r>
      <w:r w:rsidRPr="00584E39">
        <w:rPr>
          <w:rFonts w:ascii="Times New Roman" w:hAnsi="Times New Roman" w:hint="eastAsia"/>
          <w:sz w:val="24"/>
          <w:szCs w:val="24"/>
        </w:rPr>
        <w:t>。</w:t>
      </w:r>
    </w:p>
    <w:p w14:paraId="109D3E6A" w14:textId="77777777" w:rsidR="004835FE" w:rsidRPr="00584E39"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本次实验检测到其他一些突变信息</w:t>
      </w:r>
      <w:r w:rsidRPr="00584E39">
        <w:rPr>
          <w:rFonts w:ascii="Times New Roman" w:eastAsia="宋体" w:hAnsi="Times New Roman" w:hint="eastAsia"/>
          <w:sz w:val="24"/>
          <w:szCs w:val="24"/>
        </w:rPr>
        <w:t>（</w:t>
      </w:r>
      <w:r w:rsidRPr="00584E39">
        <w:rPr>
          <w:rFonts w:ascii="Times New Roman" w:eastAsia="宋体" w:hAnsi="Times New Roman"/>
          <w:sz w:val="24"/>
          <w:szCs w:val="24"/>
        </w:rPr>
        <w:t>详见</w:t>
      </w:r>
      <w:r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），基于数据库信息均为</w:t>
      </w:r>
      <w:r>
        <w:rPr>
          <w:rFonts w:ascii="Times New Roman" w:eastAsia="宋体" w:hAnsi="Times New Roman" w:hint="eastAsia"/>
          <w:sz w:val="24"/>
          <w:szCs w:val="24"/>
        </w:rPr>
        <w:t>{</w:t>
      </w:r>
      <w:r>
        <w:rPr>
          <w:rFonts w:ascii="Times New Roman" w:eastAsia="宋体" w:hAnsi="Times New Roman"/>
          <w:sz w:val="24"/>
          <w:szCs w:val="24"/>
        </w:rPr>
        <w:t>{var_brca.special.</w:t>
      </w:r>
      <w:r w:rsidRPr="00D80390">
        <w:rPr>
          <w:rFonts w:ascii="Times New Roman" w:eastAsia="宋体" w:hAnsi="Times New Roman"/>
          <w:sz w:val="24"/>
          <w:szCs w:val="24"/>
        </w:rPr>
        <w:t>summary_SDZL_level123_G</w:t>
      </w:r>
      <w:r>
        <w:rPr>
          <w:rFonts w:ascii="Times New Roman" w:eastAsia="宋体" w:hAnsi="Times New Roman"/>
          <w:sz w:val="24"/>
          <w:szCs w:val="24"/>
        </w:rPr>
        <w:t>}}</w:t>
      </w:r>
      <w:r w:rsidRPr="00584E39">
        <w:rPr>
          <w:rFonts w:ascii="Times New Roman" w:eastAsia="宋体" w:hAnsi="Times New Roman"/>
          <w:sz w:val="24"/>
          <w:szCs w:val="24"/>
        </w:rPr>
        <w:t>。根据美国医学遗传学会（</w:t>
      </w:r>
      <w:r w:rsidRPr="00584E39">
        <w:rPr>
          <w:rFonts w:ascii="Times New Roman" w:eastAsia="宋体" w:hAnsi="Times New Roman"/>
          <w:sz w:val="24"/>
          <w:szCs w:val="24"/>
        </w:rPr>
        <w:t>American Board of Medical Genetics</w:t>
      </w:r>
      <w:r w:rsidRPr="00584E39">
        <w:rPr>
          <w:rFonts w:ascii="Times New Roman" w:eastAsia="宋体" w:hAnsi="Times New Roman"/>
          <w:sz w:val="24"/>
          <w:szCs w:val="24"/>
        </w:rPr>
        <w:t>，</w:t>
      </w:r>
      <w:r w:rsidRPr="00584E39">
        <w:rPr>
          <w:rFonts w:ascii="Times New Roman" w:eastAsia="宋体" w:hAnsi="Times New Roman"/>
          <w:sz w:val="24"/>
          <w:szCs w:val="24"/>
        </w:rPr>
        <w:t>ACMG</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w:t>
      </w:r>
      <w:r w:rsidRPr="00584E39">
        <w:rPr>
          <w:rFonts w:ascii="Times New Roman" w:eastAsia="宋体" w:hAnsi="Times New Roman"/>
          <w:sz w:val="24"/>
          <w:szCs w:val="24"/>
        </w:rPr>
        <w:lastRenderedPageBreak/>
        <w:t>位点是多态性位点</w:t>
      </w:r>
      <w:r w:rsidRPr="00584E39">
        <w:rPr>
          <w:rFonts w:ascii="Times New Roman" w:eastAsia="宋体" w:hAnsi="Times New Roman" w:hint="eastAsia"/>
          <w:sz w:val="24"/>
          <w:szCs w:val="24"/>
        </w:rPr>
        <w:t>（良性变异）</w:t>
      </w:r>
      <w:r w:rsidRPr="00584E39">
        <w:rPr>
          <w:rFonts w:ascii="Times New Roman" w:eastAsia="宋体" w:hAnsi="Times New Roman"/>
          <w:sz w:val="24"/>
          <w:szCs w:val="24"/>
        </w:rPr>
        <w:t>，与癌症的发生、发展和用药等相关性低。基于目前的研究水平，未发现这些位点中存在与明确报道一致的癌症的发生相关的遗传易感性变异。</w:t>
      </w:r>
    </w:p>
    <w:p w14:paraId="05947964" w14:textId="7B7015E9" w:rsidR="004835FE" w:rsidRPr="004835FE"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4835FE">
        <w:rPr>
          <w:rFonts w:ascii="Times New Roman" w:eastAsia="宋体" w:hAnsi="Times New Roman" w:hint="eastAsia"/>
          <w:sz w:val="24"/>
          <w:szCs w:val="24"/>
        </w:rPr>
        <w:t>{</w:t>
      </w:r>
      <w:r w:rsidRPr="004835FE">
        <w:rPr>
          <w:rFonts w:ascii="Times New Roman" w:eastAsia="宋体" w:hAnsi="Times New Roman"/>
          <w:sz w:val="24"/>
          <w:szCs w:val="24"/>
        </w:rPr>
        <w:t>%p endif%}</w:t>
      </w:r>
    </w:p>
    <w:p w14:paraId="51D7A265" w14:textId="5C9FAC98" w:rsidR="00BB4286" w:rsidRPr="00BB4286" w:rsidRDefault="00BB4286" w:rsidP="00BB4286">
      <w:pPr>
        <w:pStyle w:val="af0"/>
        <w:numPr>
          <w:ilvl w:val="0"/>
          <w:numId w:val="2"/>
        </w:numPr>
        <w:spacing w:line="480" w:lineRule="exact"/>
        <w:ind w:firstLineChars="0"/>
        <w:rPr>
          <w:rFonts w:ascii="Times New Roman" w:eastAsia="宋体" w:hAnsi="Times New Roman" w:cs="Times New Roman" w:hint="eastAsia"/>
          <w:bCs/>
          <w:sz w:val="24"/>
          <w:szCs w:val="24"/>
          <w:highlight w:val="magenta"/>
        </w:rPr>
      </w:pPr>
      <w:r w:rsidRPr="00BB4286">
        <w:rPr>
          <w:rFonts w:ascii="Times New Roman" w:eastAsia="宋体" w:hAnsi="Times New Roman" w:hint="eastAsia"/>
          <w:sz w:val="24"/>
          <w:szCs w:val="24"/>
          <w:highlight w:val="magenta"/>
        </w:rPr>
        <w:t>{</w:t>
      </w:r>
      <w:r w:rsidRPr="00BB4286">
        <w:rPr>
          <w:rFonts w:ascii="Times New Roman" w:eastAsia="宋体" w:hAnsi="Times New Roman"/>
          <w:sz w:val="24"/>
          <w:szCs w:val="24"/>
          <w:highlight w:val="magenta"/>
        </w:rPr>
        <w:t>%p endif%}</w:t>
      </w:r>
    </w:p>
    <w:p w14:paraId="507E174C" w14:textId="77777777" w:rsidR="00C503BD" w:rsidRPr="009136C5" w:rsidRDefault="005745B4">
      <w:pPr>
        <w:rPr>
          <w:rFonts w:ascii="Times New Roman" w:eastAsia="宋体" w:hAnsi="Times New Roman" w:cs="Times New Roman"/>
          <w:sz w:val="24"/>
          <w:szCs w:val="24"/>
        </w:rPr>
      </w:pPr>
      <w:r w:rsidRPr="009136C5">
        <w:rPr>
          <w:rFonts w:ascii="Times New Roman" w:eastAsia="宋体" w:hAnsi="Times New Roman" w:cs="Times New Roman"/>
          <w:sz w:val="24"/>
          <w:szCs w:val="24"/>
        </w:rPr>
        <w:br w:type="page"/>
      </w:r>
    </w:p>
    <w:p w14:paraId="1050B141" w14:textId="77777777" w:rsidR="00C503BD" w:rsidRPr="009136C5" w:rsidRDefault="005745B4">
      <w:pPr>
        <w:spacing w:before="100" w:beforeAutospacing="1" w:after="100" w:afterAutospacing="1" w:line="360" w:lineRule="auto"/>
        <w:rPr>
          <w:rFonts w:ascii="Times New Roman" w:eastAsia="宋体" w:hAnsi="Times New Roman" w:cs="Times New Roman"/>
          <w:bCs/>
          <w:color w:val="000000"/>
          <w:sz w:val="28"/>
          <w:szCs w:val="28"/>
        </w:rPr>
      </w:pPr>
      <w:r w:rsidRPr="009136C5">
        <w:rPr>
          <w:rFonts w:ascii="Times New Roman" w:eastAsia="宋体" w:hAnsi="Times New Roman" w:cs="Times New Roman"/>
          <w:bCs/>
          <w:color w:val="000000"/>
          <w:sz w:val="28"/>
          <w:szCs w:val="28"/>
        </w:rPr>
        <w:lastRenderedPageBreak/>
        <w:t>数据质控结果</w:t>
      </w:r>
    </w:p>
    <w:tbl>
      <w:tblPr>
        <w:tblStyle w:val="1"/>
        <w:tblW w:w="0" w:type="auto"/>
        <w:tblLayout w:type="fixed"/>
        <w:tblLook w:val="04A0" w:firstRow="1" w:lastRow="0" w:firstColumn="1" w:lastColumn="0" w:noHBand="0" w:noVBand="1"/>
      </w:tblPr>
      <w:tblGrid>
        <w:gridCol w:w="4200"/>
        <w:gridCol w:w="2753"/>
        <w:gridCol w:w="2783"/>
      </w:tblGrid>
      <w:tr w:rsidR="00EF7FF5" w:rsidRPr="00F72183" w14:paraId="2F93DD5F" w14:textId="77777777" w:rsidTr="00C13E52">
        <w:trPr>
          <w:trHeight w:val="396"/>
        </w:trPr>
        <w:tc>
          <w:tcPr>
            <w:tcW w:w="4200" w:type="dxa"/>
            <w:vMerge w:val="restart"/>
            <w:vAlign w:val="center"/>
          </w:tcPr>
          <w:p w14:paraId="615202C7" w14:textId="77777777" w:rsidR="00EF7FF5" w:rsidRPr="00F72183" w:rsidRDefault="00EF7FF5" w:rsidP="00BF2148">
            <w:pPr>
              <w:jc w:val="center"/>
              <w:rPr>
                <w:rFonts w:ascii="Times New Roman" w:eastAsia="宋体" w:hAnsi="Times New Roman" w:cs="Times New Roman"/>
                <w:b/>
                <w:szCs w:val="21"/>
                <w:lang w:bidi="ar"/>
              </w:rPr>
            </w:pPr>
            <w:bookmarkStart w:id="2" w:name="_Hlk100233802"/>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5536" w:type="dxa"/>
            <w:gridSpan w:val="2"/>
            <w:vAlign w:val="center"/>
          </w:tcPr>
          <w:p w14:paraId="22416BC1"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全血样本</w:t>
            </w:r>
          </w:p>
        </w:tc>
      </w:tr>
      <w:tr w:rsidR="00EF7FF5" w:rsidRPr="00F72183" w14:paraId="6A6202A4" w14:textId="77777777" w:rsidTr="00C13E52">
        <w:trPr>
          <w:trHeight w:val="396"/>
        </w:trPr>
        <w:tc>
          <w:tcPr>
            <w:tcW w:w="4200" w:type="dxa"/>
            <w:vMerge/>
            <w:vAlign w:val="center"/>
          </w:tcPr>
          <w:p w14:paraId="56A04978" w14:textId="77777777" w:rsidR="00EF7FF5" w:rsidRPr="00F72183" w:rsidRDefault="00EF7FF5" w:rsidP="00BF2148">
            <w:pPr>
              <w:jc w:val="center"/>
              <w:rPr>
                <w:rFonts w:ascii="Times New Roman" w:eastAsia="宋体" w:hAnsi="Times New Roman" w:cs="Times New Roman"/>
                <w:b/>
                <w:szCs w:val="21"/>
                <w:lang w:bidi="ar"/>
              </w:rPr>
            </w:pPr>
          </w:p>
        </w:tc>
        <w:tc>
          <w:tcPr>
            <w:tcW w:w="2753" w:type="dxa"/>
            <w:vAlign w:val="center"/>
          </w:tcPr>
          <w:p w14:paraId="5E2F7721"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2783" w:type="dxa"/>
            <w:vAlign w:val="center"/>
          </w:tcPr>
          <w:p w14:paraId="5DFA1476"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EF7FF5" w:rsidRPr="00F72183" w14:paraId="0FEA328E" w14:textId="77777777" w:rsidTr="00C13E52">
        <w:trPr>
          <w:trHeight w:val="396"/>
        </w:trPr>
        <w:tc>
          <w:tcPr>
            <w:tcW w:w="4200" w:type="dxa"/>
            <w:vAlign w:val="center"/>
          </w:tcPr>
          <w:p w14:paraId="4D0C4AEF"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2753" w:type="dxa"/>
            <w:vAlign w:val="center"/>
          </w:tcPr>
          <w:p w14:paraId="6BA3883D"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2783" w:type="dxa"/>
            <w:vAlign w:val="center"/>
          </w:tcPr>
          <w:p w14:paraId="7BAE8F0E" w14:textId="77777777"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不适用</w:t>
            </w:r>
          </w:p>
        </w:tc>
      </w:tr>
      <w:tr w:rsidR="00EF7FF5" w:rsidRPr="00F72183" w14:paraId="21D92A14" w14:textId="77777777" w:rsidTr="00C13E52">
        <w:trPr>
          <w:trHeight w:val="396"/>
        </w:trPr>
        <w:tc>
          <w:tcPr>
            <w:tcW w:w="4200" w:type="dxa"/>
            <w:vAlign w:val="center"/>
          </w:tcPr>
          <w:p w14:paraId="26A234E0"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2753" w:type="dxa"/>
            <w:vAlign w:val="center"/>
          </w:tcPr>
          <w:p w14:paraId="37D32D33"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2783" w:type="dxa"/>
            <w:vAlign w:val="center"/>
          </w:tcPr>
          <w:p w14:paraId="3B79BD5E" w14:textId="1518FA5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EF7FF5" w:rsidRPr="00F72183" w14:paraId="2B1B047B" w14:textId="77777777" w:rsidTr="00C13E52">
        <w:trPr>
          <w:trHeight w:val="396"/>
        </w:trPr>
        <w:tc>
          <w:tcPr>
            <w:tcW w:w="4200" w:type="dxa"/>
            <w:vAlign w:val="center"/>
          </w:tcPr>
          <w:p w14:paraId="23300767"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2753" w:type="dxa"/>
            <w:vAlign w:val="center"/>
          </w:tcPr>
          <w:p w14:paraId="0498AE7F"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2783" w:type="dxa"/>
            <w:vAlign w:val="center"/>
          </w:tcPr>
          <w:p w14:paraId="706AFAD3" w14:textId="24029789"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EF7FF5" w:rsidRPr="00F72183" w14:paraId="23F571BD" w14:textId="77777777" w:rsidTr="00C13E52">
        <w:trPr>
          <w:trHeight w:val="396"/>
        </w:trPr>
        <w:tc>
          <w:tcPr>
            <w:tcW w:w="4200" w:type="dxa"/>
            <w:vAlign w:val="center"/>
          </w:tcPr>
          <w:p w14:paraId="46879F27"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2753" w:type="dxa"/>
            <w:vAlign w:val="center"/>
          </w:tcPr>
          <w:p w14:paraId="5BF1650C"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2783" w:type="dxa"/>
            <w:vAlign w:val="center"/>
          </w:tcPr>
          <w:p w14:paraId="56BE5AF2" w14:textId="1FDFB944"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EF7FF5" w:rsidRPr="00F72183" w14:paraId="0E34205A" w14:textId="77777777" w:rsidTr="00C13E52">
        <w:trPr>
          <w:trHeight w:val="396"/>
        </w:trPr>
        <w:tc>
          <w:tcPr>
            <w:tcW w:w="4200" w:type="dxa"/>
            <w:vAlign w:val="center"/>
          </w:tcPr>
          <w:p w14:paraId="1A1914C9"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Pr="00F72183">
              <w:rPr>
                <w:rFonts w:ascii="Times New Roman" w:eastAsia="宋体" w:hAnsi="Times New Roman" w:cs="Times New Roman"/>
                <w:szCs w:val="21"/>
                <w:vertAlign w:val="superscript"/>
                <w:lang w:bidi="ar"/>
              </w:rPr>
              <w:t>4</w:t>
            </w:r>
          </w:p>
        </w:tc>
        <w:tc>
          <w:tcPr>
            <w:tcW w:w="2753" w:type="dxa"/>
            <w:vAlign w:val="center"/>
          </w:tcPr>
          <w:p w14:paraId="4F3F348A"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2783" w:type="dxa"/>
            <w:vAlign w:val="center"/>
          </w:tcPr>
          <w:p w14:paraId="46CF83F3" w14:textId="5CF2059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EF7FF5" w:rsidRPr="00F72183" w14:paraId="33CCA688" w14:textId="77777777" w:rsidTr="00C13E52">
        <w:trPr>
          <w:trHeight w:val="396"/>
        </w:trPr>
        <w:tc>
          <w:tcPr>
            <w:tcW w:w="4200" w:type="dxa"/>
            <w:vAlign w:val="center"/>
          </w:tcPr>
          <w:p w14:paraId="00C9DA11"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2753" w:type="dxa"/>
            <w:vAlign w:val="center"/>
          </w:tcPr>
          <w:p w14:paraId="5ABF6895"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2783" w:type="dxa"/>
            <w:vAlign w:val="center"/>
          </w:tcPr>
          <w:p w14:paraId="7C1C14FC" w14:textId="15103B97"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w:t>
            </w:r>
            <w:proofErr w:type="spellEnd"/>
            <w:r w:rsidRPr="00C13E52">
              <w:rPr>
                <w:rFonts w:ascii="Times New Roman" w:eastAsia="宋体" w:hAnsi="Times New Roman" w:cs="Times New Roman"/>
                <w:szCs w:val="21"/>
              </w:rPr>
              <w:t>(“.00”,””)}}</w:t>
            </w:r>
          </w:p>
        </w:tc>
      </w:tr>
      <w:tr w:rsidR="00EF7FF5" w:rsidRPr="00F72183" w14:paraId="5902493E" w14:textId="77777777" w:rsidTr="00C13E52">
        <w:trPr>
          <w:trHeight w:val="396"/>
        </w:trPr>
        <w:tc>
          <w:tcPr>
            <w:tcW w:w="4200" w:type="dxa"/>
            <w:vAlign w:val="center"/>
          </w:tcPr>
          <w:p w14:paraId="75AEE9E7" w14:textId="5D319A5C"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单点原始深度</w:t>
            </w:r>
            <w:r>
              <w:rPr>
                <w:rFonts w:ascii="Times New Roman" w:eastAsia="宋体" w:hAnsi="Times New Roman" w:cs="Times New Roman"/>
                <w:szCs w:val="21"/>
                <w:vertAlign w:val="superscript"/>
                <w:lang w:bidi="ar"/>
              </w:rPr>
              <w:t>6</w:t>
            </w:r>
          </w:p>
        </w:tc>
        <w:tc>
          <w:tcPr>
            <w:tcW w:w="2753" w:type="dxa"/>
            <w:vAlign w:val="center"/>
          </w:tcPr>
          <w:p w14:paraId="52503722" w14:textId="332410B0"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w:t>
            </w:r>
            <w:r w:rsidR="00ED0EAC">
              <w:rPr>
                <w:rFonts w:ascii="Times New Roman" w:eastAsia="宋体" w:hAnsi="Times New Roman" w:cs="Times New Roman"/>
                <w:szCs w:val="21"/>
                <w:lang w:bidi="ar"/>
              </w:rPr>
              <w:t>50</w:t>
            </w:r>
          </w:p>
        </w:tc>
        <w:tc>
          <w:tcPr>
            <w:tcW w:w="2783" w:type="dxa"/>
            <w:vAlign w:val="center"/>
          </w:tcPr>
          <w:p w14:paraId="6A5FE2B3" w14:textId="309090A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_min|replace</w:t>
            </w:r>
            <w:proofErr w:type="spellEnd"/>
            <w:r w:rsidRPr="00C13E52">
              <w:rPr>
                <w:rFonts w:ascii="Times New Roman" w:eastAsia="宋体" w:hAnsi="Times New Roman" w:cs="Times New Roman"/>
                <w:szCs w:val="21"/>
              </w:rPr>
              <w:t>(“.00”,””)}}</w:t>
            </w:r>
          </w:p>
        </w:tc>
      </w:tr>
      <w:tr w:rsidR="00EF7FF5" w:rsidRPr="00F72183" w14:paraId="198F0790" w14:textId="77777777" w:rsidTr="00C13E52">
        <w:trPr>
          <w:trHeight w:val="396"/>
        </w:trPr>
        <w:tc>
          <w:tcPr>
            <w:tcW w:w="4200" w:type="dxa"/>
            <w:vAlign w:val="center"/>
          </w:tcPr>
          <w:p w14:paraId="47C0C2EA" w14:textId="52FBB554"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Pr>
                <w:rFonts w:ascii="Times New Roman" w:eastAsia="宋体" w:hAnsi="Times New Roman" w:cs="Times New Roman"/>
                <w:szCs w:val="21"/>
                <w:vertAlign w:val="superscript"/>
              </w:rPr>
              <w:t>7</w:t>
            </w:r>
          </w:p>
        </w:tc>
        <w:tc>
          <w:tcPr>
            <w:tcW w:w="5536" w:type="dxa"/>
            <w:gridSpan w:val="2"/>
            <w:vAlign w:val="center"/>
          </w:tcPr>
          <w:p w14:paraId="209332BC" w14:textId="77777777" w:rsidR="00EF7FF5" w:rsidRDefault="00FC6122" w:rsidP="00BF2148">
            <w:pPr>
              <w:jc w:val="center"/>
              <w:rPr>
                <w:rFonts w:ascii="Times New Roman" w:eastAsia="宋体" w:hAnsi="Times New Roman" w:cs="Times New Roman"/>
                <w:szCs w:val="21"/>
              </w:rPr>
            </w:pPr>
            <w:r w:rsidRPr="00FC6122">
              <w:rPr>
                <w:rFonts w:ascii="Times New Roman" w:eastAsia="宋体" w:hAnsi="Times New Roman" w:cs="Times New Roman"/>
                <w:szCs w:val="21"/>
              </w:rPr>
              <w:t>{%p if qc.dna_data_</w:t>
            </w:r>
            <w:proofErr w:type="gramStart"/>
            <w:r w:rsidRPr="00FC6122">
              <w:rPr>
                <w:rFonts w:ascii="Times New Roman" w:eastAsia="宋体" w:hAnsi="Times New Roman" w:cs="Times New Roman"/>
                <w:szCs w:val="21"/>
              </w:rPr>
              <w:t>qc.cleandata</w:t>
            </w:r>
            <w:proofErr w:type="gramEnd"/>
            <w:r w:rsidRPr="00FC6122">
              <w:rPr>
                <w:rFonts w:ascii="Times New Roman" w:eastAsia="宋体" w:hAnsi="Times New Roman" w:cs="Times New Roman"/>
                <w:szCs w:val="21"/>
              </w:rPr>
              <w:t xml:space="preserve">_q30_num&gt;=0.75 and </w:t>
            </w:r>
            <w:proofErr w:type="spellStart"/>
            <w:r w:rsidRPr="00FC6122">
              <w:rPr>
                <w:rFonts w:ascii="Times New Roman" w:eastAsia="宋体" w:hAnsi="Times New Roman" w:cs="Times New Roman"/>
                <w:szCs w:val="21"/>
              </w:rPr>
              <w:t>qc.dna_data_qc.depth_min_num</w:t>
            </w:r>
            <w:proofErr w:type="spellEnd"/>
            <w:r w:rsidRPr="00FC6122">
              <w:rPr>
                <w:rFonts w:ascii="Times New Roman" w:eastAsia="宋体" w:hAnsi="Times New Roman" w:cs="Times New Roman"/>
                <w:szCs w:val="21"/>
              </w:rPr>
              <w:t>&gt;=50%}</w:t>
            </w:r>
          </w:p>
          <w:p w14:paraId="74C67D6A"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7BBC01F7"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4DB0F6CA"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49025A5B" w14:textId="42D3EB56" w:rsidR="00FC6122" w:rsidRPr="00F72183"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1F21DF87" w14:textId="77777777" w:rsidR="00EF7FF5" w:rsidRPr="00567229" w:rsidRDefault="00EF7FF5" w:rsidP="00EF7FF5">
      <w:pPr>
        <w:pStyle w:val="af0"/>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t>说明</w:t>
      </w:r>
      <w:r w:rsidRPr="00567229">
        <w:rPr>
          <w:rFonts w:ascii="Times New Roman" w:eastAsia="宋体" w:hAnsi="Times New Roman" w:cs="Times New Roman"/>
          <w:szCs w:val="21"/>
        </w:rPr>
        <w:t>：</w:t>
      </w:r>
    </w:p>
    <w:p w14:paraId="71890B11"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317A80E4"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3AF6C17"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3BD29036"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Pr="00567229">
        <w:rPr>
          <w:rFonts w:ascii="Times New Roman" w:eastAsia="宋体" w:hAnsi="Times New Roman" w:cs="Times New Roman"/>
          <w:szCs w:val="21"/>
          <w:lang w:bidi="ar"/>
        </w:rPr>
        <w:t>的平均深度的位点的比例；</w:t>
      </w:r>
    </w:p>
    <w:p w14:paraId="17F34A00"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31AE2E6A" w14:textId="4E282FAD" w:rsidR="00197BC7" w:rsidRPr="00567229" w:rsidRDefault="00197BC7" w:rsidP="00197BC7">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单点原始深度：即为</w:t>
      </w:r>
      <w:proofErr w:type="gramStart"/>
      <w:r w:rsidRPr="00567229">
        <w:rPr>
          <w:rFonts w:ascii="Times New Roman" w:eastAsia="宋体" w:hAnsi="Times New Roman" w:cs="Times New Roman"/>
          <w:szCs w:val="21"/>
          <w:lang w:bidi="ar"/>
        </w:rPr>
        <w:t>最低最低</w:t>
      </w:r>
      <w:proofErr w:type="gramEnd"/>
      <w:r w:rsidRPr="00567229">
        <w:rPr>
          <w:rFonts w:ascii="Times New Roman" w:eastAsia="宋体" w:hAnsi="Times New Roman" w:cs="Times New Roman"/>
          <w:szCs w:val="21"/>
          <w:lang w:bidi="ar"/>
        </w:rPr>
        <w:t>扩增子测序深度</w:t>
      </w:r>
      <w:r w:rsidR="00DE4016">
        <w:rPr>
          <w:rFonts w:ascii="Times New Roman" w:eastAsia="宋体" w:hAnsi="Times New Roman" w:cs="Times New Roman" w:hint="eastAsia"/>
          <w:szCs w:val="21"/>
          <w:lang w:bidi="ar"/>
        </w:rPr>
        <w:t>；</w:t>
      </w:r>
    </w:p>
    <w:p w14:paraId="66DD53C1" w14:textId="28A71CDB" w:rsidR="00C503BD" w:rsidRPr="00F96A2B" w:rsidRDefault="00EF7FF5" w:rsidP="00F96A2B">
      <w:pPr>
        <w:pStyle w:val="af0"/>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Pr>
          <w:rFonts w:ascii="Times New Roman" w:eastAsia="宋体" w:hAnsi="Times New Roman" w:cs="Times New Roman" w:hint="eastAsia"/>
          <w:szCs w:val="21"/>
          <w:lang w:bidi="ar"/>
        </w:rPr>
        <w:t>单点原始</w:t>
      </w:r>
      <w:r w:rsidRPr="00567229">
        <w:rPr>
          <w:rFonts w:ascii="Times New Roman" w:eastAsia="宋体" w:hAnsi="Times New Roman" w:cs="Times New Roman"/>
          <w:szCs w:val="21"/>
          <w:lang w:bidi="ar"/>
        </w:rPr>
        <w:t>深度</w:t>
      </w:r>
      <w:r>
        <w:rPr>
          <w:rFonts w:ascii="Times New Roman" w:eastAsia="宋体" w:hAnsi="Times New Roman" w:cs="Times New Roman" w:hint="eastAsia"/>
          <w:szCs w:val="21"/>
          <w:lang w:bidi="ar"/>
        </w:rPr>
        <w:t>对全血样本的质</w:t>
      </w:r>
      <w:proofErr w:type="gramStart"/>
      <w:r>
        <w:rPr>
          <w:rFonts w:ascii="Times New Roman" w:eastAsia="宋体" w:hAnsi="Times New Roman" w:cs="Times New Roman" w:hint="eastAsia"/>
          <w:szCs w:val="21"/>
          <w:lang w:bidi="ar"/>
        </w:rPr>
        <w:t>控</w:t>
      </w:r>
      <w:r w:rsidRPr="00567229">
        <w:rPr>
          <w:rFonts w:ascii="Times New Roman" w:eastAsia="宋体" w:hAnsi="Times New Roman" w:cs="Times New Roman"/>
          <w:szCs w:val="21"/>
          <w:lang w:bidi="ar"/>
        </w:rPr>
        <w:t>进行</w:t>
      </w:r>
      <w:proofErr w:type="gramEnd"/>
      <w:r w:rsidRPr="00567229">
        <w:rPr>
          <w:rFonts w:ascii="Times New Roman" w:eastAsia="宋体" w:hAnsi="Times New Roman" w:cs="Times New Roman"/>
          <w:szCs w:val="21"/>
          <w:lang w:bidi="ar"/>
        </w:rPr>
        <w:t>综合评估，判断质</w:t>
      </w:r>
      <w:proofErr w:type="gramStart"/>
      <w:r w:rsidRPr="00567229">
        <w:rPr>
          <w:rFonts w:ascii="Times New Roman" w:eastAsia="宋体" w:hAnsi="Times New Roman" w:cs="Times New Roman"/>
          <w:szCs w:val="21"/>
          <w:lang w:bidi="ar"/>
        </w:rPr>
        <w:t>控是否</w:t>
      </w:r>
      <w:proofErr w:type="gramEnd"/>
      <w:r w:rsidRPr="00567229">
        <w:rPr>
          <w:rFonts w:ascii="Times New Roman" w:eastAsia="宋体" w:hAnsi="Times New Roman" w:cs="Times New Roman"/>
          <w:szCs w:val="21"/>
          <w:lang w:bidi="ar"/>
        </w:rPr>
        <w:t>合格。</w:t>
      </w:r>
      <w:bookmarkEnd w:id="2"/>
    </w:p>
    <w:p w14:paraId="53E3084D" w14:textId="77777777" w:rsidR="00C503BD" w:rsidRPr="009136C5" w:rsidRDefault="005745B4">
      <w:pPr>
        <w:spacing w:before="100" w:beforeAutospacing="1" w:after="100" w:afterAutospacing="1" w:line="360" w:lineRule="auto"/>
        <w:rPr>
          <w:rFonts w:ascii="Times New Roman" w:eastAsia="宋体" w:hAnsi="Times New Roman" w:cs="Times New Roman"/>
          <w:b/>
          <w:sz w:val="28"/>
          <w:szCs w:val="28"/>
        </w:rPr>
      </w:pPr>
      <w:r w:rsidRPr="009136C5">
        <w:rPr>
          <w:rFonts w:ascii="Times New Roman" w:eastAsia="宋体" w:hAnsi="Times New Roman" w:cs="Times New Roman"/>
          <w:sz w:val="24"/>
          <w:szCs w:val="24"/>
        </w:rPr>
        <w:br w:type="page"/>
      </w:r>
      <w:r w:rsidRPr="009136C5">
        <w:rPr>
          <w:rFonts w:ascii="Times New Roman" w:eastAsia="宋体" w:hAnsi="Times New Roman" w:cs="Times New Roman"/>
          <w:bCs/>
          <w:color w:val="000000"/>
          <w:sz w:val="28"/>
          <w:szCs w:val="28"/>
        </w:rPr>
        <w:lastRenderedPageBreak/>
        <w:t>检测方法与局限性</w:t>
      </w:r>
    </w:p>
    <w:p w14:paraId="5260AF52" w14:textId="77777777" w:rsidR="006D50CB" w:rsidRDefault="006D50CB" w:rsidP="006D50CB">
      <w:pPr>
        <w:pStyle w:val="af0"/>
        <w:numPr>
          <w:ilvl w:val="0"/>
          <w:numId w:val="4"/>
        </w:numPr>
        <w:spacing w:line="360" w:lineRule="auto"/>
        <w:ind w:firstLineChars="0"/>
        <w:rPr>
          <w:rFonts w:ascii="Times New Roman" w:eastAsia="宋体" w:hAnsi="Times New Roman" w:cs="Times New Roman"/>
          <w:sz w:val="24"/>
          <w:szCs w:val="24"/>
        </w:rPr>
      </w:pPr>
      <w:bookmarkStart w:id="3"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6232BE92"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4FC5C273"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70C1A6B1"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5024CA3D" w14:textId="10DC2A1A"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w:t>
      </w:r>
      <w:r w:rsidR="005C0077" w:rsidRPr="005C0077">
        <w:rPr>
          <w:rFonts w:ascii="Times New Roman" w:eastAsia="宋体" w:hAnsi="Times New Roman" w:cs="Times New Roman"/>
          <w:sz w:val="24"/>
          <w:szCs w:val="24"/>
          <w:highlight w:val="magenta"/>
        </w:rPr>
        <w:t xml:space="preserve">{% if </w:t>
      </w:r>
      <w:proofErr w:type="spellStart"/>
      <w:r w:rsidR="005C0077" w:rsidRPr="005C0077">
        <w:rPr>
          <w:rFonts w:ascii="Times New Roman" w:eastAsia="宋体" w:hAnsi="Times New Roman" w:cs="Times New Roman"/>
          <w:sz w:val="24"/>
          <w:szCs w:val="24"/>
          <w:highlight w:val="magenta"/>
        </w:rPr>
        <w:t>judge_brca_cnv</w:t>
      </w:r>
      <w:proofErr w:type="spellEnd"/>
      <w:r w:rsidR="005C0077" w:rsidRPr="005C0077">
        <w:rPr>
          <w:rFonts w:ascii="Times New Roman" w:eastAsia="宋体" w:hAnsi="Times New Roman" w:cs="Times New Roman"/>
          <w:sz w:val="24"/>
          <w:szCs w:val="24"/>
          <w:highlight w:val="magenta"/>
        </w:rPr>
        <w:t xml:space="preserve"> == “</w:t>
      </w:r>
      <w:proofErr w:type="spellStart"/>
      <w:r w:rsidR="005C0077" w:rsidRPr="005C0077">
        <w:rPr>
          <w:rFonts w:ascii="Times New Roman" w:eastAsia="宋体" w:hAnsi="Times New Roman" w:cs="Times New Roman"/>
          <w:sz w:val="24"/>
          <w:szCs w:val="24"/>
          <w:highlight w:val="magenta"/>
        </w:rPr>
        <w:t>mlpa</w:t>
      </w:r>
      <w:proofErr w:type="spellEnd"/>
      <w:r w:rsidR="005C0077" w:rsidRPr="005C0077">
        <w:rPr>
          <w:rFonts w:ascii="Times New Roman" w:eastAsia="宋体" w:hAnsi="Times New Roman" w:cs="Times New Roman"/>
          <w:sz w:val="24"/>
          <w:szCs w:val="24"/>
          <w:highlight w:val="magenta"/>
        </w:rPr>
        <w:t>”%}</w:t>
      </w:r>
      <w:r w:rsidRPr="00F76C60">
        <w:rPr>
          <w:rFonts w:ascii="Times New Roman" w:eastAsia="宋体" w:hAnsi="Times New Roman" w:cs="Times New Roman"/>
          <w:sz w:val="24"/>
          <w:szCs w:val="24"/>
        </w:rPr>
        <w:t>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w:t>
      </w:r>
      <w:r w:rsidR="005C0077" w:rsidRPr="005C0077">
        <w:rPr>
          <w:rFonts w:ascii="Times New Roman" w:eastAsia="宋体" w:hAnsi="Times New Roman" w:cs="Times New Roman" w:hint="eastAsia"/>
          <w:sz w:val="24"/>
          <w:szCs w:val="24"/>
          <w:highlight w:val="magenta"/>
        </w:rPr>
        <w:t>{</w:t>
      </w:r>
      <w:r w:rsidR="005C0077" w:rsidRPr="005C0077">
        <w:rPr>
          <w:rFonts w:ascii="Times New Roman" w:eastAsia="宋体" w:hAnsi="Times New Roman" w:cs="Times New Roman"/>
          <w:sz w:val="24"/>
          <w:szCs w:val="24"/>
          <w:highlight w:val="magenta"/>
        </w:rPr>
        <w:t>%endif%</w:t>
      </w:r>
      <w:r w:rsidR="005C0077" w:rsidRPr="005C0077">
        <w:rPr>
          <w:rFonts w:ascii="Times New Roman" w:eastAsia="宋体" w:hAnsi="Times New Roman" w:cs="Times New Roman" w:hint="eastAsia"/>
          <w:sz w:val="24"/>
          <w:szCs w:val="24"/>
          <w:highlight w:val="magenta"/>
        </w:rPr>
        <w:t>}</w:t>
      </w:r>
      <w:r w:rsidRPr="00F76C60">
        <w:rPr>
          <w:rFonts w:ascii="Times New Roman" w:eastAsia="宋体" w:hAnsi="Times New Roman" w:cs="Times New Roman"/>
          <w:sz w:val="24"/>
          <w:szCs w:val="24"/>
        </w:rPr>
        <w:t>当缺失区域发生在连续的两个扩增子的相邻两条探针上时，可能导致假阴性结果。</w:t>
      </w:r>
    </w:p>
    <w:p w14:paraId="2E6F5C67"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0138B7E2"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77F3121E"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430B11DE"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44DC6473" w14:textId="1879A408" w:rsidR="00C503BD" w:rsidRPr="006D50CB"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本报告不对任何患者承诺或保证会在某一药物治疗中有效，也不承诺在某一药物治疗中无效。</w:t>
      </w:r>
      <w:bookmarkEnd w:id="3"/>
    </w:p>
    <w:sectPr w:rsidR="00C503BD" w:rsidRPr="006D50CB"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238F8" w14:textId="77777777" w:rsidR="00206006" w:rsidRDefault="00206006" w:rsidP="00517755">
      <w:r>
        <w:separator/>
      </w:r>
    </w:p>
  </w:endnote>
  <w:endnote w:type="continuationSeparator" w:id="0">
    <w:p w14:paraId="720B881C" w14:textId="77777777" w:rsidR="00206006" w:rsidRDefault="00206006"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77777777"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Pr="00475612">
            <w:rPr>
              <w:rFonts w:ascii="Arial" w:eastAsia="微软雅黑" w:hAnsi="Arial" w:cs="微软雅黑"/>
              <w:spacing w:val="-1"/>
              <w:sz w:val="23"/>
              <w:szCs w:val="23"/>
            </w:rPr>
            <w:t>{{</w:t>
          </w:r>
          <w:proofErr w:type="spellStart"/>
          <w:proofErr w:type="gramStart"/>
          <w:r w:rsidRPr="00475612">
            <w:rPr>
              <w:rFonts w:ascii="Arial" w:eastAsia="微软雅黑" w:hAnsi="Arial" w:cs="微软雅黑"/>
              <w:spacing w:val="-1"/>
              <w:sz w:val="23"/>
              <w:szCs w:val="23"/>
            </w:rPr>
            <w:t>sample.report</w:t>
          </w:r>
          <w:proofErr w:type="gramEnd"/>
          <w:r w:rsidRPr="00475612">
            <w:rPr>
              <w:rFonts w:ascii="Arial" w:eastAsia="微软雅黑" w:hAnsi="Arial" w:cs="微软雅黑"/>
              <w:spacing w:val="-1"/>
              <w:sz w:val="23"/>
              <w:szCs w:val="23"/>
            </w:rPr>
            <w:t>_date|replace</w:t>
          </w:r>
          <w:proofErr w:type="spellEnd"/>
          <w:r w:rsidRPr="00475612">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871CA" w14:textId="77777777" w:rsidR="00206006" w:rsidRDefault="00206006" w:rsidP="00517755">
      <w:r>
        <w:separator/>
      </w:r>
    </w:p>
  </w:footnote>
  <w:footnote w:type="continuationSeparator" w:id="0">
    <w:p w14:paraId="30F3F1BA" w14:textId="77777777" w:rsidR="00206006" w:rsidRDefault="00206006"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627081D3"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E3E1FDA" w14:textId="0E070260"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3"/>
  </w:num>
  <w:num w:numId="3">
    <w:abstractNumId w:val="4"/>
  </w:num>
  <w:num w:numId="4">
    <w:abstractNumId w:val="1"/>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31F0"/>
    <w:rsid w:val="00041003"/>
    <w:rsid w:val="000444E9"/>
    <w:rsid w:val="00051744"/>
    <w:rsid w:val="00052826"/>
    <w:rsid w:val="00077BD0"/>
    <w:rsid w:val="00083514"/>
    <w:rsid w:val="00086F53"/>
    <w:rsid w:val="000B7292"/>
    <w:rsid w:val="000C29EA"/>
    <w:rsid w:val="000C3A07"/>
    <w:rsid w:val="000D14CE"/>
    <w:rsid w:val="000F7142"/>
    <w:rsid w:val="001151DE"/>
    <w:rsid w:val="00117D91"/>
    <w:rsid w:val="00120B43"/>
    <w:rsid w:val="00133765"/>
    <w:rsid w:val="001431AF"/>
    <w:rsid w:val="001564F0"/>
    <w:rsid w:val="00162B56"/>
    <w:rsid w:val="001807D2"/>
    <w:rsid w:val="00195A12"/>
    <w:rsid w:val="00197BC7"/>
    <w:rsid w:val="001C6CE1"/>
    <w:rsid w:val="001F4CA4"/>
    <w:rsid w:val="001F4E5F"/>
    <w:rsid w:val="001F7B54"/>
    <w:rsid w:val="00206006"/>
    <w:rsid w:val="00235657"/>
    <w:rsid w:val="00236931"/>
    <w:rsid w:val="00245AC0"/>
    <w:rsid w:val="00245E03"/>
    <w:rsid w:val="00254F33"/>
    <w:rsid w:val="00260F22"/>
    <w:rsid w:val="00261A3C"/>
    <w:rsid w:val="0027399B"/>
    <w:rsid w:val="00285E7E"/>
    <w:rsid w:val="002C1AEE"/>
    <w:rsid w:val="002D3567"/>
    <w:rsid w:val="002D7367"/>
    <w:rsid w:val="002D7EB5"/>
    <w:rsid w:val="002E1385"/>
    <w:rsid w:val="002E3AA9"/>
    <w:rsid w:val="002F430B"/>
    <w:rsid w:val="002F6246"/>
    <w:rsid w:val="003170C1"/>
    <w:rsid w:val="003331DD"/>
    <w:rsid w:val="003470A0"/>
    <w:rsid w:val="00351C42"/>
    <w:rsid w:val="003605DC"/>
    <w:rsid w:val="003808D3"/>
    <w:rsid w:val="003815AD"/>
    <w:rsid w:val="00381C38"/>
    <w:rsid w:val="00385CE6"/>
    <w:rsid w:val="0038799B"/>
    <w:rsid w:val="00392939"/>
    <w:rsid w:val="00393BF8"/>
    <w:rsid w:val="003A2550"/>
    <w:rsid w:val="003C3A50"/>
    <w:rsid w:val="004030F7"/>
    <w:rsid w:val="004434F6"/>
    <w:rsid w:val="00451DDF"/>
    <w:rsid w:val="00460F0D"/>
    <w:rsid w:val="00462920"/>
    <w:rsid w:val="0046552B"/>
    <w:rsid w:val="00471150"/>
    <w:rsid w:val="004742BB"/>
    <w:rsid w:val="00474C9D"/>
    <w:rsid w:val="00475612"/>
    <w:rsid w:val="004835FE"/>
    <w:rsid w:val="004957F5"/>
    <w:rsid w:val="004A1E2E"/>
    <w:rsid w:val="004A31E8"/>
    <w:rsid w:val="004B4B8E"/>
    <w:rsid w:val="004D3C37"/>
    <w:rsid w:val="004E2232"/>
    <w:rsid w:val="004E4D49"/>
    <w:rsid w:val="00503095"/>
    <w:rsid w:val="005042DB"/>
    <w:rsid w:val="00517755"/>
    <w:rsid w:val="005177AF"/>
    <w:rsid w:val="00517C40"/>
    <w:rsid w:val="00520CC3"/>
    <w:rsid w:val="005211EA"/>
    <w:rsid w:val="005235C4"/>
    <w:rsid w:val="00525F95"/>
    <w:rsid w:val="005745B4"/>
    <w:rsid w:val="00577027"/>
    <w:rsid w:val="00584E39"/>
    <w:rsid w:val="005879A8"/>
    <w:rsid w:val="005A2FBE"/>
    <w:rsid w:val="005C0077"/>
    <w:rsid w:val="005C428F"/>
    <w:rsid w:val="005D7C22"/>
    <w:rsid w:val="005F51A5"/>
    <w:rsid w:val="006522D2"/>
    <w:rsid w:val="00654D7A"/>
    <w:rsid w:val="00694363"/>
    <w:rsid w:val="006968CE"/>
    <w:rsid w:val="006A7FAB"/>
    <w:rsid w:val="006C5F7B"/>
    <w:rsid w:val="006C6320"/>
    <w:rsid w:val="006D50CB"/>
    <w:rsid w:val="006D74A2"/>
    <w:rsid w:val="006E1CFD"/>
    <w:rsid w:val="006E55DD"/>
    <w:rsid w:val="006E6EE5"/>
    <w:rsid w:val="006F52D3"/>
    <w:rsid w:val="00704863"/>
    <w:rsid w:val="00710B71"/>
    <w:rsid w:val="00713C8D"/>
    <w:rsid w:val="007208FE"/>
    <w:rsid w:val="0074039A"/>
    <w:rsid w:val="00744216"/>
    <w:rsid w:val="00752F7C"/>
    <w:rsid w:val="0075353A"/>
    <w:rsid w:val="007636C9"/>
    <w:rsid w:val="0078154F"/>
    <w:rsid w:val="0078418C"/>
    <w:rsid w:val="007928D4"/>
    <w:rsid w:val="007A4405"/>
    <w:rsid w:val="007B4A58"/>
    <w:rsid w:val="007E5CB2"/>
    <w:rsid w:val="007E6A8F"/>
    <w:rsid w:val="00812CBD"/>
    <w:rsid w:val="00814D3F"/>
    <w:rsid w:val="008176E6"/>
    <w:rsid w:val="00847315"/>
    <w:rsid w:val="00854E8E"/>
    <w:rsid w:val="00867393"/>
    <w:rsid w:val="00870CAA"/>
    <w:rsid w:val="008712F2"/>
    <w:rsid w:val="00880B0D"/>
    <w:rsid w:val="008A34C2"/>
    <w:rsid w:val="008A421B"/>
    <w:rsid w:val="008B2729"/>
    <w:rsid w:val="008E3B90"/>
    <w:rsid w:val="008E45D7"/>
    <w:rsid w:val="008F1CC3"/>
    <w:rsid w:val="009038CA"/>
    <w:rsid w:val="00911CE7"/>
    <w:rsid w:val="009136C5"/>
    <w:rsid w:val="00931FEC"/>
    <w:rsid w:val="00951AA3"/>
    <w:rsid w:val="00952CD2"/>
    <w:rsid w:val="009824E4"/>
    <w:rsid w:val="009915D5"/>
    <w:rsid w:val="009C1B15"/>
    <w:rsid w:val="009D266E"/>
    <w:rsid w:val="009F3A98"/>
    <w:rsid w:val="009F7258"/>
    <w:rsid w:val="00A060BC"/>
    <w:rsid w:val="00A078D8"/>
    <w:rsid w:val="00A168CB"/>
    <w:rsid w:val="00A376E7"/>
    <w:rsid w:val="00A37C69"/>
    <w:rsid w:val="00A42D79"/>
    <w:rsid w:val="00A44ACC"/>
    <w:rsid w:val="00A54B89"/>
    <w:rsid w:val="00A65A29"/>
    <w:rsid w:val="00A7174D"/>
    <w:rsid w:val="00A8148C"/>
    <w:rsid w:val="00AC248A"/>
    <w:rsid w:val="00AF73D4"/>
    <w:rsid w:val="00B028AC"/>
    <w:rsid w:val="00B10A04"/>
    <w:rsid w:val="00B1790E"/>
    <w:rsid w:val="00B223E3"/>
    <w:rsid w:val="00B31807"/>
    <w:rsid w:val="00B32D78"/>
    <w:rsid w:val="00B819CE"/>
    <w:rsid w:val="00B95CEB"/>
    <w:rsid w:val="00BB4286"/>
    <w:rsid w:val="00BC26DD"/>
    <w:rsid w:val="00BC27B0"/>
    <w:rsid w:val="00BC5FB2"/>
    <w:rsid w:val="00C10B4F"/>
    <w:rsid w:val="00C11856"/>
    <w:rsid w:val="00C13E52"/>
    <w:rsid w:val="00C14828"/>
    <w:rsid w:val="00C268E7"/>
    <w:rsid w:val="00C35BA5"/>
    <w:rsid w:val="00C503BD"/>
    <w:rsid w:val="00C550B9"/>
    <w:rsid w:val="00C66017"/>
    <w:rsid w:val="00C67878"/>
    <w:rsid w:val="00C770BC"/>
    <w:rsid w:val="00C83FBC"/>
    <w:rsid w:val="00C96714"/>
    <w:rsid w:val="00CA0B69"/>
    <w:rsid w:val="00CD6267"/>
    <w:rsid w:val="00CD71D8"/>
    <w:rsid w:val="00CF2EB9"/>
    <w:rsid w:val="00CF50E3"/>
    <w:rsid w:val="00D0033A"/>
    <w:rsid w:val="00D00A8F"/>
    <w:rsid w:val="00D37708"/>
    <w:rsid w:val="00D40DDC"/>
    <w:rsid w:val="00D43DCB"/>
    <w:rsid w:val="00D532B2"/>
    <w:rsid w:val="00D72829"/>
    <w:rsid w:val="00D74321"/>
    <w:rsid w:val="00D76775"/>
    <w:rsid w:val="00D80390"/>
    <w:rsid w:val="00D9696F"/>
    <w:rsid w:val="00DC74C6"/>
    <w:rsid w:val="00DC7D33"/>
    <w:rsid w:val="00DD2FE7"/>
    <w:rsid w:val="00DD70DB"/>
    <w:rsid w:val="00DE4016"/>
    <w:rsid w:val="00E05A85"/>
    <w:rsid w:val="00E11C6A"/>
    <w:rsid w:val="00E13A7C"/>
    <w:rsid w:val="00E146CD"/>
    <w:rsid w:val="00E35476"/>
    <w:rsid w:val="00E670BA"/>
    <w:rsid w:val="00E819B6"/>
    <w:rsid w:val="00E96EEF"/>
    <w:rsid w:val="00EA6EC5"/>
    <w:rsid w:val="00ED0EAC"/>
    <w:rsid w:val="00EF41E4"/>
    <w:rsid w:val="00EF6E09"/>
    <w:rsid w:val="00EF7FF5"/>
    <w:rsid w:val="00F075F0"/>
    <w:rsid w:val="00F13B78"/>
    <w:rsid w:val="00F15C3F"/>
    <w:rsid w:val="00F23CA1"/>
    <w:rsid w:val="00F25185"/>
    <w:rsid w:val="00F259A1"/>
    <w:rsid w:val="00F25BFE"/>
    <w:rsid w:val="00F4005F"/>
    <w:rsid w:val="00F50383"/>
    <w:rsid w:val="00F63E30"/>
    <w:rsid w:val="00F708C2"/>
    <w:rsid w:val="00F72EAF"/>
    <w:rsid w:val="00F83728"/>
    <w:rsid w:val="00F86869"/>
    <w:rsid w:val="00F96A2B"/>
    <w:rsid w:val="00FA2A42"/>
    <w:rsid w:val="00FA2F5D"/>
    <w:rsid w:val="00FB601A"/>
    <w:rsid w:val="00FC243C"/>
    <w:rsid w:val="00FC6122"/>
    <w:rsid w:val="00FD724C"/>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99"/>
    <w:qFormat/>
    <w:pPr>
      <w:ind w:firstLineChars="200" w:firstLine="420"/>
    </w:pPr>
  </w:style>
  <w:style w:type="table" w:customStyle="1" w:styleId="TableNormal">
    <w:name w:val="Table Normal"/>
    <w:basedOn w:val="a1"/>
    <w:semiHidden/>
    <w:rsid w:val="007928D4"/>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13</Pages>
  <Words>1702</Words>
  <Characters>9704</Characters>
  <Application>Microsoft Office Word</Application>
  <DocSecurity>0</DocSecurity>
  <Lines>80</Lines>
  <Paragraphs>22</Paragraphs>
  <ScaleCrop>false</ScaleCrop>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114</cp:revision>
  <cp:lastPrinted>2021-09-07T07:16:00Z</cp:lastPrinted>
  <dcterms:created xsi:type="dcterms:W3CDTF">2022-03-21T01:25:00Z</dcterms:created>
  <dcterms:modified xsi:type="dcterms:W3CDTF">2024-12-09T07:36:00Z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