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8"/>
        <w:tblW w:w="9785" w:type="dxa"/>
        <w:tblBorders>
          <w:top w:val="none" w:sz="0" w:space="0" w:color="auto"/>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1701"/>
        <w:gridCol w:w="1985"/>
        <w:gridCol w:w="1559"/>
        <w:gridCol w:w="1701"/>
        <w:gridCol w:w="2839"/>
      </w:tblGrid>
      <w:tr w:rsidR="00CA2BD4" w:rsidRPr="00D7648A" w14:paraId="71371B0D" w14:textId="77777777" w:rsidTr="00280C9B">
        <w:tc>
          <w:tcPr>
            <w:tcW w:w="1701" w:type="dxa"/>
            <w:vAlign w:val="center"/>
          </w:tcPr>
          <w:p w14:paraId="17074BC1" w14:textId="77777777" w:rsidR="00CA2BD4" w:rsidRPr="00D7648A" w:rsidRDefault="005E1777" w:rsidP="002D30BF">
            <w:pPr>
              <w:adjustRightInd w:val="0"/>
              <w:snapToGrid w:val="0"/>
              <w:rPr>
                <w:rFonts w:ascii="Times New Roman" w:eastAsia="思源黑体 CN Normal" w:hAnsi="Times New Roman"/>
                <w:b/>
                <w:bCs/>
                <w:sz w:val="24"/>
                <w:szCs w:val="24"/>
              </w:rPr>
            </w:pPr>
            <w:r w:rsidRPr="00D7648A">
              <w:rPr>
                <w:rFonts w:ascii="Times New Roman" w:eastAsia="思源黑体 CN Normal" w:hAnsi="Times New Roman" w:hint="eastAsia"/>
                <w:b/>
                <w:sz w:val="24"/>
                <w:szCs w:val="24"/>
              </w:rPr>
              <w:t>姓</w:t>
            </w:r>
            <w:r w:rsidRPr="00D7648A">
              <w:rPr>
                <w:rFonts w:ascii="Times New Roman" w:eastAsia="思源黑体 CN Normal" w:hAnsi="Times New Roman" w:hint="eastAsia"/>
                <w:b/>
                <w:sz w:val="24"/>
                <w:szCs w:val="24"/>
              </w:rPr>
              <w:t xml:space="preserve">  </w:t>
            </w:r>
            <w:r w:rsidRPr="00D7648A">
              <w:rPr>
                <w:rFonts w:ascii="Times New Roman" w:eastAsia="思源黑体 CN Normal" w:hAnsi="Times New Roman" w:hint="eastAsia"/>
                <w:b/>
                <w:sz w:val="24"/>
                <w:szCs w:val="24"/>
              </w:rPr>
              <w:t>名：</w:t>
            </w:r>
          </w:p>
        </w:tc>
        <w:tc>
          <w:tcPr>
            <w:tcW w:w="1985" w:type="dxa"/>
            <w:vAlign w:val="center"/>
          </w:tcPr>
          <w:p w14:paraId="0DF1EC9B" w14:textId="623D0769" w:rsidR="00CA2BD4" w:rsidRPr="00D7648A" w:rsidRDefault="00EF4985" w:rsidP="002D30BF">
            <w:pPr>
              <w:adjustRightInd w:val="0"/>
              <w:snapToGrid w:val="0"/>
              <w:rPr>
                <w:rFonts w:ascii="Times New Roman" w:eastAsia="思源黑体 CN Normal" w:hAnsi="Times New Roman"/>
                <w:b/>
                <w:bCs/>
                <w:sz w:val="24"/>
                <w:szCs w:val="24"/>
              </w:rPr>
            </w:pPr>
            <w:r w:rsidRPr="00D7648A">
              <w:rPr>
                <w:rFonts w:ascii="Times New Roman" w:eastAsia="思源黑体 CN Normal" w:hAnsi="Times New Roman"/>
                <w:b/>
                <w:bCs/>
                <w:sz w:val="24"/>
                <w:szCs w:val="24"/>
              </w:rPr>
              <w:t>{{</w:t>
            </w:r>
            <w:r w:rsidRPr="00D7648A">
              <w:rPr>
                <w:rFonts w:ascii="Times New Roman" w:eastAsia="思源黑体 CN Normal" w:hAnsi="Times New Roman" w:hint="eastAsia"/>
                <w:b/>
                <w:bCs/>
                <w:sz w:val="24"/>
                <w:szCs w:val="24"/>
              </w:rPr>
              <w:t>sample</w:t>
            </w:r>
            <w:r w:rsidRPr="00D7648A">
              <w:rPr>
                <w:rFonts w:ascii="Times New Roman" w:eastAsia="思源黑体 CN Normal" w:hAnsi="Times New Roman"/>
                <w:b/>
                <w:bCs/>
                <w:sz w:val="24"/>
                <w:szCs w:val="24"/>
              </w:rPr>
              <w:t>.patient_name}}</w:t>
            </w:r>
          </w:p>
        </w:tc>
        <w:tc>
          <w:tcPr>
            <w:tcW w:w="1559" w:type="dxa"/>
            <w:vAlign w:val="center"/>
          </w:tcPr>
          <w:p w14:paraId="150EA059" w14:textId="611F97AA" w:rsidR="00CA2BD4" w:rsidRPr="00D7648A" w:rsidRDefault="005E1777" w:rsidP="002D30BF">
            <w:pPr>
              <w:adjustRightInd w:val="0"/>
              <w:snapToGrid w:val="0"/>
              <w:jc w:val="left"/>
              <w:rPr>
                <w:rFonts w:ascii="Times New Roman" w:eastAsia="思源黑体 CN Normal" w:hAnsi="Times New Roman"/>
                <w:b/>
                <w:bCs/>
                <w:sz w:val="24"/>
                <w:szCs w:val="24"/>
              </w:rPr>
            </w:pPr>
            <w:r w:rsidRPr="00D7648A">
              <w:rPr>
                <w:rFonts w:ascii="Times New Roman" w:eastAsia="思源黑体 CN Normal" w:hAnsi="Times New Roman" w:hint="eastAsia"/>
                <w:b/>
                <w:sz w:val="24"/>
                <w:szCs w:val="24"/>
              </w:rPr>
              <w:t>性</w:t>
            </w:r>
            <w:r w:rsidRPr="00D7648A">
              <w:rPr>
                <w:rFonts w:ascii="Times New Roman" w:eastAsia="思源黑体 CN Normal" w:hAnsi="Times New Roman" w:hint="eastAsia"/>
                <w:b/>
                <w:sz w:val="24"/>
                <w:szCs w:val="24"/>
              </w:rPr>
              <w:t xml:space="preserve"> </w:t>
            </w:r>
            <w:r w:rsidRPr="00D7648A">
              <w:rPr>
                <w:rFonts w:ascii="Times New Roman" w:eastAsia="思源黑体 CN Normal" w:hAnsi="Times New Roman"/>
                <w:b/>
                <w:sz w:val="24"/>
                <w:szCs w:val="24"/>
              </w:rPr>
              <w:t xml:space="preserve"> </w:t>
            </w:r>
            <w:r w:rsidRPr="00D7648A">
              <w:rPr>
                <w:rFonts w:ascii="Times New Roman" w:eastAsia="思源黑体 CN Normal" w:hAnsi="Times New Roman" w:hint="eastAsia"/>
                <w:b/>
                <w:sz w:val="24"/>
                <w:szCs w:val="24"/>
              </w:rPr>
              <w:t>别：</w:t>
            </w:r>
            <w:r w:rsidR="00EF4985" w:rsidRPr="00D7648A">
              <w:rPr>
                <w:rFonts w:ascii="Times New Roman" w:eastAsia="思源黑体 CN Normal" w:hAnsi="Times New Roman"/>
                <w:b/>
                <w:bCs/>
                <w:sz w:val="24"/>
                <w:szCs w:val="24"/>
              </w:rPr>
              <w:t>{{</w:t>
            </w:r>
            <w:r w:rsidR="00EF4985" w:rsidRPr="00D7648A">
              <w:rPr>
                <w:rFonts w:ascii="Times New Roman" w:eastAsia="思源黑体 CN Normal" w:hAnsi="Times New Roman" w:hint="eastAsia"/>
                <w:b/>
                <w:bCs/>
                <w:sz w:val="24"/>
                <w:szCs w:val="24"/>
              </w:rPr>
              <w:t>sample</w:t>
            </w:r>
            <w:r w:rsidR="00EF4985" w:rsidRPr="00D7648A">
              <w:rPr>
                <w:rFonts w:ascii="Times New Roman" w:eastAsia="思源黑体 CN Normal" w:hAnsi="Times New Roman"/>
                <w:b/>
                <w:bCs/>
                <w:sz w:val="24"/>
                <w:szCs w:val="24"/>
              </w:rPr>
              <w:t>.</w:t>
            </w:r>
            <w:r w:rsidR="004307D6" w:rsidRPr="00D7648A">
              <w:rPr>
                <w:rFonts w:ascii="Times New Roman" w:eastAsia="思源黑体 CN Normal" w:hAnsi="Times New Roman"/>
                <w:b/>
                <w:bCs/>
                <w:sz w:val="24"/>
                <w:szCs w:val="24"/>
              </w:rPr>
              <w:t>gender</w:t>
            </w:r>
            <w:r w:rsidR="00EF4985" w:rsidRPr="00D7648A">
              <w:rPr>
                <w:rFonts w:ascii="Times New Roman" w:eastAsia="思源黑体 CN Normal" w:hAnsi="Times New Roman"/>
                <w:b/>
                <w:bCs/>
                <w:sz w:val="24"/>
                <w:szCs w:val="24"/>
              </w:rPr>
              <w:t>}}</w:t>
            </w:r>
          </w:p>
        </w:tc>
        <w:tc>
          <w:tcPr>
            <w:tcW w:w="1701" w:type="dxa"/>
            <w:vAlign w:val="center"/>
          </w:tcPr>
          <w:p w14:paraId="6D2A25FC" w14:textId="6B27762A" w:rsidR="00CA2BD4" w:rsidRPr="00D7648A" w:rsidRDefault="005E1777" w:rsidP="002D30BF">
            <w:pPr>
              <w:adjustRightInd w:val="0"/>
              <w:snapToGrid w:val="0"/>
              <w:rPr>
                <w:rFonts w:ascii="Times New Roman" w:eastAsia="思源黑体 CN Normal" w:hAnsi="Times New Roman"/>
                <w:sz w:val="24"/>
                <w:szCs w:val="24"/>
              </w:rPr>
            </w:pPr>
            <w:r w:rsidRPr="00D7648A">
              <w:rPr>
                <w:rFonts w:ascii="Times New Roman" w:eastAsia="思源黑体 CN Normal" w:hAnsi="Times New Roman" w:hint="eastAsia"/>
                <w:b/>
                <w:sz w:val="24"/>
                <w:szCs w:val="24"/>
              </w:rPr>
              <w:t>年</w:t>
            </w:r>
            <w:r w:rsidRPr="00D7648A">
              <w:rPr>
                <w:rFonts w:ascii="Times New Roman" w:eastAsia="思源黑体 CN Normal" w:hAnsi="Times New Roman" w:hint="eastAsia"/>
                <w:b/>
                <w:sz w:val="24"/>
                <w:szCs w:val="24"/>
              </w:rPr>
              <w:t xml:space="preserve">  </w:t>
            </w:r>
            <w:r w:rsidRPr="00D7648A">
              <w:rPr>
                <w:rFonts w:ascii="Times New Roman" w:eastAsia="思源黑体 CN Normal" w:hAnsi="Times New Roman" w:hint="eastAsia"/>
                <w:b/>
                <w:sz w:val="24"/>
                <w:szCs w:val="24"/>
              </w:rPr>
              <w:t>龄：</w:t>
            </w:r>
            <w:r w:rsidR="00EF4985" w:rsidRPr="00D7648A">
              <w:rPr>
                <w:rFonts w:ascii="Times New Roman" w:eastAsia="思源黑体 CN Normal" w:hAnsi="Times New Roman"/>
                <w:b/>
                <w:bCs/>
                <w:sz w:val="24"/>
                <w:szCs w:val="24"/>
              </w:rPr>
              <w:t>{{</w:t>
            </w:r>
            <w:r w:rsidR="00EF4985" w:rsidRPr="00D7648A">
              <w:rPr>
                <w:rFonts w:ascii="Times New Roman" w:eastAsia="思源黑体 CN Normal" w:hAnsi="Times New Roman" w:hint="eastAsia"/>
                <w:b/>
                <w:bCs/>
                <w:sz w:val="24"/>
                <w:szCs w:val="24"/>
              </w:rPr>
              <w:t>sample</w:t>
            </w:r>
            <w:r w:rsidR="00EF4985" w:rsidRPr="00D7648A">
              <w:rPr>
                <w:rFonts w:ascii="Times New Roman" w:eastAsia="思源黑体 CN Normal" w:hAnsi="Times New Roman"/>
                <w:b/>
                <w:bCs/>
                <w:sz w:val="24"/>
                <w:szCs w:val="24"/>
              </w:rPr>
              <w:t>.</w:t>
            </w:r>
            <w:r w:rsidR="004307D6" w:rsidRPr="00D7648A">
              <w:rPr>
                <w:rFonts w:ascii="Times New Roman" w:eastAsia="思源黑体 CN Normal" w:hAnsi="Times New Roman"/>
                <w:b/>
                <w:bCs/>
                <w:sz w:val="24"/>
                <w:szCs w:val="24"/>
              </w:rPr>
              <w:t>age</w:t>
            </w:r>
            <w:r w:rsidR="00EF4985" w:rsidRPr="00D7648A">
              <w:rPr>
                <w:rFonts w:ascii="Times New Roman" w:eastAsia="思源黑体 CN Normal" w:hAnsi="Times New Roman"/>
                <w:b/>
                <w:bCs/>
                <w:sz w:val="24"/>
                <w:szCs w:val="24"/>
              </w:rPr>
              <w:t>}}</w:t>
            </w:r>
          </w:p>
        </w:tc>
        <w:tc>
          <w:tcPr>
            <w:tcW w:w="2839" w:type="dxa"/>
            <w:vAlign w:val="center"/>
          </w:tcPr>
          <w:p w14:paraId="05002278" w14:textId="65D8AF53" w:rsidR="00CA2BD4" w:rsidRPr="00D7648A" w:rsidRDefault="005E1777" w:rsidP="002D30BF">
            <w:pPr>
              <w:adjustRightInd w:val="0"/>
              <w:snapToGrid w:val="0"/>
              <w:rPr>
                <w:rFonts w:ascii="Times New Roman" w:eastAsia="思源黑体 CN Normal" w:hAnsi="Times New Roman"/>
                <w:b/>
              </w:rPr>
            </w:pPr>
            <w:r w:rsidRPr="00D7648A">
              <w:rPr>
                <w:rFonts w:ascii="Times New Roman" w:eastAsia="思源黑体 CN Normal" w:hAnsi="Times New Roman" w:hint="eastAsia"/>
                <w:b/>
                <w:sz w:val="24"/>
                <w:szCs w:val="24"/>
              </w:rPr>
              <w:t>病人</w:t>
            </w:r>
            <w:r w:rsidRPr="00D7648A">
              <w:rPr>
                <w:rFonts w:ascii="Times New Roman" w:eastAsia="思源黑体 CN Normal" w:hAnsi="Times New Roman" w:hint="eastAsia"/>
                <w:b/>
                <w:sz w:val="24"/>
                <w:szCs w:val="24"/>
              </w:rPr>
              <w:t>ID</w:t>
            </w:r>
            <w:r w:rsidRPr="00D7648A">
              <w:rPr>
                <w:rFonts w:ascii="Times New Roman" w:eastAsia="思源黑体 CN Normal" w:hAnsi="Times New Roman" w:hint="eastAsia"/>
                <w:b/>
                <w:sz w:val="24"/>
                <w:szCs w:val="24"/>
              </w:rPr>
              <w:t>：</w:t>
            </w:r>
            <w:r w:rsidR="00EF4985" w:rsidRPr="00D7648A">
              <w:rPr>
                <w:rFonts w:ascii="Times New Roman" w:eastAsia="思源黑体 CN Normal" w:hAnsi="Times New Roman"/>
                <w:b/>
                <w:bCs/>
                <w:sz w:val="24"/>
                <w:szCs w:val="24"/>
              </w:rPr>
              <w:t>{{</w:t>
            </w:r>
            <w:r w:rsidR="00EF4985" w:rsidRPr="00D7648A">
              <w:rPr>
                <w:rFonts w:ascii="Times New Roman" w:eastAsia="思源黑体 CN Normal" w:hAnsi="Times New Roman" w:hint="eastAsia"/>
                <w:b/>
                <w:bCs/>
                <w:sz w:val="24"/>
                <w:szCs w:val="24"/>
              </w:rPr>
              <w:t>sample</w:t>
            </w:r>
            <w:r w:rsidR="00EF4985" w:rsidRPr="00D7648A">
              <w:rPr>
                <w:rFonts w:ascii="Times New Roman" w:eastAsia="思源黑体 CN Normal" w:hAnsi="Times New Roman"/>
                <w:b/>
                <w:bCs/>
                <w:sz w:val="24"/>
                <w:szCs w:val="24"/>
              </w:rPr>
              <w:t>.</w:t>
            </w:r>
            <w:r w:rsidR="004307D6" w:rsidRPr="00D7648A">
              <w:rPr>
                <w:rFonts w:ascii="Times New Roman" w:eastAsia="思源黑体 CN Normal" w:hAnsi="Times New Roman"/>
                <w:b/>
                <w:bCs/>
                <w:sz w:val="24"/>
                <w:szCs w:val="24"/>
              </w:rPr>
              <w:t>id_number</w:t>
            </w:r>
            <w:r w:rsidR="00EF4985" w:rsidRPr="00D7648A">
              <w:rPr>
                <w:rFonts w:ascii="Times New Roman" w:eastAsia="思源黑体 CN Normal" w:hAnsi="Times New Roman"/>
                <w:b/>
                <w:bCs/>
                <w:sz w:val="24"/>
                <w:szCs w:val="24"/>
              </w:rPr>
              <w:t>}}</w:t>
            </w:r>
          </w:p>
        </w:tc>
      </w:tr>
      <w:tr w:rsidR="00CA2BD4" w:rsidRPr="00D7648A" w14:paraId="70A43EAE" w14:textId="77777777" w:rsidTr="00280C9B">
        <w:tc>
          <w:tcPr>
            <w:tcW w:w="1701" w:type="dxa"/>
            <w:vAlign w:val="center"/>
          </w:tcPr>
          <w:p w14:paraId="6A15AA2C" w14:textId="77777777" w:rsidR="00CA2BD4" w:rsidRPr="00D7648A" w:rsidRDefault="005E1777" w:rsidP="002D30BF">
            <w:pPr>
              <w:adjustRightInd w:val="0"/>
              <w:snapToGrid w:val="0"/>
              <w:rPr>
                <w:rFonts w:ascii="Times New Roman" w:eastAsia="思源黑体 CN Normal" w:hAnsi="Times New Roman"/>
                <w:b/>
                <w:bCs/>
                <w:sz w:val="24"/>
                <w:szCs w:val="24"/>
              </w:rPr>
            </w:pPr>
            <w:r w:rsidRPr="00D7648A">
              <w:rPr>
                <w:rFonts w:ascii="Times New Roman" w:eastAsia="思源黑体 CN Normal" w:hAnsi="Times New Roman" w:hint="eastAsia"/>
                <w:b/>
                <w:sz w:val="24"/>
                <w:szCs w:val="24"/>
              </w:rPr>
              <w:t>送检医院：</w:t>
            </w:r>
          </w:p>
        </w:tc>
        <w:tc>
          <w:tcPr>
            <w:tcW w:w="1985" w:type="dxa"/>
            <w:vAlign w:val="center"/>
          </w:tcPr>
          <w:p w14:paraId="5C2E3BEA" w14:textId="64AA7778" w:rsidR="00CA2BD4" w:rsidRPr="00D7648A" w:rsidRDefault="00B7054A" w:rsidP="002D30BF">
            <w:pPr>
              <w:adjustRightInd w:val="0"/>
              <w:snapToGrid w:val="0"/>
              <w:rPr>
                <w:rFonts w:ascii="Times New Roman" w:eastAsia="思源黑体 CN Normal" w:hAnsi="Times New Roman"/>
                <w:b/>
                <w:bCs/>
                <w:sz w:val="24"/>
                <w:szCs w:val="24"/>
              </w:rPr>
            </w:pPr>
            <w:r w:rsidRPr="00D7648A">
              <w:rPr>
                <w:rFonts w:ascii="Times New Roman" w:eastAsia="思源黑体 CN Normal" w:hAnsi="Times New Roman"/>
                <w:b/>
                <w:bCs/>
                <w:sz w:val="24"/>
                <w:szCs w:val="24"/>
              </w:rPr>
              <w:t>{{</w:t>
            </w:r>
            <w:r w:rsidRPr="00D7648A">
              <w:rPr>
                <w:rFonts w:ascii="Times New Roman" w:eastAsia="思源黑体 CN Normal" w:hAnsi="Times New Roman" w:hint="eastAsia"/>
                <w:b/>
                <w:bCs/>
                <w:sz w:val="24"/>
                <w:szCs w:val="24"/>
              </w:rPr>
              <w:t>sample</w:t>
            </w:r>
            <w:r w:rsidRPr="00D7648A">
              <w:rPr>
                <w:rFonts w:ascii="Times New Roman" w:eastAsia="思源黑体 CN Normal" w:hAnsi="Times New Roman"/>
                <w:b/>
                <w:bCs/>
                <w:sz w:val="24"/>
                <w:szCs w:val="24"/>
              </w:rPr>
              <w:t>.</w:t>
            </w:r>
            <w:r w:rsidRPr="00B7054A">
              <w:rPr>
                <w:rFonts w:ascii="Times New Roman" w:eastAsia="思源黑体 CN Normal" w:hAnsi="Times New Roman"/>
                <w:b/>
                <w:bCs/>
                <w:sz w:val="24"/>
                <w:szCs w:val="24"/>
              </w:rPr>
              <w:t>hospital_area</w:t>
            </w:r>
            <w:r w:rsidRPr="00D7648A">
              <w:rPr>
                <w:rFonts w:ascii="Times New Roman" w:eastAsia="思源黑体 CN Normal" w:hAnsi="Times New Roman"/>
                <w:b/>
                <w:bCs/>
                <w:sz w:val="24"/>
                <w:szCs w:val="24"/>
              </w:rPr>
              <w:t>}}</w:t>
            </w:r>
          </w:p>
        </w:tc>
        <w:tc>
          <w:tcPr>
            <w:tcW w:w="1559" w:type="dxa"/>
            <w:vAlign w:val="center"/>
          </w:tcPr>
          <w:p w14:paraId="74BD695B" w14:textId="77777777" w:rsidR="00CA2BD4" w:rsidRPr="00D7648A" w:rsidRDefault="005E1777" w:rsidP="002D30BF">
            <w:pPr>
              <w:adjustRightInd w:val="0"/>
              <w:snapToGrid w:val="0"/>
              <w:jc w:val="left"/>
              <w:rPr>
                <w:rFonts w:ascii="Times New Roman" w:eastAsia="思源黑体 CN Normal" w:hAnsi="Times New Roman"/>
                <w:b/>
                <w:bCs/>
                <w:sz w:val="24"/>
                <w:szCs w:val="24"/>
              </w:rPr>
            </w:pPr>
            <w:r w:rsidRPr="00D7648A">
              <w:rPr>
                <w:rFonts w:ascii="Times New Roman" w:eastAsia="思源黑体 CN Normal" w:hAnsi="Times New Roman" w:hint="eastAsia"/>
                <w:b/>
                <w:sz w:val="24"/>
                <w:szCs w:val="24"/>
              </w:rPr>
              <w:t>送检科室：</w:t>
            </w:r>
          </w:p>
        </w:tc>
        <w:tc>
          <w:tcPr>
            <w:tcW w:w="1701" w:type="dxa"/>
            <w:vAlign w:val="center"/>
          </w:tcPr>
          <w:p w14:paraId="217FB0BC" w14:textId="72DE1175" w:rsidR="00CA2BD4" w:rsidRPr="00D7648A" w:rsidRDefault="00EF4985" w:rsidP="002D30BF">
            <w:pPr>
              <w:adjustRightInd w:val="0"/>
              <w:snapToGrid w:val="0"/>
              <w:rPr>
                <w:rFonts w:ascii="Times New Roman" w:eastAsia="思源黑体 CN Normal" w:hAnsi="Times New Roman"/>
                <w:b/>
                <w:bCs/>
              </w:rPr>
            </w:pPr>
            <w:r w:rsidRPr="00D7648A">
              <w:rPr>
                <w:rFonts w:ascii="Times New Roman" w:eastAsia="思源黑体 CN Normal" w:hAnsi="Times New Roman"/>
                <w:b/>
                <w:bCs/>
                <w:sz w:val="24"/>
                <w:szCs w:val="24"/>
              </w:rPr>
              <w:t>{{</w:t>
            </w:r>
            <w:r w:rsidRPr="00D7648A">
              <w:rPr>
                <w:rFonts w:ascii="Times New Roman" w:eastAsia="思源黑体 CN Normal" w:hAnsi="Times New Roman" w:hint="eastAsia"/>
                <w:b/>
                <w:bCs/>
                <w:sz w:val="24"/>
                <w:szCs w:val="24"/>
              </w:rPr>
              <w:t>sample</w:t>
            </w:r>
            <w:r w:rsidRPr="00D7648A">
              <w:rPr>
                <w:rFonts w:ascii="Times New Roman" w:eastAsia="思源黑体 CN Normal" w:hAnsi="Times New Roman"/>
                <w:b/>
                <w:bCs/>
                <w:sz w:val="24"/>
                <w:szCs w:val="24"/>
              </w:rPr>
              <w:t>.</w:t>
            </w:r>
            <w:r w:rsidR="004307D6" w:rsidRPr="00D7648A">
              <w:rPr>
                <w:rFonts w:ascii="Times New Roman" w:eastAsia="思源黑体 CN Normal" w:hAnsi="Times New Roman"/>
                <w:b/>
                <w:bCs/>
                <w:sz w:val="24"/>
                <w:szCs w:val="24"/>
              </w:rPr>
              <w:t>submission_department</w:t>
            </w:r>
            <w:r w:rsidRPr="00D7648A">
              <w:rPr>
                <w:rFonts w:ascii="Times New Roman" w:eastAsia="思源黑体 CN Normal" w:hAnsi="Times New Roman"/>
                <w:b/>
                <w:bCs/>
                <w:sz w:val="24"/>
                <w:szCs w:val="24"/>
              </w:rPr>
              <w:t>}}</w:t>
            </w:r>
          </w:p>
        </w:tc>
        <w:tc>
          <w:tcPr>
            <w:tcW w:w="2839" w:type="dxa"/>
            <w:vAlign w:val="center"/>
          </w:tcPr>
          <w:p w14:paraId="3AABECB2" w14:textId="5D4C8C0A" w:rsidR="00CA2BD4" w:rsidRPr="00D7648A" w:rsidRDefault="005E1777" w:rsidP="002D30BF">
            <w:pPr>
              <w:adjustRightInd w:val="0"/>
              <w:snapToGrid w:val="0"/>
              <w:rPr>
                <w:rFonts w:ascii="Times New Roman" w:eastAsia="思源黑体 CN Normal" w:hAnsi="Times New Roman"/>
              </w:rPr>
            </w:pPr>
            <w:r w:rsidRPr="00D7648A">
              <w:rPr>
                <w:rFonts w:ascii="Times New Roman" w:eastAsia="思源黑体 CN Normal" w:hAnsi="Times New Roman" w:hint="eastAsia"/>
                <w:b/>
                <w:sz w:val="24"/>
                <w:szCs w:val="24"/>
              </w:rPr>
              <w:t>送检</w:t>
            </w:r>
            <w:r w:rsidRPr="00D7648A">
              <w:rPr>
                <w:rFonts w:ascii="Times New Roman" w:eastAsia="思源黑体 CN Normal" w:hAnsi="Times New Roman"/>
                <w:b/>
                <w:sz w:val="24"/>
                <w:szCs w:val="24"/>
              </w:rPr>
              <w:t>日期</w:t>
            </w:r>
            <w:r w:rsidRPr="00D7648A">
              <w:rPr>
                <w:rFonts w:ascii="Times New Roman" w:eastAsia="思源黑体 CN Normal" w:hAnsi="Times New Roman" w:hint="eastAsia"/>
                <w:b/>
                <w:sz w:val="24"/>
                <w:szCs w:val="24"/>
              </w:rPr>
              <w:t>：</w:t>
            </w:r>
            <w:r w:rsidR="00EF4985" w:rsidRPr="00D7648A">
              <w:rPr>
                <w:rFonts w:ascii="Times New Roman" w:eastAsia="思源黑体 CN Normal" w:hAnsi="Times New Roman"/>
                <w:b/>
                <w:bCs/>
                <w:sz w:val="24"/>
                <w:szCs w:val="24"/>
              </w:rPr>
              <w:t>{{</w:t>
            </w:r>
            <w:r w:rsidR="00EF4985" w:rsidRPr="00D7648A">
              <w:rPr>
                <w:rFonts w:ascii="Times New Roman" w:eastAsia="思源黑体 CN Normal" w:hAnsi="Times New Roman" w:hint="eastAsia"/>
                <w:b/>
                <w:bCs/>
                <w:sz w:val="24"/>
                <w:szCs w:val="24"/>
              </w:rPr>
              <w:t>sample</w:t>
            </w:r>
            <w:r w:rsidR="00EF4985" w:rsidRPr="00D7648A">
              <w:rPr>
                <w:rFonts w:ascii="Times New Roman" w:eastAsia="思源黑体 CN Normal" w:hAnsi="Times New Roman"/>
                <w:b/>
                <w:bCs/>
                <w:sz w:val="24"/>
                <w:szCs w:val="24"/>
              </w:rPr>
              <w:t>.</w:t>
            </w:r>
            <w:r w:rsidR="004307D6" w:rsidRPr="00D7648A">
              <w:rPr>
                <w:rFonts w:ascii="Times New Roman" w:eastAsia="思源黑体 CN Normal" w:hAnsi="Times New Roman"/>
                <w:b/>
                <w:bCs/>
                <w:sz w:val="24"/>
                <w:szCs w:val="24"/>
              </w:rPr>
              <w:t>submission_date</w:t>
            </w:r>
            <w:r w:rsidR="00EF4985" w:rsidRPr="00D7648A">
              <w:rPr>
                <w:rFonts w:ascii="Times New Roman" w:eastAsia="思源黑体 CN Normal" w:hAnsi="Times New Roman"/>
                <w:b/>
                <w:bCs/>
                <w:sz w:val="24"/>
                <w:szCs w:val="24"/>
              </w:rPr>
              <w:t>}}</w:t>
            </w:r>
          </w:p>
        </w:tc>
      </w:tr>
      <w:tr w:rsidR="00CA2BD4" w:rsidRPr="00D7648A" w14:paraId="7C69E655" w14:textId="77777777" w:rsidTr="00280C9B">
        <w:tc>
          <w:tcPr>
            <w:tcW w:w="1701" w:type="dxa"/>
            <w:tcBorders>
              <w:bottom w:val="single" w:sz="4" w:space="0" w:color="000000" w:themeColor="text1"/>
            </w:tcBorders>
            <w:vAlign w:val="center"/>
          </w:tcPr>
          <w:p w14:paraId="68058721" w14:textId="77777777" w:rsidR="00CA2BD4" w:rsidRPr="00D7648A" w:rsidRDefault="005E1777" w:rsidP="002D30BF">
            <w:pPr>
              <w:adjustRightInd w:val="0"/>
              <w:snapToGrid w:val="0"/>
              <w:rPr>
                <w:rFonts w:ascii="Times New Roman" w:eastAsia="思源黑体 CN Normal" w:hAnsi="Times New Roman"/>
                <w:b/>
                <w:bCs/>
                <w:sz w:val="24"/>
                <w:szCs w:val="24"/>
              </w:rPr>
            </w:pPr>
            <w:r w:rsidRPr="00D7648A">
              <w:rPr>
                <w:rFonts w:ascii="Times New Roman" w:eastAsia="思源黑体 CN Normal" w:hAnsi="Times New Roman" w:hint="eastAsia"/>
                <w:b/>
                <w:sz w:val="24"/>
                <w:szCs w:val="24"/>
              </w:rPr>
              <w:t>检测样本号：</w:t>
            </w:r>
          </w:p>
        </w:tc>
        <w:tc>
          <w:tcPr>
            <w:tcW w:w="1985" w:type="dxa"/>
            <w:tcBorders>
              <w:bottom w:val="single" w:sz="4" w:space="0" w:color="000000" w:themeColor="text1"/>
            </w:tcBorders>
            <w:vAlign w:val="center"/>
          </w:tcPr>
          <w:p w14:paraId="371DE8D0" w14:textId="237A64C7" w:rsidR="00CA2BD4" w:rsidRPr="00D7648A" w:rsidRDefault="00EF4985" w:rsidP="002D30BF">
            <w:pPr>
              <w:adjustRightInd w:val="0"/>
              <w:snapToGrid w:val="0"/>
              <w:rPr>
                <w:rFonts w:ascii="Times New Roman" w:eastAsia="思源黑体 CN Normal" w:hAnsi="Times New Roman"/>
                <w:b/>
                <w:bCs/>
                <w:sz w:val="24"/>
                <w:szCs w:val="24"/>
              </w:rPr>
            </w:pPr>
            <w:r w:rsidRPr="00D7648A">
              <w:rPr>
                <w:rFonts w:ascii="Times New Roman" w:eastAsia="思源黑体 CN Normal" w:hAnsi="Times New Roman"/>
                <w:b/>
                <w:bCs/>
                <w:sz w:val="24"/>
                <w:szCs w:val="24"/>
              </w:rPr>
              <w:t>{{</w:t>
            </w:r>
            <w:r w:rsidRPr="00D7648A">
              <w:rPr>
                <w:rFonts w:ascii="Times New Roman" w:eastAsia="思源黑体 CN Normal" w:hAnsi="Times New Roman" w:hint="eastAsia"/>
                <w:b/>
                <w:bCs/>
                <w:sz w:val="24"/>
                <w:szCs w:val="24"/>
              </w:rPr>
              <w:t>sample</w:t>
            </w:r>
            <w:r w:rsidRPr="00D7648A">
              <w:rPr>
                <w:rFonts w:ascii="Times New Roman" w:eastAsia="思源黑体 CN Normal" w:hAnsi="Times New Roman"/>
                <w:b/>
                <w:bCs/>
                <w:sz w:val="24"/>
                <w:szCs w:val="24"/>
              </w:rPr>
              <w:t>.</w:t>
            </w:r>
            <w:r w:rsidR="00D70E8A" w:rsidRPr="00D70E8A">
              <w:rPr>
                <w:rFonts w:ascii="Times New Roman" w:eastAsia="思源黑体 CN Normal" w:hAnsi="Times New Roman"/>
                <w:b/>
                <w:bCs/>
                <w:sz w:val="24"/>
                <w:szCs w:val="24"/>
              </w:rPr>
              <w:t>pathological_id</w:t>
            </w:r>
            <w:r w:rsidRPr="00D7648A">
              <w:rPr>
                <w:rFonts w:ascii="Times New Roman" w:eastAsia="思源黑体 CN Normal" w:hAnsi="Times New Roman"/>
                <w:b/>
                <w:bCs/>
                <w:sz w:val="24"/>
                <w:szCs w:val="24"/>
              </w:rPr>
              <w:t>}}</w:t>
            </w:r>
          </w:p>
        </w:tc>
        <w:tc>
          <w:tcPr>
            <w:tcW w:w="1559" w:type="dxa"/>
            <w:tcBorders>
              <w:bottom w:val="single" w:sz="4" w:space="0" w:color="000000" w:themeColor="text1"/>
            </w:tcBorders>
            <w:vAlign w:val="center"/>
          </w:tcPr>
          <w:p w14:paraId="117935A7" w14:textId="77777777" w:rsidR="00CA2BD4" w:rsidRPr="00D7648A" w:rsidRDefault="00CA2BD4" w:rsidP="002D30BF">
            <w:pPr>
              <w:adjustRightInd w:val="0"/>
              <w:snapToGrid w:val="0"/>
              <w:jc w:val="left"/>
              <w:rPr>
                <w:rFonts w:ascii="Times New Roman" w:eastAsia="思源黑体 CN Normal" w:hAnsi="Times New Roman"/>
                <w:b/>
                <w:bCs/>
                <w:sz w:val="24"/>
                <w:szCs w:val="24"/>
              </w:rPr>
            </w:pPr>
          </w:p>
        </w:tc>
        <w:tc>
          <w:tcPr>
            <w:tcW w:w="1701" w:type="dxa"/>
            <w:tcBorders>
              <w:bottom w:val="single" w:sz="4" w:space="0" w:color="000000" w:themeColor="text1"/>
            </w:tcBorders>
            <w:vAlign w:val="center"/>
          </w:tcPr>
          <w:p w14:paraId="720C0315" w14:textId="77777777" w:rsidR="00CA2BD4" w:rsidRPr="00D7648A" w:rsidRDefault="00CA2BD4" w:rsidP="002D30BF">
            <w:pPr>
              <w:adjustRightInd w:val="0"/>
              <w:snapToGrid w:val="0"/>
              <w:rPr>
                <w:rFonts w:ascii="Times New Roman" w:eastAsia="思源黑体 CN Normal" w:hAnsi="Times New Roman"/>
                <w:b/>
              </w:rPr>
            </w:pPr>
          </w:p>
        </w:tc>
        <w:tc>
          <w:tcPr>
            <w:tcW w:w="2839" w:type="dxa"/>
            <w:tcBorders>
              <w:bottom w:val="single" w:sz="4" w:space="0" w:color="000000" w:themeColor="text1"/>
            </w:tcBorders>
            <w:vAlign w:val="center"/>
          </w:tcPr>
          <w:p w14:paraId="51DF3E67" w14:textId="77777777" w:rsidR="00CA2BD4" w:rsidRPr="00D7648A" w:rsidRDefault="00CA2BD4" w:rsidP="002D30BF">
            <w:pPr>
              <w:adjustRightInd w:val="0"/>
              <w:snapToGrid w:val="0"/>
              <w:rPr>
                <w:rFonts w:ascii="Times New Roman" w:eastAsia="思源黑体 CN Normal" w:hAnsi="Times New Roman"/>
                <w:b/>
              </w:rPr>
            </w:pPr>
          </w:p>
        </w:tc>
      </w:tr>
      <w:tr w:rsidR="00CA2BD4" w:rsidRPr="00D7648A" w14:paraId="3BE1682B" w14:textId="77777777" w:rsidTr="00280C9B">
        <w:tc>
          <w:tcPr>
            <w:tcW w:w="9785" w:type="dxa"/>
            <w:gridSpan w:val="5"/>
            <w:tcBorders>
              <w:top w:val="single" w:sz="4" w:space="0" w:color="000000" w:themeColor="text1"/>
              <w:bottom w:val="nil"/>
            </w:tcBorders>
            <w:vAlign w:val="center"/>
          </w:tcPr>
          <w:p w14:paraId="05B640D2" w14:textId="3C74D55E" w:rsidR="00CA2BD4" w:rsidRPr="00D7648A" w:rsidRDefault="005E1777" w:rsidP="002D30BF">
            <w:pPr>
              <w:adjustRightInd w:val="0"/>
              <w:snapToGrid w:val="0"/>
              <w:rPr>
                <w:rFonts w:ascii="Times New Roman" w:eastAsia="思源黑体 CN Normal" w:hAnsi="Times New Roman"/>
              </w:rPr>
            </w:pPr>
            <w:r w:rsidRPr="00D7648A">
              <w:rPr>
                <w:rFonts w:ascii="Times New Roman" w:eastAsia="思源黑体 CN Normal" w:hAnsi="Times New Roman" w:hint="eastAsia"/>
                <w:b/>
                <w:sz w:val="24"/>
                <w:szCs w:val="24"/>
              </w:rPr>
              <w:t>病理</w:t>
            </w:r>
            <w:r w:rsidRPr="00D7648A">
              <w:rPr>
                <w:rFonts w:ascii="Times New Roman" w:eastAsia="思源黑体 CN Normal" w:hAnsi="Times New Roman"/>
                <w:b/>
                <w:sz w:val="24"/>
                <w:szCs w:val="24"/>
              </w:rPr>
              <w:t>诊</w:t>
            </w:r>
            <w:r w:rsidRPr="00D7648A">
              <w:rPr>
                <w:rFonts w:ascii="Times New Roman" w:eastAsia="思源黑体 CN Normal" w:hAnsi="Times New Roman" w:hint="eastAsia"/>
                <w:b/>
                <w:sz w:val="24"/>
                <w:szCs w:val="24"/>
              </w:rPr>
              <w:t>断：</w:t>
            </w:r>
            <w:r w:rsidR="00EF4985" w:rsidRPr="00D7648A">
              <w:rPr>
                <w:rFonts w:ascii="Times New Roman" w:eastAsia="思源黑体 CN Normal" w:hAnsi="Times New Roman"/>
                <w:b/>
                <w:sz w:val="24"/>
                <w:szCs w:val="24"/>
              </w:rPr>
              <w:t>{{sample.</w:t>
            </w:r>
            <w:r w:rsidR="004307D6" w:rsidRPr="00D7648A">
              <w:rPr>
                <w:rFonts w:ascii="Times New Roman" w:eastAsia="思源黑体 CN Normal" w:hAnsi="Times New Roman"/>
                <w:b/>
                <w:sz w:val="24"/>
                <w:szCs w:val="24"/>
              </w:rPr>
              <w:t>pathol_diagn</w:t>
            </w:r>
            <w:r w:rsidR="00EF4985" w:rsidRPr="00D7648A">
              <w:rPr>
                <w:rFonts w:ascii="Times New Roman" w:eastAsia="思源黑体 CN Normal" w:hAnsi="Times New Roman"/>
                <w:b/>
                <w:sz w:val="24"/>
                <w:szCs w:val="24"/>
              </w:rPr>
              <w:t>}}</w:t>
            </w:r>
          </w:p>
        </w:tc>
      </w:tr>
      <w:tr w:rsidR="00CA2BD4" w:rsidRPr="00D7648A" w14:paraId="546A0303" w14:textId="77777777" w:rsidTr="00280C9B">
        <w:tc>
          <w:tcPr>
            <w:tcW w:w="9785" w:type="dxa"/>
            <w:gridSpan w:val="5"/>
            <w:tcBorders>
              <w:top w:val="nil"/>
            </w:tcBorders>
            <w:vAlign w:val="center"/>
          </w:tcPr>
          <w:p w14:paraId="51661615" w14:textId="77777777" w:rsidR="00CA2BD4" w:rsidRPr="00D7648A" w:rsidRDefault="005E1777" w:rsidP="002D30BF">
            <w:pPr>
              <w:adjustRightInd w:val="0"/>
              <w:snapToGrid w:val="0"/>
              <w:rPr>
                <w:rFonts w:ascii="Times New Roman" w:eastAsia="思源黑体 CN Normal" w:hAnsi="Times New Roman"/>
                <w:sz w:val="24"/>
                <w:szCs w:val="24"/>
              </w:rPr>
            </w:pPr>
            <w:r w:rsidRPr="00D7648A">
              <w:rPr>
                <w:rFonts w:ascii="Times New Roman" w:eastAsia="思源黑体 CN Normal" w:hAnsi="Times New Roman" w:hint="eastAsia"/>
                <w:b/>
                <w:sz w:val="24"/>
                <w:szCs w:val="24"/>
              </w:rPr>
              <w:t>检测</w:t>
            </w:r>
            <w:r w:rsidRPr="00D7648A">
              <w:rPr>
                <w:rFonts w:ascii="Times New Roman" w:eastAsia="思源黑体 CN Normal" w:hAnsi="Times New Roman"/>
                <w:b/>
                <w:sz w:val="24"/>
                <w:szCs w:val="24"/>
              </w:rPr>
              <w:t>项目</w:t>
            </w:r>
            <w:r w:rsidRPr="00D7648A">
              <w:rPr>
                <w:rFonts w:ascii="Times New Roman" w:eastAsia="思源黑体 CN Normal" w:hAnsi="Times New Roman" w:hint="eastAsia"/>
                <w:sz w:val="24"/>
                <w:szCs w:val="24"/>
              </w:rPr>
              <w:t>：</w:t>
            </w:r>
            <w:r w:rsidRPr="00D7648A">
              <w:rPr>
                <w:rFonts w:ascii="Times New Roman" w:eastAsia="思源黑体 CN Normal" w:hAnsi="Times New Roman" w:cs="Times New Roman"/>
                <w:b/>
                <w:sz w:val="24"/>
              </w:rPr>
              <w:t>BRCA</w:t>
            </w:r>
            <w:r w:rsidRPr="00D7648A">
              <w:rPr>
                <w:rFonts w:ascii="Times New Roman" w:eastAsia="思源黑体 CN Normal" w:hAnsi="Times New Roman" w:cs="Times New Roman"/>
                <w:b/>
                <w:sz w:val="24"/>
                <w:szCs w:val="21"/>
              </w:rPr>
              <w:t>1/2</w:t>
            </w:r>
            <w:r w:rsidRPr="00D7648A">
              <w:rPr>
                <w:rFonts w:ascii="Times New Roman" w:eastAsia="思源黑体 CN Normal" w:hAnsi="Times New Roman" w:hint="eastAsia"/>
                <w:b/>
                <w:sz w:val="24"/>
              </w:rPr>
              <w:t>基因突变检测（全血）</w:t>
            </w:r>
          </w:p>
        </w:tc>
      </w:tr>
      <w:tr w:rsidR="00CA2BD4" w:rsidRPr="00D7648A" w14:paraId="3210C401" w14:textId="77777777" w:rsidTr="00280C9B">
        <w:tc>
          <w:tcPr>
            <w:tcW w:w="9785" w:type="dxa"/>
            <w:gridSpan w:val="5"/>
            <w:vAlign w:val="center"/>
          </w:tcPr>
          <w:p w14:paraId="02026CB3" w14:textId="4C67F0BE" w:rsidR="00CA2BD4" w:rsidRPr="00D7648A" w:rsidRDefault="005E1777" w:rsidP="002D30BF">
            <w:pPr>
              <w:adjustRightInd w:val="0"/>
              <w:snapToGrid w:val="0"/>
              <w:rPr>
                <w:rFonts w:ascii="Times New Roman" w:eastAsia="思源黑体 CN Normal" w:hAnsi="Times New Roman"/>
                <w:sz w:val="24"/>
                <w:szCs w:val="24"/>
              </w:rPr>
            </w:pPr>
            <w:r w:rsidRPr="00D7648A">
              <w:rPr>
                <w:rFonts w:ascii="Times New Roman" w:eastAsia="思源黑体 CN Normal" w:hAnsi="Times New Roman" w:hint="eastAsia"/>
                <w:b/>
                <w:sz w:val="24"/>
                <w:szCs w:val="24"/>
              </w:rPr>
              <w:t>标本</w:t>
            </w:r>
            <w:r w:rsidRPr="00D7648A">
              <w:rPr>
                <w:rFonts w:ascii="Times New Roman" w:eastAsia="思源黑体 CN Normal" w:hAnsi="Times New Roman"/>
                <w:b/>
                <w:sz w:val="24"/>
                <w:szCs w:val="24"/>
              </w:rPr>
              <w:t>类型</w:t>
            </w:r>
            <w:r w:rsidRPr="00D7648A">
              <w:rPr>
                <w:rFonts w:ascii="Times New Roman" w:eastAsia="思源黑体 CN Normal" w:hAnsi="Times New Roman" w:hint="eastAsia"/>
                <w:b/>
                <w:sz w:val="24"/>
                <w:szCs w:val="24"/>
              </w:rPr>
              <w:t>：</w:t>
            </w:r>
            <w:r w:rsidR="00EF4985" w:rsidRPr="00D7648A">
              <w:rPr>
                <w:rFonts w:ascii="Times New Roman" w:eastAsia="思源黑体 CN Normal" w:hAnsi="Times New Roman"/>
                <w:b/>
                <w:sz w:val="24"/>
                <w:szCs w:val="24"/>
              </w:rPr>
              <w:t>{{sample.</w:t>
            </w:r>
            <w:r w:rsidR="004307D6" w:rsidRPr="00D7648A">
              <w:rPr>
                <w:rFonts w:ascii="Times New Roman" w:eastAsia="思源黑体 CN Normal" w:hAnsi="Times New Roman"/>
                <w:b/>
                <w:sz w:val="24"/>
                <w:szCs w:val="24"/>
              </w:rPr>
              <w:t>sample_type</w:t>
            </w:r>
            <w:r w:rsidR="00EF4985" w:rsidRPr="00D7648A">
              <w:rPr>
                <w:rFonts w:ascii="Times New Roman" w:eastAsia="思源黑体 CN Normal" w:hAnsi="Times New Roman"/>
                <w:b/>
                <w:sz w:val="24"/>
                <w:szCs w:val="24"/>
              </w:rPr>
              <w:t>}}</w:t>
            </w:r>
          </w:p>
        </w:tc>
      </w:tr>
    </w:tbl>
    <w:p w14:paraId="483C1DF3" w14:textId="45F7E232" w:rsidR="00CA2BD4" w:rsidRPr="00D7648A" w:rsidRDefault="00CA2BD4">
      <w:pPr>
        <w:tabs>
          <w:tab w:val="left" w:pos="2342"/>
        </w:tabs>
        <w:rPr>
          <w:rFonts w:ascii="Times New Roman" w:eastAsia="思源黑体 CN Normal" w:hAnsi="Times New Roman"/>
          <w:b/>
          <w:sz w:val="18"/>
          <w:szCs w:val="18"/>
        </w:rPr>
      </w:pPr>
    </w:p>
    <w:p w14:paraId="4555DDFA" w14:textId="2B366919" w:rsidR="00CA2BD4" w:rsidRPr="00D7648A" w:rsidRDefault="005E1777">
      <w:pPr>
        <w:numPr>
          <w:ilvl w:val="0"/>
          <w:numId w:val="2"/>
        </w:numPr>
        <w:rPr>
          <w:rFonts w:ascii="Times New Roman" w:eastAsia="思源黑体 CN Normal" w:hAnsi="Times New Roman" w:cs="Times New Roman"/>
          <w:b/>
          <w:sz w:val="24"/>
          <w:szCs w:val="21"/>
        </w:rPr>
      </w:pPr>
      <w:r w:rsidRPr="00D7648A">
        <w:rPr>
          <w:rFonts w:ascii="Times New Roman" w:eastAsia="思源黑体 CN Normal" w:hAnsi="Times New Roman" w:cs="Times New Roman"/>
          <w:b/>
          <w:sz w:val="24"/>
        </w:rPr>
        <w:t>遗传风险检测</w:t>
      </w:r>
      <w:r w:rsidRPr="00D7648A">
        <w:rPr>
          <w:rFonts w:ascii="Times New Roman" w:eastAsia="思源黑体 CN Normal" w:hAnsi="Times New Roman" w:cs="Times New Roman" w:hint="eastAsia"/>
          <w:b/>
          <w:sz w:val="24"/>
          <w:szCs w:val="21"/>
        </w:rPr>
        <w:t>：</w:t>
      </w:r>
    </w:p>
    <w:p w14:paraId="616AB694" w14:textId="0D33ADDD" w:rsidR="001720F5" w:rsidRPr="00D7648A" w:rsidRDefault="001720F5" w:rsidP="001720F5">
      <w:pPr>
        <w:rPr>
          <w:rFonts w:ascii="Times New Roman" w:eastAsia="思源黑体 CN Normal" w:hAnsi="Times New Roman"/>
        </w:rPr>
      </w:pPr>
      <w:r w:rsidRPr="00D7648A">
        <w:rPr>
          <w:rFonts w:ascii="Times New Roman" w:eastAsia="思源黑体 CN Normal" w:hAnsi="Times New Roman"/>
          <w:highlight w:val="magenta"/>
        </w:rPr>
        <w:t>{%p if judge_brca_cnv == “mlpa”%}</w:t>
      </w:r>
    </w:p>
    <w:tbl>
      <w:tblPr>
        <w:tblW w:w="9837" w:type="dxa"/>
        <w:tblInd w:w="149" w:type="dxa"/>
        <w:tblLayout w:type="fixed"/>
        <w:tblLook w:val="04A0" w:firstRow="1" w:lastRow="0" w:firstColumn="1" w:lastColumn="0" w:noHBand="0" w:noVBand="1"/>
      </w:tblPr>
      <w:tblGrid>
        <w:gridCol w:w="1394"/>
        <w:gridCol w:w="4577"/>
        <w:gridCol w:w="2035"/>
        <w:gridCol w:w="1831"/>
      </w:tblGrid>
      <w:tr w:rsidR="00CA2BD4" w:rsidRPr="00D7648A" w14:paraId="3AB1AFBA" w14:textId="77777777" w:rsidTr="001720F5">
        <w:trPr>
          <w:trHeight w:val="702"/>
        </w:trPr>
        <w:tc>
          <w:tcPr>
            <w:tcW w:w="1394" w:type="dxa"/>
            <w:tcBorders>
              <w:top w:val="single" w:sz="4" w:space="0" w:color="auto"/>
              <w:left w:val="single" w:sz="4" w:space="0" w:color="auto"/>
              <w:bottom w:val="single" w:sz="4" w:space="0" w:color="auto"/>
              <w:right w:val="single" w:sz="4" w:space="0" w:color="auto"/>
            </w:tcBorders>
            <w:shd w:val="clear" w:color="auto" w:fill="auto"/>
            <w:vAlign w:val="center"/>
          </w:tcPr>
          <w:p w14:paraId="0A318C7A" w14:textId="77777777" w:rsidR="00CA2BD4" w:rsidRPr="00D7648A" w:rsidRDefault="005E1777" w:rsidP="005A28AC">
            <w:pPr>
              <w:widowControl/>
              <w:adjustRightInd w:val="0"/>
              <w:snapToGrid w:val="0"/>
              <w:jc w:val="center"/>
              <w:rPr>
                <w:rFonts w:ascii="Times New Roman" w:eastAsia="思源黑体 CN Normal" w:hAnsi="Times New Roman" w:cs="Times New Roman"/>
                <w:b/>
                <w:kern w:val="0"/>
                <w:szCs w:val="21"/>
              </w:rPr>
            </w:pPr>
            <w:r w:rsidRPr="00D7648A">
              <w:rPr>
                <w:rFonts w:ascii="Times New Roman" w:eastAsia="思源黑体 CN Normal" w:hAnsi="Times New Roman" w:cs="Times New Roman"/>
                <w:b/>
                <w:kern w:val="0"/>
                <w:szCs w:val="21"/>
              </w:rPr>
              <w:t>基因</w:t>
            </w:r>
          </w:p>
        </w:tc>
        <w:tc>
          <w:tcPr>
            <w:tcW w:w="4577" w:type="dxa"/>
            <w:tcBorders>
              <w:top w:val="single" w:sz="4" w:space="0" w:color="auto"/>
              <w:left w:val="single" w:sz="4" w:space="0" w:color="auto"/>
              <w:bottom w:val="single" w:sz="4" w:space="0" w:color="auto"/>
              <w:right w:val="single" w:sz="4" w:space="0" w:color="auto"/>
            </w:tcBorders>
            <w:shd w:val="clear" w:color="auto" w:fill="auto"/>
            <w:vAlign w:val="center"/>
          </w:tcPr>
          <w:p w14:paraId="29E6D0D4" w14:textId="77777777" w:rsidR="00CA2BD4" w:rsidRPr="00D7648A" w:rsidRDefault="005E1777" w:rsidP="005A28AC">
            <w:pPr>
              <w:widowControl/>
              <w:adjustRightInd w:val="0"/>
              <w:snapToGrid w:val="0"/>
              <w:jc w:val="center"/>
              <w:rPr>
                <w:rFonts w:ascii="Times New Roman" w:eastAsia="思源黑体 CN Normal" w:hAnsi="Times New Roman" w:cs="Times New Roman"/>
                <w:b/>
                <w:kern w:val="0"/>
                <w:szCs w:val="21"/>
              </w:rPr>
            </w:pPr>
            <w:r w:rsidRPr="00D7648A">
              <w:rPr>
                <w:rFonts w:ascii="Times New Roman" w:eastAsia="思源黑体 CN Normal" w:hAnsi="Times New Roman" w:cs="Times New Roman"/>
                <w:b/>
                <w:kern w:val="0"/>
                <w:szCs w:val="21"/>
              </w:rPr>
              <w:t>检测结果</w:t>
            </w:r>
          </w:p>
        </w:tc>
        <w:tc>
          <w:tcPr>
            <w:tcW w:w="2035" w:type="dxa"/>
            <w:tcBorders>
              <w:top w:val="single" w:sz="4" w:space="0" w:color="auto"/>
              <w:left w:val="single" w:sz="4" w:space="0" w:color="auto"/>
              <w:bottom w:val="single" w:sz="4" w:space="0" w:color="auto"/>
              <w:right w:val="single" w:sz="4" w:space="0" w:color="auto"/>
            </w:tcBorders>
            <w:shd w:val="clear" w:color="auto" w:fill="auto"/>
            <w:vAlign w:val="center"/>
          </w:tcPr>
          <w:p w14:paraId="16E62AD0" w14:textId="77777777" w:rsidR="00CA2BD4" w:rsidRPr="00D7648A" w:rsidRDefault="005E1777" w:rsidP="005A28AC">
            <w:pPr>
              <w:widowControl/>
              <w:adjustRightInd w:val="0"/>
              <w:snapToGrid w:val="0"/>
              <w:jc w:val="center"/>
              <w:rPr>
                <w:rFonts w:ascii="Times New Roman" w:eastAsia="思源黑体 CN Normal" w:hAnsi="Times New Roman" w:cs="Times New Roman"/>
                <w:b/>
                <w:kern w:val="0"/>
                <w:szCs w:val="21"/>
              </w:rPr>
            </w:pPr>
            <w:r w:rsidRPr="00D7648A">
              <w:rPr>
                <w:rFonts w:ascii="Times New Roman" w:eastAsia="思源黑体 CN Normal" w:hAnsi="Times New Roman" w:cs="Times New Roman" w:hint="eastAsia"/>
                <w:b/>
                <w:kern w:val="0"/>
                <w:szCs w:val="21"/>
              </w:rPr>
              <w:t>基因型</w:t>
            </w:r>
          </w:p>
        </w:tc>
        <w:tc>
          <w:tcPr>
            <w:tcW w:w="1831" w:type="dxa"/>
            <w:tcBorders>
              <w:top w:val="single" w:sz="4" w:space="0" w:color="auto"/>
              <w:left w:val="single" w:sz="4" w:space="0" w:color="auto"/>
              <w:bottom w:val="single" w:sz="4" w:space="0" w:color="auto"/>
              <w:right w:val="single" w:sz="4" w:space="0" w:color="auto"/>
            </w:tcBorders>
            <w:vAlign w:val="center"/>
          </w:tcPr>
          <w:p w14:paraId="17052038" w14:textId="77777777" w:rsidR="00CA2BD4" w:rsidRPr="00D7648A" w:rsidRDefault="005E1777" w:rsidP="005A28AC">
            <w:pPr>
              <w:widowControl/>
              <w:adjustRightInd w:val="0"/>
              <w:snapToGrid w:val="0"/>
              <w:jc w:val="center"/>
              <w:rPr>
                <w:rFonts w:ascii="Times New Roman" w:eastAsia="思源黑体 CN Normal" w:hAnsi="Times New Roman" w:cs="Times New Roman"/>
                <w:b/>
                <w:kern w:val="0"/>
                <w:szCs w:val="21"/>
              </w:rPr>
            </w:pPr>
            <w:r w:rsidRPr="00D7648A">
              <w:rPr>
                <w:rFonts w:ascii="Times New Roman" w:eastAsia="思源黑体 CN Normal" w:hAnsi="Times New Roman" w:cs="Times New Roman"/>
                <w:b/>
                <w:kern w:val="0"/>
                <w:szCs w:val="21"/>
              </w:rPr>
              <w:t>分类</w:t>
            </w:r>
          </w:p>
        </w:tc>
      </w:tr>
      <w:tr w:rsidR="001720F5" w:rsidRPr="00D7648A" w14:paraId="6E792085" w14:textId="77777777" w:rsidTr="001720F5">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53C6034A" w14:textId="2A3EB283"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{%tr if var_brca.snv_s.B1_L5+ var_brca.mlpa_v2.B1_mlpa_L5+var_brca.snv_s.B1_L4 + var_brca.mlpa_v2.B1_mlpa_L4 %}</w:t>
            </w:r>
          </w:p>
        </w:tc>
      </w:tr>
      <w:tr w:rsidR="001720F5" w:rsidRPr="00D7648A" w14:paraId="53A60812" w14:textId="77777777" w:rsidTr="001720F5">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06ED2B62" w14:textId="00D292E8"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{%tr for a in var_brca.snv_s.B1_L5+ var_brca.mlpa_v2.B1_mlpa_L5+var_brca.snv_s.B1_L4 + var_brca.mlpa_v2.B1_mlpa_L4 %}</w:t>
            </w:r>
          </w:p>
        </w:tc>
      </w:tr>
      <w:tr w:rsidR="001720F5" w:rsidRPr="00D7648A" w14:paraId="4CE140DA" w14:textId="77777777" w:rsidTr="001720F5">
        <w:trPr>
          <w:trHeight w:val="663"/>
        </w:trPr>
        <w:tc>
          <w:tcPr>
            <w:tcW w:w="1394" w:type="dxa"/>
            <w:tcBorders>
              <w:top w:val="single" w:sz="4" w:space="0" w:color="auto"/>
              <w:left w:val="single" w:sz="4" w:space="0" w:color="auto"/>
              <w:bottom w:val="single" w:sz="4" w:space="0" w:color="auto"/>
              <w:right w:val="single" w:sz="4" w:space="0" w:color="auto"/>
            </w:tcBorders>
            <w:shd w:val="clear" w:color="auto" w:fill="auto"/>
            <w:vAlign w:val="center"/>
          </w:tcPr>
          <w:p w14:paraId="761AA10A" w14:textId="70C96F9D" w:rsidR="001720F5" w:rsidRPr="00D7648A" w:rsidRDefault="001720F5" w:rsidP="005A28AC">
            <w:pPr>
              <w:adjustRightInd w:val="0"/>
              <w:snapToGrid w:val="0"/>
              <w:jc w:val="center"/>
              <w:rPr>
                <w:rFonts w:ascii="Times New Roman" w:eastAsia="思源黑体 CN Normal" w:hAnsi="Times New Roman" w:cs="Times New Roman"/>
                <w:i/>
                <w:iCs/>
                <w:color w:val="000000" w:themeColor="text1"/>
                <w:szCs w:val="21"/>
              </w:rPr>
            </w:pPr>
            <w:r w:rsidRPr="00D7648A">
              <w:rPr>
                <w:rFonts w:ascii="Times New Roman" w:eastAsia="思源黑体 CN Normal" w:hAnsi="Times New Roman" w:cs="Times New Roman"/>
                <w:i/>
                <w:iCs/>
                <w:color w:val="000000" w:themeColor="text1"/>
                <w:szCs w:val="21"/>
              </w:rPr>
              <w:t>{{a.gene_symbol}}</w:t>
            </w:r>
          </w:p>
        </w:tc>
        <w:tc>
          <w:tcPr>
            <w:tcW w:w="4577" w:type="dxa"/>
            <w:tcBorders>
              <w:top w:val="single" w:sz="4" w:space="0" w:color="auto"/>
              <w:left w:val="single" w:sz="4" w:space="0" w:color="auto"/>
              <w:bottom w:val="single" w:sz="4" w:space="0" w:color="auto"/>
              <w:right w:val="single" w:sz="4" w:space="0" w:color="auto"/>
            </w:tcBorders>
            <w:shd w:val="clear" w:color="auto" w:fill="auto"/>
            <w:vAlign w:val="center"/>
          </w:tcPr>
          <w:p w14:paraId="16E860CF" w14:textId="77777777"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if a.type == “Loss”%}</w:t>
            </w:r>
          </w:p>
          <w:p w14:paraId="22D16BD8" w14:textId="148F77C1"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{a.value}} del</w:t>
            </w:r>
          </w:p>
          <w:p w14:paraId="609B7F44" w14:textId="77777777"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elif a.type == “Gain”%}</w:t>
            </w:r>
          </w:p>
          <w:p w14:paraId="49093A4F" w14:textId="4B1E8CD9"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{a.value}} d</w:t>
            </w:r>
            <w:r w:rsidR="00EB4991" w:rsidRPr="00D7648A">
              <w:rPr>
                <w:rFonts w:ascii="Times New Roman" w:eastAsia="思源黑体 CN Normal" w:hAnsi="Times New Roman" w:cs="Times New Roman"/>
                <w:color w:val="000000" w:themeColor="text1"/>
                <w:szCs w:val="21"/>
              </w:rPr>
              <w:t>u</w:t>
            </w:r>
            <w:r w:rsidRPr="00D7648A">
              <w:rPr>
                <w:rFonts w:ascii="Times New Roman" w:eastAsia="思源黑体 CN Normal" w:hAnsi="Times New Roman" w:cs="Times New Roman"/>
                <w:color w:val="000000" w:themeColor="text1"/>
                <w:szCs w:val="21"/>
              </w:rPr>
              <w:t>p</w:t>
            </w:r>
          </w:p>
          <w:p w14:paraId="3CF55291" w14:textId="77777777"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else%}</w:t>
            </w:r>
          </w:p>
          <w:p w14:paraId="3E09BF92" w14:textId="2130B663"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{a.gene_region}} {{a.hgvs_c}}{%if a.hgvs_p != “p.?”%} {{a.hgvs_p}}{%endif%}</w:t>
            </w:r>
          </w:p>
          <w:p w14:paraId="64D1AD6F" w14:textId="03DCCA95"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{{a.transcript_primary}}</w:t>
            </w:r>
          </w:p>
          <w:p w14:paraId="76A0FD5B" w14:textId="3FE91D8B"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{%p endif%}</w:t>
            </w:r>
          </w:p>
        </w:tc>
        <w:tc>
          <w:tcPr>
            <w:tcW w:w="2035" w:type="dxa"/>
            <w:tcBorders>
              <w:top w:val="single" w:sz="4" w:space="0" w:color="auto"/>
              <w:left w:val="single" w:sz="4" w:space="0" w:color="auto"/>
              <w:bottom w:val="single" w:sz="4" w:space="0" w:color="auto"/>
              <w:right w:val="single" w:sz="4" w:space="0" w:color="auto"/>
            </w:tcBorders>
            <w:shd w:val="clear" w:color="auto" w:fill="auto"/>
            <w:vAlign w:val="center"/>
          </w:tcPr>
          <w:p w14:paraId="46EF9F0A" w14:textId="77777777"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if a.type == “Loss”%}</w:t>
            </w:r>
          </w:p>
          <w:p w14:paraId="71B50F48" w14:textId="07A0989F"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w:t>
            </w:r>
          </w:p>
          <w:p w14:paraId="4A183664" w14:textId="77777777"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elif a.type == “Gain”%}</w:t>
            </w:r>
          </w:p>
          <w:p w14:paraId="1DEB7046" w14:textId="569DB0E3"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w:t>
            </w:r>
          </w:p>
          <w:p w14:paraId="6C3EEE04" w14:textId="77777777"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else%}</w:t>
            </w:r>
          </w:p>
          <w:p w14:paraId="481A4783" w14:textId="77777777"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{%if a.freq&gt;=0.85%}</w:t>
            </w:r>
            <w:r w:rsidRPr="00D7648A">
              <w:rPr>
                <w:rFonts w:ascii="Times New Roman" w:eastAsia="思源黑体 CN Normal" w:hAnsi="Times New Roman" w:cs="Times New Roman" w:hint="eastAsia"/>
                <w:color w:val="000000" w:themeColor="text1"/>
                <w:szCs w:val="21"/>
              </w:rPr>
              <w:t>纯合</w:t>
            </w:r>
            <w:r w:rsidRPr="00D7648A">
              <w:rPr>
                <w:rFonts w:ascii="Times New Roman" w:eastAsia="思源黑体 CN Normal" w:hAnsi="Times New Roman" w:cs="Times New Roman" w:hint="eastAsia"/>
                <w:color w:val="000000" w:themeColor="text1"/>
                <w:szCs w:val="21"/>
              </w:rPr>
              <w:t>{%else%}</w:t>
            </w:r>
            <w:r w:rsidRPr="00D7648A">
              <w:rPr>
                <w:rFonts w:ascii="Times New Roman" w:eastAsia="思源黑体 CN Normal" w:hAnsi="Times New Roman" w:cs="Times New Roman" w:hint="eastAsia"/>
                <w:color w:val="000000" w:themeColor="text1"/>
                <w:szCs w:val="21"/>
              </w:rPr>
              <w:t>杂合</w:t>
            </w:r>
            <w:r w:rsidRPr="00D7648A">
              <w:rPr>
                <w:rFonts w:ascii="Times New Roman" w:eastAsia="思源黑体 CN Normal" w:hAnsi="Times New Roman" w:cs="Times New Roman" w:hint="eastAsia"/>
                <w:color w:val="000000" w:themeColor="text1"/>
                <w:szCs w:val="21"/>
              </w:rPr>
              <w:t>{%endif%}</w:t>
            </w:r>
          </w:p>
          <w:p w14:paraId="19248EA9" w14:textId="42DA346E" w:rsidR="001720F5" w:rsidRPr="00D7648A" w:rsidRDefault="001720F5" w:rsidP="005A28AC">
            <w:pPr>
              <w:adjustRightInd w:val="0"/>
              <w:snapToGrid w:val="0"/>
              <w:jc w:val="center"/>
              <w:rPr>
                <w:rFonts w:ascii="Times New Roman" w:eastAsia="思源黑体 CN Normal" w:hAnsi="Times New Roman"/>
                <w:color w:val="000000" w:themeColor="text1"/>
              </w:rPr>
            </w:pPr>
            <w:r w:rsidRPr="00D7648A">
              <w:rPr>
                <w:rFonts w:ascii="Times New Roman" w:eastAsia="思源黑体 CN Normal" w:hAnsi="Times New Roman" w:cs="Times New Roman"/>
                <w:color w:val="000000" w:themeColor="text1"/>
                <w:szCs w:val="21"/>
              </w:rPr>
              <w:t>{%p endif%}</w:t>
            </w:r>
          </w:p>
        </w:tc>
        <w:tc>
          <w:tcPr>
            <w:tcW w:w="1831" w:type="dxa"/>
            <w:tcBorders>
              <w:top w:val="single" w:sz="4" w:space="0" w:color="auto"/>
              <w:left w:val="single" w:sz="4" w:space="0" w:color="auto"/>
              <w:bottom w:val="single" w:sz="4" w:space="0" w:color="auto"/>
              <w:right w:val="single" w:sz="4" w:space="0" w:color="auto"/>
            </w:tcBorders>
            <w:vAlign w:val="center"/>
          </w:tcPr>
          <w:p w14:paraId="77529E72" w14:textId="77777777"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if a.clinic_num_g == 5%}</w:t>
            </w:r>
          </w:p>
          <w:p w14:paraId="4B2E8535" w14:textId="77777777"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致病性</w:t>
            </w:r>
          </w:p>
          <w:p w14:paraId="703EBA72" w14:textId="481D88CA"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else%</w:t>
            </w:r>
            <w:r w:rsidRPr="00D7648A">
              <w:rPr>
                <w:rFonts w:ascii="Times New Roman" w:eastAsia="思源黑体 CN Normal" w:hAnsi="Times New Roman" w:cs="Times New Roman" w:hint="eastAsia"/>
                <w:color w:val="000000" w:themeColor="text1"/>
                <w:szCs w:val="21"/>
              </w:rPr>
              <w:t>}</w:t>
            </w:r>
          </w:p>
          <w:p w14:paraId="301598AE" w14:textId="5A2E2E27"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疑似致病性</w:t>
            </w:r>
          </w:p>
          <w:p w14:paraId="2A81B3F3" w14:textId="0E9A14D3"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endif%}</w:t>
            </w:r>
          </w:p>
        </w:tc>
      </w:tr>
      <w:tr w:rsidR="001720F5" w:rsidRPr="00D7648A" w14:paraId="224BC92F" w14:textId="77777777" w:rsidTr="00B47DCC">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4494FA1B" w14:textId="44151594"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%tr endfor%}</w:t>
            </w:r>
          </w:p>
        </w:tc>
      </w:tr>
      <w:tr w:rsidR="001720F5" w:rsidRPr="00D7648A" w14:paraId="54B39A47" w14:textId="77777777" w:rsidTr="00B47DCC">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57D9AC4B" w14:textId="0F031FEB"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%tr else%}</w:t>
            </w:r>
          </w:p>
        </w:tc>
      </w:tr>
      <w:tr w:rsidR="001720F5" w:rsidRPr="00D7648A" w14:paraId="00CB0FDE" w14:textId="77777777" w:rsidTr="001720F5">
        <w:trPr>
          <w:trHeight w:val="663"/>
        </w:trPr>
        <w:tc>
          <w:tcPr>
            <w:tcW w:w="1394" w:type="dxa"/>
            <w:tcBorders>
              <w:top w:val="single" w:sz="4" w:space="0" w:color="auto"/>
              <w:left w:val="single" w:sz="4" w:space="0" w:color="auto"/>
              <w:bottom w:val="single" w:sz="4" w:space="0" w:color="auto"/>
              <w:right w:val="single" w:sz="4" w:space="0" w:color="auto"/>
            </w:tcBorders>
            <w:shd w:val="clear" w:color="auto" w:fill="auto"/>
            <w:vAlign w:val="center"/>
          </w:tcPr>
          <w:p w14:paraId="28A41B86" w14:textId="1AAAFAB7" w:rsidR="001720F5" w:rsidRPr="00D7648A" w:rsidRDefault="001720F5" w:rsidP="005A28AC">
            <w:pPr>
              <w:adjustRightInd w:val="0"/>
              <w:snapToGrid w:val="0"/>
              <w:jc w:val="center"/>
              <w:rPr>
                <w:rFonts w:ascii="Times New Roman" w:eastAsia="思源黑体 CN Normal" w:hAnsi="Times New Roman" w:cs="Times New Roman"/>
                <w:i/>
                <w:iCs/>
                <w:color w:val="000000" w:themeColor="text1"/>
                <w:szCs w:val="21"/>
              </w:rPr>
            </w:pPr>
            <w:r w:rsidRPr="00D7648A">
              <w:rPr>
                <w:rFonts w:ascii="Times New Roman" w:eastAsia="思源黑体 CN Normal" w:hAnsi="Times New Roman" w:cs="Times New Roman"/>
                <w:i/>
                <w:iCs/>
                <w:szCs w:val="21"/>
              </w:rPr>
              <w:t>BRCA</w:t>
            </w:r>
            <w:r w:rsidR="00BB23CA">
              <w:rPr>
                <w:rFonts w:ascii="Times New Roman" w:eastAsia="思源黑体 CN Normal" w:hAnsi="Times New Roman" w:cs="Times New Roman"/>
                <w:i/>
                <w:iCs/>
                <w:szCs w:val="21"/>
              </w:rPr>
              <w:t>1</w:t>
            </w:r>
          </w:p>
        </w:tc>
        <w:tc>
          <w:tcPr>
            <w:tcW w:w="4577" w:type="dxa"/>
            <w:tcBorders>
              <w:top w:val="single" w:sz="4" w:space="0" w:color="auto"/>
              <w:left w:val="single" w:sz="4" w:space="0" w:color="auto"/>
              <w:bottom w:val="single" w:sz="4" w:space="0" w:color="auto"/>
              <w:right w:val="single" w:sz="4" w:space="0" w:color="auto"/>
            </w:tcBorders>
            <w:shd w:val="clear" w:color="auto" w:fill="auto"/>
            <w:vAlign w:val="center"/>
          </w:tcPr>
          <w:p w14:paraId="3AC0AEFC" w14:textId="3110087B"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未检出致病性、疑似致病性变异</w:t>
            </w:r>
          </w:p>
        </w:tc>
        <w:tc>
          <w:tcPr>
            <w:tcW w:w="2035" w:type="dxa"/>
            <w:tcBorders>
              <w:top w:val="single" w:sz="4" w:space="0" w:color="auto"/>
              <w:left w:val="single" w:sz="4" w:space="0" w:color="auto"/>
              <w:bottom w:val="single" w:sz="4" w:space="0" w:color="auto"/>
              <w:right w:val="single" w:sz="4" w:space="0" w:color="auto"/>
            </w:tcBorders>
            <w:shd w:val="clear" w:color="auto" w:fill="auto"/>
            <w:vAlign w:val="center"/>
          </w:tcPr>
          <w:p w14:paraId="0D05C215" w14:textId="4F221AF1" w:rsidR="001720F5" w:rsidRPr="00D7648A" w:rsidRDefault="001720F5" w:rsidP="005A28AC">
            <w:pPr>
              <w:adjustRightInd w:val="0"/>
              <w:snapToGrid w:val="0"/>
              <w:jc w:val="center"/>
              <w:rPr>
                <w:rFonts w:ascii="Times New Roman" w:eastAsia="思源黑体 CN Normal" w:hAnsi="Times New Roman"/>
                <w:color w:val="000000" w:themeColor="text1"/>
              </w:rPr>
            </w:pPr>
            <w:r w:rsidRPr="00D7648A">
              <w:rPr>
                <w:rFonts w:ascii="Times New Roman" w:eastAsia="思源黑体 CN Normal" w:hAnsi="Times New Roman" w:cs="Times New Roman"/>
                <w:szCs w:val="21"/>
              </w:rPr>
              <w:t>-</w:t>
            </w:r>
          </w:p>
        </w:tc>
        <w:tc>
          <w:tcPr>
            <w:tcW w:w="1831" w:type="dxa"/>
            <w:tcBorders>
              <w:top w:val="single" w:sz="4" w:space="0" w:color="auto"/>
              <w:left w:val="single" w:sz="4" w:space="0" w:color="auto"/>
              <w:bottom w:val="single" w:sz="4" w:space="0" w:color="auto"/>
              <w:right w:val="single" w:sz="4" w:space="0" w:color="auto"/>
            </w:tcBorders>
            <w:vAlign w:val="center"/>
          </w:tcPr>
          <w:p w14:paraId="30F34C83" w14:textId="6A707B98"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szCs w:val="21"/>
              </w:rPr>
              <w:t>-</w:t>
            </w:r>
          </w:p>
        </w:tc>
      </w:tr>
      <w:tr w:rsidR="001720F5" w:rsidRPr="00D7648A" w14:paraId="46AFE01F" w14:textId="77777777" w:rsidTr="003657AC">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52C76664" w14:textId="2801BAC3"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%tr endif%}</w:t>
            </w:r>
          </w:p>
        </w:tc>
      </w:tr>
      <w:tr w:rsidR="001720F5" w:rsidRPr="00D7648A" w14:paraId="5A5457ED" w14:textId="77777777" w:rsidTr="003657AC">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7F361F1B" w14:textId="4019E584"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{%tr if var_brca.snv_s.B2_L5+ var_brca.mlpa_v2.B2_mlpa_L5+var_brca.snv_s.B2_L4 + var_brca.mlpa_v2.B2_mlpa_L4 %}</w:t>
            </w:r>
          </w:p>
        </w:tc>
      </w:tr>
      <w:tr w:rsidR="001720F5" w:rsidRPr="00D7648A" w14:paraId="7768E5F9" w14:textId="77777777" w:rsidTr="003657AC">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6F53A835" w14:textId="26DA23EB"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lastRenderedPageBreak/>
              <w:t>{%tr for a in var_brca.snv_s.B2_L5+ var_brca.mlpa_v2.B2_mlpa_L5+var_brca.snv_s.B2_L4 + var_brca.mlpa_v2.B2_mlpa_L4 %}</w:t>
            </w:r>
          </w:p>
        </w:tc>
      </w:tr>
      <w:tr w:rsidR="00EB4991" w:rsidRPr="00D7648A" w14:paraId="4C783BC4" w14:textId="77777777" w:rsidTr="001720F5">
        <w:trPr>
          <w:trHeight w:val="663"/>
        </w:trPr>
        <w:tc>
          <w:tcPr>
            <w:tcW w:w="1394" w:type="dxa"/>
            <w:tcBorders>
              <w:top w:val="single" w:sz="4" w:space="0" w:color="auto"/>
              <w:left w:val="single" w:sz="4" w:space="0" w:color="auto"/>
              <w:bottom w:val="single" w:sz="4" w:space="0" w:color="auto"/>
              <w:right w:val="single" w:sz="4" w:space="0" w:color="auto"/>
            </w:tcBorders>
            <w:shd w:val="clear" w:color="auto" w:fill="auto"/>
            <w:vAlign w:val="center"/>
          </w:tcPr>
          <w:p w14:paraId="1A8E9AEF" w14:textId="4C5FBA54" w:rsidR="00EB4991" w:rsidRPr="00D7648A" w:rsidRDefault="00EB4991" w:rsidP="005A28AC">
            <w:pPr>
              <w:adjustRightInd w:val="0"/>
              <w:snapToGrid w:val="0"/>
              <w:jc w:val="center"/>
              <w:rPr>
                <w:rFonts w:ascii="Times New Roman" w:eastAsia="思源黑体 CN Normal" w:hAnsi="Times New Roman" w:cs="Times New Roman"/>
                <w:i/>
                <w:iCs/>
                <w:color w:val="000000" w:themeColor="text1"/>
                <w:szCs w:val="21"/>
              </w:rPr>
            </w:pPr>
            <w:r w:rsidRPr="00D7648A">
              <w:rPr>
                <w:rFonts w:ascii="Times New Roman" w:eastAsia="思源黑体 CN Normal" w:hAnsi="Times New Roman" w:cs="Times New Roman"/>
                <w:i/>
                <w:iCs/>
                <w:color w:val="000000" w:themeColor="text1"/>
                <w:szCs w:val="21"/>
              </w:rPr>
              <w:t>{{a.gene_symbol}}</w:t>
            </w:r>
          </w:p>
        </w:tc>
        <w:tc>
          <w:tcPr>
            <w:tcW w:w="4577" w:type="dxa"/>
            <w:tcBorders>
              <w:top w:val="single" w:sz="4" w:space="0" w:color="auto"/>
              <w:left w:val="single" w:sz="4" w:space="0" w:color="auto"/>
              <w:bottom w:val="single" w:sz="4" w:space="0" w:color="auto"/>
              <w:right w:val="single" w:sz="4" w:space="0" w:color="auto"/>
            </w:tcBorders>
            <w:shd w:val="clear" w:color="auto" w:fill="auto"/>
            <w:vAlign w:val="center"/>
          </w:tcPr>
          <w:p w14:paraId="5A505707" w14:textId="77777777" w:rsidR="00EB4991" w:rsidRPr="00D7648A" w:rsidRDefault="00EB4991"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if a.type == “Loss”%}</w:t>
            </w:r>
          </w:p>
          <w:p w14:paraId="572787AD" w14:textId="77777777" w:rsidR="00EB4991" w:rsidRPr="00D7648A" w:rsidRDefault="00EB4991"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{a.value}} del</w:t>
            </w:r>
          </w:p>
          <w:p w14:paraId="228CD36A" w14:textId="77777777" w:rsidR="00EB4991" w:rsidRPr="00D7648A" w:rsidRDefault="00EB4991"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elif a.type == “Gain”%}</w:t>
            </w:r>
          </w:p>
          <w:p w14:paraId="0F973BA3" w14:textId="77777777" w:rsidR="00EB4991" w:rsidRPr="00D7648A" w:rsidRDefault="00EB4991"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{a.value}} dup</w:t>
            </w:r>
          </w:p>
          <w:p w14:paraId="37D7A38C" w14:textId="77777777" w:rsidR="00EB4991" w:rsidRPr="00D7648A" w:rsidRDefault="00EB4991"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else%}</w:t>
            </w:r>
          </w:p>
          <w:p w14:paraId="66AA08B3" w14:textId="77777777" w:rsidR="00EB4991" w:rsidRPr="00D7648A" w:rsidRDefault="00EB4991"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{a.gene_region}} {{a.hgvs_c}}{%if a.hgvs_p != “p.?”%} {{a.hgvs_p}}{%endif%}</w:t>
            </w:r>
          </w:p>
          <w:p w14:paraId="241CA8E0" w14:textId="77777777" w:rsidR="00EB4991" w:rsidRPr="00D7648A" w:rsidRDefault="00EB4991"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{{a.transcript_primary}}</w:t>
            </w:r>
          </w:p>
          <w:p w14:paraId="6BDA7998" w14:textId="7A8757C9" w:rsidR="00EB4991" w:rsidRPr="00D7648A" w:rsidRDefault="00EB4991"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{%p endif%}</w:t>
            </w:r>
          </w:p>
        </w:tc>
        <w:tc>
          <w:tcPr>
            <w:tcW w:w="2035" w:type="dxa"/>
            <w:tcBorders>
              <w:top w:val="single" w:sz="4" w:space="0" w:color="auto"/>
              <w:left w:val="single" w:sz="4" w:space="0" w:color="auto"/>
              <w:bottom w:val="single" w:sz="4" w:space="0" w:color="auto"/>
              <w:right w:val="single" w:sz="4" w:space="0" w:color="auto"/>
            </w:tcBorders>
            <w:shd w:val="clear" w:color="auto" w:fill="auto"/>
            <w:vAlign w:val="center"/>
          </w:tcPr>
          <w:p w14:paraId="058CF35C" w14:textId="77777777" w:rsidR="00EB4991" w:rsidRPr="00D7648A" w:rsidRDefault="00EB4991"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if a.type == “Loss”%}</w:t>
            </w:r>
          </w:p>
          <w:p w14:paraId="0B60B60A" w14:textId="77777777" w:rsidR="00EB4991" w:rsidRPr="00D7648A" w:rsidRDefault="00EB4991"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w:t>
            </w:r>
          </w:p>
          <w:p w14:paraId="18345828" w14:textId="77777777" w:rsidR="00EB4991" w:rsidRPr="00D7648A" w:rsidRDefault="00EB4991"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elif a.type == “Gain”%}</w:t>
            </w:r>
          </w:p>
          <w:p w14:paraId="2B26A4B0" w14:textId="77777777" w:rsidR="00EB4991" w:rsidRPr="00D7648A" w:rsidRDefault="00EB4991"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w:t>
            </w:r>
          </w:p>
          <w:p w14:paraId="0488C996" w14:textId="77777777" w:rsidR="00EB4991" w:rsidRPr="00D7648A" w:rsidRDefault="00EB4991"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else%}</w:t>
            </w:r>
          </w:p>
          <w:p w14:paraId="0EAA2436" w14:textId="77777777" w:rsidR="00EB4991" w:rsidRPr="00D7648A" w:rsidRDefault="00EB4991"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{%if a.freq&gt;=0.85%}</w:t>
            </w:r>
            <w:r w:rsidRPr="00D7648A">
              <w:rPr>
                <w:rFonts w:ascii="Times New Roman" w:eastAsia="思源黑体 CN Normal" w:hAnsi="Times New Roman" w:cs="Times New Roman" w:hint="eastAsia"/>
                <w:color w:val="000000" w:themeColor="text1"/>
                <w:szCs w:val="21"/>
              </w:rPr>
              <w:t>纯合</w:t>
            </w:r>
            <w:r w:rsidRPr="00D7648A">
              <w:rPr>
                <w:rFonts w:ascii="Times New Roman" w:eastAsia="思源黑体 CN Normal" w:hAnsi="Times New Roman" w:cs="Times New Roman" w:hint="eastAsia"/>
                <w:color w:val="000000" w:themeColor="text1"/>
                <w:szCs w:val="21"/>
              </w:rPr>
              <w:t>{%else%}</w:t>
            </w:r>
            <w:r w:rsidRPr="00D7648A">
              <w:rPr>
                <w:rFonts w:ascii="Times New Roman" w:eastAsia="思源黑体 CN Normal" w:hAnsi="Times New Roman" w:cs="Times New Roman" w:hint="eastAsia"/>
                <w:color w:val="000000" w:themeColor="text1"/>
                <w:szCs w:val="21"/>
              </w:rPr>
              <w:t>杂合</w:t>
            </w:r>
            <w:r w:rsidRPr="00D7648A">
              <w:rPr>
                <w:rFonts w:ascii="Times New Roman" w:eastAsia="思源黑体 CN Normal" w:hAnsi="Times New Roman" w:cs="Times New Roman" w:hint="eastAsia"/>
                <w:color w:val="000000" w:themeColor="text1"/>
                <w:szCs w:val="21"/>
              </w:rPr>
              <w:t>{%endif%}</w:t>
            </w:r>
          </w:p>
          <w:p w14:paraId="3777B3F4" w14:textId="303BDF3E" w:rsidR="00EB4991" w:rsidRPr="00D7648A" w:rsidRDefault="00EB4991" w:rsidP="005A28AC">
            <w:pPr>
              <w:adjustRightInd w:val="0"/>
              <w:snapToGrid w:val="0"/>
              <w:jc w:val="center"/>
              <w:rPr>
                <w:rFonts w:ascii="Times New Roman" w:eastAsia="思源黑体 CN Normal" w:hAnsi="Times New Roman"/>
                <w:color w:val="000000" w:themeColor="text1"/>
              </w:rPr>
            </w:pPr>
            <w:r w:rsidRPr="00D7648A">
              <w:rPr>
                <w:rFonts w:ascii="Times New Roman" w:eastAsia="思源黑体 CN Normal" w:hAnsi="Times New Roman" w:cs="Times New Roman"/>
                <w:color w:val="000000" w:themeColor="text1"/>
                <w:szCs w:val="21"/>
              </w:rPr>
              <w:t>{%p endif%}</w:t>
            </w:r>
          </w:p>
        </w:tc>
        <w:tc>
          <w:tcPr>
            <w:tcW w:w="1831" w:type="dxa"/>
            <w:tcBorders>
              <w:top w:val="single" w:sz="4" w:space="0" w:color="auto"/>
              <w:left w:val="single" w:sz="4" w:space="0" w:color="auto"/>
              <w:bottom w:val="single" w:sz="4" w:space="0" w:color="auto"/>
              <w:right w:val="single" w:sz="4" w:space="0" w:color="auto"/>
            </w:tcBorders>
            <w:vAlign w:val="center"/>
          </w:tcPr>
          <w:p w14:paraId="03F02D23" w14:textId="77777777" w:rsidR="00EB4991" w:rsidRPr="00D7648A" w:rsidRDefault="00EB4991"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if a.clinic_num_g == 5%}</w:t>
            </w:r>
          </w:p>
          <w:p w14:paraId="30004280" w14:textId="77777777" w:rsidR="00EB4991" w:rsidRPr="00D7648A" w:rsidRDefault="00EB4991"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致病性</w:t>
            </w:r>
          </w:p>
          <w:p w14:paraId="1503F77A" w14:textId="77777777" w:rsidR="00EB4991" w:rsidRPr="00D7648A" w:rsidRDefault="00EB4991"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else%</w:t>
            </w:r>
            <w:r w:rsidRPr="00D7648A">
              <w:rPr>
                <w:rFonts w:ascii="Times New Roman" w:eastAsia="思源黑体 CN Normal" w:hAnsi="Times New Roman" w:cs="Times New Roman" w:hint="eastAsia"/>
                <w:color w:val="000000" w:themeColor="text1"/>
                <w:szCs w:val="21"/>
              </w:rPr>
              <w:t>}</w:t>
            </w:r>
          </w:p>
          <w:p w14:paraId="5439C807" w14:textId="77777777" w:rsidR="00EB4991" w:rsidRPr="00D7648A" w:rsidRDefault="00EB4991"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疑似致病性</w:t>
            </w:r>
          </w:p>
          <w:p w14:paraId="063F7BAC" w14:textId="47BBA409" w:rsidR="00EB4991" w:rsidRPr="00D7648A" w:rsidRDefault="00EB4991"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endif%}</w:t>
            </w:r>
          </w:p>
        </w:tc>
      </w:tr>
      <w:tr w:rsidR="001720F5" w:rsidRPr="00D7648A" w14:paraId="32ED734B" w14:textId="77777777" w:rsidTr="00FF4F8F">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67BF5A05" w14:textId="12C7066C"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%tr endfor%}</w:t>
            </w:r>
          </w:p>
        </w:tc>
      </w:tr>
      <w:tr w:rsidR="001720F5" w:rsidRPr="00D7648A" w14:paraId="369490C0" w14:textId="77777777" w:rsidTr="00FF4F8F">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30D6AC16" w14:textId="784E1308"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%tr else%}</w:t>
            </w:r>
          </w:p>
        </w:tc>
      </w:tr>
      <w:tr w:rsidR="001720F5" w:rsidRPr="00D7648A" w14:paraId="5D56C982" w14:textId="77777777" w:rsidTr="001720F5">
        <w:trPr>
          <w:trHeight w:val="665"/>
        </w:trPr>
        <w:tc>
          <w:tcPr>
            <w:tcW w:w="1394" w:type="dxa"/>
            <w:tcBorders>
              <w:top w:val="single" w:sz="4" w:space="0" w:color="auto"/>
              <w:left w:val="single" w:sz="4" w:space="0" w:color="auto"/>
              <w:bottom w:val="single" w:sz="4" w:space="0" w:color="auto"/>
              <w:right w:val="single" w:sz="4" w:space="0" w:color="auto"/>
            </w:tcBorders>
            <w:shd w:val="clear" w:color="auto" w:fill="auto"/>
            <w:vAlign w:val="center"/>
          </w:tcPr>
          <w:p w14:paraId="37E18B13" w14:textId="77777777" w:rsidR="001720F5" w:rsidRPr="00D7648A" w:rsidRDefault="001720F5" w:rsidP="005A28AC">
            <w:pPr>
              <w:adjustRightInd w:val="0"/>
              <w:snapToGrid w:val="0"/>
              <w:jc w:val="center"/>
              <w:rPr>
                <w:rFonts w:ascii="Times New Roman" w:eastAsia="思源黑体 CN Normal" w:hAnsi="Times New Roman" w:cs="Times New Roman"/>
                <w:szCs w:val="21"/>
              </w:rPr>
            </w:pPr>
            <w:r w:rsidRPr="00D7648A">
              <w:rPr>
                <w:rFonts w:ascii="Times New Roman" w:eastAsia="思源黑体 CN Normal" w:hAnsi="Times New Roman" w:cs="Times New Roman"/>
                <w:i/>
                <w:iCs/>
                <w:szCs w:val="21"/>
              </w:rPr>
              <w:t>BRCA2</w:t>
            </w:r>
          </w:p>
        </w:tc>
        <w:tc>
          <w:tcPr>
            <w:tcW w:w="4577" w:type="dxa"/>
            <w:tcBorders>
              <w:top w:val="single" w:sz="4" w:space="0" w:color="auto"/>
              <w:left w:val="single" w:sz="4" w:space="0" w:color="auto"/>
              <w:bottom w:val="single" w:sz="4" w:space="0" w:color="auto"/>
              <w:right w:val="single" w:sz="4" w:space="0" w:color="auto"/>
            </w:tcBorders>
            <w:shd w:val="clear" w:color="auto" w:fill="auto"/>
            <w:vAlign w:val="center"/>
          </w:tcPr>
          <w:p w14:paraId="62A11C03" w14:textId="77777777" w:rsidR="001720F5" w:rsidRPr="00D7648A" w:rsidRDefault="001720F5" w:rsidP="005A28AC">
            <w:pPr>
              <w:adjustRightInd w:val="0"/>
              <w:snapToGrid w:val="0"/>
              <w:jc w:val="center"/>
              <w:rPr>
                <w:rFonts w:ascii="Times New Roman" w:eastAsia="思源黑体 CN Normal" w:hAnsi="Times New Roman"/>
              </w:rPr>
            </w:pPr>
            <w:r w:rsidRPr="00D7648A">
              <w:rPr>
                <w:rFonts w:ascii="Times New Roman" w:eastAsia="思源黑体 CN Normal" w:hAnsi="Times New Roman" w:cs="Times New Roman" w:hint="eastAsia"/>
                <w:color w:val="000000" w:themeColor="text1"/>
                <w:szCs w:val="21"/>
              </w:rPr>
              <w:t>未检出致病性、疑似致病性变异</w:t>
            </w:r>
          </w:p>
        </w:tc>
        <w:tc>
          <w:tcPr>
            <w:tcW w:w="2035" w:type="dxa"/>
            <w:tcBorders>
              <w:top w:val="single" w:sz="4" w:space="0" w:color="auto"/>
              <w:left w:val="single" w:sz="4" w:space="0" w:color="auto"/>
              <w:bottom w:val="single" w:sz="4" w:space="0" w:color="auto"/>
              <w:right w:val="single" w:sz="4" w:space="0" w:color="auto"/>
            </w:tcBorders>
            <w:shd w:val="clear" w:color="auto" w:fill="auto"/>
            <w:vAlign w:val="center"/>
          </w:tcPr>
          <w:p w14:paraId="59BC7D33" w14:textId="77777777" w:rsidR="001720F5" w:rsidRPr="00D7648A" w:rsidRDefault="001720F5" w:rsidP="005A28AC">
            <w:pPr>
              <w:adjustRightInd w:val="0"/>
              <w:snapToGrid w:val="0"/>
              <w:jc w:val="center"/>
              <w:rPr>
                <w:rFonts w:ascii="Times New Roman" w:eastAsia="思源黑体 CN Normal" w:hAnsi="Times New Roman" w:cs="Times New Roman"/>
                <w:szCs w:val="21"/>
              </w:rPr>
            </w:pPr>
            <w:r w:rsidRPr="00D7648A">
              <w:rPr>
                <w:rFonts w:ascii="Times New Roman" w:eastAsia="思源黑体 CN Normal" w:hAnsi="Times New Roman" w:cs="Times New Roman"/>
                <w:szCs w:val="21"/>
              </w:rPr>
              <w:t>-</w:t>
            </w:r>
          </w:p>
        </w:tc>
        <w:tc>
          <w:tcPr>
            <w:tcW w:w="1831" w:type="dxa"/>
            <w:tcBorders>
              <w:top w:val="single" w:sz="4" w:space="0" w:color="auto"/>
              <w:left w:val="single" w:sz="4" w:space="0" w:color="auto"/>
              <w:bottom w:val="single" w:sz="4" w:space="0" w:color="auto"/>
              <w:right w:val="single" w:sz="4" w:space="0" w:color="auto"/>
            </w:tcBorders>
            <w:vAlign w:val="center"/>
          </w:tcPr>
          <w:p w14:paraId="2F1BECC3" w14:textId="77777777" w:rsidR="001720F5" w:rsidRPr="00D7648A" w:rsidRDefault="001720F5" w:rsidP="005A28AC">
            <w:pPr>
              <w:adjustRightInd w:val="0"/>
              <w:snapToGrid w:val="0"/>
              <w:jc w:val="center"/>
              <w:rPr>
                <w:rFonts w:ascii="Times New Roman" w:eastAsia="思源黑体 CN Normal" w:hAnsi="Times New Roman" w:cs="Times New Roman"/>
                <w:szCs w:val="21"/>
              </w:rPr>
            </w:pPr>
            <w:r w:rsidRPr="00D7648A">
              <w:rPr>
                <w:rFonts w:ascii="Times New Roman" w:eastAsia="思源黑体 CN Normal" w:hAnsi="Times New Roman" w:cs="Times New Roman"/>
                <w:szCs w:val="21"/>
              </w:rPr>
              <w:t>-</w:t>
            </w:r>
          </w:p>
        </w:tc>
      </w:tr>
      <w:tr w:rsidR="001720F5" w:rsidRPr="00D7648A" w14:paraId="2409E75F" w14:textId="77777777" w:rsidTr="008E4146">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19671E81" w14:textId="21619A45" w:rsidR="001720F5" w:rsidRPr="00D7648A" w:rsidRDefault="001720F5" w:rsidP="005A28AC">
            <w:pPr>
              <w:adjustRightInd w:val="0"/>
              <w:snapToGrid w:val="0"/>
              <w:jc w:val="center"/>
              <w:rPr>
                <w:rFonts w:ascii="Times New Roman" w:eastAsia="思源黑体 CN Normal" w:hAnsi="Times New Roman" w:cs="Times New Roman"/>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%tr endif%}</w:t>
            </w:r>
          </w:p>
        </w:tc>
      </w:tr>
      <w:tr w:rsidR="001720F5" w:rsidRPr="00D7648A" w14:paraId="2D08CCA8" w14:textId="77777777" w:rsidTr="001720F5">
        <w:trPr>
          <w:trHeight w:val="665"/>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73F47824" w14:textId="6FCBF8A1" w:rsidR="00875639" w:rsidRPr="00D7648A" w:rsidRDefault="00875639" w:rsidP="005A28AC">
            <w:pPr>
              <w:adjustRightInd w:val="0"/>
              <w:snapToGrid w:val="0"/>
              <w:rPr>
                <w:rFonts w:ascii="Times New Roman" w:eastAsia="思源黑体 CN Normal" w:hAnsi="Times New Roman"/>
                <w:color w:val="000000"/>
                <w:kern w:val="0"/>
                <w:szCs w:val="20"/>
              </w:rPr>
            </w:pPr>
            <w:r w:rsidRPr="00D7648A">
              <w:rPr>
                <w:rFonts w:ascii="Times New Roman" w:eastAsia="思源黑体 CN Normal" w:hAnsi="Times New Roman" w:hint="eastAsia"/>
                <w:color w:val="000000"/>
                <w:kern w:val="0"/>
                <w:szCs w:val="20"/>
              </w:rPr>
              <w:t>{</w:t>
            </w:r>
            <w:r w:rsidRPr="00D7648A">
              <w:rPr>
                <w:rFonts w:ascii="Times New Roman" w:eastAsia="思源黑体 CN Normal" w:hAnsi="Times New Roman"/>
                <w:color w:val="000000"/>
                <w:kern w:val="0"/>
                <w:szCs w:val="20"/>
              </w:rPr>
              <w:t>%p if var_brca.snv_s.B1_L5 + var_brca.snv_s.B2_L5 + var_brca.mlpa_v2.B1_mlpa_L5 + var_brca.mlpa_v2.B2_mlpa_L5 + var_brca.snv_s.B1_L4 + var_brca.snv_s.B2_L4 + var_brca.mlpa_v2.B1_mlpa_L4 + var_brca.mlpa_v2.B2_mlpa_L4%</w:t>
            </w:r>
            <w:r w:rsidRPr="00D7648A">
              <w:rPr>
                <w:rFonts w:ascii="Times New Roman" w:eastAsia="思源黑体 CN Normal" w:hAnsi="Times New Roman" w:hint="eastAsia"/>
                <w:color w:val="000000"/>
                <w:kern w:val="0"/>
                <w:szCs w:val="20"/>
              </w:rPr>
              <w:t>}</w:t>
            </w:r>
          </w:p>
          <w:p w14:paraId="657D63CE" w14:textId="3C93DA4E" w:rsidR="001720F5" w:rsidRPr="00D7648A" w:rsidRDefault="001720F5" w:rsidP="005A28AC">
            <w:pPr>
              <w:adjustRightInd w:val="0"/>
              <w:snapToGrid w:val="0"/>
              <w:rPr>
                <w:rFonts w:ascii="Times New Roman" w:eastAsia="思源黑体 CN Normal" w:hAnsi="Times New Roman"/>
                <w:b/>
                <w:bCs/>
                <w:color w:val="000000"/>
                <w:kern w:val="0"/>
                <w:szCs w:val="20"/>
              </w:rPr>
            </w:pPr>
            <w:r w:rsidRPr="00D7648A">
              <w:rPr>
                <w:rFonts w:ascii="Times New Roman" w:eastAsia="思源黑体 CN Normal" w:hAnsi="Times New Roman" w:hint="eastAsia"/>
                <w:b/>
                <w:bCs/>
                <w:color w:val="000000"/>
                <w:kern w:val="0"/>
                <w:szCs w:val="20"/>
              </w:rPr>
              <w:t>变异解析：</w:t>
            </w:r>
          </w:p>
          <w:p w14:paraId="774DC753" w14:textId="640DF256" w:rsidR="00875639" w:rsidRPr="00D7648A" w:rsidRDefault="00875639" w:rsidP="005A28AC">
            <w:pPr>
              <w:adjustRightInd w:val="0"/>
              <w:snapToGrid w:val="0"/>
              <w:rPr>
                <w:rFonts w:ascii="Times New Roman" w:eastAsia="思源黑体 CN Normal" w:hAnsi="Times New Roman"/>
                <w:color w:val="000000"/>
                <w:kern w:val="0"/>
                <w:szCs w:val="20"/>
              </w:rPr>
            </w:pPr>
            <w:r w:rsidRPr="00D7648A">
              <w:rPr>
                <w:rFonts w:ascii="Times New Roman" w:eastAsia="思源黑体 CN Normal" w:hAnsi="Times New Roman" w:hint="eastAsia"/>
                <w:color w:val="000000"/>
                <w:kern w:val="0"/>
                <w:szCs w:val="20"/>
              </w:rPr>
              <w:t>{</w:t>
            </w:r>
            <w:r w:rsidRPr="00D7648A">
              <w:rPr>
                <w:rFonts w:ascii="Times New Roman" w:eastAsia="思源黑体 CN Normal" w:hAnsi="Times New Roman"/>
                <w:color w:val="000000"/>
                <w:kern w:val="0"/>
                <w:szCs w:val="20"/>
              </w:rPr>
              <w:t>%p for a in var_brca.snv_s.B1_L5 + var_brca.snv_s.B2_L5 + var_brca.mlpa_v2.B1_mlpa_L5 + var_brca.mlpa_v2.B2_mlpa_L5 + var_brca.snv_s.B1_L4 + var_brca.snv_s.B2_L4 + var_brca.mlpa_v2.B1_mlpa_L4 + var_brca.mlpa_v2.B2_mlpa_L4%</w:t>
            </w:r>
            <w:r w:rsidRPr="00D7648A">
              <w:rPr>
                <w:rFonts w:ascii="Times New Roman" w:eastAsia="思源黑体 CN Normal" w:hAnsi="Times New Roman" w:hint="eastAsia"/>
                <w:color w:val="000000"/>
                <w:kern w:val="0"/>
                <w:szCs w:val="20"/>
              </w:rPr>
              <w:t>}</w:t>
            </w:r>
          </w:p>
          <w:p w14:paraId="0F2AC82B" w14:textId="76960A5F" w:rsidR="00875639" w:rsidRPr="00D7648A" w:rsidRDefault="00875639" w:rsidP="005A28AC">
            <w:pPr>
              <w:adjustRightInd w:val="0"/>
              <w:snapToGrid w:val="0"/>
              <w:rPr>
                <w:rFonts w:ascii="Times New Roman" w:eastAsia="思源黑体 CN Normal" w:hAnsi="Times New Roman"/>
                <w:color w:val="000000"/>
                <w:kern w:val="0"/>
                <w:szCs w:val="20"/>
              </w:rPr>
            </w:pPr>
            <w:r w:rsidRPr="00D7648A">
              <w:rPr>
                <w:rFonts w:ascii="Times New Roman" w:eastAsia="思源黑体 CN Normal" w:hAnsi="Times New Roman"/>
                <w:color w:val="000000"/>
                <w:kern w:val="0"/>
                <w:szCs w:val="20"/>
              </w:rPr>
              <w:t>{{a.variant_desc_cn|e}}{{a.variant_interpret_cn|e}}</w:t>
            </w:r>
          </w:p>
          <w:p w14:paraId="5EB03AE9" w14:textId="739CE493" w:rsidR="001720F5" w:rsidRPr="00D7648A" w:rsidRDefault="00875639" w:rsidP="005A28AC">
            <w:pPr>
              <w:adjustRightInd w:val="0"/>
              <w:snapToGrid w:val="0"/>
              <w:rPr>
                <w:rFonts w:ascii="Times New Roman" w:eastAsia="思源黑体 CN Normal" w:hAnsi="Times New Roman" w:cs="Times New Roman"/>
                <w:noProof/>
                <w:kern w:val="0"/>
                <w:szCs w:val="21"/>
              </w:rPr>
            </w:pPr>
            <w:r w:rsidRPr="00D7648A">
              <w:rPr>
                <w:rFonts w:ascii="Times New Roman" w:eastAsia="思源黑体 CN Normal" w:hAnsi="Times New Roman" w:hint="eastAsia"/>
                <w:color w:val="000000"/>
                <w:kern w:val="0"/>
                <w:szCs w:val="20"/>
              </w:rPr>
              <w:t>{</w:t>
            </w:r>
            <w:r w:rsidRPr="00D7648A">
              <w:rPr>
                <w:rFonts w:ascii="Times New Roman" w:eastAsia="思源黑体 CN Normal" w:hAnsi="Times New Roman"/>
                <w:color w:val="000000"/>
                <w:kern w:val="0"/>
                <w:szCs w:val="20"/>
              </w:rPr>
              <w:t>%p endfor%}</w:t>
            </w:r>
          </w:p>
          <w:p w14:paraId="5492E25E" w14:textId="2CE3AE5D" w:rsidR="00875639" w:rsidRPr="00D7648A" w:rsidRDefault="00875639" w:rsidP="005A28AC">
            <w:pPr>
              <w:adjustRightInd w:val="0"/>
              <w:snapToGrid w:val="0"/>
              <w:rPr>
                <w:rFonts w:ascii="Times New Roman" w:eastAsia="思源黑体 CN Normal" w:hAnsi="Times New Roman" w:cs="Times New Roman"/>
                <w:noProof/>
                <w:kern w:val="0"/>
                <w:szCs w:val="21"/>
              </w:rPr>
            </w:pPr>
            <w:r w:rsidRPr="00D7648A">
              <w:rPr>
                <w:rFonts w:ascii="Times New Roman" w:eastAsia="思源黑体 CN Normal" w:hAnsi="Times New Roman" w:cs="Times New Roman" w:hint="eastAsia"/>
                <w:noProof/>
                <w:kern w:val="0"/>
                <w:szCs w:val="21"/>
              </w:rPr>
              <w:t>{</w:t>
            </w:r>
            <w:r w:rsidRPr="00D7648A">
              <w:rPr>
                <w:rFonts w:ascii="Times New Roman" w:eastAsia="思源黑体 CN Normal" w:hAnsi="Times New Roman" w:cs="Times New Roman"/>
                <w:noProof/>
                <w:kern w:val="0"/>
                <w:szCs w:val="21"/>
              </w:rPr>
              <w:t>%p else%}</w:t>
            </w:r>
          </w:p>
          <w:p w14:paraId="35A4E52D" w14:textId="6EC0A225" w:rsidR="00875639" w:rsidRPr="00D7648A" w:rsidRDefault="00875639" w:rsidP="005A28AC">
            <w:pPr>
              <w:adjustRightInd w:val="0"/>
              <w:snapToGrid w:val="0"/>
              <w:rPr>
                <w:rFonts w:ascii="Times New Roman" w:eastAsia="思源黑体 CN Normal" w:hAnsi="Times New Roman"/>
                <w:b/>
                <w:bCs/>
                <w:color w:val="000000"/>
                <w:kern w:val="0"/>
                <w:szCs w:val="20"/>
              </w:rPr>
            </w:pPr>
            <w:r w:rsidRPr="00D7648A">
              <w:rPr>
                <w:rFonts w:ascii="Times New Roman" w:eastAsia="思源黑体 CN Normal" w:hAnsi="Times New Roman" w:hint="eastAsia"/>
                <w:b/>
                <w:bCs/>
                <w:color w:val="000000"/>
                <w:kern w:val="0"/>
                <w:szCs w:val="20"/>
              </w:rPr>
              <w:t>变异解析：</w:t>
            </w:r>
            <w:r w:rsidRPr="00D7648A">
              <w:rPr>
                <w:rFonts w:ascii="Times New Roman" w:eastAsia="思源黑体 CN Normal" w:hAnsi="Times New Roman" w:hint="eastAsia"/>
                <w:b/>
                <w:bCs/>
                <w:color w:val="000000"/>
                <w:kern w:val="0"/>
                <w:szCs w:val="20"/>
              </w:rPr>
              <w:t>-</w:t>
            </w:r>
          </w:p>
          <w:p w14:paraId="2B350B8C" w14:textId="2CFF003B" w:rsidR="00875639" w:rsidRPr="00D7648A" w:rsidRDefault="00875639" w:rsidP="005A28AC">
            <w:pPr>
              <w:adjustRightInd w:val="0"/>
              <w:snapToGrid w:val="0"/>
              <w:rPr>
                <w:rFonts w:ascii="Times New Roman" w:eastAsia="思源黑体 CN Normal" w:hAnsi="Times New Roman"/>
                <w:b/>
                <w:bCs/>
                <w:color w:val="000000"/>
                <w:kern w:val="0"/>
                <w:szCs w:val="20"/>
              </w:rPr>
            </w:pPr>
            <w:r w:rsidRPr="00D7648A">
              <w:rPr>
                <w:rFonts w:ascii="Times New Roman" w:eastAsia="思源黑体 CN Normal" w:hAnsi="Times New Roman" w:cs="Times New Roman" w:hint="eastAsia"/>
                <w:noProof/>
                <w:kern w:val="0"/>
                <w:szCs w:val="21"/>
              </w:rPr>
              <w:t>{</w:t>
            </w:r>
            <w:r w:rsidRPr="00D7648A">
              <w:rPr>
                <w:rFonts w:ascii="Times New Roman" w:eastAsia="思源黑体 CN Normal" w:hAnsi="Times New Roman" w:cs="Times New Roman"/>
                <w:noProof/>
                <w:kern w:val="0"/>
                <w:szCs w:val="21"/>
              </w:rPr>
              <w:t>%p endif%}</w:t>
            </w:r>
          </w:p>
        </w:tc>
      </w:tr>
      <w:tr w:rsidR="001720F5" w:rsidRPr="00D7648A" w14:paraId="29C009B2" w14:textId="77777777" w:rsidTr="001720F5">
        <w:trPr>
          <w:trHeight w:val="665"/>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45A017DB" w14:textId="6D0BC974" w:rsidR="001720F5" w:rsidRPr="00D7648A" w:rsidRDefault="00272FC1" w:rsidP="005A28AC">
            <w:pPr>
              <w:adjustRightInd w:val="0"/>
              <w:snapToGrid w:val="0"/>
              <w:rPr>
                <w:rFonts w:ascii="Times New Roman" w:eastAsia="思源黑体 CN Normal" w:hAnsi="Times New Roman"/>
                <w:b/>
                <w:bCs/>
                <w:color w:val="000000"/>
                <w:kern w:val="0"/>
                <w:szCs w:val="20"/>
              </w:rPr>
            </w:pPr>
            <w:r>
              <w:rPr>
                <w:rFonts w:ascii="Times New Roman" w:eastAsia="思源黑体 CN Normal" w:hAnsi="Times New Roman" w:hint="eastAsia"/>
                <w:b/>
                <w:bCs/>
                <w:color w:val="000000"/>
                <w:kern w:val="0"/>
                <w:szCs w:val="20"/>
              </w:rPr>
              <w:t>突变</w:t>
            </w:r>
            <w:r w:rsidR="00EF0D05">
              <w:rPr>
                <w:rFonts w:ascii="Times New Roman" w:eastAsia="思源黑体 CN Normal" w:hAnsi="Times New Roman" w:hint="eastAsia"/>
                <w:b/>
                <w:bCs/>
                <w:color w:val="000000"/>
                <w:kern w:val="0"/>
                <w:szCs w:val="20"/>
              </w:rPr>
              <w:t>相关</w:t>
            </w:r>
            <w:r w:rsidR="001720F5" w:rsidRPr="00D7648A">
              <w:rPr>
                <w:rFonts w:ascii="Times New Roman" w:eastAsia="思源黑体 CN Normal" w:hAnsi="Times New Roman" w:hint="eastAsia"/>
                <w:b/>
                <w:bCs/>
                <w:color w:val="000000"/>
                <w:kern w:val="0"/>
                <w:szCs w:val="20"/>
              </w:rPr>
              <w:t>靶向药物</w:t>
            </w:r>
            <w:r w:rsidR="001720F5" w:rsidRPr="00D7648A">
              <w:rPr>
                <w:rFonts w:ascii="Times New Roman" w:eastAsia="思源黑体 CN Normal" w:hAnsi="Times New Roman" w:cs="Times New Roman" w:hint="eastAsia"/>
                <w:b/>
                <w:kern w:val="0"/>
                <w:sz w:val="22"/>
                <w:szCs w:val="16"/>
              </w:rPr>
              <w:t>（敏感性，证据等级</w:t>
            </w:r>
            <w:r w:rsidR="00AD112F">
              <w:rPr>
                <w:rFonts w:ascii="Times New Roman" w:eastAsia="思源黑体 CN Normal" w:hAnsi="Times New Roman" w:cs="Times New Roman" w:hint="eastAsia"/>
                <w:b/>
                <w:kern w:val="0"/>
                <w:sz w:val="22"/>
                <w:szCs w:val="16"/>
              </w:rPr>
              <w:t>，</w:t>
            </w:r>
            <w:r w:rsidR="00850837">
              <w:rPr>
                <w:rFonts w:ascii="Times New Roman" w:eastAsia="思源黑体 CN Normal" w:hAnsi="Times New Roman" w:cs="Times New Roman" w:hint="eastAsia"/>
                <w:b/>
                <w:kern w:val="0"/>
                <w:sz w:val="22"/>
                <w:szCs w:val="16"/>
              </w:rPr>
              <w:t>证据来源</w:t>
            </w:r>
            <w:r w:rsidR="001720F5" w:rsidRPr="00D7648A">
              <w:rPr>
                <w:rFonts w:ascii="Times New Roman" w:eastAsia="思源黑体 CN Normal" w:hAnsi="Times New Roman" w:cs="Times New Roman" w:hint="eastAsia"/>
                <w:b/>
                <w:kern w:val="0"/>
                <w:sz w:val="22"/>
                <w:szCs w:val="16"/>
              </w:rPr>
              <w:t>）</w:t>
            </w:r>
            <w:r w:rsidR="001720F5" w:rsidRPr="00D7648A">
              <w:rPr>
                <w:rFonts w:ascii="Times New Roman" w:eastAsia="思源黑体 CN Normal" w:hAnsi="Times New Roman" w:hint="eastAsia"/>
                <w:b/>
                <w:bCs/>
                <w:color w:val="000000"/>
                <w:kern w:val="0"/>
                <w:szCs w:val="20"/>
              </w:rPr>
              <w:t>：</w:t>
            </w:r>
            <w:r w:rsidR="00256822" w:rsidRPr="00D7648A">
              <w:rPr>
                <w:rFonts w:ascii="Times New Roman" w:eastAsia="思源黑体 CN Normal" w:hAnsi="Times New Roman" w:hint="eastAsia"/>
                <w:color w:val="000000"/>
                <w:kern w:val="0"/>
                <w:szCs w:val="20"/>
              </w:rPr>
              <w:t>{</w:t>
            </w:r>
            <w:r w:rsidR="00256822" w:rsidRPr="00D7648A">
              <w:rPr>
                <w:rFonts w:ascii="Times New Roman" w:eastAsia="思源黑体 CN Normal" w:hAnsi="Times New Roman"/>
                <w:color w:val="000000"/>
                <w:kern w:val="0"/>
                <w:szCs w:val="20"/>
              </w:rPr>
              <w:t>%if (var_brca.snv_s.B1_L5 + var_brca.snv_s.B2_L5 + var_brca.mlpa_v2.B1_mlpa_L5 + var_brca.mlpa_v2.B2_mlpa_L5 + var_brca.snv_s.B1_L4 + var_brca.snv_s.B2_L4 + var_brca.mlpa_v2.B1_mlpa_L4 + var_brca.mlpa_v2.B2_mlpa_L4)|tj_gbrca_regimen_sum</w:t>
            </w:r>
            <w:r w:rsidR="00AF0474">
              <w:rPr>
                <w:rFonts w:ascii="Times New Roman" w:eastAsia="思源黑体 CN Normal" w:hAnsi="Times New Roman"/>
                <w:color w:val="000000"/>
                <w:kern w:val="0"/>
                <w:szCs w:val="20"/>
              </w:rPr>
              <w:t>_v2</w:t>
            </w:r>
            <w:r w:rsidR="00256822" w:rsidRPr="00D7648A">
              <w:rPr>
                <w:rFonts w:ascii="Times New Roman" w:eastAsia="思源黑体 CN Normal" w:hAnsi="Times New Roman"/>
                <w:color w:val="000000"/>
                <w:kern w:val="0"/>
                <w:szCs w:val="20"/>
              </w:rPr>
              <w:t>%}{{(var_brca.snv_s.B1_L5 + var_brca.snv_s.B2_L5 + var_brca.mlpa_v2.B1_mlpa_L5 + var_brca.mlpa_v2.B2_mlpa_L5 + var_brca.snv_s.B1_L4 + var_brca.snv_s.B2_L4 + var_brca.mlpa_v2.B1_mlpa_L4 + var_brca.mlpa_v2.B2_mlpa_L4)|tj_gbrca_regimen_sum</w:t>
            </w:r>
            <w:r w:rsidR="002C5A6B">
              <w:rPr>
                <w:rFonts w:ascii="Times New Roman" w:eastAsia="思源黑体 CN Normal" w:hAnsi="Times New Roman"/>
                <w:color w:val="000000"/>
                <w:kern w:val="0"/>
                <w:szCs w:val="20"/>
              </w:rPr>
              <w:t>_v</w:t>
            </w:r>
            <w:r w:rsidR="00850837">
              <w:rPr>
                <w:rFonts w:ascii="Times New Roman" w:eastAsia="思源黑体 CN Normal" w:hAnsi="Times New Roman"/>
                <w:color w:val="000000"/>
                <w:kern w:val="0"/>
                <w:szCs w:val="20"/>
              </w:rPr>
              <w:t>3</w:t>
            </w:r>
            <w:r w:rsidR="00256822" w:rsidRPr="00D7648A">
              <w:rPr>
                <w:rFonts w:ascii="Times New Roman" w:eastAsia="思源黑体 CN Normal" w:hAnsi="Times New Roman"/>
                <w:color w:val="000000"/>
                <w:kern w:val="0"/>
                <w:szCs w:val="20"/>
              </w:rPr>
              <w:t>}}{%else%}-{%endif%}</w:t>
            </w:r>
          </w:p>
        </w:tc>
      </w:tr>
    </w:tbl>
    <w:p w14:paraId="743438E6" w14:textId="69C4BB37" w:rsidR="001720F5" w:rsidRPr="00D7648A" w:rsidRDefault="001720F5">
      <w:pPr>
        <w:widowControl/>
        <w:rPr>
          <w:rFonts w:ascii="Times New Roman" w:eastAsia="思源黑体 CN Normal" w:hAnsi="Times New Roman" w:cs="Times New Roman"/>
          <w:sz w:val="18"/>
          <w:highlight w:val="magenta"/>
        </w:rPr>
      </w:pPr>
      <w:r w:rsidRPr="00D7648A">
        <w:rPr>
          <w:rFonts w:ascii="Times New Roman" w:eastAsia="思源黑体 CN Normal" w:hAnsi="Times New Roman" w:cs="Times New Roman" w:hint="eastAsia"/>
          <w:sz w:val="18"/>
          <w:highlight w:val="magenta"/>
        </w:rPr>
        <w:t>{</w:t>
      </w:r>
      <w:r w:rsidRPr="00D7648A">
        <w:rPr>
          <w:rFonts w:ascii="Times New Roman" w:eastAsia="思源黑体 CN Normal" w:hAnsi="Times New Roman" w:cs="Times New Roman"/>
          <w:sz w:val="18"/>
          <w:highlight w:val="magenta"/>
        </w:rPr>
        <w:t>%p else%}</w:t>
      </w:r>
    </w:p>
    <w:tbl>
      <w:tblPr>
        <w:tblW w:w="9837" w:type="dxa"/>
        <w:tblInd w:w="149" w:type="dxa"/>
        <w:tblLayout w:type="fixed"/>
        <w:tblLook w:val="04A0" w:firstRow="1" w:lastRow="0" w:firstColumn="1" w:lastColumn="0" w:noHBand="0" w:noVBand="1"/>
      </w:tblPr>
      <w:tblGrid>
        <w:gridCol w:w="1394"/>
        <w:gridCol w:w="4577"/>
        <w:gridCol w:w="2035"/>
        <w:gridCol w:w="1831"/>
      </w:tblGrid>
      <w:tr w:rsidR="008B259E" w:rsidRPr="00D7648A" w14:paraId="1311AABE" w14:textId="77777777" w:rsidTr="00512111">
        <w:trPr>
          <w:trHeight w:val="702"/>
        </w:trPr>
        <w:tc>
          <w:tcPr>
            <w:tcW w:w="1394" w:type="dxa"/>
            <w:tcBorders>
              <w:top w:val="single" w:sz="4" w:space="0" w:color="auto"/>
              <w:left w:val="single" w:sz="4" w:space="0" w:color="auto"/>
              <w:bottom w:val="single" w:sz="4" w:space="0" w:color="auto"/>
              <w:right w:val="single" w:sz="4" w:space="0" w:color="auto"/>
            </w:tcBorders>
            <w:shd w:val="clear" w:color="auto" w:fill="auto"/>
            <w:vAlign w:val="center"/>
          </w:tcPr>
          <w:p w14:paraId="65D04967" w14:textId="77777777" w:rsidR="008B259E" w:rsidRPr="00D7648A" w:rsidRDefault="008B259E" w:rsidP="002D30BF">
            <w:pPr>
              <w:widowControl/>
              <w:adjustRightInd w:val="0"/>
              <w:snapToGrid w:val="0"/>
              <w:jc w:val="center"/>
              <w:rPr>
                <w:rFonts w:ascii="Times New Roman" w:eastAsia="思源黑体 CN Normal" w:hAnsi="Times New Roman" w:cs="Times New Roman"/>
                <w:b/>
                <w:kern w:val="0"/>
                <w:szCs w:val="21"/>
              </w:rPr>
            </w:pPr>
            <w:r w:rsidRPr="00D7648A">
              <w:rPr>
                <w:rFonts w:ascii="Times New Roman" w:eastAsia="思源黑体 CN Normal" w:hAnsi="Times New Roman" w:cs="Times New Roman"/>
                <w:b/>
                <w:kern w:val="0"/>
                <w:szCs w:val="21"/>
              </w:rPr>
              <w:t>基因</w:t>
            </w:r>
          </w:p>
        </w:tc>
        <w:tc>
          <w:tcPr>
            <w:tcW w:w="4577" w:type="dxa"/>
            <w:tcBorders>
              <w:top w:val="single" w:sz="4" w:space="0" w:color="auto"/>
              <w:left w:val="single" w:sz="4" w:space="0" w:color="auto"/>
              <w:bottom w:val="single" w:sz="4" w:space="0" w:color="auto"/>
              <w:right w:val="single" w:sz="4" w:space="0" w:color="auto"/>
            </w:tcBorders>
            <w:shd w:val="clear" w:color="auto" w:fill="auto"/>
            <w:vAlign w:val="center"/>
          </w:tcPr>
          <w:p w14:paraId="029CDA66" w14:textId="77777777" w:rsidR="008B259E" w:rsidRPr="00D7648A" w:rsidRDefault="008B259E" w:rsidP="002D30BF">
            <w:pPr>
              <w:widowControl/>
              <w:adjustRightInd w:val="0"/>
              <w:snapToGrid w:val="0"/>
              <w:jc w:val="center"/>
              <w:rPr>
                <w:rFonts w:ascii="Times New Roman" w:eastAsia="思源黑体 CN Normal" w:hAnsi="Times New Roman" w:cs="Times New Roman"/>
                <w:b/>
                <w:kern w:val="0"/>
                <w:szCs w:val="21"/>
              </w:rPr>
            </w:pPr>
            <w:r w:rsidRPr="00D7648A">
              <w:rPr>
                <w:rFonts w:ascii="Times New Roman" w:eastAsia="思源黑体 CN Normal" w:hAnsi="Times New Roman" w:cs="Times New Roman"/>
                <w:b/>
                <w:kern w:val="0"/>
                <w:szCs w:val="21"/>
              </w:rPr>
              <w:t>检测结果</w:t>
            </w:r>
          </w:p>
        </w:tc>
        <w:tc>
          <w:tcPr>
            <w:tcW w:w="2035" w:type="dxa"/>
            <w:tcBorders>
              <w:top w:val="single" w:sz="4" w:space="0" w:color="auto"/>
              <w:left w:val="single" w:sz="4" w:space="0" w:color="auto"/>
              <w:bottom w:val="single" w:sz="4" w:space="0" w:color="auto"/>
              <w:right w:val="single" w:sz="4" w:space="0" w:color="auto"/>
            </w:tcBorders>
            <w:shd w:val="clear" w:color="auto" w:fill="auto"/>
            <w:vAlign w:val="center"/>
          </w:tcPr>
          <w:p w14:paraId="567336B2" w14:textId="77777777" w:rsidR="008B259E" w:rsidRPr="00D7648A" w:rsidRDefault="008B259E" w:rsidP="002D30BF">
            <w:pPr>
              <w:widowControl/>
              <w:adjustRightInd w:val="0"/>
              <w:snapToGrid w:val="0"/>
              <w:jc w:val="center"/>
              <w:rPr>
                <w:rFonts w:ascii="Times New Roman" w:eastAsia="思源黑体 CN Normal" w:hAnsi="Times New Roman" w:cs="Times New Roman"/>
                <w:b/>
                <w:kern w:val="0"/>
                <w:szCs w:val="21"/>
              </w:rPr>
            </w:pPr>
            <w:r w:rsidRPr="00D7648A">
              <w:rPr>
                <w:rFonts w:ascii="Times New Roman" w:eastAsia="思源黑体 CN Normal" w:hAnsi="Times New Roman" w:cs="Times New Roman" w:hint="eastAsia"/>
                <w:b/>
                <w:kern w:val="0"/>
                <w:szCs w:val="21"/>
              </w:rPr>
              <w:t>基因型</w:t>
            </w:r>
          </w:p>
        </w:tc>
        <w:tc>
          <w:tcPr>
            <w:tcW w:w="1831" w:type="dxa"/>
            <w:tcBorders>
              <w:top w:val="single" w:sz="4" w:space="0" w:color="auto"/>
              <w:left w:val="single" w:sz="4" w:space="0" w:color="auto"/>
              <w:bottom w:val="single" w:sz="4" w:space="0" w:color="auto"/>
              <w:right w:val="single" w:sz="4" w:space="0" w:color="auto"/>
            </w:tcBorders>
            <w:vAlign w:val="center"/>
          </w:tcPr>
          <w:p w14:paraId="1D063AFD" w14:textId="77777777" w:rsidR="008B259E" w:rsidRPr="00D7648A" w:rsidRDefault="008B259E" w:rsidP="002D30BF">
            <w:pPr>
              <w:widowControl/>
              <w:adjustRightInd w:val="0"/>
              <w:snapToGrid w:val="0"/>
              <w:jc w:val="center"/>
              <w:rPr>
                <w:rFonts w:ascii="Times New Roman" w:eastAsia="思源黑体 CN Normal" w:hAnsi="Times New Roman" w:cs="Times New Roman"/>
                <w:b/>
                <w:kern w:val="0"/>
                <w:szCs w:val="21"/>
              </w:rPr>
            </w:pPr>
            <w:r w:rsidRPr="00D7648A">
              <w:rPr>
                <w:rFonts w:ascii="Times New Roman" w:eastAsia="思源黑体 CN Normal" w:hAnsi="Times New Roman" w:cs="Times New Roman"/>
                <w:b/>
                <w:kern w:val="0"/>
                <w:szCs w:val="21"/>
              </w:rPr>
              <w:t>分类</w:t>
            </w:r>
          </w:p>
        </w:tc>
      </w:tr>
      <w:tr w:rsidR="008B259E" w:rsidRPr="00D7648A" w14:paraId="7202B361" w14:textId="77777777" w:rsidTr="00512111">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27D002A8" w14:textId="54B87BBB" w:rsidR="008B259E" w:rsidRPr="00D7648A" w:rsidRDefault="008B259E"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{%tr if var_brca.snv_s.B1_L5+ var_brca.gcnv_v2.B1_gcnv_L5+var_brca.snv_s.B1_L4 + var_brca.gcnv_v2.B1_gcnv_L4 %}</w:t>
            </w:r>
          </w:p>
        </w:tc>
      </w:tr>
      <w:tr w:rsidR="008B259E" w:rsidRPr="00D7648A" w14:paraId="1A412ACC" w14:textId="77777777" w:rsidTr="00512111">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6CA893F6" w14:textId="1B3DF9ED" w:rsidR="008B259E" w:rsidRPr="00D7648A" w:rsidRDefault="008B259E"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 xml:space="preserve">{%tr for a in var_brca.snv_s.B1_L5+ var_brca.gcnv_v2.B1_gcnv_L5+var_brca.snv_s.B1_L4 + </w:t>
            </w:r>
            <w:r w:rsidRPr="00D7648A">
              <w:rPr>
                <w:rFonts w:ascii="Times New Roman" w:eastAsia="思源黑体 CN Normal" w:hAnsi="Times New Roman" w:cs="Times New Roman"/>
                <w:color w:val="000000" w:themeColor="text1"/>
                <w:szCs w:val="21"/>
              </w:rPr>
              <w:lastRenderedPageBreak/>
              <w:t>var_brca.gcnv_v2.B1_gcnv_L4 %}</w:t>
            </w:r>
          </w:p>
        </w:tc>
      </w:tr>
      <w:tr w:rsidR="00EB4991" w:rsidRPr="00D7648A" w14:paraId="04AF6B77" w14:textId="77777777" w:rsidTr="00512111">
        <w:trPr>
          <w:trHeight w:val="663"/>
        </w:trPr>
        <w:tc>
          <w:tcPr>
            <w:tcW w:w="1394" w:type="dxa"/>
            <w:tcBorders>
              <w:top w:val="single" w:sz="4" w:space="0" w:color="auto"/>
              <w:left w:val="single" w:sz="4" w:space="0" w:color="auto"/>
              <w:bottom w:val="single" w:sz="4" w:space="0" w:color="auto"/>
              <w:right w:val="single" w:sz="4" w:space="0" w:color="auto"/>
            </w:tcBorders>
            <w:shd w:val="clear" w:color="auto" w:fill="auto"/>
            <w:vAlign w:val="center"/>
          </w:tcPr>
          <w:p w14:paraId="51139346" w14:textId="77777777" w:rsidR="00EB4991" w:rsidRPr="00D7648A" w:rsidRDefault="00EB4991" w:rsidP="002D30BF">
            <w:pPr>
              <w:adjustRightInd w:val="0"/>
              <w:snapToGrid w:val="0"/>
              <w:jc w:val="center"/>
              <w:rPr>
                <w:rFonts w:ascii="Times New Roman" w:eastAsia="思源黑体 CN Normal" w:hAnsi="Times New Roman" w:cs="Times New Roman"/>
                <w:i/>
                <w:iCs/>
                <w:color w:val="000000" w:themeColor="text1"/>
                <w:szCs w:val="21"/>
              </w:rPr>
            </w:pPr>
            <w:r w:rsidRPr="00D7648A">
              <w:rPr>
                <w:rFonts w:ascii="Times New Roman" w:eastAsia="思源黑体 CN Normal" w:hAnsi="Times New Roman" w:cs="Times New Roman"/>
                <w:i/>
                <w:iCs/>
                <w:color w:val="000000" w:themeColor="text1"/>
                <w:szCs w:val="21"/>
              </w:rPr>
              <w:lastRenderedPageBreak/>
              <w:t>{{a.gene_symbol}}</w:t>
            </w:r>
          </w:p>
        </w:tc>
        <w:tc>
          <w:tcPr>
            <w:tcW w:w="4577" w:type="dxa"/>
            <w:tcBorders>
              <w:top w:val="single" w:sz="4" w:space="0" w:color="auto"/>
              <w:left w:val="single" w:sz="4" w:space="0" w:color="auto"/>
              <w:bottom w:val="single" w:sz="4" w:space="0" w:color="auto"/>
              <w:right w:val="single" w:sz="4" w:space="0" w:color="auto"/>
            </w:tcBorders>
            <w:shd w:val="clear" w:color="auto" w:fill="auto"/>
            <w:vAlign w:val="center"/>
          </w:tcPr>
          <w:p w14:paraId="68924015"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if a.type == “Loss”%}</w:t>
            </w:r>
          </w:p>
          <w:p w14:paraId="4DB16010"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{a.value}} del</w:t>
            </w:r>
          </w:p>
          <w:p w14:paraId="28BF1803"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elif a.type == “Gain”%}</w:t>
            </w:r>
          </w:p>
          <w:p w14:paraId="4608E888"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{a.value}} dup</w:t>
            </w:r>
          </w:p>
          <w:p w14:paraId="5ECD8125"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else%}</w:t>
            </w:r>
          </w:p>
          <w:p w14:paraId="0CE05D2F"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{a.gene_region}} {{a.hgvs_c}}{%if a.hgvs_p != “p.?”%} {{a.hgvs_p}}{%endif%}</w:t>
            </w:r>
          </w:p>
          <w:p w14:paraId="16638767"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{{a.transcript_primary}}</w:t>
            </w:r>
          </w:p>
          <w:p w14:paraId="53E1E534" w14:textId="034E3E28"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{%p endif%}</w:t>
            </w:r>
          </w:p>
        </w:tc>
        <w:tc>
          <w:tcPr>
            <w:tcW w:w="2035" w:type="dxa"/>
            <w:tcBorders>
              <w:top w:val="single" w:sz="4" w:space="0" w:color="auto"/>
              <w:left w:val="single" w:sz="4" w:space="0" w:color="auto"/>
              <w:bottom w:val="single" w:sz="4" w:space="0" w:color="auto"/>
              <w:right w:val="single" w:sz="4" w:space="0" w:color="auto"/>
            </w:tcBorders>
            <w:shd w:val="clear" w:color="auto" w:fill="auto"/>
            <w:vAlign w:val="center"/>
          </w:tcPr>
          <w:p w14:paraId="1C22D31C"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if a.type == “Loss”%}</w:t>
            </w:r>
          </w:p>
          <w:p w14:paraId="4D550348"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{%p if a.cnv_type == “HeteDel”%}</w:t>
            </w:r>
          </w:p>
          <w:p w14:paraId="516BAD22"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杂合</w:t>
            </w:r>
          </w:p>
          <w:p w14:paraId="2ADDD23C"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{%p elif a.cnv_type == “HomoDel”%}</w:t>
            </w:r>
          </w:p>
          <w:p w14:paraId="1AD71C52"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纯合</w:t>
            </w:r>
          </w:p>
          <w:p w14:paraId="49662512"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{%p else%}</w:t>
            </w:r>
          </w:p>
          <w:p w14:paraId="6EA8EE9D"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w:t>
            </w:r>
          </w:p>
          <w:p w14:paraId="5EAA1E6B"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{%p endif%}</w:t>
            </w:r>
          </w:p>
          <w:p w14:paraId="2EDDF187" w14:textId="0FC39EA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elif a.type == “Gain”%}</w:t>
            </w:r>
          </w:p>
          <w:p w14:paraId="1387894F"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w:t>
            </w:r>
          </w:p>
          <w:p w14:paraId="51AB5731"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else%}</w:t>
            </w:r>
          </w:p>
          <w:p w14:paraId="353CD52F"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{%if a.freq&gt;=0.85%}</w:t>
            </w:r>
            <w:r w:rsidRPr="00D7648A">
              <w:rPr>
                <w:rFonts w:ascii="Times New Roman" w:eastAsia="思源黑体 CN Normal" w:hAnsi="Times New Roman" w:cs="Times New Roman" w:hint="eastAsia"/>
                <w:color w:val="000000" w:themeColor="text1"/>
                <w:szCs w:val="21"/>
              </w:rPr>
              <w:t>纯合</w:t>
            </w:r>
            <w:r w:rsidRPr="00D7648A">
              <w:rPr>
                <w:rFonts w:ascii="Times New Roman" w:eastAsia="思源黑体 CN Normal" w:hAnsi="Times New Roman" w:cs="Times New Roman" w:hint="eastAsia"/>
                <w:color w:val="000000" w:themeColor="text1"/>
                <w:szCs w:val="21"/>
              </w:rPr>
              <w:t>{%else%}</w:t>
            </w:r>
            <w:r w:rsidRPr="00D7648A">
              <w:rPr>
                <w:rFonts w:ascii="Times New Roman" w:eastAsia="思源黑体 CN Normal" w:hAnsi="Times New Roman" w:cs="Times New Roman" w:hint="eastAsia"/>
                <w:color w:val="000000" w:themeColor="text1"/>
                <w:szCs w:val="21"/>
              </w:rPr>
              <w:t>杂合</w:t>
            </w:r>
            <w:r w:rsidRPr="00D7648A">
              <w:rPr>
                <w:rFonts w:ascii="Times New Roman" w:eastAsia="思源黑体 CN Normal" w:hAnsi="Times New Roman" w:cs="Times New Roman" w:hint="eastAsia"/>
                <w:color w:val="000000" w:themeColor="text1"/>
                <w:szCs w:val="21"/>
              </w:rPr>
              <w:t>{%endif%}</w:t>
            </w:r>
          </w:p>
          <w:p w14:paraId="79CB3281" w14:textId="77777777" w:rsidR="00EB4991" w:rsidRPr="00D7648A" w:rsidRDefault="00EB4991" w:rsidP="002D30BF">
            <w:pPr>
              <w:adjustRightInd w:val="0"/>
              <w:snapToGrid w:val="0"/>
              <w:jc w:val="center"/>
              <w:rPr>
                <w:rFonts w:ascii="Times New Roman" w:eastAsia="思源黑体 CN Normal" w:hAnsi="Times New Roman"/>
                <w:color w:val="000000" w:themeColor="text1"/>
              </w:rPr>
            </w:pPr>
            <w:r w:rsidRPr="00D7648A">
              <w:rPr>
                <w:rFonts w:ascii="Times New Roman" w:eastAsia="思源黑体 CN Normal" w:hAnsi="Times New Roman" w:cs="Times New Roman"/>
                <w:color w:val="000000" w:themeColor="text1"/>
                <w:szCs w:val="21"/>
              </w:rPr>
              <w:t>{%p endif%}</w:t>
            </w:r>
          </w:p>
        </w:tc>
        <w:tc>
          <w:tcPr>
            <w:tcW w:w="1831" w:type="dxa"/>
            <w:tcBorders>
              <w:top w:val="single" w:sz="4" w:space="0" w:color="auto"/>
              <w:left w:val="single" w:sz="4" w:space="0" w:color="auto"/>
              <w:bottom w:val="single" w:sz="4" w:space="0" w:color="auto"/>
              <w:right w:val="single" w:sz="4" w:space="0" w:color="auto"/>
            </w:tcBorders>
            <w:vAlign w:val="center"/>
          </w:tcPr>
          <w:p w14:paraId="035D752E"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if a.clinic_num_g == 5%}</w:t>
            </w:r>
          </w:p>
          <w:p w14:paraId="336511FF"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致病性</w:t>
            </w:r>
          </w:p>
          <w:p w14:paraId="47702486"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else%</w:t>
            </w:r>
            <w:r w:rsidRPr="00D7648A">
              <w:rPr>
                <w:rFonts w:ascii="Times New Roman" w:eastAsia="思源黑体 CN Normal" w:hAnsi="Times New Roman" w:cs="Times New Roman" w:hint="eastAsia"/>
                <w:color w:val="000000" w:themeColor="text1"/>
                <w:szCs w:val="21"/>
              </w:rPr>
              <w:t>}</w:t>
            </w:r>
          </w:p>
          <w:p w14:paraId="34360E0F"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疑似致病性</w:t>
            </w:r>
          </w:p>
          <w:p w14:paraId="18C62613"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endif%}</w:t>
            </w:r>
          </w:p>
        </w:tc>
      </w:tr>
      <w:tr w:rsidR="008B259E" w:rsidRPr="00D7648A" w14:paraId="03516F1C" w14:textId="77777777" w:rsidTr="00512111">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58BA6F6C" w14:textId="77777777" w:rsidR="008B259E" w:rsidRPr="00D7648A" w:rsidRDefault="008B259E"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%tr endfor%}</w:t>
            </w:r>
          </w:p>
        </w:tc>
      </w:tr>
      <w:tr w:rsidR="008B259E" w:rsidRPr="00D7648A" w14:paraId="7CB9EF05" w14:textId="77777777" w:rsidTr="00512111">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662035B9" w14:textId="77777777" w:rsidR="008B259E" w:rsidRPr="00D7648A" w:rsidRDefault="008B259E"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%tr else%}</w:t>
            </w:r>
          </w:p>
        </w:tc>
      </w:tr>
      <w:tr w:rsidR="008B259E" w:rsidRPr="00D7648A" w14:paraId="3F42C0EB" w14:textId="77777777" w:rsidTr="00512111">
        <w:trPr>
          <w:trHeight w:val="663"/>
        </w:trPr>
        <w:tc>
          <w:tcPr>
            <w:tcW w:w="1394" w:type="dxa"/>
            <w:tcBorders>
              <w:top w:val="single" w:sz="4" w:space="0" w:color="auto"/>
              <w:left w:val="single" w:sz="4" w:space="0" w:color="auto"/>
              <w:bottom w:val="single" w:sz="4" w:space="0" w:color="auto"/>
              <w:right w:val="single" w:sz="4" w:space="0" w:color="auto"/>
            </w:tcBorders>
            <w:shd w:val="clear" w:color="auto" w:fill="auto"/>
            <w:vAlign w:val="center"/>
          </w:tcPr>
          <w:p w14:paraId="04138A7B" w14:textId="219EAE1B" w:rsidR="008B259E" w:rsidRPr="00D7648A" w:rsidRDefault="008B259E" w:rsidP="002D30BF">
            <w:pPr>
              <w:adjustRightInd w:val="0"/>
              <w:snapToGrid w:val="0"/>
              <w:jc w:val="center"/>
              <w:rPr>
                <w:rFonts w:ascii="Times New Roman" w:eastAsia="思源黑体 CN Normal" w:hAnsi="Times New Roman" w:cs="Times New Roman"/>
                <w:i/>
                <w:iCs/>
                <w:color w:val="000000" w:themeColor="text1"/>
                <w:szCs w:val="21"/>
              </w:rPr>
            </w:pPr>
            <w:r w:rsidRPr="00D7648A">
              <w:rPr>
                <w:rFonts w:ascii="Times New Roman" w:eastAsia="思源黑体 CN Normal" w:hAnsi="Times New Roman" w:cs="Times New Roman"/>
                <w:i/>
                <w:iCs/>
                <w:szCs w:val="21"/>
              </w:rPr>
              <w:t>BRCA</w:t>
            </w:r>
            <w:r w:rsidR="00BB23CA">
              <w:rPr>
                <w:rFonts w:ascii="Times New Roman" w:eastAsia="思源黑体 CN Normal" w:hAnsi="Times New Roman" w:cs="Times New Roman"/>
                <w:i/>
                <w:iCs/>
                <w:szCs w:val="21"/>
              </w:rPr>
              <w:t>1</w:t>
            </w:r>
          </w:p>
        </w:tc>
        <w:tc>
          <w:tcPr>
            <w:tcW w:w="4577" w:type="dxa"/>
            <w:tcBorders>
              <w:top w:val="single" w:sz="4" w:space="0" w:color="auto"/>
              <w:left w:val="single" w:sz="4" w:space="0" w:color="auto"/>
              <w:bottom w:val="single" w:sz="4" w:space="0" w:color="auto"/>
              <w:right w:val="single" w:sz="4" w:space="0" w:color="auto"/>
            </w:tcBorders>
            <w:shd w:val="clear" w:color="auto" w:fill="auto"/>
            <w:vAlign w:val="center"/>
          </w:tcPr>
          <w:p w14:paraId="7CB4474E" w14:textId="77777777" w:rsidR="008B259E" w:rsidRPr="00D7648A" w:rsidRDefault="008B259E"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未检出致病性、疑似致病性变异</w:t>
            </w:r>
          </w:p>
        </w:tc>
        <w:tc>
          <w:tcPr>
            <w:tcW w:w="2035" w:type="dxa"/>
            <w:tcBorders>
              <w:top w:val="single" w:sz="4" w:space="0" w:color="auto"/>
              <w:left w:val="single" w:sz="4" w:space="0" w:color="auto"/>
              <w:bottom w:val="single" w:sz="4" w:space="0" w:color="auto"/>
              <w:right w:val="single" w:sz="4" w:space="0" w:color="auto"/>
            </w:tcBorders>
            <w:shd w:val="clear" w:color="auto" w:fill="auto"/>
            <w:vAlign w:val="center"/>
          </w:tcPr>
          <w:p w14:paraId="2B206523" w14:textId="77777777" w:rsidR="008B259E" w:rsidRPr="00D7648A" w:rsidRDefault="008B259E" w:rsidP="002D30BF">
            <w:pPr>
              <w:adjustRightInd w:val="0"/>
              <w:snapToGrid w:val="0"/>
              <w:jc w:val="center"/>
              <w:rPr>
                <w:rFonts w:ascii="Times New Roman" w:eastAsia="思源黑体 CN Normal" w:hAnsi="Times New Roman"/>
                <w:color w:val="000000" w:themeColor="text1"/>
              </w:rPr>
            </w:pPr>
            <w:r w:rsidRPr="00D7648A">
              <w:rPr>
                <w:rFonts w:ascii="Times New Roman" w:eastAsia="思源黑体 CN Normal" w:hAnsi="Times New Roman" w:cs="Times New Roman"/>
                <w:szCs w:val="21"/>
              </w:rPr>
              <w:t>-</w:t>
            </w:r>
          </w:p>
        </w:tc>
        <w:tc>
          <w:tcPr>
            <w:tcW w:w="1831" w:type="dxa"/>
            <w:tcBorders>
              <w:top w:val="single" w:sz="4" w:space="0" w:color="auto"/>
              <w:left w:val="single" w:sz="4" w:space="0" w:color="auto"/>
              <w:bottom w:val="single" w:sz="4" w:space="0" w:color="auto"/>
              <w:right w:val="single" w:sz="4" w:space="0" w:color="auto"/>
            </w:tcBorders>
            <w:vAlign w:val="center"/>
          </w:tcPr>
          <w:p w14:paraId="14D4B57A" w14:textId="77777777" w:rsidR="008B259E" w:rsidRPr="00D7648A" w:rsidRDefault="008B259E"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szCs w:val="21"/>
              </w:rPr>
              <w:t>-</w:t>
            </w:r>
          </w:p>
        </w:tc>
      </w:tr>
      <w:tr w:rsidR="008B259E" w:rsidRPr="00D7648A" w14:paraId="4FF22508" w14:textId="77777777" w:rsidTr="00512111">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7EEFC8AA" w14:textId="77777777" w:rsidR="008B259E" w:rsidRPr="00D7648A" w:rsidRDefault="008B259E"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%tr endif%}</w:t>
            </w:r>
          </w:p>
        </w:tc>
      </w:tr>
      <w:tr w:rsidR="008B259E" w:rsidRPr="00D7648A" w14:paraId="2BD4CA8A" w14:textId="77777777" w:rsidTr="00512111">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178386BD" w14:textId="45668D3D" w:rsidR="008B259E" w:rsidRPr="00D7648A" w:rsidRDefault="008B259E"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{%tr if var_brca.snv_s.B2_L5+ var_brca.gcnv_v2.B2_gcnv_L5+var_brca.snv_s.B2_L4 + var_brca.gcnv_v2.B2_gcnv_L4 %}</w:t>
            </w:r>
          </w:p>
        </w:tc>
      </w:tr>
      <w:tr w:rsidR="008B259E" w:rsidRPr="00D7648A" w14:paraId="2A2E80AA" w14:textId="77777777" w:rsidTr="00512111">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1D6AEDB8" w14:textId="04C19970" w:rsidR="008B259E" w:rsidRPr="00D7648A" w:rsidRDefault="008B259E"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{%tr for a in var_brca.snv_s.B2_L5+ var_brca.gcnv_v2.B2_gcnv_L5+var_brca.snv_s.B2_L4 + var_brca.gcnv_v2.B2_gcnv_L4 %}</w:t>
            </w:r>
          </w:p>
        </w:tc>
      </w:tr>
      <w:tr w:rsidR="00EB4991" w:rsidRPr="00D7648A" w14:paraId="1AAC6178" w14:textId="77777777" w:rsidTr="00512111">
        <w:trPr>
          <w:trHeight w:val="663"/>
        </w:trPr>
        <w:tc>
          <w:tcPr>
            <w:tcW w:w="1394" w:type="dxa"/>
            <w:tcBorders>
              <w:top w:val="single" w:sz="4" w:space="0" w:color="auto"/>
              <w:left w:val="single" w:sz="4" w:space="0" w:color="auto"/>
              <w:bottom w:val="single" w:sz="4" w:space="0" w:color="auto"/>
              <w:right w:val="single" w:sz="4" w:space="0" w:color="auto"/>
            </w:tcBorders>
            <w:shd w:val="clear" w:color="auto" w:fill="auto"/>
            <w:vAlign w:val="center"/>
          </w:tcPr>
          <w:p w14:paraId="550AC4E9" w14:textId="77777777" w:rsidR="00EB4991" w:rsidRPr="00D7648A" w:rsidRDefault="00EB4991" w:rsidP="002D30BF">
            <w:pPr>
              <w:adjustRightInd w:val="0"/>
              <w:snapToGrid w:val="0"/>
              <w:jc w:val="center"/>
              <w:rPr>
                <w:rFonts w:ascii="Times New Roman" w:eastAsia="思源黑体 CN Normal" w:hAnsi="Times New Roman" w:cs="Times New Roman"/>
                <w:i/>
                <w:iCs/>
                <w:color w:val="000000" w:themeColor="text1"/>
                <w:szCs w:val="21"/>
              </w:rPr>
            </w:pPr>
            <w:r w:rsidRPr="00D7648A">
              <w:rPr>
                <w:rFonts w:ascii="Times New Roman" w:eastAsia="思源黑体 CN Normal" w:hAnsi="Times New Roman" w:cs="Times New Roman"/>
                <w:i/>
                <w:iCs/>
                <w:color w:val="000000" w:themeColor="text1"/>
                <w:szCs w:val="21"/>
              </w:rPr>
              <w:t>{{a.gene_symbol}}</w:t>
            </w:r>
          </w:p>
        </w:tc>
        <w:tc>
          <w:tcPr>
            <w:tcW w:w="4577" w:type="dxa"/>
            <w:tcBorders>
              <w:top w:val="single" w:sz="4" w:space="0" w:color="auto"/>
              <w:left w:val="single" w:sz="4" w:space="0" w:color="auto"/>
              <w:bottom w:val="single" w:sz="4" w:space="0" w:color="auto"/>
              <w:right w:val="single" w:sz="4" w:space="0" w:color="auto"/>
            </w:tcBorders>
            <w:shd w:val="clear" w:color="auto" w:fill="auto"/>
            <w:vAlign w:val="center"/>
          </w:tcPr>
          <w:p w14:paraId="241FF395"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if a.type == “Loss”%}</w:t>
            </w:r>
          </w:p>
          <w:p w14:paraId="78D04E27"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{a.value}} del</w:t>
            </w:r>
          </w:p>
          <w:p w14:paraId="6A5322C1"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elif a.type == “Gain”%}</w:t>
            </w:r>
          </w:p>
          <w:p w14:paraId="1269383B"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{a.value}} dup</w:t>
            </w:r>
          </w:p>
          <w:p w14:paraId="699EFB69"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else%}</w:t>
            </w:r>
          </w:p>
          <w:p w14:paraId="131FCC08"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{a.gene_region}} {{a.hgvs_c}}{%if a.hgvs_p != “p.?”%} {{a.hgvs_p}}{%endif%}</w:t>
            </w:r>
          </w:p>
          <w:p w14:paraId="45E2FD10"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{{a.transcript_primary}}</w:t>
            </w:r>
          </w:p>
          <w:p w14:paraId="52CFB26F" w14:textId="30132475"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{%p endif%}</w:t>
            </w:r>
          </w:p>
        </w:tc>
        <w:tc>
          <w:tcPr>
            <w:tcW w:w="2035" w:type="dxa"/>
            <w:tcBorders>
              <w:top w:val="single" w:sz="4" w:space="0" w:color="auto"/>
              <w:left w:val="single" w:sz="4" w:space="0" w:color="auto"/>
              <w:bottom w:val="single" w:sz="4" w:space="0" w:color="auto"/>
              <w:right w:val="single" w:sz="4" w:space="0" w:color="auto"/>
            </w:tcBorders>
            <w:shd w:val="clear" w:color="auto" w:fill="auto"/>
            <w:vAlign w:val="center"/>
          </w:tcPr>
          <w:p w14:paraId="39A673D1"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if a.type == “Loss”%}</w:t>
            </w:r>
          </w:p>
          <w:p w14:paraId="41B5EF65"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{%p if a.cnv_type == “HeteDel”%}</w:t>
            </w:r>
          </w:p>
          <w:p w14:paraId="7BADC0B1"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杂合</w:t>
            </w:r>
          </w:p>
          <w:p w14:paraId="53C63FAF"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{%p elif a.cnv_type == “HomoDel”%}</w:t>
            </w:r>
          </w:p>
          <w:p w14:paraId="7786004D"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纯合</w:t>
            </w:r>
          </w:p>
          <w:p w14:paraId="6AC6811B"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{%p else%}</w:t>
            </w:r>
          </w:p>
          <w:p w14:paraId="5C53E1D1"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w:t>
            </w:r>
          </w:p>
          <w:p w14:paraId="190AF641"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{%p endif%}</w:t>
            </w:r>
          </w:p>
          <w:p w14:paraId="5495E198"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elif a.type == “Gain”%}</w:t>
            </w:r>
          </w:p>
          <w:p w14:paraId="14FC7716"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w:t>
            </w:r>
          </w:p>
          <w:p w14:paraId="34714BED"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else%}</w:t>
            </w:r>
          </w:p>
          <w:p w14:paraId="797AA121"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lastRenderedPageBreak/>
              <w:t>{%if a.freq&gt;=0.85%}</w:t>
            </w:r>
            <w:r w:rsidRPr="00D7648A">
              <w:rPr>
                <w:rFonts w:ascii="Times New Roman" w:eastAsia="思源黑体 CN Normal" w:hAnsi="Times New Roman" w:cs="Times New Roman" w:hint="eastAsia"/>
                <w:color w:val="000000" w:themeColor="text1"/>
                <w:szCs w:val="21"/>
              </w:rPr>
              <w:t>纯合</w:t>
            </w:r>
            <w:r w:rsidRPr="00D7648A">
              <w:rPr>
                <w:rFonts w:ascii="Times New Roman" w:eastAsia="思源黑体 CN Normal" w:hAnsi="Times New Roman" w:cs="Times New Roman" w:hint="eastAsia"/>
                <w:color w:val="000000" w:themeColor="text1"/>
                <w:szCs w:val="21"/>
              </w:rPr>
              <w:t>{%else%}</w:t>
            </w:r>
            <w:r w:rsidRPr="00D7648A">
              <w:rPr>
                <w:rFonts w:ascii="Times New Roman" w:eastAsia="思源黑体 CN Normal" w:hAnsi="Times New Roman" w:cs="Times New Roman" w:hint="eastAsia"/>
                <w:color w:val="000000" w:themeColor="text1"/>
                <w:szCs w:val="21"/>
              </w:rPr>
              <w:t>杂合</w:t>
            </w:r>
            <w:r w:rsidRPr="00D7648A">
              <w:rPr>
                <w:rFonts w:ascii="Times New Roman" w:eastAsia="思源黑体 CN Normal" w:hAnsi="Times New Roman" w:cs="Times New Roman" w:hint="eastAsia"/>
                <w:color w:val="000000" w:themeColor="text1"/>
                <w:szCs w:val="21"/>
              </w:rPr>
              <w:t>{%endif%}</w:t>
            </w:r>
          </w:p>
          <w:p w14:paraId="08EC5ECC" w14:textId="70846D9D" w:rsidR="00EB4991" w:rsidRPr="00D7648A" w:rsidRDefault="00EB4991" w:rsidP="002D30BF">
            <w:pPr>
              <w:adjustRightInd w:val="0"/>
              <w:snapToGrid w:val="0"/>
              <w:jc w:val="center"/>
              <w:rPr>
                <w:rFonts w:ascii="Times New Roman" w:eastAsia="思源黑体 CN Normal" w:hAnsi="Times New Roman"/>
                <w:color w:val="000000" w:themeColor="text1"/>
              </w:rPr>
            </w:pPr>
            <w:r w:rsidRPr="00D7648A">
              <w:rPr>
                <w:rFonts w:ascii="Times New Roman" w:eastAsia="思源黑体 CN Normal" w:hAnsi="Times New Roman" w:cs="Times New Roman"/>
                <w:color w:val="000000" w:themeColor="text1"/>
                <w:szCs w:val="21"/>
              </w:rPr>
              <w:t>{%p endif%}</w:t>
            </w:r>
          </w:p>
        </w:tc>
        <w:tc>
          <w:tcPr>
            <w:tcW w:w="1831" w:type="dxa"/>
            <w:tcBorders>
              <w:top w:val="single" w:sz="4" w:space="0" w:color="auto"/>
              <w:left w:val="single" w:sz="4" w:space="0" w:color="auto"/>
              <w:bottom w:val="single" w:sz="4" w:space="0" w:color="auto"/>
              <w:right w:val="single" w:sz="4" w:space="0" w:color="auto"/>
            </w:tcBorders>
            <w:vAlign w:val="center"/>
          </w:tcPr>
          <w:p w14:paraId="6EFD65AA"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lastRenderedPageBreak/>
              <w:t>{</w:t>
            </w:r>
            <w:r w:rsidRPr="00D7648A">
              <w:rPr>
                <w:rFonts w:ascii="Times New Roman" w:eastAsia="思源黑体 CN Normal" w:hAnsi="Times New Roman" w:cs="Times New Roman"/>
                <w:color w:val="000000" w:themeColor="text1"/>
                <w:szCs w:val="21"/>
              </w:rPr>
              <w:t>%p if a.clinic_num_g == 5%}</w:t>
            </w:r>
          </w:p>
          <w:p w14:paraId="0A321562"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致病性</w:t>
            </w:r>
          </w:p>
          <w:p w14:paraId="3E6B165C"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else%</w:t>
            </w:r>
            <w:r w:rsidRPr="00D7648A">
              <w:rPr>
                <w:rFonts w:ascii="Times New Roman" w:eastAsia="思源黑体 CN Normal" w:hAnsi="Times New Roman" w:cs="Times New Roman" w:hint="eastAsia"/>
                <w:color w:val="000000" w:themeColor="text1"/>
                <w:szCs w:val="21"/>
              </w:rPr>
              <w:t>}</w:t>
            </w:r>
          </w:p>
          <w:p w14:paraId="2D45A562"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疑似致病性</w:t>
            </w:r>
          </w:p>
          <w:p w14:paraId="63E671E6"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endif%}</w:t>
            </w:r>
          </w:p>
        </w:tc>
      </w:tr>
      <w:tr w:rsidR="008B259E" w:rsidRPr="00D7648A" w14:paraId="187D30B2" w14:textId="77777777" w:rsidTr="00512111">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6223F50F" w14:textId="77777777" w:rsidR="008B259E" w:rsidRPr="00D7648A" w:rsidRDefault="008B259E"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%tr endfor%}</w:t>
            </w:r>
          </w:p>
        </w:tc>
      </w:tr>
      <w:tr w:rsidR="008B259E" w:rsidRPr="00D7648A" w14:paraId="47EA8049" w14:textId="77777777" w:rsidTr="00512111">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15C1D3E4" w14:textId="77777777" w:rsidR="008B259E" w:rsidRPr="00D7648A" w:rsidRDefault="008B259E"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%tr else%}</w:t>
            </w:r>
          </w:p>
        </w:tc>
      </w:tr>
      <w:tr w:rsidR="008B259E" w:rsidRPr="00D7648A" w14:paraId="219F237C" w14:textId="77777777" w:rsidTr="00512111">
        <w:trPr>
          <w:trHeight w:val="665"/>
        </w:trPr>
        <w:tc>
          <w:tcPr>
            <w:tcW w:w="1394" w:type="dxa"/>
            <w:tcBorders>
              <w:top w:val="single" w:sz="4" w:space="0" w:color="auto"/>
              <w:left w:val="single" w:sz="4" w:space="0" w:color="auto"/>
              <w:bottom w:val="single" w:sz="4" w:space="0" w:color="auto"/>
              <w:right w:val="single" w:sz="4" w:space="0" w:color="auto"/>
            </w:tcBorders>
            <w:shd w:val="clear" w:color="auto" w:fill="auto"/>
            <w:vAlign w:val="center"/>
          </w:tcPr>
          <w:p w14:paraId="0A483BAD" w14:textId="77777777" w:rsidR="008B259E" w:rsidRPr="00D7648A" w:rsidRDefault="008B259E" w:rsidP="002D30BF">
            <w:pPr>
              <w:adjustRightInd w:val="0"/>
              <w:snapToGrid w:val="0"/>
              <w:jc w:val="center"/>
              <w:rPr>
                <w:rFonts w:ascii="Times New Roman" w:eastAsia="思源黑体 CN Normal" w:hAnsi="Times New Roman" w:cs="Times New Roman"/>
                <w:szCs w:val="21"/>
              </w:rPr>
            </w:pPr>
            <w:r w:rsidRPr="00D7648A">
              <w:rPr>
                <w:rFonts w:ascii="Times New Roman" w:eastAsia="思源黑体 CN Normal" w:hAnsi="Times New Roman" w:cs="Times New Roman"/>
                <w:i/>
                <w:iCs/>
                <w:szCs w:val="21"/>
              </w:rPr>
              <w:t>BRCA2</w:t>
            </w:r>
          </w:p>
        </w:tc>
        <w:tc>
          <w:tcPr>
            <w:tcW w:w="4577" w:type="dxa"/>
            <w:tcBorders>
              <w:top w:val="single" w:sz="4" w:space="0" w:color="auto"/>
              <w:left w:val="single" w:sz="4" w:space="0" w:color="auto"/>
              <w:bottom w:val="single" w:sz="4" w:space="0" w:color="auto"/>
              <w:right w:val="single" w:sz="4" w:space="0" w:color="auto"/>
            </w:tcBorders>
            <w:shd w:val="clear" w:color="auto" w:fill="auto"/>
            <w:vAlign w:val="center"/>
          </w:tcPr>
          <w:p w14:paraId="10261672" w14:textId="77777777" w:rsidR="008B259E" w:rsidRPr="00D7648A" w:rsidRDefault="008B259E" w:rsidP="002D30BF">
            <w:pPr>
              <w:adjustRightInd w:val="0"/>
              <w:snapToGrid w:val="0"/>
              <w:jc w:val="center"/>
              <w:rPr>
                <w:rFonts w:ascii="Times New Roman" w:eastAsia="思源黑体 CN Normal" w:hAnsi="Times New Roman"/>
              </w:rPr>
            </w:pPr>
            <w:r w:rsidRPr="00D7648A">
              <w:rPr>
                <w:rFonts w:ascii="Times New Roman" w:eastAsia="思源黑体 CN Normal" w:hAnsi="Times New Roman" w:cs="Times New Roman" w:hint="eastAsia"/>
                <w:color w:val="000000" w:themeColor="text1"/>
                <w:szCs w:val="21"/>
              </w:rPr>
              <w:t>未检出致病性、疑似致病性变异</w:t>
            </w:r>
          </w:p>
        </w:tc>
        <w:tc>
          <w:tcPr>
            <w:tcW w:w="2035" w:type="dxa"/>
            <w:tcBorders>
              <w:top w:val="single" w:sz="4" w:space="0" w:color="auto"/>
              <w:left w:val="single" w:sz="4" w:space="0" w:color="auto"/>
              <w:bottom w:val="single" w:sz="4" w:space="0" w:color="auto"/>
              <w:right w:val="single" w:sz="4" w:space="0" w:color="auto"/>
            </w:tcBorders>
            <w:shd w:val="clear" w:color="auto" w:fill="auto"/>
            <w:vAlign w:val="center"/>
          </w:tcPr>
          <w:p w14:paraId="2037C88A" w14:textId="77777777" w:rsidR="008B259E" w:rsidRPr="00D7648A" w:rsidRDefault="008B259E" w:rsidP="002D30BF">
            <w:pPr>
              <w:adjustRightInd w:val="0"/>
              <w:snapToGrid w:val="0"/>
              <w:jc w:val="center"/>
              <w:rPr>
                <w:rFonts w:ascii="Times New Roman" w:eastAsia="思源黑体 CN Normal" w:hAnsi="Times New Roman" w:cs="Times New Roman"/>
                <w:szCs w:val="21"/>
              </w:rPr>
            </w:pPr>
            <w:r w:rsidRPr="00D7648A">
              <w:rPr>
                <w:rFonts w:ascii="Times New Roman" w:eastAsia="思源黑体 CN Normal" w:hAnsi="Times New Roman" w:cs="Times New Roman"/>
                <w:szCs w:val="21"/>
              </w:rPr>
              <w:t>-</w:t>
            </w:r>
          </w:p>
        </w:tc>
        <w:tc>
          <w:tcPr>
            <w:tcW w:w="1831" w:type="dxa"/>
            <w:tcBorders>
              <w:top w:val="single" w:sz="4" w:space="0" w:color="auto"/>
              <w:left w:val="single" w:sz="4" w:space="0" w:color="auto"/>
              <w:bottom w:val="single" w:sz="4" w:space="0" w:color="auto"/>
              <w:right w:val="single" w:sz="4" w:space="0" w:color="auto"/>
            </w:tcBorders>
            <w:vAlign w:val="center"/>
          </w:tcPr>
          <w:p w14:paraId="171527A8" w14:textId="77777777" w:rsidR="008B259E" w:rsidRPr="00D7648A" w:rsidRDefault="008B259E" w:rsidP="002D30BF">
            <w:pPr>
              <w:adjustRightInd w:val="0"/>
              <w:snapToGrid w:val="0"/>
              <w:jc w:val="center"/>
              <w:rPr>
                <w:rFonts w:ascii="Times New Roman" w:eastAsia="思源黑体 CN Normal" w:hAnsi="Times New Roman" w:cs="Times New Roman"/>
                <w:szCs w:val="21"/>
              </w:rPr>
            </w:pPr>
            <w:r w:rsidRPr="00D7648A">
              <w:rPr>
                <w:rFonts w:ascii="Times New Roman" w:eastAsia="思源黑体 CN Normal" w:hAnsi="Times New Roman" w:cs="Times New Roman"/>
                <w:szCs w:val="21"/>
              </w:rPr>
              <w:t>-</w:t>
            </w:r>
          </w:p>
        </w:tc>
      </w:tr>
      <w:tr w:rsidR="008B259E" w:rsidRPr="00D7648A" w14:paraId="1F35ECF5" w14:textId="77777777" w:rsidTr="00512111">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71212283" w14:textId="77777777" w:rsidR="008B259E" w:rsidRPr="00D7648A" w:rsidRDefault="008B259E" w:rsidP="002D30BF">
            <w:pPr>
              <w:adjustRightInd w:val="0"/>
              <w:snapToGrid w:val="0"/>
              <w:jc w:val="center"/>
              <w:rPr>
                <w:rFonts w:ascii="Times New Roman" w:eastAsia="思源黑体 CN Normal" w:hAnsi="Times New Roman" w:cs="Times New Roman"/>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%tr endif%}</w:t>
            </w:r>
          </w:p>
        </w:tc>
      </w:tr>
      <w:tr w:rsidR="008B259E" w:rsidRPr="00D7648A" w14:paraId="32508E77" w14:textId="77777777" w:rsidTr="00512111">
        <w:trPr>
          <w:trHeight w:val="665"/>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72D04619" w14:textId="2F4D83E0" w:rsidR="008B259E" w:rsidRPr="00D7648A" w:rsidRDefault="008B259E" w:rsidP="002D30BF">
            <w:pPr>
              <w:adjustRightInd w:val="0"/>
              <w:snapToGrid w:val="0"/>
              <w:rPr>
                <w:rFonts w:ascii="Times New Roman" w:eastAsia="思源黑体 CN Normal" w:hAnsi="Times New Roman"/>
                <w:color w:val="000000"/>
                <w:kern w:val="0"/>
                <w:szCs w:val="20"/>
              </w:rPr>
            </w:pPr>
            <w:r w:rsidRPr="00D7648A">
              <w:rPr>
                <w:rFonts w:ascii="Times New Roman" w:eastAsia="思源黑体 CN Normal" w:hAnsi="Times New Roman" w:hint="eastAsia"/>
                <w:color w:val="000000"/>
                <w:kern w:val="0"/>
                <w:szCs w:val="20"/>
              </w:rPr>
              <w:t>{</w:t>
            </w:r>
            <w:r w:rsidRPr="00D7648A">
              <w:rPr>
                <w:rFonts w:ascii="Times New Roman" w:eastAsia="思源黑体 CN Normal" w:hAnsi="Times New Roman"/>
                <w:color w:val="000000"/>
                <w:kern w:val="0"/>
                <w:szCs w:val="20"/>
              </w:rPr>
              <w:t>%p if var_brca.snv_s.B1_L5 + var_brca.snv_s.B2_L5 + var_brca.gcnv_v2.B1_gcnv_L5 + var_brca.gcnv_v2.B2_gcnv_L5 + var_brca.snv_s.B1_L4 + var_brca.snv_s.B2_L4 + var_brca.gcnv_v2.B1_gcnv_L4 + var_brca.gcnv_v2.B2_gcnv_L4%</w:t>
            </w:r>
            <w:r w:rsidRPr="00D7648A">
              <w:rPr>
                <w:rFonts w:ascii="Times New Roman" w:eastAsia="思源黑体 CN Normal" w:hAnsi="Times New Roman" w:hint="eastAsia"/>
                <w:color w:val="000000"/>
                <w:kern w:val="0"/>
                <w:szCs w:val="20"/>
              </w:rPr>
              <w:t>}</w:t>
            </w:r>
          </w:p>
          <w:p w14:paraId="3B1E17C8" w14:textId="77777777" w:rsidR="008B259E" w:rsidRPr="00D7648A" w:rsidRDefault="008B259E" w:rsidP="002D30BF">
            <w:pPr>
              <w:adjustRightInd w:val="0"/>
              <w:snapToGrid w:val="0"/>
              <w:rPr>
                <w:rFonts w:ascii="Times New Roman" w:eastAsia="思源黑体 CN Normal" w:hAnsi="Times New Roman"/>
                <w:b/>
                <w:bCs/>
                <w:color w:val="000000"/>
                <w:kern w:val="0"/>
                <w:szCs w:val="20"/>
              </w:rPr>
            </w:pPr>
            <w:r w:rsidRPr="00D7648A">
              <w:rPr>
                <w:rFonts w:ascii="Times New Roman" w:eastAsia="思源黑体 CN Normal" w:hAnsi="Times New Roman" w:hint="eastAsia"/>
                <w:b/>
                <w:bCs/>
                <w:color w:val="000000"/>
                <w:kern w:val="0"/>
                <w:szCs w:val="20"/>
              </w:rPr>
              <w:t>变异解析：</w:t>
            </w:r>
          </w:p>
          <w:p w14:paraId="0C832050" w14:textId="3C4426CA" w:rsidR="008B259E" w:rsidRPr="00D7648A" w:rsidRDefault="008B259E" w:rsidP="002D30BF">
            <w:pPr>
              <w:adjustRightInd w:val="0"/>
              <w:snapToGrid w:val="0"/>
              <w:rPr>
                <w:rFonts w:ascii="Times New Roman" w:eastAsia="思源黑体 CN Normal" w:hAnsi="Times New Roman"/>
                <w:color w:val="000000"/>
                <w:kern w:val="0"/>
                <w:szCs w:val="20"/>
              </w:rPr>
            </w:pPr>
            <w:r w:rsidRPr="00D7648A">
              <w:rPr>
                <w:rFonts w:ascii="Times New Roman" w:eastAsia="思源黑体 CN Normal" w:hAnsi="Times New Roman" w:hint="eastAsia"/>
                <w:color w:val="000000"/>
                <w:kern w:val="0"/>
                <w:szCs w:val="20"/>
              </w:rPr>
              <w:t>{</w:t>
            </w:r>
            <w:r w:rsidRPr="00D7648A">
              <w:rPr>
                <w:rFonts w:ascii="Times New Roman" w:eastAsia="思源黑体 CN Normal" w:hAnsi="Times New Roman"/>
                <w:color w:val="000000"/>
                <w:kern w:val="0"/>
                <w:szCs w:val="20"/>
              </w:rPr>
              <w:t>%p for a in var_brca.snv_s.B1_L5 + var_brca.snv_s.B2_L5 + var_brca.gcnv_v2.B1_gcnv_L5 + var_brca.gcnv_v2.B2_gcnv_L5 + var_brca.snv_s.B1_L4 + var_brca.snv_s.B2_L4 + var_brca.gcnv_v2.B1_gcnv_L4 + var_brca.gcnv_v2.B2_gcnv_L4%</w:t>
            </w:r>
            <w:r w:rsidRPr="00D7648A">
              <w:rPr>
                <w:rFonts w:ascii="Times New Roman" w:eastAsia="思源黑体 CN Normal" w:hAnsi="Times New Roman" w:hint="eastAsia"/>
                <w:color w:val="000000"/>
                <w:kern w:val="0"/>
                <w:szCs w:val="20"/>
              </w:rPr>
              <w:t>}</w:t>
            </w:r>
          </w:p>
          <w:p w14:paraId="1D7B4993" w14:textId="77777777" w:rsidR="008B259E" w:rsidRPr="00D7648A" w:rsidRDefault="008B259E" w:rsidP="002D30BF">
            <w:pPr>
              <w:adjustRightInd w:val="0"/>
              <w:snapToGrid w:val="0"/>
              <w:rPr>
                <w:rFonts w:ascii="Times New Roman" w:eastAsia="思源黑体 CN Normal" w:hAnsi="Times New Roman"/>
                <w:color w:val="000000"/>
                <w:kern w:val="0"/>
                <w:szCs w:val="20"/>
              </w:rPr>
            </w:pPr>
            <w:r w:rsidRPr="00D7648A">
              <w:rPr>
                <w:rFonts w:ascii="Times New Roman" w:eastAsia="思源黑体 CN Normal" w:hAnsi="Times New Roman"/>
                <w:color w:val="000000"/>
                <w:kern w:val="0"/>
                <w:szCs w:val="20"/>
              </w:rPr>
              <w:t>{{a.variant_desc_cn|e}}{{a.variant_interpret_cn|e}}</w:t>
            </w:r>
          </w:p>
          <w:p w14:paraId="1DC23BD6" w14:textId="77777777" w:rsidR="008B259E" w:rsidRPr="00D7648A" w:rsidRDefault="008B259E" w:rsidP="002D30BF">
            <w:pPr>
              <w:adjustRightInd w:val="0"/>
              <w:snapToGrid w:val="0"/>
              <w:rPr>
                <w:rFonts w:ascii="Times New Roman" w:eastAsia="思源黑体 CN Normal" w:hAnsi="Times New Roman" w:cs="Times New Roman"/>
                <w:noProof/>
                <w:kern w:val="0"/>
                <w:szCs w:val="21"/>
              </w:rPr>
            </w:pPr>
            <w:r w:rsidRPr="00D7648A">
              <w:rPr>
                <w:rFonts w:ascii="Times New Roman" w:eastAsia="思源黑体 CN Normal" w:hAnsi="Times New Roman" w:hint="eastAsia"/>
                <w:color w:val="000000"/>
                <w:kern w:val="0"/>
                <w:szCs w:val="20"/>
              </w:rPr>
              <w:t>{</w:t>
            </w:r>
            <w:r w:rsidRPr="00D7648A">
              <w:rPr>
                <w:rFonts w:ascii="Times New Roman" w:eastAsia="思源黑体 CN Normal" w:hAnsi="Times New Roman"/>
                <w:color w:val="000000"/>
                <w:kern w:val="0"/>
                <w:szCs w:val="20"/>
              </w:rPr>
              <w:t>%p endfor%}</w:t>
            </w:r>
          </w:p>
          <w:p w14:paraId="3F7E3365" w14:textId="77777777" w:rsidR="008B259E" w:rsidRPr="00D7648A" w:rsidRDefault="008B259E" w:rsidP="002D30BF">
            <w:pPr>
              <w:adjustRightInd w:val="0"/>
              <w:snapToGrid w:val="0"/>
              <w:rPr>
                <w:rFonts w:ascii="Times New Roman" w:eastAsia="思源黑体 CN Normal" w:hAnsi="Times New Roman" w:cs="Times New Roman"/>
                <w:noProof/>
                <w:kern w:val="0"/>
                <w:szCs w:val="21"/>
              </w:rPr>
            </w:pPr>
            <w:r w:rsidRPr="00D7648A">
              <w:rPr>
                <w:rFonts w:ascii="Times New Roman" w:eastAsia="思源黑体 CN Normal" w:hAnsi="Times New Roman" w:cs="Times New Roman" w:hint="eastAsia"/>
                <w:noProof/>
                <w:kern w:val="0"/>
                <w:szCs w:val="21"/>
              </w:rPr>
              <w:t>{</w:t>
            </w:r>
            <w:r w:rsidRPr="00D7648A">
              <w:rPr>
                <w:rFonts w:ascii="Times New Roman" w:eastAsia="思源黑体 CN Normal" w:hAnsi="Times New Roman" w:cs="Times New Roman"/>
                <w:noProof/>
                <w:kern w:val="0"/>
                <w:szCs w:val="21"/>
              </w:rPr>
              <w:t>%p else%}</w:t>
            </w:r>
          </w:p>
          <w:p w14:paraId="67867B70" w14:textId="77777777" w:rsidR="008B259E" w:rsidRPr="00D7648A" w:rsidRDefault="008B259E" w:rsidP="002D30BF">
            <w:pPr>
              <w:adjustRightInd w:val="0"/>
              <w:snapToGrid w:val="0"/>
              <w:rPr>
                <w:rFonts w:ascii="Times New Roman" w:eastAsia="思源黑体 CN Normal" w:hAnsi="Times New Roman"/>
                <w:b/>
                <w:bCs/>
                <w:color w:val="000000"/>
                <w:kern w:val="0"/>
                <w:szCs w:val="20"/>
              </w:rPr>
            </w:pPr>
            <w:r w:rsidRPr="00D7648A">
              <w:rPr>
                <w:rFonts w:ascii="Times New Roman" w:eastAsia="思源黑体 CN Normal" w:hAnsi="Times New Roman" w:hint="eastAsia"/>
                <w:b/>
                <w:bCs/>
                <w:color w:val="000000"/>
                <w:kern w:val="0"/>
                <w:szCs w:val="20"/>
              </w:rPr>
              <w:t>变异解析：</w:t>
            </w:r>
            <w:r w:rsidRPr="00D7648A">
              <w:rPr>
                <w:rFonts w:ascii="Times New Roman" w:eastAsia="思源黑体 CN Normal" w:hAnsi="Times New Roman" w:hint="eastAsia"/>
                <w:b/>
                <w:bCs/>
                <w:color w:val="000000"/>
                <w:kern w:val="0"/>
                <w:szCs w:val="20"/>
              </w:rPr>
              <w:t>-</w:t>
            </w:r>
          </w:p>
          <w:p w14:paraId="2D3A580C" w14:textId="77777777" w:rsidR="008B259E" w:rsidRPr="00D7648A" w:rsidRDefault="008B259E" w:rsidP="002D30BF">
            <w:pPr>
              <w:adjustRightInd w:val="0"/>
              <w:snapToGrid w:val="0"/>
              <w:rPr>
                <w:rFonts w:ascii="Times New Roman" w:eastAsia="思源黑体 CN Normal" w:hAnsi="Times New Roman"/>
                <w:b/>
                <w:bCs/>
                <w:color w:val="000000"/>
                <w:kern w:val="0"/>
                <w:szCs w:val="20"/>
              </w:rPr>
            </w:pPr>
            <w:r w:rsidRPr="00D7648A">
              <w:rPr>
                <w:rFonts w:ascii="Times New Roman" w:eastAsia="思源黑体 CN Normal" w:hAnsi="Times New Roman" w:cs="Times New Roman" w:hint="eastAsia"/>
                <w:noProof/>
                <w:kern w:val="0"/>
                <w:szCs w:val="21"/>
              </w:rPr>
              <w:t>{</w:t>
            </w:r>
            <w:r w:rsidRPr="00D7648A">
              <w:rPr>
                <w:rFonts w:ascii="Times New Roman" w:eastAsia="思源黑体 CN Normal" w:hAnsi="Times New Roman" w:cs="Times New Roman"/>
                <w:noProof/>
                <w:kern w:val="0"/>
                <w:szCs w:val="21"/>
              </w:rPr>
              <w:t>%p endif%}</w:t>
            </w:r>
          </w:p>
        </w:tc>
      </w:tr>
      <w:tr w:rsidR="008B259E" w:rsidRPr="00D7648A" w14:paraId="6D368CE0" w14:textId="77777777" w:rsidTr="00512111">
        <w:trPr>
          <w:trHeight w:val="665"/>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5776375B" w14:textId="6665CE7C" w:rsidR="008B259E" w:rsidRPr="00D7648A" w:rsidRDefault="00C50063" w:rsidP="002D30BF">
            <w:pPr>
              <w:adjustRightInd w:val="0"/>
              <w:snapToGrid w:val="0"/>
              <w:rPr>
                <w:rFonts w:ascii="Times New Roman" w:eastAsia="思源黑体 CN Normal" w:hAnsi="Times New Roman"/>
                <w:b/>
                <w:bCs/>
                <w:color w:val="000000"/>
                <w:kern w:val="0"/>
                <w:szCs w:val="20"/>
              </w:rPr>
            </w:pPr>
            <w:r>
              <w:rPr>
                <w:rFonts w:ascii="Times New Roman" w:eastAsia="思源黑体 CN Normal" w:hAnsi="Times New Roman" w:hint="eastAsia"/>
                <w:b/>
                <w:bCs/>
                <w:color w:val="000000"/>
                <w:kern w:val="0"/>
                <w:szCs w:val="20"/>
              </w:rPr>
              <w:t>突变</w:t>
            </w:r>
            <w:r w:rsidR="00EF0D05">
              <w:rPr>
                <w:rFonts w:ascii="Times New Roman" w:eastAsia="思源黑体 CN Normal" w:hAnsi="Times New Roman" w:hint="eastAsia"/>
                <w:b/>
                <w:bCs/>
                <w:color w:val="000000"/>
                <w:kern w:val="0"/>
                <w:szCs w:val="20"/>
              </w:rPr>
              <w:t>相关</w:t>
            </w:r>
            <w:r w:rsidR="008B259E" w:rsidRPr="00D7648A">
              <w:rPr>
                <w:rFonts w:ascii="Times New Roman" w:eastAsia="思源黑体 CN Normal" w:hAnsi="Times New Roman" w:hint="eastAsia"/>
                <w:b/>
                <w:bCs/>
                <w:color w:val="000000"/>
                <w:kern w:val="0"/>
                <w:szCs w:val="20"/>
              </w:rPr>
              <w:t>靶向药物</w:t>
            </w:r>
            <w:r w:rsidR="008B259E" w:rsidRPr="00D7648A">
              <w:rPr>
                <w:rFonts w:ascii="Times New Roman" w:eastAsia="思源黑体 CN Normal" w:hAnsi="Times New Roman" w:cs="Times New Roman" w:hint="eastAsia"/>
                <w:b/>
                <w:kern w:val="0"/>
                <w:sz w:val="22"/>
                <w:szCs w:val="16"/>
              </w:rPr>
              <w:t>（敏感性，证据等级</w:t>
            </w:r>
            <w:r w:rsidR="00AD112F">
              <w:rPr>
                <w:rFonts w:ascii="Times New Roman" w:eastAsia="思源黑体 CN Normal" w:hAnsi="Times New Roman" w:cs="Times New Roman" w:hint="eastAsia"/>
                <w:b/>
                <w:kern w:val="0"/>
                <w:sz w:val="22"/>
                <w:szCs w:val="16"/>
              </w:rPr>
              <w:t>，</w:t>
            </w:r>
            <w:r w:rsidR="00850837">
              <w:rPr>
                <w:rFonts w:ascii="Times New Roman" w:eastAsia="思源黑体 CN Normal" w:hAnsi="Times New Roman" w:cs="Times New Roman" w:hint="eastAsia"/>
                <w:b/>
                <w:kern w:val="0"/>
                <w:sz w:val="22"/>
                <w:szCs w:val="16"/>
              </w:rPr>
              <w:t>证据来源</w:t>
            </w:r>
            <w:r w:rsidR="008B259E" w:rsidRPr="00D7648A">
              <w:rPr>
                <w:rFonts w:ascii="Times New Roman" w:eastAsia="思源黑体 CN Normal" w:hAnsi="Times New Roman" w:cs="Times New Roman" w:hint="eastAsia"/>
                <w:b/>
                <w:kern w:val="0"/>
                <w:sz w:val="22"/>
                <w:szCs w:val="16"/>
              </w:rPr>
              <w:t>）</w:t>
            </w:r>
            <w:r w:rsidR="008B259E" w:rsidRPr="00D7648A">
              <w:rPr>
                <w:rFonts w:ascii="Times New Roman" w:eastAsia="思源黑体 CN Normal" w:hAnsi="Times New Roman" w:hint="eastAsia"/>
                <w:b/>
                <w:bCs/>
                <w:color w:val="000000"/>
                <w:kern w:val="0"/>
                <w:szCs w:val="20"/>
              </w:rPr>
              <w:t>：</w:t>
            </w:r>
            <w:r w:rsidR="008B259E" w:rsidRPr="00D7648A">
              <w:rPr>
                <w:rFonts w:ascii="Times New Roman" w:eastAsia="思源黑体 CN Normal" w:hAnsi="Times New Roman" w:hint="eastAsia"/>
                <w:color w:val="000000"/>
                <w:kern w:val="0"/>
                <w:szCs w:val="20"/>
              </w:rPr>
              <w:t>{</w:t>
            </w:r>
            <w:r w:rsidR="008B259E" w:rsidRPr="00D7648A">
              <w:rPr>
                <w:rFonts w:ascii="Times New Roman" w:eastAsia="思源黑体 CN Normal" w:hAnsi="Times New Roman"/>
                <w:color w:val="000000"/>
                <w:kern w:val="0"/>
                <w:szCs w:val="20"/>
              </w:rPr>
              <w:t>%if (var_brca.snv_s.B1_L5 + var_brca.snv_s.B2_L5 + var_brca.gcnv_v2.B1_gcnv_L5 + var_brca.gcnv_v2.B2_gcnv_L5 + var_brca.snv_s.B1_L4 + var_brca.snv_s.B2_L4 + var_brca.gcnv_v2.B1_gcnv_L4 + var_brca.gcnv_v2.B2_gcnv_L4)|tj_gbrca_regimen_sum</w:t>
            </w:r>
            <w:r w:rsidR="00AF0474">
              <w:rPr>
                <w:rFonts w:ascii="Times New Roman" w:eastAsia="思源黑体 CN Normal" w:hAnsi="Times New Roman"/>
                <w:color w:val="000000"/>
                <w:kern w:val="0"/>
                <w:szCs w:val="20"/>
              </w:rPr>
              <w:t>_v2</w:t>
            </w:r>
            <w:r w:rsidR="008B259E" w:rsidRPr="00D7648A">
              <w:rPr>
                <w:rFonts w:ascii="Times New Roman" w:eastAsia="思源黑体 CN Normal" w:hAnsi="Times New Roman"/>
                <w:color w:val="000000"/>
                <w:kern w:val="0"/>
                <w:szCs w:val="20"/>
              </w:rPr>
              <w:t>%}{{(</w:t>
            </w:r>
            <w:r w:rsidR="008B259E" w:rsidRPr="00D7648A">
              <w:rPr>
                <w:rFonts w:ascii="Times New Roman" w:eastAsia="思源黑体 CN Normal" w:hAnsi="Times New Roman"/>
              </w:rPr>
              <w:t xml:space="preserve"> </w:t>
            </w:r>
            <w:r w:rsidR="008B259E" w:rsidRPr="00D7648A">
              <w:rPr>
                <w:rFonts w:ascii="Times New Roman" w:eastAsia="思源黑体 CN Normal" w:hAnsi="Times New Roman"/>
                <w:color w:val="000000"/>
                <w:kern w:val="0"/>
                <w:szCs w:val="20"/>
              </w:rPr>
              <w:t>var_brca.snv_s.B1_L5 + var_brca.snv_s.B2_L5 + var_brca.gcnv_v2.B1_gcnv_L5 + var_brca.gcnv_v2.B2_gcnv_L5 + var_brca.snv_s.B1_L4 + var_brca.snv_s.B2_L4 + var_brca.gcnv_v2.B1_gcnv_L4 + var_brca.gcnv_v2.B2_gcnv_L4)|tj_gbrca_regimen_sum</w:t>
            </w:r>
            <w:r w:rsidR="002C5A6B">
              <w:rPr>
                <w:rFonts w:ascii="Times New Roman" w:eastAsia="思源黑体 CN Normal" w:hAnsi="Times New Roman"/>
                <w:color w:val="000000"/>
                <w:kern w:val="0"/>
                <w:szCs w:val="20"/>
              </w:rPr>
              <w:t>_v</w:t>
            </w:r>
            <w:r w:rsidR="00850837">
              <w:rPr>
                <w:rFonts w:ascii="Times New Roman" w:eastAsia="思源黑体 CN Normal" w:hAnsi="Times New Roman"/>
                <w:color w:val="000000"/>
                <w:kern w:val="0"/>
                <w:szCs w:val="20"/>
              </w:rPr>
              <w:t>3</w:t>
            </w:r>
            <w:r w:rsidR="008B259E" w:rsidRPr="00D7648A">
              <w:rPr>
                <w:rFonts w:ascii="Times New Roman" w:eastAsia="思源黑体 CN Normal" w:hAnsi="Times New Roman"/>
                <w:color w:val="000000"/>
                <w:kern w:val="0"/>
                <w:szCs w:val="20"/>
              </w:rPr>
              <w:t>}}{%else%}-{%endif%}</w:t>
            </w:r>
          </w:p>
        </w:tc>
      </w:tr>
    </w:tbl>
    <w:p w14:paraId="31B6CDB4" w14:textId="4A9A2EBD" w:rsidR="001720F5" w:rsidRPr="00D7648A" w:rsidRDefault="001720F5">
      <w:pPr>
        <w:widowControl/>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highlight w:val="magenta"/>
        </w:rPr>
        <w:t>{</w:t>
      </w:r>
      <w:r w:rsidRPr="00D7648A">
        <w:rPr>
          <w:rFonts w:ascii="Times New Roman" w:eastAsia="思源黑体 CN Normal" w:hAnsi="Times New Roman" w:cs="Times New Roman"/>
          <w:sz w:val="18"/>
          <w:highlight w:val="magenta"/>
        </w:rPr>
        <w:t>%p endif%}</w:t>
      </w:r>
    </w:p>
    <w:p w14:paraId="4740C309" w14:textId="50269BCF" w:rsidR="00CA2BD4" w:rsidRPr="00D7648A" w:rsidRDefault="005E1777">
      <w:pPr>
        <w:widowControl/>
        <w:rPr>
          <w:rFonts w:ascii="Times New Roman" w:eastAsia="思源黑体 CN Normal" w:hAnsi="Times New Roman" w:cs="Times New Roman"/>
          <w:b/>
          <w:sz w:val="24"/>
          <w:szCs w:val="16"/>
        </w:rPr>
      </w:pPr>
      <w:r w:rsidRPr="00D7648A">
        <w:rPr>
          <w:rFonts w:ascii="Times New Roman" w:eastAsia="思源黑体 CN Normal" w:hAnsi="Times New Roman" w:cs="Times New Roman"/>
          <w:b/>
          <w:noProof/>
          <w:kern w:val="0"/>
          <w:szCs w:val="16"/>
        </w:rPr>
        <w:drawing>
          <wp:anchor distT="0" distB="0" distL="114300" distR="114300" simplePos="0" relativeHeight="251665408" behindDoc="1" locked="0" layoutInCell="1" allowOverlap="1" wp14:anchorId="2F0AF722" wp14:editId="52B79849">
            <wp:simplePos x="0" y="0"/>
            <wp:positionH relativeFrom="page">
              <wp:posOffset>703580</wp:posOffset>
            </wp:positionH>
            <wp:positionV relativeFrom="page">
              <wp:posOffset>8535035</wp:posOffset>
            </wp:positionV>
            <wp:extent cx="2752725" cy="1331595"/>
            <wp:effectExtent l="0" t="0" r="3175" b="1905"/>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52725" cy="1331595"/>
                    </a:xfrm>
                    <a:prstGeom prst="rect">
                      <a:avLst/>
                    </a:prstGeom>
                  </pic:spPr>
                </pic:pic>
              </a:graphicData>
            </a:graphic>
          </wp:anchor>
        </w:drawing>
      </w:r>
      <w:r w:rsidRPr="00D7648A">
        <w:rPr>
          <w:rFonts w:ascii="Times New Roman" w:eastAsia="思源黑体 CN Normal" w:hAnsi="Times New Roman" w:cs="Times New Roman" w:hint="eastAsia"/>
          <w:sz w:val="18"/>
        </w:rPr>
        <w:t>注：仅列出致病性、疑似致病性的变异。</w:t>
      </w:r>
      <w:r w:rsidRPr="00D7648A">
        <w:rPr>
          <w:rFonts w:ascii="Times New Roman" w:eastAsia="思源黑体 CN Normal" w:hAnsi="Times New Roman" w:cs="Times New Roman"/>
          <w:b/>
          <w:sz w:val="24"/>
          <w:szCs w:val="16"/>
        </w:rPr>
        <w:br w:type="page"/>
      </w:r>
    </w:p>
    <w:p w14:paraId="1A871427" w14:textId="77777777" w:rsidR="00CA2BD4" w:rsidRPr="00D7648A" w:rsidRDefault="005E1777">
      <w:pPr>
        <w:rPr>
          <w:rFonts w:ascii="Times New Roman" w:eastAsia="思源黑体 CN Normal" w:hAnsi="Times New Roman"/>
          <w:color w:val="000000"/>
          <w:sz w:val="16"/>
          <w:szCs w:val="16"/>
        </w:rPr>
      </w:pPr>
      <w:r w:rsidRPr="00D7648A">
        <w:rPr>
          <w:rFonts w:ascii="Times New Roman" w:eastAsia="思源黑体 CN Normal" w:hAnsi="Times New Roman" w:cs="Times New Roman"/>
          <w:b/>
          <w:sz w:val="24"/>
          <w:szCs w:val="16"/>
        </w:rPr>
        <w:lastRenderedPageBreak/>
        <w:t>说明</w:t>
      </w:r>
      <w:r w:rsidRPr="00D7648A">
        <w:rPr>
          <w:rFonts w:ascii="Times New Roman" w:eastAsia="思源黑体 CN Normal" w:hAnsi="Times New Roman" w:hint="eastAsia"/>
          <w:color w:val="000000"/>
          <w:sz w:val="16"/>
          <w:szCs w:val="16"/>
        </w:rPr>
        <w:t>：</w:t>
      </w:r>
    </w:p>
    <w:p w14:paraId="4B1CD484" w14:textId="77777777" w:rsidR="00CA2BD4" w:rsidRPr="00D7648A" w:rsidRDefault="005E1777" w:rsidP="00B812AF">
      <w:pPr>
        <w:widowControl/>
        <w:numPr>
          <w:ilvl w:val="0"/>
          <w:numId w:val="3"/>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检测范围：</w:t>
      </w:r>
      <w:r w:rsidRPr="00D7648A">
        <w:rPr>
          <w:rFonts w:ascii="Times New Roman" w:eastAsia="思源黑体 CN Normal" w:hAnsi="Times New Roman" w:cs="Times New Roman" w:hint="eastAsia"/>
          <w:sz w:val="18"/>
        </w:rPr>
        <w:t>BRCA1</w:t>
      </w:r>
      <w:r w:rsidRPr="00D7648A">
        <w:rPr>
          <w:rFonts w:ascii="Times New Roman" w:eastAsia="思源黑体 CN Normal" w:hAnsi="Times New Roman" w:cs="Times New Roman" w:hint="eastAsia"/>
          <w:sz w:val="18"/>
        </w:rPr>
        <w:t>基因和</w:t>
      </w:r>
      <w:r w:rsidRPr="00D7648A">
        <w:rPr>
          <w:rFonts w:ascii="Times New Roman" w:eastAsia="思源黑体 CN Normal" w:hAnsi="Times New Roman" w:cs="Times New Roman" w:hint="eastAsia"/>
          <w:sz w:val="18"/>
        </w:rPr>
        <w:t>BRCA2</w:t>
      </w:r>
      <w:r w:rsidRPr="00D7648A">
        <w:rPr>
          <w:rFonts w:ascii="Times New Roman" w:eastAsia="思源黑体 CN Normal" w:hAnsi="Times New Roman" w:cs="Times New Roman" w:hint="eastAsia"/>
          <w:sz w:val="18"/>
        </w:rPr>
        <w:t>基因全编码区及外显子</w:t>
      </w:r>
      <w:r w:rsidRPr="00D7648A">
        <w:rPr>
          <w:rFonts w:ascii="Times New Roman" w:eastAsia="思源黑体 CN Normal" w:hAnsi="Times New Roman" w:cs="Times New Roman" w:hint="eastAsia"/>
          <w:sz w:val="18"/>
        </w:rPr>
        <w:t>-</w:t>
      </w:r>
      <w:r w:rsidRPr="00D7648A">
        <w:rPr>
          <w:rFonts w:ascii="Times New Roman" w:eastAsia="思源黑体 CN Normal" w:hAnsi="Times New Roman" w:cs="Times New Roman" w:hint="eastAsia"/>
          <w:sz w:val="18"/>
        </w:rPr>
        <w:t>内含子连接区</w:t>
      </w:r>
      <w:r w:rsidRPr="00D7648A">
        <w:rPr>
          <w:rFonts w:ascii="Times New Roman" w:eastAsia="思源黑体 CN Normal" w:hAnsi="Times New Roman" w:cs="Times New Roman"/>
          <w:sz w:val="18"/>
        </w:rPr>
        <w:t>（</w:t>
      </w:r>
      <w:r w:rsidRPr="00D7648A">
        <w:rPr>
          <w:rFonts w:ascii="Times New Roman" w:eastAsia="思源黑体 CN Normal" w:hAnsi="Times New Roman" w:cs="Times New Roman"/>
          <w:sz w:val="18"/>
        </w:rPr>
        <w:t>±20 bp</w:t>
      </w:r>
      <w:r w:rsidRPr="00D7648A">
        <w:rPr>
          <w:rFonts w:ascii="Times New Roman" w:eastAsia="思源黑体 CN Normal" w:hAnsi="Times New Roman" w:cs="Times New Roman"/>
          <w:sz w:val="18"/>
        </w:rPr>
        <w:t>）</w:t>
      </w:r>
      <w:r w:rsidRPr="00D7648A">
        <w:rPr>
          <w:rFonts w:ascii="Times New Roman" w:eastAsia="思源黑体 CN Normal" w:hAnsi="Times New Roman" w:cs="Times New Roman" w:hint="eastAsia"/>
          <w:sz w:val="18"/>
        </w:rPr>
        <w:t>、部分</w:t>
      </w:r>
      <w:r w:rsidRPr="00D7648A">
        <w:rPr>
          <w:rFonts w:ascii="Times New Roman" w:eastAsia="思源黑体 CN Normal" w:hAnsi="Times New Roman" w:cs="Times New Roman" w:hint="eastAsia"/>
          <w:sz w:val="18"/>
        </w:rPr>
        <w:t>UTR</w:t>
      </w:r>
      <w:r w:rsidRPr="00D7648A">
        <w:rPr>
          <w:rFonts w:ascii="Times New Roman" w:eastAsia="思源黑体 CN Normal" w:hAnsi="Times New Roman" w:cs="Times New Roman" w:hint="eastAsia"/>
          <w:sz w:val="18"/>
        </w:rPr>
        <w:t>区（非翻译区）和内含子区热点变异；</w:t>
      </w:r>
    </w:p>
    <w:p w14:paraId="2C119635" w14:textId="1C000951" w:rsidR="00CA2BD4" w:rsidRPr="00D7648A" w:rsidRDefault="005E1777" w:rsidP="00B812AF">
      <w:pPr>
        <w:widowControl/>
        <w:numPr>
          <w:ilvl w:val="0"/>
          <w:numId w:val="3"/>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报告基于产品的检测范围得出检测结果。使用的参考基因组版本是</w:t>
      </w:r>
      <w:r w:rsidRPr="00D7648A">
        <w:rPr>
          <w:rFonts w:ascii="Times New Roman" w:eastAsia="思源黑体 CN Normal" w:hAnsi="Times New Roman" w:cs="Times New Roman" w:hint="eastAsia"/>
          <w:sz w:val="18"/>
        </w:rPr>
        <w:t>hg19</w:t>
      </w:r>
      <w:r w:rsidRPr="00D7648A">
        <w:rPr>
          <w:rFonts w:ascii="Times New Roman" w:eastAsia="思源黑体 CN Normal" w:hAnsi="Times New Roman" w:cs="Times New Roman" w:hint="eastAsia"/>
          <w:sz w:val="18"/>
        </w:rPr>
        <w:t>。报告中的变异遵从人类基因组变异协会（</w:t>
      </w:r>
      <w:r w:rsidRPr="00D7648A">
        <w:rPr>
          <w:rFonts w:ascii="Times New Roman" w:eastAsia="思源黑体 CN Normal" w:hAnsi="Times New Roman" w:cs="Times New Roman" w:hint="eastAsia"/>
          <w:sz w:val="18"/>
        </w:rPr>
        <w:t>Human Genome Variation Society</w:t>
      </w:r>
      <w:r w:rsidRPr="00D7648A">
        <w:rPr>
          <w:rFonts w:ascii="Times New Roman" w:eastAsia="思源黑体 CN Normal" w:hAnsi="Times New Roman" w:cs="Times New Roman" w:hint="eastAsia"/>
          <w:sz w:val="18"/>
        </w:rPr>
        <w:t>，</w:t>
      </w:r>
      <w:r w:rsidRPr="00D7648A">
        <w:rPr>
          <w:rFonts w:ascii="Times New Roman" w:eastAsia="思源黑体 CN Normal" w:hAnsi="Times New Roman" w:cs="Times New Roman" w:hint="eastAsia"/>
          <w:sz w:val="18"/>
        </w:rPr>
        <w:t>HGVS</w:t>
      </w:r>
      <w:r w:rsidRPr="00D7648A">
        <w:rPr>
          <w:rFonts w:ascii="Times New Roman" w:eastAsia="思源黑体 CN Normal" w:hAnsi="Times New Roman" w:cs="Times New Roman" w:hint="eastAsia"/>
          <w:sz w:val="18"/>
        </w:rPr>
        <w:t>）的变异命名指南（</w:t>
      </w:r>
      <w:r w:rsidRPr="00D7648A">
        <w:rPr>
          <w:rFonts w:ascii="Times New Roman" w:eastAsia="思源黑体 CN Normal" w:hAnsi="Times New Roman" w:cs="Times New Roman" w:hint="eastAsia"/>
          <w:sz w:val="18"/>
        </w:rPr>
        <w:t>http://varnomen.hgvs.org</w:t>
      </w:r>
      <w:r w:rsidRPr="00D7648A">
        <w:rPr>
          <w:rFonts w:ascii="Times New Roman" w:eastAsia="思源黑体 CN Normal" w:hAnsi="Times New Roman" w:cs="Times New Roman" w:hint="eastAsia"/>
          <w:sz w:val="18"/>
        </w:rPr>
        <w:t>）中的相关规定进行命名。</w:t>
      </w:r>
      <w:r w:rsidR="0087212F" w:rsidRPr="00D7648A">
        <w:rPr>
          <w:rFonts w:ascii="Times New Roman" w:eastAsia="思源黑体 CN Normal" w:hAnsi="Times New Roman" w:cs="Times New Roman"/>
          <w:sz w:val="18"/>
          <w:highlight w:val="magenta"/>
        </w:rPr>
        <w:t>{% if judge_brca_cnv == “mlpa”%}</w:t>
      </w:r>
      <w:r w:rsidRPr="00D7648A">
        <w:rPr>
          <w:rFonts w:ascii="Times New Roman" w:eastAsia="思源黑体 CN Normal" w:hAnsi="Times New Roman" w:cs="Times New Roman" w:hint="eastAsia"/>
          <w:sz w:val="18"/>
        </w:rPr>
        <w:t>NGS</w:t>
      </w:r>
      <w:r w:rsidRPr="00D7648A">
        <w:rPr>
          <w:rFonts w:ascii="Times New Roman" w:eastAsia="思源黑体 CN Normal" w:hAnsi="Times New Roman" w:cs="Times New Roman" w:hint="eastAsia"/>
          <w:sz w:val="18"/>
        </w:rPr>
        <w:t>结果中，血液样本检测到大片段重排阳性信号时，其结果会采用多重连接探针扩增（</w:t>
      </w:r>
      <w:r w:rsidRPr="00D7648A">
        <w:rPr>
          <w:rFonts w:ascii="Times New Roman" w:eastAsia="思源黑体 CN Normal" w:hAnsi="Times New Roman" w:cs="Times New Roman" w:hint="eastAsia"/>
          <w:sz w:val="18"/>
        </w:rPr>
        <w:t>MLPA</w:t>
      </w:r>
      <w:r w:rsidRPr="00D7648A">
        <w:rPr>
          <w:rFonts w:ascii="Times New Roman" w:eastAsia="思源黑体 CN Normal" w:hAnsi="Times New Roman" w:cs="Times New Roman" w:hint="eastAsia"/>
          <w:sz w:val="18"/>
        </w:rPr>
        <w:t>）技术验证，结合</w:t>
      </w:r>
      <w:r w:rsidRPr="00D7648A">
        <w:rPr>
          <w:rFonts w:ascii="Times New Roman" w:eastAsia="思源黑体 CN Normal" w:hAnsi="Times New Roman" w:cs="Times New Roman" w:hint="eastAsia"/>
          <w:sz w:val="18"/>
        </w:rPr>
        <w:t>NGS</w:t>
      </w:r>
      <w:r w:rsidRPr="00D7648A">
        <w:rPr>
          <w:rFonts w:ascii="Times New Roman" w:eastAsia="思源黑体 CN Normal" w:hAnsi="Times New Roman" w:cs="Times New Roman" w:hint="eastAsia"/>
          <w:sz w:val="18"/>
        </w:rPr>
        <w:t>结果和</w:t>
      </w:r>
      <w:r w:rsidRPr="00D7648A">
        <w:rPr>
          <w:rFonts w:ascii="Times New Roman" w:eastAsia="思源黑体 CN Normal" w:hAnsi="Times New Roman" w:cs="Times New Roman" w:hint="eastAsia"/>
          <w:sz w:val="18"/>
        </w:rPr>
        <w:t>MLPA</w:t>
      </w:r>
      <w:r w:rsidRPr="00D7648A">
        <w:rPr>
          <w:rFonts w:ascii="Times New Roman" w:eastAsia="思源黑体 CN Normal" w:hAnsi="Times New Roman" w:cs="Times New Roman" w:hint="eastAsia"/>
          <w:sz w:val="18"/>
        </w:rPr>
        <w:t>验证结果出具报告。</w:t>
      </w:r>
      <w:r w:rsidR="0087212F" w:rsidRPr="00D7648A">
        <w:rPr>
          <w:rFonts w:ascii="Times New Roman" w:eastAsia="思源黑体 CN Normal" w:hAnsi="Times New Roman" w:cs="Times New Roman" w:hint="eastAsia"/>
          <w:sz w:val="18"/>
          <w:highlight w:val="magenta"/>
        </w:rPr>
        <w:t>{</w:t>
      </w:r>
      <w:r w:rsidR="0087212F" w:rsidRPr="00D7648A">
        <w:rPr>
          <w:rFonts w:ascii="Times New Roman" w:eastAsia="思源黑体 CN Normal" w:hAnsi="Times New Roman" w:cs="Times New Roman"/>
          <w:sz w:val="18"/>
          <w:highlight w:val="magenta"/>
        </w:rPr>
        <w:t>%</w:t>
      </w:r>
      <w:r w:rsidR="0087212F" w:rsidRPr="00D7648A">
        <w:rPr>
          <w:rFonts w:ascii="Times New Roman" w:eastAsia="思源黑体 CN Normal" w:hAnsi="Times New Roman" w:cs="Times New Roman" w:hint="eastAsia"/>
          <w:sz w:val="18"/>
          <w:highlight w:val="magenta"/>
        </w:rPr>
        <w:t>endif</w:t>
      </w:r>
      <w:r w:rsidR="0087212F" w:rsidRPr="00D7648A">
        <w:rPr>
          <w:rFonts w:ascii="Times New Roman" w:eastAsia="思源黑体 CN Normal" w:hAnsi="Times New Roman" w:cs="Times New Roman"/>
          <w:sz w:val="18"/>
          <w:highlight w:val="magenta"/>
        </w:rPr>
        <w:t>%</w:t>
      </w:r>
      <w:r w:rsidR="0087212F" w:rsidRPr="00D7648A">
        <w:rPr>
          <w:rFonts w:ascii="Times New Roman" w:eastAsia="思源黑体 CN Normal" w:hAnsi="Times New Roman" w:cs="Times New Roman" w:hint="eastAsia"/>
          <w:sz w:val="18"/>
          <w:highlight w:val="magenta"/>
        </w:rPr>
        <w:t>}</w:t>
      </w:r>
    </w:p>
    <w:p w14:paraId="39BC4952" w14:textId="77777777" w:rsidR="00CA2BD4" w:rsidRPr="00D7648A" w:rsidRDefault="005E1777" w:rsidP="00B812AF">
      <w:pPr>
        <w:widowControl/>
        <w:numPr>
          <w:ilvl w:val="0"/>
          <w:numId w:val="3"/>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BRCA1</w:t>
      </w:r>
      <w:r w:rsidRPr="00D7648A">
        <w:rPr>
          <w:rFonts w:ascii="Times New Roman" w:eastAsia="思源黑体 CN Normal" w:hAnsi="Times New Roman" w:cs="Times New Roman" w:hint="eastAsia"/>
          <w:sz w:val="18"/>
        </w:rPr>
        <w:t>基因和</w:t>
      </w:r>
      <w:r w:rsidRPr="00D7648A">
        <w:rPr>
          <w:rFonts w:ascii="Times New Roman" w:eastAsia="思源黑体 CN Normal" w:hAnsi="Times New Roman" w:cs="Times New Roman" w:hint="eastAsia"/>
          <w:sz w:val="18"/>
        </w:rPr>
        <w:t>BRCA2</w:t>
      </w:r>
      <w:r w:rsidRPr="00D7648A">
        <w:rPr>
          <w:rFonts w:ascii="Times New Roman" w:eastAsia="思源黑体 CN Normal" w:hAnsi="Times New Roman" w:cs="Times New Roman" w:hint="eastAsia"/>
          <w:sz w:val="18"/>
        </w:rPr>
        <w:t>基因都是常染色体显性遗传基因。当父亲或母亲为携带者时，有</w:t>
      </w:r>
      <w:r w:rsidRPr="00D7648A">
        <w:rPr>
          <w:rFonts w:ascii="Times New Roman" w:eastAsia="思源黑体 CN Normal" w:hAnsi="Times New Roman" w:cs="Times New Roman" w:hint="eastAsia"/>
          <w:sz w:val="18"/>
        </w:rPr>
        <w:t>50%</w:t>
      </w:r>
      <w:r w:rsidRPr="00D7648A">
        <w:rPr>
          <w:rFonts w:ascii="Times New Roman" w:eastAsia="思源黑体 CN Normal" w:hAnsi="Times New Roman" w:cs="Times New Roman" w:hint="eastAsia"/>
          <w:sz w:val="18"/>
        </w:rPr>
        <w:t>概率遗传给下一代。若检测结果显示您为</w:t>
      </w:r>
      <w:r w:rsidRPr="00D7648A">
        <w:rPr>
          <w:rFonts w:ascii="Times New Roman" w:eastAsia="思源黑体 CN Normal" w:hAnsi="Times New Roman" w:cs="Times New Roman" w:hint="eastAsia"/>
          <w:sz w:val="18"/>
        </w:rPr>
        <w:t>BRCA1</w:t>
      </w:r>
      <w:r w:rsidRPr="00D7648A">
        <w:rPr>
          <w:rFonts w:ascii="Times New Roman" w:eastAsia="思源黑体 CN Normal" w:hAnsi="Times New Roman" w:cs="Times New Roman" w:hint="eastAsia"/>
          <w:sz w:val="18"/>
        </w:rPr>
        <w:t>基因或</w:t>
      </w:r>
      <w:r w:rsidRPr="00D7648A">
        <w:rPr>
          <w:rFonts w:ascii="Times New Roman" w:eastAsia="思源黑体 CN Normal" w:hAnsi="Times New Roman" w:cs="Times New Roman" w:hint="eastAsia"/>
          <w:sz w:val="18"/>
        </w:rPr>
        <w:t>BRCA2</w:t>
      </w:r>
      <w:r w:rsidRPr="00D7648A">
        <w:rPr>
          <w:rFonts w:ascii="Times New Roman" w:eastAsia="思源黑体 CN Normal" w:hAnsi="Times New Roman" w:cs="Times New Roman" w:hint="eastAsia"/>
          <w:sz w:val="18"/>
        </w:rPr>
        <w:t>基因致病性或疑似致病性变异携带者，您的一级亲属（父母、兄弟姐妹、子女等）也有可能携带该变异；建议进行遗传咨询，同时建议有风险的亲属可考虑进行基因检测。</w:t>
      </w:r>
    </w:p>
    <w:p w14:paraId="07558F02" w14:textId="77777777" w:rsidR="00CA2BD4" w:rsidRPr="00D7648A" w:rsidRDefault="005E1777" w:rsidP="00B812AF">
      <w:pPr>
        <w:widowControl/>
        <w:numPr>
          <w:ilvl w:val="0"/>
          <w:numId w:val="3"/>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本报告中胚系变异解读遵循美国医学遗传学和基因组学学会（</w:t>
      </w:r>
      <w:r w:rsidRPr="00D7648A">
        <w:rPr>
          <w:rFonts w:ascii="Times New Roman" w:eastAsia="思源黑体 CN Normal" w:hAnsi="Times New Roman" w:cs="Times New Roman" w:hint="eastAsia"/>
          <w:sz w:val="18"/>
        </w:rPr>
        <w:t>the American College of Medical Genetics</w:t>
      </w:r>
      <w:r w:rsidRPr="00D7648A">
        <w:rPr>
          <w:rFonts w:ascii="Times New Roman" w:eastAsia="思源黑体 CN Normal" w:hAnsi="Times New Roman" w:cs="Times New Roman" w:hint="eastAsia"/>
          <w:sz w:val="18"/>
        </w:rPr>
        <w:t>，</w:t>
      </w:r>
      <w:r w:rsidRPr="00D7648A">
        <w:rPr>
          <w:rFonts w:ascii="Times New Roman" w:eastAsia="思源黑体 CN Normal" w:hAnsi="Times New Roman" w:cs="Times New Roman" w:hint="eastAsia"/>
          <w:sz w:val="18"/>
        </w:rPr>
        <w:t>ACMG</w:t>
      </w:r>
      <w:r w:rsidRPr="00D7648A">
        <w:rPr>
          <w:rFonts w:ascii="Times New Roman" w:eastAsia="思源黑体 CN Normal" w:hAnsi="Times New Roman" w:cs="Times New Roman" w:hint="eastAsia"/>
          <w:sz w:val="18"/>
        </w:rPr>
        <w:t>）、分子病理协会（</w:t>
      </w:r>
      <w:r w:rsidRPr="00D7648A">
        <w:rPr>
          <w:rFonts w:ascii="Times New Roman" w:eastAsia="思源黑体 CN Normal" w:hAnsi="Times New Roman" w:cs="Times New Roman" w:hint="eastAsia"/>
          <w:sz w:val="18"/>
        </w:rPr>
        <w:t>the Association for Molecular Pathology</w:t>
      </w:r>
      <w:r w:rsidRPr="00D7648A">
        <w:rPr>
          <w:rFonts w:ascii="Times New Roman" w:eastAsia="思源黑体 CN Normal" w:hAnsi="Times New Roman" w:cs="Times New Roman" w:hint="eastAsia"/>
          <w:sz w:val="18"/>
        </w:rPr>
        <w:t>，</w:t>
      </w:r>
      <w:r w:rsidRPr="00D7648A">
        <w:rPr>
          <w:rFonts w:ascii="Times New Roman" w:eastAsia="思源黑体 CN Normal" w:hAnsi="Times New Roman" w:cs="Times New Roman" w:hint="eastAsia"/>
          <w:sz w:val="18"/>
        </w:rPr>
        <w:t>AMP</w:t>
      </w:r>
      <w:r w:rsidRPr="00D7648A">
        <w:rPr>
          <w:rFonts w:ascii="Times New Roman" w:eastAsia="思源黑体 CN Normal" w:hAnsi="Times New Roman" w:cs="Times New Roman" w:hint="eastAsia"/>
          <w:sz w:val="18"/>
        </w:rPr>
        <w:t>）、美国病理学家学会（</w:t>
      </w:r>
      <w:r w:rsidRPr="00D7648A">
        <w:rPr>
          <w:rFonts w:ascii="Times New Roman" w:eastAsia="思源黑体 CN Normal" w:hAnsi="Times New Roman" w:cs="Times New Roman" w:hint="eastAsia"/>
          <w:sz w:val="18"/>
        </w:rPr>
        <w:t>the College of American Pathologists</w:t>
      </w:r>
      <w:r w:rsidRPr="00D7648A">
        <w:rPr>
          <w:rFonts w:ascii="Times New Roman" w:eastAsia="思源黑体 CN Normal" w:hAnsi="Times New Roman" w:cs="Times New Roman" w:hint="eastAsia"/>
          <w:sz w:val="18"/>
        </w:rPr>
        <w:t>，</w:t>
      </w:r>
      <w:r w:rsidRPr="00D7648A">
        <w:rPr>
          <w:rFonts w:ascii="Times New Roman" w:eastAsia="思源黑体 CN Normal" w:hAnsi="Times New Roman" w:cs="Times New Roman" w:hint="eastAsia"/>
          <w:sz w:val="18"/>
        </w:rPr>
        <w:t>CAP</w:t>
      </w:r>
      <w:r w:rsidRPr="00D7648A">
        <w:rPr>
          <w:rFonts w:ascii="Times New Roman" w:eastAsia="思源黑体 CN Normal" w:hAnsi="Times New Roman" w:cs="Times New Roman" w:hint="eastAsia"/>
          <w:sz w:val="18"/>
        </w:rPr>
        <w:t>）发布的《遗传变异分类标准与指南》（</w:t>
      </w:r>
      <w:r w:rsidRPr="00D7648A">
        <w:rPr>
          <w:rFonts w:ascii="Times New Roman" w:eastAsia="思源黑体 CN Normal" w:hAnsi="Times New Roman" w:cs="Times New Roman" w:hint="eastAsia"/>
          <w:sz w:val="18"/>
        </w:rPr>
        <w:t>2015</w:t>
      </w:r>
      <w:r w:rsidRPr="00D7648A">
        <w:rPr>
          <w:rFonts w:ascii="Times New Roman" w:eastAsia="思源黑体 CN Normal" w:hAnsi="Times New Roman" w:cs="Times New Roman" w:hint="eastAsia"/>
          <w:sz w:val="18"/>
        </w:rPr>
        <w:t>年版），遗传变异分为</w:t>
      </w:r>
      <w:r w:rsidRPr="00D7648A">
        <w:rPr>
          <w:rFonts w:ascii="Times New Roman" w:eastAsia="思源黑体 CN Normal" w:hAnsi="Times New Roman" w:cs="Times New Roman" w:hint="eastAsia"/>
          <w:sz w:val="18"/>
        </w:rPr>
        <w:t>5</w:t>
      </w:r>
      <w:r w:rsidRPr="00D7648A">
        <w:rPr>
          <w:rFonts w:ascii="Times New Roman" w:eastAsia="思源黑体 CN Normal" w:hAnsi="Times New Roman" w:cs="Times New Roman" w:hint="eastAsia"/>
          <w:sz w:val="18"/>
        </w:rPr>
        <w:t>个等级：致病性、疑似致病性、意义不明确、疑似良性、良性。本报告仅列出致病性、疑似致病性的变异。</w:t>
      </w:r>
    </w:p>
    <w:p w14:paraId="785BE663" w14:textId="33F04C54" w:rsidR="00CA2BD4" w:rsidRPr="00D7648A" w:rsidRDefault="005E1777" w:rsidP="00B812AF">
      <w:pPr>
        <w:widowControl/>
        <w:numPr>
          <w:ilvl w:val="0"/>
          <w:numId w:val="3"/>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致病性或疑似致病性的胚系变异，根据美国病理学会（</w:t>
      </w:r>
      <w:r w:rsidRPr="00D7648A">
        <w:rPr>
          <w:rFonts w:ascii="Times New Roman" w:eastAsia="思源黑体 CN Normal" w:hAnsi="Times New Roman" w:cs="Times New Roman" w:hint="eastAsia"/>
          <w:sz w:val="18"/>
        </w:rPr>
        <w:t>AMP</w:t>
      </w:r>
      <w:r w:rsidRPr="00D7648A">
        <w:rPr>
          <w:rFonts w:ascii="Times New Roman" w:eastAsia="思源黑体 CN Normal" w:hAnsi="Times New Roman" w:cs="Times New Roman" w:hint="eastAsia"/>
          <w:sz w:val="18"/>
        </w:rPr>
        <w:t>）、美国临床肿瘤学会（</w:t>
      </w:r>
      <w:r w:rsidRPr="00D7648A">
        <w:rPr>
          <w:rFonts w:ascii="Times New Roman" w:eastAsia="思源黑体 CN Normal" w:hAnsi="Times New Roman" w:cs="Times New Roman" w:hint="eastAsia"/>
          <w:sz w:val="18"/>
        </w:rPr>
        <w:t>ASCO</w:t>
      </w:r>
      <w:r w:rsidRPr="00D7648A">
        <w:rPr>
          <w:rFonts w:ascii="Times New Roman" w:eastAsia="思源黑体 CN Normal" w:hAnsi="Times New Roman" w:cs="Times New Roman" w:hint="eastAsia"/>
          <w:sz w:val="18"/>
        </w:rPr>
        <w:t>）和美国病理学家学会（</w:t>
      </w:r>
      <w:r w:rsidRPr="00D7648A">
        <w:rPr>
          <w:rFonts w:ascii="Times New Roman" w:eastAsia="思源黑体 CN Normal" w:hAnsi="Times New Roman" w:cs="Times New Roman" w:hint="eastAsia"/>
          <w:sz w:val="18"/>
        </w:rPr>
        <w:t>CAP</w:t>
      </w:r>
      <w:r w:rsidRPr="00D7648A">
        <w:rPr>
          <w:rFonts w:ascii="Times New Roman" w:eastAsia="思源黑体 CN Normal" w:hAnsi="Times New Roman" w:cs="Times New Roman" w:hint="eastAsia"/>
          <w:sz w:val="18"/>
        </w:rPr>
        <w:t>）共同参与制定的《肿瘤变异解读及报告指南（</w:t>
      </w:r>
      <w:r w:rsidRPr="00D7648A">
        <w:rPr>
          <w:rFonts w:ascii="Times New Roman" w:eastAsia="思源黑体 CN Normal" w:hAnsi="Times New Roman" w:cs="Times New Roman" w:hint="eastAsia"/>
          <w:sz w:val="18"/>
        </w:rPr>
        <w:t>2017</w:t>
      </w:r>
      <w:r w:rsidRPr="00D7648A">
        <w:rPr>
          <w:rFonts w:ascii="Times New Roman" w:eastAsia="思源黑体 CN Normal" w:hAnsi="Times New Roman" w:cs="Times New Roman" w:hint="eastAsia"/>
          <w:sz w:val="18"/>
        </w:rPr>
        <w:t>年版）》（</w:t>
      </w:r>
      <w:r w:rsidRPr="00D7648A">
        <w:rPr>
          <w:rFonts w:ascii="Times New Roman" w:eastAsia="思源黑体 CN Normal" w:hAnsi="Times New Roman" w:cs="Times New Roman" w:hint="eastAsia"/>
          <w:sz w:val="18"/>
        </w:rPr>
        <w:t>PMID: 27993330</w:t>
      </w:r>
      <w:r w:rsidRPr="00D7648A">
        <w:rPr>
          <w:rFonts w:ascii="Times New Roman" w:eastAsia="思源黑体 CN Normal" w:hAnsi="Times New Roman" w:cs="Times New Roman" w:hint="eastAsia"/>
          <w:sz w:val="18"/>
        </w:rPr>
        <w:t>）与中国专家共识《肿瘤二代测序临床报告解读共识》，根据变异在不同癌种中对应的药物敏感性、诊断及预后证据分为四个等级：</w:t>
      </w:r>
      <w:bookmarkStart w:id="0" w:name="OLE_LINK1"/>
      <w:r w:rsidR="001F5E44" w:rsidRPr="00D7648A">
        <w:rPr>
          <w:rFonts w:ascii="Times New Roman" w:eastAsia="思源黑体 CN Normal" w:hAnsi="Times New Roman" w:cs="Times New Roman" w:hint="eastAsia"/>
          <w:sz w:val="18"/>
        </w:rPr>
        <w:t>A</w:t>
      </w:r>
      <w:r w:rsidR="001F5E44" w:rsidRPr="00D7648A">
        <w:rPr>
          <w:rFonts w:ascii="Times New Roman" w:eastAsia="思源黑体 CN Normal" w:hAnsi="Times New Roman" w:cs="Times New Roman" w:hint="eastAsia"/>
          <w:sz w:val="18"/>
        </w:rPr>
        <w:t>级，</w:t>
      </w:r>
      <w:r w:rsidR="001F5E44" w:rsidRPr="00D7648A">
        <w:rPr>
          <w:rFonts w:ascii="Times New Roman" w:eastAsia="思源黑体 CN Normal" w:hAnsi="Times New Roman" w:cs="Times New Roman" w:hint="eastAsia"/>
          <w:sz w:val="18"/>
        </w:rPr>
        <w:t>FDA</w:t>
      </w:r>
      <w:r w:rsidR="001F5E44" w:rsidRPr="00D7648A">
        <w:rPr>
          <w:rFonts w:ascii="Times New Roman" w:eastAsia="思源黑体 CN Normal" w:hAnsi="Times New Roman" w:cs="Times New Roman" w:hint="eastAsia"/>
          <w:sz w:val="18"/>
        </w:rPr>
        <w:t>、</w:t>
      </w:r>
      <w:r w:rsidR="001F5E44" w:rsidRPr="00D7648A">
        <w:rPr>
          <w:rFonts w:ascii="Times New Roman" w:eastAsia="思源黑体 CN Normal" w:hAnsi="Times New Roman" w:cs="Times New Roman" w:hint="eastAsia"/>
          <w:sz w:val="18"/>
        </w:rPr>
        <w:t>NMPA</w:t>
      </w:r>
      <w:r w:rsidR="001F5E44" w:rsidRPr="00D7648A">
        <w:rPr>
          <w:rFonts w:ascii="Times New Roman" w:eastAsia="思源黑体 CN Normal" w:hAnsi="Times New Roman" w:cs="Times New Roman" w:hint="eastAsia"/>
          <w:sz w:val="18"/>
        </w:rPr>
        <w:t>获批用于患者肿瘤治疗有响应或耐药的生物标志物，专业指南明确对患者肿瘤治疗有响应或耐药的生物标志物，专业指南明确对患者肿瘤有诊断或预后意义的生物标志物；</w:t>
      </w:r>
      <w:r w:rsidR="001F5E44" w:rsidRPr="00D7648A">
        <w:rPr>
          <w:rFonts w:ascii="Times New Roman" w:eastAsia="思源黑体 CN Normal" w:hAnsi="Times New Roman" w:cs="Times New Roman" w:hint="eastAsia"/>
          <w:sz w:val="18"/>
        </w:rPr>
        <w:t>B</w:t>
      </w:r>
      <w:r w:rsidR="001F5E44" w:rsidRPr="00D7648A">
        <w:rPr>
          <w:rFonts w:ascii="Times New Roman" w:eastAsia="思源黑体 CN Normal" w:hAnsi="Times New Roman" w:cs="Times New Roman" w:hint="eastAsia"/>
          <w:sz w:val="18"/>
        </w:rPr>
        <w:t>级，专家共识或</w:t>
      </w:r>
      <w:r w:rsidR="001F5E44" w:rsidRPr="00D7648A">
        <w:rPr>
          <w:rFonts w:ascii="Times New Roman" w:eastAsia="思源黑体 CN Normal" w:hAnsi="Times New Roman" w:cs="Times New Roman" w:hint="eastAsia"/>
          <w:sz w:val="18"/>
        </w:rPr>
        <w:t>III</w:t>
      </w:r>
      <w:r w:rsidR="001F5E44" w:rsidRPr="00D7648A">
        <w:rPr>
          <w:rFonts w:ascii="Times New Roman" w:eastAsia="思源黑体 CN Normal" w:hAnsi="Times New Roman" w:cs="Times New Roman" w:hint="eastAsia"/>
          <w:sz w:val="18"/>
        </w:rPr>
        <w:t>、</w:t>
      </w:r>
      <w:r w:rsidR="001F5E44" w:rsidRPr="00D7648A">
        <w:rPr>
          <w:rFonts w:ascii="Times New Roman" w:eastAsia="思源黑体 CN Normal" w:hAnsi="Times New Roman" w:cs="Times New Roman" w:hint="eastAsia"/>
          <w:sz w:val="18"/>
        </w:rPr>
        <w:t>IV</w:t>
      </w:r>
      <w:r w:rsidR="001F5E44" w:rsidRPr="00D7648A">
        <w:rPr>
          <w:rFonts w:ascii="Times New Roman" w:eastAsia="思源黑体 CN Normal" w:hAnsi="Times New Roman" w:cs="Times New Roman" w:hint="eastAsia"/>
          <w:sz w:val="18"/>
        </w:rPr>
        <w:t>期临床试验研究明确对患者肿瘤治疗有响应或耐药的生物标志物，专家共识或</w:t>
      </w:r>
      <w:r w:rsidR="001F5E44" w:rsidRPr="00D7648A">
        <w:rPr>
          <w:rFonts w:ascii="Times New Roman" w:eastAsia="思源黑体 CN Normal" w:hAnsi="Times New Roman" w:cs="Times New Roman" w:hint="eastAsia"/>
          <w:sz w:val="18"/>
        </w:rPr>
        <w:t>III</w:t>
      </w:r>
      <w:r w:rsidR="001F5E44" w:rsidRPr="00D7648A">
        <w:rPr>
          <w:rFonts w:ascii="Times New Roman" w:eastAsia="思源黑体 CN Normal" w:hAnsi="Times New Roman" w:cs="Times New Roman" w:hint="eastAsia"/>
          <w:sz w:val="18"/>
        </w:rPr>
        <w:t>、</w:t>
      </w:r>
      <w:r w:rsidR="001F5E44" w:rsidRPr="00D7648A">
        <w:rPr>
          <w:rFonts w:ascii="Times New Roman" w:eastAsia="思源黑体 CN Normal" w:hAnsi="Times New Roman" w:cs="Times New Roman" w:hint="eastAsia"/>
          <w:sz w:val="18"/>
        </w:rPr>
        <w:t>IV</w:t>
      </w:r>
      <w:r w:rsidR="001F5E44" w:rsidRPr="00D7648A">
        <w:rPr>
          <w:rFonts w:ascii="Times New Roman" w:eastAsia="思源黑体 CN Normal" w:hAnsi="Times New Roman" w:cs="Times New Roman" w:hint="eastAsia"/>
          <w:sz w:val="18"/>
        </w:rPr>
        <w:t>期临床试验研究明确对患者肿瘤有诊断或预后意义的生物标志物；</w:t>
      </w:r>
      <w:r w:rsidR="001F5E44" w:rsidRPr="00D7648A">
        <w:rPr>
          <w:rFonts w:ascii="Times New Roman" w:eastAsia="思源黑体 CN Normal" w:hAnsi="Times New Roman" w:cs="Times New Roman" w:hint="eastAsia"/>
          <w:sz w:val="18"/>
        </w:rPr>
        <w:t>C</w:t>
      </w:r>
      <w:r w:rsidR="001F5E44" w:rsidRPr="00D7648A">
        <w:rPr>
          <w:rFonts w:ascii="Times New Roman" w:eastAsia="思源黑体 CN Normal" w:hAnsi="Times New Roman" w:cs="Times New Roman" w:hint="eastAsia"/>
          <w:sz w:val="18"/>
        </w:rPr>
        <w:t>级，</w:t>
      </w:r>
      <w:r w:rsidR="001F5E44" w:rsidRPr="00D7648A">
        <w:rPr>
          <w:rFonts w:ascii="Times New Roman" w:eastAsia="思源黑体 CN Normal" w:hAnsi="Times New Roman" w:cs="Times New Roman" w:hint="eastAsia"/>
          <w:sz w:val="18"/>
        </w:rPr>
        <w:t>FDA</w:t>
      </w:r>
      <w:r w:rsidR="001F5E44" w:rsidRPr="00D7648A">
        <w:rPr>
          <w:rFonts w:ascii="Times New Roman" w:eastAsia="思源黑体 CN Normal" w:hAnsi="Times New Roman" w:cs="Times New Roman" w:hint="eastAsia"/>
          <w:sz w:val="18"/>
        </w:rPr>
        <w:t>、</w:t>
      </w:r>
      <w:r w:rsidR="001F5E44" w:rsidRPr="00D7648A">
        <w:rPr>
          <w:rFonts w:ascii="Times New Roman" w:eastAsia="思源黑体 CN Normal" w:hAnsi="Times New Roman" w:cs="Times New Roman" w:hint="eastAsia"/>
          <w:sz w:val="18"/>
        </w:rPr>
        <w:t>NMPA</w:t>
      </w:r>
      <w:r w:rsidR="001F5E44" w:rsidRPr="00D7648A">
        <w:rPr>
          <w:rFonts w:ascii="Times New Roman" w:eastAsia="思源黑体 CN Normal" w:hAnsi="Times New Roman" w:cs="Times New Roman" w:hint="eastAsia"/>
          <w:sz w:val="18"/>
        </w:rPr>
        <w:t>获批用于其他肿瘤治疗有响应或耐药的生物标志物，专业指南推荐对其他肿瘤治疗有响应或耐药的生物标志物，已经作为临床试验筛选入组标准的生物标志物，多项小型研究（</w:t>
      </w:r>
      <w:r w:rsidR="001F5E44" w:rsidRPr="00D7648A">
        <w:rPr>
          <w:rFonts w:ascii="Times New Roman" w:eastAsia="思源黑体 CN Normal" w:hAnsi="Times New Roman" w:cs="Times New Roman" w:hint="eastAsia"/>
          <w:sz w:val="18"/>
        </w:rPr>
        <w:t>I</w:t>
      </w:r>
      <w:r w:rsidR="001F5E44" w:rsidRPr="00D7648A">
        <w:rPr>
          <w:rFonts w:ascii="Times New Roman" w:eastAsia="思源黑体 CN Normal" w:hAnsi="Times New Roman" w:cs="Times New Roman" w:hint="eastAsia"/>
          <w:sz w:val="18"/>
        </w:rPr>
        <w:t>、</w:t>
      </w:r>
      <w:r w:rsidR="001F5E44" w:rsidRPr="00D7648A">
        <w:rPr>
          <w:rFonts w:ascii="Times New Roman" w:eastAsia="思源黑体 CN Normal" w:hAnsi="Times New Roman" w:cs="Times New Roman" w:hint="eastAsia"/>
          <w:sz w:val="18"/>
        </w:rPr>
        <w:t>II</w:t>
      </w:r>
      <w:r w:rsidR="001F5E44" w:rsidRPr="00D7648A">
        <w:rPr>
          <w:rFonts w:ascii="Times New Roman" w:eastAsia="思源黑体 CN Normal" w:hAnsi="Times New Roman" w:cs="Times New Roman" w:hint="eastAsia"/>
          <w:sz w:val="18"/>
        </w:rPr>
        <w:t>期临床试验）结果表明有诊断或预后意义的生物标志物；</w:t>
      </w:r>
      <w:r w:rsidR="001F5E44" w:rsidRPr="00D7648A">
        <w:rPr>
          <w:rFonts w:ascii="Times New Roman" w:eastAsia="思源黑体 CN Normal" w:hAnsi="Times New Roman" w:cs="Times New Roman" w:hint="eastAsia"/>
          <w:sz w:val="18"/>
        </w:rPr>
        <w:t>D</w:t>
      </w:r>
      <w:r w:rsidR="001F5E44" w:rsidRPr="00D7648A">
        <w:rPr>
          <w:rFonts w:ascii="Times New Roman" w:eastAsia="思源黑体 CN Normal" w:hAnsi="Times New Roman" w:cs="Times New Roman" w:hint="eastAsia"/>
          <w:sz w:val="18"/>
        </w:rPr>
        <w:t>级，临床前硏究表明具有潜在治疗意义的生物标志物，有病例报道或结论未形成共识，评估疾病诊断或预后意义的生物标志物</w:t>
      </w:r>
      <w:r w:rsidRPr="00D7648A">
        <w:rPr>
          <w:rFonts w:ascii="Times New Roman" w:eastAsia="思源黑体 CN Normal" w:hAnsi="Times New Roman" w:cs="Times New Roman" w:hint="eastAsia"/>
          <w:sz w:val="18"/>
        </w:rPr>
        <w:t>。</w:t>
      </w:r>
      <w:bookmarkEnd w:id="0"/>
    </w:p>
    <w:p w14:paraId="78A259AD" w14:textId="1588674D" w:rsidR="00CA2BD4" w:rsidRDefault="005E1777" w:rsidP="00B812AF">
      <w:pPr>
        <w:widowControl/>
        <w:numPr>
          <w:ilvl w:val="0"/>
          <w:numId w:val="3"/>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在报告出具时基于当前已发表的文献、指南、公共数据库及临床研究结果对变异进行解读，随着研究的发展，变异解读结果可能发生变化。</w:t>
      </w:r>
    </w:p>
    <w:p w14:paraId="2CEFA35B" w14:textId="63D71949" w:rsidR="00EF0D05" w:rsidRPr="00D7648A" w:rsidRDefault="00EF0D05" w:rsidP="00B812AF">
      <w:pPr>
        <w:widowControl/>
        <w:numPr>
          <w:ilvl w:val="0"/>
          <w:numId w:val="3"/>
        </w:numPr>
        <w:adjustRightInd w:val="0"/>
        <w:snapToGrid w:val="0"/>
        <w:rPr>
          <w:rFonts w:ascii="Times New Roman" w:eastAsia="思源黑体 CN Normal" w:hAnsi="Times New Roman" w:cs="Times New Roman"/>
          <w:sz w:val="18"/>
        </w:rPr>
      </w:pPr>
      <w:r w:rsidRPr="00EF0D05">
        <w:rPr>
          <w:rFonts w:ascii="Times New Roman" w:eastAsia="思源黑体 CN Normal" w:hAnsi="Times New Roman" w:cs="Times New Roman" w:hint="eastAsia"/>
          <w:sz w:val="18"/>
        </w:rPr>
        <w:t>本报告靶向用药提示仅针对检出变异位点，非基因变异相关的靶向药物及靶向药物和化疗联合用药等治疗方案请参考相关指南。</w:t>
      </w:r>
    </w:p>
    <w:p w14:paraId="0757297A" w14:textId="77777777" w:rsidR="00CA2BD4" w:rsidRPr="00D7648A" w:rsidRDefault="005E1777" w:rsidP="00B812AF">
      <w:pPr>
        <w:widowControl/>
        <w:numPr>
          <w:ilvl w:val="0"/>
          <w:numId w:val="3"/>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本次结果只针对本样本负责。</w:t>
      </w:r>
    </w:p>
    <w:p w14:paraId="35DEE8E4" w14:textId="77777777" w:rsidR="00CA2BD4" w:rsidRPr="00D7648A" w:rsidRDefault="00CA2BD4" w:rsidP="00B812AF">
      <w:pPr>
        <w:widowControl/>
        <w:adjustRightInd w:val="0"/>
        <w:snapToGrid w:val="0"/>
        <w:rPr>
          <w:rFonts w:ascii="Times New Roman" w:eastAsia="思源黑体 CN Normal" w:hAnsi="Times New Roman" w:cs="Times New Roman"/>
          <w:sz w:val="18"/>
        </w:rPr>
      </w:pPr>
    </w:p>
    <w:p w14:paraId="439935D0" w14:textId="77777777" w:rsidR="00CA2BD4" w:rsidRPr="00D7648A" w:rsidRDefault="005E1777" w:rsidP="00B812AF">
      <w:pPr>
        <w:tabs>
          <w:tab w:val="left" w:pos="2342"/>
        </w:tabs>
        <w:adjustRightInd w:val="0"/>
        <w:snapToGrid w:val="0"/>
        <w:jc w:val="left"/>
        <w:rPr>
          <w:rFonts w:ascii="Times New Roman" w:eastAsia="思源黑体 CN Normal" w:hAnsi="Times New Roman"/>
          <w:b/>
          <w:sz w:val="20"/>
        </w:rPr>
      </w:pPr>
      <w:r w:rsidRPr="00D7648A">
        <w:rPr>
          <w:rFonts w:ascii="Times New Roman" w:eastAsia="思源黑体 CN Normal" w:hAnsi="Times New Roman" w:cs="Times New Roman"/>
          <w:b/>
          <w:sz w:val="24"/>
        </w:rPr>
        <w:t>局限性：</w:t>
      </w:r>
    </w:p>
    <w:p w14:paraId="67B2553C" w14:textId="77777777" w:rsidR="00CA2BD4" w:rsidRPr="00D7648A" w:rsidRDefault="005E1777" w:rsidP="00B812AF">
      <w:pPr>
        <w:widowControl/>
        <w:numPr>
          <w:ilvl w:val="0"/>
          <w:numId w:val="4"/>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本检测只适用于检测特定肿瘤基因的</w:t>
      </w:r>
      <w:r w:rsidRPr="00D7648A">
        <w:rPr>
          <w:rFonts w:ascii="Times New Roman" w:eastAsia="思源黑体 CN Normal" w:hAnsi="Times New Roman" w:cs="Times New Roman" w:hint="eastAsia"/>
          <w:sz w:val="18"/>
        </w:rPr>
        <w:t>DNA</w:t>
      </w:r>
      <w:r w:rsidRPr="00D7648A">
        <w:rPr>
          <w:rFonts w:ascii="Times New Roman" w:eastAsia="思源黑体 CN Normal" w:hAnsi="Times New Roman" w:cs="Times New Roman" w:hint="eastAsia"/>
          <w:sz w:val="18"/>
        </w:rPr>
        <w:t>水平的变异，不涉及蛋白质、</w:t>
      </w:r>
      <w:r w:rsidRPr="00D7648A">
        <w:rPr>
          <w:rFonts w:ascii="Times New Roman" w:eastAsia="思源黑体 CN Normal" w:hAnsi="Times New Roman" w:cs="Times New Roman" w:hint="eastAsia"/>
          <w:sz w:val="18"/>
        </w:rPr>
        <w:t>RNA</w:t>
      </w:r>
      <w:r w:rsidRPr="00D7648A">
        <w:rPr>
          <w:rFonts w:ascii="Times New Roman" w:eastAsia="思源黑体 CN Normal" w:hAnsi="Times New Roman" w:cs="Times New Roman" w:hint="eastAsia"/>
          <w:sz w:val="18"/>
        </w:rPr>
        <w:t>水平。</w:t>
      </w:r>
    </w:p>
    <w:p w14:paraId="3F7CD57C" w14:textId="77777777" w:rsidR="00CA2BD4" w:rsidRPr="00D7648A" w:rsidRDefault="005E1777" w:rsidP="00B812AF">
      <w:pPr>
        <w:widowControl/>
        <w:numPr>
          <w:ilvl w:val="0"/>
          <w:numId w:val="4"/>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部分患者不存在明确的靶向药物对应的基因突变，所以并非所有受检者都可以找到对应靶向药物或明确耐药机制。</w:t>
      </w:r>
    </w:p>
    <w:p w14:paraId="3316C519" w14:textId="77777777" w:rsidR="00CA2BD4" w:rsidRPr="00D7648A" w:rsidRDefault="005E1777" w:rsidP="00B812AF">
      <w:pPr>
        <w:widowControl/>
        <w:numPr>
          <w:ilvl w:val="0"/>
          <w:numId w:val="4"/>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检测范围外的基因变异和</w:t>
      </w:r>
      <w:r w:rsidRPr="00D7648A">
        <w:rPr>
          <w:rFonts w:ascii="Times New Roman" w:eastAsia="思源黑体 CN Normal" w:hAnsi="Times New Roman" w:cs="Times New Roman" w:hint="eastAsia"/>
          <w:sz w:val="18"/>
        </w:rPr>
        <w:t>/</w:t>
      </w:r>
      <w:r w:rsidRPr="00D7648A">
        <w:rPr>
          <w:rFonts w:ascii="Times New Roman" w:eastAsia="思源黑体 CN Normal" w:hAnsi="Times New Roman" w:cs="Times New Roman" w:hint="eastAsia"/>
          <w:sz w:val="18"/>
        </w:rPr>
        <w:t>或药物间相互作用等非基因变异因素均可能影响药物效果等临床表型。</w:t>
      </w:r>
    </w:p>
    <w:p w14:paraId="4BF9CCD9" w14:textId="5B20F8C6" w:rsidR="00EB4991" w:rsidRPr="00D7648A" w:rsidRDefault="005E1777" w:rsidP="00B812AF">
      <w:pPr>
        <w:widowControl/>
        <w:numPr>
          <w:ilvl w:val="0"/>
          <w:numId w:val="4"/>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可同时检测目标基因的单核苷酸变异（</w:t>
      </w:r>
      <w:r w:rsidRPr="00D7648A">
        <w:rPr>
          <w:rFonts w:ascii="Times New Roman" w:eastAsia="思源黑体 CN Normal" w:hAnsi="Times New Roman" w:cs="Times New Roman" w:hint="eastAsia"/>
          <w:sz w:val="18"/>
        </w:rPr>
        <w:t>SNV</w:t>
      </w:r>
      <w:r w:rsidRPr="00D7648A">
        <w:rPr>
          <w:rFonts w:ascii="Times New Roman" w:eastAsia="思源黑体 CN Normal" w:hAnsi="Times New Roman" w:cs="Times New Roman" w:hint="eastAsia"/>
          <w:sz w:val="18"/>
        </w:rPr>
        <w:t>）、小片段插入</w:t>
      </w:r>
      <w:r w:rsidRPr="00D7648A">
        <w:rPr>
          <w:rFonts w:ascii="Times New Roman" w:eastAsia="思源黑体 CN Normal" w:hAnsi="Times New Roman" w:cs="Times New Roman" w:hint="eastAsia"/>
          <w:sz w:val="18"/>
        </w:rPr>
        <w:t>/</w:t>
      </w:r>
      <w:r w:rsidRPr="00D7648A">
        <w:rPr>
          <w:rFonts w:ascii="Times New Roman" w:eastAsia="思源黑体 CN Normal" w:hAnsi="Times New Roman" w:cs="Times New Roman" w:hint="eastAsia"/>
          <w:sz w:val="18"/>
        </w:rPr>
        <w:t>缺失变异（</w:t>
      </w:r>
      <w:r w:rsidRPr="00D7648A">
        <w:rPr>
          <w:rFonts w:ascii="Times New Roman" w:eastAsia="思源黑体 CN Normal" w:hAnsi="Times New Roman" w:cs="Times New Roman" w:hint="eastAsia"/>
          <w:sz w:val="18"/>
        </w:rPr>
        <w:t>InDel</w:t>
      </w:r>
      <w:r w:rsidRPr="00D7648A">
        <w:rPr>
          <w:rFonts w:ascii="Times New Roman" w:eastAsia="思源黑体 CN Normal" w:hAnsi="Times New Roman" w:cs="Times New Roman" w:hint="eastAsia"/>
          <w:sz w:val="18"/>
        </w:rPr>
        <w:t>）、大片段重排。不能染色体数目异常、易位</w:t>
      </w:r>
      <w:r w:rsidRPr="00D7648A">
        <w:rPr>
          <w:rFonts w:ascii="Times New Roman" w:eastAsia="思源黑体 CN Normal" w:hAnsi="Times New Roman" w:cs="Times New Roman" w:hint="eastAsia"/>
          <w:sz w:val="18"/>
        </w:rPr>
        <w:t>/</w:t>
      </w:r>
      <w:r w:rsidRPr="00D7648A">
        <w:rPr>
          <w:rFonts w:ascii="Times New Roman" w:eastAsia="思源黑体 CN Normal" w:hAnsi="Times New Roman" w:cs="Times New Roman" w:hint="eastAsia"/>
          <w:sz w:val="18"/>
        </w:rPr>
        <w:t>倒位等基因组结构变异以及生殖细胞的嵌合变异。</w:t>
      </w:r>
      <w:r w:rsidR="00EB4991" w:rsidRPr="00D7648A">
        <w:rPr>
          <w:rFonts w:ascii="Times New Roman" w:eastAsia="思源黑体 CN Normal" w:hAnsi="Times New Roman"/>
          <w:b/>
          <w:sz w:val="20"/>
        </w:rPr>
        <w:br w:type="page"/>
      </w:r>
    </w:p>
    <w:p w14:paraId="7EFF36E2" w14:textId="19995EF4" w:rsidR="00CA2BD4" w:rsidRPr="00D7648A" w:rsidRDefault="005E1777">
      <w:pPr>
        <w:adjustRightInd w:val="0"/>
        <w:snapToGrid w:val="0"/>
        <w:rPr>
          <w:rFonts w:ascii="Times New Roman" w:eastAsia="思源黑体 CN Normal" w:hAnsi="Times New Roman"/>
          <w:b/>
          <w:sz w:val="24"/>
        </w:rPr>
      </w:pPr>
      <w:r w:rsidRPr="00D7648A">
        <w:rPr>
          <w:rFonts w:ascii="Times New Roman" w:eastAsia="思源黑体 CN Normal" w:hAnsi="Times New Roman" w:hint="eastAsia"/>
          <w:b/>
          <w:sz w:val="24"/>
        </w:rPr>
        <w:lastRenderedPageBreak/>
        <w:t>参考文献：</w:t>
      </w:r>
    </w:p>
    <w:p w14:paraId="1FE97BA2"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中华医学会病理学分会</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国家病理质控中心</w:t>
      </w:r>
      <w:r w:rsidRPr="00D7648A">
        <w:rPr>
          <w:rFonts w:ascii="Times New Roman" w:eastAsia="思源黑体 CN Normal" w:hAnsi="Times New Roman" w:cs="Times New Roman" w:hint="eastAsia"/>
          <w:sz w:val="18"/>
        </w:rPr>
        <w:t>. BRCA1/2</w:t>
      </w:r>
      <w:r w:rsidRPr="00D7648A">
        <w:rPr>
          <w:rFonts w:ascii="Times New Roman" w:eastAsia="思源黑体 CN Normal" w:hAnsi="Times New Roman" w:cs="Times New Roman" w:hint="eastAsia"/>
          <w:sz w:val="18"/>
        </w:rPr>
        <w:t>数据解读中国专家共识（</w:t>
      </w:r>
      <w:r w:rsidRPr="00D7648A">
        <w:rPr>
          <w:rFonts w:ascii="Times New Roman" w:eastAsia="思源黑体 CN Normal" w:hAnsi="Times New Roman" w:cs="Times New Roman" w:hint="eastAsia"/>
          <w:sz w:val="18"/>
        </w:rPr>
        <w:t>2021</w:t>
      </w:r>
      <w:r w:rsidRPr="00D7648A">
        <w:rPr>
          <w:rFonts w:ascii="Times New Roman" w:eastAsia="思源黑体 CN Normal" w:hAnsi="Times New Roman" w:cs="Times New Roman" w:hint="eastAsia"/>
          <w:sz w:val="18"/>
        </w:rPr>
        <w:t>版）</w:t>
      </w:r>
      <w:r w:rsidRPr="00D7648A">
        <w:rPr>
          <w:rFonts w:ascii="Times New Roman" w:eastAsia="思源黑体 CN Normal" w:hAnsi="Times New Roman" w:cs="Times New Roman" w:hint="eastAsia"/>
          <w:sz w:val="18"/>
        </w:rPr>
        <w:t>[J] .</w:t>
      </w:r>
      <w:r w:rsidRPr="00D7648A">
        <w:rPr>
          <w:rFonts w:ascii="Times New Roman" w:eastAsia="思源黑体 CN Normal" w:hAnsi="Times New Roman" w:cs="Times New Roman" w:hint="eastAsia"/>
          <w:sz w:val="18"/>
        </w:rPr>
        <w:t>中华病理学杂志</w:t>
      </w:r>
      <w:r w:rsidRPr="00D7648A">
        <w:rPr>
          <w:rFonts w:ascii="Times New Roman" w:eastAsia="思源黑体 CN Normal" w:hAnsi="Times New Roman" w:cs="Times New Roman" w:hint="eastAsia"/>
          <w:sz w:val="18"/>
        </w:rPr>
        <w:t>, 2021, 50(6): 565-571.</w:t>
      </w:r>
    </w:p>
    <w:p w14:paraId="5B38AF52"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中国医师协会精准治疗委员会乳腺癌专业委员会</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中华医学会肿瘤学分会乳腺肿瘤学组</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中国抗癌协会乳腺癌专业委员会</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中国乳腺癌患者</w:t>
      </w:r>
      <w:r w:rsidRPr="00D7648A">
        <w:rPr>
          <w:rFonts w:ascii="Times New Roman" w:eastAsia="思源黑体 CN Normal" w:hAnsi="Times New Roman" w:cs="Times New Roman" w:hint="eastAsia"/>
          <w:sz w:val="18"/>
        </w:rPr>
        <w:t>BRCA1/2</w:t>
      </w:r>
      <w:r w:rsidRPr="00D7648A">
        <w:rPr>
          <w:rFonts w:ascii="Times New Roman" w:eastAsia="思源黑体 CN Normal" w:hAnsi="Times New Roman" w:cs="Times New Roman" w:hint="eastAsia"/>
          <w:sz w:val="18"/>
        </w:rPr>
        <w:t>基因检测与临床应用专家共识（</w:t>
      </w:r>
      <w:r w:rsidRPr="00D7648A">
        <w:rPr>
          <w:rFonts w:ascii="Times New Roman" w:eastAsia="思源黑体 CN Normal" w:hAnsi="Times New Roman" w:cs="Times New Roman" w:hint="eastAsia"/>
          <w:sz w:val="18"/>
        </w:rPr>
        <w:t>2018</w:t>
      </w:r>
      <w:r w:rsidRPr="00D7648A">
        <w:rPr>
          <w:rFonts w:ascii="Times New Roman" w:eastAsia="思源黑体 CN Normal" w:hAnsi="Times New Roman" w:cs="Times New Roman" w:hint="eastAsia"/>
          <w:sz w:val="18"/>
        </w:rPr>
        <w:t>年版）</w:t>
      </w:r>
      <w:r w:rsidRPr="00D7648A">
        <w:rPr>
          <w:rFonts w:ascii="Times New Roman" w:eastAsia="思源黑体 CN Normal" w:hAnsi="Times New Roman" w:cs="Times New Roman" w:hint="eastAsia"/>
          <w:sz w:val="18"/>
        </w:rPr>
        <w:t>[J].</w:t>
      </w:r>
      <w:r w:rsidRPr="00D7648A">
        <w:rPr>
          <w:rFonts w:ascii="Times New Roman" w:eastAsia="思源黑体 CN Normal" w:hAnsi="Times New Roman" w:cs="Times New Roman" w:hint="eastAsia"/>
          <w:sz w:val="18"/>
        </w:rPr>
        <w:t>中国癌症杂志</w:t>
      </w:r>
      <w:r w:rsidRPr="00D7648A">
        <w:rPr>
          <w:rFonts w:ascii="Times New Roman" w:eastAsia="思源黑体 CN Normal" w:hAnsi="Times New Roman" w:cs="Times New Roman" w:hint="eastAsia"/>
          <w:sz w:val="18"/>
        </w:rPr>
        <w:t>, 2018, 28(10): 787-800.</w:t>
      </w:r>
    </w:p>
    <w:p w14:paraId="28AAC2D8"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中国抗癌协会肿瘤标志专业委员会遗传性肿瘤标志物协作组</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中华医学会病理学分会分子病理学组</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同源重组修复缺陷临床检测与应用专家共识（</w:t>
      </w:r>
      <w:r w:rsidRPr="00D7648A">
        <w:rPr>
          <w:rFonts w:ascii="Times New Roman" w:eastAsia="思源黑体 CN Normal" w:hAnsi="Times New Roman" w:cs="Times New Roman" w:hint="eastAsia"/>
          <w:sz w:val="18"/>
        </w:rPr>
        <w:t>2021</w:t>
      </w:r>
      <w:r w:rsidRPr="00D7648A">
        <w:rPr>
          <w:rFonts w:ascii="Times New Roman" w:eastAsia="思源黑体 CN Normal" w:hAnsi="Times New Roman" w:cs="Times New Roman" w:hint="eastAsia"/>
          <w:sz w:val="18"/>
        </w:rPr>
        <w:t>版）</w:t>
      </w:r>
      <w:r w:rsidRPr="00D7648A">
        <w:rPr>
          <w:rFonts w:ascii="Times New Roman" w:eastAsia="思源黑体 CN Normal" w:hAnsi="Times New Roman" w:cs="Times New Roman" w:hint="eastAsia"/>
          <w:sz w:val="18"/>
        </w:rPr>
        <w:t>[J].</w:t>
      </w:r>
      <w:r w:rsidRPr="00D7648A">
        <w:rPr>
          <w:rFonts w:ascii="Times New Roman" w:eastAsia="思源黑体 CN Normal" w:hAnsi="Times New Roman" w:cs="Times New Roman" w:hint="eastAsia"/>
          <w:sz w:val="18"/>
        </w:rPr>
        <w:t>中国癌症防治杂志</w:t>
      </w:r>
      <w:r w:rsidRPr="00D7648A">
        <w:rPr>
          <w:rFonts w:ascii="Times New Roman" w:eastAsia="思源黑体 CN Normal" w:hAnsi="Times New Roman" w:cs="Times New Roman" w:hint="eastAsia"/>
          <w:sz w:val="18"/>
        </w:rPr>
        <w:t>, 2021, 13(4): 329-338.</w:t>
      </w:r>
    </w:p>
    <w:p w14:paraId="3A019B15"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中华医学会妇科肿瘤学分会</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卵巢癌</w:t>
      </w:r>
      <w:r w:rsidRPr="00D7648A">
        <w:rPr>
          <w:rFonts w:ascii="Times New Roman" w:eastAsia="思源黑体 CN Normal" w:hAnsi="Times New Roman" w:cs="Times New Roman" w:hint="eastAsia"/>
          <w:sz w:val="18"/>
        </w:rPr>
        <w:t>PARP</w:t>
      </w:r>
      <w:r w:rsidRPr="00D7648A">
        <w:rPr>
          <w:rFonts w:ascii="Times New Roman" w:eastAsia="思源黑体 CN Normal" w:hAnsi="Times New Roman" w:cs="Times New Roman" w:hint="eastAsia"/>
          <w:sz w:val="18"/>
        </w:rPr>
        <w:t>抑制剂临床应用指南（</w:t>
      </w:r>
      <w:r w:rsidRPr="00D7648A">
        <w:rPr>
          <w:rFonts w:ascii="Times New Roman" w:eastAsia="思源黑体 CN Normal" w:hAnsi="Times New Roman" w:cs="Times New Roman" w:hint="eastAsia"/>
          <w:sz w:val="18"/>
        </w:rPr>
        <w:t>2022</w:t>
      </w:r>
      <w:r w:rsidRPr="00D7648A">
        <w:rPr>
          <w:rFonts w:ascii="Times New Roman" w:eastAsia="思源黑体 CN Normal" w:hAnsi="Times New Roman" w:cs="Times New Roman" w:hint="eastAsia"/>
          <w:sz w:val="18"/>
        </w:rPr>
        <w:t>版）</w:t>
      </w:r>
      <w:r w:rsidRPr="00D7648A">
        <w:rPr>
          <w:rFonts w:ascii="Times New Roman" w:eastAsia="思源黑体 CN Normal" w:hAnsi="Times New Roman" w:cs="Times New Roman" w:hint="eastAsia"/>
          <w:sz w:val="18"/>
        </w:rPr>
        <w:t>[J].</w:t>
      </w:r>
      <w:r w:rsidRPr="00D7648A">
        <w:rPr>
          <w:rFonts w:ascii="Times New Roman" w:eastAsia="思源黑体 CN Normal" w:hAnsi="Times New Roman" w:cs="Times New Roman" w:hint="eastAsia"/>
          <w:sz w:val="18"/>
        </w:rPr>
        <w:t>现代妇产科进展</w:t>
      </w:r>
      <w:r w:rsidRPr="00D7648A">
        <w:rPr>
          <w:rFonts w:ascii="Times New Roman" w:eastAsia="思源黑体 CN Normal" w:hAnsi="Times New Roman" w:cs="Times New Roman" w:hint="eastAsia"/>
          <w:sz w:val="18"/>
        </w:rPr>
        <w:t>,2022,31(8):561-572.</w:t>
      </w:r>
    </w:p>
    <w:p w14:paraId="6AA73A76"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中国抗癌协会泌尿男生殖系肿瘤专业委员会</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中国临床肿瘤学会前列腺癌专业委员会</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中国前列腺癌患者基因检测专家共识（</w:t>
      </w:r>
      <w:r w:rsidRPr="00D7648A">
        <w:rPr>
          <w:rFonts w:ascii="Times New Roman" w:eastAsia="思源黑体 CN Normal" w:hAnsi="Times New Roman" w:cs="Times New Roman" w:hint="eastAsia"/>
          <w:sz w:val="18"/>
        </w:rPr>
        <w:t>2020</w:t>
      </w:r>
      <w:r w:rsidRPr="00D7648A">
        <w:rPr>
          <w:rFonts w:ascii="Times New Roman" w:eastAsia="思源黑体 CN Normal" w:hAnsi="Times New Roman" w:cs="Times New Roman" w:hint="eastAsia"/>
          <w:sz w:val="18"/>
        </w:rPr>
        <w:t>年版）</w:t>
      </w:r>
      <w:r w:rsidRPr="00D7648A">
        <w:rPr>
          <w:rFonts w:ascii="Times New Roman" w:eastAsia="思源黑体 CN Normal" w:hAnsi="Times New Roman" w:cs="Times New Roman" w:hint="eastAsia"/>
          <w:sz w:val="18"/>
        </w:rPr>
        <w:t>[J].</w:t>
      </w:r>
      <w:r w:rsidRPr="00D7648A">
        <w:rPr>
          <w:rFonts w:ascii="Times New Roman" w:eastAsia="思源黑体 CN Normal" w:hAnsi="Times New Roman" w:cs="Times New Roman" w:hint="eastAsia"/>
          <w:sz w:val="18"/>
        </w:rPr>
        <w:t>中国癌症杂志</w:t>
      </w:r>
      <w:r w:rsidRPr="00D7648A">
        <w:rPr>
          <w:rFonts w:ascii="Times New Roman" w:eastAsia="思源黑体 CN Normal" w:hAnsi="Times New Roman" w:cs="Times New Roman" w:hint="eastAsia"/>
          <w:sz w:val="18"/>
        </w:rPr>
        <w:t>, 2020, 30(7): 551-560.</w:t>
      </w:r>
    </w:p>
    <w:p w14:paraId="2C7AA5CC"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NCCN Clinical Practice Guidelines in Oncology-Genetic/Familial High-Risk Assessment: Breast, Ovarian, and Pancreatic. (version 2.2024)[EB/OL]. http://www.nccn.org</w:t>
      </w:r>
    </w:p>
    <w:p w14:paraId="78375048"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NCCN Clinical Practice Guidelines in Oncology-Breast Cancer Risk Reduction. (version 1.2024)[EB/OL]. http://www.nccn.org</w:t>
      </w:r>
    </w:p>
    <w:p w14:paraId="7D0FDDCD"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NCCN Clinical Practice Guidelines in Oncology-Ovarian Cancer Including Fallopian Tube Cancer and Primary Peritoneal Cancer. (version 2.2023)[EB/OL]. http://www.nccn.org</w:t>
      </w:r>
    </w:p>
    <w:p w14:paraId="64BD0738"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NCCN Clinical Practice Guidelines in Oncology-Breast Cancer. (version 4.2023)[EB/OL]. http://www.nccn.org</w:t>
      </w:r>
    </w:p>
    <w:p w14:paraId="42CAD206"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NCCN Clinical Practice Guidelines in Oncology-Prostate Cancer. (version 4.2023)[EB/OL]. http://www.nccn.org</w:t>
      </w:r>
    </w:p>
    <w:p w14:paraId="79E8127B"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NCCN Clinical Practice Guidelines in Oncology-Pancreatic Adenocarcinoma. (version 2.2023)[EB/OL]. http://www.nccn.org</w:t>
      </w:r>
    </w:p>
    <w:p w14:paraId="571A04E0"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1C39D986"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王秋菊</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沈亦平</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邬玲仟</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陈少科</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陈子江</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方向东</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傅松滨</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龚瑶琴</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黄国英</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黄国宁</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黄荷凤</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黄山</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郝晓柯</w:t>
      </w:r>
      <w:r w:rsidRPr="00D7648A">
        <w:rPr>
          <w:rFonts w:ascii="Times New Roman" w:eastAsia="思源黑体 CN Normal" w:hAnsi="Times New Roman" w:cs="Times New Roman" w:hint="eastAsia"/>
          <w:sz w:val="18"/>
        </w:rPr>
        <w:t xml:space="preserve"> 12, </w:t>
      </w:r>
      <w:r w:rsidRPr="00D7648A">
        <w:rPr>
          <w:rFonts w:ascii="Times New Roman" w:eastAsia="思源黑体 CN Normal" w:hAnsi="Times New Roman" w:cs="Times New Roman" w:hint="eastAsia"/>
          <w:sz w:val="18"/>
        </w:rPr>
        <w:t>冀小平</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李红</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梁波</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廖灿</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乔杰</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苏海翔</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魏军</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王磊</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王树玉</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王晓红</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邢清和</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徐湘民</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袁慧军</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杨正林</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周从容</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周文浩</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曾勇</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张学军</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黄涛生</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郑茜</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秦胜营</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于世辉</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关静</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王洪阳</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王大勇</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赵立东</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王慧君</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孔令印</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宣黎明</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冒燕</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祝轶君</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徐君玲</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王剑青</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王莉</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赵婷</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秦一丁</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夏滢颖</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樊丽霞</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赵丁丁</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邱浩</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贺林</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遗传变异分类标准与指南</w:t>
      </w:r>
      <w:r w:rsidRPr="00D7648A">
        <w:rPr>
          <w:rFonts w:ascii="Times New Roman" w:eastAsia="思源黑体 CN Normal" w:hAnsi="Times New Roman" w:cs="Times New Roman" w:hint="eastAsia"/>
          <w:sz w:val="18"/>
        </w:rPr>
        <w:t xml:space="preserve">[J]. </w:t>
      </w:r>
      <w:r w:rsidRPr="00D7648A">
        <w:rPr>
          <w:rFonts w:ascii="Times New Roman" w:eastAsia="思源黑体 CN Normal" w:hAnsi="Times New Roman" w:cs="Times New Roman" w:hint="eastAsia"/>
          <w:sz w:val="18"/>
        </w:rPr>
        <w:t>中国科学：生命科学</w:t>
      </w:r>
      <w:r w:rsidRPr="00D7648A">
        <w:rPr>
          <w:rFonts w:ascii="Times New Roman" w:eastAsia="思源黑体 CN Normal" w:hAnsi="Times New Roman" w:cs="Times New Roman" w:hint="eastAsia"/>
          <w:sz w:val="18"/>
        </w:rPr>
        <w:t>, 2017, 47(6): 668-688.</w:t>
      </w:r>
    </w:p>
    <w:p w14:paraId="725A9C7A"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1931FA5F"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二代测序临床报告解读专家组</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二代测序临床报告解读指引</w:t>
      </w:r>
      <w:r w:rsidRPr="00D7648A">
        <w:rPr>
          <w:rFonts w:ascii="Times New Roman" w:eastAsia="思源黑体 CN Normal" w:hAnsi="Times New Roman" w:cs="Times New Roman" w:hint="eastAsia"/>
          <w:sz w:val="18"/>
        </w:rPr>
        <w:t xml:space="preserve">[J]. </w:t>
      </w:r>
      <w:r w:rsidRPr="00D7648A">
        <w:rPr>
          <w:rFonts w:ascii="Times New Roman" w:eastAsia="思源黑体 CN Normal" w:hAnsi="Times New Roman" w:cs="Times New Roman" w:hint="eastAsia"/>
          <w:sz w:val="18"/>
        </w:rPr>
        <w:t>循证医学</w:t>
      </w:r>
      <w:r w:rsidRPr="00D7648A">
        <w:rPr>
          <w:rFonts w:ascii="Times New Roman" w:eastAsia="思源黑体 CN Normal" w:hAnsi="Times New Roman" w:cs="Times New Roman" w:hint="eastAsia"/>
          <w:sz w:val="18"/>
        </w:rPr>
        <w:t>, 2020, 20(4): 193-202.</w:t>
      </w:r>
    </w:p>
    <w:p w14:paraId="315032CD" w14:textId="77777777" w:rsidR="0087212F" w:rsidRPr="00D7648A" w:rsidRDefault="0087212F" w:rsidP="00B812AF">
      <w:pPr>
        <w:widowControl/>
        <w:numPr>
          <w:ilvl w:val="0"/>
          <w:numId w:val="5"/>
        </w:numPr>
        <w:adjustRightInd w:val="0"/>
        <w:snapToGrid w:val="0"/>
        <w:rPr>
          <w:rFonts w:ascii="Times New Roman" w:eastAsia="思源黑体 CN Normal" w:hAnsi="Times New Roman" w:cs="Times New Roman"/>
          <w:sz w:val="18"/>
          <w:highlight w:val="magenta"/>
        </w:rPr>
      </w:pPr>
      <w:r w:rsidRPr="00D7648A">
        <w:rPr>
          <w:rFonts w:ascii="Times New Roman" w:eastAsia="思源黑体 CN Normal" w:hAnsi="Times New Roman" w:cs="Times New Roman"/>
          <w:sz w:val="18"/>
          <w:highlight w:val="magenta"/>
        </w:rPr>
        <w:t>{%p if judge_brca_cnv == “mlpa”%}</w:t>
      </w:r>
    </w:p>
    <w:p w14:paraId="6CB9A4DB" w14:textId="77777777" w:rsidR="0087212F" w:rsidRPr="00D7648A" w:rsidRDefault="0087212F"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sz w:val="18"/>
        </w:rPr>
        <w:t>{%p for a in (var_brca.refer.snv_var+var_brca.refer.snv_gene+var_brca.refer.snv_evi + var_brca.refer.mlpa_var+var_brca.refer.mlpa_gene+var_brca.refer.mlpa_evi)|unique %}</w:t>
      </w:r>
    </w:p>
    <w:p w14:paraId="28F66337" w14:textId="77777777" w:rsidR="0087212F" w:rsidRPr="00D7648A" w:rsidRDefault="0087212F"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sz w:val="18"/>
        </w:rPr>
        <w:t>{{a}}</w:t>
      </w:r>
    </w:p>
    <w:p w14:paraId="0F48FFFD" w14:textId="77777777" w:rsidR="0087212F" w:rsidRPr="00D7648A" w:rsidRDefault="0087212F"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sz w:val="18"/>
        </w:rPr>
        <w:t>{%p endfor%}</w:t>
      </w:r>
    </w:p>
    <w:p w14:paraId="7E913990" w14:textId="77777777" w:rsidR="0087212F" w:rsidRPr="00D7648A" w:rsidRDefault="0087212F" w:rsidP="00B812AF">
      <w:pPr>
        <w:widowControl/>
        <w:numPr>
          <w:ilvl w:val="0"/>
          <w:numId w:val="5"/>
        </w:numPr>
        <w:adjustRightInd w:val="0"/>
        <w:snapToGrid w:val="0"/>
        <w:rPr>
          <w:rFonts w:ascii="Times New Roman" w:eastAsia="思源黑体 CN Normal" w:hAnsi="Times New Roman" w:cs="Times New Roman"/>
          <w:sz w:val="18"/>
          <w:highlight w:val="magenta"/>
        </w:rPr>
      </w:pPr>
      <w:r w:rsidRPr="00D7648A">
        <w:rPr>
          <w:rFonts w:ascii="Times New Roman" w:eastAsia="思源黑体 CN Normal" w:hAnsi="Times New Roman" w:cs="Times New Roman"/>
          <w:sz w:val="18"/>
          <w:highlight w:val="magenta"/>
        </w:rPr>
        <w:t>{%p else%}</w:t>
      </w:r>
    </w:p>
    <w:p w14:paraId="245A5368" w14:textId="77777777" w:rsidR="0087212F" w:rsidRPr="00D7648A" w:rsidRDefault="0087212F"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sz w:val="18"/>
        </w:rPr>
        <w:t>{%p for a in (var_brca.refer.snv_var+var_brca.refer.snv_gene+var_brca.refer.snv_evi + var_brca.refer.gcnv_var+var_brca.refer.gcnv_gene+var_brca.refer.gcnv_evi)|unique %}</w:t>
      </w:r>
    </w:p>
    <w:p w14:paraId="383E8DA1" w14:textId="77777777" w:rsidR="0087212F" w:rsidRPr="00D7648A" w:rsidRDefault="0087212F"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sz w:val="18"/>
        </w:rPr>
        <w:t>{{a}}</w:t>
      </w:r>
    </w:p>
    <w:p w14:paraId="52CC32F4" w14:textId="77777777" w:rsidR="0087212F" w:rsidRPr="00D7648A" w:rsidRDefault="0087212F"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sz w:val="18"/>
        </w:rPr>
        <w:t>{%p endfor%}</w:t>
      </w:r>
    </w:p>
    <w:p w14:paraId="27059B6E" w14:textId="680CA774" w:rsidR="00CA2BD4" w:rsidRPr="00D7648A" w:rsidRDefault="0087212F" w:rsidP="00B812AF">
      <w:pPr>
        <w:widowControl/>
        <w:numPr>
          <w:ilvl w:val="0"/>
          <w:numId w:val="5"/>
        </w:numPr>
        <w:adjustRightInd w:val="0"/>
        <w:snapToGrid w:val="0"/>
        <w:rPr>
          <w:rFonts w:ascii="Times New Roman" w:eastAsia="思源黑体 CN Normal" w:hAnsi="Times New Roman" w:cs="Times New Roman"/>
          <w:sz w:val="18"/>
          <w:highlight w:val="magenta"/>
        </w:rPr>
      </w:pPr>
      <w:r w:rsidRPr="00D7648A">
        <w:rPr>
          <w:rFonts w:ascii="Times New Roman" w:eastAsia="思源黑体 CN Normal" w:hAnsi="Times New Roman" w:cs="Times New Roman"/>
          <w:sz w:val="18"/>
          <w:highlight w:val="magenta"/>
        </w:rPr>
        <w:t>{%p endif%}</w:t>
      </w:r>
    </w:p>
    <w:sectPr w:rsidR="00CA2BD4" w:rsidRPr="00D7648A">
      <w:headerReference w:type="even" r:id="rId9"/>
      <w:headerReference w:type="default" r:id="rId10"/>
      <w:footerReference w:type="default" r:id="rId11"/>
      <w:headerReference w:type="first" r:id="rId12"/>
      <w:pgSz w:w="11906" w:h="16838"/>
      <w:pgMar w:top="426" w:right="1077" w:bottom="709" w:left="1077" w:header="851" w:footer="275"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153BD6" w14:textId="77777777" w:rsidR="0075481E" w:rsidRDefault="0075481E">
      <w:r>
        <w:separator/>
      </w:r>
    </w:p>
  </w:endnote>
  <w:endnote w:type="continuationSeparator" w:id="0">
    <w:p w14:paraId="16C9D2B0" w14:textId="77777777" w:rsidR="0075481E" w:rsidRDefault="007548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jaVuSerifCondensed">
    <w:altName w:val="宋体"/>
    <w:charset w:val="00"/>
    <w:family w:val="auto"/>
    <w:pitch w:val="default"/>
  </w:font>
  <w:font w:name="DejaVuSerifCondensed-Bold">
    <w:altName w:val="Times New Roman"/>
    <w:charset w:val="00"/>
    <w:family w:val="auto"/>
    <w:pitch w:val="default"/>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F54721" w14:textId="77777777" w:rsidR="00CA2BD4" w:rsidRDefault="005E1777">
    <w:pPr>
      <w:pStyle w:val="a4"/>
      <w:rPr>
        <w:sz w:val="21"/>
      </w:rPr>
    </w:pPr>
    <w:r>
      <w:rPr>
        <w:rFonts w:hint="eastAsia"/>
        <w:b/>
        <w:noProof/>
        <w:sz w:val="24"/>
      </w:rPr>
      <mc:AlternateContent>
        <mc:Choice Requires="wps">
          <w:drawing>
            <wp:anchor distT="0" distB="0" distL="114300" distR="114300" simplePos="0" relativeHeight="251660288" behindDoc="0" locked="0" layoutInCell="1" allowOverlap="1" wp14:anchorId="63DDE6AF" wp14:editId="52E7B0EC">
              <wp:simplePos x="0" y="0"/>
              <wp:positionH relativeFrom="column">
                <wp:posOffset>0</wp:posOffset>
              </wp:positionH>
              <wp:positionV relativeFrom="paragraph">
                <wp:posOffset>169545</wp:posOffset>
              </wp:positionV>
              <wp:extent cx="6337300" cy="0"/>
              <wp:effectExtent l="0" t="0" r="25400" b="19050"/>
              <wp:wrapNone/>
              <wp:docPr id="8" name="直接连接符 8"/>
              <wp:cNvGraphicFramePr/>
              <a:graphic xmlns:a="http://schemas.openxmlformats.org/drawingml/2006/main">
                <a:graphicData uri="http://schemas.microsoft.com/office/word/2010/wordprocessingShape">
                  <wps:wsp>
                    <wps:cNvCnPr/>
                    <wps:spPr>
                      <a:xfrm>
                        <a:off x="0" y="0"/>
                        <a:ext cx="6337300"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psCustomData="http://www.wps.cn/officeDocument/2013/wpsCustomData">
          <w:pict>
            <v:line id="_x0000_s1026" o:spid="_x0000_s1026" o:spt="20" style="position:absolute;left:0pt;margin-left:0pt;margin-top:13.35pt;height:0pt;width:499pt;z-index:251660288;mso-width-relative:page;mso-height-relative:page;" filled="f" stroked="t" coordsize="21600,21600" o:gfxdata="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aiYpa1gAAAAYBAAAPAAAAAAAAAAEAIAAAACIAAABkcnMvZG93bnJldi54bWxQSwECFAAU&#10;AAAACACHTuJADAsTKPMBAADUAwAADgAAAAAAAAABACAAAAAlAQAAZHJzL2Uyb0RvYy54bWxQSwUG&#10;AAAAAAYABgBZAQAAigUAAAAA&#10;">
              <v:fill on="f" focussize="0,0"/>
              <v:stroke weight="1pt" color="#000000" miterlimit="8" joinstyle="miter"/>
              <v:imagedata o:title=""/>
              <o:lock v:ext="edit" aspectratio="f"/>
            </v:line>
          </w:pict>
        </mc:Fallback>
      </mc:AlternateContent>
    </w:r>
    <w:r>
      <w:rPr>
        <w:rFonts w:hint="eastAsia"/>
        <w:sz w:val="21"/>
      </w:rPr>
      <w:t>报告</w:t>
    </w:r>
    <w:r>
      <w:rPr>
        <w:sz w:val="21"/>
      </w:rPr>
      <w:t>分析：</w:t>
    </w:r>
    <w:r>
      <w:rPr>
        <w:rFonts w:hint="eastAsia"/>
        <w:sz w:val="21"/>
      </w:rPr>
      <w:t xml:space="preserve"> </w:t>
    </w:r>
    <w:r>
      <w:rPr>
        <w:sz w:val="21"/>
      </w:rPr>
      <w:t xml:space="preserve">                       </w:t>
    </w:r>
    <w:r>
      <w:rPr>
        <w:rFonts w:hint="eastAsia"/>
        <w:sz w:val="21"/>
      </w:rPr>
      <w:t xml:space="preserve">                           </w:t>
    </w:r>
    <w:r>
      <w:rPr>
        <w:rFonts w:hint="eastAsia"/>
        <w:sz w:val="21"/>
      </w:rPr>
      <w:t>报告审核</w:t>
    </w:r>
    <w:r>
      <w:rPr>
        <w:sz w:val="21"/>
      </w:rPr>
      <w:t>：</w:t>
    </w:r>
    <w:r>
      <w:rPr>
        <w:rFonts w:hint="eastAsia"/>
        <w:sz w:val="21"/>
      </w:rPr>
      <w:t xml:space="preserve"> </w:t>
    </w:r>
    <w:r>
      <w:rPr>
        <w:sz w:val="21"/>
      </w:rPr>
      <w:t xml:space="preserve"> </w:t>
    </w:r>
    <w:r>
      <w:rPr>
        <w:rFonts w:hint="eastAsia"/>
        <w:sz w:val="21"/>
      </w:rPr>
      <w:t>段亚琦</w:t>
    </w:r>
  </w:p>
  <w:p w14:paraId="12B67F74" w14:textId="63B0BD9F" w:rsidR="00CA2BD4" w:rsidRDefault="005E1777">
    <w:pPr>
      <w:pStyle w:val="a4"/>
    </w:pPr>
    <w:r>
      <w:rPr>
        <w:rFonts w:hint="eastAsia"/>
      </w:rPr>
      <w:t>本报告</w:t>
    </w:r>
    <w:r>
      <w:t>仅对本次所检测标本负责，供临床医生参考，勿作他用。</w:t>
    </w:r>
    <w:r>
      <w:rPr>
        <w:rFonts w:hint="eastAsia"/>
      </w:rPr>
      <w:t xml:space="preserve">  </w:t>
    </w:r>
    <w:r>
      <w:t xml:space="preserve">            </w:t>
    </w:r>
    <w:r>
      <w:rPr>
        <w:rFonts w:hint="eastAsia"/>
      </w:rPr>
      <w:t xml:space="preserve">  </w:t>
    </w:r>
    <w:r>
      <w:rPr>
        <w:rFonts w:hint="eastAsia"/>
      </w:rPr>
      <w:t>报告</w:t>
    </w:r>
    <w:r>
      <w:t>日期：</w:t>
    </w:r>
    <w:r w:rsidR="001720F5">
      <w:t>{{sample.report_date}}</w:t>
    </w:r>
  </w:p>
  <w:p w14:paraId="7E443D09" w14:textId="77777777" w:rsidR="00CA2BD4" w:rsidRDefault="005E1777">
    <w:pPr>
      <w:pStyle w:val="a4"/>
    </w:pPr>
    <w:r>
      <w:rPr>
        <w:rFonts w:hint="eastAsia"/>
      </w:rPr>
      <w:t>加盖</w:t>
    </w:r>
    <w:r>
      <w:t>病理诊断专用章有效</w:t>
    </w:r>
    <w:r>
      <w:rPr>
        <w:rFonts w:hint="eastAsia"/>
      </w:rPr>
      <w:t>。</w:t>
    </w:r>
    <w:r>
      <w:rPr>
        <w:rFonts w:hint="eastAsia"/>
      </w:rPr>
      <w:t xml:space="preserve"> </w:t>
    </w:r>
    <w:r>
      <w:t xml:space="preserve">                 </w:t>
    </w:r>
    <w:r>
      <w:rPr>
        <w:b/>
        <w:bCs/>
      </w:rPr>
      <w:t xml:space="preserve"> </w:t>
    </w:r>
    <w:r>
      <w:rPr>
        <w:rFonts w:hint="eastAsia"/>
        <w:b/>
        <w:bCs/>
      </w:rPr>
      <w:t>第</w:t>
    </w:r>
    <w:r>
      <w:rPr>
        <w:lang w:val="zh-CN"/>
      </w:rPr>
      <w:t xml:space="preserve"> </w:t>
    </w:r>
    <w:r>
      <w:rPr>
        <w:b/>
        <w:bCs/>
      </w:rPr>
      <w:fldChar w:fldCharType="begin"/>
    </w:r>
    <w:r>
      <w:rPr>
        <w:b/>
        <w:bCs/>
      </w:rPr>
      <w:instrText>PAGE  \* Arabic  \* MERGEFORMAT</w:instrText>
    </w:r>
    <w:r>
      <w:rPr>
        <w:b/>
        <w:bCs/>
      </w:rPr>
      <w:fldChar w:fldCharType="separate"/>
    </w:r>
    <w:r>
      <w:rPr>
        <w:b/>
        <w:bCs/>
        <w:lang w:val="zh-CN"/>
      </w:rPr>
      <w:t>4</w:t>
    </w:r>
    <w:r>
      <w:rPr>
        <w:b/>
        <w:bCs/>
      </w:rPr>
      <w:fldChar w:fldCharType="end"/>
    </w:r>
    <w:r>
      <w:rPr>
        <w:rFonts w:hint="eastAsia"/>
        <w:b/>
        <w:bCs/>
      </w:rPr>
      <w:t>页</w:t>
    </w:r>
    <w:r>
      <w:rPr>
        <w:rFonts w:hint="eastAsia"/>
        <w:b/>
        <w:bCs/>
      </w:rPr>
      <w:t xml:space="preserve"> </w:t>
    </w:r>
    <w:r>
      <w:rPr>
        <w:b/>
        <w:bCs/>
      </w:rPr>
      <w:t xml:space="preserve"> </w:t>
    </w:r>
    <w:r>
      <w:rPr>
        <w:rFonts w:hint="eastAsia"/>
        <w:b/>
        <w:bCs/>
      </w:rPr>
      <w:t>共</w:t>
    </w:r>
    <w:r>
      <w:rPr>
        <w:lang w:val="zh-CN"/>
      </w:rPr>
      <w:t xml:space="preserve"> </w:t>
    </w:r>
    <w:r>
      <w:rPr>
        <w:b/>
        <w:bCs/>
      </w:rPr>
      <w:fldChar w:fldCharType="begin"/>
    </w:r>
    <w:r>
      <w:rPr>
        <w:b/>
        <w:bCs/>
      </w:rPr>
      <w:instrText>NUMPAGES  \* Arabic  \* MERGEFORMAT</w:instrText>
    </w:r>
    <w:r>
      <w:rPr>
        <w:b/>
        <w:bCs/>
      </w:rPr>
      <w:fldChar w:fldCharType="separate"/>
    </w:r>
    <w:r>
      <w:rPr>
        <w:b/>
        <w:bCs/>
        <w:lang w:val="zh-CN"/>
      </w:rPr>
      <w:t>4</w:t>
    </w:r>
    <w:r>
      <w:rPr>
        <w:b/>
        <w:bCs/>
      </w:rPr>
      <w:fldChar w:fldCharType="end"/>
    </w:r>
    <w:r>
      <w:rPr>
        <w:b/>
        <w:bCs/>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5F64A9" w14:textId="77777777" w:rsidR="0075481E" w:rsidRDefault="0075481E">
      <w:r>
        <w:separator/>
      </w:r>
    </w:p>
  </w:footnote>
  <w:footnote w:type="continuationSeparator" w:id="0">
    <w:p w14:paraId="7D91C77A" w14:textId="77777777" w:rsidR="0075481E" w:rsidRDefault="007548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F224F6" w14:textId="77777777" w:rsidR="00CA2BD4" w:rsidRDefault="0075481E">
    <w:pPr>
      <w:pStyle w:val="a6"/>
    </w:pPr>
    <w:r>
      <w:pict w14:anchorId="285A230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3107407" o:spid="_x0000_s2050" type="#_x0000_t75" style="position:absolute;left:0;text-align:left;margin-left:0;margin-top:0;width:390pt;height:277.5pt;z-index:-251654144;mso-position-horizontal:center;mso-position-horizontal-relative:margin;mso-position-vertical:center;mso-position-vertical-relative:margin;mso-width-relative:page;mso-height-relative:page" o:allowincell="f">
          <v:imagedata r:id="rId1" o:title="b67880e913c51af346c6b5de4457823"/>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A70EEA" w14:textId="77777777" w:rsidR="00CA2BD4" w:rsidRDefault="0075481E">
    <w:pPr>
      <w:pStyle w:val="a6"/>
      <w:pBdr>
        <w:bottom w:val="single" w:sz="6" w:space="0" w:color="auto"/>
      </w:pBdr>
      <w:rPr>
        <w:b/>
        <w:sz w:val="32"/>
      </w:rPr>
    </w:pPr>
    <w:r>
      <w:rPr>
        <w:b/>
      </w:rPr>
      <w:pict w14:anchorId="24FEF0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3107408" o:spid="_x0000_s2051" type="#_x0000_t75" style="position:absolute;left:0;text-align:left;margin-left:0;margin-top:0;width:390pt;height:277.5pt;z-index:-251653120;mso-position-horizontal:center;mso-position-horizontal-relative:margin;mso-position-vertical:center;mso-position-vertical-relative:margin;mso-width-relative:page;mso-height-relative:page" o:allowincell="f">
          <v:imagedata r:id="rId1" o:title="b67880e913c51af346c6b5de4457823"/>
          <w10:wrap anchorx="margin" anchory="margin"/>
        </v:shape>
      </w:pict>
    </w:r>
    <w:r w:rsidR="005E1777">
      <w:rPr>
        <w:b/>
        <w:noProof/>
      </w:rPr>
      <w:drawing>
        <wp:inline distT="0" distB="0" distL="0" distR="0" wp14:anchorId="634B1BA0" wp14:editId="536FB638">
          <wp:extent cx="5274310" cy="953770"/>
          <wp:effectExtent l="0" t="0" r="2540" b="0"/>
          <wp:docPr id="42" name="图片 42" descr="D:\同济医院\LOGO\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D:\同济医院\LOGO\10.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5274310" cy="953770"/>
                  </a:xfrm>
                  <a:prstGeom prst="rect">
                    <a:avLst/>
                  </a:prstGeom>
                  <a:noFill/>
                  <a:ln>
                    <a:noFill/>
                  </a:ln>
                </pic:spPr>
              </pic:pic>
            </a:graphicData>
          </a:graphic>
        </wp:inline>
      </w:drawing>
    </w:r>
  </w:p>
  <w:p w14:paraId="3EF4086A" w14:textId="77777777" w:rsidR="00CA2BD4" w:rsidRDefault="005E1777">
    <w:pPr>
      <w:pStyle w:val="a6"/>
      <w:pBdr>
        <w:bottom w:val="single" w:sz="6" w:space="0" w:color="auto"/>
      </w:pBdr>
      <w:rPr>
        <w:b/>
        <w:sz w:val="32"/>
      </w:rPr>
    </w:pPr>
    <w:r>
      <w:rPr>
        <w:rFonts w:hint="eastAsia"/>
        <w:b/>
        <w:sz w:val="32"/>
      </w:rPr>
      <w:t>华中</w:t>
    </w:r>
    <w:r>
      <w:rPr>
        <w:b/>
        <w:sz w:val="32"/>
      </w:rPr>
      <w:t>科技大学同济医学</w:t>
    </w:r>
    <w:r>
      <w:rPr>
        <w:rFonts w:hint="eastAsia"/>
        <w:b/>
        <w:sz w:val="32"/>
      </w:rPr>
      <w:t>院附属</w:t>
    </w:r>
    <w:r>
      <w:rPr>
        <w:b/>
        <w:sz w:val="32"/>
      </w:rPr>
      <w:t>同济医院</w:t>
    </w:r>
  </w:p>
  <w:p w14:paraId="32F3A971" w14:textId="77777777" w:rsidR="00CA2BD4" w:rsidRDefault="005E1777">
    <w:pPr>
      <w:pStyle w:val="a6"/>
      <w:pBdr>
        <w:bottom w:val="single" w:sz="6" w:space="0" w:color="auto"/>
      </w:pBdr>
      <w:rPr>
        <w:b/>
        <w:sz w:val="32"/>
      </w:rPr>
    </w:pPr>
    <w:r>
      <w:rPr>
        <w:rFonts w:hint="eastAsia"/>
        <w:b/>
        <w:sz w:val="32"/>
      </w:rPr>
      <w:t>基</w:t>
    </w:r>
    <w:r>
      <w:rPr>
        <w:rFonts w:hint="eastAsia"/>
        <w:b/>
        <w:sz w:val="32"/>
      </w:rPr>
      <w:t xml:space="preserve"> </w:t>
    </w:r>
    <w:r>
      <w:rPr>
        <w:rFonts w:hint="eastAsia"/>
        <w:b/>
        <w:sz w:val="32"/>
      </w:rPr>
      <w:t>因</w:t>
    </w:r>
    <w:r>
      <w:rPr>
        <w:rFonts w:hint="eastAsia"/>
        <w:b/>
        <w:sz w:val="32"/>
      </w:rPr>
      <w:t xml:space="preserve"> </w:t>
    </w:r>
    <w:r>
      <w:rPr>
        <w:b/>
        <w:sz w:val="32"/>
      </w:rPr>
      <w:t>检</w:t>
    </w:r>
    <w:r>
      <w:rPr>
        <w:rFonts w:hint="eastAsia"/>
        <w:b/>
        <w:sz w:val="32"/>
      </w:rPr>
      <w:t xml:space="preserve"> </w:t>
    </w:r>
    <w:r>
      <w:rPr>
        <w:b/>
        <w:sz w:val="32"/>
      </w:rPr>
      <w:t>测</w:t>
    </w:r>
    <w:r>
      <w:rPr>
        <w:rFonts w:hint="eastAsia"/>
        <w:b/>
        <w:sz w:val="32"/>
      </w:rPr>
      <w:t xml:space="preserve"> </w:t>
    </w:r>
    <w:r>
      <w:rPr>
        <w:b/>
        <w:sz w:val="32"/>
      </w:rPr>
      <w:t>报</w:t>
    </w:r>
    <w:r>
      <w:rPr>
        <w:rFonts w:hint="eastAsia"/>
        <w:b/>
        <w:sz w:val="32"/>
      </w:rPr>
      <w:t xml:space="preserve"> </w:t>
    </w:r>
    <w:r>
      <w:rPr>
        <w:b/>
        <w:sz w:val="32"/>
      </w:rPr>
      <w:t>告</w:t>
    </w:r>
    <w:r>
      <w:rPr>
        <w:rFonts w:hint="eastAsia"/>
        <w:b/>
        <w:sz w:val="32"/>
      </w:rPr>
      <w:t xml:space="preserve"> </w:t>
    </w:r>
    <w:r>
      <w:rPr>
        <w:b/>
        <w:sz w:val="32"/>
      </w:rPr>
      <w:t>单</w:t>
    </w:r>
  </w:p>
  <w:p w14:paraId="48B83336" w14:textId="37E0B4BE" w:rsidR="00CA2BD4" w:rsidRDefault="005E1777">
    <w:pPr>
      <w:pStyle w:val="a6"/>
      <w:pBdr>
        <w:bottom w:val="single" w:sz="6" w:space="0" w:color="auto"/>
      </w:pBdr>
      <w:tabs>
        <w:tab w:val="clear" w:pos="4153"/>
        <w:tab w:val="clear" w:pos="8306"/>
        <w:tab w:val="left" w:pos="2390"/>
      </w:tabs>
      <w:jc w:val="both"/>
      <w:rPr>
        <w:b/>
        <w:sz w:val="24"/>
      </w:rPr>
    </w:pPr>
    <w:r>
      <w:rPr>
        <w:rFonts w:hint="eastAsia"/>
        <w:b/>
        <w:noProof/>
        <w:sz w:val="24"/>
      </w:rPr>
      <mc:AlternateContent>
        <mc:Choice Requires="wps">
          <w:drawing>
            <wp:anchor distT="0" distB="0" distL="114300" distR="114300" simplePos="0" relativeHeight="251659264" behindDoc="0" locked="0" layoutInCell="1" allowOverlap="1" wp14:anchorId="7FAE6E29" wp14:editId="61C529B5">
              <wp:simplePos x="0" y="0"/>
              <wp:positionH relativeFrom="column">
                <wp:posOffset>0</wp:posOffset>
              </wp:positionH>
              <wp:positionV relativeFrom="paragraph">
                <wp:posOffset>182245</wp:posOffset>
              </wp:positionV>
              <wp:extent cx="6254750" cy="0"/>
              <wp:effectExtent l="0" t="0" r="31750" b="19050"/>
              <wp:wrapNone/>
              <wp:docPr id="7" name="直接连接符 7"/>
              <wp:cNvGraphicFramePr/>
              <a:graphic xmlns:a="http://schemas.openxmlformats.org/drawingml/2006/main">
                <a:graphicData uri="http://schemas.microsoft.com/office/word/2010/wordprocessingShape">
                  <wps:wsp>
                    <wps:cNvCnPr/>
                    <wps:spPr>
                      <a:xfrm>
                        <a:off x="0" y="0"/>
                        <a:ext cx="6254750"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psCustomData="http://www.wps.cn/officeDocument/2013/wpsCustomData">
          <w:pict>
            <v:line id="_x0000_s1026" o:spid="_x0000_s1026" o:spt="20" style="position:absolute;left:0pt;margin-left:0pt;margin-top:14.35pt;height:0pt;width:492.5pt;z-index:251659264;mso-width-relative:page;mso-height-relative:page;" filled="f" stroked="t" coordsize="21600,21600" o:gfxdata="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KYp3ELWAAAABgEAAA8AAAAAAAAAAQAgAAAAIgAAAGRycy9kb3ducmV2LnhtbFBLAQIU&#10;ABQAAAAIAIdO4kCdTj/i9QEAANQDAAAOAAAAAAAAAAEAIAAAACUBAABkcnMvZTJvRG9jLnhtbFBL&#10;BQYAAAAABgAGAFkBAACMBQAAAAA=&#10;">
              <v:fill on="f" focussize="0,0"/>
              <v:stroke weight="1pt" color="#000000" miterlimit="8" joinstyle="miter"/>
              <v:imagedata o:title=""/>
              <o:lock v:ext="edit" aspectratio="f"/>
            </v:line>
          </w:pict>
        </mc:Fallback>
      </mc:AlternateContent>
    </w:r>
    <w:r>
      <w:rPr>
        <w:rFonts w:hint="eastAsia"/>
        <w:b/>
        <w:sz w:val="24"/>
      </w:rPr>
      <w:t>分子病理号：</w:t>
    </w:r>
    <w:r w:rsidR="00EF4985">
      <w:rPr>
        <w:rFonts w:hint="eastAsia"/>
        <w:b/>
        <w:sz w:val="24"/>
      </w:rPr>
      <w:t>{{</w:t>
    </w:r>
    <w:r w:rsidR="00EF4985">
      <w:rPr>
        <w:b/>
        <w:sz w:val="24"/>
      </w:rPr>
      <w:t>sample.</w:t>
    </w:r>
    <w:r w:rsidR="00B7054A" w:rsidRPr="00B7054A">
      <w:rPr>
        <w:b/>
        <w:sz w:val="24"/>
      </w:rPr>
      <w:t>order_id</w:t>
    </w:r>
    <w:r w:rsidR="00EF4985">
      <w:rPr>
        <w:rFonts w:hint="eastAsia"/>
        <w:b/>
        <w:sz w:val="24"/>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4E0E8E" w14:textId="77777777" w:rsidR="00CA2BD4" w:rsidRDefault="0075481E">
    <w:pPr>
      <w:pStyle w:val="a6"/>
    </w:pPr>
    <w:r>
      <w:pict w14:anchorId="1D7B36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3107406" o:spid="_x0000_s2049" type="#_x0000_t75" style="position:absolute;left:0;text-align:left;margin-left:0;margin-top:0;width:390pt;height:277.5pt;z-index:-251655168;mso-position-horizontal:center;mso-position-horizontal-relative:margin;mso-position-vertical:center;mso-position-vertical-relative:margin;mso-width-relative:page;mso-height-relative:page" o:allowincell="f">
          <v:imagedata r:id="rId1" o:title="b67880e913c51af346c6b5de4457823"/>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951F250"/>
    <w:multiLevelType w:val="singleLevel"/>
    <w:tmpl w:val="B951F250"/>
    <w:lvl w:ilvl="0">
      <w:start w:val="1"/>
      <w:numFmt w:val="decimal"/>
      <w:lvlText w:val="%1."/>
      <w:lvlJc w:val="left"/>
      <w:pPr>
        <w:tabs>
          <w:tab w:val="left" w:pos="312"/>
        </w:tabs>
      </w:pPr>
    </w:lvl>
  </w:abstractNum>
  <w:abstractNum w:abstractNumId="1" w15:restartNumberingAfterBreak="0">
    <w:nsid w:val="0C714D30"/>
    <w:multiLevelType w:val="singleLevel"/>
    <w:tmpl w:val="0C714D30"/>
    <w:lvl w:ilvl="0">
      <w:start w:val="1"/>
      <w:numFmt w:val="decimal"/>
      <w:lvlText w:val="%1."/>
      <w:lvlJc w:val="left"/>
      <w:pPr>
        <w:tabs>
          <w:tab w:val="left" w:pos="312"/>
        </w:tabs>
      </w:pPr>
    </w:lvl>
  </w:abstractNum>
  <w:abstractNum w:abstractNumId="2" w15:restartNumberingAfterBreak="0">
    <w:nsid w:val="381965FA"/>
    <w:multiLevelType w:val="multilevel"/>
    <w:tmpl w:val="381965FA"/>
    <w:lvl w:ilvl="0">
      <w:start w:val="1"/>
      <w:numFmt w:val="chineseCountingThousand"/>
      <w:suff w:val="space"/>
      <w:lvlText w:val="%1、"/>
      <w:lvlJc w:val="left"/>
      <w:pPr>
        <w:ind w:left="0" w:firstLine="0"/>
      </w:pPr>
      <w:rPr>
        <w:rFonts w:hint="eastAsia"/>
        <w:b/>
        <w:bCs/>
      </w:rPr>
    </w:lvl>
    <w:lvl w:ilvl="1">
      <w:start w:val="1"/>
      <w:numFmt w:val="decimal"/>
      <w:suff w:val="space"/>
      <w:lvlText w:val="%2、"/>
      <w:lvlJc w:val="left"/>
      <w:pPr>
        <w:ind w:left="0" w:firstLine="0"/>
      </w:pPr>
      <w:rPr>
        <w:rFonts w:ascii="微软雅黑" w:eastAsia="微软雅黑" w:hAnsi="微软雅黑" w:hint="eastAsia"/>
        <w:b/>
        <w:bCs w:val="0"/>
        <w:i w:val="0"/>
        <w:color w:val="auto"/>
      </w:rPr>
    </w:lvl>
    <w:lvl w:ilvl="2">
      <w:start w:val="1"/>
      <w:numFmt w:val="decimal"/>
      <w:pStyle w:val="3"/>
      <w:suff w:val="space"/>
      <w:lvlText w:val="%2.%3"/>
      <w:lvlJc w:val="left"/>
      <w:pPr>
        <w:ind w:left="0" w:firstLine="0"/>
      </w:pPr>
      <w:rPr>
        <w:rFonts w:hint="eastAsia"/>
        <w:b/>
        <w:bCs w:val="0"/>
        <w:i w:val="0"/>
        <w:iCs w:val="0"/>
        <w:caps w:val="0"/>
        <w:smallCaps w:val="0"/>
        <w:strike w:val="0"/>
        <w:dstrike w:val="0"/>
        <w:vanish w:val="0"/>
        <w:color w:val="auto"/>
        <w:spacing w:val="0"/>
        <w:kern w:val="0"/>
        <w:position w:val="0"/>
        <w:sz w:val="22"/>
        <w:szCs w:val="22"/>
        <w:u w:val="none"/>
        <w:vertAlign w:val="baseline"/>
      </w:rPr>
    </w:lvl>
    <w:lvl w:ilvl="3">
      <w:start w:val="1"/>
      <w:numFmt w:val="decimal"/>
      <w:suff w:val="space"/>
      <w:lvlText w:val="%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3" w15:restartNumberingAfterBreak="0">
    <w:nsid w:val="4718F3C8"/>
    <w:multiLevelType w:val="singleLevel"/>
    <w:tmpl w:val="4718F3C8"/>
    <w:lvl w:ilvl="0">
      <w:start w:val="1"/>
      <w:numFmt w:val="decimal"/>
      <w:lvlText w:val="%1."/>
      <w:lvlJc w:val="left"/>
      <w:pPr>
        <w:ind w:left="425" w:hanging="425"/>
      </w:pPr>
      <w:rPr>
        <w:rFonts w:hint="default"/>
      </w:rPr>
    </w:lvl>
  </w:abstractNum>
  <w:abstractNum w:abstractNumId="4" w15:restartNumberingAfterBreak="0">
    <w:nsid w:val="52630F7A"/>
    <w:multiLevelType w:val="singleLevel"/>
    <w:tmpl w:val="52630F7A"/>
    <w:lvl w:ilvl="0">
      <w:start w:val="1"/>
      <w:numFmt w:val="decimal"/>
      <w:lvlText w:val="%1."/>
      <w:lvlJc w:val="left"/>
      <w:pPr>
        <w:tabs>
          <w:tab w:val="left" w:pos="312"/>
        </w:tabs>
      </w:pPr>
    </w:lvl>
  </w:abstractNum>
  <w:num w:numId="1">
    <w:abstractNumId w:val="2"/>
  </w:num>
  <w:num w:numId="2">
    <w:abstractNumId w:val="3"/>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2"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IyMjI0ODhkMWYyZjUxZTU0ZTIxZjZiOTM1ZGQ2MTgifQ=="/>
  </w:docVars>
  <w:rsids>
    <w:rsidRoot w:val="00F87EC0"/>
    <w:rsid w:val="00000915"/>
    <w:rsid w:val="00000A67"/>
    <w:rsid w:val="00000E41"/>
    <w:rsid w:val="00000F7E"/>
    <w:rsid w:val="000025A8"/>
    <w:rsid w:val="000025B1"/>
    <w:rsid w:val="00002A72"/>
    <w:rsid w:val="00002F05"/>
    <w:rsid w:val="00003F62"/>
    <w:rsid w:val="00004878"/>
    <w:rsid w:val="000050A8"/>
    <w:rsid w:val="00006CEC"/>
    <w:rsid w:val="00006E23"/>
    <w:rsid w:val="00010172"/>
    <w:rsid w:val="000103ED"/>
    <w:rsid w:val="00010D39"/>
    <w:rsid w:val="00010EB7"/>
    <w:rsid w:val="00012686"/>
    <w:rsid w:val="00012FB2"/>
    <w:rsid w:val="0001396D"/>
    <w:rsid w:val="0001450F"/>
    <w:rsid w:val="000149E3"/>
    <w:rsid w:val="000155F6"/>
    <w:rsid w:val="00015AA3"/>
    <w:rsid w:val="00016627"/>
    <w:rsid w:val="000166F2"/>
    <w:rsid w:val="00016DF3"/>
    <w:rsid w:val="0001722B"/>
    <w:rsid w:val="00017C45"/>
    <w:rsid w:val="00017F69"/>
    <w:rsid w:val="000203CA"/>
    <w:rsid w:val="00022012"/>
    <w:rsid w:val="00022AB9"/>
    <w:rsid w:val="00023369"/>
    <w:rsid w:val="0002342B"/>
    <w:rsid w:val="000251D0"/>
    <w:rsid w:val="0002545C"/>
    <w:rsid w:val="00025493"/>
    <w:rsid w:val="00026563"/>
    <w:rsid w:val="00030730"/>
    <w:rsid w:val="0003133E"/>
    <w:rsid w:val="00031682"/>
    <w:rsid w:val="000323DB"/>
    <w:rsid w:val="00033525"/>
    <w:rsid w:val="00033A1A"/>
    <w:rsid w:val="00033A4A"/>
    <w:rsid w:val="00034D79"/>
    <w:rsid w:val="000367A7"/>
    <w:rsid w:val="0003757B"/>
    <w:rsid w:val="00037981"/>
    <w:rsid w:val="0004130B"/>
    <w:rsid w:val="000414FC"/>
    <w:rsid w:val="00041CA8"/>
    <w:rsid w:val="000422FE"/>
    <w:rsid w:val="00042BAD"/>
    <w:rsid w:val="00042F86"/>
    <w:rsid w:val="000438D9"/>
    <w:rsid w:val="00043EF1"/>
    <w:rsid w:val="000450C6"/>
    <w:rsid w:val="00046AEA"/>
    <w:rsid w:val="000470CC"/>
    <w:rsid w:val="00047167"/>
    <w:rsid w:val="00047204"/>
    <w:rsid w:val="00047E9A"/>
    <w:rsid w:val="0005081B"/>
    <w:rsid w:val="000508F3"/>
    <w:rsid w:val="000513F9"/>
    <w:rsid w:val="00051FB5"/>
    <w:rsid w:val="00052C07"/>
    <w:rsid w:val="000534AD"/>
    <w:rsid w:val="00054DC5"/>
    <w:rsid w:val="00055161"/>
    <w:rsid w:val="000552C1"/>
    <w:rsid w:val="000557DA"/>
    <w:rsid w:val="00055E83"/>
    <w:rsid w:val="00056D5D"/>
    <w:rsid w:val="0005767E"/>
    <w:rsid w:val="00057BE7"/>
    <w:rsid w:val="00060041"/>
    <w:rsid w:val="00060CF0"/>
    <w:rsid w:val="0006299D"/>
    <w:rsid w:val="00062A53"/>
    <w:rsid w:val="00063DBA"/>
    <w:rsid w:val="00064A39"/>
    <w:rsid w:val="00064D07"/>
    <w:rsid w:val="00064FE8"/>
    <w:rsid w:val="00065E4D"/>
    <w:rsid w:val="0006671C"/>
    <w:rsid w:val="0006708B"/>
    <w:rsid w:val="0006752A"/>
    <w:rsid w:val="0006779B"/>
    <w:rsid w:val="00067B79"/>
    <w:rsid w:val="00070189"/>
    <w:rsid w:val="00070D49"/>
    <w:rsid w:val="00070DBC"/>
    <w:rsid w:val="00071356"/>
    <w:rsid w:val="000716B9"/>
    <w:rsid w:val="0007174B"/>
    <w:rsid w:val="000719E0"/>
    <w:rsid w:val="00072379"/>
    <w:rsid w:val="00072509"/>
    <w:rsid w:val="0007324D"/>
    <w:rsid w:val="00073299"/>
    <w:rsid w:val="00073DF6"/>
    <w:rsid w:val="00073E63"/>
    <w:rsid w:val="000751F8"/>
    <w:rsid w:val="000752D2"/>
    <w:rsid w:val="00075BAD"/>
    <w:rsid w:val="00075FE6"/>
    <w:rsid w:val="00076F6C"/>
    <w:rsid w:val="0007753A"/>
    <w:rsid w:val="00081F0D"/>
    <w:rsid w:val="000838CC"/>
    <w:rsid w:val="000842B4"/>
    <w:rsid w:val="00084D56"/>
    <w:rsid w:val="00085BA0"/>
    <w:rsid w:val="000867F4"/>
    <w:rsid w:val="0008691C"/>
    <w:rsid w:val="00086C96"/>
    <w:rsid w:val="00086E31"/>
    <w:rsid w:val="00087150"/>
    <w:rsid w:val="00090046"/>
    <w:rsid w:val="00091010"/>
    <w:rsid w:val="000911B7"/>
    <w:rsid w:val="000912F2"/>
    <w:rsid w:val="00091FD8"/>
    <w:rsid w:val="00091FFE"/>
    <w:rsid w:val="000920B6"/>
    <w:rsid w:val="000926C1"/>
    <w:rsid w:val="00092BDC"/>
    <w:rsid w:val="00092CA0"/>
    <w:rsid w:val="0009322D"/>
    <w:rsid w:val="0009330E"/>
    <w:rsid w:val="00093BBF"/>
    <w:rsid w:val="00093E26"/>
    <w:rsid w:val="000951D6"/>
    <w:rsid w:val="00095466"/>
    <w:rsid w:val="00096A4D"/>
    <w:rsid w:val="00097173"/>
    <w:rsid w:val="000A246B"/>
    <w:rsid w:val="000A26CD"/>
    <w:rsid w:val="000A3051"/>
    <w:rsid w:val="000A31A7"/>
    <w:rsid w:val="000A46DA"/>
    <w:rsid w:val="000A6382"/>
    <w:rsid w:val="000A6800"/>
    <w:rsid w:val="000A688E"/>
    <w:rsid w:val="000A6B6D"/>
    <w:rsid w:val="000A6E8F"/>
    <w:rsid w:val="000A72A5"/>
    <w:rsid w:val="000A7594"/>
    <w:rsid w:val="000A7702"/>
    <w:rsid w:val="000A79DC"/>
    <w:rsid w:val="000B2077"/>
    <w:rsid w:val="000B3175"/>
    <w:rsid w:val="000B3470"/>
    <w:rsid w:val="000B40D2"/>
    <w:rsid w:val="000B4B97"/>
    <w:rsid w:val="000B5593"/>
    <w:rsid w:val="000B609F"/>
    <w:rsid w:val="000B6511"/>
    <w:rsid w:val="000B7153"/>
    <w:rsid w:val="000B7716"/>
    <w:rsid w:val="000C0275"/>
    <w:rsid w:val="000C111B"/>
    <w:rsid w:val="000C17E4"/>
    <w:rsid w:val="000C34AC"/>
    <w:rsid w:val="000C3944"/>
    <w:rsid w:val="000C4072"/>
    <w:rsid w:val="000C4CCB"/>
    <w:rsid w:val="000C54CE"/>
    <w:rsid w:val="000C5778"/>
    <w:rsid w:val="000C642B"/>
    <w:rsid w:val="000C6A09"/>
    <w:rsid w:val="000C6D47"/>
    <w:rsid w:val="000C7EE1"/>
    <w:rsid w:val="000D2600"/>
    <w:rsid w:val="000D2B1F"/>
    <w:rsid w:val="000D3601"/>
    <w:rsid w:val="000D3685"/>
    <w:rsid w:val="000D409B"/>
    <w:rsid w:val="000D4956"/>
    <w:rsid w:val="000D4F2B"/>
    <w:rsid w:val="000D5418"/>
    <w:rsid w:val="000D5799"/>
    <w:rsid w:val="000D5C28"/>
    <w:rsid w:val="000D5E38"/>
    <w:rsid w:val="000D6265"/>
    <w:rsid w:val="000D657D"/>
    <w:rsid w:val="000E07D4"/>
    <w:rsid w:val="000E1A91"/>
    <w:rsid w:val="000E23CD"/>
    <w:rsid w:val="000E390D"/>
    <w:rsid w:val="000E4153"/>
    <w:rsid w:val="000E44C5"/>
    <w:rsid w:val="000E4CCF"/>
    <w:rsid w:val="000E545C"/>
    <w:rsid w:val="000E5AAD"/>
    <w:rsid w:val="000E7064"/>
    <w:rsid w:val="000E7F25"/>
    <w:rsid w:val="000F1241"/>
    <w:rsid w:val="000F167B"/>
    <w:rsid w:val="000F1843"/>
    <w:rsid w:val="000F3CBC"/>
    <w:rsid w:val="000F3F80"/>
    <w:rsid w:val="000F3FBD"/>
    <w:rsid w:val="000F4229"/>
    <w:rsid w:val="000F4A8B"/>
    <w:rsid w:val="000F4CF9"/>
    <w:rsid w:val="000F5B41"/>
    <w:rsid w:val="000F5BD5"/>
    <w:rsid w:val="000F78FD"/>
    <w:rsid w:val="0010133C"/>
    <w:rsid w:val="001016EC"/>
    <w:rsid w:val="00101EFB"/>
    <w:rsid w:val="00102B2E"/>
    <w:rsid w:val="0010397A"/>
    <w:rsid w:val="0010533F"/>
    <w:rsid w:val="00105EFC"/>
    <w:rsid w:val="00107121"/>
    <w:rsid w:val="001072F2"/>
    <w:rsid w:val="00110A60"/>
    <w:rsid w:val="00111AA6"/>
    <w:rsid w:val="001128B3"/>
    <w:rsid w:val="00112C69"/>
    <w:rsid w:val="001138E4"/>
    <w:rsid w:val="001152DB"/>
    <w:rsid w:val="00115868"/>
    <w:rsid w:val="00115FED"/>
    <w:rsid w:val="001200D3"/>
    <w:rsid w:val="001215E8"/>
    <w:rsid w:val="00121B7B"/>
    <w:rsid w:val="00123298"/>
    <w:rsid w:val="001239A2"/>
    <w:rsid w:val="00124A88"/>
    <w:rsid w:val="00125A20"/>
    <w:rsid w:val="00125A6D"/>
    <w:rsid w:val="00125C2F"/>
    <w:rsid w:val="00125E4A"/>
    <w:rsid w:val="0012686B"/>
    <w:rsid w:val="00126B3A"/>
    <w:rsid w:val="00126FAC"/>
    <w:rsid w:val="00127416"/>
    <w:rsid w:val="00130319"/>
    <w:rsid w:val="001312A0"/>
    <w:rsid w:val="00131F30"/>
    <w:rsid w:val="00132040"/>
    <w:rsid w:val="00133550"/>
    <w:rsid w:val="00134941"/>
    <w:rsid w:val="00136D7E"/>
    <w:rsid w:val="00137349"/>
    <w:rsid w:val="0013759A"/>
    <w:rsid w:val="00140605"/>
    <w:rsid w:val="001413ED"/>
    <w:rsid w:val="0014238A"/>
    <w:rsid w:val="001428C7"/>
    <w:rsid w:val="00143279"/>
    <w:rsid w:val="00145902"/>
    <w:rsid w:val="00147058"/>
    <w:rsid w:val="00147BA0"/>
    <w:rsid w:val="00147E36"/>
    <w:rsid w:val="00150097"/>
    <w:rsid w:val="00150870"/>
    <w:rsid w:val="00150F05"/>
    <w:rsid w:val="001519FC"/>
    <w:rsid w:val="00151D77"/>
    <w:rsid w:val="00152740"/>
    <w:rsid w:val="00153D53"/>
    <w:rsid w:val="00154A7C"/>
    <w:rsid w:val="00154CDD"/>
    <w:rsid w:val="00154DCA"/>
    <w:rsid w:val="00154F5D"/>
    <w:rsid w:val="00155390"/>
    <w:rsid w:val="001568BF"/>
    <w:rsid w:val="00156B14"/>
    <w:rsid w:val="001573B0"/>
    <w:rsid w:val="0016066E"/>
    <w:rsid w:val="00160975"/>
    <w:rsid w:val="00164E11"/>
    <w:rsid w:val="0016599E"/>
    <w:rsid w:val="00165A66"/>
    <w:rsid w:val="00167D4F"/>
    <w:rsid w:val="00170526"/>
    <w:rsid w:val="001705D8"/>
    <w:rsid w:val="001710B6"/>
    <w:rsid w:val="00171CA2"/>
    <w:rsid w:val="001720F5"/>
    <w:rsid w:val="0017273A"/>
    <w:rsid w:val="00172C09"/>
    <w:rsid w:val="00172D32"/>
    <w:rsid w:val="00172D8D"/>
    <w:rsid w:val="00173C79"/>
    <w:rsid w:val="00174737"/>
    <w:rsid w:val="00175714"/>
    <w:rsid w:val="00175E01"/>
    <w:rsid w:val="00175EE6"/>
    <w:rsid w:val="00176A63"/>
    <w:rsid w:val="00176AD5"/>
    <w:rsid w:val="00177426"/>
    <w:rsid w:val="00177557"/>
    <w:rsid w:val="001775EF"/>
    <w:rsid w:val="00177884"/>
    <w:rsid w:val="00177949"/>
    <w:rsid w:val="00180769"/>
    <w:rsid w:val="00180AA4"/>
    <w:rsid w:val="00180F37"/>
    <w:rsid w:val="00180F8D"/>
    <w:rsid w:val="00181BDC"/>
    <w:rsid w:val="001830A6"/>
    <w:rsid w:val="00184E4E"/>
    <w:rsid w:val="00184E9B"/>
    <w:rsid w:val="00185A6A"/>
    <w:rsid w:val="00186C66"/>
    <w:rsid w:val="00186E6F"/>
    <w:rsid w:val="001879A8"/>
    <w:rsid w:val="00187D50"/>
    <w:rsid w:val="00190C2F"/>
    <w:rsid w:val="001911F0"/>
    <w:rsid w:val="001919EC"/>
    <w:rsid w:val="0019246D"/>
    <w:rsid w:val="001931B8"/>
    <w:rsid w:val="00193D4C"/>
    <w:rsid w:val="00194197"/>
    <w:rsid w:val="00194A7D"/>
    <w:rsid w:val="00194F7F"/>
    <w:rsid w:val="00196323"/>
    <w:rsid w:val="00196525"/>
    <w:rsid w:val="00196C8F"/>
    <w:rsid w:val="00196DDE"/>
    <w:rsid w:val="00196E28"/>
    <w:rsid w:val="001A063D"/>
    <w:rsid w:val="001A06D2"/>
    <w:rsid w:val="001A0B32"/>
    <w:rsid w:val="001A0DB5"/>
    <w:rsid w:val="001A1268"/>
    <w:rsid w:val="001A15E5"/>
    <w:rsid w:val="001A182B"/>
    <w:rsid w:val="001A1E89"/>
    <w:rsid w:val="001A322B"/>
    <w:rsid w:val="001A68DE"/>
    <w:rsid w:val="001A70C1"/>
    <w:rsid w:val="001A76CA"/>
    <w:rsid w:val="001B039C"/>
    <w:rsid w:val="001B0B59"/>
    <w:rsid w:val="001B1123"/>
    <w:rsid w:val="001B1153"/>
    <w:rsid w:val="001B1359"/>
    <w:rsid w:val="001B17D4"/>
    <w:rsid w:val="001B19A8"/>
    <w:rsid w:val="001B1D4D"/>
    <w:rsid w:val="001B2980"/>
    <w:rsid w:val="001B41CB"/>
    <w:rsid w:val="001B58C6"/>
    <w:rsid w:val="001B6C71"/>
    <w:rsid w:val="001B7190"/>
    <w:rsid w:val="001B7368"/>
    <w:rsid w:val="001B7455"/>
    <w:rsid w:val="001C04B0"/>
    <w:rsid w:val="001C0A96"/>
    <w:rsid w:val="001C0C3A"/>
    <w:rsid w:val="001C1F78"/>
    <w:rsid w:val="001C30FF"/>
    <w:rsid w:val="001C49A9"/>
    <w:rsid w:val="001C4FDA"/>
    <w:rsid w:val="001C5049"/>
    <w:rsid w:val="001C5373"/>
    <w:rsid w:val="001C708B"/>
    <w:rsid w:val="001C7499"/>
    <w:rsid w:val="001C7EE6"/>
    <w:rsid w:val="001C7F72"/>
    <w:rsid w:val="001D0790"/>
    <w:rsid w:val="001D14E7"/>
    <w:rsid w:val="001D17F0"/>
    <w:rsid w:val="001D1C48"/>
    <w:rsid w:val="001D1D63"/>
    <w:rsid w:val="001D2BB1"/>
    <w:rsid w:val="001D38B3"/>
    <w:rsid w:val="001D42B6"/>
    <w:rsid w:val="001D56A6"/>
    <w:rsid w:val="001D619C"/>
    <w:rsid w:val="001D6AF6"/>
    <w:rsid w:val="001D7389"/>
    <w:rsid w:val="001D7D5F"/>
    <w:rsid w:val="001E06ED"/>
    <w:rsid w:val="001E0B20"/>
    <w:rsid w:val="001E28BD"/>
    <w:rsid w:val="001E31D3"/>
    <w:rsid w:val="001E5597"/>
    <w:rsid w:val="001E6BC6"/>
    <w:rsid w:val="001F0655"/>
    <w:rsid w:val="001F11AC"/>
    <w:rsid w:val="001F1777"/>
    <w:rsid w:val="001F1B86"/>
    <w:rsid w:val="001F1E81"/>
    <w:rsid w:val="001F329E"/>
    <w:rsid w:val="001F34B2"/>
    <w:rsid w:val="001F365D"/>
    <w:rsid w:val="001F3AF6"/>
    <w:rsid w:val="001F40AD"/>
    <w:rsid w:val="001F4A77"/>
    <w:rsid w:val="001F4D0C"/>
    <w:rsid w:val="001F5E44"/>
    <w:rsid w:val="001F6217"/>
    <w:rsid w:val="001F67BA"/>
    <w:rsid w:val="001F69B3"/>
    <w:rsid w:val="002019E6"/>
    <w:rsid w:val="002022D1"/>
    <w:rsid w:val="00202B53"/>
    <w:rsid w:val="00202FCA"/>
    <w:rsid w:val="002031A6"/>
    <w:rsid w:val="002050A6"/>
    <w:rsid w:val="00206127"/>
    <w:rsid w:val="002069C3"/>
    <w:rsid w:val="00206E86"/>
    <w:rsid w:val="0021093F"/>
    <w:rsid w:val="002109C9"/>
    <w:rsid w:val="002113BB"/>
    <w:rsid w:val="002117DE"/>
    <w:rsid w:val="00211AB4"/>
    <w:rsid w:val="00211C5F"/>
    <w:rsid w:val="00213A73"/>
    <w:rsid w:val="00213C88"/>
    <w:rsid w:val="00213DA4"/>
    <w:rsid w:val="00213FCC"/>
    <w:rsid w:val="00214D9D"/>
    <w:rsid w:val="00215014"/>
    <w:rsid w:val="0021570F"/>
    <w:rsid w:val="00216CE1"/>
    <w:rsid w:val="00216EEB"/>
    <w:rsid w:val="00216F89"/>
    <w:rsid w:val="002200B6"/>
    <w:rsid w:val="00220547"/>
    <w:rsid w:val="002208E8"/>
    <w:rsid w:val="00220E5B"/>
    <w:rsid w:val="0022201E"/>
    <w:rsid w:val="002226D0"/>
    <w:rsid w:val="00223DF5"/>
    <w:rsid w:val="00224C44"/>
    <w:rsid w:val="00225217"/>
    <w:rsid w:val="00225F84"/>
    <w:rsid w:val="00226678"/>
    <w:rsid w:val="002267AF"/>
    <w:rsid w:val="00227BF1"/>
    <w:rsid w:val="00230262"/>
    <w:rsid w:val="00230DBF"/>
    <w:rsid w:val="00230FF4"/>
    <w:rsid w:val="002316E0"/>
    <w:rsid w:val="00232349"/>
    <w:rsid w:val="00233830"/>
    <w:rsid w:val="002339FF"/>
    <w:rsid w:val="00233BE4"/>
    <w:rsid w:val="00234B6F"/>
    <w:rsid w:val="002357C0"/>
    <w:rsid w:val="00236CFC"/>
    <w:rsid w:val="00237574"/>
    <w:rsid w:val="00237D2C"/>
    <w:rsid w:val="002425A5"/>
    <w:rsid w:val="0024325F"/>
    <w:rsid w:val="00244485"/>
    <w:rsid w:val="0024455B"/>
    <w:rsid w:val="00244ADA"/>
    <w:rsid w:val="0024525A"/>
    <w:rsid w:val="002452B8"/>
    <w:rsid w:val="00247950"/>
    <w:rsid w:val="00247BA5"/>
    <w:rsid w:val="00247C8D"/>
    <w:rsid w:val="00250C53"/>
    <w:rsid w:val="00252128"/>
    <w:rsid w:val="00252377"/>
    <w:rsid w:val="002527BC"/>
    <w:rsid w:val="00252A23"/>
    <w:rsid w:val="00253526"/>
    <w:rsid w:val="0025496D"/>
    <w:rsid w:val="00254A7D"/>
    <w:rsid w:val="00254B1E"/>
    <w:rsid w:val="00255E4F"/>
    <w:rsid w:val="00256822"/>
    <w:rsid w:val="0025698A"/>
    <w:rsid w:val="00256BC8"/>
    <w:rsid w:val="002573C7"/>
    <w:rsid w:val="00261359"/>
    <w:rsid w:val="00261BE7"/>
    <w:rsid w:val="00261F04"/>
    <w:rsid w:val="002622F3"/>
    <w:rsid w:val="0026318C"/>
    <w:rsid w:val="00263665"/>
    <w:rsid w:val="00263B02"/>
    <w:rsid w:val="00263CE3"/>
    <w:rsid w:val="00263F3A"/>
    <w:rsid w:val="002666E7"/>
    <w:rsid w:val="00266F76"/>
    <w:rsid w:val="00267A14"/>
    <w:rsid w:val="002700B4"/>
    <w:rsid w:val="002706A7"/>
    <w:rsid w:val="002713C1"/>
    <w:rsid w:val="0027179D"/>
    <w:rsid w:val="00272FC1"/>
    <w:rsid w:val="002747EC"/>
    <w:rsid w:val="002755DD"/>
    <w:rsid w:val="002764C2"/>
    <w:rsid w:val="0027666C"/>
    <w:rsid w:val="00276862"/>
    <w:rsid w:val="002768B8"/>
    <w:rsid w:val="00276988"/>
    <w:rsid w:val="00276F5D"/>
    <w:rsid w:val="0027796D"/>
    <w:rsid w:val="00277F5C"/>
    <w:rsid w:val="00280705"/>
    <w:rsid w:val="002808C8"/>
    <w:rsid w:val="00280C9B"/>
    <w:rsid w:val="00280EEA"/>
    <w:rsid w:val="00281712"/>
    <w:rsid w:val="00281D8C"/>
    <w:rsid w:val="00282145"/>
    <w:rsid w:val="002829DF"/>
    <w:rsid w:val="00284513"/>
    <w:rsid w:val="0028584C"/>
    <w:rsid w:val="00285C33"/>
    <w:rsid w:val="00285CB8"/>
    <w:rsid w:val="00285DA4"/>
    <w:rsid w:val="00286220"/>
    <w:rsid w:val="00286916"/>
    <w:rsid w:val="002869CD"/>
    <w:rsid w:val="00286DC9"/>
    <w:rsid w:val="0028748B"/>
    <w:rsid w:val="00290751"/>
    <w:rsid w:val="002910DC"/>
    <w:rsid w:val="0029218D"/>
    <w:rsid w:val="0029424F"/>
    <w:rsid w:val="00295DDA"/>
    <w:rsid w:val="0029634B"/>
    <w:rsid w:val="002975DB"/>
    <w:rsid w:val="002A14F1"/>
    <w:rsid w:val="002A21A8"/>
    <w:rsid w:val="002A38B7"/>
    <w:rsid w:val="002A38FF"/>
    <w:rsid w:val="002A39E4"/>
    <w:rsid w:val="002A3D00"/>
    <w:rsid w:val="002A4010"/>
    <w:rsid w:val="002A4441"/>
    <w:rsid w:val="002A4761"/>
    <w:rsid w:val="002A47C1"/>
    <w:rsid w:val="002A4F15"/>
    <w:rsid w:val="002A581B"/>
    <w:rsid w:val="002A7454"/>
    <w:rsid w:val="002A7C12"/>
    <w:rsid w:val="002B11AE"/>
    <w:rsid w:val="002B1741"/>
    <w:rsid w:val="002B1F7C"/>
    <w:rsid w:val="002B29F1"/>
    <w:rsid w:val="002B3724"/>
    <w:rsid w:val="002B587E"/>
    <w:rsid w:val="002B5BAF"/>
    <w:rsid w:val="002B5F9B"/>
    <w:rsid w:val="002B6A2E"/>
    <w:rsid w:val="002B72E6"/>
    <w:rsid w:val="002C038B"/>
    <w:rsid w:val="002C1A93"/>
    <w:rsid w:val="002C22FA"/>
    <w:rsid w:val="002C2B6A"/>
    <w:rsid w:val="002C37A1"/>
    <w:rsid w:val="002C43EC"/>
    <w:rsid w:val="002C4AF1"/>
    <w:rsid w:val="002C5417"/>
    <w:rsid w:val="002C5A6B"/>
    <w:rsid w:val="002C77C9"/>
    <w:rsid w:val="002D1CDE"/>
    <w:rsid w:val="002D200E"/>
    <w:rsid w:val="002D2015"/>
    <w:rsid w:val="002D2585"/>
    <w:rsid w:val="002D270F"/>
    <w:rsid w:val="002D285E"/>
    <w:rsid w:val="002D2BF0"/>
    <w:rsid w:val="002D2F84"/>
    <w:rsid w:val="002D30BF"/>
    <w:rsid w:val="002D3332"/>
    <w:rsid w:val="002D35B7"/>
    <w:rsid w:val="002D3670"/>
    <w:rsid w:val="002D4947"/>
    <w:rsid w:val="002D6350"/>
    <w:rsid w:val="002D6594"/>
    <w:rsid w:val="002E03E7"/>
    <w:rsid w:val="002E14E6"/>
    <w:rsid w:val="002E1871"/>
    <w:rsid w:val="002E1F51"/>
    <w:rsid w:val="002E369B"/>
    <w:rsid w:val="002E3F69"/>
    <w:rsid w:val="002E4B57"/>
    <w:rsid w:val="002E6001"/>
    <w:rsid w:val="002E63CE"/>
    <w:rsid w:val="002E6A44"/>
    <w:rsid w:val="002E6B8E"/>
    <w:rsid w:val="002E70A1"/>
    <w:rsid w:val="002E70EA"/>
    <w:rsid w:val="002E75CB"/>
    <w:rsid w:val="002E780C"/>
    <w:rsid w:val="002F0730"/>
    <w:rsid w:val="002F0DF7"/>
    <w:rsid w:val="002F1727"/>
    <w:rsid w:val="002F1C61"/>
    <w:rsid w:val="002F1FAF"/>
    <w:rsid w:val="002F33AC"/>
    <w:rsid w:val="002F3EEC"/>
    <w:rsid w:val="002F3F4D"/>
    <w:rsid w:val="002F5310"/>
    <w:rsid w:val="002F5E06"/>
    <w:rsid w:val="002F7472"/>
    <w:rsid w:val="003019DC"/>
    <w:rsid w:val="003020DC"/>
    <w:rsid w:val="00302CC0"/>
    <w:rsid w:val="0030318C"/>
    <w:rsid w:val="00303B6A"/>
    <w:rsid w:val="0030554B"/>
    <w:rsid w:val="00305820"/>
    <w:rsid w:val="003107B3"/>
    <w:rsid w:val="003111C6"/>
    <w:rsid w:val="00311746"/>
    <w:rsid w:val="003119A7"/>
    <w:rsid w:val="003121DB"/>
    <w:rsid w:val="00312200"/>
    <w:rsid w:val="00312739"/>
    <w:rsid w:val="00312B67"/>
    <w:rsid w:val="0031357D"/>
    <w:rsid w:val="0031379A"/>
    <w:rsid w:val="003138F7"/>
    <w:rsid w:val="00313B81"/>
    <w:rsid w:val="003149B1"/>
    <w:rsid w:val="0031627F"/>
    <w:rsid w:val="00316B0D"/>
    <w:rsid w:val="00317BA3"/>
    <w:rsid w:val="003208AC"/>
    <w:rsid w:val="0032101F"/>
    <w:rsid w:val="00321E28"/>
    <w:rsid w:val="0032288D"/>
    <w:rsid w:val="003236FE"/>
    <w:rsid w:val="00323EA4"/>
    <w:rsid w:val="003249B2"/>
    <w:rsid w:val="00324A80"/>
    <w:rsid w:val="00325803"/>
    <w:rsid w:val="0032588E"/>
    <w:rsid w:val="0032659C"/>
    <w:rsid w:val="00326CE4"/>
    <w:rsid w:val="0032718E"/>
    <w:rsid w:val="00330EFF"/>
    <w:rsid w:val="00331400"/>
    <w:rsid w:val="00331C99"/>
    <w:rsid w:val="00331FCD"/>
    <w:rsid w:val="003332E4"/>
    <w:rsid w:val="003335BE"/>
    <w:rsid w:val="00333BD7"/>
    <w:rsid w:val="003350A9"/>
    <w:rsid w:val="00335A1D"/>
    <w:rsid w:val="00335ED9"/>
    <w:rsid w:val="00336203"/>
    <w:rsid w:val="003371E4"/>
    <w:rsid w:val="00337D40"/>
    <w:rsid w:val="00340672"/>
    <w:rsid w:val="00341B59"/>
    <w:rsid w:val="00341BB2"/>
    <w:rsid w:val="003424F0"/>
    <w:rsid w:val="00342FAA"/>
    <w:rsid w:val="00343E83"/>
    <w:rsid w:val="00344047"/>
    <w:rsid w:val="003440F6"/>
    <w:rsid w:val="00345C0B"/>
    <w:rsid w:val="00346173"/>
    <w:rsid w:val="00346399"/>
    <w:rsid w:val="003467B5"/>
    <w:rsid w:val="00346860"/>
    <w:rsid w:val="0034686D"/>
    <w:rsid w:val="0034776B"/>
    <w:rsid w:val="0035035B"/>
    <w:rsid w:val="00350B04"/>
    <w:rsid w:val="0035148E"/>
    <w:rsid w:val="00351701"/>
    <w:rsid w:val="003517EE"/>
    <w:rsid w:val="00352339"/>
    <w:rsid w:val="0035277F"/>
    <w:rsid w:val="003529D2"/>
    <w:rsid w:val="00352D02"/>
    <w:rsid w:val="00353C5E"/>
    <w:rsid w:val="0035431C"/>
    <w:rsid w:val="003566CC"/>
    <w:rsid w:val="0035691C"/>
    <w:rsid w:val="00357B42"/>
    <w:rsid w:val="00360117"/>
    <w:rsid w:val="003617AD"/>
    <w:rsid w:val="003621BE"/>
    <w:rsid w:val="00362609"/>
    <w:rsid w:val="00362890"/>
    <w:rsid w:val="00363927"/>
    <w:rsid w:val="003645DE"/>
    <w:rsid w:val="00364A1D"/>
    <w:rsid w:val="00364CB6"/>
    <w:rsid w:val="00365474"/>
    <w:rsid w:val="003668F8"/>
    <w:rsid w:val="00366D80"/>
    <w:rsid w:val="00366E52"/>
    <w:rsid w:val="00367377"/>
    <w:rsid w:val="00367458"/>
    <w:rsid w:val="00367676"/>
    <w:rsid w:val="00367A1F"/>
    <w:rsid w:val="00367CCD"/>
    <w:rsid w:val="00367FDD"/>
    <w:rsid w:val="0037049A"/>
    <w:rsid w:val="00370636"/>
    <w:rsid w:val="00370A6F"/>
    <w:rsid w:val="00370CC8"/>
    <w:rsid w:val="003714D4"/>
    <w:rsid w:val="003718D1"/>
    <w:rsid w:val="00372122"/>
    <w:rsid w:val="0037332F"/>
    <w:rsid w:val="003735E4"/>
    <w:rsid w:val="003746A6"/>
    <w:rsid w:val="00374725"/>
    <w:rsid w:val="003758B6"/>
    <w:rsid w:val="00375D3B"/>
    <w:rsid w:val="00376367"/>
    <w:rsid w:val="0037678F"/>
    <w:rsid w:val="00376C40"/>
    <w:rsid w:val="00377076"/>
    <w:rsid w:val="0037708C"/>
    <w:rsid w:val="0037747E"/>
    <w:rsid w:val="00377825"/>
    <w:rsid w:val="00377A57"/>
    <w:rsid w:val="00380122"/>
    <w:rsid w:val="00380EAA"/>
    <w:rsid w:val="003816A8"/>
    <w:rsid w:val="00381EC3"/>
    <w:rsid w:val="0038315B"/>
    <w:rsid w:val="0038320A"/>
    <w:rsid w:val="00384328"/>
    <w:rsid w:val="003844E5"/>
    <w:rsid w:val="00384BFE"/>
    <w:rsid w:val="00385749"/>
    <w:rsid w:val="00385AD5"/>
    <w:rsid w:val="00386291"/>
    <w:rsid w:val="003865A8"/>
    <w:rsid w:val="00386774"/>
    <w:rsid w:val="00386C34"/>
    <w:rsid w:val="0038745C"/>
    <w:rsid w:val="003902F3"/>
    <w:rsid w:val="003905D0"/>
    <w:rsid w:val="00391090"/>
    <w:rsid w:val="0039215F"/>
    <w:rsid w:val="00393136"/>
    <w:rsid w:val="003934D0"/>
    <w:rsid w:val="00393573"/>
    <w:rsid w:val="00393ACE"/>
    <w:rsid w:val="00394550"/>
    <w:rsid w:val="003945A9"/>
    <w:rsid w:val="0039485D"/>
    <w:rsid w:val="00396C0F"/>
    <w:rsid w:val="003974FA"/>
    <w:rsid w:val="00397925"/>
    <w:rsid w:val="003A01EB"/>
    <w:rsid w:val="003A05E7"/>
    <w:rsid w:val="003A09FD"/>
    <w:rsid w:val="003A0F45"/>
    <w:rsid w:val="003A2CDA"/>
    <w:rsid w:val="003A4E11"/>
    <w:rsid w:val="003A58AE"/>
    <w:rsid w:val="003A75CE"/>
    <w:rsid w:val="003B0640"/>
    <w:rsid w:val="003B0DC4"/>
    <w:rsid w:val="003B0DFE"/>
    <w:rsid w:val="003B1366"/>
    <w:rsid w:val="003B2729"/>
    <w:rsid w:val="003B2830"/>
    <w:rsid w:val="003B297F"/>
    <w:rsid w:val="003B2B14"/>
    <w:rsid w:val="003B3048"/>
    <w:rsid w:val="003B37CD"/>
    <w:rsid w:val="003B3C88"/>
    <w:rsid w:val="003B4909"/>
    <w:rsid w:val="003B4F15"/>
    <w:rsid w:val="003B6005"/>
    <w:rsid w:val="003B7CAA"/>
    <w:rsid w:val="003C07E4"/>
    <w:rsid w:val="003C2210"/>
    <w:rsid w:val="003C22CD"/>
    <w:rsid w:val="003C2CC2"/>
    <w:rsid w:val="003C2E2C"/>
    <w:rsid w:val="003C33A3"/>
    <w:rsid w:val="003C3425"/>
    <w:rsid w:val="003C3532"/>
    <w:rsid w:val="003C37CC"/>
    <w:rsid w:val="003C507A"/>
    <w:rsid w:val="003C5623"/>
    <w:rsid w:val="003C59FE"/>
    <w:rsid w:val="003C5B27"/>
    <w:rsid w:val="003C627B"/>
    <w:rsid w:val="003C630F"/>
    <w:rsid w:val="003C64F7"/>
    <w:rsid w:val="003C6ABE"/>
    <w:rsid w:val="003C782F"/>
    <w:rsid w:val="003D0276"/>
    <w:rsid w:val="003D04CB"/>
    <w:rsid w:val="003D10F1"/>
    <w:rsid w:val="003D121B"/>
    <w:rsid w:val="003D1670"/>
    <w:rsid w:val="003D1828"/>
    <w:rsid w:val="003D201E"/>
    <w:rsid w:val="003D25BA"/>
    <w:rsid w:val="003D3BCA"/>
    <w:rsid w:val="003D4666"/>
    <w:rsid w:val="003D4E34"/>
    <w:rsid w:val="003D71A0"/>
    <w:rsid w:val="003D7E33"/>
    <w:rsid w:val="003D7F3E"/>
    <w:rsid w:val="003E0038"/>
    <w:rsid w:val="003E0747"/>
    <w:rsid w:val="003E0751"/>
    <w:rsid w:val="003E0953"/>
    <w:rsid w:val="003E0ACF"/>
    <w:rsid w:val="003E0BA5"/>
    <w:rsid w:val="003E0CD3"/>
    <w:rsid w:val="003E116D"/>
    <w:rsid w:val="003E1865"/>
    <w:rsid w:val="003E2E63"/>
    <w:rsid w:val="003E30BA"/>
    <w:rsid w:val="003E49A8"/>
    <w:rsid w:val="003E4FD2"/>
    <w:rsid w:val="003E517F"/>
    <w:rsid w:val="003E5489"/>
    <w:rsid w:val="003E7DAA"/>
    <w:rsid w:val="003E7E09"/>
    <w:rsid w:val="003F028F"/>
    <w:rsid w:val="003F05F3"/>
    <w:rsid w:val="003F0A9C"/>
    <w:rsid w:val="003F10A6"/>
    <w:rsid w:val="003F24E8"/>
    <w:rsid w:val="003F34B4"/>
    <w:rsid w:val="003F3C0E"/>
    <w:rsid w:val="003F6308"/>
    <w:rsid w:val="003F6351"/>
    <w:rsid w:val="003F6BBB"/>
    <w:rsid w:val="003F6CD4"/>
    <w:rsid w:val="004006E1"/>
    <w:rsid w:val="00400CC6"/>
    <w:rsid w:val="00402456"/>
    <w:rsid w:val="00402EA9"/>
    <w:rsid w:val="00403076"/>
    <w:rsid w:val="004036E3"/>
    <w:rsid w:val="004036E5"/>
    <w:rsid w:val="00404CA1"/>
    <w:rsid w:val="004051E3"/>
    <w:rsid w:val="00406CF9"/>
    <w:rsid w:val="00406DB8"/>
    <w:rsid w:val="00406DF2"/>
    <w:rsid w:val="00406F9E"/>
    <w:rsid w:val="00407E0B"/>
    <w:rsid w:val="004110E1"/>
    <w:rsid w:val="00411736"/>
    <w:rsid w:val="0041183A"/>
    <w:rsid w:val="00411C90"/>
    <w:rsid w:val="00412B6C"/>
    <w:rsid w:val="0041364B"/>
    <w:rsid w:val="00414FAC"/>
    <w:rsid w:val="00415818"/>
    <w:rsid w:val="00415B41"/>
    <w:rsid w:val="00415C71"/>
    <w:rsid w:val="004164B3"/>
    <w:rsid w:val="00416BD5"/>
    <w:rsid w:val="00416D60"/>
    <w:rsid w:val="00417426"/>
    <w:rsid w:val="00417C4E"/>
    <w:rsid w:val="00420809"/>
    <w:rsid w:val="004213B2"/>
    <w:rsid w:val="00421BD6"/>
    <w:rsid w:val="004229AB"/>
    <w:rsid w:val="00422B9C"/>
    <w:rsid w:val="00423210"/>
    <w:rsid w:val="00424ABA"/>
    <w:rsid w:val="00426F6B"/>
    <w:rsid w:val="00427D2A"/>
    <w:rsid w:val="004300AC"/>
    <w:rsid w:val="004307D6"/>
    <w:rsid w:val="00430852"/>
    <w:rsid w:val="004317E6"/>
    <w:rsid w:val="004317F3"/>
    <w:rsid w:val="00432494"/>
    <w:rsid w:val="004328F1"/>
    <w:rsid w:val="00432D0C"/>
    <w:rsid w:val="0043354A"/>
    <w:rsid w:val="00433809"/>
    <w:rsid w:val="00435628"/>
    <w:rsid w:val="00435D7E"/>
    <w:rsid w:val="00435E68"/>
    <w:rsid w:val="00436141"/>
    <w:rsid w:val="0043627C"/>
    <w:rsid w:val="0043641E"/>
    <w:rsid w:val="004367A6"/>
    <w:rsid w:val="00436ED9"/>
    <w:rsid w:val="00437C1B"/>
    <w:rsid w:val="004415C1"/>
    <w:rsid w:val="00441848"/>
    <w:rsid w:val="004424EF"/>
    <w:rsid w:val="00442672"/>
    <w:rsid w:val="004427E3"/>
    <w:rsid w:val="00442B50"/>
    <w:rsid w:val="00442C21"/>
    <w:rsid w:val="004439FA"/>
    <w:rsid w:val="00443B5A"/>
    <w:rsid w:val="00443EBE"/>
    <w:rsid w:val="00444D10"/>
    <w:rsid w:val="00444D8A"/>
    <w:rsid w:val="00445DFF"/>
    <w:rsid w:val="00445E6D"/>
    <w:rsid w:val="00446079"/>
    <w:rsid w:val="004460E0"/>
    <w:rsid w:val="0044778A"/>
    <w:rsid w:val="00447B62"/>
    <w:rsid w:val="00450107"/>
    <w:rsid w:val="004504A0"/>
    <w:rsid w:val="004504A9"/>
    <w:rsid w:val="00450A73"/>
    <w:rsid w:val="00450CA4"/>
    <w:rsid w:val="0045101D"/>
    <w:rsid w:val="0045162E"/>
    <w:rsid w:val="00452E32"/>
    <w:rsid w:val="0045310F"/>
    <w:rsid w:val="004539EF"/>
    <w:rsid w:val="00454024"/>
    <w:rsid w:val="004545B7"/>
    <w:rsid w:val="004546A0"/>
    <w:rsid w:val="004555C0"/>
    <w:rsid w:val="0045589A"/>
    <w:rsid w:val="004605AD"/>
    <w:rsid w:val="00461ACF"/>
    <w:rsid w:val="004620E4"/>
    <w:rsid w:val="00462458"/>
    <w:rsid w:val="00462805"/>
    <w:rsid w:val="00462AE1"/>
    <w:rsid w:val="00462B23"/>
    <w:rsid w:val="004631EC"/>
    <w:rsid w:val="00464B6A"/>
    <w:rsid w:val="00465360"/>
    <w:rsid w:val="00467724"/>
    <w:rsid w:val="004704F9"/>
    <w:rsid w:val="0047146C"/>
    <w:rsid w:val="004714A1"/>
    <w:rsid w:val="004716D9"/>
    <w:rsid w:val="004717D6"/>
    <w:rsid w:val="00472E5F"/>
    <w:rsid w:val="00473BD9"/>
    <w:rsid w:val="00473FCF"/>
    <w:rsid w:val="00474C4D"/>
    <w:rsid w:val="00474C9B"/>
    <w:rsid w:val="00475736"/>
    <w:rsid w:val="0047587D"/>
    <w:rsid w:val="00475D2F"/>
    <w:rsid w:val="00476603"/>
    <w:rsid w:val="00477697"/>
    <w:rsid w:val="00477EAA"/>
    <w:rsid w:val="004812F8"/>
    <w:rsid w:val="00481685"/>
    <w:rsid w:val="0048183F"/>
    <w:rsid w:val="00481C51"/>
    <w:rsid w:val="00482ED2"/>
    <w:rsid w:val="00483168"/>
    <w:rsid w:val="00483324"/>
    <w:rsid w:val="00483DC2"/>
    <w:rsid w:val="00485194"/>
    <w:rsid w:val="00485313"/>
    <w:rsid w:val="004857EE"/>
    <w:rsid w:val="00485AC4"/>
    <w:rsid w:val="00485BA2"/>
    <w:rsid w:val="00485F58"/>
    <w:rsid w:val="00486897"/>
    <w:rsid w:val="00486A01"/>
    <w:rsid w:val="00486DD5"/>
    <w:rsid w:val="0048714D"/>
    <w:rsid w:val="00491D8B"/>
    <w:rsid w:val="00492E97"/>
    <w:rsid w:val="00493AF2"/>
    <w:rsid w:val="00493FA1"/>
    <w:rsid w:val="00494FE1"/>
    <w:rsid w:val="004950CA"/>
    <w:rsid w:val="00496EE3"/>
    <w:rsid w:val="00497317"/>
    <w:rsid w:val="0049766F"/>
    <w:rsid w:val="00497798"/>
    <w:rsid w:val="00497EDC"/>
    <w:rsid w:val="004A045D"/>
    <w:rsid w:val="004A0536"/>
    <w:rsid w:val="004A1C84"/>
    <w:rsid w:val="004A1DAD"/>
    <w:rsid w:val="004A1E73"/>
    <w:rsid w:val="004A2ECC"/>
    <w:rsid w:val="004A33D8"/>
    <w:rsid w:val="004A364B"/>
    <w:rsid w:val="004A364E"/>
    <w:rsid w:val="004A3CA9"/>
    <w:rsid w:val="004A44C2"/>
    <w:rsid w:val="004A626F"/>
    <w:rsid w:val="004A6705"/>
    <w:rsid w:val="004A680C"/>
    <w:rsid w:val="004A6CF0"/>
    <w:rsid w:val="004B043A"/>
    <w:rsid w:val="004B0794"/>
    <w:rsid w:val="004B0912"/>
    <w:rsid w:val="004B0BAA"/>
    <w:rsid w:val="004B0F9C"/>
    <w:rsid w:val="004B1921"/>
    <w:rsid w:val="004B27CF"/>
    <w:rsid w:val="004B47F4"/>
    <w:rsid w:val="004B5126"/>
    <w:rsid w:val="004B5816"/>
    <w:rsid w:val="004B6660"/>
    <w:rsid w:val="004B66E2"/>
    <w:rsid w:val="004C340D"/>
    <w:rsid w:val="004C37E8"/>
    <w:rsid w:val="004C3B99"/>
    <w:rsid w:val="004C3DB1"/>
    <w:rsid w:val="004C4F9C"/>
    <w:rsid w:val="004C5E65"/>
    <w:rsid w:val="004C5FC9"/>
    <w:rsid w:val="004C7CDB"/>
    <w:rsid w:val="004C7EFF"/>
    <w:rsid w:val="004D0835"/>
    <w:rsid w:val="004D170E"/>
    <w:rsid w:val="004D2226"/>
    <w:rsid w:val="004D284F"/>
    <w:rsid w:val="004D3D60"/>
    <w:rsid w:val="004D4896"/>
    <w:rsid w:val="004D4C6A"/>
    <w:rsid w:val="004D4E1B"/>
    <w:rsid w:val="004D51E0"/>
    <w:rsid w:val="004D5A87"/>
    <w:rsid w:val="004D690E"/>
    <w:rsid w:val="004D6FC9"/>
    <w:rsid w:val="004D7645"/>
    <w:rsid w:val="004D7FE4"/>
    <w:rsid w:val="004E11C9"/>
    <w:rsid w:val="004E166F"/>
    <w:rsid w:val="004E2B90"/>
    <w:rsid w:val="004E3272"/>
    <w:rsid w:val="004E35F8"/>
    <w:rsid w:val="004E360E"/>
    <w:rsid w:val="004E44D2"/>
    <w:rsid w:val="004E464F"/>
    <w:rsid w:val="004E501A"/>
    <w:rsid w:val="004E6055"/>
    <w:rsid w:val="004E61EB"/>
    <w:rsid w:val="004E63A8"/>
    <w:rsid w:val="004E66BE"/>
    <w:rsid w:val="004E7802"/>
    <w:rsid w:val="004E7CAA"/>
    <w:rsid w:val="004F07D7"/>
    <w:rsid w:val="004F09E3"/>
    <w:rsid w:val="004F0A81"/>
    <w:rsid w:val="004F1673"/>
    <w:rsid w:val="004F17E2"/>
    <w:rsid w:val="004F1AAA"/>
    <w:rsid w:val="004F1E90"/>
    <w:rsid w:val="004F2CC4"/>
    <w:rsid w:val="004F4DE7"/>
    <w:rsid w:val="004F6244"/>
    <w:rsid w:val="004F63F0"/>
    <w:rsid w:val="004F649D"/>
    <w:rsid w:val="004F6C1E"/>
    <w:rsid w:val="004F7B57"/>
    <w:rsid w:val="0050093F"/>
    <w:rsid w:val="00500BEE"/>
    <w:rsid w:val="005019E2"/>
    <w:rsid w:val="005028AD"/>
    <w:rsid w:val="005038CC"/>
    <w:rsid w:val="005042E9"/>
    <w:rsid w:val="0050656B"/>
    <w:rsid w:val="00506EE2"/>
    <w:rsid w:val="005070AD"/>
    <w:rsid w:val="005071C5"/>
    <w:rsid w:val="005073D0"/>
    <w:rsid w:val="005103F0"/>
    <w:rsid w:val="005111FA"/>
    <w:rsid w:val="00513D39"/>
    <w:rsid w:val="0051486B"/>
    <w:rsid w:val="00514F7C"/>
    <w:rsid w:val="00514F92"/>
    <w:rsid w:val="00516405"/>
    <w:rsid w:val="00516D81"/>
    <w:rsid w:val="005205C5"/>
    <w:rsid w:val="00520A89"/>
    <w:rsid w:val="00521837"/>
    <w:rsid w:val="005222DF"/>
    <w:rsid w:val="00522AA1"/>
    <w:rsid w:val="00525239"/>
    <w:rsid w:val="00525E35"/>
    <w:rsid w:val="00526D5B"/>
    <w:rsid w:val="005272F3"/>
    <w:rsid w:val="005273A7"/>
    <w:rsid w:val="005301A6"/>
    <w:rsid w:val="0053098E"/>
    <w:rsid w:val="005309B4"/>
    <w:rsid w:val="00530A9A"/>
    <w:rsid w:val="005310AE"/>
    <w:rsid w:val="00531681"/>
    <w:rsid w:val="00531DE4"/>
    <w:rsid w:val="005327C1"/>
    <w:rsid w:val="0053400F"/>
    <w:rsid w:val="00534F7A"/>
    <w:rsid w:val="005364CE"/>
    <w:rsid w:val="005366FF"/>
    <w:rsid w:val="00536AEB"/>
    <w:rsid w:val="00540130"/>
    <w:rsid w:val="00540371"/>
    <w:rsid w:val="00540445"/>
    <w:rsid w:val="00540469"/>
    <w:rsid w:val="00540D2E"/>
    <w:rsid w:val="005412FD"/>
    <w:rsid w:val="00542291"/>
    <w:rsid w:val="0054402E"/>
    <w:rsid w:val="00544D93"/>
    <w:rsid w:val="00544EBA"/>
    <w:rsid w:val="005451F9"/>
    <w:rsid w:val="00545A50"/>
    <w:rsid w:val="00545C48"/>
    <w:rsid w:val="00545DB4"/>
    <w:rsid w:val="005476CB"/>
    <w:rsid w:val="005478EE"/>
    <w:rsid w:val="00547BE5"/>
    <w:rsid w:val="0055008D"/>
    <w:rsid w:val="00550298"/>
    <w:rsid w:val="00550CF0"/>
    <w:rsid w:val="005519B1"/>
    <w:rsid w:val="005519DE"/>
    <w:rsid w:val="0055215A"/>
    <w:rsid w:val="005528A7"/>
    <w:rsid w:val="00552CBF"/>
    <w:rsid w:val="00554125"/>
    <w:rsid w:val="00554902"/>
    <w:rsid w:val="005549F6"/>
    <w:rsid w:val="00554C39"/>
    <w:rsid w:val="00554DBE"/>
    <w:rsid w:val="0055520D"/>
    <w:rsid w:val="005553A9"/>
    <w:rsid w:val="00556A7C"/>
    <w:rsid w:val="00557C7B"/>
    <w:rsid w:val="00557DA3"/>
    <w:rsid w:val="00557E52"/>
    <w:rsid w:val="00561AF9"/>
    <w:rsid w:val="00561D75"/>
    <w:rsid w:val="005625A8"/>
    <w:rsid w:val="00562F46"/>
    <w:rsid w:val="00564E25"/>
    <w:rsid w:val="00564F35"/>
    <w:rsid w:val="00565535"/>
    <w:rsid w:val="005655A2"/>
    <w:rsid w:val="00565FDF"/>
    <w:rsid w:val="00566269"/>
    <w:rsid w:val="00566494"/>
    <w:rsid w:val="00567237"/>
    <w:rsid w:val="005677FA"/>
    <w:rsid w:val="005735E7"/>
    <w:rsid w:val="00574DFA"/>
    <w:rsid w:val="005753D1"/>
    <w:rsid w:val="00575AEF"/>
    <w:rsid w:val="00575D48"/>
    <w:rsid w:val="00576042"/>
    <w:rsid w:val="00576262"/>
    <w:rsid w:val="005765C8"/>
    <w:rsid w:val="0057673C"/>
    <w:rsid w:val="005776CF"/>
    <w:rsid w:val="00580F77"/>
    <w:rsid w:val="00580FDE"/>
    <w:rsid w:val="00581E15"/>
    <w:rsid w:val="0058206B"/>
    <w:rsid w:val="00583139"/>
    <w:rsid w:val="0058326F"/>
    <w:rsid w:val="00583C67"/>
    <w:rsid w:val="005843E7"/>
    <w:rsid w:val="00584A6A"/>
    <w:rsid w:val="00585795"/>
    <w:rsid w:val="005857CD"/>
    <w:rsid w:val="00585A4C"/>
    <w:rsid w:val="005862CE"/>
    <w:rsid w:val="0058634B"/>
    <w:rsid w:val="00586EA0"/>
    <w:rsid w:val="0058719A"/>
    <w:rsid w:val="005873BD"/>
    <w:rsid w:val="0059026D"/>
    <w:rsid w:val="005940F7"/>
    <w:rsid w:val="005945DB"/>
    <w:rsid w:val="0059461E"/>
    <w:rsid w:val="00594C1C"/>
    <w:rsid w:val="00594E2E"/>
    <w:rsid w:val="005955CF"/>
    <w:rsid w:val="00595D4D"/>
    <w:rsid w:val="00596F64"/>
    <w:rsid w:val="0059714D"/>
    <w:rsid w:val="00597235"/>
    <w:rsid w:val="0059733B"/>
    <w:rsid w:val="0059793D"/>
    <w:rsid w:val="005A14FB"/>
    <w:rsid w:val="005A1FCB"/>
    <w:rsid w:val="005A28AC"/>
    <w:rsid w:val="005A34D5"/>
    <w:rsid w:val="005A37C4"/>
    <w:rsid w:val="005A3FC7"/>
    <w:rsid w:val="005A4A92"/>
    <w:rsid w:val="005A51B9"/>
    <w:rsid w:val="005A5A8C"/>
    <w:rsid w:val="005A617F"/>
    <w:rsid w:val="005A74B1"/>
    <w:rsid w:val="005A7D2A"/>
    <w:rsid w:val="005B0438"/>
    <w:rsid w:val="005B0699"/>
    <w:rsid w:val="005B0CD3"/>
    <w:rsid w:val="005B1A1C"/>
    <w:rsid w:val="005B2C21"/>
    <w:rsid w:val="005B2D76"/>
    <w:rsid w:val="005B339D"/>
    <w:rsid w:val="005B536D"/>
    <w:rsid w:val="005B537B"/>
    <w:rsid w:val="005B54EF"/>
    <w:rsid w:val="005B7233"/>
    <w:rsid w:val="005C0FE1"/>
    <w:rsid w:val="005C1DF4"/>
    <w:rsid w:val="005C1E58"/>
    <w:rsid w:val="005C1F41"/>
    <w:rsid w:val="005C21F7"/>
    <w:rsid w:val="005C3017"/>
    <w:rsid w:val="005C4D6A"/>
    <w:rsid w:val="005C5E28"/>
    <w:rsid w:val="005D0FA3"/>
    <w:rsid w:val="005D20A9"/>
    <w:rsid w:val="005D2C0E"/>
    <w:rsid w:val="005D369F"/>
    <w:rsid w:val="005D38E9"/>
    <w:rsid w:val="005D3C99"/>
    <w:rsid w:val="005D4298"/>
    <w:rsid w:val="005D4CE6"/>
    <w:rsid w:val="005D517A"/>
    <w:rsid w:val="005D529D"/>
    <w:rsid w:val="005D59FA"/>
    <w:rsid w:val="005D5DF3"/>
    <w:rsid w:val="005D632C"/>
    <w:rsid w:val="005D7344"/>
    <w:rsid w:val="005E0152"/>
    <w:rsid w:val="005E02AF"/>
    <w:rsid w:val="005E0350"/>
    <w:rsid w:val="005E0FF6"/>
    <w:rsid w:val="005E10DF"/>
    <w:rsid w:val="005E1777"/>
    <w:rsid w:val="005E2D7F"/>
    <w:rsid w:val="005E2DB7"/>
    <w:rsid w:val="005E30D8"/>
    <w:rsid w:val="005E5456"/>
    <w:rsid w:val="005E5B18"/>
    <w:rsid w:val="005E6574"/>
    <w:rsid w:val="005E6ED6"/>
    <w:rsid w:val="005E7C23"/>
    <w:rsid w:val="005F0074"/>
    <w:rsid w:val="005F0357"/>
    <w:rsid w:val="005F0573"/>
    <w:rsid w:val="005F06FE"/>
    <w:rsid w:val="005F0F5C"/>
    <w:rsid w:val="005F2AAB"/>
    <w:rsid w:val="005F2B9E"/>
    <w:rsid w:val="005F407A"/>
    <w:rsid w:val="005F44CA"/>
    <w:rsid w:val="005F4819"/>
    <w:rsid w:val="005F4BCE"/>
    <w:rsid w:val="005F552C"/>
    <w:rsid w:val="005F5C81"/>
    <w:rsid w:val="005F6770"/>
    <w:rsid w:val="006006B3"/>
    <w:rsid w:val="00601194"/>
    <w:rsid w:val="006013DE"/>
    <w:rsid w:val="00601E13"/>
    <w:rsid w:val="006024C6"/>
    <w:rsid w:val="006027E2"/>
    <w:rsid w:val="0060293D"/>
    <w:rsid w:val="00602B06"/>
    <w:rsid w:val="00602D38"/>
    <w:rsid w:val="006034EC"/>
    <w:rsid w:val="006039D4"/>
    <w:rsid w:val="00604994"/>
    <w:rsid w:val="00605FF6"/>
    <w:rsid w:val="00606D77"/>
    <w:rsid w:val="0060765B"/>
    <w:rsid w:val="0060794A"/>
    <w:rsid w:val="0061022F"/>
    <w:rsid w:val="00610375"/>
    <w:rsid w:val="006106B2"/>
    <w:rsid w:val="006109DD"/>
    <w:rsid w:val="00610D65"/>
    <w:rsid w:val="006114D8"/>
    <w:rsid w:val="006124E5"/>
    <w:rsid w:val="0061263D"/>
    <w:rsid w:val="00612B0D"/>
    <w:rsid w:val="00614B26"/>
    <w:rsid w:val="006157D3"/>
    <w:rsid w:val="00616832"/>
    <w:rsid w:val="00616FE2"/>
    <w:rsid w:val="0061781B"/>
    <w:rsid w:val="00617BC2"/>
    <w:rsid w:val="00620555"/>
    <w:rsid w:val="00621AA6"/>
    <w:rsid w:val="00622429"/>
    <w:rsid w:val="00622F11"/>
    <w:rsid w:val="00622F3C"/>
    <w:rsid w:val="006236F9"/>
    <w:rsid w:val="00623B5F"/>
    <w:rsid w:val="00623D02"/>
    <w:rsid w:val="00623D6B"/>
    <w:rsid w:val="00623F7A"/>
    <w:rsid w:val="00624AA1"/>
    <w:rsid w:val="006252DC"/>
    <w:rsid w:val="00625656"/>
    <w:rsid w:val="006264FE"/>
    <w:rsid w:val="0062651F"/>
    <w:rsid w:val="00626F7C"/>
    <w:rsid w:val="00627011"/>
    <w:rsid w:val="006278E9"/>
    <w:rsid w:val="00627B24"/>
    <w:rsid w:val="00627E43"/>
    <w:rsid w:val="00630484"/>
    <w:rsid w:val="00630EDC"/>
    <w:rsid w:val="0063127B"/>
    <w:rsid w:val="006312BC"/>
    <w:rsid w:val="006317D1"/>
    <w:rsid w:val="006323B4"/>
    <w:rsid w:val="0063245B"/>
    <w:rsid w:val="006325BF"/>
    <w:rsid w:val="0063275A"/>
    <w:rsid w:val="00632A82"/>
    <w:rsid w:val="00633459"/>
    <w:rsid w:val="00634C04"/>
    <w:rsid w:val="00634E49"/>
    <w:rsid w:val="00636384"/>
    <w:rsid w:val="00637E83"/>
    <w:rsid w:val="00640167"/>
    <w:rsid w:val="006408BC"/>
    <w:rsid w:val="00640FC9"/>
    <w:rsid w:val="006412F4"/>
    <w:rsid w:val="006415AC"/>
    <w:rsid w:val="00641D70"/>
    <w:rsid w:val="00641DA0"/>
    <w:rsid w:val="00641FE5"/>
    <w:rsid w:val="0064251A"/>
    <w:rsid w:val="006432E2"/>
    <w:rsid w:val="00643691"/>
    <w:rsid w:val="006436C5"/>
    <w:rsid w:val="0064493F"/>
    <w:rsid w:val="006452D2"/>
    <w:rsid w:val="00646251"/>
    <w:rsid w:val="00646EB0"/>
    <w:rsid w:val="00647552"/>
    <w:rsid w:val="006478AE"/>
    <w:rsid w:val="00650052"/>
    <w:rsid w:val="0065066C"/>
    <w:rsid w:val="00651299"/>
    <w:rsid w:val="00651621"/>
    <w:rsid w:val="00652B2F"/>
    <w:rsid w:val="00652F6B"/>
    <w:rsid w:val="006534E6"/>
    <w:rsid w:val="00653775"/>
    <w:rsid w:val="00654F6E"/>
    <w:rsid w:val="0065551C"/>
    <w:rsid w:val="006560A5"/>
    <w:rsid w:val="00656557"/>
    <w:rsid w:val="00656868"/>
    <w:rsid w:val="00656EEC"/>
    <w:rsid w:val="00656F3C"/>
    <w:rsid w:val="0066010E"/>
    <w:rsid w:val="00661494"/>
    <w:rsid w:val="00661AA3"/>
    <w:rsid w:val="00661EF9"/>
    <w:rsid w:val="00662023"/>
    <w:rsid w:val="00662275"/>
    <w:rsid w:val="00662A56"/>
    <w:rsid w:val="0066364F"/>
    <w:rsid w:val="0066402C"/>
    <w:rsid w:val="0066468E"/>
    <w:rsid w:val="006653CD"/>
    <w:rsid w:val="006658F9"/>
    <w:rsid w:val="006660B8"/>
    <w:rsid w:val="00666DA4"/>
    <w:rsid w:val="006705C9"/>
    <w:rsid w:val="00670817"/>
    <w:rsid w:val="00670A4A"/>
    <w:rsid w:val="00672422"/>
    <w:rsid w:val="0067255D"/>
    <w:rsid w:val="0067264A"/>
    <w:rsid w:val="006727A2"/>
    <w:rsid w:val="006735E5"/>
    <w:rsid w:val="00673F42"/>
    <w:rsid w:val="006740D6"/>
    <w:rsid w:val="00674173"/>
    <w:rsid w:val="00674A14"/>
    <w:rsid w:val="00674E22"/>
    <w:rsid w:val="0067588C"/>
    <w:rsid w:val="0067653F"/>
    <w:rsid w:val="006769B3"/>
    <w:rsid w:val="006775F6"/>
    <w:rsid w:val="0068043F"/>
    <w:rsid w:val="00681CCC"/>
    <w:rsid w:val="00682C60"/>
    <w:rsid w:val="00682E5E"/>
    <w:rsid w:val="006832A0"/>
    <w:rsid w:val="00683D69"/>
    <w:rsid w:val="00683EAF"/>
    <w:rsid w:val="00684092"/>
    <w:rsid w:val="00685645"/>
    <w:rsid w:val="00685707"/>
    <w:rsid w:val="0068597B"/>
    <w:rsid w:val="00685D9A"/>
    <w:rsid w:val="00686AFB"/>
    <w:rsid w:val="00686D8F"/>
    <w:rsid w:val="006907E7"/>
    <w:rsid w:val="006914E7"/>
    <w:rsid w:val="00691E9F"/>
    <w:rsid w:val="00692CE8"/>
    <w:rsid w:val="006950ED"/>
    <w:rsid w:val="00695DA4"/>
    <w:rsid w:val="00696490"/>
    <w:rsid w:val="00696BEC"/>
    <w:rsid w:val="00696E2D"/>
    <w:rsid w:val="00697BBF"/>
    <w:rsid w:val="00697D95"/>
    <w:rsid w:val="006A02FF"/>
    <w:rsid w:val="006A0EB8"/>
    <w:rsid w:val="006A1526"/>
    <w:rsid w:val="006A1F74"/>
    <w:rsid w:val="006A23E6"/>
    <w:rsid w:val="006A3377"/>
    <w:rsid w:val="006A4A5C"/>
    <w:rsid w:val="006A4F98"/>
    <w:rsid w:val="006A5117"/>
    <w:rsid w:val="006A54F5"/>
    <w:rsid w:val="006A65BE"/>
    <w:rsid w:val="006B0165"/>
    <w:rsid w:val="006B0253"/>
    <w:rsid w:val="006B07D9"/>
    <w:rsid w:val="006B0B90"/>
    <w:rsid w:val="006B1FC6"/>
    <w:rsid w:val="006B2A1F"/>
    <w:rsid w:val="006B3139"/>
    <w:rsid w:val="006B4D81"/>
    <w:rsid w:val="006B4E80"/>
    <w:rsid w:val="006B4F31"/>
    <w:rsid w:val="006B5979"/>
    <w:rsid w:val="006B5D2B"/>
    <w:rsid w:val="006B6A98"/>
    <w:rsid w:val="006B7ED9"/>
    <w:rsid w:val="006C02F7"/>
    <w:rsid w:val="006C03B4"/>
    <w:rsid w:val="006C1036"/>
    <w:rsid w:val="006C156B"/>
    <w:rsid w:val="006C18A9"/>
    <w:rsid w:val="006C4590"/>
    <w:rsid w:val="006C6B17"/>
    <w:rsid w:val="006C776B"/>
    <w:rsid w:val="006D0961"/>
    <w:rsid w:val="006D1370"/>
    <w:rsid w:val="006D1581"/>
    <w:rsid w:val="006D29C2"/>
    <w:rsid w:val="006D4749"/>
    <w:rsid w:val="006D48DC"/>
    <w:rsid w:val="006D56AD"/>
    <w:rsid w:val="006D6486"/>
    <w:rsid w:val="006D6E37"/>
    <w:rsid w:val="006D7A60"/>
    <w:rsid w:val="006D7DD4"/>
    <w:rsid w:val="006D7FFB"/>
    <w:rsid w:val="006E26EB"/>
    <w:rsid w:val="006E28EA"/>
    <w:rsid w:val="006E2BF0"/>
    <w:rsid w:val="006E3AAB"/>
    <w:rsid w:val="006E3DA3"/>
    <w:rsid w:val="006E41AE"/>
    <w:rsid w:val="006E4505"/>
    <w:rsid w:val="006E51EC"/>
    <w:rsid w:val="006E599D"/>
    <w:rsid w:val="006E5B90"/>
    <w:rsid w:val="006E620A"/>
    <w:rsid w:val="006E7D76"/>
    <w:rsid w:val="006F1D6F"/>
    <w:rsid w:val="006F275F"/>
    <w:rsid w:val="006F2A28"/>
    <w:rsid w:val="006F2CD2"/>
    <w:rsid w:val="006F333D"/>
    <w:rsid w:val="006F4056"/>
    <w:rsid w:val="006F5135"/>
    <w:rsid w:val="00700699"/>
    <w:rsid w:val="00700E43"/>
    <w:rsid w:val="00701562"/>
    <w:rsid w:val="00701967"/>
    <w:rsid w:val="007032B6"/>
    <w:rsid w:val="00703EA7"/>
    <w:rsid w:val="00705542"/>
    <w:rsid w:val="00705D49"/>
    <w:rsid w:val="007065F1"/>
    <w:rsid w:val="007102F4"/>
    <w:rsid w:val="0071039C"/>
    <w:rsid w:val="007116D7"/>
    <w:rsid w:val="00712BCA"/>
    <w:rsid w:val="007144C6"/>
    <w:rsid w:val="00714C6F"/>
    <w:rsid w:val="00714D71"/>
    <w:rsid w:val="0071545A"/>
    <w:rsid w:val="00716F3C"/>
    <w:rsid w:val="00720CAE"/>
    <w:rsid w:val="007220D8"/>
    <w:rsid w:val="00723458"/>
    <w:rsid w:val="007235E8"/>
    <w:rsid w:val="00724181"/>
    <w:rsid w:val="007243D5"/>
    <w:rsid w:val="007259AA"/>
    <w:rsid w:val="00727334"/>
    <w:rsid w:val="00730CB0"/>
    <w:rsid w:val="00731516"/>
    <w:rsid w:val="00732D23"/>
    <w:rsid w:val="00733288"/>
    <w:rsid w:val="00734B52"/>
    <w:rsid w:val="00735C74"/>
    <w:rsid w:val="00737885"/>
    <w:rsid w:val="007378BC"/>
    <w:rsid w:val="00737F1B"/>
    <w:rsid w:val="00740118"/>
    <w:rsid w:val="00740B45"/>
    <w:rsid w:val="00740BD2"/>
    <w:rsid w:val="00740D66"/>
    <w:rsid w:val="007410AF"/>
    <w:rsid w:val="00741DE7"/>
    <w:rsid w:val="00741F33"/>
    <w:rsid w:val="00742E19"/>
    <w:rsid w:val="00742F65"/>
    <w:rsid w:val="007444D8"/>
    <w:rsid w:val="007468FA"/>
    <w:rsid w:val="00746B89"/>
    <w:rsid w:val="00747B6F"/>
    <w:rsid w:val="007510DD"/>
    <w:rsid w:val="0075115E"/>
    <w:rsid w:val="007513F6"/>
    <w:rsid w:val="00751601"/>
    <w:rsid w:val="00753174"/>
    <w:rsid w:val="00753DA0"/>
    <w:rsid w:val="0075481E"/>
    <w:rsid w:val="00754D18"/>
    <w:rsid w:val="00754EBE"/>
    <w:rsid w:val="0075626E"/>
    <w:rsid w:val="007602F5"/>
    <w:rsid w:val="0076039B"/>
    <w:rsid w:val="0076138A"/>
    <w:rsid w:val="007613C0"/>
    <w:rsid w:val="00762214"/>
    <w:rsid w:val="00762CAE"/>
    <w:rsid w:val="00762F58"/>
    <w:rsid w:val="007633BD"/>
    <w:rsid w:val="007647AB"/>
    <w:rsid w:val="00765202"/>
    <w:rsid w:val="00765887"/>
    <w:rsid w:val="00767779"/>
    <w:rsid w:val="00767C7E"/>
    <w:rsid w:val="00767EBF"/>
    <w:rsid w:val="00770036"/>
    <w:rsid w:val="0077039B"/>
    <w:rsid w:val="007704E4"/>
    <w:rsid w:val="00772089"/>
    <w:rsid w:val="007721E9"/>
    <w:rsid w:val="00773EAB"/>
    <w:rsid w:val="007741D9"/>
    <w:rsid w:val="00774E2A"/>
    <w:rsid w:val="00775B83"/>
    <w:rsid w:val="0077657C"/>
    <w:rsid w:val="00781722"/>
    <w:rsid w:val="00781AC5"/>
    <w:rsid w:val="007821B5"/>
    <w:rsid w:val="0078312A"/>
    <w:rsid w:val="00783D54"/>
    <w:rsid w:val="00783F08"/>
    <w:rsid w:val="00783F3A"/>
    <w:rsid w:val="00784D1C"/>
    <w:rsid w:val="00784E39"/>
    <w:rsid w:val="0078602D"/>
    <w:rsid w:val="00786354"/>
    <w:rsid w:val="0079125D"/>
    <w:rsid w:val="00791A8B"/>
    <w:rsid w:val="007940A7"/>
    <w:rsid w:val="007947C2"/>
    <w:rsid w:val="00795750"/>
    <w:rsid w:val="00795A65"/>
    <w:rsid w:val="00795DFE"/>
    <w:rsid w:val="007963D8"/>
    <w:rsid w:val="0079661D"/>
    <w:rsid w:val="0079670C"/>
    <w:rsid w:val="007976BA"/>
    <w:rsid w:val="00797F5A"/>
    <w:rsid w:val="007A0F47"/>
    <w:rsid w:val="007A1A23"/>
    <w:rsid w:val="007A2463"/>
    <w:rsid w:val="007A376B"/>
    <w:rsid w:val="007A42D0"/>
    <w:rsid w:val="007A48CA"/>
    <w:rsid w:val="007A609B"/>
    <w:rsid w:val="007A7CEC"/>
    <w:rsid w:val="007A7F8E"/>
    <w:rsid w:val="007A7FEA"/>
    <w:rsid w:val="007B073A"/>
    <w:rsid w:val="007B08A2"/>
    <w:rsid w:val="007B52A9"/>
    <w:rsid w:val="007B5686"/>
    <w:rsid w:val="007B58BF"/>
    <w:rsid w:val="007B595A"/>
    <w:rsid w:val="007B62D8"/>
    <w:rsid w:val="007B7A6F"/>
    <w:rsid w:val="007B7C9F"/>
    <w:rsid w:val="007C0095"/>
    <w:rsid w:val="007C0845"/>
    <w:rsid w:val="007C0F96"/>
    <w:rsid w:val="007C27E1"/>
    <w:rsid w:val="007C32E1"/>
    <w:rsid w:val="007C49BA"/>
    <w:rsid w:val="007C5589"/>
    <w:rsid w:val="007C629C"/>
    <w:rsid w:val="007C6B61"/>
    <w:rsid w:val="007C6E40"/>
    <w:rsid w:val="007C76CE"/>
    <w:rsid w:val="007C7A19"/>
    <w:rsid w:val="007C7DE5"/>
    <w:rsid w:val="007D007F"/>
    <w:rsid w:val="007D0FB9"/>
    <w:rsid w:val="007D11DA"/>
    <w:rsid w:val="007D1E2B"/>
    <w:rsid w:val="007D2542"/>
    <w:rsid w:val="007D3BE4"/>
    <w:rsid w:val="007D47A4"/>
    <w:rsid w:val="007D4837"/>
    <w:rsid w:val="007D4A5A"/>
    <w:rsid w:val="007D4BB7"/>
    <w:rsid w:val="007D52F5"/>
    <w:rsid w:val="007D59F5"/>
    <w:rsid w:val="007D5CC9"/>
    <w:rsid w:val="007D5FA7"/>
    <w:rsid w:val="007D6613"/>
    <w:rsid w:val="007D68A1"/>
    <w:rsid w:val="007D6CD3"/>
    <w:rsid w:val="007D75DA"/>
    <w:rsid w:val="007E05F8"/>
    <w:rsid w:val="007E0672"/>
    <w:rsid w:val="007E15D9"/>
    <w:rsid w:val="007E2738"/>
    <w:rsid w:val="007E28FD"/>
    <w:rsid w:val="007E3002"/>
    <w:rsid w:val="007E32BA"/>
    <w:rsid w:val="007E37DC"/>
    <w:rsid w:val="007E3A82"/>
    <w:rsid w:val="007E3B39"/>
    <w:rsid w:val="007E4038"/>
    <w:rsid w:val="007E409E"/>
    <w:rsid w:val="007E41BE"/>
    <w:rsid w:val="007E43CC"/>
    <w:rsid w:val="007E4E54"/>
    <w:rsid w:val="007E52D6"/>
    <w:rsid w:val="007E5340"/>
    <w:rsid w:val="007E577C"/>
    <w:rsid w:val="007E5E22"/>
    <w:rsid w:val="007E68F5"/>
    <w:rsid w:val="007E7393"/>
    <w:rsid w:val="007E7592"/>
    <w:rsid w:val="007F11C7"/>
    <w:rsid w:val="007F1B13"/>
    <w:rsid w:val="007F2818"/>
    <w:rsid w:val="007F2B4B"/>
    <w:rsid w:val="007F3720"/>
    <w:rsid w:val="007F3BFB"/>
    <w:rsid w:val="007F43CE"/>
    <w:rsid w:val="007F468B"/>
    <w:rsid w:val="007F4EE7"/>
    <w:rsid w:val="007F58C3"/>
    <w:rsid w:val="007F5F84"/>
    <w:rsid w:val="007F68A4"/>
    <w:rsid w:val="007F769E"/>
    <w:rsid w:val="007F78C7"/>
    <w:rsid w:val="00800DE2"/>
    <w:rsid w:val="00800F97"/>
    <w:rsid w:val="0080140D"/>
    <w:rsid w:val="008014C2"/>
    <w:rsid w:val="008018FA"/>
    <w:rsid w:val="00802250"/>
    <w:rsid w:val="00802C99"/>
    <w:rsid w:val="00803C40"/>
    <w:rsid w:val="008048F2"/>
    <w:rsid w:val="00804914"/>
    <w:rsid w:val="00805865"/>
    <w:rsid w:val="00806784"/>
    <w:rsid w:val="008068CA"/>
    <w:rsid w:val="0080707B"/>
    <w:rsid w:val="00807F2E"/>
    <w:rsid w:val="008118B2"/>
    <w:rsid w:val="00811F3F"/>
    <w:rsid w:val="00812FFB"/>
    <w:rsid w:val="00813C55"/>
    <w:rsid w:val="00815D33"/>
    <w:rsid w:val="0081634E"/>
    <w:rsid w:val="00817676"/>
    <w:rsid w:val="008212DE"/>
    <w:rsid w:val="00821CD4"/>
    <w:rsid w:val="00823886"/>
    <w:rsid w:val="00823EC6"/>
    <w:rsid w:val="00824832"/>
    <w:rsid w:val="008249FD"/>
    <w:rsid w:val="00825CB2"/>
    <w:rsid w:val="00826C5B"/>
    <w:rsid w:val="008277DD"/>
    <w:rsid w:val="00827BBA"/>
    <w:rsid w:val="00830469"/>
    <w:rsid w:val="008307C4"/>
    <w:rsid w:val="00830C28"/>
    <w:rsid w:val="00830DEF"/>
    <w:rsid w:val="0083146E"/>
    <w:rsid w:val="00833109"/>
    <w:rsid w:val="0083367A"/>
    <w:rsid w:val="00833AAC"/>
    <w:rsid w:val="00834F24"/>
    <w:rsid w:val="008351BD"/>
    <w:rsid w:val="00835CFF"/>
    <w:rsid w:val="0083603B"/>
    <w:rsid w:val="008361BC"/>
    <w:rsid w:val="0083642A"/>
    <w:rsid w:val="00836BFE"/>
    <w:rsid w:val="008372E5"/>
    <w:rsid w:val="008375C9"/>
    <w:rsid w:val="008375F3"/>
    <w:rsid w:val="0083764F"/>
    <w:rsid w:val="008406DD"/>
    <w:rsid w:val="00841760"/>
    <w:rsid w:val="00842455"/>
    <w:rsid w:val="00842F67"/>
    <w:rsid w:val="008433E1"/>
    <w:rsid w:val="0084402A"/>
    <w:rsid w:val="00844070"/>
    <w:rsid w:val="00844197"/>
    <w:rsid w:val="0084644C"/>
    <w:rsid w:val="00846D5F"/>
    <w:rsid w:val="00846FC2"/>
    <w:rsid w:val="00850390"/>
    <w:rsid w:val="00850837"/>
    <w:rsid w:val="00850A12"/>
    <w:rsid w:val="00851438"/>
    <w:rsid w:val="0085162D"/>
    <w:rsid w:val="00851E7A"/>
    <w:rsid w:val="00852095"/>
    <w:rsid w:val="00852A43"/>
    <w:rsid w:val="00855CFA"/>
    <w:rsid w:val="00856DF5"/>
    <w:rsid w:val="00860BA1"/>
    <w:rsid w:val="008613D2"/>
    <w:rsid w:val="008642E6"/>
    <w:rsid w:val="00864BE7"/>
    <w:rsid w:val="00865994"/>
    <w:rsid w:val="008663E6"/>
    <w:rsid w:val="00867DDB"/>
    <w:rsid w:val="00870139"/>
    <w:rsid w:val="008706E6"/>
    <w:rsid w:val="008713A6"/>
    <w:rsid w:val="00871C11"/>
    <w:rsid w:val="0087212F"/>
    <w:rsid w:val="0087294D"/>
    <w:rsid w:val="0087374B"/>
    <w:rsid w:val="00873A71"/>
    <w:rsid w:val="00873FAD"/>
    <w:rsid w:val="008749D7"/>
    <w:rsid w:val="00875639"/>
    <w:rsid w:val="00880164"/>
    <w:rsid w:val="00880AD1"/>
    <w:rsid w:val="0088128D"/>
    <w:rsid w:val="00882860"/>
    <w:rsid w:val="00882AF8"/>
    <w:rsid w:val="008831C4"/>
    <w:rsid w:val="00883493"/>
    <w:rsid w:val="00884E66"/>
    <w:rsid w:val="008853AC"/>
    <w:rsid w:val="008855C8"/>
    <w:rsid w:val="0088587E"/>
    <w:rsid w:val="00885A7A"/>
    <w:rsid w:val="00885AFC"/>
    <w:rsid w:val="0088602B"/>
    <w:rsid w:val="0088634C"/>
    <w:rsid w:val="0088650E"/>
    <w:rsid w:val="00886721"/>
    <w:rsid w:val="0088692F"/>
    <w:rsid w:val="00887836"/>
    <w:rsid w:val="008908B8"/>
    <w:rsid w:val="008909D3"/>
    <w:rsid w:val="00890A8A"/>
    <w:rsid w:val="00890CC7"/>
    <w:rsid w:val="008926F6"/>
    <w:rsid w:val="008930A5"/>
    <w:rsid w:val="008935D0"/>
    <w:rsid w:val="0089397C"/>
    <w:rsid w:val="0089411D"/>
    <w:rsid w:val="0089476B"/>
    <w:rsid w:val="00894A6C"/>
    <w:rsid w:val="00894E8C"/>
    <w:rsid w:val="00895B72"/>
    <w:rsid w:val="00895E48"/>
    <w:rsid w:val="00895E4E"/>
    <w:rsid w:val="00895ED3"/>
    <w:rsid w:val="00896D29"/>
    <w:rsid w:val="00897E27"/>
    <w:rsid w:val="00897F68"/>
    <w:rsid w:val="008A04C8"/>
    <w:rsid w:val="008A1B9A"/>
    <w:rsid w:val="008A2CFF"/>
    <w:rsid w:val="008A3B05"/>
    <w:rsid w:val="008A66E5"/>
    <w:rsid w:val="008A764A"/>
    <w:rsid w:val="008A7AA9"/>
    <w:rsid w:val="008B182F"/>
    <w:rsid w:val="008B1F80"/>
    <w:rsid w:val="008B2460"/>
    <w:rsid w:val="008B259E"/>
    <w:rsid w:val="008B28EE"/>
    <w:rsid w:val="008B319C"/>
    <w:rsid w:val="008B43D9"/>
    <w:rsid w:val="008B51FB"/>
    <w:rsid w:val="008B5518"/>
    <w:rsid w:val="008B574B"/>
    <w:rsid w:val="008B59D3"/>
    <w:rsid w:val="008B651B"/>
    <w:rsid w:val="008B68E3"/>
    <w:rsid w:val="008B701C"/>
    <w:rsid w:val="008C01E6"/>
    <w:rsid w:val="008C13A2"/>
    <w:rsid w:val="008C251F"/>
    <w:rsid w:val="008C25F1"/>
    <w:rsid w:val="008C2A33"/>
    <w:rsid w:val="008C48BD"/>
    <w:rsid w:val="008C5925"/>
    <w:rsid w:val="008C5A83"/>
    <w:rsid w:val="008C5AF8"/>
    <w:rsid w:val="008C6D77"/>
    <w:rsid w:val="008D1099"/>
    <w:rsid w:val="008D2A09"/>
    <w:rsid w:val="008D2A97"/>
    <w:rsid w:val="008D32D9"/>
    <w:rsid w:val="008D33A3"/>
    <w:rsid w:val="008D4503"/>
    <w:rsid w:val="008D4776"/>
    <w:rsid w:val="008D4D63"/>
    <w:rsid w:val="008D5E56"/>
    <w:rsid w:val="008D67CF"/>
    <w:rsid w:val="008D718C"/>
    <w:rsid w:val="008D732D"/>
    <w:rsid w:val="008D7A09"/>
    <w:rsid w:val="008E0573"/>
    <w:rsid w:val="008E0F1B"/>
    <w:rsid w:val="008E0F50"/>
    <w:rsid w:val="008E129C"/>
    <w:rsid w:val="008E1DAE"/>
    <w:rsid w:val="008E1E33"/>
    <w:rsid w:val="008E3361"/>
    <w:rsid w:val="008E3AB5"/>
    <w:rsid w:val="008E3E70"/>
    <w:rsid w:val="008E3F40"/>
    <w:rsid w:val="008E4747"/>
    <w:rsid w:val="008E55BD"/>
    <w:rsid w:val="008E5FA1"/>
    <w:rsid w:val="008F0515"/>
    <w:rsid w:val="008F0A56"/>
    <w:rsid w:val="008F0ABE"/>
    <w:rsid w:val="008F1345"/>
    <w:rsid w:val="008F185F"/>
    <w:rsid w:val="008F1DB5"/>
    <w:rsid w:val="008F21EF"/>
    <w:rsid w:val="008F444B"/>
    <w:rsid w:val="008F4DF8"/>
    <w:rsid w:val="008F5927"/>
    <w:rsid w:val="008F633D"/>
    <w:rsid w:val="008F6E49"/>
    <w:rsid w:val="008F7ABC"/>
    <w:rsid w:val="008F7AE5"/>
    <w:rsid w:val="00900CB3"/>
    <w:rsid w:val="009012FA"/>
    <w:rsid w:val="00901559"/>
    <w:rsid w:val="00902189"/>
    <w:rsid w:val="00902BF3"/>
    <w:rsid w:val="0090379C"/>
    <w:rsid w:val="00904603"/>
    <w:rsid w:val="0090576D"/>
    <w:rsid w:val="009061FD"/>
    <w:rsid w:val="00907B71"/>
    <w:rsid w:val="009105EB"/>
    <w:rsid w:val="0091068E"/>
    <w:rsid w:val="0091087B"/>
    <w:rsid w:val="009117CD"/>
    <w:rsid w:val="0091198E"/>
    <w:rsid w:val="00912335"/>
    <w:rsid w:val="009123D1"/>
    <w:rsid w:val="00912FC3"/>
    <w:rsid w:val="009131FC"/>
    <w:rsid w:val="0091351D"/>
    <w:rsid w:val="0091360B"/>
    <w:rsid w:val="00913ADC"/>
    <w:rsid w:val="00914780"/>
    <w:rsid w:val="00914AD4"/>
    <w:rsid w:val="00915322"/>
    <w:rsid w:val="009162D9"/>
    <w:rsid w:val="00916796"/>
    <w:rsid w:val="00916F6B"/>
    <w:rsid w:val="00917692"/>
    <w:rsid w:val="009200A3"/>
    <w:rsid w:val="00920345"/>
    <w:rsid w:val="0092193D"/>
    <w:rsid w:val="00923272"/>
    <w:rsid w:val="0092364C"/>
    <w:rsid w:val="009243D3"/>
    <w:rsid w:val="009246F4"/>
    <w:rsid w:val="00925EB4"/>
    <w:rsid w:val="0092617B"/>
    <w:rsid w:val="00926C76"/>
    <w:rsid w:val="009275C7"/>
    <w:rsid w:val="0092770A"/>
    <w:rsid w:val="009278DF"/>
    <w:rsid w:val="00927A61"/>
    <w:rsid w:val="0093033D"/>
    <w:rsid w:val="009316CE"/>
    <w:rsid w:val="00933027"/>
    <w:rsid w:val="00933D07"/>
    <w:rsid w:val="00933ED9"/>
    <w:rsid w:val="00934E16"/>
    <w:rsid w:val="009351BB"/>
    <w:rsid w:val="00935453"/>
    <w:rsid w:val="009355CA"/>
    <w:rsid w:val="0093573F"/>
    <w:rsid w:val="009401FA"/>
    <w:rsid w:val="00940624"/>
    <w:rsid w:val="009407E8"/>
    <w:rsid w:val="009409AF"/>
    <w:rsid w:val="00940B34"/>
    <w:rsid w:val="00941D39"/>
    <w:rsid w:val="00941F2F"/>
    <w:rsid w:val="00942A63"/>
    <w:rsid w:val="009439E2"/>
    <w:rsid w:val="00943D59"/>
    <w:rsid w:val="0094467C"/>
    <w:rsid w:val="009448A7"/>
    <w:rsid w:val="00944EA2"/>
    <w:rsid w:val="00945B69"/>
    <w:rsid w:val="009469F6"/>
    <w:rsid w:val="00947189"/>
    <w:rsid w:val="00947625"/>
    <w:rsid w:val="009506C3"/>
    <w:rsid w:val="00951A87"/>
    <w:rsid w:val="009523A5"/>
    <w:rsid w:val="0095308F"/>
    <w:rsid w:val="009530F9"/>
    <w:rsid w:val="009532C4"/>
    <w:rsid w:val="00953703"/>
    <w:rsid w:val="00953E83"/>
    <w:rsid w:val="00954EE9"/>
    <w:rsid w:val="00955EF5"/>
    <w:rsid w:val="00956B38"/>
    <w:rsid w:val="00956BAE"/>
    <w:rsid w:val="00956EA9"/>
    <w:rsid w:val="009574CE"/>
    <w:rsid w:val="0095753A"/>
    <w:rsid w:val="0095787F"/>
    <w:rsid w:val="00957EBE"/>
    <w:rsid w:val="00957F52"/>
    <w:rsid w:val="0096160B"/>
    <w:rsid w:val="009619A3"/>
    <w:rsid w:val="00961C1D"/>
    <w:rsid w:val="009621F2"/>
    <w:rsid w:val="00962292"/>
    <w:rsid w:val="00962F8F"/>
    <w:rsid w:val="0096335F"/>
    <w:rsid w:val="00963537"/>
    <w:rsid w:val="009637CA"/>
    <w:rsid w:val="00963C5D"/>
    <w:rsid w:val="00963F6C"/>
    <w:rsid w:val="00964B22"/>
    <w:rsid w:val="00965268"/>
    <w:rsid w:val="00965D7C"/>
    <w:rsid w:val="009664C7"/>
    <w:rsid w:val="0096679E"/>
    <w:rsid w:val="00966FAF"/>
    <w:rsid w:val="00967966"/>
    <w:rsid w:val="00970175"/>
    <w:rsid w:val="009702D4"/>
    <w:rsid w:val="0097071C"/>
    <w:rsid w:val="00971EAB"/>
    <w:rsid w:val="00972D9A"/>
    <w:rsid w:val="009739B8"/>
    <w:rsid w:val="00973D30"/>
    <w:rsid w:val="009750B2"/>
    <w:rsid w:val="00975893"/>
    <w:rsid w:val="00975FF4"/>
    <w:rsid w:val="009772B5"/>
    <w:rsid w:val="00982454"/>
    <w:rsid w:val="00982AD1"/>
    <w:rsid w:val="00982BC8"/>
    <w:rsid w:val="009850A2"/>
    <w:rsid w:val="0098567B"/>
    <w:rsid w:val="00985753"/>
    <w:rsid w:val="00985C16"/>
    <w:rsid w:val="00986477"/>
    <w:rsid w:val="00986CF5"/>
    <w:rsid w:val="00986D46"/>
    <w:rsid w:val="00987118"/>
    <w:rsid w:val="00987652"/>
    <w:rsid w:val="00990984"/>
    <w:rsid w:val="0099228E"/>
    <w:rsid w:val="009923AC"/>
    <w:rsid w:val="009945F6"/>
    <w:rsid w:val="00996374"/>
    <w:rsid w:val="00996666"/>
    <w:rsid w:val="009A0DDE"/>
    <w:rsid w:val="009A1B87"/>
    <w:rsid w:val="009A3239"/>
    <w:rsid w:val="009A41CC"/>
    <w:rsid w:val="009A4422"/>
    <w:rsid w:val="009A59F9"/>
    <w:rsid w:val="009A6225"/>
    <w:rsid w:val="009A719F"/>
    <w:rsid w:val="009A78D3"/>
    <w:rsid w:val="009A7F55"/>
    <w:rsid w:val="009B0E79"/>
    <w:rsid w:val="009B0F77"/>
    <w:rsid w:val="009B15CF"/>
    <w:rsid w:val="009B1A2C"/>
    <w:rsid w:val="009B2FE9"/>
    <w:rsid w:val="009B3D1E"/>
    <w:rsid w:val="009B49C2"/>
    <w:rsid w:val="009B6292"/>
    <w:rsid w:val="009B6776"/>
    <w:rsid w:val="009B6CB2"/>
    <w:rsid w:val="009B7126"/>
    <w:rsid w:val="009B719E"/>
    <w:rsid w:val="009B7A70"/>
    <w:rsid w:val="009C0CBA"/>
    <w:rsid w:val="009C1450"/>
    <w:rsid w:val="009C24BD"/>
    <w:rsid w:val="009C2C55"/>
    <w:rsid w:val="009C2D9E"/>
    <w:rsid w:val="009C3E9C"/>
    <w:rsid w:val="009C5346"/>
    <w:rsid w:val="009C6D5C"/>
    <w:rsid w:val="009C7723"/>
    <w:rsid w:val="009C7AB9"/>
    <w:rsid w:val="009C7EFA"/>
    <w:rsid w:val="009D022F"/>
    <w:rsid w:val="009D0E07"/>
    <w:rsid w:val="009D1A7B"/>
    <w:rsid w:val="009D1B6C"/>
    <w:rsid w:val="009D1D40"/>
    <w:rsid w:val="009D1FDA"/>
    <w:rsid w:val="009D2111"/>
    <w:rsid w:val="009D29AB"/>
    <w:rsid w:val="009D2A57"/>
    <w:rsid w:val="009D2FCD"/>
    <w:rsid w:val="009D43E6"/>
    <w:rsid w:val="009D47AD"/>
    <w:rsid w:val="009D487A"/>
    <w:rsid w:val="009D4F9F"/>
    <w:rsid w:val="009D517C"/>
    <w:rsid w:val="009D56B4"/>
    <w:rsid w:val="009E3205"/>
    <w:rsid w:val="009E3666"/>
    <w:rsid w:val="009E4811"/>
    <w:rsid w:val="009E4B48"/>
    <w:rsid w:val="009E5B82"/>
    <w:rsid w:val="009E5D12"/>
    <w:rsid w:val="009E5E06"/>
    <w:rsid w:val="009E5EA1"/>
    <w:rsid w:val="009E63E9"/>
    <w:rsid w:val="009E6E1F"/>
    <w:rsid w:val="009E7336"/>
    <w:rsid w:val="009E7860"/>
    <w:rsid w:val="009F0A52"/>
    <w:rsid w:val="009F0BE6"/>
    <w:rsid w:val="009F139D"/>
    <w:rsid w:val="009F2777"/>
    <w:rsid w:val="009F28A5"/>
    <w:rsid w:val="009F2E44"/>
    <w:rsid w:val="009F3B02"/>
    <w:rsid w:val="009F4E25"/>
    <w:rsid w:val="009F54CD"/>
    <w:rsid w:val="009F55C2"/>
    <w:rsid w:val="009F57EF"/>
    <w:rsid w:val="009F5841"/>
    <w:rsid w:val="009F5DBF"/>
    <w:rsid w:val="009F5E98"/>
    <w:rsid w:val="009F74A4"/>
    <w:rsid w:val="009F7752"/>
    <w:rsid w:val="009F7CD2"/>
    <w:rsid w:val="00A005EE"/>
    <w:rsid w:val="00A01051"/>
    <w:rsid w:val="00A01332"/>
    <w:rsid w:val="00A013E5"/>
    <w:rsid w:val="00A0149F"/>
    <w:rsid w:val="00A01F75"/>
    <w:rsid w:val="00A04236"/>
    <w:rsid w:val="00A04DC3"/>
    <w:rsid w:val="00A04F4C"/>
    <w:rsid w:val="00A05E6A"/>
    <w:rsid w:val="00A06075"/>
    <w:rsid w:val="00A06FE3"/>
    <w:rsid w:val="00A074CA"/>
    <w:rsid w:val="00A07BD9"/>
    <w:rsid w:val="00A1015F"/>
    <w:rsid w:val="00A10414"/>
    <w:rsid w:val="00A10EE2"/>
    <w:rsid w:val="00A11A43"/>
    <w:rsid w:val="00A12BB9"/>
    <w:rsid w:val="00A13123"/>
    <w:rsid w:val="00A13156"/>
    <w:rsid w:val="00A13594"/>
    <w:rsid w:val="00A139CC"/>
    <w:rsid w:val="00A13AA6"/>
    <w:rsid w:val="00A13CB8"/>
    <w:rsid w:val="00A14F4A"/>
    <w:rsid w:val="00A1568D"/>
    <w:rsid w:val="00A1583A"/>
    <w:rsid w:val="00A15848"/>
    <w:rsid w:val="00A17015"/>
    <w:rsid w:val="00A1765B"/>
    <w:rsid w:val="00A177FA"/>
    <w:rsid w:val="00A20D53"/>
    <w:rsid w:val="00A21BD1"/>
    <w:rsid w:val="00A21BEF"/>
    <w:rsid w:val="00A23242"/>
    <w:rsid w:val="00A2326E"/>
    <w:rsid w:val="00A2388E"/>
    <w:rsid w:val="00A25A7B"/>
    <w:rsid w:val="00A25D80"/>
    <w:rsid w:val="00A26988"/>
    <w:rsid w:val="00A274E6"/>
    <w:rsid w:val="00A278B6"/>
    <w:rsid w:val="00A31124"/>
    <w:rsid w:val="00A3307B"/>
    <w:rsid w:val="00A3342F"/>
    <w:rsid w:val="00A335BB"/>
    <w:rsid w:val="00A33E2D"/>
    <w:rsid w:val="00A34E4A"/>
    <w:rsid w:val="00A351EA"/>
    <w:rsid w:val="00A35313"/>
    <w:rsid w:val="00A3547C"/>
    <w:rsid w:val="00A35DB1"/>
    <w:rsid w:val="00A36555"/>
    <w:rsid w:val="00A3761F"/>
    <w:rsid w:val="00A40AB7"/>
    <w:rsid w:val="00A40D1E"/>
    <w:rsid w:val="00A40E03"/>
    <w:rsid w:val="00A41C23"/>
    <w:rsid w:val="00A420AB"/>
    <w:rsid w:val="00A4230F"/>
    <w:rsid w:val="00A42B33"/>
    <w:rsid w:val="00A439B5"/>
    <w:rsid w:val="00A43AFB"/>
    <w:rsid w:val="00A43DC0"/>
    <w:rsid w:val="00A44947"/>
    <w:rsid w:val="00A450CC"/>
    <w:rsid w:val="00A46537"/>
    <w:rsid w:val="00A50CEE"/>
    <w:rsid w:val="00A51713"/>
    <w:rsid w:val="00A51D25"/>
    <w:rsid w:val="00A51F12"/>
    <w:rsid w:val="00A52D22"/>
    <w:rsid w:val="00A52FDD"/>
    <w:rsid w:val="00A531E1"/>
    <w:rsid w:val="00A53ADC"/>
    <w:rsid w:val="00A53DEF"/>
    <w:rsid w:val="00A548FF"/>
    <w:rsid w:val="00A555E9"/>
    <w:rsid w:val="00A55650"/>
    <w:rsid w:val="00A55706"/>
    <w:rsid w:val="00A55963"/>
    <w:rsid w:val="00A56233"/>
    <w:rsid w:val="00A56623"/>
    <w:rsid w:val="00A5672A"/>
    <w:rsid w:val="00A56A4D"/>
    <w:rsid w:val="00A56B82"/>
    <w:rsid w:val="00A60051"/>
    <w:rsid w:val="00A61AA8"/>
    <w:rsid w:val="00A62870"/>
    <w:rsid w:val="00A638C2"/>
    <w:rsid w:val="00A63BB0"/>
    <w:rsid w:val="00A64DAF"/>
    <w:rsid w:val="00A6506D"/>
    <w:rsid w:val="00A65505"/>
    <w:rsid w:val="00A66266"/>
    <w:rsid w:val="00A678D8"/>
    <w:rsid w:val="00A679A6"/>
    <w:rsid w:val="00A67FC4"/>
    <w:rsid w:val="00A709DD"/>
    <w:rsid w:val="00A7101A"/>
    <w:rsid w:val="00A71A76"/>
    <w:rsid w:val="00A71DD6"/>
    <w:rsid w:val="00A7270C"/>
    <w:rsid w:val="00A728FC"/>
    <w:rsid w:val="00A72F48"/>
    <w:rsid w:val="00A738B2"/>
    <w:rsid w:val="00A73CDA"/>
    <w:rsid w:val="00A74245"/>
    <w:rsid w:val="00A74F34"/>
    <w:rsid w:val="00A75578"/>
    <w:rsid w:val="00A75D69"/>
    <w:rsid w:val="00A77019"/>
    <w:rsid w:val="00A77CF1"/>
    <w:rsid w:val="00A806C2"/>
    <w:rsid w:val="00A80C3C"/>
    <w:rsid w:val="00A8156F"/>
    <w:rsid w:val="00A826E3"/>
    <w:rsid w:val="00A82978"/>
    <w:rsid w:val="00A82E95"/>
    <w:rsid w:val="00A835D7"/>
    <w:rsid w:val="00A83952"/>
    <w:rsid w:val="00A83BD0"/>
    <w:rsid w:val="00A83D3F"/>
    <w:rsid w:val="00A841E9"/>
    <w:rsid w:val="00A843EF"/>
    <w:rsid w:val="00A848E9"/>
    <w:rsid w:val="00A855CD"/>
    <w:rsid w:val="00A85CD2"/>
    <w:rsid w:val="00A86EF4"/>
    <w:rsid w:val="00A87249"/>
    <w:rsid w:val="00A87C11"/>
    <w:rsid w:val="00A905CC"/>
    <w:rsid w:val="00A90E20"/>
    <w:rsid w:val="00A91035"/>
    <w:rsid w:val="00A911D1"/>
    <w:rsid w:val="00A9153D"/>
    <w:rsid w:val="00A915AE"/>
    <w:rsid w:val="00A91AC7"/>
    <w:rsid w:val="00A92301"/>
    <w:rsid w:val="00A92D72"/>
    <w:rsid w:val="00A93145"/>
    <w:rsid w:val="00A94670"/>
    <w:rsid w:val="00A94AF3"/>
    <w:rsid w:val="00A95E36"/>
    <w:rsid w:val="00A96869"/>
    <w:rsid w:val="00A969B1"/>
    <w:rsid w:val="00AA057C"/>
    <w:rsid w:val="00AA0A92"/>
    <w:rsid w:val="00AA11D2"/>
    <w:rsid w:val="00AA15DD"/>
    <w:rsid w:val="00AA161E"/>
    <w:rsid w:val="00AA2352"/>
    <w:rsid w:val="00AA2953"/>
    <w:rsid w:val="00AA2AD0"/>
    <w:rsid w:val="00AA2E32"/>
    <w:rsid w:val="00AA3197"/>
    <w:rsid w:val="00AA3334"/>
    <w:rsid w:val="00AA41DD"/>
    <w:rsid w:val="00AA4452"/>
    <w:rsid w:val="00AA46CC"/>
    <w:rsid w:val="00AA486B"/>
    <w:rsid w:val="00AA573B"/>
    <w:rsid w:val="00AA5943"/>
    <w:rsid w:val="00AA5AF7"/>
    <w:rsid w:val="00AA5CC3"/>
    <w:rsid w:val="00AA5FAA"/>
    <w:rsid w:val="00AA673D"/>
    <w:rsid w:val="00AA6808"/>
    <w:rsid w:val="00AA7FAD"/>
    <w:rsid w:val="00AB00B3"/>
    <w:rsid w:val="00AB1ECE"/>
    <w:rsid w:val="00AB24DA"/>
    <w:rsid w:val="00AB3E67"/>
    <w:rsid w:val="00AB4CF9"/>
    <w:rsid w:val="00AB5032"/>
    <w:rsid w:val="00AB53C4"/>
    <w:rsid w:val="00AB6126"/>
    <w:rsid w:val="00AB6580"/>
    <w:rsid w:val="00AB6AF7"/>
    <w:rsid w:val="00AB7319"/>
    <w:rsid w:val="00AB786E"/>
    <w:rsid w:val="00AC08B1"/>
    <w:rsid w:val="00AC15BE"/>
    <w:rsid w:val="00AC2167"/>
    <w:rsid w:val="00AC2426"/>
    <w:rsid w:val="00AC540C"/>
    <w:rsid w:val="00AC585A"/>
    <w:rsid w:val="00AC6112"/>
    <w:rsid w:val="00AC70D2"/>
    <w:rsid w:val="00AC711D"/>
    <w:rsid w:val="00AC732A"/>
    <w:rsid w:val="00AC7EAF"/>
    <w:rsid w:val="00AD107A"/>
    <w:rsid w:val="00AD112F"/>
    <w:rsid w:val="00AD125F"/>
    <w:rsid w:val="00AD13F7"/>
    <w:rsid w:val="00AD23B8"/>
    <w:rsid w:val="00AD3093"/>
    <w:rsid w:val="00AD31B3"/>
    <w:rsid w:val="00AD3452"/>
    <w:rsid w:val="00AD3E05"/>
    <w:rsid w:val="00AD46AB"/>
    <w:rsid w:val="00AD518F"/>
    <w:rsid w:val="00AD5381"/>
    <w:rsid w:val="00AD67EF"/>
    <w:rsid w:val="00AD7E54"/>
    <w:rsid w:val="00AD7FA3"/>
    <w:rsid w:val="00AE028D"/>
    <w:rsid w:val="00AE0FBD"/>
    <w:rsid w:val="00AE17AC"/>
    <w:rsid w:val="00AE1D77"/>
    <w:rsid w:val="00AE2EA7"/>
    <w:rsid w:val="00AE3F6E"/>
    <w:rsid w:val="00AE4057"/>
    <w:rsid w:val="00AE41F4"/>
    <w:rsid w:val="00AE648A"/>
    <w:rsid w:val="00AE6EAE"/>
    <w:rsid w:val="00AF0474"/>
    <w:rsid w:val="00AF0BF0"/>
    <w:rsid w:val="00AF116A"/>
    <w:rsid w:val="00AF142A"/>
    <w:rsid w:val="00AF14E7"/>
    <w:rsid w:val="00AF1E1B"/>
    <w:rsid w:val="00AF2FED"/>
    <w:rsid w:val="00AF3BF5"/>
    <w:rsid w:val="00AF5577"/>
    <w:rsid w:val="00AF59F8"/>
    <w:rsid w:val="00AF5F91"/>
    <w:rsid w:val="00AF6966"/>
    <w:rsid w:val="00AF6AD4"/>
    <w:rsid w:val="00AF6B6E"/>
    <w:rsid w:val="00B0026F"/>
    <w:rsid w:val="00B003BA"/>
    <w:rsid w:val="00B01BD2"/>
    <w:rsid w:val="00B02430"/>
    <w:rsid w:val="00B02A1C"/>
    <w:rsid w:val="00B02EBB"/>
    <w:rsid w:val="00B03317"/>
    <w:rsid w:val="00B03519"/>
    <w:rsid w:val="00B04178"/>
    <w:rsid w:val="00B05223"/>
    <w:rsid w:val="00B06B5B"/>
    <w:rsid w:val="00B0703E"/>
    <w:rsid w:val="00B073D0"/>
    <w:rsid w:val="00B0798D"/>
    <w:rsid w:val="00B07C77"/>
    <w:rsid w:val="00B07DF3"/>
    <w:rsid w:val="00B07FE1"/>
    <w:rsid w:val="00B10A7D"/>
    <w:rsid w:val="00B13CDE"/>
    <w:rsid w:val="00B140FE"/>
    <w:rsid w:val="00B14BA6"/>
    <w:rsid w:val="00B158D5"/>
    <w:rsid w:val="00B17CFC"/>
    <w:rsid w:val="00B20452"/>
    <w:rsid w:val="00B20BC2"/>
    <w:rsid w:val="00B21B18"/>
    <w:rsid w:val="00B21B39"/>
    <w:rsid w:val="00B22006"/>
    <w:rsid w:val="00B222E3"/>
    <w:rsid w:val="00B22435"/>
    <w:rsid w:val="00B23CDA"/>
    <w:rsid w:val="00B2498D"/>
    <w:rsid w:val="00B24E9D"/>
    <w:rsid w:val="00B25430"/>
    <w:rsid w:val="00B25DBC"/>
    <w:rsid w:val="00B26441"/>
    <w:rsid w:val="00B2731E"/>
    <w:rsid w:val="00B30224"/>
    <w:rsid w:val="00B3084A"/>
    <w:rsid w:val="00B31A25"/>
    <w:rsid w:val="00B31B63"/>
    <w:rsid w:val="00B329E2"/>
    <w:rsid w:val="00B33605"/>
    <w:rsid w:val="00B33911"/>
    <w:rsid w:val="00B339F0"/>
    <w:rsid w:val="00B33B3A"/>
    <w:rsid w:val="00B3419F"/>
    <w:rsid w:val="00B344D4"/>
    <w:rsid w:val="00B34C2F"/>
    <w:rsid w:val="00B34C72"/>
    <w:rsid w:val="00B3614C"/>
    <w:rsid w:val="00B36A3C"/>
    <w:rsid w:val="00B36C3C"/>
    <w:rsid w:val="00B373BA"/>
    <w:rsid w:val="00B37EA1"/>
    <w:rsid w:val="00B409D1"/>
    <w:rsid w:val="00B40B7E"/>
    <w:rsid w:val="00B4125A"/>
    <w:rsid w:val="00B41E0E"/>
    <w:rsid w:val="00B4310D"/>
    <w:rsid w:val="00B43BEF"/>
    <w:rsid w:val="00B44072"/>
    <w:rsid w:val="00B451E8"/>
    <w:rsid w:val="00B45D51"/>
    <w:rsid w:val="00B460A7"/>
    <w:rsid w:val="00B46134"/>
    <w:rsid w:val="00B46551"/>
    <w:rsid w:val="00B471CE"/>
    <w:rsid w:val="00B474F1"/>
    <w:rsid w:val="00B4768F"/>
    <w:rsid w:val="00B5020A"/>
    <w:rsid w:val="00B50307"/>
    <w:rsid w:val="00B507D5"/>
    <w:rsid w:val="00B50A5E"/>
    <w:rsid w:val="00B50CB1"/>
    <w:rsid w:val="00B50D4D"/>
    <w:rsid w:val="00B51284"/>
    <w:rsid w:val="00B51FCE"/>
    <w:rsid w:val="00B52DED"/>
    <w:rsid w:val="00B53ED4"/>
    <w:rsid w:val="00B54377"/>
    <w:rsid w:val="00B54BE4"/>
    <w:rsid w:val="00B54D05"/>
    <w:rsid w:val="00B55C43"/>
    <w:rsid w:val="00B600D4"/>
    <w:rsid w:val="00B60128"/>
    <w:rsid w:val="00B60556"/>
    <w:rsid w:val="00B605C9"/>
    <w:rsid w:val="00B607EE"/>
    <w:rsid w:val="00B60E05"/>
    <w:rsid w:val="00B621F1"/>
    <w:rsid w:val="00B62724"/>
    <w:rsid w:val="00B6374F"/>
    <w:rsid w:val="00B64DF5"/>
    <w:rsid w:val="00B65776"/>
    <w:rsid w:val="00B6586D"/>
    <w:rsid w:val="00B65FC1"/>
    <w:rsid w:val="00B6688C"/>
    <w:rsid w:val="00B66E58"/>
    <w:rsid w:val="00B7054A"/>
    <w:rsid w:val="00B70BF6"/>
    <w:rsid w:val="00B714AD"/>
    <w:rsid w:val="00B715DC"/>
    <w:rsid w:val="00B7376C"/>
    <w:rsid w:val="00B73A00"/>
    <w:rsid w:val="00B7400B"/>
    <w:rsid w:val="00B742AB"/>
    <w:rsid w:val="00B74D45"/>
    <w:rsid w:val="00B74D8F"/>
    <w:rsid w:val="00B76173"/>
    <w:rsid w:val="00B77ED1"/>
    <w:rsid w:val="00B80520"/>
    <w:rsid w:val="00B80877"/>
    <w:rsid w:val="00B80E15"/>
    <w:rsid w:val="00B812AF"/>
    <w:rsid w:val="00B8319B"/>
    <w:rsid w:val="00B83848"/>
    <w:rsid w:val="00B83FB2"/>
    <w:rsid w:val="00B846FA"/>
    <w:rsid w:val="00B858E8"/>
    <w:rsid w:val="00B85DCF"/>
    <w:rsid w:val="00B87188"/>
    <w:rsid w:val="00B87415"/>
    <w:rsid w:val="00B904C1"/>
    <w:rsid w:val="00B91886"/>
    <w:rsid w:val="00B9229F"/>
    <w:rsid w:val="00B94B48"/>
    <w:rsid w:val="00B94E13"/>
    <w:rsid w:val="00B951E5"/>
    <w:rsid w:val="00B960FF"/>
    <w:rsid w:val="00B96408"/>
    <w:rsid w:val="00B96962"/>
    <w:rsid w:val="00B96ADF"/>
    <w:rsid w:val="00B9723A"/>
    <w:rsid w:val="00B97CB7"/>
    <w:rsid w:val="00B97DEE"/>
    <w:rsid w:val="00BA01D0"/>
    <w:rsid w:val="00BA0703"/>
    <w:rsid w:val="00BA0CDA"/>
    <w:rsid w:val="00BA0F66"/>
    <w:rsid w:val="00BA274D"/>
    <w:rsid w:val="00BA47A0"/>
    <w:rsid w:val="00BA51E7"/>
    <w:rsid w:val="00BA5EF9"/>
    <w:rsid w:val="00BA6A91"/>
    <w:rsid w:val="00BA6D3B"/>
    <w:rsid w:val="00BA7ACF"/>
    <w:rsid w:val="00BB072D"/>
    <w:rsid w:val="00BB08A8"/>
    <w:rsid w:val="00BB09B5"/>
    <w:rsid w:val="00BB11BD"/>
    <w:rsid w:val="00BB19A7"/>
    <w:rsid w:val="00BB1E5C"/>
    <w:rsid w:val="00BB2146"/>
    <w:rsid w:val="00BB21C2"/>
    <w:rsid w:val="00BB23CA"/>
    <w:rsid w:val="00BB3AC3"/>
    <w:rsid w:val="00BB4F48"/>
    <w:rsid w:val="00BB5A95"/>
    <w:rsid w:val="00BB6F77"/>
    <w:rsid w:val="00BC01C8"/>
    <w:rsid w:val="00BC191F"/>
    <w:rsid w:val="00BC1B90"/>
    <w:rsid w:val="00BC1D01"/>
    <w:rsid w:val="00BC306A"/>
    <w:rsid w:val="00BC501D"/>
    <w:rsid w:val="00BC54E6"/>
    <w:rsid w:val="00BC610A"/>
    <w:rsid w:val="00BC6E9C"/>
    <w:rsid w:val="00BC7B05"/>
    <w:rsid w:val="00BD016B"/>
    <w:rsid w:val="00BD1640"/>
    <w:rsid w:val="00BD165D"/>
    <w:rsid w:val="00BD1823"/>
    <w:rsid w:val="00BD1F6D"/>
    <w:rsid w:val="00BD4ABA"/>
    <w:rsid w:val="00BD4BC8"/>
    <w:rsid w:val="00BD4EF0"/>
    <w:rsid w:val="00BD5677"/>
    <w:rsid w:val="00BD5851"/>
    <w:rsid w:val="00BD5FD1"/>
    <w:rsid w:val="00BD6753"/>
    <w:rsid w:val="00BD6B84"/>
    <w:rsid w:val="00BD6FD0"/>
    <w:rsid w:val="00BD7096"/>
    <w:rsid w:val="00BE0581"/>
    <w:rsid w:val="00BE11BF"/>
    <w:rsid w:val="00BE1543"/>
    <w:rsid w:val="00BE1F89"/>
    <w:rsid w:val="00BE2025"/>
    <w:rsid w:val="00BE2173"/>
    <w:rsid w:val="00BE23CF"/>
    <w:rsid w:val="00BE3752"/>
    <w:rsid w:val="00BE3893"/>
    <w:rsid w:val="00BE46D8"/>
    <w:rsid w:val="00BE57ED"/>
    <w:rsid w:val="00BE5ADF"/>
    <w:rsid w:val="00BE5B9F"/>
    <w:rsid w:val="00BE6955"/>
    <w:rsid w:val="00BE74A9"/>
    <w:rsid w:val="00BE7F71"/>
    <w:rsid w:val="00BF0D7B"/>
    <w:rsid w:val="00BF1725"/>
    <w:rsid w:val="00BF182E"/>
    <w:rsid w:val="00BF1C8F"/>
    <w:rsid w:val="00BF2796"/>
    <w:rsid w:val="00BF3536"/>
    <w:rsid w:val="00BF3830"/>
    <w:rsid w:val="00BF40F4"/>
    <w:rsid w:val="00BF461C"/>
    <w:rsid w:val="00BF6788"/>
    <w:rsid w:val="00BF71EC"/>
    <w:rsid w:val="00BF721D"/>
    <w:rsid w:val="00BF7CF1"/>
    <w:rsid w:val="00C00EC4"/>
    <w:rsid w:val="00C010FA"/>
    <w:rsid w:val="00C02E72"/>
    <w:rsid w:val="00C03D61"/>
    <w:rsid w:val="00C04CED"/>
    <w:rsid w:val="00C062C2"/>
    <w:rsid w:val="00C06433"/>
    <w:rsid w:val="00C06711"/>
    <w:rsid w:val="00C067C5"/>
    <w:rsid w:val="00C06BC7"/>
    <w:rsid w:val="00C07021"/>
    <w:rsid w:val="00C074AF"/>
    <w:rsid w:val="00C079DA"/>
    <w:rsid w:val="00C07DC2"/>
    <w:rsid w:val="00C10725"/>
    <w:rsid w:val="00C107BF"/>
    <w:rsid w:val="00C1156A"/>
    <w:rsid w:val="00C11629"/>
    <w:rsid w:val="00C11899"/>
    <w:rsid w:val="00C11FF4"/>
    <w:rsid w:val="00C123B4"/>
    <w:rsid w:val="00C12F33"/>
    <w:rsid w:val="00C148C5"/>
    <w:rsid w:val="00C14D4F"/>
    <w:rsid w:val="00C15199"/>
    <w:rsid w:val="00C159BD"/>
    <w:rsid w:val="00C20855"/>
    <w:rsid w:val="00C22E0E"/>
    <w:rsid w:val="00C24345"/>
    <w:rsid w:val="00C250AB"/>
    <w:rsid w:val="00C250EA"/>
    <w:rsid w:val="00C2535C"/>
    <w:rsid w:val="00C25CA4"/>
    <w:rsid w:val="00C26222"/>
    <w:rsid w:val="00C26709"/>
    <w:rsid w:val="00C2695D"/>
    <w:rsid w:val="00C26BCF"/>
    <w:rsid w:val="00C26F2C"/>
    <w:rsid w:val="00C273DF"/>
    <w:rsid w:val="00C3195A"/>
    <w:rsid w:val="00C33ED0"/>
    <w:rsid w:val="00C3478A"/>
    <w:rsid w:val="00C3494C"/>
    <w:rsid w:val="00C34BC3"/>
    <w:rsid w:val="00C35371"/>
    <w:rsid w:val="00C35830"/>
    <w:rsid w:val="00C35906"/>
    <w:rsid w:val="00C35DFC"/>
    <w:rsid w:val="00C36305"/>
    <w:rsid w:val="00C37313"/>
    <w:rsid w:val="00C400B9"/>
    <w:rsid w:val="00C40311"/>
    <w:rsid w:val="00C40FA1"/>
    <w:rsid w:val="00C410B7"/>
    <w:rsid w:val="00C42F0B"/>
    <w:rsid w:val="00C4360B"/>
    <w:rsid w:val="00C44472"/>
    <w:rsid w:val="00C45391"/>
    <w:rsid w:val="00C471B8"/>
    <w:rsid w:val="00C4726F"/>
    <w:rsid w:val="00C47B70"/>
    <w:rsid w:val="00C50063"/>
    <w:rsid w:val="00C5011E"/>
    <w:rsid w:val="00C5034C"/>
    <w:rsid w:val="00C5213A"/>
    <w:rsid w:val="00C52D19"/>
    <w:rsid w:val="00C530BF"/>
    <w:rsid w:val="00C53626"/>
    <w:rsid w:val="00C56AB8"/>
    <w:rsid w:val="00C57C4E"/>
    <w:rsid w:val="00C57CBC"/>
    <w:rsid w:val="00C57E36"/>
    <w:rsid w:val="00C6068E"/>
    <w:rsid w:val="00C612C4"/>
    <w:rsid w:val="00C61718"/>
    <w:rsid w:val="00C64032"/>
    <w:rsid w:val="00C6486B"/>
    <w:rsid w:val="00C64F59"/>
    <w:rsid w:val="00C65734"/>
    <w:rsid w:val="00C666F9"/>
    <w:rsid w:val="00C66B3C"/>
    <w:rsid w:val="00C67174"/>
    <w:rsid w:val="00C67718"/>
    <w:rsid w:val="00C71827"/>
    <w:rsid w:val="00C72DC7"/>
    <w:rsid w:val="00C72E7E"/>
    <w:rsid w:val="00C73075"/>
    <w:rsid w:val="00C73CA5"/>
    <w:rsid w:val="00C7490A"/>
    <w:rsid w:val="00C74980"/>
    <w:rsid w:val="00C74CFC"/>
    <w:rsid w:val="00C74EC1"/>
    <w:rsid w:val="00C750C1"/>
    <w:rsid w:val="00C756F4"/>
    <w:rsid w:val="00C75FA3"/>
    <w:rsid w:val="00C76887"/>
    <w:rsid w:val="00C7699D"/>
    <w:rsid w:val="00C77855"/>
    <w:rsid w:val="00C80E35"/>
    <w:rsid w:val="00C80E73"/>
    <w:rsid w:val="00C83611"/>
    <w:rsid w:val="00C840DE"/>
    <w:rsid w:val="00C84C7F"/>
    <w:rsid w:val="00C853DB"/>
    <w:rsid w:val="00C85447"/>
    <w:rsid w:val="00C8561D"/>
    <w:rsid w:val="00C8590E"/>
    <w:rsid w:val="00C85BC8"/>
    <w:rsid w:val="00C85FAD"/>
    <w:rsid w:val="00C86BAE"/>
    <w:rsid w:val="00C87E9C"/>
    <w:rsid w:val="00C906ED"/>
    <w:rsid w:val="00C9106E"/>
    <w:rsid w:val="00C91302"/>
    <w:rsid w:val="00C92C65"/>
    <w:rsid w:val="00C92D1F"/>
    <w:rsid w:val="00C93531"/>
    <w:rsid w:val="00C93AB2"/>
    <w:rsid w:val="00C93DE8"/>
    <w:rsid w:val="00C940DA"/>
    <w:rsid w:val="00C94639"/>
    <w:rsid w:val="00C94661"/>
    <w:rsid w:val="00C94C77"/>
    <w:rsid w:val="00C959AB"/>
    <w:rsid w:val="00C95F4B"/>
    <w:rsid w:val="00C96E89"/>
    <w:rsid w:val="00C96E91"/>
    <w:rsid w:val="00CA0368"/>
    <w:rsid w:val="00CA06E6"/>
    <w:rsid w:val="00CA28F1"/>
    <w:rsid w:val="00CA2BD4"/>
    <w:rsid w:val="00CA2D4C"/>
    <w:rsid w:val="00CA33E4"/>
    <w:rsid w:val="00CA401C"/>
    <w:rsid w:val="00CA41AE"/>
    <w:rsid w:val="00CA47BB"/>
    <w:rsid w:val="00CA4F02"/>
    <w:rsid w:val="00CA69B2"/>
    <w:rsid w:val="00CA71BA"/>
    <w:rsid w:val="00CA7CEE"/>
    <w:rsid w:val="00CB0BD9"/>
    <w:rsid w:val="00CB1AB9"/>
    <w:rsid w:val="00CB1EF9"/>
    <w:rsid w:val="00CB255F"/>
    <w:rsid w:val="00CB5C82"/>
    <w:rsid w:val="00CB64E3"/>
    <w:rsid w:val="00CB6B58"/>
    <w:rsid w:val="00CB7BD5"/>
    <w:rsid w:val="00CC4548"/>
    <w:rsid w:val="00CC5C1B"/>
    <w:rsid w:val="00CC7530"/>
    <w:rsid w:val="00CC764B"/>
    <w:rsid w:val="00CC7963"/>
    <w:rsid w:val="00CC7ABD"/>
    <w:rsid w:val="00CD0867"/>
    <w:rsid w:val="00CD2F15"/>
    <w:rsid w:val="00CD48D5"/>
    <w:rsid w:val="00CD49DB"/>
    <w:rsid w:val="00CD54CE"/>
    <w:rsid w:val="00CD6BD4"/>
    <w:rsid w:val="00CE05E5"/>
    <w:rsid w:val="00CE1522"/>
    <w:rsid w:val="00CE208F"/>
    <w:rsid w:val="00CE25D6"/>
    <w:rsid w:val="00CE2B85"/>
    <w:rsid w:val="00CE32FA"/>
    <w:rsid w:val="00CE378A"/>
    <w:rsid w:val="00CE3935"/>
    <w:rsid w:val="00CE39E1"/>
    <w:rsid w:val="00CE4B5D"/>
    <w:rsid w:val="00CF0523"/>
    <w:rsid w:val="00CF0BFD"/>
    <w:rsid w:val="00CF2123"/>
    <w:rsid w:val="00CF28FF"/>
    <w:rsid w:val="00CF2F0F"/>
    <w:rsid w:val="00CF35D4"/>
    <w:rsid w:val="00CF502E"/>
    <w:rsid w:val="00CF583C"/>
    <w:rsid w:val="00CF62B9"/>
    <w:rsid w:val="00CF6B2C"/>
    <w:rsid w:val="00CF6E03"/>
    <w:rsid w:val="00D00A13"/>
    <w:rsid w:val="00D00F27"/>
    <w:rsid w:val="00D024AF"/>
    <w:rsid w:val="00D0307E"/>
    <w:rsid w:val="00D04063"/>
    <w:rsid w:val="00D04443"/>
    <w:rsid w:val="00D049ED"/>
    <w:rsid w:val="00D04E47"/>
    <w:rsid w:val="00D055E7"/>
    <w:rsid w:val="00D05F55"/>
    <w:rsid w:val="00D06300"/>
    <w:rsid w:val="00D075BF"/>
    <w:rsid w:val="00D104CA"/>
    <w:rsid w:val="00D106DE"/>
    <w:rsid w:val="00D11BF9"/>
    <w:rsid w:val="00D1203A"/>
    <w:rsid w:val="00D120DD"/>
    <w:rsid w:val="00D12E33"/>
    <w:rsid w:val="00D13747"/>
    <w:rsid w:val="00D13C3F"/>
    <w:rsid w:val="00D1567E"/>
    <w:rsid w:val="00D174D7"/>
    <w:rsid w:val="00D20C5B"/>
    <w:rsid w:val="00D20F16"/>
    <w:rsid w:val="00D21500"/>
    <w:rsid w:val="00D2245A"/>
    <w:rsid w:val="00D2282D"/>
    <w:rsid w:val="00D22C1C"/>
    <w:rsid w:val="00D22FFC"/>
    <w:rsid w:val="00D23155"/>
    <w:rsid w:val="00D24B28"/>
    <w:rsid w:val="00D24C4B"/>
    <w:rsid w:val="00D25674"/>
    <w:rsid w:val="00D2629A"/>
    <w:rsid w:val="00D275F8"/>
    <w:rsid w:val="00D27C0B"/>
    <w:rsid w:val="00D27E12"/>
    <w:rsid w:val="00D30D28"/>
    <w:rsid w:val="00D31008"/>
    <w:rsid w:val="00D3132C"/>
    <w:rsid w:val="00D331AF"/>
    <w:rsid w:val="00D33B01"/>
    <w:rsid w:val="00D33B6D"/>
    <w:rsid w:val="00D34321"/>
    <w:rsid w:val="00D354DC"/>
    <w:rsid w:val="00D372DD"/>
    <w:rsid w:val="00D37927"/>
    <w:rsid w:val="00D37AFB"/>
    <w:rsid w:val="00D37F83"/>
    <w:rsid w:val="00D40CB5"/>
    <w:rsid w:val="00D41FA2"/>
    <w:rsid w:val="00D4488D"/>
    <w:rsid w:val="00D44AA6"/>
    <w:rsid w:val="00D44D3A"/>
    <w:rsid w:val="00D45897"/>
    <w:rsid w:val="00D45EB5"/>
    <w:rsid w:val="00D462C7"/>
    <w:rsid w:val="00D466D0"/>
    <w:rsid w:val="00D47276"/>
    <w:rsid w:val="00D47A3A"/>
    <w:rsid w:val="00D501E8"/>
    <w:rsid w:val="00D50B05"/>
    <w:rsid w:val="00D51350"/>
    <w:rsid w:val="00D51436"/>
    <w:rsid w:val="00D51660"/>
    <w:rsid w:val="00D52678"/>
    <w:rsid w:val="00D52FE6"/>
    <w:rsid w:val="00D53563"/>
    <w:rsid w:val="00D535F5"/>
    <w:rsid w:val="00D538EC"/>
    <w:rsid w:val="00D53A75"/>
    <w:rsid w:val="00D55FBA"/>
    <w:rsid w:val="00D56458"/>
    <w:rsid w:val="00D60109"/>
    <w:rsid w:val="00D60179"/>
    <w:rsid w:val="00D6056C"/>
    <w:rsid w:val="00D607D5"/>
    <w:rsid w:val="00D60807"/>
    <w:rsid w:val="00D61E00"/>
    <w:rsid w:val="00D61EA5"/>
    <w:rsid w:val="00D62121"/>
    <w:rsid w:val="00D62380"/>
    <w:rsid w:val="00D65281"/>
    <w:rsid w:val="00D65B53"/>
    <w:rsid w:val="00D67BEA"/>
    <w:rsid w:val="00D70E8A"/>
    <w:rsid w:val="00D72047"/>
    <w:rsid w:val="00D73862"/>
    <w:rsid w:val="00D73954"/>
    <w:rsid w:val="00D740A8"/>
    <w:rsid w:val="00D75EBD"/>
    <w:rsid w:val="00D76084"/>
    <w:rsid w:val="00D7648A"/>
    <w:rsid w:val="00D8073D"/>
    <w:rsid w:val="00D80A8D"/>
    <w:rsid w:val="00D80EFC"/>
    <w:rsid w:val="00D8275B"/>
    <w:rsid w:val="00D83246"/>
    <w:rsid w:val="00D838F4"/>
    <w:rsid w:val="00D83EDF"/>
    <w:rsid w:val="00D84A68"/>
    <w:rsid w:val="00D850B7"/>
    <w:rsid w:val="00D86894"/>
    <w:rsid w:val="00D86C6C"/>
    <w:rsid w:val="00D86E45"/>
    <w:rsid w:val="00D872FE"/>
    <w:rsid w:val="00D87535"/>
    <w:rsid w:val="00D90132"/>
    <w:rsid w:val="00D910F1"/>
    <w:rsid w:val="00D9113F"/>
    <w:rsid w:val="00D913B0"/>
    <w:rsid w:val="00D9142C"/>
    <w:rsid w:val="00D9146D"/>
    <w:rsid w:val="00D93582"/>
    <w:rsid w:val="00D94424"/>
    <w:rsid w:val="00D95888"/>
    <w:rsid w:val="00D95E5B"/>
    <w:rsid w:val="00D966FE"/>
    <w:rsid w:val="00D96A32"/>
    <w:rsid w:val="00D97185"/>
    <w:rsid w:val="00DA00E5"/>
    <w:rsid w:val="00DA11A0"/>
    <w:rsid w:val="00DA128D"/>
    <w:rsid w:val="00DA2458"/>
    <w:rsid w:val="00DA2807"/>
    <w:rsid w:val="00DA4825"/>
    <w:rsid w:val="00DA4E69"/>
    <w:rsid w:val="00DA53CF"/>
    <w:rsid w:val="00DA5AA0"/>
    <w:rsid w:val="00DA5F41"/>
    <w:rsid w:val="00DA672D"/>
    <w:rsid w:val="00DA6C9F"/>
    <w:rsid w:val="00DA6CD6"/>
    <w:rsid w:val="00DA7573"/>
    <w:rsid w:val="00DA769D"/>
    <w:rsid w:val="00DA7C9C"/>
    <w:rsid w:val="00DB02DE"/>
    <w:rsid w:val="00DB2277"/>
    <w:rsid w:val="00DB2619"/>
    <w:rsid w:val="00DB28F5"/>
    <w:rsid w:val="00DB3154"/>
    <w:rsid w:val="00DB3D1D"/>
    <w:rsid w:val="00DB3D98"/>
    <w:rsid w:val="00DB403A"/>
    <w:rsid w:val="00DB43BE"/>
    <w:rsid w:val="00DB44A8"/>
    <w:rsid w:val="00DB5BAB"/>
    <w:rsid w:val="00DB5C84"/>
    <w:rsid w:val="00DB73F1"/>
    <w:rsid w:val="00DB74F4"/>
    <w:rsid w:val="00DB7EC9"/>
    <w:rsid w:val="00DC0F57"/>
    <w:rsid w:val="00DC2915"/>
    <w:rsid w:val="00DC298C"/>
    <w:rsid w:val="00DC34A2"/>
    <w:rsid w:val="00DC359D"/>
    <w:rsid w:val="00DC49B6"/>
    <w:rsid w:val="00DC5087"/>
    <w:rsid w:val="00DC5334"/>
    <w:rsid w:val="00DC76D0"/>
    <w:rsid w:val="00DD090B"/>
    <w:rsid w:val="00DD38F6"/>
    <w:rsid w:val="00DD5814"/>
    <w:rsid w:val="00DD5B96"/>
    <w:rsid w:val="00DD60E5"/>
    <w:rsid w:val="00DD73EC"/>
    <w:rsid w:val="00DD7463"/>
    <w:rsid w:val="00DD755A"/>
    <w:rsid w:val="00DD76C7"/>
    <w:rsid w:val="00DE0648"/>
    <w:rsid w:val="00DE1E58"/>
    <w:rsid w:val="00DE25B5"/>
    <w:rsid w:val="00DE2BB6"/>
    <w:rsid w:val="00DE34FE"/>
    <w:rsid w:val="00DE41B3"/>
    <w:rsid w:val="00DE473C"/>
    <w:rsid w:val="00DE5438"/>
    <w:rsid w:val="00DE5938"/>
    <w:rsid w:val="00DE5DD7"/>
    <w:rsid w:val="00DE70DB"/>
    <w:rsid w:val="00DE7454"/>
    <w:rsid w:val="00DE7AE5"/>
    <w:rsid w:val="00DE7F97"/>
    <w:rsid w:val="00DF0FED"/>
    <w:rsid w:val="00DF1676"/>
    <w:rsid w:val="00DF48AC"/>
    <w:rsid w:val="00DF51D7"/>
    <w:rsid w:val="00DF6079"/>
    <w:rsid w:val="00DF66F1"/>
    <w:rsid w:val="00DF7639"/>
    <w:rsid w:val="00DF78F4"/>
    <w:rsid w:val="00E007D2"/>
    <w:rsid w:val="00E00AF1"/>
    <w:rsid w:val="00E020A9"/>
    <w:rsid w:val="00E0216B"/>
    <w:rsid w:val="00E03106"/>
    <w:rsid w:val="00E0384C"/>
    <w:rsid w:val="00E03937"/>
    <w:rsid w:val="00E0466A"/>
    <w:rsid w:val="00E05D9F"/>
    <w:rsid w:val="00E0625A"/>
    <w:rsid w:val="00E06AC9"/>
    <w:rsid w:val="00E07473"/>
    <w:rsid w:val="00E07AE3"/>
    <w:rsid w:val="00E104E3"/>
    <w:rsid w:val="00E11AAC"/>
    <w:rsid w:val="00E1232A"/>
    <w:rsid w:val="00E12410"/>
    <w:rsid w:val="00E12EAC"/>
    <w:rsid w:val="00E14331"/>
    <w:rsid w:val="00E148E1"/>
    <w:rsid w:val="00E15E15"/>
    <w:rsid w:val="00E1609A"/>
    <w:rsid w:val="00E1684F"/>
    <w:rsid w:val="00E16958"/>
    <w:rsid w:val="00E16E64"/>
    <w:rsid w:val="00E21189"/>
    <w:rsid w:val="00E21D92"/>
    <w:rsid w:val="00E21E04"/>
    <w:rsid w:val="00E2279E"/>
    <w:rsid w:val="00E22AB9"/>
    <w:rsid w:val="00E22CBE"/>
    <w:rsid w:val="00E22EB5"/>
    <w:rsid w:val="00E242C7"/>
    <w:rsid w:val="00E24C1B"/>
    <w:rsid w:val="00E2523A"/>
    <w:rsid w:val="00E2549E"/>
    <w:rsid w:val="00E255C2"/>
    <w:rsid w:val="00E25A2A"/>
    <w:rsid w:val="00E25B44"/>
    <w:rsid w:val="00E26008"/>
    <w:rsid w:val="00E262B5"/>
    <w:rsid w:val="00E26395"/>
    <w:rsid w:val="00E26441"/>
    <w:rsid w:val="00E2694E"/>
    <w:rsid w:val="00E26AB5"/>
    <w:rsid w:val="00E26CD6"/>
    <w:rsid w:val="00E275E2"/>
    <w:rsid w:val="00E27606"/>
    <w:rsid w:val="00E27630"/>
    <w:rsid w:val="00E27C5C"/>
    <w:rsid w:val="00E27D43"/>
    <w:rsid w:val="00E30206"/>
    <w:rsid w:val="00E30296"/>
    <w:rsid w:val="00E30EA0"/>
    <w:rsid w:val="00E317EC"/>
    <w:rsid w:val="00E31976"/>
    <w:rsid w:val="00E31A53"/>
    <w:rsid w:val="00E320FF"/>
    <w:rsid w:val="00E32E5E"/>
    <w:rsid w:val="00E34A75"/>
    <w:rsid w:val="00E3726C"/>
    <w:rsid w:val="00E379E5"/>
    <w:rsid w:val="00E42669"/>
    <w:rsid w:val="00E42A0C"/>
    <w:rsid w:val="00E42A7D"/>
    <w:rsid w:val="00E43541"/>
    <w:rsid w:val="00E4423A"/>
    <w:rsid w:val="00E44806"/>
    <w:rsid w:val="00E45F3F"/>
    <w:rsid w:val="00E46F7D"/>
    <w:rsid w:val="00E47D30"/>
    <w:rsid w:val="00E51D93"/>
    <w:rsid w:val="00E51DB3"/>
    <w:rsid w:val="00E51EF9"/>
    <w:rsid w:val="00E52108"/>
    <w:rsid w:val="00E52BF3"/>
    <w:rsid w:val="00E5312F"/>
    <w:rsid w:val="00E5324A"/>
    <w:rsid w:val="00E53B9A"/>
    <w:rsid w:val="00E53BE6"/>
    <w:rsid w:val="00E55619"/>
    <w:rsid w:val="00E55C5A"/>
    <w:rsid w:val="00E61145"/>
    <w:rsid w:val="00E61419"/>
    <w:rsid w:val="00E61D45"/>
    <w:rsid w:val="00E62814"/>
    <w:rsid w:val="00E635C1"/>
    <w:rsid w:val="00E64E73"/>
    <w:rsid w:val="00E65AEE"/>
    <w:rsid w:val="00E65C58"/>
    <w:rsid w:val="00E664CF"/>
    <w:rsid w:val="00E67470"/>
    <w:rsid w:val="00E7182E"/>
    <w:rsid w:val="00E729D0"/>
    <w:rsid w:val="00E72AD3"/>
    <w:rsid w:val="00E74490"/>
    <w:rsid w:val="00E7568C"/>
    <w:rsid w:val="00E75ACF"/>
    <w:rsid w:val="00E75E99"/>
    <w:rsid w:val="00E761CB"/>
    <w:rsid w:val="00E76504"/>
    <w:rsid w:val="00E803DB"/>
    <w:rsid w:val="00E80DE4"/>
    <w:rsid w:val="00E80F6A"/>
    <w:rsid w:val="00E817C8"/>
    <w:rsid w:val="00E8193A"/>
    <w:rsid w:val="00E81FBB"/>
    <w:rsid w:val="00E83023"/>
    <w:rsid w:val="00E83FC5"/>
    <w:rsid w:val="00E86778"/>
    <w:rsid w:val="00E86F6B"/>
    <w:rsid w:val="00E87432"/>
    <w:rsid w:val="00E87C15"/>
    <w:rsid w:val="00E90194"/>
    <w:rsid w:val="00E91095"/>
    <w:rsid w:val="00E91192"/>
    <w:rsid w:val="00E91C4B"/>
    <w:rsid w:val="00E920C0"/>
    <w:rsid w:val="00E93AD2"/>
    <w:rsid w:val="00E93F63"/>
    <w:rsid w:val="00E94859"/>
    <w:rsid w:val="00E94A87"/>
    <w:rsid w:val="00E94B9E"/>
    <w:rsid w:val="00E956E6"/>
    <w:rsid w:val="00E95D80"/>
    <w:rsid w:val="00E960D7"/>
    <w:rsid w:val="00E96EE6"/>
    <w:rsid w:val="00E978E9"/>
    <w:rsid w:val="00EA0686"/>
    <w:rsid w:val="00EA0A2E"/>
    <w:rsid w:val="00EA22A7"/>
    <w:rsid w:val="00EA39D7"/>
    <w:rsid w:val="00EA3D18"/>
    <w:rsid w:val="00EA4317"/>
    <w:rsid w:val="00EA4EDE"/>
    <w:rsid w:val="00EA54E9"/>
    <w:rsid w:val="00EA5ADE"/>
    <w:rsid w:val="00EA6167"/>
    <w:rsid w:val="00EA6C79"/>
    <w:rsid w:val="00EA719A"/>
    <w:rsid w:val="00EA78B9"/>
    <w:rsid w:val="00EA7A46"/>
    <w:rsid w:val="00EA7B28"/>
    <w:rsid w:val="00EB006B"/>
    <w:rsid w:val="00EB0114"/>
    <w:rsid w:val="00EB08B5"/>
    <w:rsid w:val="00EB1398"/>
    <w:rsid w:val="00EB2235"/>
    <w:rsid w:val="00EB2DBD"/>
    <w:rsid w:val="00EB3033"/>
    <w:rsid w:val="00EB3791"/>
    <w:rsid w:val="00EB40B5"/>
    <w:rsid w:val="00EB4991"/>
    <w:rsid w:val="00EB4F29"/>
    <w:rsid w:val="00EB5383"/>
    <w:rsid w:val="00EB5CF3"/>
    <w:rsid w:val="00EB67DE"/>
    <w:rsid w:val="00EB6B99"/>
    <w:rsid w:val="00EB6C0E"/>
    <w:rsid w:val="00EB6E98"/>
    <w:rsid w:val="00EC0AA6"/>
    <w:rsid w:val="00EC0C74"/>
    <w:rsid w:val="00EC15D3"/>
    <w:rsid w:val="00EC20FD"/>
    <w:rsid w:val="00EC2B04"/>
    <w:rsid w:val="00EC309D"/>
    <w:rsid w:val="00EC391D"/>
    <w:rsid w:val="00EC3C9A"/>
    <w:rsid w:val="00EC5262"/>
    <w:rsid w:val="00EC619C"/>
    <w:rsid w:val="00EC61DA"/>
    <w:rsid w:val="00EC672E"/>
    <w:rsid w:val="00EC76C9"/>
    <w:rsid w:val="00EC7C8A"/>
    <w:rsid w:val="00ED03C8"/>
    <w:rsid w:val="00ED05D5"/>
    <w:rsid w:val="00ED0607"/>
    <w:rsid w:val="00ED0863"/>
    <w:rsid w:val="00ED0C0E"/>
    <w:rsid w:val="00ED1189"/>
    <w:rsid w:val="00ED1C9A"/>
    <w:rsid w:val="00ED1D12"/>
    <w:rsid w:val="00ED218A"/>
    <w:rsid w:val="00ED28DA"/>
    <w:rsid w:val="00ED2AB2"/>
    <w:rsid w:val="00ED321D"/>
    <w:rsid w:val="00ED3AAC"/>
    <w:rsid w:val="00ED3E4F"/>
    <w:rsid w:val="00ED4B53"/>
    <w:rsid w:val="00ED4F20"/>
    <w:rsid w:val="00ED5739"/>
    <w:rsid w:val="00ED754C"/>
    <w:rsid w:val="00EE1770"/>
    <w:rsid w:val="00EE186A"/>
    <w:rsid w:val="00EE2169"/>
    <w:rsid w:val="00EE2DAC"/>
    <w:rsid w:val="00EE2EA7"/>
    <w:rsid w:val="00EE4431"/>
    <w:rsid w:val="00EE5289"/>
    <w:rsid w:val="00EE54FF"/>
    <w:rsid w:val="00EE6FA2"/>
    <w:rsid w:val="00EE70D0"/>
    <w:rsid w:val="00EF03A7"/>
    <w:rsid w:val="00EF04AE"/>
    <w:rsid w:val="00EF0D05"/>
    <w:rsid w:val="00EF2242"/>
    <w:rsid w:val="00EF29C8"/>
    <w:rsid w:val="00EF301C"/>
    <w:rsid w:val="00EF37C6"/>
    <w:rsid w:val="00EF39EF"/>
    <w:rsid w:val="00EF4985"/>
    <w:rsid w:val="00EF4A89"/>
    <w:rsid w:val="00EF623D"/>
    <w:rsid w:val="00EF6351"/>
    <w:rsid w:val="00F01237"/>
    <w:rsid w:val="00F01643"/>
    <w:rsid w:val="00F029B0"/>
    <w:rsid w:val="00F04F3B"/>
    <w:rsid w:val="00F052B4"/>
    <w:rsid w:val="00F052E4"/>
    <w:rsid w:val="00F058BE"/>
    <w:rsid w:val="00F05E9A"/>
    <w:rsid w:val="00F06D02"/>
    <w:rsid w:val="00F06F03"/>
    <w:rsid w:val="00F07937"/>
    <w:rsid w:val="00F102D6"/>
    <w:rsid w:val="00F104ED"/>
    <w:rsid w:val="00F1054D"/>
    <w:rsid w:val="00F105A6"/>
    <w:rsid w:val="00F1131F"/>
    <w:rsid w:val="00F119A4"/>
    <w:rsid w:val="00F12674"/>
    <w:rsid w:val="00F13393"/>
    <w:rsid w:val="00F136FC"/>
    <w:rsid w:val="00F14CEB"/>
    <w:rsid w:val="00F15CF4"/>
    <w:rsid w:val="00F16224"/>
    <w:rsid w:val="00F20773"/>
    <w:rsid w:val="00F20ABC"/>
    <w:rsid w:val="00F213A1"/>
    <w:rsid w:val="00F23344"/>
    <w:rsid w:val="00F23E3A"/>
    <w:rsid w:val="00F25365"/>
    <w:rsid w:val="00F25704"/>
    <w:rsid w:val="00F25791"/>
    <w:rsid w:val="00F27275"/>
    <w:rsid w:val="00F276A8"/>
    <w:rsid w:val="00F27A81"/>
    <w:rsid w:val="00F30CDC"/>
    <w:rsid w:val="00F310CB"/>
    <w:rsid w:val="00F3156F"/>
    <w:rsid w:val="00F318BC"/>
    <w:rsid w:val="00F32D82"/>
    <w:rsid w:val="00F341B1"/>
    <w:rsid w:val="00F34332"/>
    <w:rsid w:val="00F34588"/>
    <w:rsid w:val="00F35511"/>
    <w:rsid w:val="00F3596D"/>
    <w:rsid w:val="00F35E2C"/>
    <w:rsid w:val="00F360CD"/>
    <w:rsid w:val="00F360E5"/>
    <w:rsid w:val="00F3645D"/>
    <w:rsid w:val="00F368EF"/>
    <w:rsid w:val="00F36CCF"/>
    <w:rsid w:val="00F36D80"/>
    <w:rsid w:val="00F36DE6"/>
    <w:rsid w:val="00F3700E"/>
    <w:rsid w:val="00F37AE2"/>
    <w:rsid w:val="00F37DE2"/>
    <w:rsid w:val="00F4098E"/>
    <w:rsid w:val="00F40A57"/>
    <w:rsid w:val="00F421D4"/>
    <w:rsid w:val="00F444B1"/>
    <w:rsid w:val="00F4482E"/>
    <w:rsid w:val="00F44AC9"/>
    <w:rsid w:val="00F44CAE"/>
    <w:rsid w:val="00F469B9"/>
    <w:rsid w:val="00F46C6E"/>
    <w:rsid w:val="00F477A8"/>
    <w:rsid w:val="00F500E9"/>
    <w:rsid w:val="00F5050D"/>
    <w:rsid w:val="00F5092B"/>
    <w:rsid w:val="00F50A00"/>
    <w:rsid w:val="00F5138D"/>
    <w:rsid w:val="00F523E2"/>
    <w:rsid w:val="00F5242D"/>
    <w:rsid w:val="00F5367C"/>
    <w:rsid w:val="00F536C6"/>
    <w:rsid w:val="00F53E7C"/>
    <w:rsid w:val="00F54A19"/>
    <w:rsid w:val="00F5544C"/>
    <w:rsid w:val="00F559A3"/>
    <w:rsid w:val="00F55F7F"/>
    <w:rsid w:val="00F56709"/>
    <w:rsid w:val="00F60415"/>
    <w:rsid w:val="00F60652"/>
    <w:rsid w:val="00F60A10"/>
    <w:rsid w:val="00F60A82"/>
    <w:rsid w:val="00F6121C"/>
    <w:rsid w:val="00F612A6"/>
    <w:rsid w:val="00F64AB6"/>
    <w:rsid w:val="00F651AA"/>
    <w:rsid w:val="00F6586C"/>
    <w:rsid w:val="00F65B58"/>
    <w:rsid w:val="00F672B6"/>
    <w:rsid w:val="00F67A5B"/>
    <w:rsid w:val="00F7031D"/>
    <w:rsid w:val="00F714C6"/>
    <w:rsid w:val="00F732BB"/>
    <w:rsid w:val="00F73572"/>
    <w:rsid w:val="00F73B61"/>
    <w:rsid w:val="00F742D3"/>
    <w:rsid w:val="00F7475B"/>
    <w:rsid w:val="00F758CA"/>
    <w:rsid w:val="00F75C18"/>
    <w:rsid w:val="00F76C8B"/>
    <w:rsid w:val="00F77316"/>
    <w:rsid w:val="00F77FE1"/>
    <w:rsid w:val="00F8022D"/>
    <w:rsid w:val="00F81B85"/>
    <w:rsid w:val="00F83B1E"/>
    <w:rsid w:val="00F83B47"/>
    <w:rsid w:val="00F83F9F"/>
    <w:rsid w:val="00F8529B"/>
    <w:rsid w:val="00F859B8"/>
    <w:rsid w:val="00F85A1B"/>
    <w:rsid w:val="00F86015"/>
    <w:rsid w:val="00F8773C"/>
    <w:rsid w:val="00F87EC0"/>
    <w:rsid w:val="00F90307"/>
    <w:rsid w:val="00F9046F"/>
    <w:rsid w:val="00F90AFF"/>
    <w:rsid w:val="00F92C70"/>
    <w:rsid w:val="00F93038"/>
    <w:rsid w:val="00F94247"/>
    <w:rsid w:val="00F9558A"/>
    <w:rsid w:val="00F95C8A"/>
    <w:rsid w:val="00F96D23"/>
    <w:rsid w:val="00F96ECF"/>
    <w:rsid w:val="00F96EDC"/>
    <w:rsid w:val="00F977B7"/>
    <w:rsid w:val="00F97915"/>
    <w:rsid w:val="00F97E3C"/>
    <w:rsid w:val="00FA0898"/>
    <w:rsid w:val="00FA1639"/>
    <w:rsid w:val="00FA1ECC"/>
    <w:rsid w:val="00FA3067"/>
    <w:rsid w:val="00FA354F"/>
    <w:rsid w:val="00FA4C25"/>
    <w:rsid w:val="00FA520F"/>
    <w:rsid w:val="00FA589D"/>
    <w:rsid w:val="00FA5908"/>
    <w:rsid w:val="00FA60C8"/>
    <w:rsid w:val="00FA6E3F"/>
    <w:rsid w:val="00FA74C1"/>
    <w:rsid w:val="00FB08A8"/>
    <w:rsid w:val="00FB1E79"/>
    <w:rsid w:val="00FB2366"/>
    <w:rsid w:val="00FB23FC"/>
    <w:rsid w:val="00FB2C7E"/>
    <w:rsid w:val="00FB2D9F"/>
    <w:rsid w:val="00FB46ED"/>
    <w:rsid w:val="00FB50B3"/>
    <w:rsid w:val="00FB5A39"/>
    <w:rsid w:val="00FB5EB4"/>
    <w:rsid w:val="00FB6406"/>
    <w:rsid w:val="00FB687A"/>
    <w:rsid w:val="00FB6F24"/>
    <w:rsid w:val="00FB7628"/>
    <w:rsid w:val="00FC156F"/>
    <w:rsid w:val="00FC2382"/>
    <w:rsid w:val="00FC2F63"/>
    <w:rsid w:val="00FC4461"/>
    <w:rsid w:val="00FC4BA7"/>
    <w:rsid w:val="00FC4E60"/>
    <w:rsid w:val="00FC5ADA"/>
    <w:rsid w:val="00FC63E9"/>
    <w:rsid w:val="00FC67F3"/>
    <w:rsid w:val="00FC6B88"/>
    <w:rsid w:val="00FC6CC7"/>
    <w:rsid w:val="00FC6D5A"/>
    <w:rsid w:val="00FC6E55"/>
    <w:rsid w:val="00FC7907"/>
    <w:rsid w:val="00FC7A76"/>
    <w:rsid w:val="00FD0445"/>
    <w:rsid w:val="00FD0FCF"/>
    <w:rsid w:val="00FD150A"/>
    <w:rsid w:val="00FD1BC1"/>
    <w:rsid w:val="00FD1C00"/>
    <w:rsid w:val="00FD3DE5"/>
    <w:rsid w:val="00FD3F20"/>
    <w:rsid w:val="00FD4E1F"/>
    <w:rsid w:val="00FD4F36"/>
    <w:rsid w:val="00FD72A8"/>
    <w:rsid w:val="00FD7344"/>
    <w:rsid w:val="00FD7F06"/>
    <w:rsid w:val="00FE13B5"/>
    <w:rsid w:val="00FE19A1"/>
    <w:rsid w:val="00FE214E"/>
    <w:rsid w:val="00FE2A25"/>
    <w:rsid w:val="00FE32D0"/>
    <w:rsid w:val="00FE3524"/>
    <w:rsid w:val="00FE4E6A"/>
    <w:rsid w:val="00FE5F7E"/>
    <w:rsid w:val="00FE6DDF"/>
    <w:rsid w:val="00FE70D2"/>
    <w:rsid w:val="00FE72AA"/>
    <w:rsid w:val="00FE7540"/>
    <w:rsid w:val="00FE7CF5"/>
    <w:rsid w:val="00FF0770"/>
    <w:rsid w:val="00FF1625"/>
    <w:rsid w:val="00FF27CB"/>
    <w:rsid w:val="00FF41D4"/>
    <w:rsid w:val="00FF54C2"/>
    <w:rsid w:val="00FF55CD"/>
    <w:rsid w:val="00FF569F"/>
    <w:rsid w:val="00FF5C13"/>
    <w:rsid w:val="00FF609B"/>
    <w:rsid w:val="00FF6924"/>
    <w:rsid w:val="00FF695F"/>
    <w:rsid w:val="00FF6AF6"/>
    <w:rsid w:val="00FF7B6A"/>
    <w:rsid w:val="00FF7CCE"/>
    <w:rsid w:val="00FF7DC6"/>
    <w:rsid w:val="07570076"/>
    <w:rsid w:val="08601748"/>
    <w:rsid w:val="186F7A41"/>
    <w:rsid w:val="1B5763C6"/>
    <w:rsid w:val="1E5D7784"/>
    <w:rsid w:val="21775E51"/>
    <w:rsid w:val="273E0EE1"/>
    <w:rsid w:val="27A37A95"/>
    <w:rsid w:val="28723FB6"/>
    <w:rsid w:val="2D371542"/>
    <w:rsid w:val="2E7B51CF"/>
    <w:rsid w:val="2EC25944"/>
    <w:rsid w:val="30442E49"/>
    <w:rsid w:val="35650626"/>
    <w:rsid w:val="357429E0"/>
    <w:rsid w:val="39275F21"/>
    <w:rsid w:val="3F277DAD"/>
    <w:rsid w:val="458249D9"/>
    <w:rsid w:val="45B52AE9"/>
    <w:rsid w:val="4ABC5DAA"/>
    <w:rsid w:val="4C734002"/>
    <w:rsid w:val="5328717E"/>
    <w:rsid w:val="55F45FA4"/>
    <w:rsid w:val="624A2894"/>
    <w:rsid w:val="632526C8"/>
    <w:rsid w:val="6669180B"/>
    <w:rsid w:val="6C547446"/>
    <w:rsid w:val="6E81072A"/>
    <w:rsid w:val="6EE82C83"/>
    <w:rsid w:val="6F9D14AD"/>
    <w:rsid w:val="72026398"/>
    <w:rsid w:val="72CB06BC"/>
    <w:rsid w:val="739B7ACF"/>
    <w:rsid w:val="74853EB9"/>
    <w:rsid w:val="79136C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2" fillcolor="white">
      <v:fill color="white"/>
    </o:shapedefaults>
    <o:shapelayout v:ext="edit">
      <o:idmap v:ext="edit" data="1"/>
    </o:shapelayout>
  </w:shapeDefaults>
  <w:decimalSymbol w:val="."/>
  <w:listSeparator w:val=","/>
  <w14:docId w14:val="17E10CA5"/>
  <w15:docId w15:val="{5A5677FA-3D4C-4CE8-9CD6-73F566070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uiPriority w:val="9"/>
    <w:unhideWhenUsed/>
    <w:qFormat/>
    <w:pPr>
      <w:keepNext/>
      <w:keepLines/>
      <w:numPr>
        <w:ilvl w:val="2"/>
        <w:numId w:val="1"/>
      </w:numPr>
      <w:spacing w:beforeLines="50" w:before="50" w:afterLines="50" w:after="50"/>
      <w:outlineLvl w:val="2"/>
    </w:pPr>
    <w:rPr>
      <w:b/>
      <w:bCs/>
      <w:sz w:val="2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qFormat/>
    <w:pPr>
      <w:adjustRightInd w:val="0"/>
      <w:snapToGrid w:val="0"/>
      <w:spacing w:beforeLines="30" w:before="30" w:afterLines="30" w:after="30"/>
    </w:pPr>
    <w:rPr>
      <w:rFonts w:ascii="Calibri" w:eastAsia="宋体" w:hAnsi="Calibri" w:cs="Times New Roman"/>
      <w:szCs w:val="20"/>
    </w:rPr>
  </w:style>
  <w:style w:type="paragraph" w:styleId="a4">
    <w:name w:val="footer"/>
    <w:basedOn w:val="a"/>
    <w:link w:val="a5"/>
    <w:uiPriority w:val="99"/>
    <w:unhideWhenUsed/>
    <w:qFormat/>
    <w:pPr>
      <w:tabs>
        <w:tab w:val="center" w:pos="4153"/>
        <w:tab w:val="right" w:pos="8306"/>
      </w:tabs>
      <w:snapToGrid w:val="0"/>
      <w:jc w:val="left"/>
    </w:pPr>
    <w:rPr>
      <w:sz w:val="18"/>
      <w:szCs w:val="18"/>
    </w:rPr>
  </w:style>
  <w:style w:type="paragraph" w:styleId="a6">
    <w:name w:val="header"/>
    <w:basedOn w:val="a"/>
    <w:link w:val="a7"/>
    <w:uiPriority w:val="99"/>
    <w:unhideWhenUsed/>
    <w:qFormat/>
    <w:pPr>
      <w:pBdr>
        <w:bottom w:val="single" w:sz="6" w:space="1" w:color="auto"/>
      </w:pBdr>
      <w:tabs>
        <w:tab w:val="center" w:pos="4153"/>
        <w:tab w:val="right" w:pos="8306"/>
      </w:tabs>
      <w:snapToGrid w:val="0"/>
      <w:jc w:val="center"/>
    </w:pPr>
    <w:rPr>
      <w:sz w:val="18"/>
      <w:szCs w:val="18"/>
    </w:rPr>
  </w:style>
  <w:style w:type="table" w:styleId="a8">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basedOn w:val="a0"/>
    <w:uiPriority w:val="22"/>
    <w:qFormat/>
    <w:rPr>
      <w:b/>
      <w:bCs/>
    </w:rPr>
  </w:style>
  <w:style w:type="character" w:styleId="aa">
    <w:name w:val="Hyperlink"/>
    <w:basedOn w:val="a0"/>
    <w:uiPriority w:val="99"/>
    <w:unhideWhenUsed/>
    <w:qFormat/>
    <w:rPr>
      <w:color w:val="0563C1" w:themeColor="hyperlink"/>
      <w:u w:val="single"/>
    </w:rPr>
  </w:style>
  <w:style w:type="character" w:customStyle="1" w:styleId="a7">
    <w:name w:val="页眉 字符"/>
    <w:basedOn w:val="a0"/>
    <w:link w:val="a6"/>
    <w:uiPriority w:val="99"/>
    <w:qFormat/>
    <w:rPr>
      <w:sz w:val="18"/>
      <w:szCs w:val="18"/>
    </w:rPr>
  </w:style>
  <w:style w:type="character" w:customStyle="1" w:styleId="a5">
    <w:name w:val="页脚 字符"/>
    <w:basedOn w:val="a0"/>
    <w:link w:val="a4"/>
    <w:uiPriority w:val="99"/>
    <w:qFormat/>
    <w:rPr>
      <w:sz w:val="18"/>
      <w:szCs w:val="18"/>
    </w:rPr>
  </w:style>
  <w:style w:type="paragraph" w:styleId="ab">
    <w:name w:val="List Paragraph"/>
    <w:basedOn w:val="a"/>
    <w:uiPriority w:val="99"/>
    <w:qFormat/>
    <w:pPr>
      <w:ind w:firstLineChars="200" w:firstLine="420"/>
    </w:pPr>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fontstyle01">
    <w:name w:val="fontstyle01"/>
    <w:basedOn w:val="a0"/>
    <w:qFormat/>
    <w:rPr>
      <w:rFonts w:ascii="DejaVuSerifCondensed" w:hAnsi="DejaVuSerifCondensed" w:hint="default"/>
      <w:color w:val="000000"/>
      <w:sz w:val="18"/>
      <w:szCs w:val="18"/>
    </w:rPr>
  </w:style>
  <w:style w:type="table" w:customStyle="1" w:styleId="1">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fontstyle21">
    <w:name w:val="fontstyle21"/>
    <w:basedOn w:val="a0"/>
    <w:qFormat/>
    <w:rPr>
      <w:rFonts w:ascii="DejaVuSerifCondensed-Bold" w:hAnsi="DejaVuSerifCondensed-Bold" w:hint="default"/>
      <w:b/>
      <w:bCs/>
      <w:color w:val="000000"/>
      <w:sz w:val="20"/>
      <w:szCs w:val="20"/>
    </w:rPr>
  </w:style>
  <w:style w:type="character" w:customStyle="1" w:styleId="fontstyle31">
    <w:name w:val="fontstyle31"/>
    <w:basedOn w:val="a0"/>
    <w:qFormat/>
    <w:rPr>
      <w:rFonts w:ascii="DejaVuSerifCondensed" w:hAnsi="DejaVuSerifCondensed" w:hint="default"/>
      <w:color w:val="000000"/>
      <w:sz w:val="20"/>
      <w:szCs w:val="20"/>
    </w:rPr>
  </w:style>
  <w:style w:type="table" w:customStyle="1" w:styleId="ffzsGreen2">
    <w:name w:val="ffzsGreen2"/>
    <w:basedOn w:val="1"/>
    <w:uiPriority w:val="99"/>
    <w:qFormat/>
    <w:pPr>
      <w:jc w:val="both"/>
    </w:pPr>
    <w:rPr>
      <w:sz w:val="22"/>
      <w:lang w:eastAsia="en-US"/>
    </w:rPr>
    <w:tblPr>
      <w:tblBorders>
        <w:top w:val="single" w:sz="6" w:space="0" w:color="00B050"/>
        <w:left w:val="none" w:sz="0" w:space="0" w:color="auto"/>
        <w:bottom w:val="single" w:sz="6" w:space="0" w:color="00B050"/>
        <w:right w:val="none" w:sz="0" w:space="0" w:color="auto"/>
        <w:insideH w:val="single" w:sz="6" w:space="0" w:color="00B050"/>
        <w:insideV w:val="single" w:sz="6" w:space="0" w:color="00B050"/>
      </w:tblBorders>
    </w:tblPr>
    <w:tcPr>
      <w:shd w:val="clear" w:color="auto" w:fill="F2F2F2"/>
      <w:vAlign w:val="center"/>
    </w:tcPr>
    <w:tblStylePr w:type="firstRow">
      <w:pPr>
        <w:jc w:val="both"/>
      </w:pPr>
      <w:rPr>
        <w:rFonts w:eastAsia="微软雅黑"/>
        <w:b/>
        <w:color w:val="00B050"/>
      </w:rPr>
      <w:tblPr/>
      <w:tcPr>
        <w:tcBorders>
          <w:top w:val="single" w:sz="18" w:space="0" w:color="00B050"/>
        </w:tcBorders>
        <w:shd w:val="clear" w:color="auto" w:fill="FFFFFF" w:themeFill="background1"/>
      </w:tcPr>
    </w:tblStylePr>
  </w:style>
  <w:style w:type="character" w:customStyle="1" w:styleId="docsum-pmid">
    <w:name w:val="docsum-pmid"/>
    <w:basedOn w:val="a0"/>
    <w:qFormat/>
  </w:style>
  <w:style w:type="table" w:customStyle="1" w:styleId="TableNormal1">
    <w:name w:val="Table Normal1"/>
    <w:uiPriority w:val="2"/>
    <w:qFormat/>
    <w:rPr>
      <w:rFonts w:eastAsia="Times New Roman"/>
    </w:rPr>
    <w:tblPr>
      <w:tblCellMar>
        <w:top w:w="0" w:type="dxa"/>
        <w:left w:w="0" w:type="dxa"/>
        <w:bottom w:w="0" w:type="dxa"/>
        <w:right w:w="0" w:type="dxa"/>
      </w:tblCellMar>
    </w:tblPr>
  </w:style>
  <w:style w:type="character" w:customStyle="1" w:styleId="id-label">
    <w:name w:val="id-label"/>
    <w:basedOn w:val="a0"/>
    <w:qFormat/>
  </w:style>
  <w:style w:type="paragraph" w:customStyle="1" w:styleId="TableParagraph">
    <w:name w:val="Table Paragraph"/>
    <w:basedOn w:val="a"/>
    <w:uiPriority w:val="1"/>
    <w:qFormat/>
    <w:pPr>
      <w:jc w:val="left"/>
    </w:pPr>
    <w:rPr>
      <w:rFonts w:ascii="宋体" w:eastAsia="宋体" w:hAnsi="宋体" w:cs="宋体"/>
      <w:kern w:val="0"/>
      <w:sz w:val="22"/>
      <w:lang w:eastAsia="en-US"/>
    </w:rPr>
  </w:style>
  <w:style w:type="table" w:customStyle="1" w:styleId="11">
    <w:name w:val="网格表 1 浅色1"/>
    <w:basedOn w:val="a1"/>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fontstyle11">
    <w:name w:val="fontstyle11"/>
    <w:basedOn w:val="a0"/>
    <w:qFormat/>
    <w:rPr>
      <w:rFonts w:ascii="宋体" w:eastAsia="宋体" w:hAnsi="宋体" w:hint="eastAsia"/>
      <w:color w:val="000000"/>
      <w:sz w:val="16"/>
      <w:szCs w:val="16"/>
    </w:rPr>
  </w:style>
  <w:style w:type="character" w:customStyle="1" w:styleId="10">
    <w:name w:val="未处理的提及1"/>
    <w:basedOn w:val="a0"/>
    <w:uiPriority w:val="99"/>
    <w:semiHidden/>
    <w:unhideWhenUsed/>
    <w:qFormat/>
    <w:rPr>
      <w:color w:val="808080"/>
      <w:shd w:val="clear" w:color="auto" w:fill="E6E6E6"/>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styleId="ac">
    <w:name w:val="annotation reference"/>
    <w:basedOn w:val="a0"/>
    <w:uiPriority w:val="99"/>
    <w:semiHidden/>
    <w:unhideWhenUsed/>
    <w:rsid w:val="007444D8"/>
    <w:rPr>
      <w:sz w:val="21"/>
      <w:szCs w:val="21"/>
    </w:rPr>
  </w:style>
  <w:style w:type="paragraph" w:styleId="ad">
    <w:name w:val="annotation text"/>
    <w:basedOn w:val="a"/>
    <w:link w:val="ae"/>
    <w:uiPriority w:val="99"/>
    <w:semiHidden/>
    <w:unhideWhenUsed/>
    <w:rsid w:val="007444D8"/>
    <w:pPr>
      <w:jc w:val="left"/>
    </w:pPr>
  </w:style>
  <w:style w:type="character" w:customStyle="1" w:styleId="ae">
    <w:name w:val="批注文字 字符"/>
    <w:basedOn w:val="a0"/>
    <w:link w:val="ad"/>
    <w:uiPriority w:val="99"/>
    <w:semiHidden/>
    <w:rsid w:val="007444D8"/>
    <w:rPr>
      <w:kern w:val="2"/>
      <w:sz w:val="21"/>
      <w:szCs w:val="22"/>
    </w:rPr>
  </w:style>
  <w:style w:type="paragraph" w:styleId="af">
    <w:name w:val="annotation subject"/>
    <w:basedOn w:val="ad"/>
    <w:next w:val="ad"/>
    <w:link w:val="af0"/>
    <w:uiPriority w:val="99"/>
    <w:semiHidden/>
    <w:unhideWhenUsed/>
    <w:rsid w:val="007444D8"/>
    <w:rPr>
      <w:b/>
      <w:bCs/>
    </w:rPr>
  </w:style>
  <w:style w:type="character" w:customStyle="1" w:styleId="af0">
    <w:name w:val="批注主题 字符"/>
    <w:basedOn w:val="ae"/>
    <w:link w:val="af"/>
    <w:uiPriority w:val="99"/>
    <w:semiHidden/>
    <w:rsid w:val="007444D8"/>
    <w:rPr>
      <w:b/>
      <w:bCs/>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1"/>
    <customShpInfo spid="_x0000_s1026" textRotate="1"/>
    <customShpInfo spid="_x0000_s2050"/>
    <customShpInfo spid="_x0000_s20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6</Pages>
  <Words>1482</Words>
  <Characters>8452</Characters>
  <Application>Microsoft Office Word</Application>
  <DocSecurity>0</DocSecurity>
  <Lines>70</Lines>
  <Paragraphs>19</Paragraphs>
  <ScaleCrop>false</ScaleCrop>
  <Company>Microsoft</Company>
  <LinksUpToDate>false</LinksUpToDate>
  <CharactersWithSpaces>9915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jelly</dc:creator>
  <cp:lastModifiedBy>刘炜芬</cp:lastModifiedBy>
  <cp:revision>690</cp:revision>
  <cp:lastPrinted>2023-12-26T05:00:00Z</cp:lastPrinted>
  <dcterms:created xsi:type="dcterms:W3CDTF">2022-04-04T06:10:00Z</dcterms:created>
  <dcterms:modified xsi:type="dcterms:W3CDTF">2025-04-23T07:29:00Z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DD5D1F5732CF4F6FB3AAFFF5790E42EA_13</vt:lpwstr>
  </property>
  <property fmtid="{D5CDD505-2E9C-101B-9397-08002B2CF9AE}" pid="4" name="KSOTemplateDocerSaveRecord">
    <vt:lpwstr>eyJoZGlkIjoiMzEwNTM5NzYwMDRjMzkwZTVkZjY2ODkwMGIxNGU0OTUiLCJ1c2VySWQiOiIyMzUxNDQ3NTIifQ==</vt:lpwstr>
  </property>
</Properties>
</file>