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sample.patient</w:t>
            </w:r>
            <w:proofErr w:type="gramEnd"/>
            <w:r w:rsidR="002551B0" w:rsidRPr="002551B0">
              <w:rPr>
                <w:rFonts w:ascii="Times New Roman" w:hAnsi="Times New Roman"/>
                <w:sz w:val="24"/>
                <w:szCs w:val="24"/>
              </w:rPr>
              <w: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480D0A34"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4B5B2CB9"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E906CA4"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2551B0" w:rsidRPr="002551B0">
              <w:rPr>
                <w:rFonts w:ascii="Times New Roman" w:hAnsi="Times New Roman"/>
                <w:sz w:val="24"/>
                <w:szCs w:val="24"/>
              </w:rPr>
              <w:t>{{</w:t>
            </w:r>
            <w:proofErr w:type="spellStart"/>
            <w:r w:rsidR="002551B0" w:rsidRPr="002551B0">
              <w:rPr>
                <w:rFonts w:ascii="Times New Roman" w:hAnsi="Times New Roman"/>
                <w:sz w:val="24"/>
                <w:szCs w:val="24"/>
              </w:rPr>
              <w:t>sample.report_date</w:t>
            </w:r>
            <w:proofErr w:type="spellEnd"/>
            <w:r w:rsidR="002551B0" w:rsidRPr="002551B0">
              <w:rPr>
                <w:rFonts w:ascii="Times New Roman" w:hAnsi="Times New Roman"/>
                <w:sz w:val="24"/>
                <w:szCs w:val="24"/>
              </w:rPr>
              <w:t>}}</w:t>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77777777"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5E729F59">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407760E1">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147485" w14:paraId="0C90BE3A" w14:textId="77777777" w:rsidTr="00341E97">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7DB464EC" w14:textId="77777777" w:rsidR="00147485" w:rsidRDefault="000551E6">
            <w:pPr>
              <w:spacing w:after="0" w:line="240" w:lineRule="auto"/>
              <w:rPr>
                <w:rFonts w:ascii="Times New Roman" w:hAnsi="Times New Roman"/>
                <w:b/>
                <w:bCs/>
                <w:sz w:val="24"/>
                <w:szCs w:val="24"/>
              </w:rPr>
            </w:pPr>
            <w:bookmarkStart w:id="1" w:name="_Hlk170137956"/>
            <w:bookmarkStart w:id="2" w:name="_Hlk88407188"/>
            <w:bookmarkStart w:id="3" w:name="_Toc487641878"/>
            <w:bookmarkStart w:id="4" w:name="_Toc487641538"/>
            <w:r>
              <w:rPr>
                <w:rFonts w:ascii="Times New Roman" w:hAnsi="Times New Roman" w:hint="eastAsia"/>
                <w:b/>
                <w:bCs/>
                <w:sz w:val="24"/>
                <w:szCs w:val="24"/>
              </w:rPr>
              <w:t>检测结果</w:t>
            </w:r>
          </w:p>
        </w:tc>
      </w:tr>
      <w:tr w:rsidR="00976B6B" w14:paraId="5F09CB44" w14:textId="77777777" w:rsidTr="00341E97">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0D10F814" w14:textId="77777777" w:rsidR="00976B6B" w:rsidRDefault="00976B6B" w:rsidP="00D5499E">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976B6B" w14:paraId="7C9039EA" w14:textId="77777777" w:rsidTr="00341E97">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15C7CBCB"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2CE1E74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172D2B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5D0B296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10400367"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02CF35A0"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248FF3C"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5747EE9"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0135808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41E97" w14:paraId="67D7E8CF"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56D941C" w14:textId="3BE1D6C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341E97" w14:paraId="404FF6C7"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EA7A41E" w14:textId="27C835F6"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341E97" w14:paraId="442095AC"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13A7E7BA" w14:textId="26F05E9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B718072" w14:textId="4C5CB27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w:t>
            </w:r>
            <w:r w:rsidRPr="00341E97">
              <w:rPr>
                <w:rFonts w:ascii="Times New Roman" w:hAnsi="Times New Roman" w:hint="eastAsia"/>
                <w:bCs/>
                <w:sz w:val="21"/>
                <w:szCs w:val="21"/>
              </w:rPr>
              <w:lastRenderedPageBreak/>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C595FE5" w14:textId="0E8CDA9E"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0C299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35A59C7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2D715E8C"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144F35A"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BC09CCC" w14:textId="7D38C35F" w:rsidR="00341E97"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74C1853" w14:textId="1DFF02E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lastRenderedPageBreak/>
              <w:t>{%endif%}</w:t>
            </w:r>
          </w:p>
        </w:tc>
        <w:tc>
          <w:tcPr>
            <w:tcW w:w="1984" w:type="dxa"/>
            <w:tcBorders>
              <w:top w:val="dotted" w:sz="4" w:space="0" w:color="4472C4"/>
              <w:left w:val="dotted" w:sz="4" w:space="0" w:color="4472C4"/>
              <w:bottom w:val="dotted" w:sz="4" w:space="0" w:color="4472C4"/>
            </w:tcBorders>
            <w:shd w:val="clear" w:color="auto" w:fill="auto"/>
            <w:vAlign w:val="center"/>
          </w:tcPr>
          <w:p w14:paraId="59560E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5582828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_S|xajdy_filter_regimen_level</w:t>
            </w:r>
            <w:proofErr w:type="spellEnd"/>
            <w:r w:rsidRPr="00341E97">
              <w:rPr>
                <w:rFonts w:ascii="Times New Roman" w:hAnsi="Times New Roman"/>
                <w:bCs/>
                <w:sz w:val="21"/>
                <w:szCs w:val="21"/>
              </w:rPr>
              <w:t xml:space="preserve"> %}</w:t>
            </w:r>
          </w:p>
          <w:p w14:paraId="0AD717E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8BD4AC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0EB1EF9"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0FE60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4DF64D" w14:textId="27F8CE39"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255098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435B1B64"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_R|xajdy_filter_r</w:t>
            </w:r>
            <w:r w:rsidRPr="00341E97">
              <w:rPr>
                <w:rFonts w:ascii="Times New Roman" w:hAnsi="Times New Roman"/>
                <w:bCs/>
                <w:sz w:val="21"/>
                <w:szCs w:val="21"/>
              </w:rPr>
              <w:lastRenderedPageBreak/>
              <w:t>egimen_level</w:t>
            </w:r>
            <w:proofErr w:type="spellEnd"/>
            <w:r w:rsidRPr="00341E97">
              <w:rPr>
                <w:rFonts w:ascii="Times New Roman" w:hAnsi="Times New Roman"/>
                <w:bCs/>
                <w:sz w:val="21"/>
                <w:szCs w:val="21"/>
              </w:rPr>
              <w:t xml:space="preserve"> %}</w:t>
            </w:r>
          </w:p>
          <w:p w14:paraId="1936B0B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225E06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21DAD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A14CA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2EED31F" w14:textId="720702A0"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52A9E5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F090E1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96ED282"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2B8EC7F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A9A5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1EB666"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A481788"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3ABBAA4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4C7F3E2E"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88137E3"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049DCC1"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CA6910F"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D17C817"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F261C83" w14:textId="0463D374"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341E97" w14:paraId="54916668"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1F2396A" w14:textId="13AFE03D"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341E97" w14:paraId="0438EFFB"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C1C4969" w14:textId="112AFEAC"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341E97" w14:paraId="630A291D"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836794" w14:textId="2A89EAB5" w:rsidR="00341E97" w:rsidRDefault="00341E97" w:rsidP="00341E97">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298B56" w14:textId="07FDFCB8" w:rsidR="00341E97" w:rsidRDefault="00341E97" w:rsidP="00341E97">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D30B4D" w14:textId="35D4E5F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965777F" w14:textId="4386839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4A5F39D" w14:textId="1A72989D"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4D7FBBE1" w14:textId="39557C5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8578B85" w14:textId="1F8F6C53"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902C8F" w14:textId="5C3B5C68"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341E97" w14:paraId="42D57017"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CE9DD23" w14:textId="2EADDEC9" w:rsidR="00341E97" w:rsidRPr="00D61C21"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037D0E" w14:paraId="1C55EC5E"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4E7D152" w14:textId="033BCCF8"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037D0E" w14:paraId="073F88C6"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B207544" w14:textId="2BF9EF0D"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874FDD" w14:paraId="30C631C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0AC92F" w14:textId="446D5E04"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9D5002B" w14:textId="1542374A"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B744146" w14:textId="02F95DDC"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24078E" w14:textId="73A910E0" w:rsid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7F969F8" w14:textId="758D6F00" w:rsidR="00874FDD" w:rsidRDefault="00874FDD" w:rsidP="00874FD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55E9A1B3" w14:textId="793ED76B" w:rsidR="00874FDD" w:rsidRP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3D169FF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804C1B8"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59887FA4"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6495A1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616420"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5F8D120" w14:textId="36B3A8D9" w:rsidR="00874FDD" w:rsidRDefault="00874FDD"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8E11EA7" w14:textId="77777777" w:rsidR="00322027"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2BC47C2" w14:textId="1F4C5CFC" w:rsidR="00322027" w:rsidRDefault="00322027" w:rsidP="00874FDD">
            <w:pPr>
              <w:spacing w:after="0" w:line="240" w:lineRule="auto"/>
              <w:jc w:val="center"/>
              <w:rPr>
                <w:rFonts w:ascii="Times New Roman" w:hAnsi="Times New Roman"/>
                <w:bCs/>
                <w:sz w:val="21"/>
                <w:szCs w:val="21"/>
              </w:rPr>
            </w:pPr>
            <w:r>
              <w:rPr>
                <w:rFonts w:ascii="Times New Roman" w:hAnsi="Times New Roman"/>
                <w:bCs/>
                <w:sz w:val="21"/>
                <w:szCs w:val="21"/>
              </w:rPr>
              <w:t>/</w:t>
            </w:r>
          </w:p>
          <w:p w14:paraId="3C37C746" w14:textId="77777777" w:rsidR="00322027" w:rsidRPr="00874FDD"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7ED685C" w14:textId="77777777"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457BA964" w14:textId="69C9997D" w:rsidR="00322027" w:rsidRDefault="00322027"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40FD32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3E237B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_S|xajdy_filter_regimen_level</w:t>
            </w:r>
            <w:proofErr w:type="spellEnd"/>
            <w:r w:rsidRPr="00341E97">
              <w:rPr>
                <w:rFonts w:ascii="Times New Roman" w:hAnsi="Times New Roman"/>
                <w:bCs/>
                <w:sz w:val="21"/>
                <w:szCs w:val="21"/>
              </w:rPr>
              <w:t xml:space="preserve"> %}</w:t>
            </w:r>
          </w:p>
          <w:p w14:paraId="724F114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E577250"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BC961D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7BC76A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41E4954" w14:textId="74220D22"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ED15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59166A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_R|xajdy_filter_regimen_level</w:t>
            </w:r>
            <w:proofErr w:type="spellEnd"/>
            <w:r w:rsidRPr="00341E97">
              <w:rPr>
                <w:rFonts w:ascii="Times New Roman" w:hAnsi="Times New Roman"/>
                <w:bCs/>
                <w:sz w:val="21"/>
                <w:szCs w:val="21"/>
              </w:rPr>
              <w:t xml:space="preserve"> %}</w:t>
            </w:r>
          </w:p>
          <w:p w14:paraId="561BADB1"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EE352C3"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1EAFF85"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F5974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8EFF9DB" w14:textId="05E09EBA"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536092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50A173A"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F29E1C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4C7D46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12D55E8"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34565D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861E58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3EAEE58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56A8271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BF055E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E1D444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3D065AD"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D9858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950EDF8" w14:textId="4FE534AF"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DF50B9" w14:paraId="442EF862"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A1BF26" w14:textId="28E5CBC5"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42091E37"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E60C8ED" w14:textId="12C71EEF"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DF50B9" w14:paraId="1E5D4B91"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FA26FB" w14:textId="4E096074"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B62DCC" w14:textId="58C61D7A"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907C7EF" w14:textId="4365BB45"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A8E0EC4" w14:textId="30CE19C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94141" w14:textId="6DBF238E"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A94278" w14:textId="58C3F6FF"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3679FC8" w14:textId="70E76A94"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969793F" w14:textId="78F096B7"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1DFCD8DB"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0D297A" w14:textId="73920BA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DF50B9" w14:paraId="2FB0D07E"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C2A594D" w14:textId="21469088"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DF50B9" w14:paraId="53764521"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F816E6D" w14:textId="785C224E"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DF50B9" w14:paraId="62796A8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66B96CB1" w14:textId="1F1FB57D"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28BBE3B" w14:textId="55ED77B9"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0DC7E7" w14:textId="74ADD27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707959" w14:textId="1836E7FD"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EC1BE2" w14:textId="67F2DEEE"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60F66AB1"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44AEA8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691515A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8EBF610"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3F4BBA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387B621"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9BAED78" w14:textId="045C49CB" w:rsidR="00DF50B9" w:rsidRPr="00D61C21" w:rsidRDefault="00DF50B9"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5ACAB068" w14:textId="3728DAFC"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CDE7786"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w:t>
            </w:r>
          </w:p>
          <w:p w14:paraId="6D9C1F2D"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964F6D7" w14:textId="77777777"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334D481" w14:textId="515E4263" w:rsidR="00DF50B9" w:rsidRPr="00D61C21"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CC956BD" w14:textId="2825B738"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1196DB" w14:textId="49F29E5C"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4D535AF" w14:textId="7BB2000B"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DF50B9" w14:paraId="15CD82ED"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04B5A20" w14:textId="16C08FEB"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5A2AEAEC"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A74493F" w14:textId="745DDC6C"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else%}</w:t>
            </w:r>
          </w:p>
        </w:tc>
      </w:tr>
      <w:tr w:rsidR="00DF50B9" w14:paraId="24C6959A" w14:textId="77777777" w:rsidTr="00DF50B9">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610B49F4"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921000B" w14:textId="69522364"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20B56C6" w14:textId="0A14679B"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E2C3DD0" w14:textId="1E50B5E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424C3BAA" w14:textId="58020AD8"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199C034" w14:textId="41CC1AA1"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26F3D65" w14:textId="344196BD"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0930F82" w14:textId="71CB8E5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0165FCD2" w14:textId="77777777" w:rsidTr="001A56F2">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3BCEA392" w14:textId="31EB66AF"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1"/>
    </w:tbl>
    <w:p w14:paraId="3E61E904" w14:textId="548645EA" w:rsidR="00976B6B" w:rsidRDefault="00976B6B">
      <w:pPr>
        <w:autoSpaceDE w:val="0"/>
        <w:autoSpaceDN w:val="0"/>
        <w:adjustRightInd w:val="0"/>
        <w:spacing w:after="0" w:line="240" w:lineRule="auto"/>
        <w:rPr>
          <w:rFonts w:ascii="Times New Roman" w:hAnsi="Times New Roman"/>
          <w:sz w:val="16"/>
          <w:szCs w:val="16"/>
        </w:rPr>
      </w:pPr>
    </w:p>
    <w:p w14:paraId="1A100817" w14:textId="00172FC5" w:rsidR="00147485" w:rsidRDefault="0014748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2F5E49" w:rsidRPr="007908EE" w14:paraId="14E05162" w14:textId="77777777" w:rsidTr="00F72ED1">
        <w:trPr>
          <w:trHeight w:val="454"/>
        </w:trPr>
        <w:tc>
          <w:tcPr>
            <w:tcW w:w="10348" w:type="dxa"/>
            <w:shd w:val="clear" w:color="auto" w:fill="D9D9D9"/>
            <w:vAlign w:val="center"/>
          </w:tcPr>
          <w:p w14:paraId="3010F052" w14:textId="6F9C955F" w:rsidR="002F5E49" w:rsidRPr="007908EE" w:rsidRDefault="002F5E49"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2F5E49" w:rsidRPr="007908EE" w14:paraId="110F82CA" w14:textId="77777777" w:rsidTr="00F72ED1">
        <w:trPr>
          <w:trHeight w:val="454"/>
        </w:trPr>
        <w:tc>
          <w:tcPr>
            <w:tcW w:w="10348" w:type="dxa"/>
            <w:shd w:val="clear" w:color="auto" w:fill="D9D9D9"/>
            <w:vAlign w:val="center"/>
          </w:tcPr>
          <w:p w14:paraId="456A10B3" w14:textId="1F457D6F" w:rsidR="002F5E49" w:rsidRPr="007908EE" w:rsidRDefault="002F5E49"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2F5E49" w:rsidRPr="007908EE" w14:paraId="7592AA90" w14:textId="77777777" w:rsidTr="00F72ED1">
        <w:trPr>
          <w:trHeight w:val="454"/>
        </w:trPr>
        <w:tc>
          <w:tcPr>
            <w:tcW w:w="10348" w:type="dxa"/>
            <w:shd w:val="clear" w:color="auto" w:fill="D9D9D9"/>
            <w:vAlign w:val="center"/>
          </w:tcPr>
          <w:p w14:paraId="7C9EDD09" w14:textId="4FDE874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if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 var_brca.mlpa.B1_Loss + var_brca.mlpa.B2_Loss %}</w:t>
            </w:r>
          </w:p>
        </w:tc>
      </w:tr>
      <w:tr w:rsidR="002F5E49" w:rsidRPr="007908EE" w14:paraId="02E7FF05" w14:textId="77777777" w:rsidTr="002F5E49">
        <w:trPr>
          <w:trHeight w:val="454"/>
        </w:trPr>
        <w:tc>
          <w:tcPr>
            <w:tcW w:w="10348" w:type="dxa"/>
            <w:tcBorders>
              <w:bottom w:val="dotted" w:sz="4" w:space="0" w:color="4472C4"/>
            </w:tcBorders>
            <w:shd w:val="clear" w:color="auto" w:fill="D9D9D9"/>
            <w:vAlign w:val="center"/>
          </w:tcPr>
          <w:p w14:paraId="16A63FBD" w14:textId="69A8552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for a in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 var_brca.mlpa.B1_Loss + var_brca.mlpa.B2_Loss %}</w:t>
            </w:r>
          </w:p>
        </w:tc>
      </w:tr>
      <w:tr w:rsidR="0069583B" w:rsidRPr="007908EE" w14:paraId="1719B01D" w14:textId="77777777" w:rsidTr="002F5E49">
        <w:trPr>
          <w:trHeight w:val="454"/>
        </w:trPr>
        <w:tc>
          <w:tcPr>
            <w:tcW w:w="10348" w:type="dxa"/>
            <w:tcBorders>
              <w:bottom w:val="dotted" w:sz="4" w:space="0" w:color="4472C4"/>
            </w:tcBorders>
            <w:shd w:val="clear" w:color="auto" w:fill="D9D9D9"/>
            <w:vAlign w:val="center"/>
          </w:tcPr>
          <w:p w14:paraId="46B1D798"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2FA8B551"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640A8C2" w14:textId="77777777" w:rsidR="0069583B" w:rsidRPr="002F5E49"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9970D7E" w14:textId="77777777" w:rsidR="0069583B" w:rsidRDefault="0069583B"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A793601" w14:textId="22ED6DB9" w:rsidR="0069583B" w:rsidRPr="002F5E49" w:rsidRDefault="0069583B"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9583B" w:rsidRPr="007908EE" w14:paraId="5C340860" w14:textId="77777777" w:rsidTr="002F5E49">
        <w:tc>
          <w:tcPr>
            <w:tcW w:w="10348" w:type="dxa"/>
            <w:tcBorders>
              <w:top w:val="dotted" w:sz="4" w:space="0" w:color="4472C4"/>
            </w:tcBorders>
            <w:shd w:val="clear" w:color="auto" w:fill="auto"/>
          </w:tcPr>
          <w:p w14:paraId="21BCB37F"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2104E6F" w14:textId="77777777" w:rsidR="00C13CA9" w:rsidRPr="00AD0D80" w:rsidRDefault="00C13CA9" w:rsidP="00E6507B">
            <w:pPr>
              <w:autoSpaceDE w:val="0"/>
              <w:autoSpaceDN w:val="0"/>
              <w:adjustRightInd w:val="0"/>
              <w:spacing w:after="0" w:line="240" w:lineRule="auto"/>
              <w:ind w:firstLineChars="200" w:firstLine="360"/>
              <w:rPr>
                <w:rFonts w:ascii="Times New Roman" w:hAnsi="Times New Roman"/>
                <w:bCs/>
                <w:sz w:val="18"/>
                <w:szCs w:val="18"/>
              </w:rPr>
            </w:pPr>
            <w:r w:rsidRPr="00AD0D80">
              <w:rPr>
                <w:rFonts w:ascii="Times New Roman" w:hAnsi="Times New Roman" w:hint="eastAsia"/>
                <w:bCs/>
                <w:sz w:val="18"/>
                <w:szCs w:val="18"/>
              </w:rPr>
              <w:t xml:space="preserve">{% for b in </w:t>
            </w:r>
            <w:proofErr w:type="spellStart"/>
            <w:r w:rsidRPr="00AD0D80">
              <w:rPr>
                <w:rFonts w:ascii="Times New Roman" w:hAnsi="Times New Roman" w:hint="eastAsia"/>
                <w:bCs/>
                <w:sz w:val="18"/>
                <w:szCs w:val="18"/>
              </w:rPr>
              <w:t>a.evi_sum.evi_split.Predisposing</w:t>
            </w:r>
            <w:proofErr w:type="spellEnd"/>
            <w:r w:rsidRPr="00AD0D80">
              <w:rPr>
                <w:rFonts w:ascii="Times New Roman" w:hAnsi="Times New Roman" w:hint="eastAsia"/>
                <w:bCs/>
                <w:sz w:val="18"/>
                <w:szCs w:val="18"/>
              </w:rPr>
              <w:t>%}{{</w:t>
            </w:r>
            <w:proofErr w:type="spellStart"/>
            <w:r w:rsidRPr="00AD0D80">
              <w:rPr>
                <w:rFonts w:ascii="Times New Roman" w:hAnsi="Times New Roman" w:hint="eastAsia"/>
                <w:bCs/>
                <w:sz w:val="18"/>
                <w:szCs w:val="18"/>
              </w:rPr>
              <w:t>b.evi_interpretation|e</w:t>
            </w:r>
            <w:proofErr w:type="spellEnd"/>
            <w:r w:rsidRPr="00AD0D80">
              <w:rPr>
                <w:rFonts w:ascii="Times New Roman" w:hAnsi="Times New Roman" w:hint="eastAsia"/>
                <w:bCs/>
                <w:sz w:val="18"/>
                <w:szCs w:val="18"/>
              </w:rPr>
              <w:t xml:space="preserve">}}{% </w:t>
            </w:r>
            <w:proofErr w:type="spellStart"/>
            <w:r w:rsidRPr="00AD0D80">
              <w:rPr>
                <w:rFonts w:ascii="Times New Roman" w:hAnsi="Times New Roman" w:hint="eastAsia"/>
                <w:bCs/>
                <w:sz w:val="18"/>
                <w:szCs w:val="18"/>
              </w:rPr>
              <w:t>endfor</w:t>
            </w:r>
            <w:proofErr w:type="spellEnd"/>
            <w:r w:rsidRPr="00AD0D80">
              <w:rPr>
                <w:rFonts w:ascii="Times New Roman" w:hAnsi="Times New Roman" w:hint="eastAsia"/>
                <w:bCs/>
                <w:sz w:val="18"/>
                <w:szCs w:val="18"/>
              </w:rPr>
              <w:t>%}</w:t>
            </w:r>
            <w:r w:rsidRPr="00AD0D80">
              <w:rPr>
                <w:rFonts w:ascii="Times New Roman" w:hAnsi="Times New Roman" w:hint="eastAsia"/>
                <w:bCs/>
                <w:sz w:val="18"/>
                <w:szCs w:val="18"/>
              </w:rPr>
              <w:t>您的一级亲属（父母、兄弟姐妹、子女等）也有可能携带该变异；建议进行遗传咨询，同时建议有风险的亲属可考虑进行基因检测。</w:t>
            </w:r>
          </w:p>
          <w:p w14:paraId="0923CB86" w14:textId="0FD9654F"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6209D00" w14:textId="4FE3D8C1" w:rsidR="0069583B" w:rsidRPr="007908EE" w:rsidRDefault="0069583B"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69583B" w:rsidRPr="007908EE" w14:paraId="4A409DE8" w14:textId="77777777" w:rsidTr="00F72ED1">
        <w:tc>
          <w:tcPr>
            <w:tcW w:w="10348" w:type="dxa"/>
            <w:shd w:val="clear" w:color="auto" w:fill="auto"/>
          </w:tcPr>
          <w:p w14:paraId="533242FC"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9583B" w:rsidRPr="007908EE" w14:paraId="2E1A7D18" w14:textId="77777777" w:rsidTr="00F72ED1">
        <w:tc>
          <w:tcPr>
            <w:tcW w:w="10348" w:type="dxa"/>
            <w:shd w:val="clear" w:color="auto" w:fill="auto"/>
          </w:tcPr>
          <w:p w14:paraId="2BF69763"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9583B" w:rsidRPr="007908EE" w14:paraId="6281EC9F" w14:textId="77777777" w:rsidTr="00F72ED1">
        <w:tc>
          <w:tcPr>
            <w:tcW w:w="10348" w:type="dxa"/>
            <w:shd w:val="clear" w:color="auto" w:fill="auto"/>
          </w:tcPr>
          <w:p w14:paraId="493DCA2D" w14:textId="77777777" w:rsidR="0069583B" w:rsidRPr="007908EE" w:rsidRDefault="0069583B"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9583B" w:rsidRPr="007908EE" w14:paraId="459E8E5A" w14:textId="77777777" w:rsidTr="00F72ED1">
        <w:tc>
          <w:tcPr>
            <w:tcW w:w="10348" w:type="dxa"/>
            <w:shd w:val="clear" w:color="auto" w:fill="auto"/>
          </w:tcPr>
          <w:p w14:paraId="2D5F8C85"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49051F7" w14:textId="77777777" w:rsidR="002F5E49" w:rsidRDefault="002F5E49">
      <w:pPr>
        <w:pStyle w:val="Default"/>
        <w:snapToGrid w:val="0"/>
        <w:jc w:val="both"/>
        <w:rPr>
          <w:rFonts w:ascii="Times New Roman" w:eastAsia="宋体" w:hAnsi="Times New Roman" w:cs="Times New Roman"/>
          <w:bCs/>
          <w:color w:val="3B3838"/>
          <w:sz w:val="18"/>
          <w:szCs w:val="18"/>
        </w:rPr>
      </w:pPr>
    </w:p>
    <w:p w14:paraId="741322F5" w14:textId="77777777" w:rsidR="00147485" w:rsidRPr="00734E99" w:rsidRDefault="000551E6">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06C61035" w14:textId="0BDC0F2D" w:rsidR="00147485" w:rsidRPr="00734E99" w:rsidRDefault="000551E6"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w:t>
      </w:r>
      <w:r w:rsidR="00B500FF" w:rsidRPr="00734E99">
        <w:rPr>
          <w:rFonts w:ascii="Times New Roman" w:hAnsi="Times New Roman" w:hint="eastAsia"/>
          <w:bCs/>
          <w:color w:val="000000" w:themeColor="text1"/>
          <w:sz w:val="18"/>
          <w:szCs w:val="18"/>
        </w:rPr>
        <w:t>和意义未明</w:t>
      </w:r>
      <w:r w:rsidRPr="00734E99">
        <w:rPr>
          <w:rFonts w:ascii="Times New Roman" w:hAnsi="Times New Roman" w:hint="eastAsia"/>
          <w:bCs/>
          <w:color w:val="000000" w:themeColor="text1"/>
          <w:sz w:val="18"/>
          <w:szCs w:val="18"/>
        </w:rPr>
        <w:t>的胚系变异，报告中所呈现的基因变异分类及说明只反映当前科学及医学的研究和认知结果，致病风险评级可能会随着科学研究进展而发生变更。</w:t>
      </w:r>
    </w:p>
    <w:p w14:paraId="75EF3CD2" w14:textId="571B4F5D" w:rsidR="00175B2F" w:rsidRPr="00734E99" w:rsidRDefault="00175B2F"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r w:rsidR="00521DB3" w:rsidRPr="00734E99">
        <w:rPr>
          <w:rFonts w:ascii="Times New Roman" w:hAnsi="Times New Roman" w:hint="eastAsia"/>
          <w:color w:val="000000" w:themeColor="text1"/>
          <w:sz w:val="18"/>
          <w:szCs w:val="18"/>
          <w:lang w:val="en-CA"/>
        </w:rPr>
        <w:t>。</w:t>
      </w:r>
    </w:p>
    <w:p w14:paraId="4DC082FE" w14:textId="5A83BEC2" w:rsidR="00A8693A" w:rsidRPr="00734E99" w:rsidRDefault="00A8693A"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bookmarkEnd w:id="5"/>
    <w:p w14:paraId="77687FBE" w14:textId="77777777" w:rsidR="00147485" w:rsidRDefault="0014748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147485" w14:paraId="45FA10B3" w14:textId="77777777">
        <w:trPr>
          <w:trHeight w:val="475"/>
          <w:tblHeader/>
        </w:trPr>
        <w:tc>
          <w:tcPr>
            <w:tcW w:w="10598" w:type="dxa"/>
            <w:shd w:val="clear" w:color="auto" w:fill="D0CECE" w:themeFill="background2" w:themeFillShade="E6"/>
            <w:vAlign w:val="center"/>
          </w:tcPr>
          <w:p w14:paraId="7EF98897" w14:textId="77777777" w:rsidR="00147485" w:rsidRDefault="000551E6">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255F8902" w14:textId="407DD57D" w:rsidR="00147485" w:rsidRPr="00734E99" w:rsidRDefault="000551E6"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3A80C708" w14:textId="1E79B157" w:rsidR="00DC5579" w:rsidRPr="00734E99" w:rsidRDefault="00DC5579"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bookmarkEnd w:id="7"/>
    <w:p w14:paraId="658E2617" w14:textId="72F843F7" w:rsidR="00DC5579" w:rsidRPr="00734E99" w:rsidRDefault="00DC5579"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lastRenderedPageBreak/>
        <w:t>本报告中对于变异位点的解读，是基于当前已发表的文献、指南、公共数据库及临床研究结果，随着研究的发展，特定位点的解读可能发生变更。</w:t>
      </w:r>
    </w:p>
    <w:p w14:paraId="1B0EDBDF" w14:textId="561E26A9" w:rsidR="00147485" w:rsidRPr="00734E99" w:rsidRDefault="000551E6"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2415AD1D" w14:textId="77777777" w:rsidR="00147485" w:rsidRDefault="0014748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47485" w:rsidRPr="00E7554C" w14:paraId="65D1FB90" w14:textId="77777777" w:rsidTr="006D6184">
        <w:trPr>
          <w:jc w:val="center"/>
        </w:trPr>
        <w:tc>
          <w:tcPr>
            <w:tcW w:w="10205" w:type="dxa"/>
            <w:gridSpan w:val="3"/>
            <w:tcBorders>
              <w:bottom w:val="dotted" w:sz="4" w:space="0" w:color="0000FF"/>
            </w:tcBorders>
            <w:shd w:val="clear" w:color="auto" w:fill="EDEDED"/>
            <w:vAlign w:val="center"/>
          </w:tcPr>
          <w:p w14:paraId="6E9F06BA"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147485" w:rsidRPr="00E7554C" w14:paraId="53D007E7" w14:textId="77777777" w:rsidTr="006D6184">
        <w:trPr>
          <w:jc w:val="center"/>
        </w:trPr>
        <w:tc>
          <w:tcPr>
            <w:tcW w:w="10205" w:type="dxa"/>
            <w:gridSpan w:val="3"/>
            <w:tcBorders>
              <w:bottom w:val="dotted" w:sz="4" w:space="0" w:color="0000FF"/>
            </w:tcBorders>
            <w:shd w:val="clear" w:color="auto" w:fill="EDEDED"/>
            <w:vAlign w:val="center"/>
          </w:tcPr>
          <w:p w14:paraId="43ACB607"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147485" w:rsidRPr="00E7554C" w14:paraId="4C729B0B" w14:textId="77777777" w:rsidTr="006D6184">
        <w:trPr>
          <w:jc w:val="center"/>
        </w:trPr>
        <w:tc>
          <w:tcPr>
            <w:tcW w:w="3829" w:type="dxa"/>
            <w:tcBorders>
              <w:top w:val="dotted" w:sz="4" w:space="0" w:color="0000FF"/>
              <w:bottom w:val="dotted" w:sz="4" w:space="0" w:color="0000FF"/>
            </w:tcBorders>
            <w:shd w:val="clear" w:color="auto" w:fill="FFFFFF"/>
            <w:vAlign w:val="center"/>
          </w:tcPr>
          <w:p w14:paraId="6ECC0F31"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56FC8AF" w14:textId="44121179" w:rsidR="00147485" w:rsidRPr="00E7554C" w:rsidRDefault="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CD5A57" w:rsidRPr="00CD5A57">
              <w:rPr>
                <w:rFonts w:ascii="Times New Roman" w:eastAsia="思源黑体 CN Normal" w:hAnsi="Times New Roman"/>
                <w:color w:val="3B3838"/>
                <w:lang w:eastAsia="en-US"/>
              </w:rPr>
              <w:t>report</w:t>
            </w:r>
            <w:proofErr w:type="gramEnd"/>
            <w:r w:rsidR="00CD5A57" w:rsidRPr="00CD5A57">
              <w:rPr>
                <w:rFonts w:ascii="Times New Roman" w:eastAsia="思源黑体 CN Normal" w:hAnsi="Times New Roman"/>
                <w:color w:val="3B3838"/>
                <w:lang w:eastAsia="en-US"/>
              </w:rPr>
              <w:t>_number</w:t>
            </w:r>
            <w:proofErr w:type="spellEnd"/>
            <w:r w:rsidR="00CD5A57"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147485" w:rsidRPr="00E7554C" w14:paraId="566C5D13" w14:textId="77777777" w:rsidTr="006D6184">
        <w:trPr>
          <w:jc w:val="center"/>
        </w:trPr>
        <w:tc>
          <w:tcPr>
            <w:tcW w:w="3829" w:type="dxa"/>
            <w:tcBorders>
              <w:top w:val="dotted" w:sz="4" w:space="0" w:color="0000FF"/>
              <w:bottom w:val="dotted" w:sz="4" w:space="0" w:color="0000FF"/>
            </w:tcBorders>
            <w:shd w:val="clear" w:color="auto" w:fill="FFFFFF"/>
            <w:vAlign w:val="center"/>
          </w:tcPr>
          <w:p w14:paraId="63B2DB0C"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5F8A4455" w14:textId="25397EC2" w:rsidR="00147485" w:rsidRPr="00262A9A" w:rsidRDefault="006D6184"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47485" w:rsidRPr="00E7554C" w14:paraId="7E5B32D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163B86D5" w14:textId="77777777" w:rsidR="00147485" w:rsidRPr="00E7554C" w:rsidRDefault="000551E6">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04B0668F" w14:textId="77777777" w:rsidR="00147485" w:rsidRPr="00E7554C" w:rsidRDefault="000551E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6D6184" w:rsidRPr="00E7554C" w14:paraId="65FDDAAC" w14:textId="77777777" w:rsidTr="006D6184">
        <w:trPr>
          <w:jc w:val="center"/>
        </w:trPr>
        <w:tc>
          <w:tcPr>
            <w:tcW w:w="3829" w:type="dxa"/>
            <w:tcBorders>
              <w:top w:val="dotted" w:sz="4" w:space="0" w:color="0000FF"/>
              <w:bottom w:val="dotted" w:sz="4" w:space="0" w:color="0000FF"/>
            </w:tcBorders>
            <w:shd w:val="clear" w:color="auto" w:fill="FFFFFF"/>
            <w:vAlign w:val="center"/>
          </w:tcPr>
          <w:p w14:paraId="3A10EE9D" w14:textId="77777777"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69EC0FF" w14:textId="26819C22" w:rsidR="006D6184" w:rsidRPr="00E7554C" w:rsidRDefault="006D6184"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35EC6D0" w14:textId="6E9643B6"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6D6184" w:rsidRPr="00E7554C" w14:paraId="4EA0D705" w14:textId="77777777" w:rsidTr="006D6184">
        <w:trPr>
          <w:jc w:val="center"/>
        </w:trPr>
        <w:tc>
          <w:tcPr>
            <w:tcW w:w="3829" w:type="dxa"/>
            <w:tcBorders>
              <w:top w:val="dotted" w:sz="4" w:space="0" w:color="0000FF"/>
              <w:bottom w:val="dotted" w:sz="4" w:space="0" w:color="0000FF"/>
            </w:tcBorders>
            <w:shd w:val="clear" w:color="auto" w:fill="FFFFFF"/>
            <w:vAlign w:val="center"/>
          </w:tcPr>
          <w:p w14:paraId="56BAF2C4" w14:textId="6DC1658C"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0033D3" w14:textId="221B30BF" w:rsidR="006D6184" w:rsidRPr="00E7554C" w:rsidRDefault="006D6184"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360492">
              <w:rPr>
                <w:rFonts w:ascii="Times New Roman" w:hAnsi="Times New Roman"/>
                <w:color w:val="3B3838"/>
                <w:lang w:eastAsia="en-US"/>
              </w:rPr>
              <w:t>library</w:t>
            </w:r>
            <w:proofErr w:type="gramEnd"/>
            <w:r w:rsidR="00360492">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360492">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6BD111B2" w14:textId="0424ED5E"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147485" w:rsidRPr="00E7554C" w14:paraId="74736F1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0B65B050"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729AA3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147485" w:rsidRPr="00E7554C" w14:paraId="20AB777B" w14:textId="77777777" w:rsidTr="00E8513C">
        <w:trPr>
          <w:jc w:val="center"/>
        </w:trPr>
        <w:tc>
          <w:tcPr>
            <w:tcW w:w="3829" w:type="dxa"/>
            <w:tcBorders>
              <w:top w:val="dotted" w:sz="4" w:space="0" w:color="0000FF"/>
              <w:bottom w:val="dotted" w:sz="4" w:space="0" w:color="0000FF"/>
            </w:tcBorders>
            <w:shd w:val="clear" w:color="auto" w:fill="FFFFFF"/>
            <w:vAlign w:val="center"/>
          </w:tcPr>
          <w:p w14:paraId="0B7AD720"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9B989B" w14:textId="51AD2665" w:rsidR="00147485" w:rsidRPr="00E7554C" w:rsidRDefault="006D618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63A2BB5" w14:textId="0AF2037E" w:rsidR="00147485" w:rsidRPr="009813E9" w:rsidRDefault="00E7554C">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0551E6" w:rsidRPr="009813E9">
              <w:rPr>
                <w:rFonts w:ascii="Times New Roman" w:hAnsi="Times New Roman" w:hint="eastAsia"/>
                <w:color w:val="3B3838"/>
              </w:rPr>
              <w:t>75</w:t>
            </w:r>
          </w:p>
        </w:tc>
      </w:tr>
      <w:tr w:rsidR="00147485" w:rsidRPr="00E7554C" w14:paraId="78A71FAF" w14:textId="77777777" w:rsidTr="00E8513C">
        <w:trPr>
          <w:jc w:val="center"/>
        </w:trPr>
        <w:tc>
          <w:tcPr>
            <w:tcW w:w="3829" w:type="dxa"/>
            <w:tcBorders>
              <w:top w:val="dotted" w:sz="4" w:space="0" w:color="0000FF"/>
              <w:bottom w:val="dotted" w:sz="4" w:space="0" w:color="0000FF"/>
            </w:tcBorders>
            <w:shd w:val="clear" w:color="auto" w:fill="FFFFFF"/>
            <w:vAlign w:val="center"/>
          </w:tcPr>
          <w:p w14:paraId="6D13610E"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7F38D8" w14:textId="4AF9DE7B" w:rsidR="00147485" w:rsidRPr="00E7554C" w:rsidRDefault="006D6184">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AB47987" w14:textId="18DAEDEF" w:rsidR="00147485" w:rsidRPr="009813E9" w:rsidRDefault="00734E99">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A131D5" w:rsidRPr="00E7554C" w14:paraId="30A128E1" w14:textId="77777777" w:rsidTr="00E8513C">
        <w:trPr>
          <w:jc w:val="center"/>
        </w:trPr>
        <w:tc>
          <w:tcPr>
            <w:tcW w:w="3829" w:type="dxa"/>
            <w:tcBorders>
              <w:top w:val="dotted" w:sz="4" w:space="0" w:color="0000FF"/>
              <w:bottom w:val="dotted" w:sz="4" w:space="0" w:color="0000FF"/>
            </w:tcBorders>
            <w:shd w:val="clear" w:color="auto" w:fill="FFFFFF"/>
            <w:vAlign w:val="center"/>
          </w:tcPr>
          <w:p w14:paraId="3E776F4A"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6F54752" w14:textId="7CFB781B"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BDDBAD" w14:textId="151B54ED" w:rsidR="00A131D5" w:rsidRPr="009813E9" w:rsidRDefault="00734E99"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A131D5" w:rsidRPr="00E7554C" w14:paraId="3B0CA51D" w14:textId="77777777" w:rsidTr="00E8513C">
        <w:trPr>
          <w:jc w:val="center"/>
        </w:trPr>
        <w:tc>
          <w:tcPr>
            <w:tcW w:w="3829" w:type="dxa"/>
            <w:tcBorders>
              <w:top w:val="dotted" w:sz="4" w:space="0" w:color="0000FF"/>
              <w:bottom w:val="dotted" w:sz="4" w:space="0" w:color="0000FF"/>
            </w:tcBorders>
            <w:shd w:val="clear" w:color="auto" w:fill="FFFFFF"/>
            <w:vAlign w:val="center"/>
          </w:tcPr>
          <w:p w14:paraId="2C653EE5"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32A97B4" w14:textId="7CC70817"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40ABD4A" w14:textId="52A50090" w:rsidR="00A131D5" w:rsidRPr="009813E9" w:rsidRDefault="00734E99"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A131D5" w:rsidRPr="00E7554C" w14:paraId="4299FDB1" w14:textId="77777777" w:rsidTr="00E8513C">
        <w:trPr>
          <w:jc w:val="center"/>
        </w:trPr>
        <w:tc>
          <w:tcPr>
            <w:tcW w:w="3829" w:type="dxa"/>
            <w:tcBorders>
              <w:top w:val="dotted" w:sz="4" w:space="0" w:color="0000FF"/>
              <w:bottom w:val="dotted" w:sz="4" w:space="0" w:color="0000FF"/>
            </w:tcBorders>
            <w:shd w:val="clear" w:color="auto" w:fill="FFFFFF"/>
            <w:vAlign w:val="center"/>
          </w:tcPr>
          <w:p w14:paraId="6F270C38" w14:textId="070C848E" w:rsidR="00A131D5" w:rsidRPr="00E7554C" w:rsidRDefault="001800EB"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00A131D5" w:rsidRPr="00E7554C">
              <w:rPr>
                <w:rFonts w:ascii="Times New Roman" w:hAnsi="Times New Roman"/>
                <w:color w:val="3B3838"/>
              </w:rPr>
              <w:t>（</w:t>
            </w:r>
            <w:r w:rsidR="00A131D5" w:rsidRPr="00E7554C">
              <w:rPr>
                <w:rFonts w:ascii="Times New Roman" w:hAnsi="Times New Roman"/>
                <w:color w:val="3B3838"/>
              </w:rPr>
              <w:t>X</w:t>
            </w:r>
            <w:r w:rsidR="00A131D5"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80CB382" w14:textId="48339CD3"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A4F631C" w14:textId="23A159E2" w:rsidR="00A131D5" w:rsidRPr="009813E9" w:rsidRDefault="00E7554C"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AA3C86" w:rsidRPr="009813E9">
              <w:rPr>
                <w:rFonts w:ascii="Times New Roman" w:hAnsi="Times New Roman"/>
                <w:color w:val="3B3838"/>
              </w:rPr>
              <w:t>50</w:t>
            </w:r>
          </w:p>
        </w:tc>
      </w:tr>
      <w:tr w:rsidR="00A131D5" w:rsidRPr="00E7554C" w14:paraId="4A8B3DF3" w14:textId="77777777" w:rsidTr="00E8513C">
        <w:trPr>
          <w:jc w:val="center"/>
        </w:trPr>
        <w:tc>
          <w:tcPr>
            <w:tcW w:w="3829" w:type="dxa"/>
            <w:tcBorders>
              <w:top w:val="dotted" w:sz="4" w:space="0" w:color="0000FF"/>
              <w:bottom w:val="dotted" w:sz="4" w:space="0" w:color="0000FF"/>
            </w:tcBorders>
            <w:shd w:val="clear" w:color="auto" w:fill="FFFFFF"/>
            <w:vAlign w:val="center"/>
          </w:tcPr>
          <w:p w14:paraId="28A644F2" w14:textId="3BCCB928"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006D6184"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DAFC2FF" w14:textId="3EBC1810" w:rsidR="00A131D5" w:rsidRPr="00E7554C" w:rsidRDefault="006D6184"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2AD86444" w14:textId="5AB82AAF" w:rsidR="00A131D5" w:rsidRPr="009813E9" w:rsidRDefault="00734E99"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147485" w:rsidRPr="00E7554C" w14:paraId="79DB768D"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4186DF6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E34C7A2" w14:textId="77777777" w:rsidR="00147485" w:rsidRPr="00E7554C" w:rsidRDefault="00147485">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47485" w:rsidRPr="00E7554C" w14:paraId="10B7EB68" w14:textId="77777777" w:rsidTr="006D6184">
        <w:trPr>
          <w:jc w:val="center"/>
        </w:trPr>
        <w:tc>
          <w:tcPr>
            <w:tcW w:w="3829" w:type="dxa"/>
            <w:tcBorders>
              <w:top w:val="dotted" w:sz="4" w:space="0" w:color="0000FF"/>
              <w:bottom w:val="single" w:sz="4" w:space="0" w:color="4472C4"/>
            </w:tcBorders>
            <w:shd w:val="clear" w:color="auto" w:fill="FFFFFF"/>
            <w:vAlign w:val="center"/>
          </w:tcPr>
          <w:p w14:paraId="73600438"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5FB64AE" w14:textId="1CC3F0DA" w:rsidR="00B661D1" w:rsidRDefault="00B661D1"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w:t>
            </w:r>
            <w:proofErr w:type="gramStart"/>
            <w:r w:rsidRPr="00B661D1">
              <w:rPr>
                <w:rFonts w:ascii="Times New Roman" w:hAnsi="Times New Roman"/>
                <w:sz w:val="21"/>
                <w:szCs w:val="21"/>
                <w:highlight w:val="yellow"/>
              </w:rPr>
              <w:t>qc.cleandata</w:t>
            </w:r>
            <w:proofErr w:type="gramEnd"/>
            <w:r w:rsidRPr="00B661D1">
              <w:rPr>
                <w:rFonts w:ascii="Times New Roman" w:hAnsi="Times New Roman"/>
                <w:sz w:val="21"/>
                <w:szCs w:val="21"/>
                <w:highlight w:val="yellow"/>
              </w:rPr>
              <w:t>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5CA7650A" w14:textId="252CE289"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if qc.dna_data_</w:t>
            </w:r>
            <w:proofErr w:type="gramStart"/>
            <w:r w:rsidRPr="00FF5F47">
              <w:rPr>
                <w:rFonts w:ascii="Times New Roman" w:hAnsi="Times New Roman"/>
                <w:sz w:val="21"/>
                <w:szCs w:val="21"/>
              </w:rPr>
              <w:t>qc.cleandata</w:t>
            </w:r>
            <w:proofErr w:type="gramEnd"/>
            <w:r w:rsidRPr="00FF5F47">
              <w:rPr>
                <w:rFonts w:ascii="Times New Roman" w:hAnsi="Times New Roman"/>
                <w:sz w:val="21"/>
                <w:szCs w:val="21"/>
              </w:rPr>
              <w:t xml:space="preserve">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sidR="00DC304B">
              <w:rPr>
                <w:rFonts w:ascii="Times New Roman" w:hAnsi="Times New Roman"/>
                <w:sz w:val="21"/>
                <w:szCs w:val="21"/>
              </w:rPr>
              <w:t xml:space="preserve"> and </w:t>
            </w:r>
            <w:proofErr w:type="spellStart"/>
            <w:r w:rsidR="00DC304B" w:rsidRPr="00DC304B">
              <w:rPr>
                <w:rFonts w:ascii="Times New Roman" w:hAnsi="Times New Roman"/>
                <w:sz w:val="21"/>
                <w:szCs w:val="21"/>
              </w:rPr>
              <w:t>qc.dna_data_qc.cleandata_gc_ratio</w:t>
            </w:r>
            <w:r w:rsidR="00DC304B">
              <w:rPr>
                <w:rFonts w:ascii="Times New Roman" w:hAnsi="Times New Roman"/>
                <w:sz w:val="21"/>
                <w:szCs w:val="21"/>
              </w:rPr>
              <w:t>_num</w:t>
            </w:r>
            <w:proofErr w:type="spellEnd"/>
            <w:r w:rsidR="00DC304B">
              <w:rPr>
                <w:rFonts w:ascii="Times New Roman" w:hAnsi="Times New Roman"/>
                <w:sz w:val="21"/>
                <w:szCs w:val="21"/>
              </w:rPr>
              <w:t xml:space="preserve"> &gt;= 0.35 and </w:t>
            </w:r>
            <w:proofErr w:type="spellStart"/>
            <w:r w:rsidR="00DC304B" w:rsidRPr="00DC304B">
              <w:rPr>
                <w:rFonts w:ascii="Times New Roman" w:hAnsi="Times New Roman"/>
                <w:sz w:val="21"/>
                <w:szCs w:val="21"/>
              </w:rPr>
              <w:t>qc.dna_data_qc.cleandata_gc_ratio</w:t>
            </w:r>
            <w:r w:rsidR="00DC304B">
              <w:rPr>
                <w:rFonts w:ascii="Times New Roman" w:hAnsi="Times New Roman"/>
                <w:sz w:val="21"/>
                <w:szCs w:val="21"/>
              </w:rPr>
              <w:t>_num</w:t>
            </w:r>
            <w:proofErr w:type="spellEnd"/>
            <w:r w:rsidR="00DC304B">
              <w:rPr>
                <w:rFonts w:ascii="Times New Roman" w:hAnsi="Times New Roman"/>
                <w:sz w:val="21"/>
                <w:szCs w:val="21"/>
              </w:rPr>
              <w:t xml:space="preserve"> &lt;= 0.42 and </w:t>
            </w:r>
            <w:proofErr w:type="spellStart"/>
            <w:r w:rsidR="00DC304B" w:rsidRPr="00DC304B">
              <w:rPr>
                <w:rFonts w:ascii="Times New Roman" w:hAnsi="Times New Roman"/>
                <w:sz w:val="21"/>
                <w:szCs w:val="21"/>
              </w:rPr>
              <w:t>qc.dna_data_qc.mapping_ratio</w:t>
            </w:r>
            <w:r w:rsidR="00DC304B">
              <w:rPr>
                <w:rFonts w:ascii="Times New Roman" w:hAnsi="Times New Roman"/>
                <w:sz w:val="21"/>
                <w:szCs w:val="21"/>
              </w:rPr>
              <w:t>_num</w:t>
            </w:r>
            <w:proofErr w:type="spellEnd"/>
            <w:r w:rsidR="00DC304B">
              <w:rPr>
                <w:rFonts w:ascii="Times New Roman" w:hAnsi="Times New Roman"/>
                <w:sz w:val="21"/>
                <w:szCs w:val="21"/>
              </w:rPr>
              <w:t xml:space="preserve"> &gt;= 0.85 and </w:t>
            </w:r>
            <w:proofErr w:type="spellStart"/>
            <w:r w:rsidR="00DC304B" w:rsidRPr="00DC304B">
              <w:rPr>
                <w:rFonts w:ascii="Times New Roman" w:hAnsi="Times New Roman"/>
                <w:sz w:val="21"/>
                <w:szCs w:val="21"/>
              </w:rPr>
              <w:t>qc.dna_data_qc.depth_mean</w:t>
            </w:r>
            <w:r w:rsidR="00DC304B">
              <w:rPr>
                <w:rFonts w:ascii="Times New Roman" w:hAnsi="Times New Roman"/>
                <w:sz w:val="21"/>
                <w:szCs w:val="21"/>
              </w:rPr>
              <w:t>_num</w:t>
            </w:r>
            <w:proofErr w:type="spellEnd"/>
            <w:r w:rsidR="00DC304B">
              <w:rPr>
                <w:rFonts w:ascii="Times New Roman" w:hAnsi="Times New Roman"/>
                <w:sz w:val="21"/>
                <w:szCs w:val="21"/>
              </w:rPr>
              <w:t xml:space="preserve"> &gt;= 500 and </w:t>
            </w:r>
            <w:r w:rsidR="00DC304B" w:rsidRPr="00DC304B">
              <w:rPr>
                <w:rFonts w:ascii="Times New Roman" w:hAnsi="Times New Roman"/>
                <w:sz w:val="21"/>
                <w:szCs w:val="21"/>
              </w:rPr>
              <w:t>qc.dna_data_qc.uni20</w:t>
            </w:r>
            <w:r w:rsidR="00DC304B">
              <w:rPr>
                <w:rFonts w:ascii="Times New Roman" w:hAnsi="Times New Roman"/>
                <w:sz w:val="21"/>
                <w:szCs w:val="21"/>
              </w:rPr>
              <w:t>_num &gt;= 0.9</w:t>
            </w:r>
            <w:r w:rsidR="00DC304B" w:rsidRPr="00DC304B">
              <w:rPr>
                <w:rFonts w:ascii="Times New Roman" w:hAnsi="Times New Roman"/>
                <w:sz w:val="21"/>
                <w:szCs w:val="21"/>
              </w:rPr>
              <w:t xml:space="preserve"> </w:t>
            </w:r>
            <w:r w:rsidRPr="00FF5F47">
              <w:rPr>
                <w:rFonts w:ascii="Times New Roman" w:hAnsi="Times New Roman"/>
                <w:sz w:val="21"/>
                <w:szCs w:val="21"/>
              </w:rPr>
              <w:t>%}</w:t>
            </w:r>
          </w:p>
          <w:p w14:paraId="1CDC20A7" w14:textId="4852E55C"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w:t>
            </w:r>
            <w:proofErr w:type="gramStart"/>
            <w:r w:rsidRPr="006D6184">
              <w:rPr>
                <w:rFonts w:ascii="Times New Roman" w:hAnsi="Times New Roman"/>
                <w:sz w:val="21"/>
                <w:szCs w:val="21"/>
              </w:rPr>
              <w:t>qc.</w:t>
            </w:r>
            <w:r w:rsidR="00360492">
              <w:rPr>
                <w:rFonts w:ascii="Times New Roman" w:hAnsi="Times New Roman"/>
                <w:sz w:val="21"/>
                <w:szCs w:val="21"/>
              </w:rPr>
              <w:t>library</w:t>
            </w:r>
            <w:proofErr w:type="gramEnd"/>
            <w:r w:rsidR="00360492">
              <w:rPr>
                <w:rFonts w:ascii="Times New Roman" w:hAnsi="Times New Roman"/>
                <w:sz w:val="21"/>
                <w:szCs w:val="21"/>
              </w:rPr>
              <w:t>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3DD6F59" w14:textId="3CBE5B4D"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sidR="00360492">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21058A84"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6C9FB3FB"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45C88FB5"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3A3DDF68"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lastRenderedPageBreak/>
              <w:t>{%p else%}</w:t>
            </w:r>
          </w:p>
          <w:p w14:paraId="72B06BA6"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1BA878" w14:textId="77777777" w:rsidR="00147485"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2364DC5B" w14:textId="77777777" w:rsidR="00B661D1" w:rsidRDefault="00B661D1"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540A355" w14:textId="521EC91B" w:rsidR="00B661D1" w:rsidRDefault="00B661D1"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458EC211" w14:textId="21F89067" w:rsidR="00B661D1" w:rsidRPr="00262A9A" w:rsidRDefault="00B661D1"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1A15DFD8" w14:textId="77777777" w:rsidR="005B0E00" w:rsidRDefault="005B0E00" w:rsidP="006D652A">
      <w:pPr>
        <w:spacing w:after="0" w:line="240" w:lineRule="auto"/>
        <w:jc w:val="left"/>
        <w:rPr>
          <w:b/>
          <w:bCs/>
          <w:sz w:val="24"/>
          <w:szCs w:val="24"/>
        </w:rPr>
      </w:pPr>
      <w:bookmarkStart w:id="11" w:name="_Hlk170137826"/>
      <w:bookmarkEnd w:id="3"/>
      <w:bookmarkEnd w:id="4"/>
      <w:bookmarkEnd w:id="9"/>
    </w:p>
    <w:p w14:paraId="40935DDF" w14:textId="1DD89D43" w:rsidR="00976B6B" w:rsidRPr="002A4EF5" w:rsidRDefault="00976B6B" w:rsidP="006D652A">
      <w:pPr>
        <w:spacing w:after="0" w:line="240" w:lineRule="auto"/>
        <w:jc w:val="left"/>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976B6B" w14:paraId="3DB01C01"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70851CD5" w14:textId="6D7CFAE5" w:rsidR="00976B6B" w:rsidRDefault="00976B6B"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976B6B" w14:paraId="5B81B9ED"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3B5040E9" w14:textId="15AA4B55" w:rsidR="00976B6B" w:rsidRPr="002C0819" w:rsidRDefault="00976B6B"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0D71066" w14:textId="485373B4" w:rsidR="00976B6B" w:rsidRPr="002C0819" w:rsidRDefault="00976B6B"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59CE628" w14:textId="77777777" w:rsidR="00976B6B" w:rsidRPr="002C0819" w:rsidRDefault="00976B6B"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F3662DA" w14:textId="77777777" w:rsidR="00976B6B" w:rsidRPr="002C0819" w:rsidRDefault="00976B6B"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47B0243" w14:textId="77777777" w:rsidR="00976B6B" w:rsidRPr="002C0819" w:rsidRDefault="00976B6B"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6E129F9A" w14:textId="77777777" w:rsidR="00976B6B" w:rsidRPr="002C0819" w:rsidRDefault="00976B6B" w:rsidP="00D5499E">
            <w:pPr>
              <w:spacing w:after="0" w:line="240" w:lineRule="auto"/>
              <w:rPr>
                <w:rFonts w:ascii="Times New Roman" w:hAnsi="Times New Roman"/>
                <w:sz w:val="18"/>
                <w:szCs w:val="18"/>
                <w:lang w:val="en-CA"/>
              </w:rPr>
            </w:pPr>
          </w:p>
        </w:tc>
      </w:tr>
    </w:tbl>
    <w:p w14:paraId="030CCCCB" w14:textId="2730D9F6" w:rsidR="006815B1" w:rsidRPr="00E30BDF" w:rsidRDefault="006815B1"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00B7582E"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3AECC8F4" w14:textId="36F12E27" w:rsidR="0080406D" w:rsidRPr="00E30BDF" w:rsidRDefault="006327F9">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p>
    <w:p w14:paraId="6A5F8F7D" w14:textId="77777777" w:rsidR="00976B6B" w:rsidRDefault="00976B6B">
      <w:pPr>
        <w:widowControl w:val="0"/>
        <w:autoSpaceDE w:val="0"/>
        <w:autoSpaceDN w:val="0"/>
        <w:adjustRightInd w:val="0"/>
        <w:spacing w:after="0" w:line="240" w:lineRule="auto"/>
        <w:rPr>
          <w:rFonts w:ascii="Times New Roman" w:hAnsi="Times New Roman"/>
          <w:b/>
          <w:bCs/>
          <w:sz w:val="24"/>
          <w:szCs w:val="24"/>
        </w:rPr>
      </w:pPr>
    </w:p>
    <w:p w14:paraId="35C9EE1B" w14:textId="58754D7E" w:rsidR="00147485" w:rsidRDefault="000551E6">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E62B5D">
        <w:rPr>
          <w:rFonts w:ascii="Times New Roman" w:hAnsi="Times New Roman"/>
          <w:b/>
          <w:bCs/>
          <w:sz w:val="24"/>
          <w:szCs w:val="24"/>
        </w:rPr>
        <w:t>2</w:t>
      </w:r>
      <w:r>
        <w:rPr>
          <w:rFonts w:ascii="Times New Roman" w:hAnsi="Times New Roman" w:hint="eastAsia"/>
          <w:b/>
          <w:bCs/>
          <w:sz w:val="24"/>
          <w:szCs w:val="24"/>
        </w:rPr>
        <w:t>：参考文献</w:t>
      </w:r>
    </w:p>
    <w:bookmarkEnd w:id="11"/>
    <w:p w14:paraId="484A9633"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945BED">
        <w:rPr>
          <w:rFonts w:ascii="Times New Roman" w:eastAsia="宋体" w:hAnsi="Times New Roman" w:hint="eastAsia"/>
          <w:b w:val="0"/>
          <w:bCs/>
          <w:color w:val="000000" w:themeColor="text1"/>
          <w:sz w:val="18"/>
          <w:szCs w:val="18"/>
          <w:shd w:val="clear" w:color="auto" w:fill="FFFFFF"/>
        </w:rPr>
        <w:t>中华医学会病理学分会</w:t>
      </w:r>
      <w:r w:rsidRPr="00945BED">
        <w:rPr>
          <w:rFonts w:ascii="Times New Roman" w:eastAsia="宋体" w:hAnsi="Times New Roman" w:hint="eastAsia"/>
          <w:b w:val="0"/>
          <w:bCs/>
          <w:color w:val="000000" w:themeColor="text1"/>
          <w:sz w:val="18"/>
          <w:szCs w:val="18"/>
          <w:shd w:val="clear" w:color="auto" w:fill="FFFFFF"/>
        </w:rPr>
        <w:t xml:space="preserve">, </w:t>
      </w:r>
      <w:r w:rsidRPr="00945BED">
        <w:rPr>
          <w:rFonts w:ascii="Times New Roman" w:eastAsia="宋体" w:hAnsi="Times New Roman" w:hint="eastAsia"/>
          <w:b w:val="0"/>
          <w:bCs/>
          <w:color w:val="000000" w:themeColor="text1"/>
          <w:sz w:val="18"/>
          <w:szCs w:val="18"/>
          <w:shd w:val="clear" w:color="auto" w:fill="FFFFFF"/>
        </w:rPr>
        <w:t>国家病理质控中心</w:t>
      </w:r>
      <w:r w:rsidRPr="00945BED">
        <w:rPr>
          <w:rFonts w:ascii="Times New Roman" w:eastAsia="宋体" w:hAnsi="Times New Roman" w:hint="eastAsia"/>
          <w:b w:val="0"/>
          <w:bCs/>
          <w:color w:val="000000" w:themeColor="text1"/>
          <w:sz w:val="18"/>
          <w:szCs w:val="18"/>
          <w:shd w:val="clear" w:color="auto" w:fill="FFFFFF"/>
        </w:rPr>
        <w:t>. BRCA1/2</w:t>
      </w:r>
      <w:r w:rsidRPr="00945BED">
        <w:rPr>
          <w:rFonts w:ascii="Times New Roman" w:eastAsia="宋体" w:hAnsi="Times New Roman" w:hint="eastAsia"/>
          <w:b w:val="0"/>
          <w:bCs/>
          <w:color w:val="000000" w:themeColor="text1"/>
          <w:sz w:val="18"/>
          <w:szCs w:val="18"/>
          <w:shd w:val="clear" w:color="auto" w:fill="FFFFFF"/>
        </w:rPr>
        <w:t>数据解读中国专家共识（</w:t>
      </w:r>
      <w:r w:rsidRPr="00945BED">
        <w:rPr>
          <w:rFonts w:ascii="Times New Roman" w:eastAsia="宋体" w:hAnsi="Times New Roman" w:hint="eastAsia"/>
          <w:b w:val="0"/>
          <w:bCs/>
          <w:color w:val="000000" w:themeColor="text1"/>
          <w:sz w:val="18"/>
          <w:szCs w:val="18"/>
          <w:shd w:val="clear" w:color="auto" w:fill="FFFFFF"/>
        </w:rPr>
        <w:t>2021</w:t>
      </w:r>
      <w:r w:rsidRPr="00945BED">
        <w:rPr>
          <w:rFonts w:ascii="Times New Roman" w:eastAsia="宋体" w:hAnsi="Times New Roman" w:hint="eastAsia"/>
          <w:b w:val="0"/>
          <w:bCs/>
          <w:color w:val="000000" w:themeColor="text1"/>
          <w:sz w:val="18"/>
          <w:szCs w:val="18"/>
          <w:shd w:val="clear" w:color="auto" w:fill="FFFFFF"/>
        </w:rPr>
        <w:t>版）</w:t>
      </w:r>
      <w:r w:rsidRPr="00945BED">
        <w:rPr>
          <w:rFonts w:ascii="Times New Roman" w:eastAsia="宋体" w:hAnsi="Times New Roman" w:hint="eastAsia"/>
          <w:b w:val="0"/>
          <w:bCs/>
          <w:color w:val="000000" w:themeColor="text1"/>
          <w:sz w:val="18"/>
          <w:szCs w:val="18"/>
          <w:shd w:val="clear" w:color="auto" w:fill="FFFFFF"/>
        </w:rPr>
        <w:t>[J] .</w:t>
      </w:r>
      <w:r w:rsidRPr="00945BED">
        <w:rPr>
          <w:rFonts w:ascii="Times New Roman" w:eastAsia="宋体" w:hAnsi="Times New Roman" w:hint="eastAsia"/>
          <w:b w:val="0"/>
          <w:bCs/>
          <w:color w:val="000000" w:themeColor="text1"/>
          <w:sz w:val="18"/>
          <w:szCs w:val="18"/>
          <w:shd w:val="clear" w:color="auto" w:fill="FFFFFF"/>
        </w:rPr>
        <w:t>中华病理学杂志</w:t>
      </w:r>
      <w:r w:rsidRPr="00945BED">
        <w:rPr>
          <w:rFonts w:ascii="Times New Roman" w:eastAsia="宋体" w:hAnsi="Times New Roman" w:hint="eastAsia"/>
          <w:b w:val="0"/>
          <w:bCs/>
          <w:color w:val="000000" w:themeColor="text1"/>
          <w:sz w:val="18"/>
          <w:szCs w:val="18"/>
          <w:shd w:val="clear" w:color="auto" w:fill="FFFFFF"/>
        </w:rPr>
        <w:t>, 2021, 50(6): 565-</w:t>
      </w:r>
      <w:r w:rsidRPr="00625B02">
        <w:rPr>
          <w:rFonts w:ascii="Times New Roman" w:eastAsia="宋体" w:hAnsi="Times New Roman" w:hint="eastAsia"/>
          <w:b w:val="0"/>
          <w:bCs/>
          <w:color w:val="000000" w:themeColor="text1"/>
          <w:sz w:val="18"/>
          <w:szCs w:val="18"/>
          <w:shd w:val="clear" w:color="auto" w:fill="FFFFFF"/>
        </w:rPr>
        <w:t>571.</w:t>
      </w:r>
    </w:p>
    <w:p w14:paraId="7070FC97"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中华医学会肿瘤学分会乳腺肿瘤学组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中国抗癌协会乳腺癌专业委员会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中国乳腺癌患者</w:t>
      </w:r>
      <w:r w:rsidRPr="00625B02">
        <w:rPr>
          <w:rFonts w:ascii="Times New Roman" w:eastAsia="宋体" w:hAnsi="Times New Roman" w:hint="eastAsia"/>
          <w:b w:val="0"/>
          <w:bCs/>
          <w:color w:val="000000" w:themeColor="text1"/>
          <w:sz w:val="18"/>
          <w:szCs w:val="18"/>
          <w:shd w:val="clear" w:color="auto" w:fill="FFFFFF"/>
        </w:rPr>
        <w:t>BRCA1/2</w:t>
      </w:r>
      <w:r w:rsidRPr="00625B02">
        <w:rPr>
          <w:rFonts w:ascii="Times New Roman" w:eastAsia="宋体" w:hAnsi="Times New Roman" w:hint="eastAsia"/>
          <w:b w:val="0"/>
          <w:bCs/>
          <w:color w:val="000000" w:themeColor="text1"/>
          <w:sz w:val="18"/>
          <w:szCs w:val="18"/>
          <w:shd w:val="clear" w:color="auto" w:fill="FFFFFF"/>
        </w:rPr>
        <w:t>基因检测与临床应用专家共识（</w:t>
      </w:r>
      <w:r w:rsidRPr="00625B02">
        <w:rPr>
          <w:rFonts w:ascii="Times New Roman" w:eastAsia="宋体" w:hAnsi="Times New Roman" w:hint="eastAsia"/>
          <w:b w:val="0"/>
          <w:bCs/>
          <w:color w:val="000000" w:themeColor="text1"/>
          <w:sz w:val="18"/>
          <w:szCs w:val="18"/>
          <w:shd w:val="clear" w:color="auto" w:fill="FFFFFF"/>
        </w:rPr>
        <w:t>2018</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2018, 28(10): 787-800.</w:t>
      </w:r>
    </w:p>
    <w:p w14:paraId="399713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中华医学会病理学分会分子病理学组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625B02">
        <w:rPr>
          <w:rFonts w:ascii="Times New Roman" w:eastAsia="宋体" w:hAnsi="Times New Roman" w:hint="eastAsia"/>
          <w:b w:val="0"/>
          <w:bCs/>
          <w:color w:val="000000" w:themeColor="text1"/>
          <w:sz w:val="18"/>
          <w:szCs w:val="18"/>
          <w:shd w:val="clear" w:color="auto" w:fill="FFFFFF"/>
        </w:rPr>
        <w:t>2021</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中国癌症防治杂志</w:t>
      </w:r>
      <w:r w:rsidRPr="00625B02">
        <w:rPr>
          <w:rFonts w:ascii="Times New Roman" w:eastAsia="宋体" w:hAnsi="Times New Roman" w:hint="eastAsia"/>
          <w:b w:val="0"/>
          <w:bCs/>
          <w:color w:val="000000" w:themeColor="text1"/>
          <w:sz w:val="18"/>
          <w:szCs w:val="18"/>
          <w:shd w:val="clear" w:color="auto" w:fill="FFFFFF"/>
        </w:rPr>
        <w:t>, 2021, 13(4): 329-338.</w:t>
      </w:r>
    </w:p>
    <w:p w14:paraId="73D1566C"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中华医学会妇科肿瘤学分会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卵巢癌</w:t>
      </w:r>
      <w:r w:rsidRPr="00625B02">
        <w:rPr>
          <w:rFonts w:ascii="Times New Roman" w:eastAsia="宋体" w:hAnsi="Times New Roman" w:hint="eastAsia"/>
          <w:b w:val="0"/>
          <w:bCs/>
          <w:color w:val="000000" w:themeColor="text1"/>
          <w:sz w:val="18"/>
          <w:szCs w:val="18"/>
          <w:shd w:val="clear" w:color="auto" w:fill="FFFFFF"/>
        </w:rPr>
        <w:t>PARP</w:t>
      </w:r>
      <w:r w:rsidRPr="00625B02">
        <w:rPr>
          <w:rFonts w:ascii="Times New Roman" w:eastAsia="宋体" w:hAnsi="Times New Roman" w:hint="eastAsia"/>
          <w:b w:val="0"/>
          <w:bCs/>
          <w:color w:val="000000" w:themeColor="text1"/>
          <w:sz w:val="18"/>
          <w:szCs w:val="18"/>
          <w:shd w:val="clear" w:color="auto" w:fill="FFFFFF"/>
        </w:rPr>
        <w:t>抑制剂临床应用指南（</w:t>
      </w:r>
      <w:r w:rsidRPr="00625B02">
        <w:rPr>
          <w:rFonts w:ascii="Times New Roman" w:eastAsia="宋体" w:hAnsi="Times New Roman" w:hint="eastAsia"/>
          <w:b w:val="0"/>
          <w:bCs/>
          <w:color w:val="000000" w:themeColor="text1"/>
          <w:sz w:val="18"/>
          <w:szCs w:val="18"/>
          <w:shd w:val="clear" w:color="auto" w:fill="FFFFFF"/>
        </w:rPr>
        <w:t>2022</w:t>
      </w:r>
      <w:r w:rsidRPr="00625B02">
        <w:rPr>
          <w:rFonts w:ascii="Times New Roman" w:eastAsia="宋体" w:hAnsi="Times New Roman" w:hint="eastAsia"/>
          <w:b w:val="0"/>
          <w:bCs/>
          <w:color w:val="000000" w:themeColor="text1"/>
          <w:sz w:val="18"/>
          <w:szCs w:val="18"/>
          <w:shd w:val="clear" w:color="auto" w:fill="FFFFFF"/>
        </w:rPr>
        <w:t>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现代妇产科进展</w:t>
      </w:r>
      <w:r w:rsidRPr="00625B02">
        <w:rPr>
          <w:rFonts w:ascii="Times New Roman" w:eastAsia="宋体" w:hAnsi="Times New Roman" w:hint="eastAsia"/>
          <w:b w:val="0"/>
          <w:bCs/>
          <w:color w:val="000000" w:themeColor="text1"/>
          <w:sz w:val="18"/>
          <w:szCs w:val="18"/>
          <w:shd w:val="clear" w:color="auto" w:fill="FFFFFF"/>
        </w:rPr>
        <w:t>,2022,31(8):561-572.</w:t>
      </w:r>
    </w:p>
    <w:p w14:paraId="40ED69E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中国临床肿瘤学会前列腺癌专业委员会</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中国前列腺癌患者基因检测专家共识（</w:t>
      </w:r>
      <w:r w:rsidRPr="00625B02">
        <w:rPr>
          <w:rFonts w:ascii="Times New Roman" w:eastAsia="宋体" w:hAnsi="Times New Roman" w:hint="eastAsia"/>
          <w:b w:val="0"/>
          <w:bCs/>
          <w:color w:val="000000" w:themeColor="text1"/>
          <w:sz w:val="18"/>
          <w:szCs w:val="18"/>
          <w:shd w:val="clear" w:color="auto" w:fill="FFFFFF"/>
        </w:rPr>
        <w:t>2020</w:t>
      </w:r>
      <w:r w:rsidRPr="00625B02">
        <w:rPr>
          <w:rFonts w:ascii="Times New Roman" w:eastAsia="宋体" w:hAnsi="Times New Roman" w:hint="eastAsia"/>
          <w:b w:val="0"/>
          <w:bCs/>
          <w:color w:val="000000" w:themeColor="text1"/>
          <w:sz w:val="18"/>
          <w:szCs w:val="18"/>
          <w:shd w:val="clear" w:color="auto" w:fill="FFFFFF"/>
        </w:rPr>
        <w:t>年版）</w:t>
      </w:r>
      <w:r w:rsidRPr="00625B02">
        <w:rPr>
          <w:rFonts w:ascii="Times New Roman" w:eastAsia="宋体" w:hAnsi="Times New Roman" w:hint="eastAsia"/>
          <w:b w:val="0"/>
          <w:bCs/>
          <w:color w:val="000000" w:themeColor="text1"/>
          <w:sz w:val="18"/>
          <w:szCs w:val="18"/>
          <w:shd w:val="clear" w:color="auto" w:fill="FFFFFF"/>
        </w:rPr>
        <w:t>[J].</w:t>
      </w:r>
      <w:r w:rsidRPr="00625B02">
        <w:rPr>
          <w:rFonts w:ascii="Times New Roman" w:eastAsia="宋体" w:hAnsi="Times New Roman" w:hint="eastAsia"/>
          <w:b w:val="0"/>
          <w:bCs/>
          <w:color w:val="000000" w:themeColor="text1"/>
          <w:sz w:val="18"/>
          <w:szCs w:val="18"/>
          <w:shd w:val="clear" w:color="auto" w:fill="FFFFFF"/>
        </w:rPr>
        <w:t>中国癌症杂志</w:t>
      </w:r>
      <w:r w:rsidRPr="00625B02">
        <w:rPr>
          <w:rFonts w:ascii="Times New Roman" w:eastAsia="宋体" w:hAnsi="Times New Roman" w:hint="eastAsia"/>
          <w:b w:val="0"/>
          <w:bCs/>
          <w:color w:val="000000" w:themeColor="text1"/>
          <w:sz w:val="18"/>
          <w:szCs w:val="18"/>
          <w:shd w:val="clear" w:color="auto" w:fill="FFFFFF"/>
        </w:rPr>
        <w:t>, 2020, 30(7): 551-560.</w:t>
      </w:r>
    </w:p>
    <w:p w14:paraId="6F05196F"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625B02">
        <w:rPr>
          <w:rFonts w:ascii="Times New Roman" w:eastAsia="宋体" w:hAnsi="Times New Roman"/>
          <w:b w:val="0"/>
          <w:bCs/>
          <w:color w:val="000000" w:themeColor="text1"/>
          <w:sz w:val="18"/>
          <w:szCs w:val="18"/>
          <w:shd w:val="clear" w:color="auto" w:fill="FFFFFF"/>
        </w:rPr>
        <w:t>2.2024)[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1ADB8F4"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625B02">
        <w:rPr>
          <w:rFonts w:ascii="Times New Roman" w:eastAsia="宋体" w:hAnsi="Times New Roman"/>
          <w:b w:val="0"/>
          <w:bCs/>
          <w:color w:val="000000" w:themeColor="text1"/>
          <w:sz w:val="18"/>
          <w:szCs w:val="18"/>
          <w:shd w:val="clear" w:color="auto" w:fill="FFFFFF"/>
        </w:rPr>
        <w:t>1.2024)[</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09D256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57B0EC8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96F1105"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625B02">
        <w:rPr>
          <w:rFonts w:ascii="Times New Roman" w:eastAsia="宋体" w:hAnsi="Times New Roman"/>
          <w:b w:val="0"/>
          <w:bCs/>
          <w:color w:val="000000" w:themeColor="text1"/>
          <w:sz w:val="18"/>
          <w:szCs w:val="18"/>
          <w:shd w:val="clear" w:color="auto" w:fill="FFFFFF"/>
        </w:rPr>
        <w:t>4.2023)[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74ECD11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625B02">
        <w:rPr>
          <w:rFonts w:ascii="Times New Roman" w:eastAsia="宋体" w:hAnsi="Times New Roman"/>
          <w:b w:val="0"/>
          <w:bCs/>
          <w:color w:val="000000" w:themeColor="text1"/>
          <w:sz w:val="18"/>
          <w:szCs w:val="18"/>
          <w:shd w:val="clear" w:color="auto" w:fill="FFFFFF"/>
        </w:rPr>
        <w:t>2.2023)[</w:t>
      </w:r>
      <w:proofErr w:type="gramEnd"/>
      <w:r w:rsidRPr="00625B02">
        <w:rPr>
          <w:rFonts w:ascii="Times New Roman" w:eastAsia="宋体" w:hAnsi="Times New Roman"/>
          <w:b w:val="0"/>
          <w:bCs/>
          <w:color w:val="000000" w:themeColor="text1"/>
          <w:sz w:val="18"/>
          <w:szCs w:val="18"/>
          <w:shd w:val="clear" w:color="auto" w:fill="FFFFFF"/>
        </w:rPr>
        <w:t>EB/OL]. http://www.nccn.org</w:t>
      </w:r>
    </w:p>
    <w:p w14:paraId="3C1D7ABA"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1FA0DA8"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王秋菊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沈亦平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邬玲仟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陈少科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陈子江</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方向东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傅松滨</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龚瑶琴</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黄国英</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黄国宁</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黄荷凤</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黄山</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郝晓柯</w:t>
      </w:r>
      <w:r w:rsidRPr="00625B02">
        <w:rPr>
          <w:rFonts w:ascii="Times New Roman" w:eastAsia="宋体" w:hAnsi="Times New Roman" w:hint="eastAsia"/>
          <w:b w:val="0"/>
          <w:bCs/>
          <w:color w:val="000000" w:themeColor="text1"/>
          <w:sz w:val="18"/>
          <w:szCs w:val="18"/>
          <w:shd w:val="clear" w:color="auto" w:fill="FFFFFF"/>
        </w:rPr>
        <w:t xml:space="preserve"> 12, </w:t>
      </w:r>
      <w:r w:rsidRPr="00625B02">
        <w:rPr>
          <w:rFonts w:ascii="Times New Roman" w:eastAsia="宋体" w:hAnsi="Times New Roman" w:hint="eastAsia"/>
          <w:b w:val="0"/>
          <w:bCs/>
          <w:color w:val="000000" w:themeColor="text1"/>
          <w:sz w:val="18"/>
          <w:szCs w:val="18"/>
          <w:shd w:val="clear" w:color="auto" w:fill="FFFFFF"/>
        </w:rPr>
        <w:t>冀小平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李红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梁波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廖灿</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乔杰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苏海翔</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魏军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王磊</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王树玉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王晓红</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邢清和</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徐湘民</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袁慧军</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杨正林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周从容</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周文</w:t>
      </w:r>
      <w:proofErr w:type="gramStart"/>
      <w:r w:rsidRPr="00625B02">
        <w:rPr>
          <w:rFonts w:ascii="Times New Roman" w:eastAsia="宋体" w:hAnsi="Times New Roman" w:hint="eastAsia"/>
          <w:b w:val="0"/>
          <w:bCs/>
          <w:color w:val="000000" w:themeColor="text1"/>
          <w:sz w:val="18"/>
          <w:szCs w:val="18"/>
          <w:shd w:val="clear" w:color="auto" w:fill="FFFFFF"/>
        </w:rPr>
        <w:t>浩</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曾勇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张学军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黄涛生</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郑茜</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秦胜营</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于</w:t>
      </w:r>
      <w:proofErr w:type="gramStart"/>
      <w:r w:rsidRPr="00625B02">
        <w:rPr>
          <w:rFonts w:ascii="Times New Roman" w:eastAsia="宋体" w:hAnsi="Times New Roman" w:hint="eastAsia"/>
          <w:b w:val="0"/>
          <w:bCs/>
          <w:color w:val="000000" w:themeColor="text1"/>
          <w:sz w:val="18"/>
          <w:szCs w:val="18"/>
          <w:shd w:val="clear" w:color="auto" w:fill="FFFFFF"/>
        </w:rPr>
        <w:t>世</w:t>
      </w:r>
      <w:proofErr w:type="gramEnd"/>
      <w:r w:rsidRPr="00625B02">
        <w:rPr>
          <w:rFonts w:ascii="Times New Roman" w:eastAsia="宋体" w:hAnsi="Times New Roman" w:hint="eastAsia"/>
          <w:b w:val="0"/>
          <w:bCs/>
          <w:color w:val="000000" w:themeColor="text1"/>
          <w:sz w:val="18"/>
          <w:szCs w:val="18"/>
          <w:shd w:val="clear" w:color="auto" w:fill="FFFFFF"/>
        </w:rPr>
        <w:t>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关静</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王洪阳</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王大勇</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赵立东</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王慧君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孔令印</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宣黎明</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冒燕</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祝轶君</w:t>
      </w:r>
      <w:r w:rsidRPr="00625B02">
        <w:rPr>
          <w:rFonts w:ascii="Times New Roman" w:eastAsia="宋体" w:hAnsi="Times New Roman" w:hint="eastAsia"/>
          <w:b w:val="0"/>
          <w:bCs/>
          <w:color w:val="000000" w:themeColor="text1"/>
          <w:sz w:val="18"/>
          <w:szCs w:val="18"/>
          <w:shd w:val="clear" w:color="auto" w:fill="FFFFFF"/>
        </w:rPr>
        <w:t xml:space="preserve">, </w:t>
      </w:r>
      <w:proofErr w:type="gramStart"/>
      <w:r w:rsidRPr="00625B02">
        <w:rPr>
          <w:rFonts w:ascii="Times New Roman" w:eastAsia="宋体" w:hAnsi="Times New Roman" w:hint="eastAsia"/>
          <w:b w:val="0"/>
          <w:bCs/>
          <w:color w:val="000000" w:themeColor="text1"/>
          <w:sz w:val="18"/>
          <w:szCs w:val="18"/>
          <w:shd w:val="clear" w:color="auto" w:fill="FFFFFF"/>
        </w:rPr>
        <w:t>徐君玲</w:t>
      </w:r>
      <w:proofErr w:type="gramEnd"/>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王剑青</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王莉</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赵婷</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秦</w:t>
      </w:r>
      <w:proofErr w:type="gramStart"/>
      <w:r w:rsidRPr="00625B02">
        <w:rPr>
          <w:rFonts w:ascii="Times New Roman" w:eastAsia="宋体" w:hAnsi="Times New Roman" w:hint="eastAsia"/>
          <w:b w:val="0"/>
          <w:bCs/>
          <w:color w:val="000000" w:themeColor="text1"/>
          <w:sz w:val="18"/>
          <w:szCs w:val="18"/>
          <w:shd w:val="clear" w:color="auto" w:fill="FFFFFF"/>
        </w:rPr>
        <w:t>一</w:t>
      </w:r>
      <w:proofErr w:type="gramEnd"/>
      <w:r w:rsidRPr="00625B02">
        <w:rPr>
          <w:rFonts w:ascii="Times New Roman" w:eastAsia="宋体" w:hAnsi="Times New Roman" w:hint="eastAsia"/>
          <w:b w:val="0"/>
          <w:bCs/>
          <w:color w:val="000000" w:themeColor="text1"/>
          <w:sz w:val="18"/>
          <w:szCs w:val="18"/>
          <w:shd w:val="clear" w:color="auto" w:fill="FFFFFF"/>
        </w:rPr>
        <w:t>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夏滢颖</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樊丽霞</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赵丁丁</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邱浩</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贺林</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遗传变异分类标准与指南</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中国科学：生命科学</w:t>
      </w:r>
      <w:r w:rsidRPr="00625B02">
        <w:rPr>
          <w:rFonts w:ascii="Times New Roman" w:eastAsia="宋体" w:hAnsi="Times New Roman" w:hint="eastAsia"/>
          <w:b w:val="0"/>
          <w:bCs/>
          <w:color w:val="000000" w:themeColor="text1"/>
          <w:sz w:val="18"/>
          <w:szCs w:val="18"/>
          <w:shd w:val="clear" w:color="auto" w:fill="FFFFFF"/>
        </w:rPr>
        <w:t>, 2017, 47(6): 668-688.</w:t>
      </w:r>
    </w:p>
    <w:p w14:paraId="00EAC8F1" w14:textId="77777777"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Li MM, Datto M, </w:t>
      </w:r>
      <w:proofErr w:type="spellStart"/>
      <w:r w:rsidRPr="00625B02">
        <w:rPr>
          <w:rFonts w:ascii="Times New Roman" w:eastAsia="宋体" w:hAnsi="Times New Roman"/>
          <w:b w:val="0"/>
          <w:bCs/>
          <w:color w:val="000000" w:themeColor="text1"/>
          <w:sz w:val="18"/>
          <w:szCs w:val="18"/>
          <w:shd w:val="clear" w:color="auto" w:fill="FFFFFF"/>
        </w:rPr>
        <w:t>Duncavage</w:t>
      </w:r>
      <w:proofErr w:type="spellEnd"/>
      <w:r w:rsidRPr="00625B02">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C7F1EF" w14:textId="79C08B72" w:rsidR="006C0DA3" w:rsidRPr="00625B02" w:rsidRDefault="006C0DA3"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hint="eastAsia"/>
          <w:b w:val="0"/>
          <w:bCs/>
          <w:color w:val="000000" w:themeColor="text1"/>
          <w:sz w:val="18"/>
          <w:szCs w:val="18"/>
          <w:shd w:val="clear" w:color="auto" w:fill="FFFFFF"/>
        </w:rPr>
        <w:t>二代测序临床报告解读专家组</w:t>
      </w:r>
      <w:r w:rsidRPr="00625B02">
        <w:rPr>
          <w:rFonts w:ascii="Times New Roman" w:eastAsia="宋体" w:hAnsi="Times New Roman" w:hint="eastAsia"/>
          <w:b w:val="0"/>
          <w:bCs/>
          <w:color w:val="000000" w:themeColor="text1"/>
          <w:sz w:val="18"/>
          <w:szCs w:val="18"/>
          <w:shd w:val="clear" w:color="auto" w:fill="FFFFFF"/>
        </w:rPr>
        <w:t xml:space="preserve">. </w:t>
      </w:r>
      <w:r w:rsidRPr="00625B02">
        <w:rPr>
          <w:rFonts w:ascii="Times New Roman" w:eastAsia="宋体" w:hAnsi="Times New Roman" w:hint="eastAsia"/>
          <w:b w:val="0"/>
          <w:bCs/>
          <w:color w:val="000000" w:themeColor="text1"/>
          <w:sz w:val="18"/>
          <w:szCs w:val="18"/>
          <w:shd w:val="clear" w:color="auto" w:fill="FFFFFF"/>
        </w:rPr>
        <w:t>二代测序临床报告解读指引</w:t>
      </w:r>
      <w:r w:rsidRPr="00625B02">
        <w:rPr>
          <w:rFonts w:ascii="Times New Roman" w:eastAsia="宋体" w:hAnsi="Times New Roman" w:hint="eastAsia"/>
          <w:b w:val="0"/>
          <w:bCs/>
          <w:color w:val="000000" w:themeColor="text1"/>
          <w:sz w:val="18"/>
          <w:szCs w:val="18"/>
          <w:shd w:val="clear" w:color="auto" w:fill="FFFFFF"/>
        </w:rPr>
        <w:t xml:space="preserve">[J]. </w:t>
      </w:r>
      <w:r w:rsidRPr="00625B02">
        <w:rPr>
          <w:rFonts w:ascii="Times New Roman" w:eastAsia="宋体" w:hAnsi="Times New Roman" w:hint="eastAsia"/>
          <w:b w:val="0"/>
          <w:bCs/>
          <w:color w:val="000000" w:themeColor="text1"/>
          <w:sz w:val="18"/>
          <w:szCs w:val="18"/>
          <w:shd w:val="clear" w:color="auto" w:fill="FFFFFF"/>
        </w:rPr>
        <w:t>循证医学</w:t>
      </w:r>
      <w:r w:rsidRPr="00625B02">
        <w:rPr>
          <w:rFonts w:ascii="Times New Roman" w:eastAsia="宋体" w:hAnsi="Times New Roman" w:hint="eastAsia"/>
          <w:b w:val="0"/>
          <w:bCs/>
          <w:color w:val="000000" w:themeColor="text1"/>
          <w:sz w:val="18"/>
          <w:szCs w:val="18"/>
          <w:shd w:val="clear" w:color="auto" w:fill="FFFFFF"/>
        </w:rPr>
        <w:t>, 2020, 20(4): 193-202.</w:t>
      </w:r>
    </w:p>
    <w:p w14:paraId="0C8460B0" w14:textId="6D833148"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for a in </w:t>
      </w:r>
      <w:r w:rsidR="00912BEE" w:rsidRPr="00625B02">
        <w:rPr>
          <w:rFonts w:ascii="Times New Roman" w:eastAsia="宋体" w:hAnsi="Times New Roman"/>
          <w:b w:val="0"/>
          <w:bCs/>
          <w:color w:val="000000" w:themeColor="text1"/>
          <w:sz w:val="18"/>
          <w:szCs w:val="18"/>
          <w:shd w:val="clear" w:color="auto" w:fill="FFFFFF"/>
        </w:rPr>
        <w:t>(</w:t>
      </w:r>
      <w:proofErr w:type="gramStart"/>
      <w:r w:rsidR="00912BEE" w:rsidRPr="00625B02">
        <w:rPr>
          <w:rFonts w:ascii="Times New Roman" w:eastAsia="宋体" w:hAnsi="Times New Roman"/>
          <w:b w:val="0"/>
          <w:bCs/>
          <w:color w:val="000000" w:themeColor="text1"/>
          <w:sz w:val="18"/>
          <w:szCs w:val="18"/>
          <w:shd w:val="clear" w:color="auto" w:fill="FFFFFF"/>
        </w:rPr>
        <w:t>refer.dynamic</w:t>
      </w:r>
      <w:proofErr w:type="gramEnd"/>
      <w:r w:rsidR="00912BEE" w:rsidRPr="00625B02">
        <w:rPr>
          <w:rFonts w:ascii="Times New Roman" w:eastAsia="宋体" w:hAnsi="Times New Roman"/>
          <w:b w:val="0"/>
          <w:bCs/>
          <w:color w:val="000000" w:themeColor="text1"/>
          <w:sz w:val="18"/>
          <w:szCs w:val="18"/>
          <w:shd w:val="clear" w:color="auto" w:fill="FFFFFF"/>
        </w:rPr>
        <w:t>.g_var45_gene + refer.dynamic.g_var45_inter)</w:t>
      </w:r>
      <w:r w:rsidRPr="00625B02">
        <w:rPr>
          <w:rFonts w:ascii="Times New Roman" w:eastAsia="宋体" w:hAnsi="Times New Roman"/>
          <w:b w:val="0"/>
          <w:bCs/>
          <w:color w:val="000000" w:themeColor="text1"/>
          <w:sz w:val="18"/>
          <w:szCs w:val="18"/>
          <w:shd w:val="clear" w:color="auto" w:fill="FFFFFF"/>
        </w:rPr>
        <w:t>|unique %}</w:t>
      </w:r>
    </w:p>
    <w:p w14:paraId="4D7DF330" w14:textId="77777777"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71455B8B" w14:textId="2C5F8E70" w:rsidR="006D6184" w:rsidRPr="00625B02" w:rsidRDefault="006D6184" w:rsidP="00E30BD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sectPr w:rsidR="006D6184" w:rsidRPr="00625B02">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136B7" w14:textId="77777777" w:rsidR="007D3601" w:rsidRDefault="007D3601">
      <w:pPr>
        <w:spacing w:line="240" w:lineRule="auto"/>
      </w:pPr>
      <w:r>
        <w:separator/>
      </w:r>
    </w:p>
  </w:endnote>
  <w:endnote w:type="continuationSeparator" w:id="0">
    <w:p w14:paraId="5D4A9124" w14:textId="77777777" w:rsidR="007D3601" w:rsidRDefault="007D36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4CA0B" w14:textId="77777777" w:rsidR="007D3601" w:rsidRDefault="007D3601">
      <w:pPr>
        <w:spacing w:after="0"/>
      </w:pPr>
      <w:r>
        <w:separator/>
      </w:r>
    </w:p>
  </w:footnote>
  <w:footnote w:type="continuationSeparator" w:id="0">
    <w:p w14:paraId="363CF235" w14:textId="77777777" w:rsidR="007D3601" w:rsidRDefault="007D36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7777777" w:rsidR="00147485" w:rsidRDefault="000551E6">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0B161220" wp14:editId="68C2111E">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4A"/>
    <w:rsid w:val="00266567"/>
    <w:rsid w:val="0026693F"/>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244</TotalTime>
  <Pages>7</Pages>
  <Words>1483</Words>
  <Characters>8457</Characters>
  <Application>Microsoft Office Word</Application>
  <DocSecurity>0</DocSecurity>
  <Lines>70</Lines>
  <Paragraphs>19</Paragraphs>
  <ScaleCrop>false</ScaleCrop>
  <Company>P R C</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114</cp:revision>
  <cp:lastPrinted>2024-05-24T10:36:00Z</cp:lastPrinted>
  <dcterms:created xsi:type="dcterms:W3CDTF">2024-05-24T07:03:00Z</dcterms:created>
  <dcterms:modified xsi:type="dcterms:W3CDTF">2024-11-11T02:04:00Z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