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CA8458" w14:textId="77777777" w:rsidR="009042FF" w:rsidRDefault="00DC0DA3">
      <w:pPr>
        <w:tabs>
          <w:tab w:val="left" w:pos="2100"/>
          <w:tab w:val="right" w:pos="8312"/>
        </w:tabs>
        <w:snapToGrid w:val="0"/>
        <w:spacing w:line="240" w:lineRule="auto"/>
        <w:jc w:val="left"/>
        <w:rPr>
          <w:rFonts w:ascii="思源黑体 CN" w:eastAsia="思源黑体 CN" w:hAnsi="思源黑体 CN" w:cs="微软雅黑" w:hint="eastAsia"/>
          <w:b/>
          <w:bCs/>
          <w:color w:val="4F6D90"/>
          <w:sz w:val="56"/>
          <w:szCs w:val="56"/>
        </w:rPr>
      </w:pPr>
      <w:bookmarkStart w:id="0" w:name="_Hlk169707840"/>
      <w:bookmarkStart w:id="1" w:name="_Hlk169707703"/>
      <w:r>
        <w:rPr>
          <w:rFonts w:ascii="思源黑体 CN" w:eastAsia="思源黑体 CN" w:hAnsi="思源黑体 CN" w:cs="微软雅黑"/>
          <w:b/>
          <w:bCs/>
          <w:color w:val="4F6D90"/>
          <w:sz w:val="56"/>
          <w:szCs w:val="56"/>
        </w:rPr>
        <w:tab/>
      </w:r>
      <w:r>
        <w:rPr>
          <w:rFonts w:ascii="思源黑体 CN" w:eastAsia="思源黑体 CN" w:hAnsi="思源黑体 CN" w:cs="微软雅黑"/>
          <w:b/>
          <w:bCs/>
          <w:color w:val="4F6D90"/>
          <w:sz w:val="56"/>
          <w:szCs w:val="56"/>
        </w:rPr>
        <w:tab/>
      </w:r>
      <w:r>
        <w:rPr>
          <w:rFonts w:ascii="思源黑体 CN" w:eastAsia="思源黑体 CN" w:hAnsi="思源黑体 CN" w:cs="微软雅黑" w:hint="eastAsia"/>
          <w:b/>
          <w:bCs/>
          <w:color w:val="4F6D90"/>
          <w:sz w:val="56"/>
          <w:szCs w:val="56"/>
        </w:rPr>
        <w:t xml:space="preserve">  </w:t>
      </w:r>
    </w:p>
    <w:p w14:paraId="6B43FD0E" w14:textId="77777777" w:rsidR="009042FF" w:rsidRDefault="00DC0DA3">
      <w:pPr>
        <w:snapToGrid w:val="0"/>
        <w:spacing w:line="240" w:lineRule="auto"/>
        <w:jc w:val="right"/>
        <w:rPr>
          <w:rFonts w:ascii="思源黑体 CN" w:eastAsia="思源黑体 CN" w:hAnsi="思源黑体 CN" w:cs="微软雅黑" w:hint="eastAsia"/>
          <w:b/>
          <w:bCs/>
          <w:color w:val="4F6D90"/>
          <w:sz w:val="56"/>
          <w:szCs w:val="56"/>
          <w:u w:val="single" w:color="00B0F0"/>
        </w:rPr>
      </w:pPr>
      <w:bookmarkStart w:id="2" w:name="_Hlk169707815"/>
      <w:bookmarkEnd w:id="0"/>
      <w:r>
        <w:rPr>
          <w:rFonts w:ascii="思源黑体 CN" w:eastAsia="思源黑体 CN" w:hAnsi="思源黑体 CN" w:cs="微软雅黑" w:hint="eastAsia"/>
          <w:b/>
          <w:bCs/>
          <w:color w:val="4F6D90"/>
          <w:sz w:val="56"/>
          <w:szCs w:val="56"/>
          <w:u w:val="single" w:color="00B0F0"/>
        </w:rPr>
        <w:t>BRCA1/2基因检测报告</w:t>
      </w:r>
    </w:p>
    <w:p w14:paraId="2A50012A" w14:textId="77777777" w:rsidR="009042FF" w:rsidRDefault="00DC0DA3">
      <w:pPr>
        <w:rPr>
          <w:rFonts w:ascii="思源黑体 CN" w:eastAsia="思源黑体 CN" w:hAnsi="思源黑体 CN" w:cs="微软雅黑" w:hint="eastAsia"/>
          <w:b/>
          <w:bCs/>
          <w:color w:val="4F6D90"/>
          <w:sz w:val="28"/>
          <w:szCs w:val="28"/>
        </w:rPr>
      </w:pPr>
      <w:r>
        <w:rPr>
          <w:rFonts w:ascii="思源黑体 CN" w:eastAsia="思源黑体 CN" w:hAnsi="思源黑体 CN" w:cs="微软雅黑"/>
          <w:b/>
          <w:bCs/>
          <w:noProof/>
          <w:color w:val="4F6D90"/>
          <w:sz w:val="28"/>
          <w:szCs w:val="28"/>
        </w:rPr>
        <mc:AlternateContent>
          <mc:Choice Requires="wps">
            <w:drawing>
              <wp:anchor distT="45720" distB="45720" distL="114300" distR="114300" simplePos="0" relativeHeight="251663360" behindDoc="0" locked="0" layoutInCell="1" allowOverlap="1" wp14:anchorId="3589CBE5" wp14:editId="22014463">
                <wp:simplePos x="0" y="0"/>
                <wp:positionH relativeFrom="column">
                  <wp:posOffset>2944495</wp:posOffset>
                </wp:positionH>
                <wp:positionV relativeFrom="paragraph">
                  <wp:posOffset>93980</wp:posOffset>
                </wp:positionV>
                <wp:extent cx="2943225" cy="1295400"/>
                <wp:effectExtent l="0" t="0" r="9525"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3225" cy="1295400"/>
                        </a:xfrm>
                        <a:prstGeom prst="rect">
                          <a:avLst/>
                        </a:prstGeom>
                        <a:solidFill>
                          <a:srgbClr val="FFFFFF"/>
                        </a:solidFill>
                        <a:ln w="9525">
                          <a:noFill/>
                          <a:miter lim="800000"/>
                        </a:ln>
                      </wps:spPr>
                      <wps:txbx>
                        <w:txbxContent>
                          <w:p w14:paraId="64012E20" w14:textId="0D8799EF" w:rsidR="009042FF" w:rsidRDefault="00DC0DA3">
                            <w:pPr>
                              <w:adjustRightInd w:val="0"/>
                              <w:snapToGrid w:val="0"/>
                              <w:spacing w:line="360" w:lineRule="auto"/>
                              <w:jc w:val="left"/>
                              <w:rPr>
                                <w:rFonts w:ascii="思源黑体 CN" w:eastAsia="思源黑体 CN" w:hAnsi="思源黑体 CN" w:cs="微软雅黑" w:hint="eastAsia"/>
                                <w:b/>
                                <w:bCs/>
                                <w:color w:val="4F6D90"/>
                              </w:rPr>
                            </w:pPr>
                            <w:r>
                              <w:rPr>
                                <w:rFonts w:ascii="思源黑体 CN" w:eastAsia="思源黑体 CN" w:hAnsi="思源黑体 CN" w:cs="微软雅黑" w:hint="eastAsia"/>
                                <w:b/>
                                <w:bCs/>
                                <w:color w:val="4F6D90"/>
                              </w:rPr>
                              <w:t>患者姓名：</w:t>
                            </w:r>
                            <w:r w:rsidR="00CC3914">
                              <w:rPr>
                                <w:rFonts w:ascii="思源黑体 CN" w:eastAsia="思源黑体 CN" w:hAnsi="思源黑体 CN" w:cs="微软雅黑" w:hint="eastAsia"/>
                                <w:b/>
                                <w:bCs/>
                                <w:color w:val="4F6D90"/>
                              </w:rPr>
                              <w:t>{{sample.</w:t>
                            </w:r>
                            <w:r w:rsidR="00CC3914" w:rsidRPr="00CC3914">
                              <w:rPr>
                                <w:rFonts w:ascii="思源黑体 CN" w:eastAsia="思源黑体 CN" w:hAnsi="思源黑体 CN" w:cs="微软雅黑"/>
                                <w:b/>
                                <w:bCs/>
                                <w:color w:val="4F6D90"/>
                              </w:rPr>
                              <w:t>patient_name</w:t>
                            </w:r>
                            <w:r w:rsidR="00CC3914">
                              <w:rPr>
                                <w:rFonts w:ascii="思源黑体 CN" w:eastAsia="思源黑体 CN" w:hAnsi="思源黑体 CN" w:cs="微软雅黑" w:hint="eastAsia"/>
                                <w:b/>
                                <w:bCs/>
                                <w:color w:val="4F6D90"/>
                              </w:rPr>
                              <w:t>}}</w:t>
                            </w:r>
                          </w:p>
                          <w:p w14:paraId="1C536E33" w14:textId="11EE7A67" w:rsidR="009042FF" w:rsidRDefault="00DC0DA3">
                            <w:pPr>
                              <w:adjustRightInd w:val="0"/>
                              <w:snapToGrid w:val="0"/>
                              <w:spacing w:line="360" w:lineRule="auto"/>
                              <w:jc w:val="left"/>
                              <w:rPr>
                                <w:rFonts w:ascii="思源黑体 CN" w:eastAsia="思源黑体 CN" w:hAnsi="思源黑体 CN" w:cs="微软雅黑" w:hint="eastAsia"/>
                                <w:b/>
                                <w:bCs/>
                                <w:color w:val="4F6D90"/>
                              </w:rPr>
                            </w:pPr>
                            <w:r>
                              <w:rPr>
                                <w:rFonts w:ascii="思源黑体 CN" w:eastAsia="思源黑体 CN" w:hAnsi="思源黑体 CN" w:cs="微软雅黑" w:hint="eastAsia"/>
                                <w:b/>
                                <w:bCs/>
                                <w:color w:val="4F6D90"/>
                              </w:rPr>
                              <w:t>标本类型：</w:t>
                            </w:r>
                            <w:r w:rsidR="00CC3914">
                              <w:rPr>
                                <w:rFonts w:ascii="思源黑体 CN" w:eastAsia="思源黑体 CN" w:hAnsi="思源黑体 CN" w:cs="微软雅黑" w:hint="eastAsia"/>
                                <w:b/>
                                <w:bCs/>
                                <w:color w:val="4F6D90"/>
                              </w:rPr>
                              <w:t>{{sample.</w:t>
                            </w:r>
                            <w:r w:rsidR="00CC3914" w:rsidRPr="00CC3914">
                              <w:rPr>
                                <w:rFonts w:ascii="思源黑体 CN" w:eastAsia="思源黑体 CN" w:hAnsi="思源黑体 CN" w:cs="微软雅黑"/>
                                <w:b/>
                                <w:bCs/>
                                <w:color w:val="4F6D90"/>
                              </w:rPr>
                              <w:t>sample_type</w:t>
                            </w:r>
                            <w:r w:rsidR="00CC3914">
                              <w:rPr>
                                <w:rFonts w:ascii="思源黑体 CN" w:eastAsia="思源黑体 CN" w:hAnsi="思源黑体 CN" w:cs="微软雅黑" w:hint="eastAsia"/>
                                <w:b/>
                                <w:bCs/>
                                <w:color w:val="4F6D90"/>
                              </w:rPr>
                              <w:t>}}</w:t>
                            </w:r>
                          </w:p>
                          <w:p w14:paraId="47B75592" w14:textId="77777777" w:rsidR="009042FF" w:rsidRDefault="00DC0DA3">
                            <w:pPr>
                              <w:adjustRightInd w:val="0"/>
                              <w:snapToGrid w:val="0"/>
                              <w:spacing w:line="360" w:lineRule="auto"/>
                              <w:jc w:val="left"/>
                              <w:rPr>
                                <w:rFonts w:ascii="思源黑体 CN" w:eastAsia="思源黑体 CN" w:hAnsi="思源黑体 CN" w:cs="微软雅黑" w:hint="eastAsia"/>
                                <w:b/>
                                <w:bCs/>
                                <w:color w:val="4F6D90"/>
                              </w:rPr>
                            </w:pPr>
                            <w:r>
                              <w:rPr>
                                <w:rFonts w:ascii="思源黑体 CN" w:eastAsia="思源黑体 CN" w:hAnsi="思源黑体 CN" w:cs="微软雅黑" w:hint="eastAsia"/>
                                <w:b/>
                                <w:bCs/>
                                <w:color w:val="4F6D90"/>
                              </w:rPr>
                              <w:t>检测项目：BRCA1/2基因检测</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type w14:anchorId="3589CBE5" id="_x0000_t202" coordsize="21600,21600" o:spt="202" path="m,l,21600r21600,l21600,xe">
                <v:stroke joinstyle="miter"/>
                <v:path gradientshapeok="t" o:connecttype="rect"/>
              </v:shapetype>
              <v:shape id="文本框 2" o:spid="_x0000_s1026" type="#_x0000_t202" style="position:absolute;left:0;text-align:left;margin-left:231.85pt;margin-top:7.4pt;width:231.75pt;height:102pt;z-index:251663360;visibility:visible;mso-wrap-style:square;mso-width-percent:0;mso-wrap-distance-left:9pt;mso-wrap-distance-top:3.6pt;mso-wrap-distance-right:9pt;mso-wrap-distance-bottom:3.6pt;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" stroked="f">
                <v:textbox>
                  <w:txbxContent>
                    <w:p w14:paraId="64012E20" w14:textId="0D8799EF" w:rsidR="009042FF" w:rsidRDefault="00DC0DA3">
                      <w:pPr>
                        <w:adjustRightInd w:val="0"/>
                        <w:snapToGrid w:val="0"/>
                        <w:spacing w:line="360" w:lineRule="auto"/>
                        <w:jc w:val="left"/>
                        <w:rPr>
                          <w:rFonts w:ascii="思源黑体 CN" w:eastAsia="思源黑体 CN" w:hAnsi="思源黑体 CN" w:cs="微软雅黑" w:hint="eastAsia"/>
                          <w:b/>
                          <w:bCs/>
                          <w:color w:val="4F6D90"/>
                        </w:rPr>
                      </w:pPr>
                      <w:r>
                        <w:rPr>
                          <w:rFonts w:ascii="思源黑体 CN" w:eastAsia="思源黑体 CN" w:hAnsi="思源黑体 CN" w:cs="微软雅黑" w:hint="eastAsia"/>
                          <w:b/>
                          <w:bCs/>
                          <w:color w:val="4F6D90"/>
                        </w:rPr>
                        <w:t>患者姓名：</w:t>
                      </w:r>
                      <w:r w:rsidR="00CC3914">
                        <w:rPr>
                          <w:rFonts w:ascii="思源黑体 CN" w:eastAsia="思源黑体 CN" w:hAnsi="思源黑体 CN" w:cs="微软雅黑" w:hint="eastAsia"/>
                          <w:b/>
                          <w:bCs/>
                          <w:color w:val="4F6D90"/>
                        </w:rPr>
                        <w:t>{{sample.</w:t>
                      </w:r>
                      <w:r w:rsidR="00CC3914" w:rsidRPr="00CC3914">
                        <w:rPr>
                          <w:rFonts w:ascii="思源黑体 CN" w:eastAsia="思源黑体 CN" w:hAnsi="思源黑体 CN" w:cs="微软雅黑"/>
                          <w:b/>
                          <w:bCs/>
                          <w:color w:val="4F6D90"/>
                        </w:rPr>
                        <w:t>patient_name</w:t>
                      </w:r>
                      <w:r w:rsidR="00CC3914">
                        <w:rPr>
                          <w:rFonts w:ascii="思源黑体 CN" w:eastAsia="思源黑体 CN" w:hAnsi="思源黑体 CN" w:cs="微软雅黑" w:hint="eastAsia"/>
                          <w:b/>
                          <w:bCs/>
                          <w:color w:val="4F6D90"/>
                        </w:rPr>
                        <w:t>}}</w:t>
                      </w:r>
                    </w:p>
                    <w:p w14:paraId="1C536E33" w14:textId="11EE7A67" w:rsidR="009042FF" w:rsidRDefault="00DC0DA3">
                      <w:pPr>
                        <w:adjustRightInd w:val="0"/>
                        <w:snapToGrid w:val="0"/>
                        <w:spacing w:line="360" w:lineRule="auto"/>
                        <w:jc w:val="left"/>
                        <w:rPr>
                          <w:rFonts w:ascii="思源黑体 CN" w:eastAsia="思源黑体 CN" w:hAnsi="思源黑体 CN" w:cs="微软雅黑" w:hint="eastAsia"/>
                          <w:b/>
                          <w:bCs/>
                          <w:color w:val="4F6D90"/>
                        </w:rPr>
                      </w:pPr>
                      <w:r>
                        <w:rPr>
                          <w:rFonts w:ascii="思源黑体 CN" w:eastAsia="思源黑体 CN" w:hAnsi="思源黑体 CN" w:cs="微软雅黑" w:hint="eastAsia"/>
                          <w:b/>
                          <w:bCs/>
                          <w:color w:val="4F6D90"/>
                        </w:rPr>
                        <w:t>标本类型：</w:t>
                      </w:r>
                      <w:r w:rsidR="00CC3914">
                        <w:rPr>
                          <w:rFonts w:ascii="思源黑体 CN" w:eastAsia="思源黑体 CN" w:hAnsi="思源黑体 CN" w:cs="微软雅黑" w:hint="eastAsia"/>
                          <w:b/>
                          <w:bCs/>
                          <w:color w:val="4F6D90"/>
                        </w:rPr>
                        <w:t>{{sample.</w:t>
                      </w:r>
                      <w:r w:rsidR="00CC3914" w:rsidRPr="00CC3914">
                        <w:rPr>
                          <w:rFonts w:ascii="思源黑体 CN" w:eastAsia="思源黑体 CN" w:hAnsi="思源黑体 CN" w:cs="微软雅黑"/>
                          <w:b/>
                          <w:bCs/>
                          <w:color w:val="4F6D90"/>
                        </w:rPr>
                        <w:t>sample_type</w:t>
                      </w:r>
                      <w:r w:rsidR="00CC3914">
                        <w:rPr>
                          <w:rFonts w:ascii="思源黑体 CN" w:eastAsia="思源黑体 CN" w:hAnsi="思源黑体 CN" w:cs="微软雅黑" w:hint="eastAsia"/>
                          <w:b/>
                          <w:bCs/>
                          <w:color w:val="4F6D90"/>
                        </w:rPr>
                        <w:t>}}</w:t>
                      </w:r>
                    </w:p>
                    <w:p w14:paraId="47B75592" w14:textId="77777777" w:rsidR="009042FF" w:rsidRDefault="00DC0DA3">
                      <w:pPr>
                        <w:adjustRightInd w:val="0"/>
                        <w:snapToGrid w:val="0"/>
                        <w:spacing w:line="360" w:lineRule="auto"/>
                        <w:jc w:val="left"/>
                        <w:rPr>
                          <w:rFonts w:ascii="思源黑体 CN" w:eastAsia="思源黑体 CN" w:hAnsi="思源黑体 CN" w:cs="微软雅黑" w:hint="eastAsia"/>
                          <w:b/>
                          <w:bCs/>
                          <w:color w:val="4F6D90"/>
                        </w:rPr>
                      </w:pPr>
                      <w:r>
                        <w:rPr>
                          <w:rFonts w:ascii="思源黑体 CN" w:eastAsia="思源黑体 CN" w:hAnsi="思源黑体 CN" w:cs="微软雅黑" w:hint="eastAsia"/>
                          <w:b/>
                          <w:bCs/>
                          <w:color w:val="4F6D90"/>
                        </w:rPr>
                        <w:t>检测项目：BRCA1/2基因检测</w:t>
                      </w:r>
                    </w:p>
                  </w:txbxContent>
                </v:textbox>
                <w10:wrap type="square"/>
              </v:shape>
            </w:pict>
          </mc:Fallback>
        </mc:AlternateContent>
      </w:r>
    </w:p>
    <w:p w14:paraId="5A49847E" w14:textId="77777777" w:rsidR="009042FF" w:rsidRDefault="009042FF">
      <w:pPr>
        <w:rPr>
          <w:rFonts w:ascii="思源黑体 CN" w:eastAsia="思源黑体 CN" w:hAnsi="思源黑体 CN" w:cs="微软雅黑" w:hint="eastAsia"/>
          <w:b/>
          <w:bCs/>
          <w:color w:val="4F6D90"/>
          <w:sz w:val="28"/>
          <w:szCs w:val="28"/>
        </w:rPr>
      </w:pPr>
    </w:p>
    <w:p w14:paraId="516CC69D" w14:textId="77777777" w:rsidR="009042FF" w:rsidRDefault="00DC0DA3">
      <w:pPr>
        <w:rPr>
          <w:rFonts w:ascii="思源黑体 CN" w:eastAsia="思源黑体 CN" w:hAnsi="思源黑体 CN" w:cs="微软雅黑" w:hint="eastAsia"/>
          <w:b/>
          <w:bCs/>
          <w:color w:val="4F6D90"/>
          <w:sz w:val="28"/>
          <w:szCs w:val="28"/>
        </w:rPr>
      </w:pPr>
      <w:r>
        <w:rPr>
          <w:rFonts w:ascii="思源黑体 CN" w:eastAsia="思源黑体 CN" w:hAnsi="思源黑体 CN"/>
          <w:noProof/>
          <w:sz w:val="56"/>
          <w:szCs w:val="56"/>
        </w:rPr>
        <w:drawing>
          <wp:anchor distT="0" distB="0" distL="114300" distR="114300" simplePos="0" relativeHeight="251662336" behindDoc="0" locked="0" layoutInCell="1" allowOverlap="1" wp14:anchorId="3609566A" wp14:editId="1F44E97E">
            <wp:simplePos x="0" y="0"/>
            <wp:positionH relativeFrom="column">
              <wp:posOffset>1905</wp:posOffset>
            </wp:positionH>
            <wp:positionV relativeFrom="paragraph">
              <wp:posOffset>1428750</wp:posOffset>
            </wp:positionV>
            <wp:extent cx="5314950" cy="4730750"/>
            <wp:effectExtent l="0" t="0" r="0" b="0"/>
            <wp:wrapTopAndBottom/>
            <wp:docPr id="515311756" name="图片 4" descr="建筑与房屋的城市空拍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11756" name="图片 4" descr="建筑与房屋的城市空拍图&#10;&#10;描述已自动生成"/>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314950" cy="4730750"/>
                    </a:xfrm>
                    <a:prstGeom prst="rect">
                      <a:avLst/>
                    </a:prstGeom>
                    <a:noFill/>
                    <a:ln>
                      <a:noFill/>
                    </a:ln>
                  </pic:spPr>
                </pic:pic>
              </a:graphicData>
            </a:graphic>
          </wp:anchor>
        </w:drawing>
      </w:r>
    </w:p>
    <w:bookmarkEnd w:id="1"/>
    <w:bookmarkEnd w:id="2"/>
    <w:p w14:paraId="550C6401" w14:textId="77777777" w:rsidR="009042FF" w:rsidRDefault="009042FF">
      <w:pPr>
        <w:rPr>
          <w:rFonts w:ascii="思源黑体 CN" w:eastAsia="思源黑体 CN" w:hAnsi="思源黑体 CN" w:cs="微软雅黑" w:hint="eastAsia"/>
          <w:b/>
          <w:bCs/>
          <w:color w:val="4F6D90"/>
          <w:sz w:val="28"/>
          <w:szCs w:val="28"/>
        </w:rPr>
        <w:sectPr w:rsidR="009042FF">
          <w:headerReference w:type="default" r:id="rId9"/>
          <w:pgSz w:w="11906" w:h="16838"/>
          <w:pgMar w:top="1440" w:right="1797" w:bottom="1440" w:left="1797" w:header="851" w:footer="992" w:gutter="0"/>
          <w:cols w:space="425"/>
          <w:docGrid w:type="lines" w:linePitch="326"/>
        </w:sectPr>
      </w:pPr>
    </w:p>
    <w:p w14:paraId="57655493" w14:textId="77777777" w:rsidR="009042FF" w:rsidRDefault="009042FF">
      <w:pPr>
        <w:rPr>
          <w:rFonts w:ascii="宋体" w:hAnsi="宋体" w:hint="eastAsia"/>
          <w:sz w:val="21"/>
        </w:rPr>
      </w:pPr>
    </w:p>
    <w:p w14:paraId="656A7FEA" w14:textId="77777777" w:rsidR="009042FF" w:rsidRDefault="00DC0DA3">
      <w:pPr>
        <w:spacing w:line="240" w:lineRule="auto"/>
        <w:jc w:val="center"/>
      </w:pPr>
      <w:r>
        <w:rPr>
          <w:noProof/>
        </w:rPr>
        <mc:AlternateContent>
          <mc:Choice Requires="wpg">
            <w:drawing>
              <wp:anchor distT="0" distB="0" distL="114300" distR="114300" simplePos="0" relativeHeight="251660288" behindDoc="1" locked="0" layoutInCell="1" allowOverlap="1" wp14:anchorId="31BE4E1B" wp14:editId="6CC738A6">
                <wp:simplePos x="0" y="0"/>
                <wp:positionH relativeFrom="column">
                  <wp:posOffset>-222250</wp:posOffset>
                </wp:positionH>
                <wp:positionV relativeFrom="page">
                  <wp:posOffset>222250</wp:posOffset>
                </wp:positionV>
                <wp:extent cx="6325235" cy="9352915"/>
                <wp:effectExtent l="0" t="0" r="12065" b="19685"/>
                <wp:wrapNone/>
                <wp:docPr id="2" name="组合 1"/>
                <wp:cNvGraphicFramePr/>
                <a:graphic xmlns:a="http://schemas.openxmlformats.org/drawingml/2006/main">
                  <a:graphicData uri="http://schemas.microsoft.com/office/word/2010/wordprocessingGroup">
                    <wpg:wgp>
                      <wpg:cNvGrpSpPr/>
                      <wpg:grpSpPr>
                        <a:xfrm>
                          <a:off x="0" y="0"/>
                          <a:ext cx="6325235" cy="9352915"/>
                          <a:chOff x="187" y="106"/>
                          <a:chExt cx="9961" cy="14729"/>
                        </a:xfrm>
                      </wpg:grpSpPr>
                      <wps:wsp>
                        <wps:cNvPr id="3" name="矩形 6"/>
                        <wps:cNvSpPr/>
                        <wps:spPr>
                          <a:xfrm>
                            <a:off x="707" y="1086"/>
                            <a:ext cx="9441" cy="13749"/>
                          </a:xfrm>
                          <a:prstGeom prst="rect">
                            <a:avLst/>
                          </a:prstGeom>
                          <a:solidFill>
                            <a:schemeClr val="bg1"/>
                          </a:solidFill>
                          <a:ln w="19050">
                            <a:solidFill>
                              <a:srgbClr val="4F6D9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 name="矩形 7"/>
                        <wps:cNvSpPr/>
                        <wps:spPr>
                          <a:xfrm>
                            <a:off x="187" y="106"/>
                            <a:ext cx="3279" cy="2391"/>
                          </a:xfrm>
                          <a:prstGeom prst="rect">
                            <a:avLst/>
                          </a:prstGeom>
                          <a:solidFill>
                            <a:schemeClr val="bg1"/>
                          </a:solidFill>
                          <a:ln w="1905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 name="文本框 1"/>
                        <wps:cNvSpPr txBox="1"/>
                        <wps:spPr>
                          <a:xfrm>
                            <a:off x="1040" y="534"/>
                            <a:ext cx="2040" cy="1298"/>
                          </a:xfrm>
                          <a:prstGeom prst="rect">
                            <a:avLst/>
                          </a:prstGeom>
                          <a:noFill/>
                        </wps:spPr>
                        <wps:txbx>
                          <w:txbxContent>
                            <w:p w14:paraId="32DE4F9E" w14:textId="77777777" w:rsidR="009042FF" w:rsidRDefault="00DC0DA3">
                              <w:pPr>
                                <w:pStyle w:val="aa"/>
                                <w:snapToGrid w:val="0"/>
                                <w:spacing w:line="240" w:lineRule="auto"/>
                                <w:jc w:val="distribute"/>
                                <w:rPr>
                                  <w:rFonts w:ascii="微软雅黑" w:eastAsia="微软雅黑" w:hAnsi="微软雅黑" w:cs="微软雅黑" w:hint="eastAsia"/>
                                </w:rPr>
                              </w:pPr>
                              <w:r>
                                <w:rPr>
                                  <w:rFonts w:ascii="微软雅黑" w:eastAsia="微软雅黑" w:hAnsi="微软雅黑" w:cs="微软雅黑" w:hint="eastAsia"/>
                                  <w:b/>
                                  <w:color w:val="4F6D90"/>
                                  <w:kern w:val="24"/>
                                  <w:sz w:val="72"/>
                                  <w:szCs w:val="72"/>
                                </w:rPr>
                                <w:t>目录</w:t>
                              </w:r>
                            </w:p>
                          </w:txbxContent>
                        </wps:txbx>
                        <wps:bodyPr wrap="square" rtlCol="0" anchor="t">
                          <a:noAutofit/>
                        </wps:bodyPr>
                      </wps:wsp>
                      <wps:wsp>
                        <wps:cNvPr id="7" name="梯形 3"/>
                        <wps:cNvSpPr/>
                        <wps:spPr>
                          <a:xfrm rot="16200000" flipV="1">
                            <a:off x="2" y="1706"/>
                            <a:ext cx="1420" cy="160"/>
                          </a:xfrm>
                          <a:prstGeom prst="trapezoid">
                            <a:avLst>
                              <a:gd name="adj" fmla="val 0"/>
                            </a:avLst>
                          </a:prstGeom>
                          <a:solidFill>
                            <a:srgbClr val="4F6D9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 name="梯形 11"/>
                        <wps:cNvSpPr/>
                        <wps:spPr>
                          <a:xfrm rot="16200000" flipV="1">
                            <a:off x="9358" y="14045"/>
                            <a:ext cx="1420" cy="160"/>
                          </a:xfrm>
                          <a:prstGeom prst="trapezoid">
                            <a:avLst>
                              <a:gd name="adj" fmla="val 0"/>
                            </a:avLst>
                          </a:prstGeom>
                          <a:solidFill>
                            <a:srgbClr val="4F6D9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 name="文本框 2"/>
                        <wps:cNvSpPr txBox="1"/>
                        <wps:spPr>
                          <a:xfrm>
                            <a:off x="1040" y="1566"/>
                            <a:ext cx="2211" cy="614"/>
                          </a:xfrm>
                          <a:prstGeom prst="rect">
                            <a:avLst/>
                          </a:prstGeom>
                          <a:noFill/>
                        </wps:spPr>
                        <wps:txbx>
                          <w:txbxContent>
                            <w:p w14:paraId="63725CC8" w14:textId="77777777" w:rsidR="009042FF" w:rsidRDefault="00DC0DA3">
                              <w:pPr>
                                <w:pStyle w:val="aa"/>
                                <w:jc w:val="left"/>
                                <w:rPr>
                                  <w:rFonts w:ascii="微软雅黑" w:eastAsia="微软雅黑" w:hAnsi="微软雅黑" w:cs="微软雅黑" w:hint="eastAsia"/>
                                </w:rPr>
                              </w:pPr>
                              <w:r>
                                <w:rPr>
                                  <w:rFonts w:ascii="微软雅黑" w:eastAsia="微软雅黑" w:hAnsi="微软雅黑" w:cs="微软雅黑" w:hint="eastAsia"/>
                                  <w:b/>
                                  <w:color w:val="4F6D90"/>
                                  <w:kern w:val="24"/>
                                  <w:sz w:val="40"/>
                                  <w:szCs w:val="40"/>
                                </w:rPr>
                                <w:t>Contents</w:t>
                              </w:r>
                            </w:p>
                          </w:txbxContent>
                        </wps:txbx>
                        <wps:bodyPr wrap="square" rtlCol="0" anchor="t">
                          <a:noAutofit/>
                        </wps:bodyPr>
                      </wps:wsp>
                    </wpg:wgp>
                  </a:graphicData>
                </a:graphic>
              </wp:anchor>
            </w:drawing>
          </mc:Choice>
          <mc:Fallback>
            <w:pict>
              <v:group w14:anchorId="31BE4E1B" id="组合 1" o:spid="_x0000_s1027" style="position:absolute;left:0;text-align:left;margin-left:-17.5pt;margin-top:17.5pt;width:498.05pt;height:736.45pt;z-index:-251656192;mso-position-vertical-relative:page" coordorigin="187,106" coordsize="9961,147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">
                <v:rect id="矩形 6" o:spid="_x0000_s1028" style="position:absolute;left:707;top:1086;width:9441;height:137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" fillcolor="white [3212]" strokecolor="#4f6d90" strokeweight="1.5pt"/>
                <v:rect id="矩形 7" o:spid="_x0000_s1029" style="position:absolute;left:187;top:106;width:3279;height:2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" fillcolor="white [3212]" stroked="f" strokeweight="1.5pt"/>
                <v:shape id="文本框 1" o:spid="_x0000_s1030" type="#_x0000_t202" style="position:absolute;left:1040;top:534;width:2040;height:1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32DE4F9E" w14:textId="77777777" w:rsidR="009042FF" w:rsidRDefault="00DC0DA3">
                        <w:pPr>
                          <w:pStyle w:val="aa"/>
                          <w:snapToGrid w:val="0"/>
                          <w:spacing w:line="240" w:lineRule="auto"/>
                          <w:jc w:val="distribute"/>
                          <w:rPr>
                            <w:rFonts w:ascii="微软雅黑" w:eastAsia="微软雅黑" w:hAnsi="微软雅黑" w:cs="微软雅黑" w:hint="eastAsia"/>
                          </w:rPr>
                        </w:pPr>
                        <w:r>
                          <w:rPr>
                            <w:rFonts w:ascii="微软雅黑" w:eastAsia="微软雅黑" w:hAnsi="微软雅黑" w:cs="微软雅黑" w:hint="eastAsia"/>
                            <w:b/>
                            <w:color w:val="4F6D90"/>
                            <w:kern w:val="24"/>
                            <w:sz w:val="72"/>
                            <w:szCs w:val="72"/>
                          </w:rPr>
                          <w:t>目录</w:t>
                        </w:r>
                      </w:p>
                    </w:txbxContent>
                  </v:textbox>
                </v:shape>
                <v:shape id="梯形 3" o:spid="_x0000_s1031" style="position:absolute;left:2;top:1706;width:1420;height:160;rotation:90;flip:y;visibility:visible;mso-wrap-style:square;v-text-anchor:middle" coordsize="10000,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" path="m,10000l,,10000,r,10000l,10000xe" fillcolor="#4f6d90" stroked="f" strokeweight="1pt">
                  <v:stroke joinstyle="miter"/>
                  <v:path arrowok="t" o:connecttype="custom" o:connectlocs="0,160;0,0;1420,0;1420,160;0,160" o:connectangles="0,0,0,0,0"/>
                </v:shape>
                <v:shape id="梯形 11" o:spid="_x0000_s1032" style="position:absolute;left:9358;top:14045;width:1420;height:160;rotation:90;flip:y;visibility:visible;mso-wrap-style:square;v-text-anchor:middle" coordsize="10000,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" path="m,10000l,,10000,r,10000l,10000xe" fillcolor="#4f6d90" stroked="f" strokeweight="1pt">
                  <v:stroke joinstyle="miter"/>
                  <v:path arrowok="t" o:connecttype="custom" o:connectlocs="0,160;0,0;1420,0;1420,160;0,160" o:connectangles="0,0,0,0,0"/>
                </v:shape>
                <v:shape id="_x0000_s1033" type="#_x0000_t202" style="position:absolute;left:1040;top:1566;width:2211;height: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" filled="f" stroked="f">
                  <v:textbox>
                    <w:txbxContent>
                      <w:p w14:paraId="63725CC8" w14:textId="77777777" w:rsidR="009042FF" w:rsidRDefault="00DC0DA3">
                        <w:pPr>
                          <w:pStyle w:val="aa"/>
                          <w:jc w:val="left"/>
                          <w:rPr>
                            <w:rFonts w:ascii="微软雅黑" w:eastAsia="微软雅黑" w:hAnsi="微软雅黑" w:cs="微软雅黑" w:hint="eastAsia"/>
                          </w:rPr>
                        </w:pPr>
                        <w:r>
                          <w:rPr>
                            <w:rFonts w:ascii="微软雅黑" w:eastAsia="微软雅黑" w:hAnsi="微软雅黑" w:cs="微软雅黑" w:hint="eastAsia"/>
                            <w:b/>
                            <w:color w:val="4F6D90"/>
                            <w:kern w:val="24"/>
                            <w:sz w:val="40"/>
                            <w:szCs w:val="40"/>
                          </w:rPr>
                          <w:t>Contents</w:t>
                        </w:r>
                      </w:p>
                    </w:txbxContent>
                  </v:textbox>
                </v:shape>
                <w10:wrap anchory="page"/>
              </v:group>
            </w:pict>
          </mc:Fallback>
        </mc:AlternateContent>
      </w:r>
    </w:p>
    <w:sdt>
      <w:sdtPr>
        <w:rPr>
          <w:rFonts w:ascii="宋体" w:hAnsi="宋体"/>
          <w:sz w:val="21"/>
        </w:rPr>
        <w:id w:val="147464868"/>
        <w15:color w:val="DBDBDB"/>
        <w:docPartObj>
          <w:docPartGallery w:val="Table of Contents"/>
          <w:docPartUnique/>
        </w:docPartObj>
      </w:sdtPr>
      <w:sdtEndPr>
        <w:rPr>
          <w:sz w:val="24"/>
        </w:rPr>
      </w:sdtEndPr>
      <w:sdtContent>
        <w:p w14:paraId="41BA1F28" w14:textId="77777777" w:rsidR="009042FF" w:rsidRDefault="009042FF">
          <w:pPr>
            <w:spacing w:line="240" w:lineRule="auto"/>
            <w:jc w:val="center"/>
            <w:rPr>
              <w:rFonts w:ascii="宋体" w:hAnsi="宋体" w:hint="eastAsia"/>
              <w:sz w:val="21"/>
            </w:rPr>
          </w:pPr>
        </w:p>
        <w:p w14:paraId="1C4A11A2" w14:textId="77777777" w:rsidR="009042FF" w:rsidRDefault="009042FF">
          <w:pPr>
            <w:spacing w:line="240" w:lineRule="auto"/>
            <w:jc w:val="center"/>
            <w:rPr>
              <w:rFonts w:ascii="宋体" w:hAnsi="宋体" w:hint="eastAsia"/>
              <w:sz w:val="21"/>
            </w:rPr>
          </w:pPr>
        </w:p>
        <w:p w14:paraId="60932DFF" w14:textId="77777777" w:rsidR="009042FF" w:rsidRDefault="009042FF">
          <w:pPr>
            <w:spacing w:line="240" w:lineRule="auto"/>
            <w:jc w:val="center"/>
            <w:rPr>
              <w:rFonts w:ascii="宋体" w:hAnsi="宋体" w:hint="eastAsia"/>
              <w:sz w:val="21"/>
            </w:rPr>
          </w:pPr>
        </w:p>
        <w:p w14:paraId="095867AE" w14:textId="1F7BC56D" w:rsidR="009042FF" w:rsidRDefault="00DC0DA3">
          <w:pPr>
            <w:pStyle w:val="TOC1"/>
            <w:tabs>
              <w:tab w:val="right" w:leader="dot" w:pos="9752"/>
            </w:tabs>
          </w:pPr>
          <w:r>
            <w:rPr>
              <w:rFonts w:ascii="宋体" w:eastAsia="宋体" w:hAnsi="宋体"/>
              <w:sz w:val="21"/>
            </w:rPr>
            <w:fldChar w:fldCharType="begin"/>
          </w:r>
          <w:r>
            <w:rPr>
              <w:rFonts w:ascii="宋体" w:eastAsia="宋体" w:hAnsi="宋体"/>
              <w:sz w:val="21"/>
            </w:rPr>
            <w:instrText xml:space="preserve">TOC \o "1-3" \h \u </w:instrText>
          </w:r>
          <w:r>
            <w:rPr>
              <w:rFonts w:ascii="宋体" w:eastAsia="宋体" w:hAnsi="宋体"/>
              <w:sz w:val="21"/>
            </w:rPr>
            <w:fldChar w:fldCharType="separate"/>
          </w:r>
          <w:hyperlink w:anchor="_Toc31716" w:history="1">
            <w:r w:rsidR="00B80BC4">
              <w:rPr>
                <w:rFonts w:hint="eastAsia"/>
              </w:rPr>
              <w:t>BRCA</w:t>
            </w:r>
            <w:r w:rsidR="00B80BC4">
              <w:t>1/2</w:t>
            </w:r>
            <w:r>
              <w:rPr>
                <w:rFonts w:hint="eastAsia"/>
              </w:rPr>
              <w:t>基因检测报告</w:t>
            </w:r>
          </w:hyperlink>
        </w:p>
        <w:p w14:paraId="1F8E4219" w14:textId="77777777" w:rsidR="009042FF" w:rsidRDefault="00DC0DA3">
          <w:pPr>
            <w:pStyle w:val="TOC2"/>
            <w:tabs>
              <w:tab w:val="right" w:leader="dot" w:pos="9752"/>
            </w:tabs>
          </w:pPr>
          <w:r>
            <w:rPr>
              <w:rFonts w:ascii="宋体" w:eastAsia="宋体" w:hAnsi="宋体" w:hint="eastAsia"/>
            </w:rPr>
            <w:t>P/</w:t>
          </w:r>
          <w:r>
            <w:fldChar w:fldCharType="begin"/>
          </w:r>
          <w:r>
            <w:instrText xml:space="preserve"> PAGEREF _Toc5501 \h </w:instrText>
          </w:r>
          <w:r>
            <w:fldChar w:fldCharType="separate"/>
          </w:r>
          <w:r>
            <w:t>1</w:t>
          </w:r>
          <w:r>
            <w:fldChar w:fldCharType="end"/>
          </w:r>
          <w:r>
            <w:rPr>
              <w:rFonts w:hint="eastAsia"/>
            </w:rPr>
            <w:t xml:space="preserve">    </w:t>
          </w:r>
          <w:hyperlink w:anchor="_Toc5501" w:history="1">
            <w:r>
              <w:rPr>
                <w:rFonts w:cs="思源黑体 CN" w:hint="eastAsia"/>
              </w:rPr>
              <w:t>基本信息</w:t>
            </w:r>
          </w:hyperlink>
        </w:p>
        <w:p w14:paraId="2F8A824A" w14:textId="77777777" w:rsidR="009042FF" w:rsidRDefault="00DC0DA3">
          <w:pPr>
            <w:pStyle w:val="TOC2"/>
            <w:tabs>
              <w:tab w:val="right" w:leader="dot" w:pos="9752"/>
            </w:tabs>
          </w:pPr>
          <w:r>
            <w:rPr>
              <w:rFonts w:ascii="宋体" w:eastAsia="宋体" w:hAnsi="宋体" w:hint="eastAsia"/>
            </w:rPr>
            <w:t>P/</w:t>
          </w:r>
          <w:r>
            <w:fldChar w:fldCharType="begin"/>
          </w:r>
          <w:r>
            <w:instrText xml:space="preserve"> PAGEREF _Toc20626 \h </w:instrText>
          </w:r>
          <w:r>
            <w:fldChar w:fldCharType="separate"/>
          </w:r>
          <w:r>
            <w:t>1</w:t>
          </w:r>
          <w:r>
            <w:fldChar w:fldCharType="end"/>
          </w:r>
          <w:r>
            <w:rPr>
              <w:rFonts w:hint="eastAsia"/>
            </w:rPr>
            <w:t xml:space="preserve">    </w:t>
          </w:r>
          <w:hyperlink w:anchor="_Toc20626" w:history="1">
            <w:r>
              <w:rPr>
                <w:rFonts w:cs="思源黑体 CN" w:hint="eastAsia"/>
              </w:rPr>
              <w:t>检测内容</w:t>
            </w:r>
          </w:hyperlink>
        </w:p>
        <w:p w14:paraId="6FB5161D" w14:textId="77777777" w:rsidR="009042FF" w:rsidRDefault="00DC0DA3">
          <w:pPr>
            <w:pStyle w:val="TOC2"/>
            <w:tabs>
              <w:tab w:val="right" w:leader="dot" w:pos="9752"/>
            </w:tabs>
          </w:pPr>
          <w:r>
            <w:rPr>
              <w:rFonts w:ascii="宋体" w:eastAsia="宋体" w:hAnsi="宋体" w:hint="eastAsia"/>
            </w:rPr>
            <w:t>p/</w:t>
          </w:r>
          <w:r>
            <w:fldChar w:fldCharType="begin"/>
          </w:r>
          <w:r>
            <w:instrText xml:space="preserve"> PAGEREF _Toc15335 \h </w:instrText>
          </w:r>
          <w:r>
            <w:fldChar w:fldCharType="separate"/>
          </w:r>
          <w:r>
            <w:t>1</w:t>
          </w:r>
          <w:r>
            <w:fldChar w:fldCharType="end"/>
          </w:r>
          <w:r>
            <w:rPr>
              <w:rFonts w:hint="eastAsia"/>
            </w:rPr>
            <w:t xml:space="preserve">    </w:t>
          </w:r>
          <w:hyperlink w:anchor="_Toc15335" w:history="1">
            <w:r>
              <w:rPr>
                <w:rFonts w:cs="思源黑体 CN" w:hint="eastAsia"/>
              </w:rPr>
              <w:t>检测结果总览</w:t>
            </w:r>
          </w:hyperlink>
        </w:p>
        <w:p w14:paraId="111E5072" w14:textId="77777777" w:rsidR="009042FF" w:rsidRDefault="00000000">
          <w:pPr>
            <w:pStyle w:val="TOC1"/>
            <w:tabs>
              <w:tab w:val="right" w:leader="dot" w:pos="9752"/>
            </w:tabs>
          </w:pPr>
          <w:hyperlink w:anchor="_Toc18337" w:history="1">
            <w:r w:rsidR="00DC0DA3">
              <w:rPr>
                <w:rFonts w:hint="eastAsia"/>
              </w:rPr>
              <w:t>检测结果解读</w:t>
            </w:r>
          </w:hyperlink>
        </w:p>
        <w:p w14:paraId="5300ED45" w14:textId="77777777" w:rsidR="009042FF" w:rsidRDefault="00DC0DA3">
          <w:pPr>
            <w:pStyle w:val="TOC2"/>
            <w:tabs>
              <w:tab w:val="right" w:leader="dot" w:pos="9752"/>
            </w:tabs>
          </w:pPr>
          <w:r>
            <w:rPr>
              <w:rFonts w:ascii="宋体" w:eastAsia="宋体" w:hAnsi="宋体" w:hint="eastAsia"/>
            </w:rPr>
            <w:t>P/</w:t>
          </w:r>
          <w:r>
            <w:fldChar w:fldCharType="begin"/>
          </w:r>
          <w:r>
            <w:instrText xml:space="preserve"> PAGEREF _Toc11876 \h </w:instrText>
          </w:r>
          <w:r>
            <w:fldChar w:fldCharType="separate"/>
          </w:r>
          <w:r>
            <w:t>2</w:t>
          </w:r>
          <w:r>
            <w:fldChar w:fldCharType="end"/>
          </w:r>
          <w:r>
            <w:rPr>
              <w:rFonts w:hint="eastAsia"/>
            </w:rPr>
            <w:t xml:space="preserve">    </w:t>
          </w:r>
          <w:hyperlink w:anchor="_Toc11876" w:history="1">
            <w:r>
              <w:rPr>
                <w:rFonts w:cs="思源黑体 CN" w:hint="eastAsia"/>
              </w:rPr>
              <w:t>基因变异解析</w:t>
            </w:r>
          </w:hyperlink>
        </w:p>
        <w:p w14:paraId="659B5152" w14:textId="77777777" w:rsidR="009042FF" w:rsidRDefault="00DC0DA3">
          <w:pPr>
            <w:pStyle w:val="TOC3"/>
            <w:tabs>
              <w:tab w:val="clear" w:pos="4320"/>
              <w:tab w:val="right" w:leader="dot" w:pos="9752"/>
            </w:tabs>
            <w:rPr>
              <w:rFonts w:hint="eastAsia"/>
            </w:rPr>
          </w:pPr>
          <w:r>
            <w:rPr>
              <w:rFonts w:ascii="宋体" w:eastAsia="宋体" w:hAnsi="宋体" w:hint="eastAsia"/>
            </w:rPr>
            <w:t>P/</w:t>
          </w:r>
          <w:r>
            <w:fldChar w:fldCharType="begin"/>
          </w:r>
          <w:r>
            <w:instrText xml:space="preserve"> PAGEREF _Toc27918 \h </w:instrText>
          </w:r>
          <w:r>
            <w:fldChar w:fldCharType="separate"/>
          </w:r>
          <w:r>
            <w:t>2</w:t>
          </w:r>
          <w:r>
            <w:fldChar w:fldCharType="end"/>
          </w:r>
          <w:r>
            <w:rPr>
              <w:rFonts w:hint="eastAsia"/>
            </w:rPr>
            <w:t xml:space="preserve">    </w:t>
          </w:r>
          <w:hyperlink w:anchor="_Toc27918" w:history="1">
            <w:r>
              <w:rPr>
                <w:rFonts w:hint="eastAsia"/>
              </w:rPr>
              <w:t>相关变异解析</w:t>
            </w:r>
          </w:hyperlink>
        </w:p>
        <w:p w14:paraId="128BAE27" w14:textId="0E506FC4" w:rsidR="009042FF" w:rsidRDefault="00DC0DA3">
          <w:pPr>
            <w:pStyle w:val="TOC3"/>
            <w:tabs>
              <w:tab w:val="clear" w:pos="4320"/>
              <w:tab w:val="right" w:leader="dot" w:pos="9752"/>
            </w:tabs>
            <w:rPr>
              <w:rFonts w:hint="eastAsia"/>
            </w:rPr>
          </w:pPr>
          <w:r>
            <w:rPr>
              <w:rFonts w:ascii="宋体" w:eastAsia="宋体" w:hAnsi="宋体" w:hint="eastAsia"/>
            </w:rPr>
            <w:t>P/</w:t>
          </w:r>
          <w:r>
            <w:fldChar w:fldCharType="begin"/>
          </w:r>
          <w:r>
            <w:instrText xml:space="preserve"> PAGEREF _Toc8848 \h </w:instrText>
          </w:r>
          <w:r>
            <w:fldChar w:fldCharType="separate"/>
          </w:r>
          <w:r>
            <w:t>5</w:t>
          </w:r>
          <w:r>
            <w:fldChar w:fldCharType="end"/>
          </w:r>
          <w:r>
            <w:rPr>
              <w:rFonts w:hint="eastAsia"/>
            </w:rPr>
            <w:t xml:space="preserve">    良性</w:t>
          </w:r>
          <w:r w:rsidR="00067CFE">
            <w:rPr>
              <w:rFonts w:hint="eastAsia"/>
            </w:rPr>
            <w:t>、</w:t>
          </w:r>
          <w:r>
            <w:rPr>
              <w:rFonts w:hint="eastAsia"/>
            </w:rPr>
            <w:t>疑似良性变异</w:t>
          </w:r>
        </w:p>
        <w:p w14:paraId="13A4CF35" w14:textId="521D765A" w:rsidR="009042FF" w:rsidRDefault="00DC0DA3">
          <w:pPr>
            <w:pStyle w:val="TOC3"/>
            <w:tabs>
              <w:tab w:val="clear" w:pos="4320"/>
              <w:tab w:val="right" w:leader="dot" w:pos="9752"/>
            </w:tabs>
            <w:rPr>
              <w:rFonts w:hint="eastAsia"/>
            </w:rPr>
          </w:pPr>
          <w:r>
            <w:rPr>
              <w:rFonts w:ascii="宋体" w:eastAsia="宋体" w:hAnsi="宋体" w:hint="eastAsia"/>
            </w:rPr>
            <w:t>P/</w:t>
          </w:r>
          <w:r>
            <w:fldChar w:fldCharType="begin"/>
          </w:r>
          <w:r>
            <w:instrText xml:space="preserve"> PAGEREF _Toc19002 \h </w:instrText>
          </w:r>
          <w:r>
            <w:fldChar w:fldCharType="separate"/>
          </w:r>
          <w:r>
            <w:t>6</w:t>
          </w:r>
          <w:r>
            <w:fldChar w:fldCharType="end"/>
          </w:r>
          <w:r>
            <w:rPr>
              <w:rFonts w:hint="eastAsia"/>
            </w:rPr>
            <w:t xml:space="preserve">    </w:t>
          </w:r>
          <w:r w:rsidR="00067CFE">
            <w:rPr>
              <w:rFonts w:hint="eastAsia"/>
            </w:rPr>
            <w:t>意义不明确变异</w:t>
          </w:r>
        </w:p>
        <w:p w14:paraId="34ADF135" w14:textId="77777777" w:rsidR="009042FF" w:rsidRDefault="00DC0DA3">
          <w:pPr>
            <w:pStyle w:val="TOC2"/>
            <w:tabs>
              <w:tab w:val="left" w:pos="7128"/>
            </w:tabs>
          </w:pPr>
          <w:r>
            <w:rPr>
              <w:rFonts w:ascii="宋体" w:eastAsia="宋体" w:hAnsi="宋体" w:hint="eastAsia"/>
            </w:rPr>
            <w:t>P/</w:t>
          </w:r>
          <w:r>
            <w:fldChar w:fldCharType="begin"/>
          </w:r>
          <w:r>
            <w:instrText xml:space="preserve"> PAGEREF _Toc13715 \h </w:instrText>
          </w:r>
          <w:r>
            <w:fldChar w:fldCharType="separate"/>
          </w:r>
          <w:r>
            <w:t>7</w:t>
          </w:r>
          <w:r>
            <w:fldChar w:fldCharType="end"/>
          </w:r>
          <w:r>
            <w:rPr>
              <w:rFonts w:hint="eastAsia"/>
            </w:rPr>
            <w:t xml:space="preserve">    </w:t>
          </w:r>
          <w:hyperlink w:anchor="_Toc13715" w:history="1">
            <w:r>
              <w:rPr>
                <w:rFonts w:cs="思源黑体 CN" w:hint="eastAsia"/>
              </w:rPr>
              <w:t>相关临床试验</w:t>
            </w:r>
          </w:hyperlink>
          <w:r>
            <w:rPr>
              <w:rFonts w:cs="思源黑体 CN"/>
            </w:rPr>
            <w:tab/>
          </w:r>
        </w:p>
        <w:p w14:paraId="100B46A3" w14:textId="77777777" w:rsidR="009042FF" w:rsidRDefault="00DC0DA3">
          <w:pPr>
            <w:pStyle w:val="TOC3"/>
            <w:tabs>
              <w:tab w:val="clear" w:pos="4320"/>
              <w:tab w:val="right" w:leader="dot" w:pos="9752"/>
            </w:tabs>
            <w:rPr>
              <w:rFonts w:hint="eastAsia"/>
            </w:rPr>
          </w:pPr>
          <w:r>
            <w:rPr>
              <w:rFonts w:ascii="宋体" w:eastAsia="宋体" w:hAnsi="宋体" w:hint="eastAsia"/>
            </w:rPr>
            <w:t>P/</w:t>
          </w:r>
          <w:r>
            <w:fldChar w:fldCharType="begin"/>
          </w:r>
          <w:r>
            <w:instrText xml:space="preserve"> PAGEREF _Toc26169 \h </w:instrText>
          </w:r>
          <w:r>
            <w:fldChar w:fldCharType="separate"/>
          </w:r>
          <w:r>
            <w:t>7</w:t>
          </w:r>
          <w:r>
            <w:fldChar w:fldCharType="end"/>
          </w:r>
          <w:r>
            <w:rPr>
              <w:rFonts w:hint="eastAsia"/>
            </w:rPr>
            <w:t xml:space="preserve">    检出变异</w:t>
          </w:r>
          <w:hyperlink w:anchor="_Toc26169" w:history="1">
            <w:r>
              <w:rPr>
                <w:rFonts w:hint="eastAsia"/>
              </w:rPr>
              <w:t>相关临床试验</w:t>
            </w:r>
          </w:hyperlink>
        </w:p>
        <w:p w14:paraId="1BA1A087" w14:textId="77777777" w:rsidR="009042FF" w:rsidRDefault="00DC0DA3">
          <w:pPr>
            <w:pStyle w:val="TOC3"/>
            <w:tabs>
              <w:tab w:val="clear" w:pos="4320"/>
              <w:tab w:val="right" w:leader="dot" w:pos="9752"/>
            </w:tabs>
            <w:rPr>
              <w:rFonts w:hint="eastAsia"/>
            </w:rPr>
          </w:pPr>
          <w:r>
            <w:rPr>
              <w:rFonts w:ascii="宋体" w:eastAsia="宋体" w:hAnsi="宋体" w:hint="eastAsia"/>
            </w:rPr>
            <w:t>P/</w:t>
          </w:r>
          <w:r>
            <w:fldChar w:fldCharType="begin"/>
          </w:r>
          <w:r>
            <w:instrText xml:space="preserve"> PAGEREF _Toc26050 \h </w:instrText>
          </w:r>
          <w:r>
            <w:fldChar w:fldCharType="separate"/>
          </w:r>
          <w:r>
            <w:t>8</w:t>
          </w:r>
          <w:r>
            <w:fldChar w:fldCharType="end"/>
          </w:r>
          <w:r>
            <w:rPr>
              <w:rFonts w:hint="eastAsia"/>
            </w:rPr>
            <w:t xml:space="preserve">    可能获益药物</w:t>
          </w:r>
        </w:p>
        <w:p w14:paraId="22980F32" w14:textId="77777777" w:rsidR="009042FF" w:rsidRDefault="00DC0DA3">
          <w:pPr>
            <w:pStyle w:val="TOC2"/>
            <w:tabs>
              <w:tab w:val="right" w:leader="dot" w:pos="9752"/>
            </w:tabs>
          </w:pPr>
          <w:r>
            <w:rPr>
              <w:rFonts w:ascii="宋体" w:eastAsia="宋体" w:hAnsi="宋体" w:hint="eastAsia"/>
            </w:rPr>
            <w:t>P/</w:t>
          </w:r>
          <w:r>
            <w:fldChar w:fldCharType="begin"/>
          </w:r>
          <w:r>
            <w:instrText xml:space="preserve"> PAGEREF _Toc25578 \h </w:instrText>
          </w:r>
          <w:r>
            <w:fldChar w:fldCharType="separate"/>
          </w:r>
          <w:r>
            <w:t>8</w:t>
          </w:r>
          <w:r>
            <w:fldChar w:fldCharType="end"/>
          </w:r>
          <w:r>
            <w:rPr>
              <w:rFonts w:hint="eastAsia"/>
            </w:rPr>
            <w:t xml:space="preserve">    </w:t>
          </w:r>
          <w:hyperlink w:anchor="_Toc25578" w:history="1">
            <w:r>
              <w:rPr>
                <w:rFonts w:cs="思源黑体 CN" w:hint="eastAsia"/>
              </w:rPr>
              <w:t>样本质控</w:t>
            </w:r>
          </w:hyperlink>
        </w:p>
        <w:p w14:paraId="3E8BB4D3" w14:textId="77777777" w:rsidR="009042FF" w:rsidRDefault="00000000">
          <w:pPr>
            <w:pStyle w:val="TOC1"/>
          </w:pPr>
          <w:hyperlink w:anchor="_Toc8096" w:history="1">
            <w:r w:rsidR="00DC0DA3">
              <w:rPr>
                <w:rFonts w:hint="eastAsia"/>
                <w:lang w:val="zh-CN"/>
              </w:rPr>
              <w:t>附录</w:t>
            </w:r>
          </w:hyperlink>
        </w:p>
        <w:p w14:paraId="10A4DD52" w14:textId="77777777" w:rsidR="009042FF" w:rsidRDefault="00DC0DA3">
          <w:pPr>
            <w:pStyle w:val="TOC2"/>
            <w:tabs>
              <w:tab w:val="right" w:leader="dot" w:pos="9752"/>
            </w:tabs>
          </w:pPr>
          <w:r>
            <w:rPr>
              <w:rFonts w:ascii="宋体" w:eastAsia="宋体" w:hAnsi="宋体" w:hint="eastAsia"/>
            </w:rPr>
            <w:t>P/</w:t>
          </w:r>
          <w:r>
            <w:fldChar w:fldCharType="begin"/>
          </w:r>
          <w:r>
            <w:instrText xml:space="preserve"> PAGEREF _Toc1183 \h </w:instrText>
          </w:r>
          <w:r>
            <w:fldChar w:fldCharType="separate"/>
          </w:r>
          <w:r>
            <w:t>10</w:t>
          </w:r>
          <w:r>
            <w:fldChar w:fldCharType="end"/>
          </w:r>
          <w:r>
            <w:rPr>
              <w:rFonts w:hint="eastAsia"/>
            </w:rPr>
            <w:t xml:space="preserve">    </w:t>
          </w:r>
          <w:hyperlink w:anchor="_Toc1183" w:history="1">
            <w:r>
              <w:rPr>
                <w:rFonts w:cs="思源黑体 CN" w:hint="eastAsia"/>
              </w:rPr>
              <w:t>参考文献</w:t>
            </w:r>
          </w:hyperlink>
        </w:p>
        <w:p w14:paraId="1FCB3E06" w14:textId="77777777" w:rsidR="009042FF" w:rsidRDefault="00DC0DA3">
          <w:pPr>
            <w:pStyle w:val="TOC2"/>
            <w:tabs>
              <w:tab w:val="right" w:leader="dot" w:pos="9752"/>
            </w:tabs>
          </w:pPr>
          <w:r>
            <w:rPr>
              <w:rFonts w:ascii="宋体" w:eastAsia="宋体" w:hAnsi="宋体" w:hint="eastAsia"/>
            </w:rPr>
            <w:t>P/</w:t>
          </w:r>
          <w:r>
            <w:fldChar w:fldCharType="begin"/>
          </w:r>
          <w:r>
            <w:instrText xml:space="preserve"> PAGEREF _Toc7465 \h </w:instrText>
          </w:r>
          <w:r>
            <w:fldChar w:fldCharType="separate"/>
          </w:r>
          <w:r>
            <w:t>12</w:t>
          </w:r>
          <w:r>
            <w:fldChar w:fldCharType="end"/>
          </w:r>
          <w:r>
            <w:rPr>
              <w:rFonts w:hint="eastAsia"/>
            </w:rPr>
            <w:t xml:space="preserve">    </w:t>
          </w:r>
          <w:hyperlink w:anchor="_Toc7465" w:history="1">
            <w:r>
              <w:rPr>
                <w:rFonts w:cs="思源黑体 CN" w:hint="eastAsia"/>
              </w:rPr>
              <w:t>基因变异检测范围</w:t>
            </w:r>
          </w:hyperlink>
        </w:p>
        <w:p w14:paraId="53173E9A" w14:textId="77777777" w:rsidR="009042FF" w:rsidRDefault="00DC0DA3">
          <w:pPr>
            <w:pStyle w:val="TOC2"/>
            <w:tabs>
              <w:tab w:val="right" w:leader="dot" w:pos="9752"/>
            </w:tabs>
          </w:pPr>
          <w:r>
            <w:rPr>
              <w:rFonts w:ascii="宋体" w:eastAsia="宋体" w:hAnsi="宋体" w:hint="eastAsia"/>
            </w:rPr>
            <w:t>P/</w:t>
          </w:r>
          <w:r>
            <w:fldChar w:fldCharType="begin"/>
          </w:r>
          <w:r>
            <w:instrText xml:space="preserve"> PAGEREF _Toc8133 \h </w:instrText>
          </w:r>
          <w:r>
            <w:fldChar w:fldCharType="separate"/>
          </w:r>
          <w:r>
            <w:t>16</w:t>
          </w:r>
          <w:r>
            <w:fldChar w:fldCharType="end"/>
          </w:r>
          <w:r>
            <w:rPr>
              <w:rFonts w:hint="eastAsia"/>
            </w:rPr>
            <w:t xml:space="preserve">    </w:t>
          </w:r>
          <w:hyperlink w:anchor="_Toc8133" w:history="1">
            <w:r>
              <w:rPr>
                <w:rFonts w:cs="思源黑体 CN" w:hint="eastAsia"/>
              </w:rPr>
              <w:t>局限性说明</w:t>
            </w:r>
          </w:hyperlink>
        </w:p>
        <w:p w14:paraId="3DC96C4B" w14:textId="77777777" w:rsidR="009042FF" w:rsidRDefault="00DC0DA3">
          <w:pPr>
            <w:rPr>
              <w:rFonts w:ascii="宋体" w:hAnsi="宋体" w:hint="eastAsia"/>
              <w:sz w:val="21"/>
            </w:rPr>
          </w:pPr>
          <w:r>
            <w:rPr>
              <w:rFonts w:ascii="宋体" w:hAnsi="宋体"/>
            </w:rPr>
            <w:fldChar w:fldCharType="end"/>
          </w:r>
        </w:p>
      </w:sdtContent>
    </w:sdt>
    <w:p w14:paraId="734C449F" w14:textId="77777777" w:rsidR="009042FF" w:rsidRDefault="009042FF">
      <w:pPr>
        <w:spacing w:line="240" w:lineRule="auto"/>
        <w:jc w:val="left"/>
        <w:rPr>
          <w:rFonts w:ascii="宋体" w:hAnsi="宋体" w:hint="eastAsia"/>
          <w:sz w:val="21"/>
        </w:rPr>
        <w:sectPr w:rsidR="009042FF">
          <w:headerReference w:type="default" r:id="rId10"/>
          <w:pgSz w:w="11906" w:h="16838"/>
          <w:pgMar w:top="1304" w:right="1077" w:bottom="1701" w:left="1077" w:header="851" w:footer="992" w:gutter="0"/>
          <w:pgNumType w:start="1"/>
          <w:cols w:space="425"/>
          <w:docGrid w:type="lines" w:linePitch="312"/>
        </w:sectPr>
      </w:pPr>
    </w:p>
    <w:p w14:paraId="4FF17DA0" w14:textId="5214B98B" w:rsidR="009042FF" w:rsidRDefault="006E5084">
      <w:pPr>
        <w:pStyle w:val="1"/>
        <w:pageBreakBefore/>
        <w:spacing w:line="579" w:lineRule="auto"/>
      </w:pPr>
      <w:bookmarkStart w:id="3" w:name="_Toc31716"/>
      <w:bookmarkStart w:id="4" w:name="_Ref144912698"/>
      <w:r w:rsidRPr="006E5084">
        <w:rPr>
          <w:rFonts w:hint="eastAsia"/>
        </w:rPr>
        <w:lastRenderedPageBreak/>
        <w:t>BRCA1/2</w:t>
      </w:r>
      <w:r w:rsidRPr="006E5084">
        <w:rPr>
          <w:rFonts w:hint="eastAsia"/>
        </w:rPr>
        <w:t>基因</w:t>
      </w:r>
      <w:r w:rsidR="00DC0DA3">
        <w:rPr>
          <w:rFonts w:hint="eastAsia"/>
        </w:rPr>
        <w:t>检测报告</w:t>
      </w:r>
      <w:bookmarkEnd w:id="3"/>
      <w:bookmarkEnd w:id="4"/>
    </w:p>
    <w:p w14:paraId="7E6D3252" w14:textId="77777777" w:rsidR="009042FF" w:rsidRDefault="00DC0DA3">
      <w:pPr>
        <w:pStyle w:val="2"/>
        <w:spacing w:line="400" w:lineRule="exact"/>
        <w:rPr>
          <w:rFonts w:cs="思源黑体 CN"/>
        </w:rPr>
      </w:pPr>
      <w:bookmarkStart w:id="5" w:name="_Toc5501"/>
      <w:r>
        <w:rPr>
          <w:rFonts w:cs="思源黑体 CN" w:hint="eastAsia"/>
        </w:rPr>
        <w:t>基本信息</w:t>
      </w:r>
      <w:bookmarkEnd w:id="5"/>
    </w:p>
    <w:p w14:paraId="3E3073C4" w14:textId="2116A5DF" w:rsidR="009042FF" w:rsidRDefault="00DC0DA3">
      <w:pPr>
        <w:ind w:right="180"/>
        <w:jc w:val="right"/>
        <w:rPr>
          <w:sz w:val="18"/>
          <w:szCs w:val="18"/>
        </w:rPr>
      </w:pPr>
      <w:r>
        <w:rPr>
          <w:rFonts w:hint="eastAsia"/>
          <w:sz w:val="18"/>
          <w:szCs w:val="18"/>
        </w:rPr>
        <w:t>样本编号：</w:t>
      </w:r>
      <w:r w:rsidR="001C7A23">
        <w:rPr>
          <w:rFonts w:hint="eastAsia"/>
          <w:sz w:val="18"/>
          <w:szCs w:val="18"/>
        </w:rPr>
        <w:t>{{sample.sample_id}}</w:t>
      </w:r>
    </w:p>
    <w:tbl>
      <w:tblPr>
        <w:tblpPr w:leftFromText="180" w:rightFromText="180" w:vertAnchor="text" w:tblpXSpec="center" w:tblpY="1"/>
        <w:tblOverlap w:val="never"/>
        <w:tblW w:w="0" w:type="auto"/>
        <w:jc w:val="center"/>
        <w:tblBorders>
          <w:top w:val="single" w:sz="12" w:space="0" w:color="4874CB" w:themeColor="accent1"/>
          <w:bottom w:val="single" w:sz="12" w:space="0" w:color="4874CB" w:themeColor="accent1"/>
          <w:insideH w:val="single" w:sz="8" w:space="0" w:color="D9D9D9" w:themeColor="background1" w:themeShade="D9"/>
          <w:insideV w:val="single" w:sz="8" w:space="0" w:color="D9D9D9" w:themeColor="background1" w:themeShade="D9"/>
        </w:tblBorders>
        <w:shd w:val="clear" w:color="auto" w:fill="FFFFFF" w:themeFill="background1"/>
        <w:tblLayout w:type="fixed"/>
        <w:tblLook w:val="04A0" w:firstRow="1" w:lastRow="0" w:firstColumn="1" w:lastColumn="0" w:noHBand="0" w:noVBand="1"/>
      </w:tblPr>
      <w:tblGrid>
        <w:gridCol w:w="2693"/>
        <w:gridCol w:w="2126"/>
        <w:gridCol w:w="57"/>
        <w:gridCol w:w="1790"/>
        <w:gridCol w:w="3086"/>
      </w:tblGrid>
      <w:tr w:rsidR="009042FF" w14:paraId="00D71670" w14:textId="77777777" w:rsidTr="001C7A23">
        <w:trPr>
          <w:trHeight w:val="454"/>
          <w:jc w:val="center"/>
        </w:trPr>
        <w:tc>
          <w:tcPr>
            <w:tcW w:w="2693" w:type="dxa"/>
            <w:shd w:val="clear" w:color="auto" w:fill="FFFFFF" w:themeFill="background1"/>
            <w:vAlign w:val="center"/>
          </w:tcPr>
          <w:p w14:paraId="63D60955" w14:textId="1398CD39" w:rsidR="009042FF" w:rsidRDefault="00DC0DA3">
            <w:pPr>
              <w:snapToGrid w:val="0"/>
              <w:spacing w:line="4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b/>
                <w:bCs/>
                <w:sz w:val="21"/>
                <w:szCs w:val="21"/>
              </w:rPr>
              <w:t>姓名：</w:t>
            </w:r>
            <w:r w:rsidR="001C7A23" w:rsidRPr="001C7A23">
              <w:rPr>
                <w:rFonts w:ascii="思源黑体 CN" w:eastAsia="思源黑体 CN" w:hAnsi="思源黑体 CN" w:cs="思源黑体 CN"/>
                <w:sz w:val="21"/>
                <w:szCs w:val="21"/>
              </w:rPr>
              <w:t>{{sample.patient_name}}</w:t>
            </w:r>
          </w:p>
        </w:tc>
        <w:tc>
          <w:tcPr>
            <w:tcW w:w="2126" w:type="dxa"/>
            <w:shd w:val="clear" w:color="auto" w:fill="FFFFFF" w:themeFill="background1"/>
            <w:vAlign w:val="center"/>
          </w:tcPr>
          <w:p w14:paraId="2530E7A2" w14:textId="654D3A12" w:rsidR="009042FF" w:rsidRDefault="00DC0DA3">
            <w:pPr>
              <w:snapToGrid w:val="0"/>
              <w:spacing w:line="4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b/>
                <w:bCs/>
                <w:sz w:val="21"/>
                <w:szCs w:val="21"/>
              </w:rPr>
              <w:t>性别：</w:t>
            </w:r>
            <w:r w:rsidR="001C7A23" w:rsidRPr="001C7A23">
              <w:rPr>
                <w:rFonts w:ascii="思源黑体 CN" w:eastAsia="思源黑体 CN" w:hAnsi="思源黑体 CN" w:cs="思源黑体 CN"/>
                <w:sz w:val="21"/>
                <w:szCs w:val="21"/>
              </w:rPr>
              <w:t>{{sample.gender}}</w:t>
            </w:r>
          </w:p>
        </w:tc>
        <w:tc>
          <w:tcPr>
            <w:tcW w:w="1847" w:type="dxa"/>
            <w:gridSpan w:val="2"/>
            <w:shd w:val="clear" w:color="auto" w:fill="FFFFFF" w:themeFill="background1"/>
            <w:vAlign w:val="center"/>
          </w:tcPr>
          <w:p w14:paraId="6032FEF3" w14:textId="30F72962" w:rsidR="009042FF" w:rsidRDefault="00DC0DA3">
            <w:pPr>
              <w:snapToGrid w:val="0"/>
              <w:spacing w:line="4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b/>
                <w:bCs/>
                <w:sz w:val="21"/>
                <w:szCs w:val="21"/>
              </w:rPr>
              <w:t>年龄：</w:t>
            </w:r>
            <w:r w:rsidR="001C7A23" w:rsidRPr="001C7A23">
              <w:rPr>
                <w:rFonts w:ascii="思源黑体 CN" w:eastAsia="思源黑体 CN" w:hAnsi="思源黑体 CN" w:cs="思源黑体 CN"/>
                <w:sz w:val="21"/>
                <w:szCs w:val="21"/>
              </w:rPr>
              <w:t>{{sample.</w:t>
            </w:r>
            <w:r w:rsidR="001C7A23">
              <w:rPr>
                <w:rFonts w:ascii="思源黑体 CN" w:eastAsia="思源黑体 CN" w:hAnsi="思源黑体 CN" w:cs="思源黑体 CN" w:hint="eastAsia"/>
                <w:sz w:val="21"/>
                <w:szCs w:val="21"/>
              </w:rPr>
              <w:t>age</w:t>
            </w:r>
            <w:r w:rsidR="001C7A23" w:rsidRPr="001C7A23">
              <w:rPr>
                <w:rFonts w:ascii="思源黑体 CN" w:eastAsia="思源黑体 CN" w:hAnsi="思源黑体 CN" w:cs="思源黑体 CN"/>
                <w:sz w:val="21"/>
                <w:szCs w:val="21"/>
              </w:rPr>
              <w:t>}}</w:t>
            </w:r>
          </w:p>
        </w:tc>
        <w:tc>
          <w:tcPr>
            <w:tcW w:w="3086" w:type="dxa"/>
            <w:shd w:val="clear" w:color="auto" w:fill="FFFFFF" w:themeFill="background1"/>
            <w:vAlign w:val="center"/>
          </w:tcPr>
          <w:p w14:paraId="1F6BACF6" w14:textId="3FCA8C10" w:rsidR="009042FF" w:rsidRDefault="00DC0DA3">
            <w:pPr>
              <w:snapToGrid w:val="0"/>
              <w:spacing w:line="4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b/>
                <w:bCs/>
                <w:sz w:val="21"/>
                <w:szCs w:val="21"/>
              </w:rPr>
              <w:t>病理号：</w:t>
            </w:r>
            <w:r w:rsidR="001C7A23" w:rsidRPr="001C7A23">
              <w:rPr>
                <w:rFonts w:ascii="思源黑体 CN" w:eastAsia="思源黑体 CN" w:hAnsi="思源黑体 CN" w:cs="思源黑体 CN"/>
                <w:sz w:val="21"/>
                <w:szCs w:val="21"/>
              </w:rPr>
              <w:t>{{sample.pathological_id}}</w:t>
            </w:r>
          </w:p>
        </w:tc>
      </w:tr>
      <w:tr w:rsidR="009042FF" w14:paraId="6F342E7C" w14:textId="77777777" w:rsidTr="001C7A23">
        <w:trPr>
          <w:trHeight w:val="454"/>
          <w:jc w:val="center"/>
        </w:trPr>
        <w:tc>
          <w:tcPr>
            <w:tcW w:w="2693" w:type="dxa"/>
            <w:shd w:val="clear" w:color="auto" w:fill="FFFFFF" w:themeFill="background1"/>
            <w:vAlign w:val="center"/>
          </w:tcPr>
          <w:p w14:paraId="56847B96" w14:textId="3E196881" w:rsidR="009042FF" w:rsidRDefault="00DC0DA3">
            <w:pPr>
              <w:snapToGrid w:val="0"/>
              <w:spacing w:line="4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b/>
                <w:bCs/>
                <w:sz w:val="21"/>
                <w:szCs w:val="21"/>
              </w:rPr>
              <w:t>住院号：</w:t>
            </w:r>
            <w:r w:rsidR="001C7A23" w:rsidRPr="001C7A23">
              <w:rPr>
                <w:rFonts w:ascii="思源黑体 CN" w:eastAsia="思源黑体 CN" w:hAnsi="思源黑体 CN" w:cs="思源黑体 CN"/>
                <w:sz w:val="21"/>
                <w:szCs w:val="21"/>
              </w:rPr>
              <w:t>{{sample.hospitalization_no}}</w:t>
            </w:r>
          </w:p>
        </w:tc>
        <w:tc>
          <w:tcPr>
            <w:tcW w:w="3973" w:type="dxa"/>
            <w:gridSpan w:val="3"/>
            <w:shd w:val="clear" w:color="auto" w:fill="FFFFFF" w:themeFill="background1"/>
            <w:vAlign w:val="center"/>
          </w:tcPr>
          <w:p w14:paraId="33860C7A" w14:textId="12E403E0" w:rsidR="009042FF" w:rsidRDefault="00DC0DA3">
            <w:pPr>
              <w:snapToGrid w:val="0"/>
              <w:spacing w:line="4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b/>
                <w:bCs/>
                <w:sz w:val="21"/>
                <w:szCs w:val="21"/>
              </w:rPr>
              <w:t>送检科室：</w:t>
            </w:r>
            <w:r w:rsidR="001C7A23" w:rsidRPr="001C7A23">
              <w:rPr>
                <w:rFonts w:ascii="思源黑体 CN" w:eastAsia="思源黑体 CN" w:hAnsi="思源黑体 CN" w:cs="思源黑体 CN"/>
                <w:sz w:val="21"/>
                <w:szCs w:val="21"/>
              </w:rPr>
              <w:t>{{sample.submission_department}}</w:t>
            </w:r>
          </w:p>
        </w:tc>
        <w:tc>
          <w:tcPr>
            <w:tcW w:w="3086" w:type="dxa"/>
            <w:shd w:val="clear" w:color="auto" w:fill="FFFFFF" w:themeFill="background1"/>
            <w:vAlign w:val="center"/>
          </w:tcPr>
          <w:p w14:paraId="3899613D" w14:textId="7AEC1B16" w:rsidR="009042FF" w:rsidRDefault="00DC0DA3">
            <w:pPr>
              <w:snapToGrid w:val="0"/>
              <w:spacing w:line="4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b/>
                <w:bCs/>
                <w:sz w:val="21"/>
                <w:szCs w:val="21"/>
              </w:rPr>
              <w:t>送检单位：</w:t>
            </w:r>
            <w:r w:rsidR="001C7A23" w:rsidRPr="001C7A23">
              <w:rPr>
                <w:rFonts w:ascii="思源黑体 CN" w:eastAsia="思源黑体 CN" w:hAnsi="思源黑体 CN" w:cs="思源黑体 CN"/>
                <w:sz w:val="21"/>
                <w:szCs w:val="21"/>
              </w:rPr>
              <w:t>{{sample.company}}</w:t>
            </w:r>
          </w:p>
        </w:tc>
      </w:tr>
      <w:tr w:rsidR="009042FF" w14:paraId="690F64F7" w14:textId="77777777" w:rsidTr="001C7A23">
        <w:trPr>
          <w:trHeight w:val="454"/>
          <w:jc w:val="center"/>
        </w:trPr>
        <w:tc>
          <w:tcPr>
            <w:tcW w:w="2693" w:type="dxa"/>
            <w:shd w:val="clear" w:color="auto" w:fill="FFFFFF" w:themeFill="background1"/>
            <w:vAlign w:val="center"/>
          </w:tcPr>
          <w:p w14:paraId="3FE83645" w14:textId="0E33BF7D" w:rsidR="009042FF" w:rsidRDefault="00DC0DA3">
            <w:pPr>
              <w:pStyle w:val="HTML"/>
              <w:shd w:val="clear" w:color="auto" w:fill="FFFFFF"/>
              <w:snapToGrid w:val="0"/>
              <w:spacing w:line="400" w:lineRule="exact"/>
              <w:rPr>
                <w:rFonts w:ascii="思源黑体 CN" w:eastAsia="思源黑体 CN" w:hAnsi="思源黑体 CN" w:cs="思源黑体 CN" w:hint="eastAsia"/>
                <w:kern w:val="2"/>
                <w:sz w:val="21"/>
                <w:szCs w:val="21"/>
              </w:rPr>
            </w:pPr>
            <w:r>
              <w:rPr>
                <w:rFonts w:ascii="思源黑体 CN" w:eastAsia="思源黑体 CN" w:hAnsi="思源黑体 CN" w:cs="思源黑体 CN" w:hint="eastAsia"/>
                <w:b/>
                <w:bCs/>
                <w:kern w:val="2"/>
                <w:sz w:val="21"/>
                <w:szCs w:val="21"/>
              </w:rPr>
              <w:t>样本类型：</w:t>
            </w:r>
            <w:r w:rsidR="001C7A23" w:rsidRPr="001C7A23">
              <w:rPr>
                <w:rFonts w:ascii="思源黑体 CN" w:eastAsia="思源黑体 CN" w:hAnsi="思源黑体 CN" w:cs="思源黑体 CN"/>
                <w:kern w:val="2"/>
                <w:sz w:val="21"/>
                <w:szCs w:val="21"/>
              </w:rPr>
              <w:t>{{sample.sample_type}}</w:t>
            </w:r>
          </w:p>
        </w:tc>
        <w:tc>
          <w:tcPr>
            <w:tcW w:w="3973" w:type="dxa"/>
            <w:gridSpan w:val="3"/>
            <w:shd w:val="clear" w:color="auto" w:fill="FFFFFF" w:themeFill="background1"/>
            <w:vAlign w:val="center"/>
          </w:tcPr>
          <w:p w14:paraId="4A76CC35" w14:textId="1FAE6DB2" w:rsidR="009042FF" w:rsidRDefault="00DC0DA3">
            <w:pPr>
              <w:pStyle w:val="HTML"/>
              <w:shd w:val="clear" w:color="auto" w:fill="FFFFFF"/>
              <w:snapToGrid w:val="0"/>
              <w:rPr>
                <w:rFonts w:ascii="思源黑体 CN" w:eastAsia="思源黑体 CN" w:hAnsi="思源黑体 CN" w:cs="思源黑体 CN" w:hint="eastAsia"/>
                <w:sz w:val="21"/>
                <w:szCs w:val="21"/>
              </w:rPr>
            </w:pPr>
            <w:r>
              <w:rPr>
                <w:rFonts w:ascii="思源黑体 CN" w:eastAsia="思源黑体 CN" w:hAnsi="思源黑体 CN" w:cs="思源黑体 CN" w:hint="eastAsia"/>
                <w:b/>
                <w:bCs/>
                <w:kern w:val="2"/>
                <w:sz w:val="21"/>
                <w:szCs w:val="21"/>
              </w:rPr>
              <w:t>采样日期：</w:t>
            </w:r>
            <w:r w:rsidR="001C7A23" w:rsidRPr="001C7A23">
              <w:rPr>
                <w:rFonts w:ascii="思源黑体 CN" w:eastAsia="思源黑体 CN" w:hAnsi="思源黑体 CN" w:cs="思源黑体 CN"/>
                <w:kern w:val="2"/>
                <w:sz w:val="21"/>
                <w:szCs w:val="21"/>
              </w:rPr>
              <w:t>{{sample.blood_collection_date}}</w:t>
            </w:r>
          </w:p>
        </w:tc>
        <w:tc>
          <w:tcPr>
            <w:tcW w:w="3086" w:type="dxa"/>
            <w:shd w:val="clear" w:color="auto" w:fill="FFFFFF" w:themeFill="background1"/>
            <w:vAlign w:val="center"/>
          </w:tcPr>
          <w:p w14:paraId="4A84F09C" w14:textId="1420F8FD" w:rsidR="009042FF" w:rsidRDefault="00DC0DA3">
            <w:pPr>
              <w:pStyle w:val="HTML"/>
              <w:shd w:val="clear" w:color="auto" w:fill="FFFFFF"/>
              <w:snapToGrid w:val="0"/>
              <w:rPr>
                <w:rFonts w:ascii="思源黑体 CN" w:eastAsia="思源黑体 CN" w:hAnsi="思源黑体 CN" w:cs="思源黑体 CN" w:hint="eastAsia"/>
                <w:sz w:val="21"/>
                <w:szCs w:val="21"/>
              </w:rPr>
            </w:pPr>
            <w:r>
              <w:rPr>
                <w:rFonts w:ascii="思源黑体 CN" w:eastAsia="思源黑体 CN" w:hAnsi="思源黑体 CN" w:cs="思源黑体 CN" w:hint="eastAsia"/>
                <w:b/>
                <w:bCs/>
                <w:kern w:val="2"/>
                <w:sz w:val="21"/>
                <w:szCs w:val="21"/>
              </w:rPr>
              <w:t>收样日期：</w:t>
            </w:r>
            <w:r w:rsidR="001C7A23" w:rsidRPr="001C7A23">
              <w:rPr>
                <w:rFonts w:ascii="思源黑体 CN" w:eastAsia="思源黑体 CN" w:hAnsi="思源黑体 CN" w:cs="思源黑体 CN"/>
                <w:kern w:val="2"/>
                <w:sz w:val="21"/>
                <w:szCs w:val="21"/>
              </w:rPr>
              <w:t>{{sample.receive_data}}</w:t>
            </w:r>
          </w:p>
        </w:tc>
      </w:tr>
      <w:tr w:rsidR="009042FF" w14:paraId="5AF448D2" w14:textId="77777777" w:rsidTr="001C7A23">
        <w:trPr>
          <w:trHeight w:val="454"/>
          <w:jc w:val="center"/>
        </w:trPr>
        <w:tc>
          <w:tcPr>
            <w:tcW w:w="9752" w:type="dxa"/>
            <w:gridSpan w:val="5"/>
            <w:shd w:val="clear" w:color="auto" w:fill="FFFFFF" w:themeFill="background1"/>
            <w:vAlign w:val="center"/>
          </w:tcPr>
          <w:p w14:paraId="0EA13ED6" w14:textId="04E747CA" w:rsidR="009042FF" w:rsidRDefault="00DC0DA3">
            <w:pPr>
              <w:pStyle w:val="HTML"/>
              <w:shd w:val="clear" w:color="auto" w:fill="FFFFFF"/>
              <w:snapToGrid w:val="0"/>
              <w:rPr>
                <w:rFonts w:ascii="思源黑体 CN" w:eastAsia="思源黑体 CN" w:hAnsi="思源黑体 CN" w:cs="思源黑体 CN" w:hint="eastAsia"/>
                <w:kern w:val="2"/>
                <w:sz w:val="21"/>
                <w:szCs w:val="21"/>
              </w:rPr>
            </w:pPr>
            <w:r>
              <w:rPr>
                <w:rFonts w:ascii="思源黑体 CN" w:eastAsia="思源黑体 CN" w:hAnsi="思源黑体 CN" w:cs="思源黑体 CN" w:hint="eastAsia"/>
                <w:b/>
                <w:bCs/>
                <w:sz w:val="21"/>
                <w:szCs w:val="21"/>
              </w:rPr>
              <w:t>临床/病理诊断</w:t>
            </w:r>
            <w:r>
              <w:rPr>
                <w:rFonts w:ascii="思源黑体 CN" w:eastAsia="思源黑体 CN" w:hAnsi="思源黑体 CN" w:cs="思源黑体 CN" w:hint="eastAsia"/>
                <w:sz w:val="21"/>
                <w:szCs w:val="21"/>
              </w:rPr>
              <w:t>：</w:t>
            </w:r>
            <w:r w:rsidR="00CD7555" w:rsidRPr="001C7A23">
              <w:rPr>
                <w:rFonts w:ascii="思源黑体 CN" w:eastAsia="思源黑体 CN" w:hAnsi="思源黑体 CN" w:cs="思源黑体 CN"/>
                <w:kern w:val="2"/>
                <w:sz w:val="21"/>
                <w:szCs w:val="21"/>
              </w:rPr>
              <w:t>{{sample.</w:t>
            </w:r>
            <w:r w:rsidR="00CD7555" w:rsidRPr="00CD7555">
              <w:rPr>
                <w:rFonts w:ascii="思源黑体 CN" w:eastAsia="思源黑体 CN" w:hAnsi="思源黑体 CN" w:cs="思源黑体 CN"/>
                <w:kern w:val="2"/>
                <w:sz w:val="21"/>
                <w:szCs w:val="21"/>
              </w:rPr>
              <w:t>pathol_diagn</w:t>
            </w:r>
            <w:r w:rsidR="00CD7555" w:rsidRPr="001C7A23">
              <w:rPr>
                <w:rFonts w:ascii="思源黑体 CN" w:eastAsia="思源黑体 CN" w:hAnsi="思源黑体 CN" w:cs="思源黑体 CN"/>
                <w:kern w:val="2"/>
                <w:sz w:val="21"/>
                <w:szCs w:val="21"/>
              </w:rPr>
              <w:t>}}</w:t>
            </w:r>
          </w:p>
        </w:tc>
      </w:tr>
      <w:tr w:rsidR="009042FF" w14:paraId="2D546D35" w14:textId="77777777" w:rsidTr="001C7A23">
        <w:trPr>
          <w:trHeight w:val="454"/>
          <w:jc w:val="center"/>
        </w:trPr>
        <w:tc>
          <w:tcPr>
            <w:tcW w:w="4876" w:type="dxa"/>
            <w:gridSpan w:val="3"/>
            <w:tcBorders>
              <w:bottom w:val="single" w:sz="12" w:space="0" w:color="4472C4"/>
            </w:tcBorders>
            <w:shd w:val="clear" w:color="auto" w:fill="FFFFFF" w:themeFill="background1"/>
            <w:vAlign w:val="center"/>
          </w:tcPr>
          <w:p w14:paraId="689A7927" w14:textId="77777777" w:rsidR="009042FF" w:rsidRDefault="00DC0DA3">
            <w:pPr>
              <w:pStyle w:val="HTML"/>
              <w:shd w:val="clear" w:color="auto" w:fill="FFFFFF"/>
              <w:snapToGrid w:val="0"/>
              <w:spacing w:line="400" w:lineRule="exact"/>
              <w:rPr>
                <w:rFonts w:ascii="思源黑体 CN" w:eastAsia="思源黑体 CN" w:hAnsi="思源黑体 CN" w:cs="思源黑体 CN" w:hint="eastAsia"/>
                <w:kern w:val="2"/>
                <w:sz w:val="21"/>
                <w:szCs w:val="21"/>
              </w:rPr>
            </w:pPr>
            <w:r>
              <w:rPr>
                <w:rFonts w:ascii="思源黑体 CN" w:eastAsia="思源黑体 CN" w:hAnsi="思源黑体 CN" w:cs="思源黑体 CN" w:hint="eastAsia"/>
                <w:b/>
                <w:bCs/>
                <w:sz w:val="21"/>
                <w:szCs w:val="21"/>
              </w:rPr>
              <w:t>检测方法</w:t>
            </w:r>
            <w:r>
              <w:rPr>
                <w:rFonts w:ascii="思源黑体 CN" w:eastAsia="思源黑体 CN" w:hAnsi="思源黑体 CN" w:cs="思源黑体 CN" w:hint="eastAsia"/>
                <w:sz w:val="21"/>
                <w:szCs w:val="21"/>
              </w:rPr>
              <w:t>：高通量测序技术(NGS)</w:t>
            </w:r>
          </w:p>
        </w:tc>
        <w:tc>
          <w:tcPr>
            <w:tcW w:w="4876" w:type="dxa"/>
            <w:gridSpan w:val="2"/>
            <w:tcBorders>
              <w:bottom w:val="single" w:sz="12" w:space="0" w:color="4472C4"/>
            </w:tcBorders>
            <w:shd w:val="clear" w:color="auto" w:fill="FFFFFF" w:themeFill="background1"/>
            <w:vAlign w:val="center"/>
          </w:tcPr>
          <w:p w14:paraId="0926B758" w14:textId="77777777" w:rsidR="009042FF" w:rsidRDefault="00DC0DA3">
            <w:pPr>
              <w:pStyle w:val="HTML"/>
              <w:shd w:val="clear" w:color="auto" w:fill="FFFFFF"/>
              <w:snapToGrid w:val="0"/>
              <w:spacing w:line="400" w:lineRule="exact"/>
              <w:rPr>
                <w:rFonts w:ascii="思源黑体 CN" w:eastAsia="思源黑体 CN" w:hAnsi="思源黑体 CN" w:cs="思源黑体 CN" w:hint="eastAsia"/>
                <w:kern w:val="2"/>
                <w:sz w:val="21"/>
                <w:szCs w:val="21"/>
              </w:rPr>
            </w:pPr>
            <w:r>
              <w:rPr>
                <w:rFonts w:ascii="思源黑体 CN" w:eastAsia="思源黑体 CN" w:hAnsi="思源黑体 CN" w:cs="思源黑体 CN" w:hint="eastAsia"/>
                <w:b/>
                <w:bCs/>
                <w:kern w:val="2"/>
                <w:sz w:val="21"/>
                <w:szCs w:val="21"/>
              </w:rPr>
              <w:t>检测仪器：</w:t>
            </w:r>
            <w:r>
              <w:rPr>
                <w:rFonts w:ascii="思源黑体 CN" w:eastAsia="思源黑体 CN" w:hAnsi="思源黑体 CN" w:cs="思源黑体 CN" w:hint="eastAsia"/>
                <w:kern w:val="2"/>
                <w:sz w:val="21"/>
                <w:szCs w:val="21"/>
              </w:rPr>
              <w:t>Illumina MiSeqDx</w:t>
            </w:r>
          </w:p>
        </w:tc>
      </w:tr>
    </w:tbl>
    <w:p w14:paraId="1AEE539C" w14:textId="77777777" w:rsidR="009042FF" w:rsidRDefault="00DC0DA3">
      <w:pPr>
        <w:pStyle w:val="2"/>
        <w:spacing w:line="400" w:lineRule="exact"/>
        <w:rPr>
          <w:rFonts w:cs="思源黑体 CN"/>
        </w:rPr>
      </w:pPr>
      <w:bookmarkStart w:id="6" w:name="_Toc137045272"/>
      <w:bookmarkStart w:id="7" w:name="_Toc20626"/>
      <w:bookmarkStart w:id="8" w:name="_Ref144912887"/>
      <w:r>
        <w:rPr>
          <w:rFonts w:cs="思源黑体 CN" w:hint="eastAsia"/>
        </w:rPr>
        <w:t>检测内容</w:t>
      </w:r>
      <w:bookmarkEnd w:id="6"/>
      <w:bookmarkEnd w:id="7"/>
      <w:bookmarkEnd w:id="8"/>
    </w:p>
    <w:p w14:paraId="440A5AD8" w14:textId="77777777" w:rsidR="009042FF" w:rsidRDefault="00DC0DA3">
      <w:pPr>
        <w:snapToGrid w:val="0"/>
        <w:spacing w:afterLines="50" w:after="156" w:line="300" w:lineRule="exact"/>
        <w:ind w:firstLineChars="200" w:firstLine="420"/>
        <w:rPr>
          <w:rFonts w:ascii="思源黑体 CN" w:eastAsia="思源黑体 CN" w:hAnsi="思源黑体 CN" w:cs="思源黑体 CN" w:hint="eastAsia"/>
          <w:sz w:val="21"/>
          <w:szCs w:val="21"/>
        </w:rPr>
      </w:pPr>
      <w:bookmarkStart w:id="9" w:name="_Toc15335"/>
      <w:bookmarkStart w:id="10" w:name="_Toc137045273"/>
      <w:bookmarkStart w:id="11" w:name="_Ref144912935"/>
      <w:r>
        <w:rPr>
          <w:rFonts w:ascii="思源黑体 CN" w:eastAsia="思源黑体 CN" w:hAnsi="思源黑体 CN" w:cs="思源黑体 CN" w:hint="eastAsia"/>
          <w:sz w:val="21"/>
          <w:szCs w:val="21"/>
        </w:rPr>
        <w:t>基于新一代高通量测序技术（NGS），</w:t>
      </w:r>
      <w:r>
        <w:rPr>
          <w:rFonts w:ascii="思源黑体 CN" w:eastAsia="思源黑体 CN" w:hAnsi="思源黑体 CN" w:cs="微软雅黑" w:hint="eastAsia"/>
          <w:sz w:val="21"/>
          <w:szCs w:val="21"/>
        </w:rPr>
        <w:t>检测BRCA1基因和BRCA2基因全编码区及外显子-内含子连接区、部分UTR区（非翻译区）和内含子区热点变异；检测突变类型：点突变、插入/缺失突变、大片段重排（仅限血液样本）。</w:t>
      </w:r>
      <w:r>
        <w:rPr>
          <w:rFonts w:ascii="思源黑体 CN" w:eastAsia="思源黑体 CN" w:hAnsi="思源黑体 CN" w:cs="思源黑体 CN" w:hint="eastAsia"/>
          <w:sz w:val="21"/>
          <w:szCs w:val="21"/>
        </w:rPr>
        <w:t>检测流程概述：从送检标本中提取基因组DNA或FFPE DNA，进行文库制备。基于改进的分子倒置探针技术来完成以DNA测序文库构建，构建的文库通过高通量测序来检测目标区域的基因变异。使用相关生物信息学软件对测序结果进行分析，获得样本的变异数据。结合循证医学知识库对变异数据进行临床解读，出具报告。</w:t>
      </w:r>
    </w:p>
    <w:p w14:paraId="5C4BDBC5" w14:textId="77777777" w:rsidR="009042FF" w:rsidRDefault="00DC0DA3">
      <w:pPr>
        <w:pStyle w:val="2"/>
        <w:spacing w:line="400" w:lineRule="exact"/>
        <w:rPr>
          <w:rFonts w:cs="思源黑体 CN"/>
        </w:rPr>
      </w:pPr>
      <w:r>
        <w:rPr>
          <w:rFonts w:cs="思源黑体 CN" w:hint="eastAsia"/>
        </w:rPr>
        <w:t>检测结果总览</w:t>
      </w:r>
      <w:bookmarkEnd w:id="9"/>
      <w:bookmarkEnd w:id="10"/>
      <w:bookmarkEnd w:id="11"/>
    </w:p>
    <w:tbl>
      <w:tblPr>
        <w:tblW w:w="9962" w:type="dxa"/>
        <w:jc w:val="center"/>
        <w:tblBorders>
          <w:top w:val="single" w:sz="4" w:space="0" w:color="7F7F7F" w:themeColor="text1" w:themeTint="80"/>
          <w:bottom w:val="single" w:sz="4" w:space="0" w:color="808080" w:themeColor="text1" w:themeTint="7F"/>
          <w:insideH w:val="single" w:sz="4" w:space="0" w:color="7F7F7F" w:themeColor="text1" w:themeTint="80"/>
        </w:tblBorders>
        <w:tblLayout w:type="fixed"/>
        <w:tblCellMar>
          <w:left w:w="0" w:type="dxa"/>
          <w:right w:w="0" w:type="dxa"/>
        </w:tblCellMar>
        <w:tblLook w:val="04A0" w:firstRow="1" w:lastRow="0" w:firstColumn="1" w:lastColumn="0" w:noHBand="0" w:noVBand="1"/>
      </w:tblPr>
      <w:tblGrid>
        <w:gridCol w:w="1276"/>
        <w:gridCol w:w="2552"/>
        <w:gridCol w:w="1417"/>
        <w:gridCol w:w="851"/>
        <w:gridCol w:w="1701"/>
        <w:gridCol w:w="2165"/>
      </w:tblGrid>
      <w:tr w:rsidR="009042FF" w14:paraId="4617BBCE" w14:textId="77777777" w:rsidTr="003F7BA3">
        <w:trPr>
          <w:trHeight w:val="397"/>
          <w:jc w:val="center"/>
        </w:trPr>
        <w:tc>
          <w:tcPr>
            <w:tcW w:w="1276" w:type="dxa"/>
            <w:shd w:val="clear" w:color="auto" w:fill="4F6D90"/>
            <w:tcMar>
              <w:left w:w="108" w:type="dxa"/>
              <w:right w:w="108" w:type="dxa"/>
            </w:tcMar>
            <w:vAlign w:val="center"/>
          </w:tcPr>
          <w:p w14:paraId="653B0375" w14:textId="77777777" w:rsidR="009042FF" w:rsidRDefault="00DC0DA3">
            <w:pPr>
              <w:snapToGrid w:val="0"/>
              <w:spacing w:line="300" w:lineRule="exact"/>
              <w:jc w:val="center"/>
              <w:rPr>
                <w:rFonts w:ascii="思源黑体 CN" w:eastAsia="思源黑体 CN" w:hAnsi="思源黑体 CN" w:cs="思源黑体 CN" w:hint="eastAsia"/>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基因</w:t>
            </w:r>
          </w:p>
        </w:tc>
        <w:tc>
          <w:tcPr>
            <w:tcW w:w="2552" w:type="dxa"/>
            <w:shd w:val="clear" w:color="auto" w:fill="4F6D90"/>
            <w:tcMar>
              <w:left w:w="108" w:type="dxa"/>
              <w:right w:w="108" w:type="dxa"/>
            </w:tcMar>
            <w:vAlign w:val="center"/>
          </w:tcPr>
          <w:p w14:paraId="2400991D" w14:textId="77777777" w:rsidR="009042FF" w:rsidRDefault="00DC0DA3">
            <w:pPr>
              <w:snapToGrid w:val="0"/>
              <w:spacing w:line="300" w:lineRule="exact"/>
              <w:jc w:val="center"/>
              <w:rPr>
                <w:rFonts w:ascii="思源黑体 CN" w:eastAsia="思源黑体 CN" w:hAnsi="思源黑体 CN" w:cs="思源黑体 CN" w:hint="eastAsia"/>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检测结果</w:t>
            </w:r>
          </w:p>
        </w:tc>
        <w:tc>
          <w:tcPr>
            <w:tcW w:w="1417" w:type="dxa"/>
            <w:shd w:val="clear" w:color="auto" w:fill="4F6D90"/>
            <w:tcMar>
              <w:left w:w="108" w:type="dxa"/>
              <w:right w:w="108" w:type="dxa"/>
            </w:tcMar>
            <w:vAlign w:val="center"/>
          </w:tcPr>
          <w:p w14:paraId="45FEBFCE" w14:textId="77777777" w:rsidR="009042FF" w:rsidRDefault="00DC0DA3">
            <w:pPr>
              <w:snapToGrid w:val="0"/>
              <w:spacing w:line="300" w:lineRule="exact"/>
              <w:jc w:val="center"/>
              <w:rPr>
                <w:rFonts w:ascii="思源黑体 CN" w:eastAsia="思源黑体 CN" w:hAnsi="思源黑体 CN" w:cs="思源黑体 CN" w:hint="eastAsia"/>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变异来源</w:t>
            </w:r>
          </w:p>
        </w:tc>
        <w:tc>
          <w:tcPr>
            <w:tcW w:w="851" w:type="dxa"/>
            <w:shd w:val="clear" w:color="auto" w:fill="4F6D90"/>
            <w:tcMar>
              <w:left w:w="108" w:type="dxa"/>
              <w:right w:w="108" w:type="dxa"/>
            </w:tcMar>
            <w:vAlign w:val="center"/>
          </w:tcPr>
          <w:p w14:paraId="59112C9C" w14:textId="77777777" w:rsidR="009042FF" w:rsidRDefault="00DC0DA3">
            <w:pPr>
              <w:snapToGrid w:val="0"/>
              <w:spacing w:line="300" w:lineRule="exact"/>
              <w:jc w:val="center"/>
              <w:rPr>
                <w:rFonts w:ascii="思源黑体 CN" w:eastAsia="思源黑体 CN" w:hAnsi="思源黑体 CN" w:cs="思源黑体 CN" w:hint="eastAsia"/>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基因型</w:t>
            </w:r>
          </w:p>
        </w:tc>
        <w:tc>
          <w:tcPr>
            <w:tcW w:w="1701" w:type="dxa"/>
            <w:shd w:val="clear" w:color="auto" w:fill="4F6D90"/>
            <w:tcMar>
              <w:left w:w="108" w:type="dxa"/>
              <w:right w:w="108" w:type="dxa"/>
            </w:tcMar>
            <w:vAlign w:val="center"/>
          </w:tcPr>
          <w:p w14:paraId="02E9304C" w14:textId="77777777" w:rsidR="009042FF" w:rsidRDefault="00DC0DA3">
            <w:pPr>
              <w:snapToGrid w:val="0"/>
              <w:spacing w:line="300" w:lineRule="exact"/>
              <w:jc w:val="center"/>
              <w:rPr>
                <w:rFonts w:ascii="思源黑体 CN" w:eastAsia="思源黑体 CN" w:hAnsi="思源黑体 CN" w:cs="思源黑体 CN" w:hint="eastAsia"/>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变异解读</w:t>
            </w:r>
          </w:p>
        </w:tc>
        <w:tc>
          <w:tcPr>
            <w:tcW w:w="2165" w:type="dxa"/>
            <w:shd w:val="clear" w:color="auto" w:fill="4F6D90"/>
            <w:tcMar>
              <w:left w:w="108" w:type="dxa"/>
              <w:right w:w="108" w:type="dxa"/>
            </w:tcMar>
            <w:vAlign w:val="center"/>
          </w:tcPr>
          <w:p w14:paraId="46EE7BFF" w14:textId="77777777" w:rsidR="009042FF" w:rsidRDefault="00DC0DA3">
            <w:pPr>
              <w:snapToGrid w:val="0"/>
              <w:spacing w:line="300" w:lineRule="exact"/>
              <w:jc w:val="center"/>
              <w:rPr>
                <w:rFonts w:ascii="思源黑体 CN" w:eastAsia="思源黑体 CN" w:hAnsi="思源黑体 CN" w:cs="思源黑体 CN" w:hint="eastAsia"/>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临床提示（耐药/敏感，证据等级）</w:t>
            </w:r>
          </w:p>
        </w:tc>
      </w:tr>
      <w:tr w:rsidR="00B34245" w14:paraId="689EEB7B" w14:textId="77777777" w:rsidTr="00B34245">
        <w:trPr>
          <w:trHeight w:val="397"/>
          <w:jc w:val="center"/>
        </w:trPr>
        <w:tc>
          <w:tcPr>
            <w:tcW w:w="9962" w:type="dxa"/>
            <w:gridSpan w:val="6"/>
            <w:shd w:val="clear" w:color="auto" w:fill="auto"/>
            <w:tcMar>
              <w:left w:w="108" w:type="dxa"/>
              <w:right w:w="108" w:type="dxa"/>
            </w:tcMar>
            <w:vAlign w:val="center"/>
          </w:tcPr>
          <w:p w14:paraId="0CD52952" w14:textId="67A77524" w:rsidR="00B34245" w:rsidRPr="008C74E9" w:rsidRDefault="00B34245">
            <w:pPr>
              <w:snapToGrid w:val="0"/>
              <w:spacing w:line="300" w:lineRule="exact"/>
              <w:rPr>
                <w:rFonts w:ascii="思源黑体 CN" w:eastAsia="思源黑体 CN" w:hAnsi="思源黑体 CN" w:cs="思源黑体 CN" w:hint="eastAsia"/>
                <w:sz w:val="21"/>
                <w:szCs w:val="21"/>
              </w:rPr>
            </w:pPr>
            <w:r w:rsidRPr="00B34245">
              <w:rPr>
                <w:rFonts w:ascii="思源黑体 CN" w:eastAsia="思源黑体 CN" w:hAnsi="思源黑体 CN" w:cs="思源黑体 CN"/>
                <w:sz w:val="21"/>
                <w:szCs w:val="21"/>
              </w:rPr>
              <w:t xml:space="preserve">{%tr </w:t>
            </w:r>
            <w:r>
              <w:rPr>
                <w:rFonts w:ascii="思源黑体 CN" w:eastAsia="思源黑体 CN" w:hAnsi="思源黑体 CN" w:cs="思源黑体 CN" w:hint="eastAsia"/>
                <w:sz w:val="21"/>
                <w:szCs w:val="21"/>
              </w:rPr>
              <w:t>if</w:t>
            </w:r>
            <w:r w:rsidRPr="00B34245">
              <w:rPr>
                <w:rFonts w:ascii="思源黑体 CN" w:eastAsia="思源黑体 CN" w:hAnsi="思源黑体 CN" w:cs="思源黑体 CN"/>
                <w:sz w:val="21"/>
                <w:szCs w:val="21"/>
              </w:rPr>
              <w:t xml:space="preserve"> var_brca.snv_s.B1_L5 + var_brca.snv_s.B1_L4 + var_brca.mlpa.B1_Loss %}</w:t>
            </w:r>
          </w:p>
        </w:tc>
      </w:tr>
      <w:tr w:rsidR="00B34245" w14:paraId="721BDB54" w14:textId="77777777" w:rsidTr="00B34245">
        <w:trPr>
          <w:trHeight w:val="397"/>
          <w:jc w:val="center"/>
        </w:trPr>
        <w:tc>
          <w:tcPr>
            <w:tcW w:w="9962" w:type="dxa"/>
            <w:gridSpan w:val="6"/>
            <w:shd w:val="clear" w:color="auto" w:fill="auto"/>
            <w:tcMar>
              <w:left w:w="108" w:type="dxa"/>
              <w:right w:w="108" w:type="dxa"/>
            </w:tcMar>
            <w:vAlign w:val="center"/>
          </w:tcPr>
          <w:p w14:paraId="76889DD5" w14:textId="0E08043E" w:rsidR="00B34245" w:rsidRPr="00B34245" w:rsidRDefault="00B34245" w:rsidP="00B34245">
            <w:pPr>
              <w:snapToGrid w:val="0"/>
              <w:spacing w:line="300" w:lineRule="exact"/>
              <w:rPr>
                <w:rFonts w:ascii="思源黑体 CN" w:eastAsia="思源黑体 CN" w:hAnsi="思源黑体 CN" w:cs="思源黑体 CN" w:hint="eastAsia"/>
                <w:sz w:val="21"/>
                <w:szCs w:val="21"/>
              </w:rPr>
            </w:pPr>
            <w:r w:rsidRPr="00B34245">
              <w:rPr>
                <w:rFonts w:ascii="思源黑体 CN" w:eastAsia="思源黑体 CN" w:hAnsi="思源黑体 CN" w:cs="思源黑体 CN"/>
                <w:sz w:val="21"/>
                <w:szCs w:val="21"/>
              </w:rPr>
              <w:t xml:space="preserve">{%tr </w:t>
            </w:r>
            <w:r>
              <w:rPr>
                <w:rFonts w:ascii="思源黑体 CN" w:eastAsia="思源黑体 CN" w:hAnsi="思源黑体 CN" w:cs="思源黑体 CN" w:hint="eastAsia"/>
                <w:sz w:val="21"/>
                <w:szCs w:val="21"/>
              </w:rPr>
              <w:t>for a in</w:t>
            </w:r>
            <w:r w:rsidRPr="00B34245">
              <w:rPr>
                <w:rFonts w:ascii="思源黑体 CN" w:eastAsia="思源黑体 CN" w:hAnsi="思源黑体 CN" w:cs="思源黑体 CN"/>
                <w:sz w:val="21"/>
                <w:szCs w:val="21"/>
              </w:rPr>
              <w:t xml:space="preserve"> var_brca.snv_s.B1_L5 + var_brca.snv_s.B1_L4 + var_brca.mlpa.B1_Loss %}</w:t>
            </w:r>
          </w:p>
        </w:tc>
      </w:tr>
      <w:tr w:rsidR="00B34245" w14:paraId="522D710F" w14:textId="77777777" w:rsidTr="003F7BA3">
        <w:trPr>
          <w:trHeight w:val="397"/>
          <w:jc w:val="center"/>
        </w:trPr>
        <w:tc>
          <w:tcPr>
            <w:tcW w:w="1276" w:type="dxa"/>
            <w:shd w:val="clear" w:color="auto" w:fill="auto"/>
            <w:tcMar>
              <w:left w:w="108" w:type="dxa"/>
              <w:right w:w="108" w:type="dxa"/>
            </w:tcMar>
            <w:vAlign w:val="center"/>
          </w:tcPr>
          <w:p w14:paraId="63F2C38D" w14:textId="417BD52F" w:rsidR="00B34245" w:rsidRDefault="00C35414" w:rsidP="003F7BA3">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{{a.gene_symbol}}</w:t>
            </w:r>
          </w:p>
        </w:tc>
        <w:tc>
          <w:tcPr>
            <w:tcW w:w="2552" w:type="dxa"/>
            <w:shd w:val="clear" w:color="auto" w:fill="auto"/>
            <w:tcMar>
              <w:left w:w="108" w:type="dxa"/>
              <w:right w:w="108" w:type="dxa"/>
            </w:tcMar>
            <w:vAlign w:val="center"/>
          </w:tcPr>
          <w:p w14:paraId="6236B845" w14:textId="77777777" w:rsidR="00C35414" w:rsidRPr="00C35414" w:rsidRDefault="00C35414" w:rsidP="00BF1DAB">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if a.type==”Loss”%}</w:t>
            </w:r>
          </w:p>
          <w:p w14:paraId="4E445FB7" w14:textId="77777777" w:rsidR="00B34245" w:rsidRDefault="00C35414" w:rsidP="00BF1DAB">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{{a.value}} del</w:t>
            </w:r>
          </w:p>
          <w:p w14:paraId="07F7785A" w14:textId="77777777" w:rsidR="00C35414" w:rsidRDefault="00C35414" w:rsidP="00BF1DAB">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else%}</w:t>
            </w:r>
          </w:p>
          <w:p w14:paraId="552EDF86" w14:textId="77777777" w:rsidR="00C35414" w:rsidRDefault="00C35414" w:rsidP="00BF1DAB">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{{a.gene_region}} {{a.hgvs_c}}{%if a.hgvs_p!=”p.?”%} {{a.hgvs_p}}{%endif%}</w:t>
            </w:r>
          </w:p>
          <w:p w14:paraId="0B40B4A5" w14:textId="3CF8DDED" w:rsidR="00F9670C" w:rsidRPr="00C35414" w:rsidRDefault="00F9670C" w:rsidP="00BF1DAB">
            <w:pPr>
              <w:snapToGrid w:val="0"/>
              <w:spacing w:line="300" w:lineRule="exact"/>
              <w:jc w:val="center"/>
              <w:rPr>
                <w:rFonts w:ascii="思源黑体 CN" w:eastAsia="思源黑体 CN" w:hAnsi="思源黑体 CN" w:cs="思源黑体 CN" w:hint="eastAsia"/>
                <w:sz w:val="21"/>
                <w:szCs w:val="21"/>
              </w:rPr>
            </w:pPr>
            <w:r w:rsidRPr="00F9670C">
              <w:rPr>
                <w:rFonts w:ascii="思源黑体 CN" w:eastAsia="思源黑体 CN" w:hAnsi="思源黑体 CN" w:cs="思源黑体 CN"/>
                <w:sz w:val="21"/>
                <w:szCs w:val="21"/>
              </w:rPr>
              <w:lastRenderedPageBreak/>
              <w:t>{{a.transcript_primary}}</w:t>
            </w:r>
          </w:p>
          <w:p w14:paraId="7344D641" w14:textId="024205E7" w:rsidR="00C35414" w:rsidRPr="008C74E9" w:rsidRDefault="00C35414" w:rsidP="00BF1DAB">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endif%}</w:t>
            </w:r>
          </w:p>
        </w:tc>
        <w:tc>
          <w:tcPr>
            <w:tcW w:w="1417" w:type="dxa"/>
            <w:shd w:val="clear" w:color="auto" w:fill="auto"/>
            <w:vAlign w:val="center"/>
          </w:tcPr>
          <w:p w14:paraId="32DC7A3E" w14:textId="0402AC6A" w:rsidR="00B34245" w:rsidRPr="008C74E9" w:rsidRDefault="00C35414" w:rsidP="00BF1DAB">
            <w:pPr>
              <w:snapToGrid w:val="0"/>
              <w:spacing w:line="300" w:lineRule="exact"/>
              <w:jc w:val="center"/>
              <w:rPr>
                <w:rFonts w:ascii="思源黑体 CN" w:eastAsia="思源黑体 CN" w:hAnsi="思源黑体 CN" w:cs="思源黑体 CN" w:hint="eastAsia"/>
                <w:sz w:val="21"/>
                <w:szCs w:val="21"/>
              </w:rPr>
            </w:pPr>
            <w:r>
              <w:rPr>
                <w:rFonts w:ascii="思源黑体 CN" w:eastAsia="思源黑体 CN" w:hAnsi="思源黑体 CN" w:cs="思源黑体 CN" w:hint="eastAsia"/>
                <w:sz w:val="21"/>
                <w:szCs w:val="21"/>
              </w:rPr>
              <w:lastRenderedPageBreak/>
              <w:t>胚系</w:t>
            </w:r>
          </w:p>
        </w:tc>
        <w:tc>
          <w:tcPr>
            <w:tcW w:w="851" w:type="dxa"/>
            <w:shd w:val="clear" w:color="auto" w:fill="auto"/>
            <w:vAlign w:val="center"/>
          </w:tcPr>
          <w:p w14:paraId="45653854" w14:textId="77777777" w:rsidR="00C35414" w:rsidRPr="00C35414" w:rsidRDefault="00C35414" w:rsidP="00BF1DAB">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if a.type==”Loss”%}</w:t>
            </w:r>
          </w:p>
          <w:p w14:paraId="607874A0" w14:textId="120800D4" w:rsidR="00B34245" w:rsidRDefault="00117F22" w:rsidP="00BF1DAB">
            <w:pPr>
              <w:snapToGrid w:val="0"/>
              <w:spacing w:line="300" w:lineRule="exact"/>
              <w:jc w:val="center"/>
              <w:rPr>
                <w:rFonts w:ascii="思源黑体 CN" w:eastAsia="思源黑体 CN" w:hAnsi="思源黑体 CN" w:cs="思源黑体 CN" w:hint="eastAsia"/>
                <w:sz w:val="21"/>
                <w:szCs w:val="21"/>
              </w:rPr>
            </w:pPr>
            <w:r>
              <w:rPr>
                <w:rFonts w:ascii="思源黑体 CN" w:eastAsia="思源黑体 CN" w:hAnsi="思源黑体 CN" w:cs="思源黑体 CN" w:hint="eastAsia"/>
                <w:sz w:val="21"/>
                <w:szCs w:val="21"/>
              </w:rPr>
              <w:t>/</w:t>
            </w:r>
          </w:p>
          <w:p w14:paraId="702EA410" w14:textId="77777777" w:rsidR="00C35414" w:rsidRDefault="00C35414" w:rsidP="00BF1DAB">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else%}</w:t>
            </w:r>
          </w:p>
          <w:p w14:paraId="1A625555" w14:textId="77777777" w:rsidR="00C35414" w:rsidRPr="00C35414" w:rsidRDefault="00C35414" w:rsidP="00BF1DAB">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hint="eastAsia"/>
                <w:sz w:val="21"/>
                <w:szCs w:val="21"/>
              </w:rPr>
              <w:t xml:space="preserve">{%if </w:t>
            </w:r>
            <w:r w:rsidRPr="00C35414">
              <w:rPr>
                <w:rFonts w:ascii="思源黑体 CN" w:eastAsia="思源黑体 CN" w:hAnsi="思源黑体 CN" w:cs="思源黑体 CN" w:hint="eastAsia"/>
                <w:sz w:val="21"/>
                <w:szCs w:val="21"/>
              </w:rPr>
              <w:lastRenderedPageBreak/>
              <w:t>a.freq&gt;=0.85%}纯合{%else%}杂合{%endif%}</w:t>
            </w:r>
          </w:p>
          <w:p w14:paraId="4F4A7576" w14:textId="49704B5C" w:rsidR="00C35414" w:rsidRPr="008C74E9" w:rsidRDefault="00C35414" w:rsidP="00BF1DAB">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endif%}</w:t>
            </w:r>
          </w:p>
        </w:tc>
        <w:tc>
          <w:tcPr>
            <w:tcW w:w="1701" w:type="dxa"/>
            <w:shd w:val="clear" w:color="auto" w:fill="auto"/>
            <w:vAlign w:val="center"/>
          </w:tcPr>
          <w:p w14:paraId="5690315A" w14:textId="77777777" w:rsidR="00C35414" w:rsidRPr="00C35414" w:rsidRDefault="00C35414" w:rsidP="00BF1DAB">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lastRenderedPageBreak/>
              <w:t>{%p if a.type==”Loss”%}</w:t>
            </w:r>
          </w:p>
          <w:p w14:paraId="3F58B812" w14:textId="77777777" w:rsidR="00B34245" w:rsidRDefault="00C35414" w:rsidP="00BF1DAB">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hint="eastAsia"/>
                <w:sz w:val="21"/>
                <w:szCs w:val="21"/>
              </w:rPr>
              <w:t>疑似致病性</w:t>
            </w:r>
          </w:p>
          <w:p w14:paraId="13B977DA" w14:textId="77777777" w:rsidR="00C35414" w:rsidRPr="00C35414" w:rsidRDefault="00C35414" w:rsidP="00BF1DAB">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else%}</w:t>
            </w:r>
          </w:p>
          <w:p w14:paraId="4D37AF1A" w14:textId="77777777" w:rsidR="00C35414" w:rsidRPr="00C35414" w:rsidRDefault="00C35414" w:rsidP="00BF1DAB">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if a.clinic_num_g==4%}</w:t>
            </w:r>
          </w:p>
          <w:p w14:paraId="6C45482B" w14:textId="77777777" w:rsidR="00C35414" w:rsidRPr="00C35414" w:rsidRDefault="00C35414" w:rsidP="00BF1DAB">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hint="eastAsia"/>
                <w:sz w:val="21"/>
                <w:szCs w:val="21"/>
              </w:rPr>
              <w:lastRenderedPageBreak/>
              <w:t>疑似致病性</w:t>
            </w:r>
          </w:p>
          <w:p w14:paraId="38EE7DA7" w14:textId="77777777" w:rsidR="00C35414" w:rsidRPr="00C35414" w:rsidRDefault="00C35414" w:rsidP="00BF1DAB">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elif a.clinic_num_g==5%}</w:t>
            </w:r>
          </w:p>
          <w:p w14:paraId="30573607" w14:textId="77777777" w:rsidR="00C35414" w:rsidRPr="00C35414" w:rsidRDefault="00C35414" w:rsidP="00BF1DAB">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hint="eastAsia"/>
                <w:sz w:val="21"/>
                <w:szCs w:val="21"/>
              </w:rPr>
              <w:t>致病性</w:t>
            </w:r>
          </w:p>
          <w:p w14:paraId="1CC07387" w14:textId="77777777" w:rsidR="00C35414" w:rsidRPr="00C35414" w:rsidRDefault="00C35414" w:rsidP="00BF1DAB">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else%}</w:t>
            </w:r>
          </w:p>
          <w:p w14:paraId="1E1CB260" w14:textId="77777777" w:rsidR="00C35414" w:rsidRPr="00C35414" w:rsidRDefault="00C35414" w:rsidP="00BF1DAB">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hint="eastAsia"/>
                <w:sz w:val="21"/>
                <w:szCs w:val="21"/>
              </w:rPr>
              <w:t>意义不明确</w:t>
            </w:r>
          </w:p>
          <w:p w14:paraId="13EF25C1" w14:textId="77777777" w:rsidR="00C35414" w:rsidRDefault="00C35414" w:rsidP="00BF1DAB">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endif%}</w:t>
            </w:r>
          </w:p>
          <w:p w14:paraId="76892102" w14:textId="03429F06" w:rsidR="00FF7C91" w:rsidRPr="008C74E9" w:rsidRDefault="00FF7C91" w:rsidP="00BF1DAB">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endif%}</w:t>
            </w:r>
          </w:p>
        </w:tc>
        <w:tc>
          <w:tcPr>
            <w:tcW w:w="2165" w:type="dxa"/>
            <w:shd w:val="clear" w:color="auto" w:fill="auto"/>
            <w:vAlign w:val="center"/>
          </w:tcPr>
          <w:p w14:paraId="0D49DEE5" w14:textId="77777777" w:rsidR="00C35414" w:rsidRPr="00C35414" w:rsidRDefault="00C35414" w:rsidP="00C35414">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lastRenderedPageBreak/>
              <w:t>{%p if a.evi_sum.evi_split.Predictive%}</w:t>
            </w:r>
          </w:p>
          <w:p w14:paraId="65F8BD06" w14:textId="77777777" w:rsidR="00C35414" w:rsidRPr="00C35414" w:rsidRDefault="00C35414" w:rsidP="00C35414">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for b in a.evi_sum.evi_split.Predictive%}</w:t>
            </w:r>
          </w:p>
          <w:p w14:paraId="1278741C" w14:textId="77777777" w:rsidR="00C35414" w:rsidRPr="00C35414" w:rsidRDefault="00C35414" w:rsidP="00C35414">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hint="eastAsia"/>
                <w:sz w:val="21"/>
                <w:szCs w:val="21"/>
              </w:rPr>
              <w:t>{{b.regimen_name}}（{{b.clinical_significa</w:t>
            </w:r>
            <w:r w:rsidRPr="00C35414">
              <w:rPr>
                <w:rFonts w:ascii="思源黑体 CN" w:eastAsia="思源黑体 CN" w:hAnsi="思源黑体 CN" w:cs="思源黑体 CN" w:hint="eastAsia"/>
                <w:sz w:val="21"/>
                <w:szCs w:val="21"/>
              </w:rPr>
              <w:lastRenderedPageBreak/>
              <w:t>nce_cn}}，{{b.evi_conclusion_simple}}级）</w:t>
            </w:r>
          </w:p>
          <w:p w14:paraId="320B2359" w14:textId="77777777" w:rsidR="00C35414" w:rsidRPr="00C35414" w:rsidRDefault="00C35414" w:rsidP="00C35414">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endfor%}</w:t>
            </w:r>
          </w:p>
          <w:p w14:paraId="7057EA9D" w14:textId="77777777" w:rsidR="00C35414" w:rsidRPr="00C35414" w:rsidRDefault="00C35414" w:rsidP="00C35414">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else%}</w:t>
            </w:r>
          </w:p>
          <w:p w14:paraId="77D08EB4" w14:textId="77777777" w:rsidR="00C35414" w:rsidRPr="00C35414" w:rsidRDefault="00C35414" w:rsidP="00C35414">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w:t>
            </w:r>
          </w:p>
          <w:p w14:paraId="05C42E36" w14:textId="16FF9165" w:rsidR="00B34245" w:rsidRPr="008C74E9" w:rsidRDefault="00C35414" w:rsidP="00C35414">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endif%}</w:t>
            </w:r>
          </w:p>
        </w:tc>
      </w:tr>
      <w:tr w:rsidR="00B34245" w14:paraId="09BE2298" w14:textId="77777777" w:rsidTr="00284DD1">
        <w:trPr>
          <w:trHeight w:val="397"/>
          <w:jc w:val="center"/>
        </w:trPr>
        <w:tc>
          <w:tcPr>
            <w:tcW w:w="9962" w:type="dxa"/>
            <w:gridSpan w:val="6"/>
            <w:shd w:val="clear" w:color="auto" w:fill="auto"/>
            <w:tcMar>
              <w:left w:w="108" w:type="dxa"/>
              <w:right w:w="108" w:type="dxa"/>
            </w:tcMar>
            <w:vAlign w:val="center"/>
          </w:tcPr>
          <w:p w14:paraId="7C37F4FA" w14:textId="68ED63EC" w:rsidR="00B34245" w:rsidRPr="008C74E9" w:rsidRDefault="00B34245" w:rsidP="00B34245">
            <w:pPr>
              <w:snapToGrid w:val="0"/>
              <w:spacing w:line="3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sz w:val="21"/>
                <w:szCs w:val="21"/>
              </w:rPr>
              <w:lastRenderedPageBreak/>
              <w:t>{%tr endfor%}</w:t>
            </w:r>
          </w:p>
        </w:tc>
      </w:tr>
      <w:tr w:rsidR="00B34245" w14:paraId="5309D056" w14:textId="77777777" w:rsidTr="00284DD1">
        <w:trPr>
          <w:trHeight w:val="397"/>
          <w:jc w:val="center"/>
        </w:trPr>
        <w:tc>
          <w:tcPr>
            <w:tcW w:w="9962" w:type="dxa"/>
            <w:gridSpan w:val="6"/>
            <w:shd w:val="clear" w:color="auto" w:fill="auto"/>
            <w:tcMar>
              <w:left w:w="108" w:type="dxa"/>
              <w:right w:w="108" w:type="dxa"/>
            </w:tcMar>
            <w:vAlign w:val="center"/>
          </w:tcPr>
          <w:p w14:paraId="596A0334" w14:textId="313CA065" w:rsidR="00B34245" w:rsidRDefault="00B34245" w:rsidP="00B34245">
            <w:pPr>
              <w:snapToGrid w:val="0"/>
              <w:spacing w:line="3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sz w:val="21"/>
                <w:szCs w:val="21"/>
              </w:rPr>
              <w:t>{%tr else%}</w:t>
            </w:r>
          </w:p>
        </w:tc>
      </w:tr>
      <w:tr w:rsidR="00B34245" w14:paraId="2D9B02A6" w14:textId="77777777" w:rsidTr="003F7BA3">
        <w:trPr>
          <w:trHeight w:val="397"/>
          <w:jc w:val="center"/>
        </w:trPr>
        <w:tc>
          <w:tcPr>
            <w:tcW w:w="1276" w:type="dxa"/>
            <w:shd w:val="clear" w:color="auto" w:fill="auto"/>
            <w:tcMar>
              <w:left w:w="108" w:type="dxa"/>
              <w:right w:w="108" w:type="dxa"/>
            </w:tcMar>
            <w:vAlign w:val="center"/>
          </w:tcPr>
          <w:p w14:paraId="79494E93" w14:textId="40670519" w:rsidR="00B34245" w:rsidRDefault="00B34245" w:rsidP="003F7BA3">
            <w:pPr>
              <w:snapToGrid w:val="0"/>
              <w:spacing w:line="300" w:lineRule="exact"/>
              <w:jc w:val="center"/>
              <w:rPr>
                <w:rFonts w:ascii="思源黑体 CN" w:eastAsia="思源黑体 CN" w:hAnsi="思源黑体 CN" w:cs="思源黑体 CN" w:hint="eastAsia"/>
                <w:sz w:val="21"/>
                <w:szCs w:val="21"/>
              </w:rPr>
            </w:pPr>
            <w:r>
              <w:rPr>
                <w:rFonts w:ascii="思源黑体 CN" w:eastAsia="思源黑体 CN" w:hAnsi="思源黑体 CN" w:cs="思源黑体 CN" w:hint="eastAsia"/>
                <w:sz w:val="21"/>
                <w:szCs w:val="21"/>
              </w:rPr>
              <w:t>BRCA1</w:t>
            </w:r>
          </w:p>
        </w:tc>
        <w:tc>
          <w:tcPr>
            <w:tcW w:w="8686" w:type="dxa"/>
            <w:gridSpan w:val="5"/>
            <w:shd w:val="clear" w:color="auto" w:fill="auto"/>
            <w:tcMar>
              <w:left w:w="108" w:type="dxa"/>
              <w:right w:w="108" w:type="dxa"/>
            </w:tcMar>
            <w:vAlign w:val="center"/>
          </w:tcPr>
          <w:p w14:paraId="3DCE4788" w14:textId="4B3B6EF1" w:rsidR="00B34245" w:rsidRPr="008C74E9" w:rsidRDefault="00B34245" w:rsidP="003F7BA3">
            <w:pPr>
              <w:snapToGrid w:val="0"/>
              <w:spacing w:line="300" w:lineRule="exact"/>
              <w:jc w:val="center"/>
              <w:rPr>
                <w:rFonts w:ascii="思源黑体 CN" w:eastAsia="思源黑体 CN" w:hAnsi="思源黑体 CN" w:cs="思源黑体 CN" w:hint="eastAsia"/>
                <w:sz w:val="21"/>
                <w:szCs w:val="21"/>
              </w:rPr>
            </w:pPr>
            <w:r w:rsidRPr="008C74E9">
              <w:rPr>
                <w:rFonts w:ascii="思源黑体 CN" w:eastAsia="思源黑体 CN" w:hAnsi="思源黑体 CN" w:cs="思源黑体 CN" w:hint="eastAsia"/>
                <w:sz w:val="21"/>
                <w:szCs w:val="21"/>
              </w:rPr>
              <w:t>未检测到致病性、疑似致病性的胚系变异</w:t>
            </w:r>
          </w:p>
        </w:tc>
      </w:tr>
      <w:tr w:rsidR="00B34245" w14:paraId="4F02854C" w14:textId="77777777" w:rsidTr="00DA1D4D">
        <w:trPr>
          <w:trHeight w:val="397"/>
          <w:jc w:val="center"/>
        </w:trPr>
        <w:tc>
          <w:tcPr>
            <w:tcW w:w="9962" w:type="dxa"/>
            <w:gridSpan w:val="6"/>
            <w:shd w:val="clear" w:color="auto" w:fill="auto"/>
            <w:tcMar>
              <w:left w:w="108" w:type="dxa"/>
              <w:right w:w="108" w:type="dxa"/>
            </w:tcMar>
            <w:vAlign w:val="center"/>
          </w:tcPr>
          <w:p w14:paraId="727D6116" w14:textId="2C50E86C" w:rsidR="00B34245" w:rsidRPr="008C74E9" w:rsidRDefault="00B34245" w:rsidP="00B34245">
            <w:pPr>
              <w:snapToGrid w:val="0"/>
              <w:spacing w:line="3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sz w:val="21"/>
                <w:szCs w:val="21"/>
              </w:rPr>
              <w:t>{%tr endif%}</w:t>
            </w:r>
          </w:p>
        </w:tc>
      </w:tr>
      <w:tr w:rsidR="00831D04" w14:paraId="109B6091" w14:textId="77777777" w:rsidTr="00DA1D4D">
        <w:trPr>
          <w:trHeight w:val="397"/>
          <w:jc w:val="center"/>
        </w:trPr>
        <w:tc>
          <w:tcPr>
            <w:tcW w:w="9962" w:type="dxa"/>
            <w:gridSpan w:val="6"/>
            <w:shd w:val="clear" w:color="auto" w:fill="auto"/>
            <w:tcMar>
              <w:left w:w="108" w:type="dxa"/>
              <w:right w:w="108" w:type="dxa"/>
            </w:tcMar>
            <w:vAlign w:val="center"/>
          </w:tcPr>
          <w:p w14:paraId="0572650D" w14:textId="3B8A2970" w:rsidR="00831D04" w:rsidRDefault="00831D04" w:rsidP="00831D04">
            <w:pPr>
              <w:snapToGrid w:val="0"/>
              <w:spacing w:line="300" w:lineRule="exact"/>
              <w:rPr>
                <w:rFonts w:ascii="思源黑体 CN" w:eastAsia="思源黑体 CN" w:hAnsi="思源黑体 CN" w:cs="思源黑体 CN" w:hint="eastAsia"/>
                <w:sz w:val="21"/>
                <w:szCs w:val="21"/>
              </w:rPr>
            </w:pPr>
            <w:r w:rsidRPr="00B34245">
              <w:rPr>
                <w:rFonts w:ascii="思源黑体 CN" w:eastAsia="思源黑体 CN" w:hAnsi="思源黑体 CN" w:cs="思源黑体 CN"/>
                <w:sz w:val="21"/>
                <w:szCs w:val="21"/>
              </w:rPr>
              <w:t xml:space="preserve">{%tr </w:t>
            </w:r>
            <w:r>
              <w:rPr>
                <w:rFonts w:ascii="思源黑体 CN" w:eastAsia="思源黑体 CN" w:hAnsi="思源黑体 CN" w:cs="思源黑体 CN" w:hint="eastAsia"/>
                <w:sz w:val="21"/>
                <w:szCs w:val="21"/>
              </w:rPr>
              <w:t>if</w:t>
            </w:r>
            <w:r w:rsidRPr="00B34245">
              <w:rPr>
                <w:rFonts w:ascii="思源黑体 CN" w:eastAsia="思源黑体 CN" w:hAnsi="思源黑体 CN" w:cs="思源黑体 CN"/>
                <w:sz w:val="21"/>
                <w:szCs w:val="21"/>
              </w:rPr>
              <w:t xml:space="preserve"> var_brca.snv_s.B</w:t>
            </w:r>
            <w:r>
              <w:rPr>
                <w:rFonts w:ascii="思源黑体 CN" w:eastAsia="思源黑体 CN" w:hAnsi="思源黑体 CN" w:cs="思源黑体 CN" w:hint="eastAsia"/>
                <w:sz w:val="21"/>
                <w:szCs w:val="21"/>
              </w:rPr>
              <w:t>2</w:t>
            </w:r>
            <w:r w:rsidRPr="00B34245">
              <w:rPr>
                <w:rFonts w:ascii="思源黑体 CN" w:eastAsia="思源黑体 CN" w:hAnsi="思源黑体 CN" w:cs="思源黑体 CN"/>
                <w:sz w:val="21"/>
                <w:szCs w:val="21"/>
              </w:rPr>
              <w:t>_L5 + var_brca.snv_s.B</w:t>
            </w:r>
            <w:r>
              <w:rPr>
                <w:rFonts w:ascii="思源黑体 CN" w:eastAsia="思源黑体 CN" w:hAnsi="思源黑体 CN" w:cs="思源黑体 CN" w:hint="eastAsia"/>
                <w:sz w:val="21"/>
                <w:szCs w:val="21"/>
              </w:rPr>
              <w:t>2</w:t>
            </w:r>
            <w:r w:rsidRPr="00B34245">
              <w:rPr>
                <w:rFonts w:ascii="思源黑体 CN" w:eastAsia="思源黑体 CN" w:hAnsi="思源黑体 CN" w:cs="思源黑体 CN"/>
                <w:sz w:val="21"/>
                <w:szCs w:val="21"/>
              </w:rPr>
              <w:t>_L4 + var_brca.mlpa.B</w:t>
            </w:r>
            <w:r>
              <w:rPr>
                <w:rFonts w:ascii="思源黑体 CN" w:eastAsia="思源黑体 CN" w:hAnsi="思源黑体 CN" w:cs="思源黑体 CN" w:hint="eastAsia"/>
                <w:sz w:val="21"/>
                <w:szCs w:val="21"/>
              </w:rPr>
              <w:t>2</w:t>
            </w:r>
            <w:r w:rsidRPr="00B34245">
              <w:rPr>
                <w:rFonts w:ascii="思源黑体 CN" w:eastAsia="思源黑体 CN" w:hAnsi="思源黑体 CN" w:cs="思源黑体 CN"/>
                <w:sz w:val="21"/>
                <w:szCs w:val="21"/>
              </w:rPr>
              <w:t>_Loss %}</w:t>
            </w:r>
          </w:p>
        </w:tc>
      </w:tr>
      <w:tr w:rsidR="00831D04" w14:paraId="654273F6" w14:textId="77777777" w:rsidTr="00DA1D4D">
        <w:trPr>
          <w:trHeight w:val="397"/>
          <w:jc w:val="center"/>
        </w:trPr>
        <w:tc>
          <w:tcPr>
            <w:tcW w:w="9962" w:type="dxa"/>
            <w:gridSpan w:val="6"/>
            <w:shd w:val="clear" w:color="auto" w:fill="auto"/>
            <w:tcMar>
              <w:left w:w="108" w:type="dxa"/>
              <w:right w:w="108" w:type="dxa"/>
            </w:tcMar>
            <w:vAlign w:val="center"/>
          </w:tcPr>
          <w:p w14:paraId="10D8B91E" w14:textId="564074BB" w:rsidR="00831D04" w:rsidRDefault="00831D04" w:rsidP="00831D04">
            <w:pPr>
              <w:snapToGrid w:val="0"/>
              <w:spacing w:line="300" w:lineRule="exact"/>
              <w:rPr>
                <w:rFonts w:ascii="思源黑体 CN" w:eastAsia="思源黑体 CN" w:hAnsi="思源黑体 CN" w:cs="思源黑体 CN" w:hint="eastAsia"/>
                <w:sz w:val="21"/>
                <w:szCs w:val="21"/>
              </w:rPr>
            </w:pPr>
            <w:r w:rsidRPr="00B34245">
              <w:rPr>
                <w:rFonts w:ascii="思源黑体 CN" w:eastAsia="思源黑体 CN" w:hAnsi="思源黑体 CN" w:cs="思源黑体 CN"/>
                <w:sz w:val="21"/>
                <w:szCs w:val="21"/>
              </w:rPr>
              <w:t xml:space="preserve">{%tr </w:t>
            </w:r>
            <w:r>
              <w:rPr>
                <w:rFonts w:ascii="思源黑体 CN" w:eastAsia="思源黑体 CN" w:hAnsi="思源黑体 CN" w:cs="思源黑体 CN" w:hint="eastAsia"/>
                <w:sz w:val="21"/>
                <w:szCs w:val="21"/>
              </w:rPr>
              <w:t>for a in</w:t>
            </w:r>
            <w:r w:rsidRPr="00B34245">
              <w:rPr>
                <w:rFonts w:ascii="思源黑体 CN" w:eastAsia="思源黑体 CN" w:hAnsi="思源黑体 CN" w:cs="思源黑体 CN"/>
                <w:sz w:val="21"/>
                <w:szCs w:val="21"/>
              </w:rPr>
              <w:t xml:space="preserve"> var_brca.snv_s.B</w:t>
            </w:r>
            <w:r>
              <w:rPr>
                <w:rFonts w:ascii="思源黑体 CN" w:eastAsia="思源黑体 CN" w:hAnsi="思源黑体 CN" w:cs="思源黑体 CN" w:hint="eastAsia"/>
                <w:sz w:val="21"/>
                <w:szCs w:val="21"/>
              </w:rPr>
              <w:t>2</w:t>
            </w:r>
            <w:r w:rsidRPr="00B34245">
              <w:rPr>
                <w:rFonts w:ascii="思源黑体 CN" w:eastAsia="思源黑体 CN" w:hAnsi="思源黑体 CN" w:cs="思源黑体 CN"/>
                <w:sz w:val="21"/>
                <w:szCs w:val="21"/>
              </w:rPr>
              <w:t>_L5 + var_brca.snv_s.B</w:t>
            </w:r>
            <w:r>
              <w:rPr>
                <w:rFonts w:ascii="思源黑体 CN" w:eastAsia="思源黑体 CN" w:hAnsi="思源黑体 CN" w:cs="思源黑体 CN" w:hint="eastAsia"/>
                <w:sz w:val="21"/>
                <w:szCs w:val="21"/>
              </w:rPr>
              <w:t>2</w:t>
            </w:r>
            <w:r w:rsidRPr="00B34245">
              <w:rPr>
                <w:rFonts w:ascii="思源黑体 CN" w:eastAsia="思源黑体 CN" w:hAnsi="思源黑体 CN" w:cs="思源黑体 CN"/>
                <w:sz w:val="21"/>
                <w:szCs w:val="21"/>
              </w:rPr>
              <w:t>_L4 + var_brca.mlpa.B</w:t>
            </w:r>
            <w:r>
              <w:rPr>
                <w:rFonts w:ascii="思源黑体 CN" w:eastAsia="思源黑体 CN" w:hAnsi="思源黑体 CN" w:cs="思源黑体 CN" w:hint="eastAsia"/>
                <w:sz w:val="21"/>
                <w:szCs w:val="21"/>
              </w:rPr>
              <w:t>2</w:t>
            </w:r>
            <w:r w:rsidRPr="00B34245">
              <w:rPr>
                <w:rFonts w:ascii="思源黑体 CN" w:eastAsia="思源黑体 CN" w:hAnsi="思源黑体 CN" w:cs="思源黑体 CN"/>
                <w:sz w:val="21"/>
                <w:szCs w:val="21"/>
              </w:rPr>
              <w:t>_Loss %}</w:t>
            </w:r>
          </w:p>
        </w:tc>
      </w:tr>
      <w:tr w:rsidR="00117F22" w14:paraId="547B1542" w14:textId="77777777" w:rsidTr="003F7BA3">
        <w:trPr>
          <w:trHeight w:val="397"/>
          <w:jc w:val="center"/>
        </w:trPr>
        <w:tc>
          <w:tcPr>
            <w:tcW w:w="1276" w:type="dxa"/>
            <w:shd w:val="clear" w:color="auto" w:fill="auto"/>
            <w:tcMar>
              <w:left w:w="108" w:type="dxa"/>
              <w:right w:w="108" w:type="dxa"/>
            </w:tcMar>
            <w:vAlign w:val="center"/>
          </w:tcPr>
          <w:p w14:paraId="64C56EEF" w14:textId="5BEB66A5" w:rsidR="00117F22" w:rsidRDefault="00117F22" w:rsidP="00117F22">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{{a.gene_symbol}}</w:t>
            </w:r>
          </w:p>
        </w:tc>
        <w:tc>
          <w:tcPr>
            <w:tcW w:w="2552" w:type="dxa"/>
            <w:shd w:val="clear" w:color="auto" w:fill="auto"/>
            <w:tcMar>
              <w:left w:w="108" w:type="dxa"/>
              <w:right w:w="108" w:type="dxa"/>
            </w:tcMar>
            <w:vAlign w:val="center"/>
          </w:tcPr>
          <w:p w14:paraId="1DBB50B3" w14:textId="77777777" w:rsidR="00117F22" w:rsidRPr="00C35414" w:rsidRDefault="00117F22" w:rsidP="00117F22">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if a.type==”Loss”%}</w:t>
            </w:r>
          </w:p>
          <w:p w14:paraId="36139DD9" w14:textId="77777777" w:rsidR="00117F22" w:rsidRDefault="00117F22" w:rsidP="00117F22">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{{a.value}} del</w:t>
            </w:r>
          </w:p>
          <w:p w14:paraId="299B57DD" w14:textId="77777777" w:rsidR="00117F22" w:rsidRDefault="00117F22" w:rsidP="00117F22">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else%}</w:t>
            </w:r>
          </w:p>
          <w:p w14:paraId="47867E72" w14:textId="77777777" w:rsidR="00117F22" w:rsidRDefault="00117F22" w:rsidP="00117F22">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{{a.gene_region}} {{a.hgvs_c}}{%if a.hgvs_p!=”p.?”%} {{a.hgvs_p}}{%endif%}</w:t>
            </w:r>
          </w:p>
          <w:p w14:paraId="0DADA7FF" w14:textId="77777777" w:rsidR="00117F22" w:rsidRPr="00C35414" w:rsidRDefault="00117F22" w:rsidP="00117F22">
            <w:pPr>
              <w:snapToGrid w:val="0"/>
              <w:spacing w:line="300" w:lineRule="exact"/>
              <w:jc w:val="center"/>
              <w:rPr>
                <w:rFonts w:ascii="思源黑体 CN" w:eastAsia="思源黑体 CN" w:hAnsi="思源黑体 CN" w:cs="思源黑体 CN" w:hint="eastAsia"/>
                <w:sz w:val="21"/>
                <w:szCs w:val="21"/>
              </w:rPr>
            </w:pPr>
            <w:r w:rsidRPr="00F9670C">
              <w:rPr>
                <w:rFonts w:ascii="思源黑体 CN" w:eastAsia="思源黑体 CN" w:hAnsi="思源黑体 CN" w:cs="思源黑体 CN"/>
                <w:sz w:val="21"/>
                <w:szCs w:val="21"/>
              </w:rPr>
              <w:t>{{a.transcript_primary}}</w:t>
            </w:r>
          </w:p>
          <w:p w14:paraId="053DBB91" w14:textId="5A12872D" w:rsidR="00117F22" w:rsidRPr="008C74E9" w:rsidRDefault="00117F22" w:rsidP="00117F22">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endif%}</w:t>
            </w:r>
          </w:p>
        </w:tc>
        <w:tc>
          <w:tcPr>
            <w:tcW w:w="1417" w:type="dxa"/>
            <w:shd w:val="clear" w:color="auto" w:fill="auto"/>
            <w:vAlign w:val="center"/>
          </w:tcPr>
          <w:p w14:paraId="2C516878" w14:textId="78FC19FA" w:rsidR="00117F22" w:rsidRPr="008C74E9" w:rsidRDefault="00117F22" w:rsidP="00117F22">
            <w:pPr>
              <w:snapToGrid w:val="0"/>
              <w:spacing w:line="300" w:lineRule="exact"/>
              <w:jc w:val="center"/>
              <w:rPr>
                <w:rFonts w:ascii="思源黑体 CN" w:eastAsia="思源黑体 CN" w:hAnsi="思源黑体 CN" w:cs="思源黑体 CN" w:hint="eastAsia"/>
                <w:sz w:val="21"/>
                <w:szCs w:val="21"/>
              </w:rPr>
            </w:pPr>
            <w:r>
              <w:rPr>
                <w:rFonts w:ascii="思源黑体 CN" w:eastAsia="思源黑体 CN" w:hAnsi="思源黑体 CN" w:cs="思源黑体 CN" w:hint="eastAsia"/>
                <w:sz w:val="21"/>
                <w:szCs w:val="21"/>
              </w:rPr>
              <w:t>胚系</w:t>
            </w:r>
          </w:p>
        </w:tc>
        <w:tc>
          <w:tcPr>
            <w:tcW w:w="851" w:type="dxa"/>
            <w:shd w:val="clear" w:color="auto" w:fill="auto"/>
            <w:vAlign w:val="center"/>
          </w:tcPr>
          <w:p w14:paraId="3CC23BE4" w14:textId="77777777" w:rsidR="00117F22" w:rsidRPr="00C35414" w:rsidRDefault="00117F22" w:rsidP="00117F22">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if a.type==”Loss”%}</w:t>
            </w:r>
          </w:p>
          <w:p w14:paraId="02807013" w14:textId="77777777" w:rsidR="00117F22" w:rsidRDefault="00117F22" w:rsidP="00117F22">
            <w:pPr>
              <w:snapToGrid w:val="0"/>
              <w:spacing w:line="300" w:lineRule="exact"/>
              <w:jc w:val="center"/>
              <w:rPr>
                <w:rFonts w:ascii="思源黑体 CN" w:eastAsia="思源黑体 CN" w:hAnsi="思源黑体 CN" w:cs="思源黑体 CN" w:hint="eastAsia"/>
                <w:sz w:val="21"/>
                <w:szCs w:val="21"/>
              </w:rPr>
            </w:pPr>
            <w:r>
              <w:rPr>
                <w:rFonts w:ascii="思源黑体 CN" w:eastAsia="思源黑体 CN" w:hAnsi="思源黑体 CN" w:cs="思源黑体 CN" w:hint="eastAsia"/>
                <w:sz w:val="21"/>
                <w:szCs w:val="21"/>
              </w:rPr>
              <w:t>/</w:t>
            </w:r>
          </w:p>
          <w:p w14:paraId="14583F01" w14:textId="77777777" w:rsidR="00117F22" w:rsidRDefault="00117F22" w:rsidP="00117F22">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else%}</w:t>
            </w:r>
          </w:p>
          <w:p w14:paraId="1875C264" w14:textId="77777777" w:rsidR="00117F22" w:rsidRPr="00C35414" w:rsidRDefault="00117F22" w:rsidP="00117F22">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hint="eastAsia"/>
                <w:sz w:val="21"/>
                <w:szCs w:val="21"/>
              </w:rPr>
              <w:t>{%if a.freq&gt;=0.85%}纯合{%else%}杂合{%endif%}</w:t>
            </w:r>
          </w:p>
          <w:p w14:paraId="4A217F50" w14:textId="78AF2335" w:rsidR="00117F22" w:rsidRPr="008C74E9" w:rsidRDefault="00117F22" w:rsidP="00117F22">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endif%}</w:t>
            </w:r>
          </w:p>
        </w:tc>
        <w:tc>
          <w:tcPr>
            <w:tcW w:w="1701" w:type="dxa"/>
            <w:shd w:val="clear" w:color="auto" w:fill="auto"/>
            <w:vAlign w:val="center"/>
          </w:tcPr>
          <w:p w14:paraId="37B70F63" w14:textId="77777777" w:rsidR="00117F22" w:rsidRPr="00C35414" w:rsidRDefault="00117F22" w:rsidP="00117F22">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if a.type==”Loss”%}</w:t>
            </w:r>
          </w:p>
          <w:p w14:paraId="04D62A9A" w14:textId="77777777" w:rsidR="00117F22" w:rsidRDefault="00117F22" w:rsidP="00117F22">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hint="eastAsia"/>
                <w:sz w:val="21"/>
                <w:szCs w:val="21"/>
              </w:rPr>
              <w:t>疑似致病性</w:t>
            </w:r>
          </w:p>
          <w:p w14:paraId="272CFD0F" w14:textId="77777777" w:rsidR="00117F22" w:rsidRPr="00C35414" w:rsidRDefault="00117F22" w:rsidP="00117F22">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else%}</w:t>
            </w:r>
          </w:p>
          <w:p w14:paraId="03F4FB40" w14:textId="77777777" w:rsidR="00117F22" w:rsidRPr="00C35414" w:rsidRDefault="00117F22" w:rsidP="00117F22">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if a.clinic_num_g==4%}</w:t>
            </w:r>
          </w:p>
          <w:p w14:paraId="68576EB6" w14:textId="77777777" w:rsidR="00117F22" w:rsidRPr="00C35414" w:rsidRDefault="00117F22" w:rsidP="00117F22">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hint="eastAsia"/>
                <w:sz w:val="21"/>
                <w:szCs w:val="21"/>
              </w:rPr>
              <w:t>疑似致病性</w:t>
            </w:r>
          </w:p>
          <w:p w14:paraId="7D3F1940" w14:textId="77777777" w:rsidR="00117F22" w:rsidRPr="00C35414" w:rsidRDefault="00117F22" w:rsidP="00117F22">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elif a.clinic_num_g==5%}</w:t>
            </w:r>
          </w:p>
          <w:p w14:paraId="78B8A3FB" w14:textId="77777777" w:rsidR="00117F22" w:rsidRPr="00C35414" w:rsidRDefault="00117F22" w:rsidP="00117F22">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hint="eastAsia"/>
                <w:sz w:val="21"/>
                <w:szCs w:val="21"/>
              </w:rPr>
              <w:t>致病性</w:t>
            </w:r>
          </w:p>
          <w:p w14:paraId="5E77DE93" w14:textId="77777777" w:rsidR="00117F22" w:rsidRPr="00C35414" w:rsidRDefault="00117F22" w:rsidP="00117F22">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else%}</w:t>
            </w:r>
          </w:p>
          <w:p w14:paraId="37A29A20" w14:textId="77777777" w:rsidR="00117F22" w:rsidRPr="00C35414" w:rsidRDefault="00117F22" w:rsidP="00117F22">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hint="eastAsia"/>
                <w:sz w:val="21"/>
                <w:szCs w:val="21"/>
              </w:rPr>
              <w:t>意义不明确</w:t>
            </w:r>
          </w:p>
          <w:p w14:paraId="73FF869A" w14:textId="77777777" w:rsidR="00117F22" w:rsidRDefault="00117F22" w:rsidP="00117F22">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endif%}</w:t>
            </w:r>
          </w:p>
          <w:p w14:paraId="021DF0FD" w14:textId="2CDBBF01" w:rsidR="00117F22" w:rsidRPr="008C74E9" w:rsidRDefault="00117F22" w:rsidP="00117F22">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endif%}</w:t>
            </w:r>
          </w:p>
        </w:tc>
        <w:tc>
          <w:tcPr>
            <w:tcW w:w="2165" w:type="dxa"/>
            <w:shd w:val="clear" w:color="auto" w:fill="auto"/>
            <w:vAlign w:val="center"/>
          </w:tcPr>
          <w:p w14:paraId="4D858B2C" w14:textId="77777777" w:rsidR="00117F22" w:rsidRPr="00C35414" w:rsidRDefault="00117F22" w:rsidP="00117F22">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if a.evi_sum.evi_split.Predictive%}</w:t>
            </w:r>
          </w:p>
          <w:p w14:paraId="1738F7B8" w14:textId="77777777" w:rsidR="00117F22" w:rsidRPr="00C35414" w:rsidRDefault="00117F22" w:rsidP="00117F22">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for b in a.evi_sum.evi_split.Predictive%}</w:t>
            </w:r>
          </w:p>
          <w:p w14:paraId="7F84146C" w14:textId="77777777" w:rsidR="00117F22" w:rsidRPr="00C35414" w:rsidRDefault="00117F22" w:rsidP="00117F22">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hint="eastAsia"/>
                <w:sz w:val="21"/>
                <w:szCs w:val="21"/>
              </w:rPr>
              <w:t>{{b.regimen_name}}（{{b.clinical_significance_cn}}，{{b.evi_conclusion_simple}}级）</w:t>
            </w:r>
          </w:p>
          <w:p w14:paraId="0910777D" w14:textId="77777777" w:rsidR="00117F22" w:rsidRPr="00C35414" w:rsidRDefault="00117F22" w:rsidP="00117F22">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endfor%}</w:t>
            </w:r>
          </w:p>
          <w:p w14:paraId="57C49A73" w14:textId="77777777" w:rsidR="00117F22" w:rsidRPr="00C35414" w:rsidRDefault="00117F22" w:rsidP="00117F22">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else%}</w:t>
            </w:r>
          </w:p>
          <w:p w14:paraId="2C6615C8" w14:textId="77777777" w:rsidR="00117F22" w:rsidRPr="00C35414" w:rsidRDefault="00117F22" w:rsidP="00117F22">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w:t>
            </w:r>
          </w:p>
          <w:p w14:paraId="51B2D3FB" w14:textId="635E51A0" w:rsidR="00117F22" w:rsidRPr="008C74E9" w:rsidRDefault="00117F22" w:rsidP="00117F22">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endif%}</w:t>
            </w:r>
          </w:p>
        </w:tc>
      </w:tr>
      <w:tr w:rsidR="00831D04" w14:paraId="03DC8572" w14:textId="77777777" w:rsidTr="00E27F3A">
        <w:trPr>
          <w:trHeight w:val="397"/>
          <w:jc w:val="center"/>
        </w:trPr>
        <w:tc>
          <w:tcPr>
            <w:tcW w:w="9962" w:type="dxa"/>
            <w:gridSpan w:val="6"/>
            <w:shd w:val="clear" w:color="auto" w:fill="auto"/>
            <w:tcMar>
              <w:left w:w="108" w:type="dxa"/>
              <w:right w:w="108" w:type="dxa"/>
            </w:tcMar>
            <w:vAlign w:val="center"/>
          </w:tcPr>
          <w:p w14:paraId="1DBD57C3" w14:textId="1DC8AE37" w:rsidR="00831D04" w:rsidRPr="008C74E9" w:rsidRDefault="00831D04" w:rsidP="00831D04">
            <w:pPr>
              <w:snapToGrid w:val="0"/>
              <w:spacing w:line="3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sz w:val="21"/>
                <w:szCs w:val="21"/>
              </w:rPr>
              <w:t>{%tr endfor%}</w:t>
            </w:r>
          </w:p>
        </w:tc>
      </w:tr>
      <w:tr w:rsidR="00831D04" w14:paraId="057C5C38" w14:textId="77777777" w:rsidTr="00E27F3A">
        <w:trPr>
          <w:trHeight w:val="397"/>
          <w:jc w:val="center"/>
        </w:trPr>
        <w:tc>
          <w:tcPr>
            <w:tcW w:w="9962" w:type="dxa"/>
            <w:gridSpan w:val="6"/>
            <w:shd w:val="clear" w:color="auto" w:fill="auto"/>
            <w:tcMar>
              <w:left w:w="108" w:type="dxa"/>
              <w:right w:w="108" w:type="dxa"/>
            </w:tcMar>
            <w:vAlign w:val="center"/>
          </w:tcPr>
          <w:p w14:paraId="6D3E2E1F" w14:textId="36D042BB" w:rsidR="00831D04" w:rsidRPr="008C74E9" w:rsidRDefault="00831D04" w:rsidP="00831D04">
            <w:pPr>
              <w:snapToGrid w:val="0"/>
              <w:spacing w:line="3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sz w:val="21"/>
                <w:szCs w:val="21"/>
              </w:rPr>
              <w:t>{%tr else%}</w:t>
            </w:r>
          </w:p>
        </w:tc>
      </w:tr>
      <w:tr w:rsidR="00831D04" w14:paraId="32E21625" w14:textId="77777777" w:rsidTr="003F7BA3">
        <w:trPr>
          <w:trHeight w:val="397"/>
          <w:jc w:val="center"/>
        </w:trPr>
        <w:tc>
          <w:tcPr>
            <w:tcW w:w="1276" w:type="dxa"/>
            <w:shd w:val="clear" w:color="auto" w:fill="auto"/>
            <w:tcMar>
              <w:left w:w="108" w:type="dxa"/>
              <w:right w:w="108" w:type="dxa"/>
            </w:tcMar>
            <w:vAlign w:val="center"/>
          </w:tcPr>
          <w:p w14:paraId="694556D4" w14:textId="1D7B2F9B" w:rsidR="00831D04" w:rsidRDefault="00831D04" w:rsidP="003F7BA3">
            <w:pPr>
              <w:snapToGrid w:val="0"/>
              <w:spacing w:line="300" w:lineRule="exact"/>
              <w:jc w:val="center"/>
              <w:rPr>
                <w:rFonts w:ascii="思源黑体 CN" w:eastAsia="思源黑体 CN" w:hAnsi="思源黑体 CN" w:cs="思源黑体 CN" w:hint="eastAsia"/>
                <w:sz w:val="21"/>
                <w:szCs w:val="21"/>
              </w:rPr>
            </w:pPr>
            <w:r>
              <w:rPr>
                <w:rFonts w:ascii="思源黑体 CN" w:eastAsia="思源黑体 CN" w:hAnsi="思源黑体 CN" w:cs="思源黑体 CN" w:hint="eastAsia"/>
                <w:sz w:val="21"/>
                <w:szCs w:val="21"/>
              </w:rPr>
              <w:t>BRCA2</w:t>
            </w:r>
          </w:p>
        </w:tc>
        <w:tc>
          <w:tcPr>
            <w:tcW w:w="8686" w:type="dxa"/>
            <w:gridSpan w:val="5"/>
            <w:shd w:val="clear" w:color="auto" w:fill="auto"/>
            <w:tcMar>
              <w:left w:w="108" w:type="dxa"/>
              <w:right w:w="108" w:type="dxa"/>
            </w:tcMar>
            <w:vAlign w:val="center"/>
          </w:tcPr>
          <w:p w14:paraId="3CB2CFFE" w14:textId="19DE00A3" w:rsidR="00831D04" w:rsidRPr="008C74E9" w:rsidRDefault="00831D04" w:rsidP="003F7BA3">
            <w:pPr>
              <w:snapToGrid w:val="0"/>
              <w:spacing w:line="300" w:lineRule="exact"/>
              <w:jc w:val="center"/>
              <w:rPr>
                <w:rFonts w:ascii="思源黑体 CN" w:eastAsia="思源黑体 CN" w:hAnsi="思源黑体 CN" w:cs="思源黑体 CN" w:hint="eastAsia"/>
                <w:sz w:val="21"/>
                <w:szCs w:val="21"/>
              </w:rPr>
            </w:pPr>
            <w:r w:rsidRPr="008C74E9">
              <w:rPr>
                <w:rFonts w:ascii="思源黑体 CN" w:eastAsia="思源黑体 CN" w:hAnsi="思源黑体 CN" w:cs="思源黑体 CN" w:hint="eastAsia"/>
                <w:sz w:val="21"/>
                <w:szCs w:val="21"/>
              </w:rPr>
              <w:t>未检测到致病性、疑似致病性的胚系变异</w:t>
            </w:r>
          </w:p>
        </w:tc>
      </w:tr>
      <w:tr w:rsidR="00831D04" w14:paraId="000B6E04" w14:textId="77777777" w:rsidTr="004B38B5">
        <w:trPr>
          <w:trHeight w:val="397"/>
          <w:jc w:val="center"/>
        </w:trPr>
        <w:tc>
          <w:tcPr>
            <w:tcW w:w="9962" w:type="dxa"/>
            <w:gridSpan w:val="6"/>
            <w:shd w:val="clear" w:color="auto" w:fill="auto"/>
            <w:tcMar>
              <w:left w:w="108" w:type="dxa"/>
              <w:right w:w="108" w:type="dxa"/>
            </w:tcMar>
            <w:vAlign w:val="center"/>
          </w:tcPr>
          <w:p w14:paraId="6AC76F73" w14:textId="79F58866" w:rsidR="00831D04" w:rsidRPr="008C74E9" w:rsidRDefault="00831D04" w:rsidP="00831D04">
            <w:pPr>
              <w:snapToGrid w:val="0"/>
              <w:spacing w:line="3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sz w:val="21"/>
                <w:szCs w:val="21"/>
              </w:rPr>
              <w:t>{%tr endif%}</w:t>
            </w:r>
          </w:p>
        </w:tc>
      </w:tr>
    </w:tbl>
    <w:p w14:paraId="432D3D48" w14:textId="77777777" w:rsidR="00684C82" w:rsidRPr="00684C82" w:rsidRDefault="00684C82" w:rsidP="00476B7F">
      <w:pPr>
        <w:spacing w:line="40" w:lineRule="exact"/>
      </w:pPr>
      <w:bookmarkStart w:id="12" w:name="_Toc11876"/>
    </w:p>
    <w:tbl>
      <w:tblPr>
        <w:tblStyle w:val="ac"/>
        <w:tblpPr w:leftFromText="181" w:rightFromText="181" w:vertAnchor="page" w:tblpY="14176"/>
        <w:tblOverlap w:val="never"/>
        <w:tblW w:w="0" w:type="auto"/>
        <w:tblBorders>
          <w:bottom w:val="single" w:sz="4" w:space="0" w:color="46586F"/>
        </w:tblBorders>
        <w:tblLook w:val="04A0" w:firstRow="1" w:lastRow="0" w:firstColumn="1" w:lastColumn="0" w:noHBand="0" w:noVBand="1"/>
      </w:tblPr>
      <w:tblGrid>
        <w:gridCol w:w="3248"/>
        <w:gridCol w:w="3250"/>
        <w:gridCol w:w="3254"/>
      </w:tblGrid>
      <w:tr w:rsidR="00684C82" w14:paraId="4CDCE87B" w14:textId="77777777" w:rsidTr="008C74E9">
        <w:tc>
          <w:tcPr>
            <w:tcW w:w="3248" w:type="dxa"/>
            <w:tcBorders>
              <w:top w:val="nil"/>
              <w:left w:val="nil"/>
              <w:bottom w:val="single" w:sz="4" w:space="0" w:color="46586F"/>
              <w:right w:val="nil"/>
            </w:tcBorders>
          </w:tcPr>
          <w:p w14:paraId="2C0C3A48" w14:textId="77777777" w:rsidR="00684C82" w:rsidRDefault="00684C82" w:rsidP="008C74E9">
            <w:pPr>
              <w:spacing w:line="240" w:lineRule="auto"/>
              <w:rPr>
                <w:rFonts w:ascii="思源黑体 CN" w:eastAsia="思源黑体 CN" w:hAnsi="思源黑体 CN" w:cs="思源黑体 CN" w:hint="eastAsia"/>
                <w:b/>
                <w:bCs/>
                <w:color w:val="46586F"/>
                <w:sz w:val="21"/>
                <w:szCs w:val="21"/>
              </w:rPr>
            </w:pPr>
            <w:r>
              <w:rPr>
                <w:rFonts w:ascii="思源黑体 CN" w:eastAsia="思源黑体 CN" w:hAnsi="思源黑体 CN" w:cs="思源黑体 CN" w:hint="eastAsia"/>
                <w:b/>
                <w:bCs/>
                <w:color w:val="46586F"/>
                <w:sz w:val="21"/>
                <w:szCs w:val="21"/>
              </w:rPr>
              <w:t>检验者：-</w:t>
            </w:r>
          </w:p>
        </w:tc>
        <w:tc>
          <w:tcPr>
            <w:tcW w:w="3250" w:type="dxa"/>
            <w:tcBorders>
              <w:top w:val="nil"/>
              <w:left w:val="nil"/>
              <w:bottom w:val="single" w:sz="4" w:space="0" w:color="46586F"/>
              <w:right w:val="nil"/>
            </w:tcBorders>
          </w:tcPr>
          <w:p w14:paraId="6C24A8CE" w14:textId="77777777" w:rsidR="00684C82" w:rsidRDefault="00684C82" w:rsidP="008C74E9">
            <w:pPr>
              <w:spacing w:line="240" w:lineRule="auto"/>
              <w:rPr>
                <w:rFonts w:ascii="思源黑体 CN" w:eastAsia="思源黑体 CN" w:hAnsi="思源黑体 CN" w:cs="思源黑体 CN" w:hint="eastAsia"/>
                <w:b/>
                <w:bCs/>
                <w:color w:val="46586F"/>
                <w:sz w:val="21"/>
                <w:szCs w:val="21"/>
              </w:rPr>
            </w:pPr>
            <w:r>
              <w:rPr>
                <w:rFonts w:ascii="思源黑体 CN" w:eastAsia="思源黑体 CN" w:hAnsi="思源黑体 CN" w:cs="思源黑体 CN" w:hint="eastAsia"/>
                <w:b/>
                <w:bCs/>
                <w:color w:val="46586F"/>
                <w:sz w:val="21"/>
                <w:szCs w:val="21"/>
              </w:rPr>
              <w:t>审核者：-</w:t>
            </w:r>
          </w:p>
        </w:tc>
        <w:tc>
          <w:tcPr>
            <w:tcW w:w="3254" w:type="dxa"/>
            <w:tcBorders>
              <w:top w:val="nil"/>
              <w:left w:val="nil"/>
              <w:bottom w:val="single" w:sz="4" w:space="0" w:color="46586F"/>
              <w:right w:val="nil"/>
            </w:tcBorders>
          </w:tcPr>
          <w:p w14:paraId="556CE012" w14:textId="66FFC5FB" w:rsidR="00684C82" w:rsidRDefault="00684C82" w:rsidP="008C74E9">
            <w:pPr>
              <w:spacing w:line="240" w:lineRule="auto"/>
              <w:rPr>
                <w:rFonts w:ascii="思源黑体 CN" w:eastAsia="思源黑体 CN" w:hAnsi="思源黑体 CN" w:cs="思源黑体 CN" w:hint="eastAsia"/>
                <w:b/>
                <w:bCs/>
                <w:color w:val="46586F"/>
                <w:sz w:val="21"/>
                <w:szCs w:val="21"/>
              </w:rPr>
            </w:pPr>
            <w:r>
              <w:rPr>
                <w:rFonts w:ascii="思源黑体 CN" w:eastAsia="思源黑体 CN" w:hAnsi="思源黑体 CN" w:cs="思源黑体 CN" w:hint="eastAsia"/>
                <w:b/>
                <w:bCs/>
                <w:color w:val="46586F"/>
                <w:sz w:val="21"/>
                <w:szCs w:val="21"/>
              </w:rPr>
              <w:t>报告时间：</w:t>
            </w:r>
            <w:r w:rsidR="00A97943">
              <w:rPr>
                <w:rFonts w:ascii="思源黑体 CN" w:eastAsia="思源黑体 CN" w:hAnsi="思源黑体 CN" w:cs="思源黑体 CN" w:hint="eastAsia"/>
                <w:b/>
                <w:bCs/>
                <w:color w:val="46586F"/>
                <w:sz w:val="21"/>
                <w:szCs w:val="21"/>
              </w:rPr>
              <w:lastRenderedPageBreak/>
              <w:t>{{sample.report_date}}</w:t>
            </w:r>
          </w:p>
        </w:tc>
      </w:tr>
    </w:tbl>
    <w:p w14:paraId="315D6BEE" w14:textId="77777777" w:rsidR="00684C82" w:rsidRDefault="00684C82">
      <w:pPr>
        <w:widowControl/>
        <w:spacing w:line="240" w:lineRule="auto"/>
        <w:jc w:val="left"/>
        <w:rPr>
          <w:rStyle w:val="af3"/>
        </w:rPr>
      </w:pPr>
      <w:r>
        <w:rPr>
          <w:rStyle w:val="af3"/>
          <w:b/>
          <w:bCs/>
        </w:rPr>
        <w:lastRenderedPageBreak/>
        <w:br w:type="page"/>
      </w:r>
    </w:p>
    <w:p w14:paraId="70549C20" w14:textId="61FFE768" w:rsidR="009042FF" w:rsidRDefault="00DC0DA3">
      <w:pPr>
        <w:pStyle w:val="2"/>
        <w:rPr>
          <w:rFonts w:cs="思源黑体 CN"/>
        </w:rPr>
      </w:pPr>
      <w:r>
        <w:rPr>
          <w:rFonts w:cs="思源黑体 CN" w:hint="eastAsia"/>
        </w:rPr>
        <w:lastRenderedPageBreak/>
        <w:t>基因变异解析</w:t>
      </w:r>
      <w:bookmarkEnd w:id="12"/>
    </w:p>
    <w:p w14:paraId="78F67427" w14:textId="77777777" w:rsidR="009042FF" w:rsidRDefault="00DC0DA3">
      <w:pPr>
        <w:pStyle w:val="3"/>
        <w:rPr>
          <w:rFonts w:hint="eastAsia"/>
        </w:rPr>
      </w:pPr>
      <w:bookmarkStart w:id="13" w:name="_Toc27918"/>
      <w:r>
        <w:rPr>
          <w:rFonts w:hint="eastAsia"/>
        </w:rPr>
        <w:t>相关变异解析</w:t>
      </w:r>
      <w:bookmarkEnd w:id="13"/>
    </w:p>
    <w:p w14:paraId="292809B1" w14:textId="2F4C8516" w:rsidR="00D54AF7" w:rsidRDefault="00D54AF7" w:rsidP="00D54AF7">
      <w:r>
        <w:t>{%p if var_brca.snv_s.B1_L5 + var_brca.snv_s.B2_L5+ var_brca.snv_s.B1_L4 + var_brca.snv_s.B2_L4+ var_brca.mlpa.B1_Loss+ var_brca.mlpa.B2_Loss %}</w:t>
      </w:r>
    </w:p>
    <w:p w14:paraId="0DA291DD" w14:textId="15EA1FF3" w:rsidR="00D54AF7" w:rsidRPr="00D54AF7" w:rsidRDefault="00D54AF7" w:rsidP="00D54AF7">
      <w:r>
        <w:t>{%p for a in var_brca.snv_s.B1_L5 + var_brca.snv_s.B2_L5+ var_brca.snv_s.B1_L4 + var_brca.snv_s.B2_L4+ var_brca.mlpa.B1_Loss+ var_brca.mlpa.B2_Loss %}</w:t>
      </w:r>
    </w:p>
    <w:tbl>
      <w:tblPr>
        <w:tblW w:w="10011" w:type="dxa"/>
        <w:jc w:val="center"/>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top w:w="57" w:type="dxa"/>
          <w:bottom w:w="57" w:type="dxa"/>
        </w:tblCellMar>
        <w:tblLook w:val="04A0" w:firstRow="1" w:lastRow="0" w:firstColumn="1" w:lastColumn="0" w:noHBand="0" w:noVBand="1"/>
      </w:tblPr>
      <w:tblGrid>
        <w:gridCol w:w="1276"/>
        <w:gridCol w:w="8735"/>
      </w:tblGrid>
      <w:tr w:rsidR="009042FF" w14:paraId="3587A180" w14:textId="77777777" w:rsidTr="00686E77">
        <w:trPr>
          <w:trHeight w:val="454"/>
          <w:jc w:val="center"/>
        </w:trPr>
        <w:tc>
          <w:tcPr>
            <w:tcW w:w="10011" w:type="dxa"/>
            <w:gridSpan w:val="2"/>
            <w:tcBorders>
              <w:bottom w:val="nil"/>
            </w:tcBorders>
            <w:shd w:val="clear" w:color="auto" w:fill="4F6D90"/>
            <w:vAlign w:val="center"/>
          </w:tcPr>
          <w:p w14:paraId="21D2F82D" w14:textId="318DE7BE" w:rsidR="009042FF" w:rsidRPr="008868B1" w:rsidRDefault="00152E67">
            <w:pPr>
              <w:snapToGrid w:val="0"/>
              <w:spacing w:line="240" w:lineRule="auto"/>
              <w:jc w:val="center"/>
              <w:rPr>
                <w:rFonts w:ascii="思源黑体 CN" w:eastAsia="思源黑体 CN" w:hAnsi="思源黑体 CN" w:cs="思源黑体 CN" w:hint="eastAsia"/>
                <w:b/>
                <w:bCs/>
                <w:color w:val="FFFFFF" w:themeColor="background1"/>
                <w:sz w:val="18"/>
                <w:szCs w:val="18"/>
              </w:rPr>
            </w:pPr>
            <w:r w:rsidRPr="008868B1">
              <w:rPr>
                <w:rFonts w:ascii="思源黑体 CN" w:eastAsia="思源黑体 CN" w:hAnsi="思源黑体 CN" w:cs="思源黑体 CN"/>
                <w:b/>
                <w:bCs/>
                <w:color w:val="FFFFFF" w:themeColor="background1"/>
                <w:sz w:val="18"/>
                <w:szCs w:val="18"/>
              </w:rPr>
              <w:t>{{a.gene_symbol}} {%if a.type==”Loss”%}{{a.value}} del{% else%}{{a.gene_region}} {{a.hgvs_c}}{%if a.hgvs_p!=”p.?”%} {{a.hgvs_p}}{%endif%}{%endif%}</w:t>
            </w:r>
          </w:p>
        </w:tc>
      </w:tr>
      <w:tr w:rsidR="009042FF" w14:paraId="549BC4CB" w14:textId="77777777" w:rsidTr="00686E77">
        <w:trPr>
          <w:trHeight w:val="454"/>
          <w:jc w:val="center"/>
        </w:trPr>
        <w:tc>
          <w:tcPr>
            <w:tcW w:w="1276" w:type="dxa"/>
            <w:tcBorders>
              <w:top w:val="nil"/>
            </w:tcBorders>
            <w:shd w:val="clear" w:color="auto" w:fill="FFFFFF"/>
            <w:vAlign w:val="center"/>
          </w:tcPr>
          <w:p w14:paraId="2F4B8C75" w14:textId="77777777" w:rsidR="009042FF" w:rsidRDefault="00DC0DA3">
            <w:pPr>
              <w:pStyle w:val="ae"/>
              <w:ind w:rightChars="50" w:right="120"/>
              <w:jc w:val="left"/>
              <w:rPr>
                <w:rFonts w:ascii="思源黑体 CN" w:hAnsi="思源黑体 CN" w:cs="思源黑体 CN" w:hint="eastAsia"/>
                <w:szCs w:val="18"/>
              </w:rPr>
            </w:pPr>
            <w:r>
              <w:rPr>
                <w:rFonts w:ascii="思源黑体 CN" w:hAnsi="思源黑体 CN" w:cs="思源黑体 CN" w:hint="eastAsia"/>
                <w:szCs w:val="18"/>
              </w:rPr>
              <w:t>基因介绍</w:t>
            </w:r>
          </w:p>
        </w:tc>
        <w:tc>
          <w:tcPr>
            <w:tcW w:w="8735" w:type="dxa"/>
            <w:tcBorders>
              <w:top w:val="nil"/>
            </w:tcBorders>
            <w:shd w:val="clear" w:color="auto" w:fill="FFFFFF"/>
            <w:vAlign w:val="center"/>
          </w:tcPr>
          <w:p w14:paraId="00583FFF" w14:textId="0D0F727E" w:rsidR="009042FF" w:rsidRDefault="00152E67" w:rsidP="00CE58A2">
            <w:pPr>
              <w:spacing w:line="278" w:lineRule="exact"/>
              <w:rPr>
                <w:rFonts w:ascii="思源黑体 CN" w:eastAsia="思源黑体 CN" w:hAnsi="思源黑体 CN" w:cs="思源黑体 CN" w:hint="eastAsia"/>
                <w:sz w:val="18"/>
                <w:szCs w:val="18"/>
              </w:rPr>
            </w:pPr>
            <w:r w:rsidRPr="00152E67">
              <w:rPr>
                <w:rFonts w:ascii="思源黑体 CN" w:eastAsia="思源黑体 CN" w:hAnsi="思源黑体 CN" w:cs="思源黑体 CN"/>
                <w:sz w:val="18"/>
                <w:szCs w:val="18"/>
              </w:rPr>
              <w:t>{{a.gene_function|e}}</w:t>
            </w:r>
          </w:p>
        </w:tc>
      </w:tr>
      <w:tr w:rsidR="009042FF" w14:paraId="346F05FB" w14:textId="77777777" w:rsidTr="00686E77">
        <w:trPr>
          <w:trHeight w:val="454"/>
          <w:jc w:val="center"/>
        </w:trPr>
        <w:tc>
          <w:tcPr>
            <w:tcW w:w="1276" w:type="dxa"/>
            <w:shd w:val="clear" w:color="auto" w:fill="FFFFFF"/>
            <w:vAlign w:val="center"/>
          </w:tcPr>
          <w:p w14:paraId="76D99190" w14:textId="77777777" w:rsidR="009042FF" w:rsidRDefault="00DC0DA3">
            <w:pPr>
              <w:pStyle w:val="ae"/>
              <w:ind w:rightChars="50" w:right="120"/>
              <w:jc w:val="left"/>
              <w:rPr>
                <w:rFonts w:ascii="思源黑体 CN" w:hAnsi="思源黑体 CN" w:cs="思源黑体 CN" w:hint="eastAsia"/>
                <w:szCs w:val="18"/>
              </w:rPr>
            </w:pPr>
            <w:r>
              <w:rPr>
                <w:rFonts w:ascii="思源黑体 CN" w:hAnsi="思源黑体 CN" w:cs="思源黑体 CN" w:hint="eastAsia"/>
                <w:szCs w:val="18"/>
              </w:rPr>
              <w:t>变异解读</w:t>
            </w:r>
          </w:p>
        </w:tc>
        <w:tc>
          <w:tcPr>
            <w:tcW w:w="8735" w:type="dxa"/>
            <w:shd w:val="clear" w:color="auto" w:fill="FFFFFF"/>
            <w:vAlign w:val="center"/>
          </w:tcPr>
          <w:p w14:paraId="13B2262B" w14:textId="2320E3B1" w:rsidR="009042FF" w:rsidRDefault="00152E67" w:rsidP="00CE58A2">
            <w:pPr>
              <w:spacing w:line="278" w:lineRule="exact"/>
              <w:rPr>
                <w:rFonts w:ascii="思源黑体 CN" w:eastAsia="思源黑体 CN" w:hAnsi="思源黑体 CN" w:cs="思源黑体 CN" w:hint="eastAsia"/>
                <w:sz w:val="18"/>
                <w:szCs w:val="18"/>
              </w:rPr>
            </w:pPr>
            <w:r w:rsidRPr="00152E67">
              <w:rPr>
                <w:rFonts w:ascii="思源黑体 CN" w:eastAsia="思源黑体 CN" w:hAnsi="思源黑体 CN" w:cs="思源黑体 CN" w:hint="eastAsia"/>
                <w:sz w:val="18"/>
                <w:szCs w:val="18"/>
              </w:rPr>
              <w:t>{{a.variant_desc_cn|e}}{{a.variant_interpret_cn|e}}因此，该变异为</w:t>
            </w:r>
            <w:r w:rsidR="008868B1">
              <w:rPr>
                <w:rFonts w:ascii="思源黑体 CN" w:eastAsia="思源黑体 CN" w:hAnsi="思源黑体 CN" w:cs="思源黑体 CN" w:hint="eastAsia"/>
                <w:sz w:val="18"/>
                <w:szCs w:val="18"/>
              </w:rPr>
              <w:t xml:space="preserve">{%if a.type == </w:t>
            </w:r>
            <w:r w:rsidR="008868B1">
              <w:rPr>
                <w:rFonts w:ascii="思源黑体 CN" w:eastAsia="思源黑体 CN" w:hAnsi="思源黑体 CN" w:cs="思源黑体 CN"/>
                <w:sz w:val="18"/>
                <w:szCs w:val="18"/>
              </w:rPr>
              <w:t>“</w:t>
            </w:r>
            <w:r w:rsidR="008868B1">
              <w:rPr>
                <w:rFonts w:ascii="思源黑体 CN" w:eastAsia="思源黑体 CN" w:hAnsi="思源黑体 CN" w:cs="思源黑体 CN" w:hint="eastAsia"/>
                <w:sz w:val="18"/>
                <w:szCs w:val="18"/>
              </w:rPr>
              <w:t>Loss</w:t>
            </w:r>
            <w:r w:rsidR="008868B1">
              <w:rPr>
                <w:rFonts w:ascii="思源黑体 CN" w:eastAsia="思源黑体 CN" w:hAnsi="思源黑体 CN" w:cs="思源黑体 CN"/>
                <w:sz w:val="18"/>
                <w:szCs w:val="18"/>
              </w:rPr>
              <w:t>”</w:t>
            </w:r>
            <w:r w:rsidR="008868B1">
              <w:rPr>
                <w:rFonts w:ascii="思源黑体 CN" w:eastAsia="思源黑体 CN" w:hAnsi="思源黑体 CN" w:cs="思源黑体 CN" w:hint="eastAsia"/>
                <w:sz w:val="18"/>
                <w:szCs w:val="18"/>
              </w:rPr>
              <w:t>%}</w:t>
            </w:r>
            <w:r w:rsidR="008868B1" w:rsidRPr="00152E67">
              <w:rPr>
                <w:rFonts w:ascii="思源黑体 CN" w:eastAsia="思源黑体 CN" w:hAnsi="思源黑体 CN" w:cs="思源黑体 CN" w:hint="eastAsia"/>
                <w:sz w:val="18"/>
                <w:szCs w:val="18"/>
              </w:rPr>
              <w:t>疑似致病性变异。</w:t>
            </w:r>
            <w:r w:rsidR="008868B1">
              <w:rPr>
                <w:rFonts w:ascii="思源黑体 CN" w:eastAsia="思源黑体 CN" w:hAnsi="思源黑体 CN" w:cs="思源黑体 CN" w:hint="eastAsia"/>
                <w:sz w:val="18"/>
                <w:szCs w:val="18"/>
              </w:rPr>
              <w:t>{%else%}</w:t>
            </w:r>
            <w:r w:rsidRPr="00152E67">
              <w:rPr>
                <w:rFonts w:ascii="思源黑体 CN" w:eastAsia="思源黑体 CN" w:hAnsi="思源黑体 CN" w:cs="思源黑体 CN" w:hint="eastAsia"/>
                <w:sz w:val="18"/>
                <w:szCs w:val="18"/>
              </w:rPr>
              <w:t>{%if a.clinic_num_g==4%}疑似致病性变异。{%elif a.clinic_num_g==5%}致病性变异。{%else%}意义不明确变异。{%endif%}</w:t>
            </w:r>
            <w:r w:rsidR="008868B1">
              <w:rPr>
                <w:rFonts w:ascii="思源黑体 CN" w:eastAsia="思源黑体 CN" w:hAnsi="思源黑体 CN" w:cs="思源黑体 CN" w:hint="eastAsia"/>
                <w:sz w:val="18"/>
                <w:szCs w:val="18"/>
              </w:rPr>
              <w:t>{%endif%}</w:t>
            </w:r>
          </w:p>
        </w:tc>
      </w:tr>
      <w:tr w:rsidR="009042FF" w14:paraId="52FD762F" w14:textId="77777777" w:rsidTr="00686E77">
        <w:trPr>
          <w:trHeight w:val="454"/>
          <w:jc w:val="center"/>
        </w:trPr>
        <w:tc>
          <w:tcPr>
            <w:tcW w:w="1276" w:type="dxa"/>
            <w:shd w:val="clear" w:color="auto" w:fill="FFFFFF"/>
            <w:vAlign w:val="center"/>
          </w:tcPr>
          <w:p w14:paraId="2245372A" w14:textId="77777777" w:rsidR="009042FF" w:rsidRDefault="00DC0DA3">
            <w:pPr>
              <w:pStyle w:val="ae"/>
              <w:ind w:rightChars="50" w:right="120"/>
              <w:jc w:val="left"/>
              <w:rPr>
                <w:rFonts w:ascii="思源黑体 CN" w:hAnsi="思源黑体 CN" w:cs="思源黑体 CN" w:hint="eastAsia"/>
                <w:szCs w:val="18"/>
              </w:rPr>
            </w:pPr>
            <w:r>
              <w:rPr>
                <w:rFonts w:ascii="思源黑体 CN" w:hAnsi="思源黑体 CN" w:cs="思源黑体 CN" w:hint="eastAsia"/>
                <w:szCs w:val="18"/>
              </w:rPr>
              <w:t>治疗策略</w:t>
            </w:r>
          </w:p>
        </w:tc>
        <w:tc>
          <w:tcPr>
            <w:tcW w:w="8735" w:type="dxa"/>
            <w:shd w:val="clear" w:color="auto" w:fill="FFFFFF"/>
            <w:vAlign w:val="center"/>
          </w:tcPr>
          <w:p w14:paraId="2080F69C" w14:textId="77777777" w:rsidR="00152E67" w:rsidRPr="00152E67" w:rsidRDefault="00152E67" w:rsidP="00CE58A2">
            <w:pPr>
              <w:spacing w:line="278" w:lineRule="exact"/>
              <w:rPr>
                <w:rFonts w:ascii="思源黑体 CN" w:eastAsia="思源黑体 CN" w:hAnsi="思源黑体 CN" w:cs="思源黑体 CN" w:hint="eastAsia"/>
                <w:sz w:val="18"/>
                <w:szCs w:val="18"/>
              </w:rPr>
            </w:pPr>
            <w:r w:rsidRPr="00152E67">
              <w:rPr>
                <w:rFonts w:ascii="思源黑体 CN" w:eastAsia="思源黑体 CN" w:hAnsi="思源黑体 CN" w:cs="思源黑体 CN"/>
                <w:sz w:val="18"/>
                <w:szCs w:val="18"/>
              </w:rPr>
              <w:t>{%p if a.evi_sum.evi_split and a.evi_sum.evi_split.Predictive%}</w:t>
            </w:r>
          </w:p>
          <w:p w14:paraId="0E817E24" w14:textId="77777777" w:rsidR="00152E67" w:rsidRPr="00152E67" w:rsidRDefault="00152E67" w:rsidP="00CE58A2">
            <w:pPr>
              <w:spacing w:line="278" w:lineRule="exact"/>
              <w:rPr>
                <w:rFonts w:ascii="思源黑体 CN" w:eastAsia="思源黑体 CN" w:hAnsi="思源黑体 CN" w:cs="思源黑体 CN" w:hint="eastAsia"/>
                <w:sz w:val="18"/>
                <w:szCs w:val="18"/>
              </w:rPr>
            </w:pPr>
            <w:r w:rsidRPr="00152E67">
              <w:rPr>
                <w:rFonts w:ascii="思源黑体 CN" w:eastAsia="思源黑体 CN" w:hAnsi="思源黑体 CN" w:cs="思源黑体 CN"/>
                <w:sz w:val="18"/>
                <w:szCs w:val="18"/>
              </w:rPr>
              <w:t>{%p for b in a.evi_sum.evi_split.Predictive%}</w:t>
            </w:r>
          </w:p>
          <w:p w14:paraId="18D0D8C9" w14:textId="77777777" w:rsidR="00152E67" w:rsidRPr="00152E67" w:rsidRDefault="00152E67" w:rsidP="00CE58A2">
            <w:pPr>
              <w:spacing w:line="278" w:lineRule="exact"/>
              <w:rPr>
                <w:rFonts w:ascii="思源黑体 CN" w:eastAsia="思源黑体 CN" w:hAnsi="思源黑体 CN" w:cs="思源黑体 CN" w:hint="eastAsia"/>
                <w:sz w:val="18"/>
                <w:szCs w:val="18"/>
              </w:rPr>
            </w:pPr>
            <w:r w:rsidRPr="009865D2">
              <w:rPr>
                <w:rFonts w:ascii="思源黑体 CN" w:eastAsia="思源黑体 CN" w:hAnsi="思源黑体 CN" w:cs="思源黑体 CN" w:hint="eastAsia"/>
                <w:b/>
                <w:bCs/>
                <w:sz w:val="18"/>
                <w:szCs w:val="18"/>
              </w:rPr>
              <w:t>{{b.regimen_name}}：</w:t>
            </w:r>
            <w:r w:rsidRPr="00152E67">
              <w:rPr>
                <w:rFonts w:ascii="思源黑体 CN" w:eastAsia="思源黑体 CN" w:hAnsi="思源黑体 CN" w:cs="思源黑体 CN" w:hint="eastAsia"/>
                <w:sz w:val="18"/>
                <w:szCs w:val="18"/>
              </w:rPr>
              <w:t>{{b.evi_interpretation|e}}</w:t>
            </w:r>
          </w:p>
          <w:p w14:paraId="1F196938" w14:textId="77777777" w:rsidR="00152E67" w:rsidRPr="00152E67" w:rsidRDefault="00152E67" w:rsidP="00CE58A2">
            <w:pPr>
              <w:spacing w:line="278" w:lineRule="exact"/>
              <w:rPr>
                <w:rFonts w:ascii="思源黑体 CN" w:eastAsia="思源黑体 CN" w:hAnsi="思源黑体 CN" w:cs="思源黑体 CN" w:hint="eastAsia"/>
                <w:sz w:val="18"/>
                <w:szCs w:val="18"/>
              </w:rPr>
            </w:pPr>
            <w:r w:rsidRPr="00152E67">
              <w:rPr>
                <w:rFonts w:ascii="思源黑体 CN" w:eastAsia="思源黑体 CN" w:hAnsi="思源黑体 CN" w:cs="思源黑体 CN"/>
                <w:sz w:val="18"/>
                <w:szCs w:val="18"/>
              </w:rPr>
              <w:t>{%p endfor%}</w:t>
            </w:r>
          </w:p>
          <w:p w14:paraId="2CE646C9" w14:textId="77777777" w:rsidR="00152E67" w:rsidRPr="00152E67" w:rsidRDefault="00152E67" w:rsidP="00CE58A2">
            <w:pPr>
              <w:spacing w:line="278" w:lineRule="exact"/>
              <w:rPr>
                <w:rFonts w:ascii="思源黑体 CN" w:eastAsia="思源黑体 CN" w:hAnsi="思源黑体 CN" w:cs="思源黑体 CN" w:hint="eastAsia"/>
                <w:sz w:val="18"/>
                <w:szCs w:val="18"/>
              </w:rPr>
            </w:pPr>
            <w:r w:rsidRPr="00152E67">
              <w:rPr>
                <w:rFonts w:ascii="思源黑体 CN" w:eastAsia="思源黑体 CN" w:hAnsi="思源黑体 CN" w:cs="思源黑体 CN"/>
                <w:sz w:val="18"/>
                <w:szCs w:val="18"/>
              </w:rPr>
              <w:t>{%p else%}</w:t>
            </w:r>
          </w:p>
          <w:p w14:paraId="193664C3" w14:textId="77777777" w:rsidR="00152E67" w:rsidRPr="00152E67" w:rsidRDefault="00152E67" w:rsidP="00CE58A2">
            <w:pPr>
              <w:spacing w:line="278" w:lineRule="exact"/>
              <w:rPr>
                <w:rFonts w:ascii="思源黑体 CN" w:eastAsia="思源黑体 CN" w:hAnsi="思源黑体 CN" w:cs="思源黑体 CN" w:hint="eastAsia"/>
                <w:sz w:val="18"/>
                <w:szCs w:val="18"/>
              </w:rPr>
            </w:pPr>
            <w:r w:rsidRPr="00152E67">
              <w:rPr>
                <w:rFonts w:ascii="思源黑体 CN" w:eastAsia="思源黑体 CN" w:hAnsi="思源黑体 CN" w:cs="思源黑体 CN"/>
                <w:sz w:val="18"/>
                <w:szCs w:val="18"/>
              </w:rPr>
              <w:t>-</w:t>
            </w:r>
          </w:p>
          <w:p w14:paraId="54621CF3" w14:textId="56C45B37" w:rsidR="009042FF" w:rsidRDefault="00152E67" w:rsidP="00CE58A2">
            <w:pPr>
              <w:spacing w:line="278" w:lineRule="exact"/>
              <w:rPr>
                <w:rFonts w:ascii="思源黑体 CN" w:eastAsia="思源黑体 CN" w:hAnsi="思源黑体 CN" w:cs="思源黑体 CN" w:hint="eastAsia"/>
                <w:sz w:val="18"/>
                <w:szCs w:val="18"/>
              </w:rPr>
            </w:pPr>
            <w:r w:rsidRPr="00152E67">
              <w:rPr>
                <w:rFonts w:ascii="思源黑体 CN" w:eastAsia="思源黑体 CN" w:hAnsi="思源黑体 CN" w:cs="思源黑体 CN"/>
                <w:sz w:val="18"/>
                <w:szCs w:val="18"/>
              </w:rPr>
              <w:t>{%p endif%}</w:t>
            </w:r>
          </w:p>
        </w:tc>
      </w:tr>
      <w:tr w:rsidR="009042FF" w14:paraId="50973C9C" w14:textId="77777777" w:rsidTr="00686E77">
        <w:trPr>
          <w:trHeight w:val="454"/>
          <w:jc w:val="center"/>
        </w:trPr>
        <w:tc>
          <w:tcPr>
            <w:tcW w:w="1276" w:type="dxa"/>
            <w:shd w:val="clear" w:color="auto" w:fill="FFFFFF"/>
            <w:vAlign w:val="center"/>
          </w:tcPr>
          <w:p w14:paraId="60ABD618" w14:textId="77777777" w:rsidR="009042FF" w:rsidRDefault="00DC0DA3">
            <w:pPr>
              <w:pStyle w:val="ae"/>
              <w:ind w:rightChars="50" w:right="120"/>
              <w:jc w:val="left"/>
              <w:rPr>
                <w:rFonts w:ascii="思源黑体 CN" w:hAnsi="思源黑体 CN" w:cs="思源黑体 CN" w:hint="eastAsia"/>
                <w:szCs w:val="18"/>
              </w:rPr>
            </w:pPr>
            <w:r>
              <w:rPr>
                <w:rFonts w:ascii="思源黑体 CN" w:hAnsi="思源黑体 CN" w:cs="思源黑体 CN" w:hint="eastAsia"/>
                <w:szCs w:val="18"/>
              </w:rPr>
              <w:t>遗传风险</w:t>
            </w:r>
          </w:p>
        </w:tc>
        <w:tc>
          <w:tcPr>
            <w:tcW w:w="8735" w:type="dxa"/>
            <w:shd w:val="clear" w:color="auto" w:fill="FFFFFF"/>
            <w:vAlign w:val="center"/>
          </w:tcPr>
          <w:p w14:paraId="054F9807" w14:textId="77777777" w:rsidR="00152E67" w:rsidRPr="00152E67" w:rsidRDefault="00152E67" w:rsidP="00CE58A2">
            <w:pPr>
              <w:spacing w:line="278" w:lineRule="exact"/>
              <w:rPr>
                <w:rFonts w:ascii="思源黑体 CN" w:eastAsia="思源黑体 CN" w:hAnsi="思源黑体 CN" w:cs="思源黑体 CN" w:hint="eastAsia"/>
                <w:sz w:val="18"/>
                <w:szCs w:val="18"/>
              </w:rPr>
            </w:pPr>
            <w:r w:rsidRPr="00152E67">
              <w:rPr>
                <w:rFonts w:ascii="思源黑体 CN" w:eastAsia="思源黑体 CN" w:hAnsi="思源黑体 CN" w:cs="思源黑体 CN"/>
                <w:sz w:val="18"/>
                <w:szCs w:val="18"/>
              </w:rPr>
              <w:t>{%p if a.evi_sum.evi_split and a.evi_sum.evi_split.Predisposing%}</w:t>
            </w:r>
          </w:p>
          <w:p w14:paraId="598805BB" w14:textId="77777777" w:rsidR="00152E67" w:rsidRPr="00152E67" w:rsidRDefault="00152E67" w:rsidP="00CE58A2">
            <w:pPr>
              <w:spacing w:line="278" w:lineRule="exact"/>
              <w:rPr>
                <w:rFonts w:ascii="思源黑体 CN" w:eastAsia="思源黑体 CN" w:hAnsi="思源黑体 CN" w:cs="思源黑体 CN" w:hint="eastAsia"/>
                <w:sz w:val="18"/>
                <w:szCs w:val="18"/>
              </w:rPr>
            </w:pPr>
            <w:r w:rsidRPr="00152E67">
              <w:rPr>
                <w:rFonts w:ascii="思源黑体 CN" w:eastAsia="思源黑体 CN" w:hAnsi="思源黑体 CN" w:cs="思源黑体 CN"/>
                <w:sz w:val="18"/>
                <w:szCs w:val="18"/>
              </w:rPr>
              <w:t>{%p for b in a.evi_sum.evi_split.Predisposing%}</w:t>
            </w:r>
          </w:p>
          <w:p w14:paraId="5250B1D2" w14:textId="77777777" w:rsidR="00152E67" w:rsidRPr="00152E67" w:rsidRDefault="00152E67" w:rsidP="00CE58A2">
            <w:pPr>
              <w:spacing w:line="278" w:lineRule="exact"/>
              <w:rPr>
                <w:rFonts w:ascii="思源黑体 CN" w:eastAsia="思源黑体 CN" w:hAnsi="思源黑体 CN" w:cs="思源黑体 CN" w:hint="eastAsia"/>
                <w:sz w:val="18"/>
                <w:szCs w:val="18"/>
              </w:rPr>
            </w:pPr>
            <w:r w:rsidRPr="00152E67">
              <w:rPr>
                <w:rFonts w:ascii="思源黑体 CN" w:eastAsia="思源黑体 CN" w:hAnsi="思源黑体 CN" w:cs="思源黑体 CN"/>
                <w:sz w:val="18"/>
                <w:szCs w:val="18"/>
              </w:rPr>
              <w:t>{{b.evi_interpretation|e}}</w:t>
            </w:r>
          </w:p>
          <w:p w14:paraId="7CC2ABCA" w14:textId="77777777" w:rsidR="00152E67" w:rsidRPr="00152E67" w:rsidRDefault="00152E67" w:rsidP="00CE58A2">
            <w:pPr>
              <w:spacing w:line="278" w:lineRule="exact"/>
              <w:rPr>
                <w:rFonts w:ascii="思源黑体 CN" w:eastAsia="思源黑体 CN" w:hAnsi="思源黑体 CN" w:cs="思源黑体 CN" w:hint="eastAsia"/>
                <w:sz w:val="18"/>
                <w:szCs w:val="18"/>
              </w:rPr>
            </w:pPr>
            <w:r w:rsidRPr="00152E67">
              <w:rPr>
                <w:rFonts w:ascii="思源黑体 CN" w:eastAsia="思源黑体 CN" w:hAnsi="思源黑体 CN" w:cs="思源黑体 CN"/>
                <w:sz w:val="18"/>
                <w:szCs w:val="18"/>
              </w:rPr>
              <w:t>{%p endfor%}</w:t>
            </w:r>
          </w:p>
          <w:p w14:paraId="534550CE" w14:textId="77777777" w:rsidR="00152E67" w:rsidRPr="00152E67" w:rsidRDefault="00152E67" w:rsidP="00CE58A2">
            <w:pPr>
              <w:spacing w:line="278" w:lineRule="exact"/>
              <w:rPr>
                <w:rFonts w:ascii="思源黑体 CN" w:eastAsia="思源黑体 CN" w:hAnsi="思源黑体 CN" w:cs="思源黑体 CN" w:hint="eastAsia"/>
                <w:sz w:val="18"/>
                <w:szCs w:val="18"/>
              </w:rPr>
            </w:pPr>
            <w:r w:rsidRPr="00152E67">
              <w:rPr>
                <w:rFonts w:ascii="思源黑体 CN" w:eastAsia="思源黑体 CN" w:hAnsi="思源黑体 CN" w:cs="思源黑体 CN"/>
                <w:sz w:val="18"/>
                <w:szCs w:val="18"/>
              </w:rPr>
              <w:t>{%p endif%}</w:t>
            </w:r>
          </w:p>
          <w:p w14:paraId="3B413B93" w14:textId="2539C262" w:rsidR="009042FF" w:rsidRDefault="00152E67" w:rsidP="00CE58A2">
            <w:pPr>
              <w:spacing w:line="278" w:lineRule="exact"/>
              <w:rPr>
                <w:rFonts w:ascii="思源黑体 CN" w:eastAsia="思源黑体 CN" w:hAnsi="思源黑体 CN" w:cs="思源黑体 CN" w:hint="eastAsia"/>
                <w:sz w:val="18"/>
                <w:szCs w:val="18"/>
              </w:rPr>
            </w:pPr>
            <w:r w:rsidRPr="00152E67">
              <w:rPr>
                <w:rFonts w:ascii="思源黑体 CN" w:eastAsia="思源黑体 CN" w:hAnsi="思源黑体 CN" w:cs="思源黑体 CN" w:hint="eastAsia"/>
                <w:sz w:val="18"/>
                <w:szCs w:val="18"/>
              </w:rPr>
              <w:t>您的一级亲属（父母、兄弟姐妹、子女等）也有可能携带该变异；建议进行遗传咨询，同时建议有风险的亲属可考虑进行基因检测。</w:t>
            </w:r>
          </w:p>
        </w:tc>
      </w:tr>
    </w:tbl>
    <w:p w14:paraId="33A4BBD3" w14:textId="77777777" w:rsidR="00D54AF7" w:rsidRDefault="00D54AF7" w:rsidP="001E6CA5"/>
    <w:p w14:paraId="4648D50A" w14:textId="3F6A06CC" w:rsidR="00D54AF7" w:rsidRDefault="00D54AF7" w:rsidP="001E6CA5">
      <w:r>
        <w:rPr>
          <w:rFonts w:hint="eastAsia"/>
        </w:rPr>
        <w:t>{%</w:t>
      </w:r>
      <w:r w:rsidR="00894DF0">
        <w:rPr>
          <w:rFonts w:hint="eastAsia"/>
        </w:rPr>
        <w:t>p</w:t>
      </w:r>
      <w:r>
        <w:rPr>
          <w:rFonts w:hint="eastAsia"/>
        </w:rPr>
        <w:t xml:space="preserve"> endfor%}</w:t>
      </w:r>
    </w:p>
    <w:p w14:paraId="18F95D2D" w14:textId="400F9598" w:rsidR="00D54AF7" w:rsidRDefault="00D54AF7" w:rsidP="001E6CA5">
      <w:r>
        <w:rPr>
          <w:rFonts w:hint="eastAsia"/>
        </w:rPr>
        <w:t>{%</w:t>
      </w:r>
      <w:r w:rsidR="00894DF0">
        <w:rPr>
          <w:rFonts w:hint="eastAsia"/>
        </w:rPr>
        <w:t>p</w:t>
      </w:r>
      <w:r>
        <w:rPr>
          <w:rFonts w:hint="eastAsia"/>
        </w:rPr>
        <w:t xml:space="preserve"> else%}</w:t>
      </w:r>
    </w:p>
    <w:tbl>
      <w:tblPr>
        <w:tblW w:w="10011" w:type="dxa"/>
        <w:jc w:val="center"/>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top w:w="57" w:type="dxa"/>
          <w:bottom w:w="57" w:type="dxa"/>
        </w:tblCellMar>
        <w:tblLook w:val="04A0" w:firstRow="1" w:lastRow="0" w:firstColumn="1" w:lastColumn="0" w:noHBand="0" w:noVBand="1"/>
      </w:tblPr>
      <w:tblGrid>
        <w:gridCol w:w="1276"/>
        <w:gridCol w:w="8735"/>
      </w:tblGrid>
      <w:tr w:rsidR="00D54AF7" w14:paraId="0713EAF2" w14:textId="77777777" w:rsidTr="00910447">
        <w:trPr>
          <w:trHeight w:val="454"/>
          <w:jc w:val="center"/>
        </w:trPr>
        <w:tc>
          <w:tcPr>
            <w:tcW w:w="10011" w:type="dxa"/>
            <w:gridSpan w:val="2"/>
            <w:tcBorders>
              <w:bottom w:val="nil"/>
            </w:tcBorders>
            <w:shd w:val="clear" w:color="auto" w:fill="4F6D90"/>
            <w:vAlign w:val="center"/>
          </w:tcPr>
          <w:p w14:paraId="62BCFBC7" w14:textId="7359ECAA" w:rsidR="00D54AF7" w:rsidRPr="001B2A6F" w:rsidRDefault="001A4219" w:rsidP="00910447">
            <w:pPr>
              <w:snapToGrid w:val="0"/>
              <w:spacing w:line="240" w:lineRule="auto"/>
              <w:jc w:val="center"/>
              <w:rPr>
                <w:rFonts w:ascii="思源黑体 CN" w:eastAsia="思源黑体 CN" w:hAnsi="思源黑体 CN" w:cs="思源黑体 CN" w:hint="eastAsia"/>
                <w:b/>
                <w:bCs/>
              </w:rPr>
            </w:pPr>
            <w:r w:rsidRPr="001B2A6F">
              <w:rPr>
                <w:rFonts w:ascii="思源黑体 CN" w:eastAsia="思源黑体 CN" w:hAnsi="思源黑体 CN" w:cs="思源黑体 CN" w:hint="eastAsia"/>
                <w:b/>
                <w:bCs/>
                <w:color w:val="FFFFFF" w:themeColor="background1"/>
                <w:sz w:val="18"/>
                <w:szCs w:val="18"/>
              </w:rPr>
              <w:t>-</w:t>
            </w:r>
          </w:p>
        </w:tc>
      </w:tr>
      <w:tr w:rsidR="00D54AF7" w14:paraId="69AF2E0C" w14:textId="77777777" w:rsidTr="00686E77">
        <w:trPr>
          <w:trHeight w:val="454"/>
          <w:jc w:val="center"/>
        </w:trPr>
        <w:tc>
          <w:tcPr>
            <w:tcW w:w="1276" w:type="dxa"/>
            <w:tcBorders>
              <w:top w:val="nil"/>
            </w:tcBorders>
            <w:shd w:val="clear" w:color="auto" w:fill="FFFFFF"/>
            <w:vAlign w:val="center"/>
          </w:tcPr>
          <w:p w14:paraId="2228FDBD" w14:textId="77777777" w:rsidR="00D54AF7" w:rsidRDefault="00D54AF7" w:rsidP="00910447">
            <w:pPr>
              <w:pStyle w:val="ae"/>
              <w:ind w:rightChars="50" w:right="120"/>
              <w:jc w:val="left"/>
              <w:rPr>
                <w:rFonts w:ascii="思源黑体 CN" w:hAnsi="思源黑体 CN" w:cs="思源黑体 CN" w:hint="eastAsia"/>
                <w:szCs w:val="18"/>
              </w:rPr>
            </w:pPr>
            <w:r>
              <w:rPr>
                <w:rFonts w:ascii="思源黑体 CN" w:hAnsi="思源黑体 CN" w:cs="思源黑体 CN" w:hint="eastAsia"/>
                <w:szCs w:val="18"/>
              </w:rPr>
              <w:t>基因介绍</w:t>
            </w:r>
          </w:p>
        </w:tc>
        <w:tc>
          <w:tcPr>
            <w:tcW w:w="8735" w:type="dxa"/>
            <w:tcBorders>
              <w:top w:val="nil"/>
            </w:tcBorders>
            <w:shd w:val="clear" w:color="auto" w:fill="FFFFFF"/>
            <w:vAlign w:val="center"/>
          </w:tcPr>
          <w:p w14:paraId="199AFB80" w14:textId="055955C5" w:rsidR="00D54AF7" w:rsidRDefault="001A4219" w:rsidP="001A4219">
            <w:pPr>
              <w:spacing w:line="278" w:lineRule="exac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w:t>
            </w:r>
          </w:p>
        </w:tc>
      </w:tr>
      <w:tr w:rsidR="00D54AF7" w14:paraId="61936F28" w14:textId="77777777" w:rsidTr="00686E77">
        <w:trPr>
          <w:trHeight w:val="454"/>
          <w:jc w:val="center"/>
        </w:trPr>
        <w:tc>
          <w:tcPr>
            <w:tcW w:w="1276" w:type="dxa"/>
            <w:shd w:val="clear" w:color="auto" w:fill="FFFFFF"/>
            <w:vAlign w:val="center"/>
          </w:tcPr>
          <w:p w14:paraId="00866651" w14:textId="77777777" w:rsidR="00D54AF7" w:rsidRDefault="00D54AF7" w:rsidP="00910447">
            <w:pPr>
              <w:pStyle w:val="ae"/>
              <w:ind w:rightChars="50" w:right="120"/>
              <w:jc w:val="left"/>
              <w:rPr>
                <w:rFonts w:ascii="思源黑体 CN" w:hAnsi="思源黑体 CN" w:cs="思源黑体 CN" w:hint="eastAsia"/>
                <w:szCs w:val="18"/>
              </w:rPr>
            </w:pPr>
            <w:r>
              <w:rPr>
                <w:rFonts w:ascii="思源黑体 CN" w:hAnsi="思源黑体 CN" w:cs="思源黑体 CN" w:hint="eastAsia"/>
                <w:szCs w:val="18"/>
              </w:rPr>
              <w:t>变异解读</w:t>
            </w:r>
          </w:p>
        </w:tc>
        <w:tc>
          <w:tcPr>
            <w:tcW w:w="8735" w:type="dxa"/>
            <w:shd w:val="clear" w:color="auto" w:fill="FFFFFF"/>
            <w:vAlign w:val="center"/>
          </w:tcPr>
          <w:p w14:paraId="3F0FF0BE" w14:textId="06FC8EFD" w:rsidR="00D54AF7" w:rsidRDefault="001A4219" w:rsidP="001A4219">
            <w:pPr>
              <w:spacing w:line="278" w:lineRule="exact"/>
              <w:jc w:val="lef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w:t>
            </w:r>
          </w:p>
        </w:tc>
      </w:tr>
      <w:tr w:rsidR="00D54AF7" w14:paraId="392155F0" w14:textId="77777777" w:rsidTr="00686E77">
        <w:trPr>
          <w:trHeight w:val="454"/>
          <w:jc w:val="center"/>
        </w:trPr>
        <w:tc>
          <w:tcPr>
            <w:tcW w:w="1276" w:type="dxa"/>
            <w:shd w:val="clear" w:color="auto" w:fill="FFFFFF"/>
            <w:vAlign w:val="center"/>
          </w:tcPr>
          <w:p w14:paraId="701C376E" w14:textId="77777777" w:rsidR="00D54AF7" w:rsidRDefault="00D54AF7" w:rsidP="00910447">
            <w:pPr>
              <w:pStyle w:val="ae"/>
              <w:ind w:rightChars="50" w:right="120"/>
              <w:jc w:val="left"/>
              <w:rPr>
                <w:rFonts w:ascii="思源黑体 CN" w:hAnsi="思源黑体 CN" w:cs="思源黑体 CN" w:hint="eastAsia"/>
                <w:szCs w:val="18"/>
              </w:rPr>
            </w:pPr>
            <w:r>
              <w:rPr>
                <w:rFonts w:ascii="思源黑体 CN" w:hAnsi="思源黑体 CN" w:cs="思源黑体 CN" w:hint="eastAsia"/>
                <w:szCs w:val="18"/>
              </w:rPr>
              <w:lastRenderedPageBreak/>
              <w:t>治疗策略</w:t>
            </w:r>
          </w:p>
        </w:tc>
        <w:tc>
          <w:tcPr>
            <w:tcW w:w="8735" w:type="dxa"/>
            <w:shd w:val="clear" w:color="auto" w:fill="FFFFFF"/>
            <w:vAlign w:val="center"/>
          </w:tcPr>
          <w:p w14:paraId="0587785E" w14:textId="48AE8FC8" w:rsidR="00D54AF7" w:rsidRDefault="001A4219" w:rsidP="001A4219">
            <w:pPr>
              <w:spacing w:line="278" w:lineRule="exact"/>
              <w:jc w:val="lef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w:t>
            </w:r>
          </w:p>
        </w:tc>
      </w:tr>
      <w:tr w:rsidR="00D54AF7" w14:paraId="7C784417" w14:textId="77777777" w:rsidTr="00686E77">
        <w:trPr>
          <w:trHeight w:val="454"/>
          <w:jc w:val="center"/>
        </w:trPr>
        <w:tc>
          <w:tcPr>
            <w:tcW w:w="1276" w:type="dxa"/>
            <w:shd w:val="clear" w:color="auto" w:fill="FFFFFF"/>
            <w:vAlign w:val="center"/>
          </w:tcPr>
          <w:p w14:paraId="4EEA9CF9" w14:textId="77777777" w:rsidR="00D54AF7" w:rsidRDefault="00D54AF7" w:rsidP="00910447">
            <w:pPr>
              <w:pStyle w:val="ae"/>
              <w:ind w:rightChars="50" w:right="120"/>
              <w:jc w:val="left"/>
              <w:rPr>
                <w:rFonts w:ascii="思源黑体 CN" w:hAnsi="思源黑体 CN" w:cs="思源黑体 CN" w:hint="eastAsia"/>
                <w:szCs w:val="18"/>
              </w:rPr>
            </w:pPr>
            <w:r>
              <w:rPr>
                <w:rFonts w:ascii="思源黑体 CN" w:hAnsi="思源黑体 CN" w:cs="思源黑体 CN" w:hint="eastAsia"/>
                <w:szCs w:val="18"/>
              </w:rPr>
              <w:t>遗传风险</w:t>
            </w:r>
          </w:p>
        </w:tc>
        <w:tc>
          <w:tcPr>
            <w:tcW w:w="8735" w:type="dxa"/>
            <w:shd w:val="clear" w:color="auto" w:fill="FFFFFF"/>
            <w:vAlign w:val="center"/>
          </w:tcPr>
          <w:p w14:paraId="1994CC8F" w14:textId="6221BAF1" w:rsidR="00D54AF7" w:rsidRDefault="001A4219" w:rsidP="001A4219">
            <w:pPr>
              <w:spacing w:line="278" w:lineRule="exact"/>
              <w:jc w:val="lef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w:t>
            </w:r>
          </w:p>
        </w:tc>
      </w:tr>
    </w:tbl>
    <w:p w14:paraId="7C3B4031" w14:textId="1DF02D65" w:rsidR="00D54AF7" w:rsidRPr="00D54AF7" w:rsidRDefault="00D54AF7" w:rsidP="00D54AF7">
      <w:r>
        <w:rPr>
          <w:rFonts w:hint="eastAsia"/>
        </w:rPr>
        <w:t>{%</w:t>
      </w:r>
      <w:r w:rsidR="00894DF0">
        <w:rPr>
          <w:rFonts w:hint="eastAsia"/>
        </w:rPr>
        <w:t>p</w:t>
      </w:r>
      <w:r>
        <w:rPr>
          <w:rFonts w:hint="eastAsia"/>
        </w:rPr>
        <w:t xml:space="preserve"> endif%}</w:t>
      </w:r>
    </w:p>
    <w:p w14:paraId="54FD0E14" w14:textId="70340BE3" w:rsidR="009042FF" w:rsidRPr="001B2A6F" w:rsidRDefault="00DC0DA3" w:rsidP="001B2A6F">
      <w:pPr>
        <w:rPr>
          <w:rFonts w:ascii="思源黑体 CN" w:eastAsia="思源黑体 CN" w:hAnsi="思源黑体 CN" w:cs="思源黑体 CN" w:hint="eastAsia"/>
          <w:sz w:val="18"/>
          <w:szCs w:val="18"/>
        </w:rPr>
      </w:pPr>
      <w:r w:rsidRPr="001B2A6F">
        <w:rPr>
          <w:rFonts w:ascii="思源黑体 CN" w:eastAsia="思源黑体 CN" w:hAnsi="思源黑体 CN" w:cs="思源黑体 CN" w:hint="eastAsia"/>
          <w:sz w:val="18"/>
          <w:szCs w:val="18"/>
        </w:rPr>
        <w:t>注：本部分仅对解读为</w:t>
      </w:r>
      <w:r w:rsidR="00445F5B" w:rsidRPr="001B2A6F">
        <w:rPr>
          <w:rFonts w:ascii="思源黑体 CN" w:eastAsia="思源黑体 CN" w:hAnsi="思源黑体 CN" w:cs="思源黑体 CN" w:hint="eastAsia"/>
          <w:sz w:val="18"/>
          <w:szCs w:val="18"/>
        </w:rPr>
        <w:t>致病性、疑似致病性</w:t>
      </w:r>
      <w:r w:rsidRPr="001B2A6F">
        <w:rPr>
          <w:rFonts w:ascii="思源黑体 CN" w:eastAsia="思源黑体 CN" w:hAnsi="思源黑体 CN" w:cs="思源黑体 CN" w:hint="eastAsia"/>
          <w:sz w:val="18"/>
          <w:szCs w:val="18"/>
        </w:rPr>
        <w:t>的变异进行详细解读。</w:t>
      </w:r>
    </w:p>
    <w:p w14:paraId="0B11F434" w14:textId="0BE89CAD" w:rsidR="009042FF" w:rsidRDefault="00DC0DA3">
      <w:pPr>
        <w:pStyle w:val="3"/>
        <w:rPr>
          <w:rFonts w:hint="eastAsia"/>
        </w:rPr>
      </w:pPr>
      <w:bookmarkStart w:id="14" w:name="_Toc8848"/>
      <w:r>
        <w:rPr>
          <w:rFonts w:hint="eastAsia"/>
        </w:rPr>
        <w:t>良性</w:t>
      </w:r>
      <w:r w:rsidR="008C74E9">
        <w:rPr>
          <w:rFonts w:hint="eastAsia"/>
        </w:rPr>
        <w:t>、</w:t>
      </w:r>
      <w:r>
        <w:rPr>
          <w:rFonts w:hint="eastAsia"/>
        </w:rPr>
        <w:t>疑似良性变异</w:t>
      </w:r>
      <w:bookmarkEnd w:id="14"/>
    </w:p>
    <w:tbl>
      <w:tblPr>
        <w:tblW w:w="9995" w:type="dxa"/>
        <w:jc w:val="center"/>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top w:w="57" w:type="dxa"/>
          <w:bottom w:w="57" w:type="dxa"/>
        </w:tblCellMar>
        <w:tblLook w:val="04A0" w:firstRow="1" w:lastRow="0" w:firstColumn="1" w:lastColumn="0" w:noHBand="0" w:noVBand="1"/>
      </w:tblPr>
      <w:tblGrid>
        <w:gridCol w:w="1701"/>
        <w:gridCol w:w="3544"/>
        <w:gridCol w:w="1701"/>
        <w:gridCol w:w="1559"/>
        <w:gridCol w:w="1490"/>
      </w:tblGrid>
      <w:tr w:rsidR="00684C82" w14:paraId="30328B3A" w14:textId="77777777" w:rsidTr="001A4219">
        <w:trPr>
          <w:trHeight w:val="454"/>
          <w:jc w:val="center"/>
        </w:trPr>
        <w:tc>
          <w:tcPr>
            <w:tcW w:w="1701" w:type="dxa"/>
            <w:shd w:val="clear" w:color="auto" w:fill="4F6D90"/>
            <w:vAlign w:val="center"/>
          </w:tcPr>
          <w:p w14:paraId="7AEC8A98" w14:textId="77777777" w:rsidR="00684C82" w:rsidRDefault="00684C82" w:rsidP="009A3040">
            <w:pPr>
              <w:snapToGrid w:val="0"/>
              <w:spacing w:line="240" w:lineRule="auto"/>
              <w:jc w:val="center"/>
              <w:rPr>
                <w:rFonts w:ascii="思源黑体 CN" w:eastAsia="思源黑体 CN" w:hAnsi="思源黑体 CN" w:cs="思源黑体 CN" w:hint="eastAsia"/>
                <w:b/>
                <w:bCs/>
                <w:color w:val="FFFFFF" w:themeColor="background1"/>
                <w:sz w:val="18"/>
                <w:szCs w:val="18"/>
              </w:rPr>
            </w:pPr>
            <w:bookmarkStart w:id="15" w:name="_Toc19002"/>
            <w:r>
              <w:rPr>
                <w:rFonts w:ascii="思源黑体 CN" w:eastAsia="思源黑体 CN" w:hAnsi="思源黑体 CN" w:cs="思源黑体 CN" w:hint="eastAsia"/>
                <w:b/>
                <w:bCs/>
                <w:color w:val="FFFFFF" w:themeColor="background1"/>
                <w:sz w:val="18"/>
                <w:szCs w:val="18"/>
              </w:rPr>
              <w:t>基因</w:t>
            </w:r>
          </w:p>
        </w:tc>
        <w:tc>
          <w:tcPr>
            <w:tcW w:w="3544" w:type="dxa"/>
            <w:shd w:val="clear" w:color="auto" w:fill="4F6D90"/>
            <w:vAlign w:val="center"/>
          </w:tcPr>
          <w:p w14:paraId="5F8DDF14" w14:textId="77777777" w:rsidR="00684C82" w:rsidRDefault="00684C82" w:rsidP="009A3040">
            <w:pPr>
              <w:snapToGrid w:val="0"/>
              <w:spacing w:line="240" w:lineRule="auto"/>
              <w:jc w:val="center"/>
              <w:rPr>
                <w:rFonts w:ascii="思源黑体 CN" w:eastAsia="思源黑体 CN" w:hAnsi="思源黑体 CN" w:cs="思源黑体 CN" w:hint="eastAsia"/>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检测结果</w:t>
            </w:r>
          </w:p>
        </w:tc>
        <w:tc>
          <w:tcPr>
            <w:tcW w:w="1701" w:type="dxa"/>
            <w:shd w:val="clear" w:color="auto" w:fill="4F6D90"/>
            <w:vAlign w:val="center"/>
          </w:tcPr>
          <w:p w14:paraId="60B3F7D4" w14:textId="77777777" w:rsidR="00684C82" w:rsidRDefault="00684C82" w:rsidP="009A3040">
            <w:pPr>
              <w:snapToGrid w:val="0"/>
              <w:spacing w:line="240" w:lineRule="auto"/>
              <w:jc w:val="center"/>
              <w:rPr>
                <w:rFonts w:ascii="思源黑体 CN" w:eastAsia="思源黑体 CN" w:hAnsi="思源黑体 CN" w:cs="思源黑体 CN" w:hint="eastAsia"/>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变异来源</w:t>
            </w:r>
          </w:p>
        </w:tc>
        <w:tc>
          <w:tcPr>
            <w:tcW w:w="1559" w:type="dxa"/>
            <w:shd w:val="clear" w:color="auto" w:fill="4F6D90"/>
            <w:vAlign w:val="center"/>
          </w:tcPr>
          <w:p w14:paraId="733759A1" w14:textId="77777777" w:rsidR="00684C82" w:rsidRDefault="00684C82" w:rsidP="009A3040">
            <w:pPr>
              <w:snapToGrid w:val="0"/>
              <w:spacing w:line="240" w:lineRule="auto"/>
              <w:jc w:val="center"/>
              <w:rPr>
                <w:rFonts w:ascii="思源黑体 CN" w:eastAsia="思源黑体 CN" w:hAnsi="思源黑体 CN" w:cs="思源黑体 CN" w:hint="eastAsia"/>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基因型</w:t>
            </w:r>
          </w:p>
        </w:tc>
        <w:tc>
          <w:tcPr>
            <w:tcW w:w="1490" w:type="dxa"/>
            <w:shd w:val="clear" w:color="auto" w:fill="4F6D90"/>
            <w:vAlign w:val="center"/>
          </w:tcPr>
          <w:p w14:paraId="2D76589F" w14:textId="77777777" w:rsidR="00684C82" w:rsidRDefault="00684C82" w:rsidP="009A3040">
            <w:pPr>
              <w:snapToGrid w:val="0"/>
              <w:spacing w:line="240" w:lineRule="auto"/>
              <w:jc w:val="center"/>
              <w:rPr>
                <w:rFonts w:ascii="思源黑体 CN" w:eastAsia="思源黑体 CN" w:hAnsi="思源黑体 CN" w:cs="思源黑体 CN" w:hint="eastAsia"/>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变异解读</w:t>
            </w:r>
          </w:p>
        </w:tc>
      </w:tr>
      <w:tr w:rsidR="00152E67" w14:paraId="0D852C10" w14:textId="77777777" w:rsidTr="00A8380E">
        <w:trPr>
          <w:trHeight w:val="454"/>
          <w:jc w:val="center"/>
        </w:trPr>
        <w:tc>
          <w:tcPr>
            <w:tcW w:w="9995" w:type="dxa"/>
            <w:gridSpan w:val="5"/>
            <w:shd w:val="clear" w:color="auto" w:fill="auto"/>
            <w:vAlign w:val="center"/>
          </w:tcPr>
          <w:p w14:paraId="49EC6901" w14:textId="6E66BBA2" w:rsidR="00152E67" w:rsidRPr="00E82124" w:rsidRDefault="00152E67" w:rsidP="00684C82">
            <w:pPr>
              <w:snapToGrid w:val="0"/>
              <w:spacing w:line="240" w:lineRule="auto"/>
              <w:jc w:val="center"/>
              <w:rPr>
                <w:rFonts w:ascii="思源黑体 CN" w:eastAsia="思源黑体 CN" w:hAnsi="思源黑体 CN" w:cs="思源黑体 CN" w:hint="eastAsia"/>
                <w:sz w:val="18"/>
                <w:szCs w:val="18"/>
              </w:rPr>
            </w:pPr>
            <w:r w:rsidRPr="00E82124">
              <w:rPr>
                <w:rFonts w:ascii="思源黑体 CN" w:eastAsia="思源黑体 CN" w:hAnsi="思源黑体 CN" w:cs="思源黑体 CN"/>
                <w:sz w:val="18"/>
                <w:szCs w:val="18"/>
              </w:rPr>
              <w:t>{%tr for a in var_brca.snv_s.B1_L2 + var_brca.snv_s.B2_L2+var_brca.snv_s.B1_L1+ var_brca.snv_s.B2_L1%}</w:t>
            </w:r>
          </w:p>
        </w:tc>
      </w:tr>
      <w:tr w:rsidR="00152E67" w14:paraId="36391BC9" w14:textId="77777777" w:rsidTr="001A4219">
        <w:trPr>
          <w:trHeight w:val="454"/>
          <w:jc w:val="center"/>
        </w:trPr>
        <w:tc>
          <w:tcPr>
            <w:tcW w:w="1701" w:type="dxa"/>
            <w:shd w:val="clear" w:color="auto" w:fill="auto"/>
            <w:vAlign w:val="center"/>
          </w:tcPr>
          <w:p w14:paraId="655D70BA" w14:textId="7CEB7AF1" w:rsidR="00152E67" w:rsidRPr="00152E67" w:rsidRDefault="00152E67" w:rsidP="00684C82">
            <w:pPr>
              <w:snapToGrid w:val="0"/>
              <w:spacing w:line="240" w:lineRule="auto"/>
              <w:jc w:val="center"/>
              <w:rPr>
                <w:rFonts w:ascii="思源黑体 CN Normal" w:eastAsia="思源黑体 CN Normal" w:hAnsi="思源黑体 CN Normal" w:hint="eastAsia"/>
                <w:color w:val="000000"/>
                <w:sz w:val="17"/>
                <w:szCs w:val="17"/>
              </w:rPr>
            </w:pPr>
            <w:r w:rsidRPr="00152E67">
              <w:rPr>
                <w:rFonts w:ascii="思源黑体 CN Normal" w:eastAsia="思源黑体 CN Normal" w:hAnsi="思源黑体 CN Normal"/>
                <w:color w:val="000000"/>
                <w:sz w:val="17"/>
                <w:szCs w:val="17"/>
              </w:rPr>
              <w:t>{{a.gene_symbol}}</w:t>
            </w:r>
          </w:p>
        </w:tc>
        <w:tc>
          <w:tcPr>
            <w:tcW w:w="3544" w:type="dxa"/>
            <w:shd w:val="clear" w:color="auto" w:fill="auto"/>
            <w:vAlign w:val="center"/>
          </w:tcPr>
          <w:p w14:paraId="22323958" w14:textId="77777777" w:rsidR="00152E67" w:rsidRDefault="00152E67" w:rsidP="00684C82">
            <w:pPr>
              <w:snapToGrid w:val="0"/>
              <w:spacing w:line="240" w:lineRule="auto"/>
              <w:jc w:val="center"/>
              <w:rPr>
                <w:rFonts w:ascii="思源黑体 CN Normal" w:eastAsia="思源黑体 CN Normal" w:hAnsi="思源黑体 CN Normal" w:hint="eastAsia"/>
                <w:color w:val="000000"/>
                <w:sz w:val="17"/>
                <w:szCs w:val="17"/>
              </w:rPr>
            </w:pPr>
            <w:r w:rsidRPr="00152E67">
              <w:rPr>
                <w:rFonts w:ascii="思源黑体 CN Normal" w:eastAsia="思源黑体 CN Normal" w:hAnsi="思源黑体 CN Normal"/>
                <w:color w:val="000000"/>
                <w:sz w:val="17"/>
                <w:szCs w:val="17"/>
              </w:rPr>
              <w:t>{{a.gene_region}} {{a.hgvs_c}}{%if a.hgvs_p!=”p.?”%} {{a.hgvs_p}}{%endif%}</w:t>
            </w:r>
          </w:p>
          <w:p w14:paraId="4CBA8415" w14:textId="2D0CA1B3" w:rsidR="00FD278B" w:rsidRPr="00152E67" w:rsidRDefault="00FD278B" w:rsidP="00684C82">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{{a.</w:t>
            </w:r>
            <w:r w:rsidRPr="00FD278B">
              <w:rPr>
                <w:rFonts w:ascii="思源黑体 CN Normal" w:eastAsia="思源黑体 CN Normal" w:hAnsi="思源黑体 CN Normal"/>
                <w:color w:val="000000"/>
                <w:sz w:val="17"/>
                <w:szCs w:val="17"/>
              </w:rPr>
              <w:t>transcript_primary</w:t>
            </w:r>
            <w:r>
              <w:rPr>
                <w:rFonts w:ascii="思源黑体 CN Normal" w:eastAsia="思源黑体 CN Normal" w:hAnsi="思源黑体 CN Normal" w:hint="eastAsia"/>
                <w:color w:val="000000"/>
                <w:sz w:val="17"/>
                <w:szCs w:val="17"/>
              </w:rPr>
              <w:t>}}</w:t>
            </w:r>
          </w:p>
        </w:tc>
        <w:tc>
          <w:tcPr>
            <w:tcW w:w="1701" w:type="dxa"/>
            <w:shd w:val="clear" w:color="auto" w:fill="auto"/>
            <w:vAlign w:val="center"/>
          </w:tcPr>
          <w:p w14:paraId="2A6A04C7" w14:textId="362E0E8A" w:rsidR="00152E67" w:rsidRPr="00152E67" w:rsidRDefault="00152E67" w:rsidP="00684C82">
            <w:pPr>
              <w:snapToGrid w:val="0"/>
              <w:spacing w:line="240" w:lineRule="auto"/>
              <w:jc w:val="center"/>
              <w:rPr>
                <w:rFonts w:ascii="思源黑体 CN Normal" w:eastAsia="思源黑体 CN Normal" w:hAnsi="思源黑体 CN Normal" w:hint="eastAsia"/>
                <w:color w:val="000000"/>
                <w:sz w:val="17"/>
                <w:szCs w:val="17"/>
              </w:rPr>
            </w:pPr>
            <w:r w:rsidRPr="00152E67">
              <w:rPr>
                <w:rFonts w:ascii="思源黑体 CN Normal" w:eastAsia="思源黑体 CN Normal" w:hAnsi="思源黑体 CN Normal" w:hint="eastAsia"/>
                <w:color w:val="000000"/>
                <w:sz w:val="17"/>
                <w:szCs w:val="17"/>
              </w:rPr>
              <w:t>胚系</w:t>
            </w:r>
          </w:p>
        </w:tc>
        <w:tc>
          <w:tcPr>
            <w:tcW w:w="1559" w:type="dxa"/>
            <w:shd w:val="clear" w:color="auto" w:fill="auto"/>
            <w:vAlign w:val="center"/>
          </w:tcPr>
          <w:p w14:paraId="40461664" w14:textId="3A04050D" w:rsidR="00152E67" w:rsidRPr="00152E67" w:rsidRDefault="00152E67" w:rsidP="00684C82">
            <w:pPr>
              <w:snapToGrid w:val="0"/>
              <w:spacing w:line="240" w:lineRule="auto"/>
              <w:jc w:val="center"/>
              <w:rPr>
                <w:rFonts w:ascii="思源黑体 CN Normal" w:eastAsia="思源黑体 CN Normal" w:hAnsi="思源黑体 CN Normal" w:hint="eastAsia"/>
                <w:color w:val="000000"/>
                <w:sz w:val="17"/>
                <w:szCs w:val="17"/>
              </w:rPr>
            </w:pPr>
            <w:r w:rsidRPr="00152E67">
              <w:rPr>
                <w:rFonts w:ascii="思源黑体 CN Normal" w:eastAsia="思源黑体 CN Normal" w:hAnsi="思源黑体 CN Normal" w:hint="eastAsia"/>
                <w:color w:val="000000"/>
                <w:sz w:val="17"/>
                <w:szCs w:val="17"/>
              </w:rPr>
              <w:t>{%if a.freq&gt;=0.85%}纯合{%else%}杂合{%endif%}</w:t>
            </w:r>
          </w:p>
        </w:tc>
        <w:tc>
          <w:tcPr>
            <w:tcW w:w="1490" w:type="dxa"/>
            <w:shd w:val="clear" w:color="auto" w:fill="auto"/>
            <w:vAlign w:val="center"/>
          </w:tcPr>
          <w:p w14:paraId="642718C4" w14:textId="77777777" w:rsidR="00152E67" w:rsidRPr="00152E67" w:rsidRDefault="00152E67" w:rsidP="00152E67">
            <w:pPr>
              <w:snapToGrid w:val="0"/>
              <w:spacing w:line="240" w:lineRule="auto"/>
              <w:jc w:val="center"/>
              <w:rPr>
                <w:rFonts w:ascii="思源黑体 CN Normal" w:eastAsia="思源黑体 CN Normal" w:hAnsi="思源黑体 CN Normal" w:hint="eastAsia"/>
                <w:color w:val="000000"/>
                <w:sz w:val="17"/>
                <w:szCs w:val="17"/>
              </w:rPr>
            </w:pPr>
            <w:r w:rsidRPr="00152E67">
              <w:rPr>
                <w:rFonts w:ascii="思源黑体 CN Normal" w:eastAsia="思源黑体 CN Normal" w:hAnsi="思源黑体 CN Normal"/>
                <w:color w:val="000000"/>
                <w:sz w:val="17"/>
                <w:szCs w:val="17"/>
              </w:rPr>
              <w:t>{%p if a.clinic_num_g==2%}</w:t>
            </w:r>
          </w:p>
          <w:p w14:paraId="4AEDF636" w14:textId="77777777" w:rsidR="00152E67" w:rsidRPr="00152E67" w:rsidRDefault="00152E67" w:rsidP="00152E67">
            <w:pPr>
              <w:snapToGrid w:val="0"/>
              <w:spacing w:line="240" w:lineRule="auto"/>
              <w:jc w:val="center"/>
              <w:rPr>
                <w:rFonts w:ascii="思源黑体 CN Normal" w:eastAsia="思源黑体 CN Normal" w:hAnsi="思源黑体 CN Normal" w:hint="eastAsia"/>
                <w:color w:val="000000"/>
                <w:sz w:val="17"/>
                <w:szCs w:val="17"/>
              </w:rPr>
            </w:pPr>
            <w:r w:rsidRPr="00152E67">
              <w:rPr>
                <w:rFonts w:ascii="思源黑体 CN Normal" w:eastAsia="思源黑体 CN Normal" w:hAnsi="思源黑体 CN Normal" w:hint="eastAsia"/>
                <w:color w:val="000000"/>
                <w:sz w:val="17"/>
                <w:szCs w:val="17"/>
              </w:rPr>
              <w:t>疑似良性</w:t>
            </w:r>
          </w:p>
          <w:p w14:paraId="260B5BBF" w14:textId="77777777" w:rsidR="00152E67" w:rsidRPr="00152E67" w:rsidRDefault="00152E67" w:rsidP="00152E67">
            <w:pPr>
              <w:snapToGrid w:val="0"/>
              <w:spacing w:line="240" w:lineRule="auto"/>
              <w:jc w:val="center"/>
              <w:rPr>
                <w:rFonts w:ascii="思源黑体 CN Normal" w:eastAsia="思源黑体 CN Normal" w:hAnsi="思源黑体 CN Normal" w:hint="eastAsia"/>
                <w:color w:val="000000"/>
                <w:sz w:val="17"/>
                <w:szCs w:val="17"/>
              </w:rPr>
            </w:pPr>
            <w:r w:rsidRPr="00152E67">
              <w:rPr>
                <w:rFonts w:ascii="思源黑体 CN Normal" w:eastAsia="思源黑体 CN Normal" w:hAnsi="思源黑体 CN Normal"/>
                <w:color w:val="000000"/>
                <w:sz w:val="17"/>
                <w:szCs w:val="17"/>
              </w:rPr>
              <w:t>{%p else%}</w:t>
            </w:r>
          </w:p>
          <w:p w14:paraId="1CCB77F8" w14:textId="77777777" w:rsidR="00152E67" w:rsidRPr="00152E67" w:rsidRDefault="00152E67" w:rsidP="00152E67">
            <w:pPr>
              <w:snapToGrid w:val="0"/>
              <w:spacing w:line="240" w:lineRule="auto"/>
              <w:jc w:val="center"/>
              <w:rPr>
                <w:rFonts w:ascii="思源黑体 CN Normal" w:eastAsia="思源黑体 CN Normal" w:hAnsi="思源黑体 CN Normal" w:hint="eastAsia"/>
                <w:color w:val="000000"/>
                <w:sz w:val="17"/>
                <w:szCs w:val="17"/>
              </w:rPr>
            </w:pPr>
            <w:r w:rsidRPr="00152E67">
              <w:rPr>
                <w:rFonts w:ascii="思源黑体 CN Normal" w:eastAsia="思源黑体 CN Normal" w:hAnsi="思源黑体 CN Normal" w:hint="eastAsia"/>
                <w:color w:val="000000"/>
                <w:sz w:val="17"/>
                <w:szCs w:val="17"/>
              </w:rPr>
              <w:t>良性</w:t>
            </w:r>
          </w:p>
          <w:p w14:paraId="5BD5DAD6" w14:textId="44C626CE" w:rsidR="00152E67" w:rsidRPr="00152E67" w:rsidRDefault="00152E67" w:rsidP="00152E67">
            <w:pPr>
              <w:snapToGrid w:val="0"/>
              <w:spacing w:line="240" w:lineRule="auto"/>
              <w:jc w:val="center"/>
              <w:rPr>
                <w:rFonts w:ascii="思源黑体 CN Normal" w:eastAsia="思源黑体 CN Normal" w:hAnsi="思源黑体 CN Normal" w:hint="eastAsia"/>
                <w:color w:val="000000"/>
                <w:sz w:val="17"/>
                <w:szCs w:val="17"/>
              </w:rPr>
            </w:pPr>
            <w:r w:rsidRPr="00152E67">
              <w:rPr>
                <w:rFonts w:ascii="思源黑体 CN Normal" w:eastAsia="思源黑体 CN Normal" w:hAnsi="思源黑体 CN Normal"/>
                <w:color w:val="000000"/>
                <w:sz w:val="17"/>
                <w:szCs w:val="17"/>
              </w:rPr>
              <w:t>{%p endif%}</w:t>
            </w:r>
          </w:p>
        </w:tc>
      </w:tr>
      <w:tr w:rsidR="00152E67" w14:paraId="1417233E" w14:textId="77777777" w:rsidTr="005367C2">
        <w:trPr>
          <w:trHeight w:val="454"/>
          <w:jc w:val="center"/>
        </w:trPr>
        <w:tc>
          <w:tcPr>
            <w:tcW w:w="9995" w:type="dxa"/>
            <w:gridSpan w:val="5"/>
            <w:shd w:val="clear" w:color="auto" w:fill="auto"/>
            <w:vAlign w:val="center"/>
          </w:tcPr>
          <w:p w14:paraId="3E63C206" w14:textId="6F521BB2" w:rsidR="00152E67" w:rsidRPr="00E82124" w:rsidRDefault="00152E67" w:rsidP="00684C82">
            <w:pPr>
              <w:snapToGrid w:val="0"/>
              <w:spacing w:line="240" w:lineRule="auto"/>
              <w:jc w:val="center"/>
              <w:rPr>
                <w:rFonts w:ascii="思源黑体 CN" w:eastAsia="思源黑体 CN" w:hAnsi="思源黑体 CN" w:cs="思源黑体 CN" w:hint="eastAsia"/>
                <w:sz w:val="18"/>
                <w:szCs w:val="18"/>
              </w:rPr>
            </w:pPr>
            <w:r w:rsidRPr="00E82124">
              <w:rPr>
                <w:rFonts w:ascii="思源黑体 CN" w:eastAsia="思源黑体 CN" w:hAnsi="思源黑体 CN" w:cs="思源黑体 CN"/>
                <w:sz w:val="18"/>
                <w:szCs w:val="18"/>
              </w:rPr>
              <w:t>{%tr endfor%}</w:t>
            </w:r>
          </w:p>
        </w:tc>
      </w:tr>
    </w:tbl>
    <w:p w14:paraId="4F178B17" w14:textId="33BD4DA7" w:rsidR="009042FF" w:rsidRDefault="0082645B">
      <w:pPr>
        <w:pStyle w:val="3"/>
        <w:rPr>
          <w:rFonts w:hint="eastAsia"/>
        </w:rPr>
      </w:pPr>
      <w:r>
        <w:rPr>
          <w:rFonts w:hint="eastAsia"/>
        </w:rPr>
        <w:t>意义不明确变异</w:t>
      </w:r>
      <w:bookmarkEnd w:id="15"/>
    </w:p>
    <w:tbl>
      <w:tblPr>
        <w:tblW w:w="9995" w:type="dxa"/>
        <w:jc w:val="center"/>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top w:w="57" w:type="dxa"/>
          <w:bottom w:w="57" w:type="dxa"/>
        </w:tblCellMar>
        <w:tblLook w:val="04A0" w:firstRow="1" w:lastRow="0" w:firstColumn="1" w:lastColumn="0" w:noHBand="0" w:noVBand="1"/>
      </w:tblPr>
      <w:tblGrid>
        <w:gridCol w:w="1701"/>
        <w:gridCol w:w="3544"/>
        <w:gridCol w:w="1701"/>
        <w:gridCol w:w="1559"/>
        <w:gridCol w:w="1490"/>
      </w:tblGrid>
      <w:tr w:rsidR="000D2D68" w14:paraId="53159E34" w14:textId="77777777" w:rsidTr="00075FAF">
        <w:trPr>
          <w:trHeight w:val="454"/>
          <w:jc w:val="center"/>
        </w:trPr>
        <w:tc>
          <w:tcPr>
            <w:tcW w:w="1701" w:type="dxa"/>
            <w:shd w:val="clear" w:color="auto" w:fill="4F6D90"/>
            <w:vAlign w:val="center"/>
          </w:tcPr>
          <w:p w14:paraId="256FC9E5" w14:textId="77777777" w:rsidR="000D2D68" w:rsidRDefault="000D2D68" w:rsidP="00910447">
            <w:pPr>
              <w:snapToGrid w:val="0"/>
              <w:spacing w:line="240" w:lineRule="auto"/>
              <w:jc w:val="center"/>
              <w:rPr>
                <w:rFonts w:ascii="思源黑体 CN" w:eastAsia="思源黑体 CN" w:hAnsi="思源黑体 CN" w:cs="思源黑体 CN" w:hint="eastAsia"/>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基因</w:t>
            </w:r>
          </w:p>
        </w:tc>
        <w:tc>
          <w:tcPr>
            <w:tcW w:w="3544" w:type="dxa"/>
            <w:shd w:val="clear" w:color="auto" w:fill="4F6D90"/>
            <w:vAlign w:val="center"/>
          </w:tcPr>
          <w:p w14:paraId="4CA12EC2" w14:textId="77777777" w:rsidR="000D2D68" w:rsidRDefault="000D2D68" w:rsidP="00910447">
            <w:pPr>
              <w:snapToGrid w:val="0"/>
              <w:spacing w:line="240" w:lineRule="auto"/>
              <w:jc w:val="center"/>
              <w:rPr>
                <w:rFonts w:ascii="思源黑体 CN" w:eastAsia="思源黑体 CN" w:hAnsi="思源黑体 CN" w:cs="思源黑体 CN" w:hint="eastAsia"/>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检测结果</w:t>
            </w:r>
          </w:p>
        </w:tc>
        <w:tc>
          <w:tcPr>
            <w:tcW w:w="1701" w:type="dxa"/>
            <w:shd w:val="clear" w:color="auto" w:fill="4F6D90"/>
            <w:vAlign w:val="center"/>
          </w:tcPr>
          <w:p w14:paraId="5E8BADC7" w14:textId="77777777" w:rsidR="000D2D68" w:rsidRDefault="000D2D68" w:rsidP="00910447">
            <w:pPr>
              <w:snapToGrid w:val="0"/>
              <w:spacing w:line="240" w:lineRule="auto"/>
              <w:jc w:val="center"/>
              <w:rPr>
                <w:rFonts w:ascii="思源黑体 CN" w:eastAsia="思源黑体 CN" w:hAnsi="思源黑体 CN" w:cs="思源黑体 CN" w:hint="eastAsia"/>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变异来源</w:t>
            </w:r>
          </w:p>
        </w:tc>
        <w:tc>
          <w:tcPr>
            <w:tcW w:w="1559" w:type="dxa"/>
            <w:shd w:val="clear" w:color="auto" w:fill="4F6D90"/>
            <w:vAlign w:val="center"/>
          </w:tcPr>
          <w:p w14:paraId="2F969B50" w14:textId="77777777" w:rsidR="000D2D68" w:rsidRDefault="000D2D68" w:rsidP="00910447">
            <w:pPr>
              <w:snapToGrid w:val="0"/>
              <w:spacing w:line="240" w:lineRule="auto"/>
              <w:jc w:val="center"/>
              <w:rPr>
                <w:rFonts w:ascii="思源黑体 CN" w:eastAsia="思源黑体 CN" w:hAnsi="思源黑体 CN" w:cs="思源黑体 CN" w:hint="eastAsia"/>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基因型</w:t>
            </w:r>
          </w:p>
        </w:tc>
        <w:tc>
          <w:tcPr>
            <w:tcW w:w="1490" w:type="dxa"/>
            <w:shd w:val="clear" w:color="auto" w:fill="4F6D90"/>
            <w:vAlign w:val="center"/>
          </w:tcPr>
          <w:p w14:paraId="3FD114BE" w14:textId="77777777" w:rsidR="000D2D68" w:rsidRDefault="000D2D68" w:rsidP="00910447">
            <w:pPr>
              <w:snapToGrid w:val="0"/>
              <w:spacing w:line="240" w:lineRule="auto"/>
              <w:jc w:val="center"/>
              <w:rPr>
                <w:rFonts w:ascii="思源黑体 CN" w:eastAsia="思源黑体 CN" w:hAnsi="思源黑体 CN" w:cs="思源黑体 CN" w:hint="eastAsia"/>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变异解读</w:t>
            </w:r>
          </w:p>
        </w:tc>
      </w:tr>
      <w:tr w:rsidR="000D2D68" w14:paraId="1900B2AE" w14:textId="77777777" w:rsidTr="00910447">
        <w:trPr>
          <w:trHeight w:val="454"/>
          <w:jc w:val="center"/>
        </w:trPr>
        <w:tc>
          <w:tcPr>
            <w:tcW w:w="9995" w:type="dxa"/>
            <w:gridSpan w:val="5"/>
            <w:shd w:val="clear" w:color="auto" w:fill="auto"/>
            <w:vAlign w:val="center"/>
          </w:tcPr>
          <w:p w14:paraId="7F632148" w14:textId="2F2A4F89" w:rsidR="000D2D68" w:rsidRPr="00E82124" w:rsidRDefault="00E509B1" w:rsidP="00910447">
            <w:pPr>
              <w:snapToGrid w:val="0"/>
              <w:spacing w:line="240" w:lineRule="auto"/>
              <w:jc w:val="center"/>
              <w:rPr>
                <w:rFonts w:ascii="思源黑体 CN" w:eastAsia="思源黑体 CN" w:hAnsi="思源黑体 CN" w:cs="思源黑体 CN" w:hint="eastAsia"/>
                <w:sz w:val="18"/>
                <w:szCs w:val="18"/>
              </w:rPr>
            </w:pPr>
            <w:r w:rsidRPr="00E82124">
              <w:rPr>
                <w:rFonts w:ascii="思源黑体 CN" w:eastAsia="思源黑体 CN" w:hAnsi="思源黑体 CN" w:cs="思源黑体 CN"/>
                <w:sz w:val="18"/>
                <w:szCs w:val="18"/>
              </w:rPr>
              <w:t xml:space="preserve">{%tr </w:t>
            </w:r>
            <w:r w:rsidRPr="00E82124">
              <w:rPr>
                <w:rFonts w:ascii="思源黑体 CN" w:eastAsia="思源黑体 CN" w:hAnsi="思源黑体 CN" w:cs="思源黑体 CN" w:hint="eastAsia"/>
                <w:sz w:val="18"/>
                <w:szCs w:val="18"/>
              </w:rPr>
              <w:t>if</w:t>
            </w:r>
            <w:r w:rsidRPr="00E82124">
              <w:rPr>
                <w:rFonts w:ascii="思源黑体 CN" w:eastAsia="思源黑体 CN" w:hAnsi="思源黑体 CN" w:cs="思源黑体 CN"/>
                <w:sz w:val="18"/>
                <w:szCs w:val="18"/>
              </w:rPr>
              <w:t xml:space="preserve"> var_brca.mlpa.B1_</w:t>
            </w:r>
            <w:r w:rsidRPr="00E82124">
              <w:rPr>
                <w:rFonts w:ascii="思源黑体 CN" w:eastAsia="思源黑体 CN" w:hAnsi="思源黑体 CN" w:cs="思源黑体 CN" w:hint="eastAsia"/>
                <w:sz w:val="18"/>
                <w:szCs w:val="18"/>
              </w:rPr>
              <w:t>Gain</w:t>
            </w:r>
            <w:r w:rsidRPr="00E82124">
              <w:rPr>
                <w:rFonts w:ascii="思源黑体 CN" w:eastAsia="思源黑体 CN" w:hAnsi="思源黑体 CN" w:cs="思源黑体 CN"/>
                <w:sz w:val="18"/>
                <w:szCs w:val="18"/>
              </w:rPr>
              <w:t>+ var_brca.mlpa.B2_</w:t>
            </w:r>
            <w:r w:rsidRPr="00E82124">
              <w:rPr>
                <w:rFonts w:ascii="思源黑体 CN" w:eastAsia="思源黑体 CN" w:hAnsi="思源黑体 CN" w:cs="思源黑体 CN" w:hint="eastAsia"/>
                <w:sz w:val="18"/>
                <w:szCs w:val="18"/>
              </w:rPr>
              <w:t>Gain</w:t>
            </w:r>
            <w:r w:rsidRPr="00E82124">
              <w:rPr>
                <w:rFonts w:ascii="思源黑体 CN" w:eastAsia="思源黑体 CN" w:hAnsi="思源黑体 CN" w:cs="思源黑体 CN"/>
                <w:sz w:val="18"/>
                <w:szCs w:val="18"/>
              </w:rPr>
              <w:t xml:space="preserve"> </w:t>
            </w:r>
            <w:r w:rsidRPr="00E82124">
              <w:rPr>
                <w:rFonts w:ascii="思源黑体 CN" w:eastAsia="思源黑体 CN" w:hAnsi="思源黑体 CN" w:cs="思源黑体 CN" w:hint="eastAsia"/>
                <w:sz w:val="18"/>
                <w:szCs w:val="18"/>
              </w:rPr>
              <w:t>+</w:t>
            </w:r>
            <w:r w:rsidRPr="00E82124">
              <w:rPr>
                <w:rFonts w:ascii="思源黑体 CN" w:eastAsia="思源黑体 CN" w:hAnsi="思源黑体 CN" w:cs="思源黑体 CN"/>
                <w:sz w:val="18"/>
                <w:szCs w:val="18"/>
              </w:rPr>
              <w:t>var_brca.snv_s.B1_L</w:t>
            </w:r>
            <w:r w:rsidRPr="00E82124">
              <w:rPr>
                <w:rFonts w:ascii="思源黑体 CN" w:eastAsia="思源黑体 CN" w:hAnsi="思源黑体 CN" w:cs="思源黑体 CN" w:hint="eastAsia"/>
                <w:sz w:val="18"/>
                <w:szCs w:val="18"/>
              </w:rPr>
              <w:t>3</w:t>
            </w:r>
            <w:r w:rsidRPr="00E82124">
              <w:rPr>
                <w:rFonts w:ascii="思源黑体 CN" w:eastAsia="思源黑体 CN" w:hAnsi="思源黑体 CN" w:cs="思源黑体 CN"/>
                <w:sz w:val="18"/>
                <w:szCs w:val="18"/>
              </w:rPr>
              <w:t xml:space="preserve"> + var_brca.snv_s.B2_L</w:t>
            </w:r>
            <w:r w:rsidRPr="00E82124">
              <w:rPr>
                <w:rFonts w:ascii="思源黑体 CN" w:eastAsia="思源黑体 CN" w:hAnsi="思源黑体 CN" w:cs="思源黑体 CN" w:hint="eastAsia"/>
                <w:sz w:val="18"/>
                <w:szCs w:val="18"/>
              </w:rPr>
              <w:t>3</w:t>
            </w:r>
            <w:r w:rsidRPr="00E82124">
              <w:rPr>
                <w:rFonts w:ascii="思源黑体 CN" w:eastAsia="思源黑体 CN" w:hAnsi="思源黑体 CN" w:cs="思源黑体 CN"/>
                <w:sz w:val="18"/>
                <w:szCs w:val="18"/>
              </w:rPr>
              <w:t xml:space="preserve"> %}</w:t>
            </w:r>
          </w:p>
        </w:tc>
      </w:tr>
      <w:tr w:rsidR="00E509B1" w14:paraId="613FBA6A" w14:textId="77777777" w:rsidTr="00910447">
        <w:trPr>
          <w:trHeight w:val="454"/>
          <w:jc w:val="center"/>
        </w:trPr>
        <w:tc>
          <w:tcPr>
            <w:tcW w:w="9995" w:type="dxa"/>
            <w:gridSpan w:val="5"/>
            <w:shd w:val="clear" w:color="auto" w:fill="auto"/>
            <w:vAlign w:val="center"/>
          </w:tcPr>
          <w:p w14:paraId="56D5C051" w14:textId="6DFA6A63" w:rsidR="00E509B1" w:rsidRPr="00E82124" w:rsidRDefault="00E509B1" w:rsidP="00910447">
            <w:pPr>
              <w:snapToGrid w:val="0"/>
              <w:spacing w:line="240" w:lineRule="auto"/>
              <w:jc w:val="center"/>
              <w:rPr>
                <w:rFonts w:ascii="思源黑体 CN" w:eastAsia="思源黑体 CN" w:hAnsi="思源黑体 CN" w:cs="思源黑体 CN" w:hint="eastAsia"/>
                <w:sz w:val="18"/>
                <w:szCs w:val="18"/>
              </w:rPr>
            </w:pPr>
            <w:r w:rsidRPr="00E82124">
              <w:rPr>
                <w:rFonts w:ascii="思源黑体 CN" w:eastAsia="思源黑体 CN" w:hAnsi="思源黑体 CN" w:cs="思源黑体 CN"/>
                <w:sz w:val="18"/>
                <w:szCs w:val="18"/>
              </w:rPr>
              <w:t>{%tr for a in var_brca.mlpa.B1_</w:t>
            </w:r>
            <w:r w:rsidRPr="00E82124">
              <w:rPr>
                <w:rFonts w:ascii="思源黑体 CN" w:eastAsia="思源黑体 CN" w:hAnsi="思源黑体 CN" w:cs="思源黑体 CN" w:hint="eastAsia"/>
                <w:sz w:val="18"/>
                <w:szCs w:val="18"/>
              </w:rPr>
              <w:t>Gain</w:t>
            </w:r>
            <w:r w:rsidRPr="00E82124">
              <w:rPr>
                <w:rFonts w:ascii="思源黑体 CN" w:eastAsia="思源黑体 CN" w:hAnsi="思源黑体 CN" w:cs="思源黑体 CN"/>
                <w:sz w:val="18"/>
                <w:szCs w:val="18"/>
              </w:rPr>
              <w:t>+ var_brca.mlpa.B2_</w:t>
            </w:r>
            <w:r w:rsidRPr="00E82124">
              <w:rPr>
                <w:rFonts w:ascii="思源黑体 CN" w:eastAsia="思源黑体 CN" w:hAnsi="思源黑体 CN" w:cs="思源黑体 CN" w:hint="eastAsia"/>
                <w:sz w:val="18"/>
                <w:szCs w:val="18"/>
              </w:rPr>
              <w:t>Gain</w:t>
            </w:r>
            <w:r w:rsidRPr="00E82124">
              <w:rPr>
                <w:rFonts w:ascii="思源黑体 CN" w:eastAsia="思源黑体 CN" w:hAnsi="思源黑体 CN" w:cs="思源黑体 CN"/>
                <w:sz w:val="18"/>
                <w:szCs w:val="18"/>
              </w:rPr>
              <w:t xml:space="preserve"> </w:t>
            </w:r>
            <w:r w:rsidRPr="00E82124">
              <w:rPr>
                <w:rFonts w:ascii="思源黑体 CN" w:eastAsia="思源黑体 CN" w:hAnsi="思源黑体 CN" w:cs="思源黑体 CN" w:hint="eastAsia"/>
                <w:sz w:val="18"/>
                <w:szCs w:val="18"/>
              </w:rPr>
              <w:t>+</w:t>
            </w:r>
            <w:r w:rsidRPr="00E82124">
              <w:rPr>
                <w:rFonts w:ascii="思源黑体 CN" w:eastAsia="思源黑体 CN" w:hAnsi="思源黑体 CN" w:cs="思源黑体 CN"/>
                <w:sz w:val="18"/>
                <w:szCs w:val="18"/>
              </w:rPr>
              <w:t>var_brca.snv_s.B1_L</w:t>
            </w:r>
            <w:r w:rsidRPr="00E82124">
              <w:rPr>
                <w:rFonts w:ascii="思源黑体 CN" w:eastAsia="思源黑体 CN" w:hAnsi="思源黑体 CN" w:cs="思源黑体 CN" w:hint="eastAsia"/>
                <w:sz w:val="18"/>
                <w:szCs w:val="18"/>
              </w:rPr>
              <w:t>3</w:t>
            </w:r>
            <w:r w:rsidRPr="00E82124">
              <w:rPr>
                <w:rFonts w:ascii="思源黑体 CN" w:eastAsia="思源黑体 CN" w:hAnsi="思源黑体 CN" w:cs="思源黑体 CN"/>
                <w:sz w:val="18"/>
                <w:szCs w:val="18"/>
              </w:rPr>
              <w:t xml:space="preserve"> + var_brca.snv_s.B2_L</w:t>
            </w:r>
            <w:r w:rsidRPr="00E82124">
              <w:rPr>
                <w:rFonts w:ascii="思源黑体 CN" w:eastAsia="思源黑体 CN" w:hAnsi="思源黑体 CN" w:cs="思源黑体 CN" w:hint="eastAsia"/>
                <w:sz w:val="18"/>
                <w:szCs w:val="18"/>
              </w:rPr>
              <w:t>3</w:t>
            </w:r>
            <w:r w:rsidRPr="00E82124">
              <w:rPr>
                <w:rFonts w:ascii="思源黑体 CN" w:eastAsia="思源黑体 CN" w:hAnsi="思源黑体 CN" w:cs="思源黑体 CN"/>
                <w:sz w:val="18"/>
                <w:szCs w:val="18"/>
              </w:rPr>
              <w:t xml:space="preserve"> %}</w:t>
            </w:r>
          </w:p>
        </w:tc>
      </w:tr>
      <w:tr w:rsidR="000D2D68" w14:paraId="359EA7FF" w14:textId="77777777" w:rsidTr="00075FAF">
        <w:trPr>
          <w:trHeight w:val="454"/>
          <w:jc w:val="center"/>
        </w:trPr>
        <w:tc>
          <w:tcPr>
            <w:tcW w:w="1701" w:type="dxa"/>
            <w:shd w:val="clear" w:color="auto" w:fill="auto"/>
            <w:vAlign w:val="center"/>
          </w:tcPr>
          <w:p w14:paraId="4AD389DD" w14:textId="77777777" w:rsidR="000D2D68" w:rsidRPr="00152E67" w:rsidRDefault="000D2D68" w:rsidP="00910447">
            <w:pPr>
              <w:snapToGrid w:val="0"/>
              <w:spacing w:line="240" w:lineRule="auto"/>
              <w:jc w:val="center"/>
              <w:rPr>
                <w:rFonts w:ascii="思源黑体 CN Normal" w:eastAsia="思源黑体 CN Normal" w:hAnsi="思源黑体 CN Normal" w:hint="eastAsia"/>
                <w:color w:val="000000"/>
                <w:sz w:val="17"/>
                <w:szCs w:val="17"/>
              </w:rPr>
            </w:pPr>
            <w:r w:rsidRPr="00152E67">
              <w:rPr>
                <w:rFonts w:ascii="思源黑体 CN Normal" w:eastAsia="思源黑体 CN Normal" w:hAnsi="思源黑体 CN Normal"/>
                <w:color w:val="000000"/>
                <w:sz w:val="17"/>
                <w:szCs w:val="17"/>
              </w:rPr>
              <w:t>{{a.gene_symbol}}</w:t>
            </w:r>
          </w:p>
        </w:tc>
        <w:tc>
          <w:tcPr>
            <w:tcW w:w="3544" w:type="dxa"/>
            <w:shd w:val="clear" w:color="auto" w:fill="auto"/>
            <w:vAlign w:val="center"/>
          </w:tcPr>
          <w:p w14:paraId="0F361F16" w14:textId="723EB05D" w:rsidR="000D2D68" w:rsidRDefault="000D2D68" w:rsidP="00910447">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 xml:space="preserve">{%p if a.type == </w:t>
            </w:r>
            <w:r>
              <w:rPr>
                <w:rFonts w:ascii="思源黑体 CN Normal" w:eastAsia="思源黑体 CN Normal" w:hAnsi="思源黑体 CN Normal"/>
                <w:color w:val="000000"/>
                <w:sz w:val="17"/>
                <w:szCs w:val="17"/>
              </w:rPr>
              <w:t>“</w:t>
            </w:r>
            <w:r>
              <w:rPr>
                <w:rFonts w:ascii="思源黑体 CN Normal" w:eastAsia="思源黑体 CN Normal" w:hAnsi="思源黑体 CN Normal" w:hint="eastAsia"/>
                <w:color w:val="000000"/>
                <w:sz w:val="17"/>
                <w:szCs w:val="17"/>
              </w:rPr>
              <w:t>Gain</w:t>
            </w:r>
            <w:r>
              <w:rPr>
                <w:rFonts w:ascii="思源黑体 CN Normal" w:eastAsia="思源黑体 CN Normal" w:hAnsi="思源黑体 CN Normal"/>
                <w:color w:val="000000"/>
                <w:sz w:val="17"/>
                <w:szCs w:val="17"/>
              </w:rPr>
              <w:t>”</w:t>
            </w:r>
            <w:r>
              <w:rPr>
                <w:rFonts w:ascii="思源黑体 CN Normal" w:eastAsia="思源黑体 CN Normal" w:hAnsi="思源黑体 CN Normal" w:hint="eastAsia"/>
                <w:color w:val="000000"/>
                <w:sz w:val="17"/>
                <w:szCs w:val="17"/>
              </w:rPr>
              <w:t>%}</w:t>
            </w:r>
          </w:p>
          <w:p w14:paraId="26B9019F" w14:textId="4F8D58AB" w:rsidR="000D2D68" w:rsidRDefault="000D2D68" w:rsidP="00910447">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{{a.value}} dup</w:t>
            </w:r>
          </w:p>
          <w:p w14:paraId="480E5CA0" w14:textId="6B3452D8" w:rsidR="000D2D68" w:rsidRDefault="000D2D68" w:rsidP="00910447">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{%p else%}</w:t>
            </w:r>
          </w:p>
          <w:p w14:paraId="305CB628" w14:textId="0DC9BBCB" w:rsidR="000D2D68" w:rsidRDefault="000D2D68" w:rsidP="00910447">
            <w:pPr>
              <w:snapToGrid w:val="0"/>
              <w:spacing w:line="240" w:lineRule="auto"/>
              <w:jc w:val="center"/>
              <w:rPr>
                <w:rFonts w:ascii="思源黑体 CN Normal" w:eastAsia="思源黑体 CN Normal" w:hAnsi="思源黑体 CN Normal" w:hint="eastAsia"/>
                <w:color w:val="000000"/>
                <w:sz w:val="17"/>
                <w:szCs w:val="17"/>
              </w:rPr>
            </w:pPr>
            <w:r w:rsidRPr="00152E67">
              <w:rPr>
                <w:rFonts w:ascii="思源黑体 CN Normal" w:eastAsia="思源黑体 CN Normal" w:hAnsi="思源黑体 CN Normal"/>
                <w:color w:val="000000"/>
                <w:sz w:val="17"/>
                <w:szCs w:val="17"/>
              </w:rPr>
              <w:t>{{a.gene_region}} {{a.hgvs_c}}{%if a.hgvs_p!=”p.?”%} {{a.hgvs_p}}{%endif%}</w:t>
            </w:r>
          </w:p>
          <w:p w14:paraId="7EB2B0D4" w14:textId="77777777" w:rsidR="000D2D68" w:rsidRDefault="000D2D68" w:rsidP="00910447">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{{a.</w:t>
            </w:r>
            <w:r w:rsidRPr="00FD278B">
              <w:rPr>
                <w:rFonts w:ascii="思源黑体 CN Normal" w:eastAsia="思源黑体 CN Normal" w:hAnsi="思源黑体 CN Normal"/>
                <w:color w:val="000000"/>
                <w:sz w:val="17"/>
                <w:szCs w:val="17"/>
              </w:rPr>
              <w:t>transcript_primary</w:t>
            </w:r>
            <w:r>
              <w:rPr>
                <w:rFonts w:ascii="思源黑体 CN Normal" w:eastAsia="思源黑体 CN Normal" w:hAnsi="思源黑体 CN Normal" w:hint="eastAsia"/>
                <w:color w:val="000000"/>
                <w:sz w:val="17"/>
                <w:szCs w:val="17"/>
              </w:rPr>
              <w:t>}}</w:t>
            </w:r>
          </w:p>
          <w:p w14:paraId="6FC4F252" w14:textId="6FFC70CF" w:rsidR="000D2D68" w:rsidRPr="00152E67" w:rsidRDefault="000D2D68" w:rsidP="00910447">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{%p endif%}</w:t>
            </w:r>
          </w:p>
        </w:tc>
        <w:tc>
          <w:tcPr>
            <w:tcW w:w="1701" w:type="dxa"/>
            <w:shd w:val="clear" w:color="auto" w:fill="auto"/>
            <w:vAlign w:val="center"/>
          </w:tcPr>
          <w:p w14:paraId="7191332A" w14:textId="77777777" w:rsidR="000D2D68" w:rsidRPr="00152E67" w:rsidRDefault="000D2D68" w:rsidP="00910447">
            <w:pPr>
              <w:snapToGrid w:val="0"/>
              <w:spacing w:line="240" w:lineRule="auto"/>
              <w:jc w:val="center"/>
              <w:rPr>
                <w:rFonts w:ascii="思源黑体 CN Normal" w:eastAsia="思源黑体 CN Normal" w:hAnsi="思源黑体 CN Normal" w:hint="eastAsia"/>
                <w:color w:val="000000"/>
                <w:sz w:val="17"/>
                <w:szCs w:val="17"/>
              </w:rPr>
            </w:pPr>
            <w:r w:rsidRPr="00152E67">
              <w:rPr>
                <w:rFonts w:ascii="思源黑体 CN Normal" w:eastAsia="思源黑体 CN Normal" w:hAnsi="思源黑体 CN Normal" w:hint="eastAsia"/>
                <w:color w:val="000000"/>
                <w:sz w:val="17"/>
                <w:szCs w:val="17"/>
              </w:rPr>
              <w:t>胚系</w:t>
            </w:r>
          </w:p>
        </w:tc>
        <w:tc>
          <w:tcPr>
            <w:tcW w:w="1559" w:type="dxa"/>
            <w:shd w:val="clear" w:color="auto" w:fill="auto"/>
            <w:vAlign w:val="center"/>
          </w:tcPr>
          <w:p w14:paraId="62C7CA2B" w14:textId="77777777" w:rsidR="000D2D68" w:rsidRDefault="000D2D68" w:rsidP="000D2D68">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 xml:space="preserve">{%p if a.type == </w:t>
            </w:r>
            <w:r>
              <w:rPr>
                <w:rFonts w:ascii="思源黑体 CN Normal" w:eastAsia="思源黑体 CN Normal" w:hAnsi="思源黑体 CN Normal"/>
                <w:color w:val="000000"/>
                <w:sz w:val="17"/>
                <w:szCs w:val="17"/>
              </w:rPr>
              <w:t>“</w:t>
            </w:r>
            <w:r>
              <w:rPr>
                <w:rFonts w:ascii="思源黑体 CN Normal" w:eastAsia="思源黑体 CN Normal" w:hAnsi="思源黑体 CN Normal" w:hint="eastAsia"/>
                <w:color w:val="000000"/>
                <w:sz w:val="17"/>
                <w:szCs w:val="17"/>
              </w:rPr>
              <w:t>Gain</w:t>
            </w:r>
            <w:r>
              <w:rPr>
                <w:rFonts w:ascii="思源黑体 CN Normal" w:eastAsia="思源黑体 CN Normal" w:hAnsi="思源黑体 CN Normal"/>
                <w:color w:val="000000"/>
                <w:sz w:val="17"/>
                <w:szCs w:val="17"/>
              </w:rPr>
              <w:t>”</w:t>
            </w:r>
            <w:r>
              <w:rPr>
                <w:rFonts w:ascii="思源黑体 CN Normal" w:eastAsia="思源黑体 CN Normal" w:hAnsi="思源黑体 CN Normal" w:hint="eastAsia"/>
                <w:color w:val="000000"/>
                <w:sz w:val="17"/>
                <w:szCs w:val="17"/>
              </w:rPr>
              <w:t>%}</w:t>
            </w:r>
          </w:p>
          <w:p w14:paraId="25A3C07E" w14:textId="70EF4B47" w:rsidR="000D2D68" w:rsidRDefault="000D2D68" w:rsidP="000D2D68">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w:t>
            </w:r>
          </w:p>
          <w:p w14:paraId="161C78B1" w14:textId="77777777" w:rsidR="000D2D68" w:rsidRDefault="000D2D68" w:rsidP="000D2D68">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{%p else%}</w:t>
            </w:r>
          </w:p>
          <w:p w14:paraId="2CDE9603" w14:textId="77777777" w:rsidR="000D2D68" w:rsidRDefault="000D2D68" w:rsidP="00910447">
            <w:pPr>
              <w:snapToGrid w:val="0"/>
              <w:spacing w:line="240" w:lineRule="auto"/>
              <w:jc w:val="center"/>
              <w:rPr>
                <w:rFonts w:ascii="思源黑体 CN Normal" w:eastAsia="思源黑体 CN Normal" w:hAnsi="思源黑体 CN Normal" w:hint="eastAsia"/>
                <w:color w:val="000000"/>
                <w:sz w:val="17"/>
                <w:szCs w:val="17"/>
              </w:rPr>
            </w:pPr>
            <w:r w:rsidRPr="00152E67">
              <w:rPr>
                <w:rFonts w:ascii="思源黑体 CN Normal" w:eastAsia="思源黑体 CN Normal" w:hAnsi="思源黑体 CN Normal" w:hint="eastAsia"/>
                <w:color w:val="000000"/>
                <w:sz w:val="17"/>
                <w:szCs w:val="17"/>
              </w:rPr>
              <w:t>{%if a.freq&gt;=0.85%}纯合{%else%}杂合{%endif%}</w:t>
            </w:r>
          </w:p>
          <w:p w14:paraId="6A64CA5E" w14:textId="15E2A014" w:rsidR="000D2D68" w:rsidRPr="00152E67" w:rsidRDefault="000D2D68" w:rsidP="00910447">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{%p endif%}</w:t>
            </w:r>
          </w:p>
        </w:tc>
        <w:tc>
          <w:tcPr>
            <w:tcW w:w="1490" w:type="dxa"/>
            <w:shd w:val="clear" w:color="auto" w:fill="auto"/>
            <w:vAlign w:val="center"/>
          </w:tcPr>
          <w:p w14:paraId="64F211B8" w14:textId="50AB5D8B" w:rsidR="000D2D68" w:rsidRPr="00152E67" w:rsidRDefault="000D2D68" w:rsidP="00910447">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意义不明确</w:t>
            </w:r>
          </w:p>
        </w:tc>
      </w:tr>
      <w:tr w:rsidR="00E509B1" w14:paraId="0C8042D2" w14:textId="77777777" w:rsidTr="0048680D">
        <w:trPr>
          <w:trHeight w:val="454"/>
          <w:jc w:val="center"/>
        </w:trPr>
        <w:tc>
          <w:tcPr>
            <w:tcW w:w="9995" w:type="dxa"/>
            <w:gridSpan w:val="5"/>
            <w:shd w:val="clear" w:color="auto" w:fill="auto"/>
            <w:vAlign w:val="center"/>
          </w:tcPr>
          <w:p w14:paraId="2B6994DA" w14:textId="07BF66E7" w:rsidR="00E509B1" w:rsidRPr="00E82124" w:rsidRDefault="00E509B1" w:rsidP="00910447">
            <w:pPr>
              <w:snapToGrid w:val="0"/>
              <w:spacing w:line="240" w:lineRule="auto"/>
              <w:jc w:val="center"/>
              <w:rPr>
                <w:rFonts w:ascii="思源黑体 CN Normal" w:eastAsia="思源黑体 CN Normal" w:hAnsi="思源黑体 CN Normal" w:hint="eastAsia"/>
                <w:color w:val="000000"/>
                <w:sz w:val="17"/>
                <w:szCs w:val="17"/>
              </w:rPr>
            </w:pPr>
            <w:r w:rsidRPr="00E82124">
              <w:rPr>
                <w:rFonts w:ascii="思源黑体 CN" w:eastAsia="思源黑体 CN" w:hAnsi="思源黑体 CN" w:cs="思源黑体 CN"/>
                <w:sz w:val="18"/>
                <w:szCs w:val="18"/>
              </w:rPr>
              <w:t>{%tr endfor%}</w:t>
            </w:r>
          </w:p>
        </w:tc>
      </w:tr>
      <w:tr w:rsidR="00E509B1" w14:paraId="256E0234" w14:textId="77777777" w:rsidTr="0048680D">
        <w:trPr>
          <w:trHeight w:val="454"/>
          <w:jc w:val="center"/>
        </w:trPr>
        <w:tc>
          <w:tcPr>
            <w:tcW w:w="9995" w:type="dxa"/>
            <w:gridSpan w:val="5"/>
            <w:shd w:val="clear" w:color="auto" w:fill="auto"/>
            <w:vAlign w:val="center"/>
          </w:tcPr>
          <w:p w14:paraId="5247BEC2" w14:textId="4562682A" w:rsidR="00E509B1" w:rsidRPr="00E82124" w:rsidRDefault="00E509B1" w:rsidP="00910447">
            <w:pPr>
              <w:snapToGrid w:val="0"/>
              <w:spacing w:line="240" w:lineRule="auto"/>
              <w:jc w:val="center"/>
              <w:rPr>
                <w:rFonts w:ascii="思源黑体 CN" w:eastAsia="思源黑体 CN" w:hAnsi="思源黑体 CN" w:cs="思源黑体 CN" w:hint="eastAsia"/>
                <w:sz w:val="18"/>
                <w:szCs w:val="18"/>
              </w:rPr>
            </w:pPr>
            <w:r w:rsidRPr="00E82124">
              <w:rPr>
                <w:rFonts w:ascii="思源黑体 CN" w:eastAsia="思源黑体 CN" w:hAnsi="思源黑体 CN" w:cs="思源黑体 CN" w:hint="eastAsia"/>
                <w:sz w:val="18"/>
                <w:szCs w:val="18"/>
              </w:rPr>
              <w:lastRenderedPageBreak/>
              <w:t>{%tr else%}</w:t>
            </w:r>
          </w:p>
        </w:tc>
      </w:tr>
      <w:tr w:rsidR="00E509B1" w14:paraId="252076B3" w14:textId="77777777" w:rsidTr="00075FAF">
        <w:trPr>
          <w:trHeight w:val="454"/>
          <w:jc w:val="center"/>
        </w:trPr>
        <w:tc>
          <w:tcPr>
            <w:tcW w:w="1701" w:type="dxa"/>
            <w:shd w:val="clear" w:color="auto" w:fill="auto"/>
            <w:vAlign w:val="center"/>
          </w:tcPr>
          <w:p w14:paraId="55912BDA" w14:textId="44F1BF13" w:rsidR="00E509B1" w:rsidRPr="00152E67" w:rsidRDefault="00E509B1" w:rsidP="00910447">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w:t>
            </w:r>
          </w:p>
        </w:tc>
        <w:tc>
          <w:tcPr>
            <w:tcW w:w="3544" w:type="dxa"/>
            <w:shd w:val="clear" w:color="auto" w:fill="auto"/>
            <w:vAlign w:val="center"/>
          </w:tcPr>
          <w:p w14:paraId="3D4C3B1D" w14:textId="1FDCFF9A" w:rsidR="00E509B1" w:rsidRDefault="00E509B1" w:rsidP="00910447">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w:t>
            </w:r>
          </w:p>
        </w:tc>
        <w:tc>
          <w:tcPr>
            <w:tcW w:w="1701" w:type="dxa"/>
            <w:shd w:val="clear" w:color="auto" w:fill="auto"/>
            <w:vAlign w:val="center"/>
          </w:tcPr>
          <w:p w14:paraId="3084971C" w14:textId="1D2F82DD" w:rsidR="00E509B1" w:rsidRPr="00152E67" w:rsidRDefault="00E509B1" w:rsidP="00910447">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w:t>
            </w:r>
          </w:p>
        </w:tc>
        <w:tc>
          <w:tcPr>
            <w:tcW w:w="1559" w:type="dxa"/>
            <w:shd w:val="clear" w:color="auto" w:fill="auto"/>
            <w:vAlign w:val="center"/>
          </w:tcPr>
          <w:p w14:paraId="69A5E343" w14:textId="0A85FD16" w:rsidR="00E509B1" w:rsidRDefault="00E509B1" w:rsidP="000D2D68">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w:t>
            </w:r>
          </w:p>
        </w:tc>
        <w:tc>
          <w:tcPr>
            <w:tcW w:w="1490" w:type="dxa"/>
            <w:shd w:val="clear" w:color="auto" w:fill="auto"/>
            <w:vAlign w:val="center"/>
          </w:tcPr>
          <w:p w14:paraId="1C0C763B" w14:textId="117C619B" w:rsidR="00E509B1" w:rsidRDefault="00E509B1" w:rsidP="00910447">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w:t>
            </w:r>
          </w:p>
        </w:tc>
      </w:tr>
      <w:tr w:rsidR="000D2D68" w14:paraId="61EB6B64" w14:textId="77777777" w:rsidTr="00910447">
        <w:trPr>
          <w:trHeight w:val="454"/>
          <w:jc w:val="center"/>
        </w:trPr>
        <w:tc>
          <w:tcPr>
            <w:tcW w:w="9995" w:type="dxa"/>
            <w:gridSpan w:val="5"/>
            <w:shd w:val="clear" w:color="auto" w:fill="auto"/>
            <w:vAlign w:val="center"/>
          </w:tcPr>
          <w:p w14:paraId="229FA78C" w14:textId="6CDB4FC7" w:rsidR="000D2D68" w:rsidRPr="00E82124" w:rsidRDefault="00E509B1" w:rsidP="00910447">
            <w:pPr>
              <w:snapToGrid w:val="0"/>
              <w:spacing w:line="240" w:lineRule="auto"/>
              <w:jc w:val="center"/>
              <w:rPr>
                <w:rFonts w:ascii="思源黑体 CN" w:eastAsia="思源黑体 CN" w:hAnsi="思源黑体 CN" w:cs="思源黑体 CN" w:hint="eastAsia"/>
                <w:sz w:val="18"/>
                <w:szCs w:val="18"/>
              </w:rPr>
            </w:pPr>
            <w:r w:rsidRPr="00E82124">
              <w:rPr>
                <w:rFonts w:ascii="思源黑体 CN" w:eastAsia="思源黑体 CN" w:hAnsi="思源黑体 CN" w:cs="思源黑体 CN" w:hint="eastAsia"/>
                <w:sz w:val="18"/>
                <w:szCs w:val="18"/>
              </w:rPr>
              <w:t>{%tr endif%}</w:t>
            </w:r>
          </w:p>
        </w:tc>
      </w:tr>
    </w:tbl>
    <w:p w14:paraId="3518FE0C" w14:textId="77777777" w:rsidR="009042FF" w:rsidRDefault="00DC0DA3">
      <w:pPr>
        <w:pStyle w:val="af"/>
        <w:adjustRightInd w:val="0"/>
        <w:spacing w:beforeLines="50" w:before="156" w:afterLines="50" w:after="156" w:line="240" w:lineRule="auto"/>
        <w:jc w:val="left"/>
        <w:rPr>
          <w:rFonts w:ascii="思源黑体 CN" w:hAnsi="思源黑体 CN" w:cs="思源黑体 CN" w:hint="eastAsia"/>
          <w:color w:val="595959" w:themeColor="text1" w:themeTint="A6"/>
          <w:sz w:val="16"/>
          <w:szCs w:val="16"/>
        </w:rPr>
      </w:pPr>
      <w:r>
        <w:rPr>
          <w:rFonts w:ascii="思源黑体 CN" w:hAnsi="思源黑体 CN" w:cs="思源黑体 CN" w:hint="eastAsia"/>
          <w:color w:val="595959" w:themeColor="text1" w:themeTint="A6"/>
          <w:sz w:val="16"/>
          <w:szCs w:val="16"/>
        </w:rPr>
        <w:t>备注：</w:t>
      </w:r>
    </w:p>
    <w:p w14:paraId="1AD6E05D" w14:textId="77777777" w:rsidR="009042FF" w:rsidRDefault="00DC0DA3">
      <w:pPr>
        <w:pStyle w:val="af"/>
        <w:numPr>
          <w:ilvl w:val="0"/>
          <w:numId w:val="1"/>
        </w:numPr>
        <w:adjustRightInd w:val="0"/>
        <w:spacing w:afterLines="30" w:after="93" w:line="240" w:lineRule="exact"/>
        <w:ind w:left="278" w:hanging="278"/>
        <w:rPr>
          <w:rFonts w:ascii="思源黑体 CN" w:hAnsi="思源黑体 CN" w:cs="思源黑体 CN" w:hint="eastAsia"/>
          <w:color w:val="595959" w:themeColor="text1" w:themeTint="A6"/>
          <w:sz w:val="16"/>
          <w:szCs w:val="16"/>
        </w:rPr>
      </w:pPr>
      <w:r>
        <w:rPr>
          <w:rFonts w:ascii="思源黑体 CN" w:hAnsi="思源黑体 CN" w:cs="思源黑体 CN" w:hint="eastAsia"/>
          <w:color w:val="595959" w:themeColor="text1" w:themeTint="A6"/>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NGS结果中，血液样本检测到大片段重排阳性信号时，其结果会采用多重连接探针扩增（MLPA）技术验证，结合NGS结果和MLPA验证结果出具报告。</w:t>
      </w:r>
    </w:p>
    <w:p w14:paraId="406A06A2" w14:textId="77777777" w:rsidR="009042FF" w:rsidRDefault="00DC0DA3">
      <w:pPr>
        <w:pStyle w:val="af"/>
        <w:numPr>
          <w:ilvl w:val="0"/>
          <w:numId w:val="1"/>
        </w:numPr>
        <w:adjustRightInd w:val="0"/>
        <w:spacing w:afterLines="30" w:after="93" w:line="240" w:lineRule="exact"/>
        <w:ind w:left="278" w:hanging="278"/>
        <w:rPr>
          <w:rFonts w:ascii="思源黑体 CN" w:hAnsi="思源黑体 CN" w:cs="思源黑体 CN" w:hint="eastAsia"/>
          <w:color w:val="595959" w:themeColor="text1" w:themeTint="A6"/>
          <w:sz w:val="16"/>
          <w:szCs w:val="16"/>
        </w:rPr>
      </w:pPr>
      <w:r>
        <w:rPr>
          <w:rFonts w:ascii="思源黑体 CN" w:hAnsi="思源黑体 CN" w:cs="思源黑体 CN" w:hint="eastAsia"/>
          <w:color w:val="595959" w:themeColor="text1" w:themeTint="A6"/>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3E8D4D31" w14:textId="77777777" w:rsidR="009042FF" w:rsidRDefault="00DC0DA3">
      <w:pPr>
        <w:pStyle w:val="af"/>
        <w:numPr>
          <w:ilvl w:val="0"/>
          <w:numId w:val="1"/>
        </w:numPr>
        <w:adjustRightInd w:val="0"/>
        <w:spacing w:afterLines="30" w:after="93" w:line="240" w:lineRule="exact"/>
        <w:ind w:left="278" w:hanging="278"/>
        <w:rPr>
          <w:rFonts w:ascii="思源黑体 CN" w:hAnsi="思源黑体 CN" w:cs="思源黑体 CN" w:hint="eastAsia"/>
          <w:color w:val="595959" w:themeColor="text1" w:themeTint="A6"/>
          <w:sz w:val="16"/>
          <w:szCs w:val="16"/>
        </w:rPr>
      </w:pPr>
      <w:r>
        <w:rPr>
          <w:rFonts w:ascii="思源黑体 CN" w:hAnsi="思源黑体 CN" w:cs="思源黑体 CN" w:hint="eastAsia"/>
          <w:color w:val="595959" w:themeColor="text1" w:themeTint="A6"/>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4DD7308F" w14:textId="77777777" w:rsidR="009042FF" w:rsidRDefault="00DC0DA3">
      <w:pPr>
        <w:pStyle w:val="af"/>
        <w:numPr>
          <w:ilvl w:val="0"/>
          <w:numId w:val="1"/>
        </w:numPr>
        <w:adjustRightInd w:val="0"/>
        <w:spacing w:afterLines="30" w:after="93" w:line="240" w:lineRule="exact"/>
        <w:ind w:left="278" w:hanging="278"/>
        <w:rPr>
          <w:rFonts w:ascii="思源黑体 CN" w:hAnsi="思源黑体 CN" w:cs="思源黑体 CN" w:hint="eastAsia"/>
          <w:color w:val="595959" w:themeColor="text1" w:themeTint="A6"/>
          <w:sz w:val="16"/>
          <w:szCs w:val="16"/>
        </w:rPr>
      </w:pPr>
      <w:r>
        <w:rPr>
          <w:rFonts w:ascii="思源黑体 CN" w:hAnsi="思源黑体 CN" w:cs="思源黑体 CN" w:hint="eastAsia"/>
          <w:color w:val="595959" w:themeColor="text1" w:themeTint="A6"/>
          <w:sz w:val="16"/>
          <w:szCs w:val="16"/>
        </w:rPr>
        <w:t>胚系变异在基因型处填写杂合或纯合，分别表示丰度在50％或100％左右；胚系BRCA1/BRCA2大片段重排变异在基因型处填写“/”，表示无法区分杂合或纯合。</w:t>
      </w:r>
    </w:p>
    <w:p w14:paraId="536EBD08" w14:textId="77777777" w:rsidR="009042FF" w:rsidRDefault="00DC0DA3">
      <w:pPr>
        <w:pStyle w:val="af"/>
        <w:numPr>
          <w:ilvl w:val="0"/>
          <w:numId w:val="1"/>
        </w:numPr>
        <w:adjustRightInd w:val="0"/>
        <w:spacing w:afterLines="30" w:after="93" w:line="240" w:lineRule="exact"/>
        <w:ind w:left="278" w:hanging="278"/>
      </w:pPr>
      <w:r>
        <w:rPr>
          <w:rFonts w:ascii="思源黑体 CN" w:hAnsi="思源黑体 CN" w:cs="思源黑体 CN" w:hint="eastAsia"/>
          <w:color w:val="595959" w:themeColor="text1" w:themeTint="A6"/>
          <w:sz w:val="16"/>
          <w:szCs w:val="16"/>
        </w:rPr>
        <w:t>“检测结果总览” 仅列出解读为致病性、疑似致病性的胚系变异。</w:t>
      </w:r>
    </w:p>
    <w:p w14:paraId="5A56C900" w14:textId="77777777" w:rsidR="009042FF" w:rsidRDefault="00DC0DA3">
      <w:pPr>
        <w:pStyle w:val="af"/>
        <w:numPr>
          <w:ilvl w:val="0"/>
          <w:numId w:val="1"/>
        </w:numPr>
        <w:adjustRightInd w:val="0"/>
        <w:spacing w:afterLines="30" w:after="93" w:line="240" w:lineRule="exact"/>
        <w:ind w:left="278" w:hanging="278"/>
        <w:rPr>
          <w:rFonts w:ascii="思源黑体 CN" w:hAnsi="思源黑体 CN" w:cs="思源黑体 CN" w:hint="eastAsia"/>
          <w:color w:val="595959" w:themeColor="text1" w:themeTint="A6"/>
          <w:sz w:val="16"/>
          <w:szCs w:val="16"/>
        </w:rPr>
      </w:pPr>
      <w:r>
        <w:rPr>
          <w:rFonts w:ascii="思源黑体 CN" w:hAnsi="思源黑体 CN" w:cs="思源黑体 CN" w:hint="eastAsia"/>
          <w:color w:val="595959" w:themeColor="text1" w:themeTint="A6"/>
          <w:sz w:val="16"/>
          <w:szCs w:val="16"/>
        </w:rPr>
        <w:t>在报告出具时基于当前已发表的文献、指南、公共数据库及临床研究结果对变异进行解读，随着研究的发展，变异解读结果可能发生变化。</w:t>
      </w:r>
    </w:p>
    <w:p w14:paraId="4E69F0D2" w14:textId="77777777" w:rsidR="009042FF" w:rsidRDefault="00DC0DA3">
      <w:pPr>
        <w:pStyle w:val="2"/>
        <w:rPr>
          <w:rFonts w:cs="思源黑体 CN"/>
        </w:rPr>
      </w:pPr>
      <w:bookmarkStart w:id="16" w:name="_Toc13715"/>
      <w:r>
        <w:rPr>
          <w:rFonts w:cs="思源黑体 CN" w:hint="eastAsia"/>
        </w:rPr>
        <w:t>相关临床试验</w:t>
      </w:r>
      <w:bookmarkEnd w:id="16"/>
    </w:p>
    <w:p w14:paraId="514890BD" w14:textId="77777777" w:rsidR="009042FF" w:rsidRDefault="00DC0DA3">
      <w:pPr>
        <w:pStyle w:val="3"/>
        <w:rPr>
          <w:rFonts w:hint="eastAsia"/>
        </w:rPr>
      </w:pPr>
      <w:bookmarkStart w:id="17" w:name="_Toc26169"/>
      <w:r>
        <w:rPr>
          <w:rFonts w:hint="eastAsia"/>
        </w:rPr>
        <w:t>检出变异相关临床试验</w:t>
      </w:r>
      <w:bookmarkEnd w:id="17"/>
    </w:p>
    <w:tbl>
      <w:tblPr>
        <w:tblW w:w="0" w:type="auto"/>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left w:w="0" w:type="dxa"/>
          <w:right w:w="0" w:type="dxa"/>
        </w:tblCellMar>
        <w:tblLook w:val="04A0" w:firstRow="1" w:lastRow="0" w:firstColumn="1" w:lastColumn="0" w:noHBand="0" w:noVBand="1"/>
      </w:tblPr>
      <w:tblGrid>
        <w:gridCol w:w="1276"/>
        <w:gridCol w:w="1559"/>
        <w:gridCol w:w="3686"/>
        <w:gridCol w:w="1984"/>
        <w:gridCol w:w="1054"/>
      </w:tblGrid>
      <w:tr w:rsidR="009042FF" w14:paraId="1BDC557B" w14:textId="77777777" w:rsidTr="00FD365C">
        <w:trPr>
          <w:trHeight w:val="454"/>
        </w:trPr>
        <w:tc>
          <w:tcPr>
            <w:tcW w:w="1276" w:type="dxa"/>
            <w:shd w:val="clear" w:color="auto" w:fill="4F6D90"/>
            <w:tcMar>
              <w:left w:w="108" w:type="dxa"/>
              <w:right w:w="108" w:type="dxa"/>
            </w:tcMar>
            <w:vAlign w:val="center"/>
          </w:tcPr>
          <w:p w14:paraId="67E58471" w14:textId="77777777" w:rsidR="009042FF" w:rsidRDefault="00DC0DA3">
            <w:pPr>
              <w:pStyle w:val="-"/>
              <w:spacing w:line="400" w:lineRule="exact"/>
              <w:jc w:val="left"/>
              <w:rPr>
                <w:rFonts w:ascii="思源黑体 CN" w:eastAsia="思源黑体 CN" w:hAnsi="思源黑体 CN" w:cs="思源黑体 CN"/>
              </w:rPr>
            </w:pPr>
            <w:r>
              <w:rPr>
                <w:rFonts w:ascii="思源黑体 CN" w:eastAsia="思源黑体 CN" w:hAnsi="思源黑体 CN" w:cs="思源黑体 CN"/>
              </w:rPr>
              <w:t>生物标志物</w:t>
            </w:r>
          </w:p>
        </w:tc>
        <w:tc>
          <w:tcPr>
            <w:tcW w:w="1559" w:type="dxa"/>
            <w:shd w:val="clear" w:color="auto" w:fill="4F6D90"/>
            <w:tcMar>
              <w:left w:w="108" w:type="dxa"/>
              <w:right w:w="108" w:type="dxa"/>
            </w:tcMar>
            <w:vAlign w:val="center"/>
          </w:tcPr>
          <w:p w14:paraId="6B16BE76" w14:textId="77777777" w:rsidR="009042FF" w:rsidRDefault="00DC0DA3">
            <w:pPr>
              <w:pStyle w:val="-"/>
              <w:spacing w:line="400" w:lineRule="exact"/>
              <w:jc w:val="left"/>
              <w:rPr>
                <w:rFonts w:ascii="思源黑体 CN" w:eastAsia="思源黑体 CN" w:hAnsi="思源黑体 CN" w:cs="思源黑体 CN"/>
              </w:rPr>
            </w:pPr>
            <w:r>
              <w:rPr>
                <w:rFonts w:ascii="思源黑体 CN" w:eastAsia="思源黑体 CN" w:hAnsi="思源黑体 CN" w:cs="思源黑体 CN"/>
              </w:rPr>
              <w:t>实验编号</w:t>
            </w:r>
          </w:p>
        </w:tc>
        <w:tc>
          <w:tcPr>
            <w:tcW w:w="3686" w:type="dxa"/>
            <w:shd w:val="clear" w:color="auto" w:fill="4F6D90"/>
            <w:tcMar>
              <w:left w:w="108" w:type="dxa"/>
              <w:right w:w="108" w:type="dxa"/>
            </w:tcMar>
            <w:vAlign w:val="center"/>
          </w:tcPr>
          <w:p w14:paraId="6295A5C8" w14:textId="77777777" w:rsidR="009042FF" w:rsidRDefault="00DC0DA3">
            <w:pPr>
              <w:pStyle w:val="-"/>
              <w:spacing w:line="400" w:lineRule="exact"/>
              <w:jc w:val="left"/>
              <w:rPr>
                <w:rFonts w:ascii="思源黑体 CN" w:eastAsia="思源黑体 CN" w:hAnsi="思源黑体 CN" w:cs="思源黑体 CN"/>
              </w:rPr>
            </w:pPr>
            <w:r>
              <w:rPr>
                <w:rFonts w:ascii="思源黑体 CN" w:eastAsia="思源黑体 CN" w:hAnsi="思源黑体 CN" w:cs="思源黑体 CN"/>
              </w:rPr>
              <w:t>研究内容</w:t>
            </w:r>
          </w:p>
        </w:tc>
        <w:tc>
          <w:tcPr>
            <w:tcW w:w="1984" w:type="dxa"/>
            <w:shd w:val="clear" w:color="auto" w:fill="4F6D90"/>
            <w:tcMar>
              <w:left w:w="108" w:type="dxa"/>
              <w:right w:w="108" w:type="dxa"/>
            </w:tcMar>
            <w:vAlign w:val="center"/>
          </w:tcPr>
          <w:p w14:paraId="2205DFAC" w14:textId="77777777" w:rsidR="009042FF" w:rsidRDefault="00DC0DA3">
            <w:pPr>
              <w:pStyle w:val="-"/>
              <w:spacing w:line="400" w:lineRule="exact"/>
              <w:jc w:val="left"/>
              <w:rPr>
                <w:rFonts w:ascii="思源黑体 CN" w:eastAsia="思源黑体 CN" w:hAnsi="思源黑体 CN" w:cs="思源黑体 CN"/>
              </w:rPr>
            </w:pPr>
            <w:r>
              <w:rPr>
                <w:rFonts w:ascii="思源黑体 CN" w:eastAsia="思源黑体 CN" w:hAnsi="思源黑体 CN" w:cs="思源黑体 CN"/>
              </w:rPr>
              <w:t>治疗方案</w:t>
            </w:r>
          </w:p>
        </w:tc>
        <w:tc>
          <w:tcPr>
            <w:tcW w:w="1054" w:type="dxa"/>
            <w:shd w:val="clear" w:color="auto" w:fill="4F6D90"/>
            <w:tcMar>
              <w:left w:w="108" w:type="dxa"/>
              <w:right w:w="108" w:type="dxa"/>
            </w:tcMar>
            <w:vAlign w:val="center"/>
          </w:tcPr>
          <w:p w14:paraId="5662802E" w14:textId="77777777" w:rsidR="009042FF" w:rsidRDefault="00DC0DA3">
            <w:pPr>
              <w:pStyle w:val="-"/>
              <w:spacing w:line="400" w:lineRule="exact"/>
              <w:jc w:val="left"/>
              <w:rPr>
                <w:rFonts w:ascii="思源黑体 CN" w:eastAsia="思源黑体 CN" w:hAnsi="思源黑体 CN" w:cs="思源黑体 CN"/>
              </w:rPr>
            </w:pPr>
            <w:r>
              <w:rPr>
                <w:rFonts w:ascii="思源黑体 CN" w:eastAsia="思源黑体 CN" w:hAnsi="思源黑体 CN" w:cs="思源黑体 CN"/>
              </w:rPr>
              <w:t>实验阶段</w:t>
            </w:r>
          </w:p>
        </w:tc>
      </w:tr>
      <w:tr w:rsidR="00043C2E" w14:paraId="5482B37B" w14:textId="77777777" w:rsidTr="00FD365C">
        <w:trPr>
          <w:trHeight w:val="454"/>
        </w:trPr>
        <w:tc>
          <w:tcPr>
            <w:tcW w:w="9559" w:type="dxa"/>
            <w:gridSpan w:val="5"/>
            <w:shd w:val="clear" w:color="auto" w:fill="auto"/>
            <w:tcMar>
              <w:left w:w="108" w:type="dxa"/>
              <w:right w:w="108" w:type="dxa"/>
            </w:tcMar>
            <w:vAlign w:val="center"/>
          </w:tcPr>
          <w:p w14:paraId="2F89CCCD" w14:textId="67865491" w:rsidR="00043C2E" w:rsidRDefault="00043C2E">
            <w:pPr>
              <w:spacing w:line="400" w:lineRule="exact"/>
              <w:jc w:val="left"/>
              <w:rPr>
                <w:rFonts w:ascii="思源黑体 CN" w:eastAsia="思源黑体 CN" w:hAnsi="思源黑体 CN" w:cs="思源黑体 CN" w:hint="eastAsia"/>
                <w:sz w:val="18"/>
                <w:szCs w:val="18"/>
              </w:rPr>
            </w:pPr>
            <w:r w:rsidRPr="00043C2E">
              <w:rPr>
                <w:rFonts w:ascii="思源黑体 CN" w:eastAsia="思源黑体 CN" w:hAnsi="思源黑体 CN" w:cs="思源黑体 CN"/>
                <w:sz w:val="18"/>
                <w:szCs w:val="18"/>
              </w:rPr>
              <w:t>{%tr if clinic_trial%}</w:t>
            </w:r>
          </w:p>
        </w:tc>
      </w:tr>
      <w:tr w:rsidR="00043C2E" w14:paraId="29D99294" w14:textId="77777777" w:rsidTr="00FD365C">
        <w:trPr>
          <w:trHeight w:val="454"/>
        </w:trPr>
        <w:tc>
          <w:tcPr>
            <w:tcW w:w="9559" w:type="dxa"/>
            <w:gridSpan w:val="5"/>
            <w:shd w:val="clear" w:color="auto" w:fill="auto"/>
            <w:tcMar>
              <w:left w:w="108" w:type="dxa"/>
              <w:right w:w="108" w:type="dxa"/>
            </w:tcMar>
            <w:vAlign w:val="center"/>
          </w:tcPr>
          <w:p w14:paraId="282B8D54" w14:textId="2A1449B9" w:rsidR="00043C2E" w:rsidRPr="00043C2E" w:rsidRDefault="00043C2E">
            <w:pPr>
              <w:spacing w:line="400" w:lineRule="exact"/>
              <w:jc w:val="left"/>
              <w:rPr>
                <w:rFonts w:ascii="思源黑体 CN" w:eastAsia="思源黑体 CN" w:hAnsi="思源黑体 CN" w:cs="思源黑体 CN" w:hint="eastAsia"/>
                <w:sz w:val="18"/>
                <w:szCs w:val="18"/>
              </w:rPr>
            </w:pPr>
            <w:r w:rsidRPr="00043C2E">
              <w:rPr>
                <w:rFonts w:ascii="思源黑体 CN" w:eastAsia="思源黑体 CN" w:hAnsi="思源黑体 CN" w:cs="思源黑体 CN"/>
                <w:sz w:val="18"/>
                <w:szCs w:val="18"/>
              </w:rPr>
              <w:t>{%tr for a in clinic_trial%}</w:t>
            </w:r>
          </w:p>
        </w:tc>
      </w:tr>
      <w:tr w:rsidR="00043C2E" w14:paraId="4D849C07" w14:textId="77777777" w:rsidTr="00FD365C">
        <w:trPr>
          <w:trHeight w:val="454"/>
        </w:trPr>
        <w:tc>
          <w:tcPr>
            <w:tcW w:w="1276" w:type="dxa"/>
            <w:shd w:val="clear" w:color="auto" w:fill="auto"/>
            <w:tcMar>
              <w:left w:w="108" w:type="dxa"/>
              <w:right w:w="108" w:type="dxa"/>
            </w:tcMar>
            <w:vAlign w:val="center"/>
          </w:tcPr>
          <w:p w14:paraId="1047135E" w14:textId="76612414" w:rsidR="00043C2E" w:rsidRDefault="00043C2E" w:rsidP="00D528EC">
            <w:pPr>
              <w:spacing w:line="400" w:lineRule="exac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{{a.gene_symbol}}</w:t>
            </w:r>
          </w:p>
        </w:tc>
        <w:tc>
          <w:tcPr>
            <w:tcW w:w="1559" w:type="dxa"/>
            <w:shd w:val="clear" w:color="auto" w:fill="auto"/>
            <w:tcMar>
              <w:left w:w="108" w:type="dxa"/>
              <w:right w:w="108" w:type="dxa"/>
            </w:tcMar>
            <w:vAlign w:val="center"/>
          </w:tcPr>
          <w:p w14:paraId="11BEAC82" w14:textId="42A63A72" w:rsidR="00043C2E" w:rsidRDefault="00043C2E" w:rsidP="00D528EC">
            <w:pPr>
              <w:spacing w:line="400" w:lineRule="exact"/>
              <w:rPr>
                <w:rFonts w:ascii="思源黑体 CN" w:eastAsia="思源黑体 CN" w:hAnsi="思源黑体 CN" w:cs="思源黑体 CN" w:hint="eastAsia"/>
                <w:sz w:val="18"/>
                <w:szCs w:val="18"/>
              </w:rPr>
            </w:pPr>
            <w:r w:rsidRPr="00043C2E">
              <w:rPr>
                <w:rFonts w:ascii="思源黑体 CN" w:eastAsia="思源黑体 CN" w:hAnsi="思源黑体 CN" w:cs="思源黑体 CN"/>
                <w:sz w:val="18"/>
                <w:szCs w:val="18"/>
              </w:rPr>
              <w:t>{{a.clinicaltrial_number}}</w:t>
            </w:r>
          </w:p>
        </w:tc>
        <w:tc>
          <w:tcPr>
            <w:tcW w:w="3686" w:type="dxa"/>
            <w:shd w:val="clear" w:color="auto" w:fill="auto"/>
            <w:tcMar>
              <w:left w:w="108" w:type="dxa"/>
              <w:right w:w="108" w:type="dxa"/>
            </w:tcMar>
            <w:vAlign w:val="center"/>
          </w:tcPr>
          <w:p w14:paraId="5AECA2E9" w14:textId="50948FA5" w:rsidR="00043C2E" w:rsidRDefault="00043C2E" w:rsidP="00D528EC">
            <w:pPr>
              <w:spacing w:line="400" w:lineRule="exact"/>
              <w:rPr>
                <w:rFonts w:ascii="思源黑体 CN" w:eastAsia="思源黑体 CN" w:hAnsi="思源黑体 CN" w:cs="思源黑体 CN" w:hint="eastAsia"/>
                <w:sz w:val="18"/>
                <w:szCs w:val="18"/>
              </w:rPr>
            </w:pPr>
            <w:r w:rsidRPr="00043C2E">
              <w:rPr>
                <w:rFonts w:ascii="思源黑体 CN" w:eastAsia="思源黑体 CN" w:hAnsi="思源黑体 CN" w:cs="思源黑体 CN"/>
                <w:sz w:val="18"/>
                <w:szCs w:val="18"/>
              </w:rPr>
              <w:t>{{a.study_title}}</w:t>
            </w:r>
          </w:p>
        </w:tc>
        <w:tc>
          <w:tcPr>
            <w:tcW w:w="1984" w:type="dxa"/>
            <w:shd w:val="clear" w:color="auto" w:fill="auto"/>
            <w:tcMar>
              <w:left w:w="108" w:type="dxa"/>
              <w:right w:w="108" w:type="dxa"/>
            </w:tcMar>
            <w:vAlign w:val="center"/>
          </w:tcPr>
          <w:p w14:paraId="2229DC4E" w14:textId="77777777" w:rsidR="00043C2E" w:rsidRPr="00043C2E" w:rsidRDefault="00043C2E" w:rsidP="00D528EC">
            <w:pPr>
              <w:spacing w:line="400" w:lineRule="exact"/>
              <w:rPr>
                <w:rFonts w:ascii="思源黑体 CN" w:eastAsia="思源黑体 CN" w:hAnsi="思源黑体 CN" w:cs="思源黑体 CN" w:hint="eastAsia"/>
                <w:sz w:val="18"/>
                <w:szCs w:val="18"/>
              </w:rPr>
            </w:pPr>
            <w:r w:rsidRPr="00043C2E">
              <w:rPr>
                <w:rFonts w:ascii="思源黑体 CN" w:eastAsia="思源黑体 CN" w:hAnsi="思源黑体 CN" w:cs="思源黑体 CN"/>
                <w:sz w:val="18"/>
                <w:szCs w:val="18"/>
              </w:rPr>
              <w:t>{%p for b in a.interventions%}</w:t>
            </w:r>
          </w:p>
          <w:p w14:paraId="3AF5513C" w14:textId="77777777" w:rsidR="00043C2E" w:rsidRPr="00043C2E" w:rsidRDefault="00043C2E" w:rsidP="00D528EC">
            <w:pPr>
              <w:spacing w:line="400" w:lineRule="exact"/>
              <w:rPr>
                <w:rFonts w:ascii="思源黑体 CN" w:eastAsia="思源黑体 CN" w:hAnsi="思源黑体 CN" w:cs="思源黑体 CN" w:hint="eastAsia"/>
                <w:sz w:val="18"/>
                <w:szCs w:val="18"/>
              </w:rPr>
            </w:pPr>
            <w:r w:rsidRPr="00043C2E">
              <w:rPr>
                <w:rFonts w:ascii="思源黑体 CN" w:eastAsia="思源黑体 CN" w:hAnsi="思源黑体 CN" w:cs="思源黑体 CN"/>
                <w:sz w:val="18"/>
                <w:szCs w:val="18"/>
              </w:rPr>
              <w:t>{{b}}</w:t>
            </w:r>
          </w:p>
          <w:p w14:paraId="43329A83" w14:textId="703A4DC6" w:rsidR="00043C2E" w:rsidRDefault="00043C2E" w:rsidP="00D528EC">
            <w:pPr>
              <w:spacing w:line="400" w:lineRule="exact"/>
              <w:rPr>
                <w:rFonts w:ascii="思源黑体 CN" w:eastAsia="思源黑体 CN" w:hAnsi="思源黑体 CN" w:cs="思源黑体 CN" w:hint="eastAsia"/>
                <w:sz w:val="18"/>
                <w:szCs w:val="18"/>
              </w:rPr>
            </w:pPr>
            <w:r w:rsidRPr="00043C2E">
              <w:rPr>
                <w:rFonts w:ascii="思源黑体 CN" w:eastAsia="思源黑体 CN" w:hAnsi="思源黑体 CN" w:cs="思源黑体 CN"/>
                <w:sz w:val="18"/>
                <w:szCs w:val="18"/>
              </w:rPr>
              <w:t>{%p endfor%}</w:t>
            </w:r>
          </w:p>
        </w:tc>
        <w:tc>
          <w:tcPr>
            <w:tcW w:w="1054" w:type="dxa"/>
            <w:shd w:val="clear" w:color="auto" w:fill="auto"/>
            <w:tcMar>
              <w:left w:w="108" w:type="dxa"/>
              <w:right w:w="108" w:type="dxa"/>
            </w:tcMar>
            <w:vAlign w:val="center"/>
          </w:tcPr>
          <w:p w14:paraId="075E7394" w14:textId="74532800" w:rsidR="00043C2E" w:rsidRDefault="00043C2E" w:rsidP="00D528EC">
            <w:pPr>
              <w:spacing w:line="400" w:lineRule="exact"/>
              <w:rPr>
                <w:rFonts w:ascii="思源黑体 CN" w:eastAsia="思源黑体 CN" w:hAnsi="思源黑体 CN" w:cs="思源黑体 CN" w:hint="eastAsia"/>
                <w:sz w:val="18"/>
                <w:szCs w:val="18"/>
              </w:rPr>
            </w:pPr>
            <w:r w:rsidRPr="00043C2E">
              <w:rPr>
                <w:rFonts w:ascii="思源黑体 CN" w:eastAsia="思源黑体 CN" w:hAnsi="思源黑体 CN" w:cs="思源黑体 CN"/>
                <w:sz w:val="18"/>
                <w:szCs w:val="18"/>
              </w:rPr>
              <w:t>{{a.phase}}</w:t>
            </w:r>
          </w:p>
        </w:tc>
      </w:tr>
      <w:tr w:rsidR="00043C2E" w14:paraId="2D4B8703" w14:textId="77777777" w:rsidTr="00FD365C">
        <w:trPr>
          <w:trHeight w:val="454"/>
        </w:trPr>
        <w:tc>
          <w:tcPr>
            <w:tcW w:w="9559" w:type="dxa"/>
            <w:gridSpan w:val="5"/>
            <w:shd w:val="clear" w:color="auto" w:fill="auto"/>
            <w:tcMar>
              <w:left w:w="108" w:type="dxa"/>
              <w:right w:w="108" w:type="dxa"/>
            </w:tcMar>
            <w:vAlign w:val="center"/>
          </w:tcPr>
          <w:p w14:paraId="05446E63" w14:textId="016F90FE" w:rsidR="00043C2E" w:rsidRDefault="00043C2E">
            <w:pPr>
              <w:spacing w:line="400" w:lineRule="exact"/>
              <w:jc w:val="left"/>
              <w:rPr>
                <w:rFonts w:ascii="思源黑体 CN" w:eastAsia="思源黑体 CN" w:hAnsi="思源黑体 CN" w:cs="思源黑体 CN" w:hint="eastAsia"/>
                <w:sz w:val="18"/>
                <w:szCs w:val="18"/>
              </w:rPr>
            </w:pPr>
            <w:r w:rsidRPr="00043C2E">
              <w:rPr>
                <w:rFonts w:ascii="思源黑体 CN" w:eastAsia="思源黑体 CN" w:hAnsi="思源黑体 CN" w:cs="思源黑体 CN"/>
                <w:sz w:val="18"/>
                <w:szCs w:val="18"/>
              </w:rPr>
              <w:t>{%tr endfor%}</w:t>
            </w:r>
          </w:p>
        </w:tc>
      </w:tr>
      <w:tr w:rsidR="00043C2E" w14:paraId="768AA477" w14:textId="77777777" w:rsidTr="00FD365C">
        <w:trPr>
          <w:trHeight w:val="454"/>
        </w:trPr>
        <w:tc>
          <w:tcPr>
            <w:tcW w:w="9559" w:type="dxa"/>
            <w:gridSpan w:val="5"/>
            <w:shd w:val="clear" w:color="auto" w:fill="auto"/>
            <w:tcMar>
              <w:left w:w="108" w:type="dxa"/>
              <w:right w:w="108" w:type="dxa"/>
            </w:tcMar>
            <w:vAlign w:val="center"/>
          </w:tcPr>
          <w:p w14:paraId="342B272C" w14:textId="0ED67DCD" w:rsidR="00043C2E" w:rsidRPr="00043C2E" w:rsidRDefault="00043C2E">
            <w:pPr>
              <w:spacing w:line="400" w:lineRule="exact"/>
              <w:jc w:val="left"/>
              <w:rPr>
                <w:rFonts w:ascii="思源黑体 CN" w:eastAsia="思源黑体 CN" w:hAnsi="思源黑体 CN" w:cs="思源黑体 CN" w:hint="eastAsia"/>
                <w:sz w:val="18"/>
                <w:szCs w:val="18"/>
              </w:rPr>
            </w:pPr>
            <w:r w:rsidRPr="00043C2E">
              <w:rPr>
                <w:rFonts w:ascii="思源黑体 CN" w:eastAsia="思源黑体 CN" w:hAnsi="思源黑体 CN" w:cs="思源黑体 CN"/>
                <w:sz w:val="18"/>
                <w:szCs w:val="18"/>
              </w:rPr>
              <w:t>{%tr else%}</w:t>
            </w:r>
          </w:p>
        </w:tc>
      </w:tr>
      <w:tr w:rsidR="00043C2E" w14:paraId="4E771C08" w14:textId="77777777" w:rsidTr="00FD365C">
        <w:trPr>
          <w:trHeight w:val="454"/>
        </w:trPr>
        <w:tc>
          <w:tcPr>
            <w:tcW w:w="1276" w:type="dxa"/>
            <w:shd w:val="clear" w:color="auto" w:fill="auto"/>
            <w:tcMar>
              <w:left w:w="108" w:type="dxa"/>
              <w:right w:w="108" w:type="dxa"/>
            </w:tcMar>
            <w:vAlign w:val="center"/>
          </w:tcPr>
          <w:p w14:paraId="0D0A95AF" w14:textId="233C3A3F" w:rsidR="00043C2E" w:rsidRDefault="00043C2E">
            <w:pPr>
              <w:spacing w:line="400" w:lineRule="exact"/>
              <w:jc w:val="lef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w:t>
            </w:r>
          </w:p>
        </w:tc>
        <w:tc>
          <w:tcPr>
            <w:tcW w:w="1559" w:type="dxa"/>
            <w:shd w:val="clear" w:color="auto" w:fill="auto"/>
            <w:tcMar>
              <w:left w:w="108" w:type="dxa"/>
              <w:right w:w="108" w:type="dxa"/>
            </w:tcMar>
            <w:vAlign w:val="center"/>
          </w:tcPr>
          <w:p w14:paraId="6A1D1936" w14:textId="407A7703" w:rsidR="00043C2E" w:rsidRDefault="00043C2E">
            <w:pPr>
              <w:spacing w:line="400" w:lineRule="exact"/>
              <w:jc w:val="lef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w:t>
            </w:r>
          </w:p>
        </w:tc>
        <w:tc>
          <w:tcPr>
            <w:tcW w:w="3686" w:type="dxa"/>
            <w:shd w:val="clear" w:color="auto" w:fill="auto"/>
            <w:tcMar>
              <w:left w:w="108" w:type="dxa"/>
              <w:right w:w="108" w:type="dxa"/>
            </w:tcMar>
            <w:vAlign w:val="center"/>
          </w:tcPr>
          <w:p w14:paraId="795D271F" w14:textId="352E3324" w:rsidR="00043C2E" w:rsidRDefault="00043C2E">
            <w:pPr>
              <w:spacing w:line="400" w:lineRule="exact"/>
              <w:jc w:val="lef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w:t>
            </w:r>
          </w:p>
        </w:tc>
        <w:tc>
          <w:tcPr>
            <w:tcW w:w="1984" w:type="dxa"/>
            <w:shd w:val="clear" w:color="auto" w:fill="auto"/>
            <w:tcMar>
              <w:left w:w="108" w:type="dxa"/>
              <w:right w:w="108" w:type="dxa"/>
            </w:tcMar>
            <w:vAlign w:val="center"/>
          </w:tcPr>
          <w:p w14:paraId="05B2CFCB" w14:textId="68EAE0EA" w:rsidR="00043C2E" w:rsidRDefault="00043C2E">
            <w:pPr>
              <w:spacing w:line="400" w:lineRule="exact"/>
              <w:jc w:val="lef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w:t>
            </w:r>
          </w:p>
        </w:tc>
        <w:tc>
          <w:tcPr>
            <w:tcW w:w="1054" w:type="dxa"/>
            <w:shd w:val="clear" w:color="auto" w:fill="auto"/>
            <w:tcMar>
              <w:left w:w="108" w:type="dxa"/>
              <w:right w:w="108" w:type="dxa"/>
            </w:tcMar>
            <w:vAlign w:val="center"/>
          </w:tcPr>
          <w:p w14:paraId="37DA5838" w14:textId="08D3C090" w:rsidR="00043C2E" w:rsidRDefault="00043C2E">
            <w:pPr>
              <w:spacing w:line="400" w:lineRule="exact"/>
              <w:jc w:val="lef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w:t>
            </w:r>
          </w:p>
        </w:tc>
      </w:tr>
      <w:tr w:rsidR="00043C2E" w14:paraId="3EA5C1E5" w14:textId="77777777" w:rsidTr="00FD365C">
        <w:trPr>
          <w:trHeight w:val="454"/>
        </w:trPr>
        <w:tc>
          <w:tcPr>
            <w:tcW w:w="9559" w:type="dxa"/>
            <w:gridSpan w:val="5"/>
            <w:shd w:val="clear" w:color="auto" w:fill="auto"/>
            <w:tcMar>
              <w:left w:w="108" w:type="dxa"/>
              <w:right w:w="108" w:type="dxa"/>
            </w:tcMar>
            <w:vAlign w:val="center"/>
          </w:tcPr>
          <w:p w14:paraId="561D572A" w14:textId="3C563D2C" w:rsidR="00043C2E" w:rsidRDefault="00043C2E">
            <w:pPr>
              <w:spacing w:line="400" w:lineRule="exact"/>
              <w:jc w:val="left"/>
              <w:rPr>
                <w:rFonts w:ascii="思源黑体 CN" w:eastAsia="思源黑体 CN" w:hAnsi="思源黑体 CN" w:cs="思源黑体 CN" w:hint="eastAsia"/>
                <w:sz w:val="18"/>
                <w:szCs w:val="18"/>
              </w:rPr>
            </w:pPr>
            <w:r w:rsidRPr="00043C2E">
              <w:rPr>
                <w:rFonts w:ascii="思源黑体 CN" w:eastAsia="思源黑体 CN" w:hAnsi="思源黑体 CN" w:cs="思源黑体 CN"/>
                <w:sz w:val="18"/>
                <w:szCs w:val="18"/>
              </w:rPr>
              <w:t>{%tr endif%}</w:t>
            </w:r>
          </w:p>
        </w:tc>
      </w:tr>
    </w:tbl>
    <w:p w14:paraId="352C5BD0" w14:textId="77777777" w:rsidR="009042FF" w:rsidRDefault="009042FF">
      <w:pPr>
        <w:spacing w:line="20" w:lineRule="exact"/>
        <w:rPr>
          <w:rFonts w:ascii="思源黑体 CN" w:eastAsia="思源黑体 CN" w:hAnsi="思源黑体 CN" w:cs="思源黑体 CN" w:hint="eastAsia"/>
        </w:rPr>
      </w:pPr>
    </w:p>
    <w:p w14:paraId="01CB0425" w14:textId="77777777" w:rsidR="009042FF" w:rsidRDefault="00DC0DA3">
      <w:pPr>
        <w:pStyle w:val="-0"/>
        <w:spacing w:after="62"/>
        <w:rPr>
          <w:rFonts w:ascii="思源黑体 CN" w:eastAsia="思源黑体 CN" w:hAnsi="思源黑体 CN" w:cs="思源黑体 CN" w:hint="eastAsia"/>
        </w:rPr>
      </w:pPr>
      <w:r>
        <w:rPr>
          <w:rFonts w:ascii="思源黑体 CN" w:eastAsia="思源黑体 CN" w:hAnsi="思源黑体 CN" w:cs="思源黑体 CN" w:hint="eastAsia"/>
        </w:rPr>
        <w:t>备注：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646AC127" w14:textId="77777777" w:rsidR="009042FF" w:rsidRDefault="009042FF">
      <w:pPr>
        <w:pStyle w:val="-0"/>
        <w:spacing w:after="62"/>
        <w:rPr>
          <w:rFonts w:ascii="思源黑体 CN" w:eastAsia="思源黑体 CN" w:hAnsi="思源黑体 CN" w:cs="思源黑体 CN" w:hint="eastAsia"/>
        </w:rPr>
      </w:pPr>
    </w:p>
    <w:p w14:paraId="6E80DA79" w14:textId="77777777" w:rsidR="009042FF" w:rsidRDefault="00DC0DA3">
      <w:pPr>
        <w:pStyle w:val="3"/>
        <w:rPr>
          <w:rFonts w:cs="思源黑体 CN" w:hint="eastAsia"/>
        </w:rPr>
      </w:pPr>
      <w:r>
        <w:rPr>
          <w:rFonts w:cs="思源黑体 CN" w:hint="eastAsia"/>
        </w:rPr>
        <w:t>可能获益的药物</w:t>
      </w:r>
    </w:p>
    <w:p w14:paraId="75CCC2C0" w14:textId="77777777" w:rsidR="00DE1403" w:rsidRDefault="00DE1403" w:rsidP="00DE1403">
      <w:r>
        <w:t>{%p if [therapeutic_regimen, sample]|approval_regimen_filter_hrd%}</w:t>
      </w:r>
    </w:p>
    <w:p w14:paraId="3B176323" w14:textId="4B58474B" w:rsidR="00DE1403" w:rsidRPr="00DE1403" w:rsidRDefault="00DE1403" w:rsidP="00DE1403">
      <w:r>
        <w:t>{%p for a in [therapeutic_regimen, sample]|approval_regimen_filter_hrd%}</w:t>
      </w:r>
    </w:p>
    <w:tbl>
      <w:tblPr>
        <w:tblW w:w="5000" w:type="pct"/>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left w:w="0" w:type="dxa"/>
          <w:right w:w="0" w:type="dxa"/>
        </w:tblCellMar>
        <w:tblLook w:val="04A0" w:firstRow="1" w:lastRow="0" w:firstColumn="1" w:lastColumn="0" w:noHBand="0" w:noVBand="1"/>
      </w:tblPr>
      <w:tblGrid>
        <w:gridCol w:w="1418"/>
        <w:gridCol w:w="8334"/>
      </w:tblGrid>
      <w:tr w:rsidR="009042FF" w14:paraId="0E2381D7" w14:textId="77777777" w:rsidTr="00FD365C">
        <w:trPr>
          <w:trHeight w:val="454"/>
        </w:trPr>
        <w:tc>
          <w:tcPr>
            <w:tcW w:w="727" w:type="pct"/>
            <w:shd w:val="clear" w:color="auto" w:fill="4F6D90"/>
            <w:tcMar>
              <w:left w:w="108" w:type="dxa"/>
              <w:right w:w="108" w:type="dxa"/>
            </w:tcMar>
            <w:vAlign w:val="center"/>
          </w:tcPr>
          <w:p w14:paraId="604A349D" w14:textId="77777777" w:rsidR="009042FF" w:rsidRDefault="00DC0DA3">
            <w:pPr>
              <w:pStyle w:val="-"/>
              <w:spacing w:line="400" w:lineRule="exact"/>
              <w:jc w:val="left"/>
              <w:rPr>
                <w:rFonts w:ascii="思源黑体 CN" w:eastAsia="思源黑体 CN" w:hAnsi="思源黑体 CN" w:cs="思源黑体 CN"/>
              </w:rPr>
            </w:pPr>
            <w:r>
              <w:rPr>
                <w:rFonts w:ascii="思源黑体 CN" w:eastAsia="思源黑体 CN" w:hAnsi="思源黑体 CN" w:cs="思源黑体 CN"/>
              </w:rPr>
              <w:t>药物名称</w:t>
            </w:r>
          </w:p>
        </w:tc>
        <w:tc>
          <w:tcPr>
            <w:tcW w:w="4273" w:type="pct"/>
            <w:shd w:val="clear" w:color="auto" w:fill="4F6D90"/>
            <w:tcMar>
              <w:left w:w="108" w:type="dxa"/>
              <w:right w:w="108" w:type="dxa"/>
            </w:tcMar>
            <w:vAlign w:val="center"/>
          </w:tcPr>
          <w:p w14:paraId="1E05673E" w14:textId="77777777" w:rsidR="000F7A91" w:rsidRPr="000F7A91" w:rsidRDefault="000F7A91" w:rsidP="000F7A91">
            <w:pPr>
              <w:pStyle w:val="-"/>
              <w:spacing w:line="400" w:lineRule="exact"/>
              <w:jc w:val="left"/>
              <w:rPr>
                <w:rFonts w:ascii="思源黑体 CN" w:eastAsia="思源黑体 CN" w:hAnsi="思源黑体 CN" w:cs="思源黑体 CN"/>
              </w:rPr>
            </w:pPr>
            <w:r w:rsidRPr="000F7A91">
              <w:rPr>
                <w:rFonts w:ascii="思源黑体 CN" w:eastAsia="思源黑体 CN" w:hAnsi="思源黑体 CN" w:cs="思源黑体 CN"/>
              </w:rPr>
              <w:t>{%p if a.regimen_cn%}</w:t>
            </w:r>
          </w:p>
          <w:p w14:paraId="50566746" w14:textId="77777777" w:rsidR="000F7A91" w:rsidRPr="000F7A91" w:rsidRDefault="000F7A91" w:rsidP="000F7A91">
            <w:pPr>
              <w:pStyle w:val="-"/>
              <w:spacing w:line="400" w:lineRule="exact"/>
              <w:jc w:val="left"/>
              <w:rPr>
                <w:rFonts w:ascii="思源黑体 CN" w:eastAsia="思源黑体 CN" w:hAnsi="思源黑体 CN" w:cs="思源黑体 CN"/>
              </w:rPr>
            </w:pPr>
            <w:r w:rsidRPr="000F7A91">
              <w:rPr>
                <w:rFonts w:ascii="思源黑体 CN" w:eastAsia="思源黑体 CN" w:hAnsi="思源黑体 CN" w:cs="思源黑体 CN"/>
              </w:rPr>
              <w:t>{{a.regimen_cn}}</w:t>
            </w:r>
          </w:p>
          <w:p w14:paraId="1DC4D9A6" w14:textId="77777777" w:rsidR="000F7A91" w:rsidRPr="000F7A91" w:rsidRDefault="000F7A91" w:rsidP="000F7A91">
            <w:pPr>
              <w:pStyle w:val="-"/>
              <w:spacing w:line="400" w:lineRule="exact"/>
              <w:jc w:val="left"/>
              <w:rPr>
                <w:rFonts w:ascii="思源黑体 CN" w:eastAsia="思源黑体 CN" w:hAnsi="思源黑体 CN" w:cs="思源黑体 CN"/>
              </w:rPr>
            </w:pPr>
            <w:r w:rsidRPr="000F7A91">
              <w:rPr>
                <w:rFonts w:ascii="思源黑体 CN" w:eastAsia="思源黑体 CN" w:hAnsi="思源黑体 CN" w:cs="思源黑体 CN"/>
              </w:rPr>
              <w:t>{%p endif%}</w:t>
            </w:r>
          </w:p>
          <w:p w14:paraId="23DE7A64" w14:textId="77777777" w:rsidR="000F7A91" w:rsidRPr="000F7A91" w:rsidRDefault="000F7A91" w:rsidP="000F7A91">
            <w:pPr>
              <w:pStyle w:val="-"/>
              <w:spacing w:line="400" w:lineRule="exact"/>
              <w:jc w:val="left"/>
              <w:rPr>
                <w:rFonts w:ascii="思源黑体 CN" w:eastAsia="思源黑体 CN" w:hAnsi="思源黑体 CN" w:cs="思源黑体 CN"/>
              </w:rPr>
            </w:pPr>
            <w:r w:rsidRPr="000F7A91">
              <w:rPr>
                <w:rFonts w:ascii="思源黑体 CN" w:eastAsia="思源黑体 CN" w:hAnsi="思源黑体 CN" w:cs="思源黑体 CN"/>
              </w:rPr>
              <w:t>{%p if a.regimen_en%}</w:t>
            </w:r>
          </w:p>
          <w:p w14:paraId="290A13F0" w14:textId="77777777" w:rsidR="000F7A91" w:rsidRPr="000F7A91" w:rsidRDefault="000F7A91" w:rsidP="000F7A91">
            <w:pPr>
              <w:pStyle w:val="-"/>
              <w:spacing w:line="400" w:lineRule="exact"/>
              <w:jc w:val="left"/>
              <w:rPr>
                <w:rFonts w:ascii="思源黑体 CN" w:eastAsia="思源黑体 CN" w:hAnsi="思源黑体 CN" w:cs="思源黑体 CN"/>
              </w:rPr>
            </w:pPr>
            <w:r w:rsidRPr="000F7A91">
              <w:rPr>
                <w:rFonts w:ascii="思源黑体 CN" w:eastAsia="思源黑体 CN" w:hAnsi="思源黑体 CN" w:cs="思源黑体 CN"/>
              </w:rPr>
              <w:t>{{a.regimen_en}}</w:t>
            </w:r>
          </w:p>
          <w:p w14:paraId="19D1512A" w14:textId="02ABAE37" w:rsidR="009042FF" w:rsidRDefault="000F7A91" w:rsidP="000F7A91">
            <w:pPr>
              <w:pStyle w:val="-"/>
              <w:spacing w:line="400" w:lineRule="exact"/>
              <w:jc w:val="left"/>
              <w:rPr>
                <w:rFonts w:ascii="思源黑体 CN" w:eastAsia="思源黑体 CN" w:hAnsi="思源黑体 CN" w:cs="思源黑体 CN"/>
              </w:rPr>
            </w:pPr>
            <w:r w:rsidRPr="000F7A91">
              <w:rPr>
                <w:rFonts w:ascii="思源黑体 CN" w:eastAsia="思源黑体 CN" w:hAnsi="思源黑体 CN" w:cs="思源黑体 CN"/>
              </w:rPr>
              <w:t>{%p endif%}</w:t>
            </w:r>
          </w:p>
        </w:tc>
      </w:tr>
      <w:tr w:rsidR="009042FF" w14:paraId="31EDA217" w14:textId="77777777" w:rsidTr="00FD365C">
        <w:trPr>
          <w:trHeight w:val="454"/>
        </w:trPr>
        <w:tc>
          <w:tcPr>
            <w:tcW w:w="727" w:type="pct"/>
            <w:shd w:val="clear" w:color="auto" w:fill="auto"/>
            <w:tcMar>
              <w:left w:w="108" w:type="dxa"/>
              <w:right w:w="108" w:type="dxa"/>
            </w:tcMar>
            <w:vAlign w:val="center"/>
          </w:tcPr>
          <w:p w14:paraId="0338D6D2" w14:textId="77777777" w:rsidR="009042FF" w:rsidRDefault="00DC0DA3">
            <w:pPr>
              <w:pStyle w:val="-1"/>
              <w:spacing w:line="400" w:lineRule="exact"/>
              <w:jc w:val="left"/>
              <w:rPr>
                <w:rFonts w:ascii="思源黑体 CN" w:eastAsia="思源黑体 CN" w:hAnsi="思源黑体 CN" w:cs="思源黑体 CN"/>
              </w:rPr>
            </w:pPr>
            <w:r>
              <w:rPr>
                <w:rFonts w:ascii="思源黑体 CN" w:eastAsia="思源黑体 CN" w:hAnsi="思源黑体 CN" w:cs="思源黑体 CN"/>
              </w:rPr>
              <w:t>药理机制</w:t>
            </w:r>
          </w:p>
        </w:tc>
        <w:tc>
          <w:tcPr>
            <w:tcW w:w="4273" w:type="pct"/>
            <w:shd w:val="clear" w:color="auto" w:fill="auto"/>
            <w:tcMar>
              <w:left w:w="108" w:type="dxa"/>
              <w:right w:w="108" w:type="dxa"/>
            </w:tcMar>
            <w:vAlign w:val="center"/>
          </w:tcPr>
          <w:p w14:paraId="76122D5D" w14:textId="77777777" w:rsidR="000F7A91" w:rsidRPr="000F7A91" w:rsidRDefault="000F7A91" w:rsidP="00D528EC">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{%p if a.drug_details|get_drug_mechanism_cn %}</w:t>
            </w:r>
          </w:p>
          <w:p w14:paraId="32633907" w14:textId="77777777" w:rsidR="000F7A91" w:rsidRPr="000F7A91" w:rsidRDefault="000F7A91" w:rsidP="00D528EC">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{%p for b in a.drug_details|get_drug_mechanism_cn %}</w:t>
            </w:r>
          </w:p>
          <w:p w14:paraId="238F9F48" w14:textId="77777777" w:rsidR="000F7A91" w:rsidRPr="000F7A91" w:rsidRDefault="000F7A91" w:rsidP="00D528EC">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{{b|e}}</w:t>
            </w:r>
          </w:p>
          <w:p w14:paraId="57DE498C" w14:textId="77777777" w:rsidR="000F7A91" w:rsidRPr="000F7A91" w:rsidRDefault="000F7A91" w:rsidP="00D528EC">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{%p endfor%}</w:t>
            </w:r>
          </w:p>
          <w:p w14:paraId="05B86923" w14:textId="77777777" w:rsidR="000F7A91" w:rsidRPr="000F7A91" w:rsidRDefault="000F7A91" w:rsidP="00D528EC">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{%p else%}</w:t>
            </w:r>
          </w:p>
          <w:p w14:paraId="0EA61F10" w14:textId="77777777" w:rsidR="000F7A91" w:rsidRPr="000F7A91" w:rsidRDefault="000F7A91" w:rsidP="00D528EC">
            <w:pPr>
              <w:pStyle w:val="-1"/>
              <w:spacing w:line="400" w:lineRule="exact"/>
              <w:jc w:val="both"/>
              <w:rPr>
                <w:rFonts w:ascii="思源黑体 CN" w:eastAsia="思源黑体 CN" w:hAnsi="思源黑体 CN" w:cs="思源黑体 CN"/>
                <w:color w:val="FF0000"/>
              </w:rPr>
            </w:pPr>
            <w:r w:rsidRPr="000F7A91">
              <w:rPr>
                <w:rFonts w:ascii="思源黑体 CN" w:eastAsia="思源黑体 CN" w:hAnsi="思源黑体 CN" w:cs="思源黑体 CN"/>
                <w:color w:val="FF0000"/>
              </w:rPr>
              <w:t>药物缺少药理机制信息，请检查后补充知识库内容！</w:t>
            </w:r>
          </w:p>
          <w:p w14:paraId="3695F53B" w14:textId="160256E5" w:rsidR="009042FF" w:rsidRDefault="000F7A91" w:rsidP="00D528EC">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{%p endif%}</w:t>
            </w:r>
          </w:p>
        </w:tc>
      </w:tr>
      <w:tr w:rsidR="009042FF" w14:paraId="30D7B79B" w14:textId="77777777" w:rsidTr="00FD365C">
        <w:trPr>
          <w:trHeight w:val="454"/>
        </w:trPr>
        <w:tc>
          <w:tcPr>
            <w:tcW w:w="727" w:type="pct"/>
            <w:shd w:val="clear" w:color="auto" w:fill="auto"/>
            <w:tcMar>
              <w:left w:w="108" w:type="dxa"/>
              <w:right w:w="108" w:type="dxa"/>
            </w:tcMar>
            <w:vAlign w:val="center"/>
          </w:tcPr>
          <w:p w14:paraId="04702C0B" w14:textId="77777777" w:rsidR="009042FF" w:rsidRDefault="00DC0DA3">
            <w:pPr>
              <w:pStyle w:val="-1"/>
              <w:spacing w:line="400" w:lineRule="exact"/>
              <w:jc w:val="left"/>
              <w:rPr>
                <w:rFonts w:ascii="思源黑体 CN" w:eastAsia="思源黑体 CN" w:hAnsi="思源黑体 CN" w:cs="思源黑体 CN"/>
              </w:rPr>
            </w:pPr>
            <w:r>
              <w:rPr>
                <w:rFonts w:ascii="思源黑体 CN" w:eastAsia="思源黑体 CN" w:hAnsi="思源黑体 CN" w:cs="思源黑体 CN"/>
              </w:rPr>
              <w:t>生物标志物</w:t>
            </w:r>
          </w:p>
        </w:tc>
        <w:tc>
          <w:tcPr>
            <w:tcW w:w="4273" w:type="pct"/>
            <w:shd w:val="clear" w:color="auto" w:fill="auto"/>
            <w:tcMar>
              <w:left w:w="108" w:type="dxa"/>
              <w:right w:w="108" w:type="dxa"/>
            </w:tcMar>
            <w:vAlign w:val="center"/>
          </w:tcPr>
          <w:p w14:paraId="5E5653BF" w14:textId="466B53FF" w:rsidR="009042FF" w:rsidRDefault="000F7A91" w:rsidP="00D528EC">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 [a.var, var.special.judge_mergeMET]|approval_regimen_biomarker }}</w:t>
            </w:r>
          </w:p>
        </w:tc>
      </w:tr>
      <w:tr w:rsidR="009042FF" w14:paraId="0C606C00" w14:textId="77777777" w:rsidTr="00FD365C">
        <w:trPr>
          <w:trHeight w:val="454"/>
        </w:trPr>
        <w:tc>
          <w:tcPr>
            <w:tcW w:w="727" w:type="pct"/>
            <w:shd w:val="clear" w:color="auto" w:fill="auto"/>
            <w:tcMar>
              <w:left w:w="108" w:type="dxa"/>
              <w:right w:w="108" w:type="dxa"/>
            </w:tcMar>
            <w:vAlign w:val="center"/>
          </w:tcPr>
          <w:p w14:paraId="5EAB7A64" w14:textId="77777777" w:rsidR="009042FF" w:rsidRDefault="00DC0DA3">
            <w:pPr>
              <w:pStyle w:val="-1"/>
              <w:spacing w:line="400" w:lineRule="exact"/>
              <w:jc w:val="left"/>
              <w:rPr>
                <w:rFonts w:ascii="思源黑体 CN" w:eastAsia="思源黑体 CN" w:hAnsi="思源黑体 CN" w:cs="思源黑体 CN"/>
              </w:rPr>
            </w:pPr>
            <w:r>
              <w:rPr>
                <w:rFonts w:ascii="思源黑体 CN" w:eastAsia="思源黑体 CN" w:hAnsi="思源黑体 CN" w:cs="思源黑体 CN"/>
              </w:rPr>
              <w:t>适应症</w:t>
            </w:r>
          </w:p>
        </w:tc>
        <w:tc>
          <w:tcPr>
            <w:tcW w:w="4273" w:type="pct"/>
            <w:shd w:val="clear" w:color="auto" w:fill="auto"/>
            <w:tcMar>
              <w:left w:w="108" w:type="dxa"/>
              <w:right w:w="108" w:type="dxa"/>
            </w:tcMar>
            <w:vAlign w:val="center"/>
          </w:tcPr>
          <w:p w14:paraId="6F33BFFB" w14:textId="77777777" w:rsidR="000F7A91" w:rsidRPr="000F7A91" w:rsidRDefault="000F7A91" w:rsidP="00D528EC">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{%p if a.adaptation_disease_cn %}</w:t>
            </w:r>
          </w:p>
          <w:p w14:paraId="2F590110" w14:textId="77777777" w:rsidR="000F7A91" w:rsidRPr="000F7A91" w:rsidRDefault="000F7A91" w:rsidP="00D528EC">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{%p for b in a.adaptation_disease_cn%}</w:t>
            </w:r>
          </w:p>
          <w:p w14:paraId="048A867A" w14:textId="77777777" w:rsidR="000F7A91" w:rsidRPr="000F7A91" w:rsidRDefault="000F7A91" w:rsidP="00D528EC">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{{b|e}}</w:t>
            </w:r>
          </w:p>
          <w:p w14:paraId="5155AA9F" w14:textId="77777777" w:rsidR="000F7A91" w:rsidRPr="000F7A91" w:rsidRDefault="000F7A91" w:rsidP="00D528EC">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{%p endfor%}</w:t>
            </w:r>
          </w:p>
          <w:p w14:paraId="5E7F675B" w14:textId="77777777" w:rsidR="000F7A91" w:rsidRPr="000F7A91" w:rsidRDefault="000F7A91" w:rsidP="00D528EC">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{%p else%}</w:t>
            </w:r>
          </w:p>
          <w:p w14:paraId="58AD06D8" w14:textId="77777777" w:rsidR="000F7A91" w:rsidRPr="000F7A91" w:rsidRDefault="000F7A91" w:rsidP="00D528EC">
            <w:pPr>
              <w:pStyle w:val="-1"/>
              <w:spacing w:line="400" w:lineRule="exact"/>
              <w:jc w:val="both"/>
              <w:rPr>
                <w:rFonts w:ascii="思源黑体 CN" w:eastAsia="思源黑体 CN" w:hAnsi="思源黑体 CN" w:cs="思源黑体 CN"/>
                <w:color w:val="FF0000"/>
              </w:rPr>
            </w:pPr>
            <w:r w:rsidRPr="000F7A91">
              <w:rPr>
                <w:rFonts w:ascii="思源黑体 CN" w:eastAsia="思源黑体 CN" w:hAnsi="思源黑体 CN" w:cs="思源黑体 CN"/>
                <w:color w:val="FF0000"/>
              </w:rPr>
              <w:t>缺少适应症信息，请补充知识库！</w:t>
            </w:r>
          </w:p>
          <w:p w14:paraId="73833A4C" w14:textId="00EC5ED2" w:rsidR="009042FF" w:rsidRDefault="000F7A91" w:rsidP="00D528EC">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{%p endif%}</w:t>
            </w:r>
          </w:p>
        </w:tc>
      </w:tr>
    </w:tbl>
    <w:p w14:paraId="690E1D72" w14:textId="77777777" w:rsidR="00DE1403" w:rsidRPr="00DE1403" w:rsidRDefault="00DE1403" w:rsidP="00DE1403">
      <w:pPr>
        <w:pStyle w:val="-0"/>
        <w:spacing w:after="62"/>
        <w:rPr>
          <w:rFonts w:ascii="思源黑体 CN" w:eastAsia="思源黑体 CN" w:hAnsi="思源黑体 CN" w:cs="思源黑体 CN" w:hint="eastAsia"/>
        </w:rPr>
      </w:pPr>
    </w:p>
    <w:p w14:paraId="5D8C9F5D" w14:textId="77777777" w:rsidR="00DE1403" w:rsidRPr="00DE1403" w:rsidRDefault="00DE1403" w:rsidP="00DE1403">
      <w:pPr>
        <w:pStyle w:val="-0"/>
        <w:spacing w:after="62"/>
        <w:rPr>
          <w:rFonts w:ascii="思源黑体 CN" w:eastAsia="思源黑体 CN" w:hAnsi="思源黑体 CN" w:cs="思源黑体 CN" w:hint="eastAsia"/>
        </w:rPr>
      </w:pPr>
      <w:r w:rsidRPr="00DE1403">
        <w:rPr>
          <w:rFonts w:ascii="思源黑体 CN" w:eastAsia="思源黑体 CN" w:hAnsi="思源黑体 CN" w:cs="思源黑体 CN"/>
        </w:rPr>
        <w:t>{%p endfor%}</w:t>
      </w:r>
    </w:p>
    <w:p w14:paraId="1CA88D9E" w14:textId="76CAA3C6" w:rsidR="00DE1403" w:rsidRDefault="00DE1403" w:rsidP="00DE1403">
      <w:pPr>
        <w:pStyle w:val="-0"/>
        <w:spacing w:after="62"/>
        <w:rPr>
          <w:rFonts w:ascii="思源黑体 CN" w:eastAsia="思源黑体 CN" w:hAnsi="思源黑体 CN" w:cs="思源黑体 CN" w:hint="eastAsia"/>
        </w:rPr>
      </w:pPr>
      <w:r w:rsidRPr="00DE1403">
        <w:rPr>
          <w:rFonts w:ascii="思源黑体 CN" w:eastAsia="思源黑体 CN" w:hAnsi="思源黑体 CN" w:cs="思源黑体 CN"/>
        </w:rPr>
        <w:t>{%p else%}</w:t>
      </w:r>
    </w:p>
    <w:tbl>
      <w:tblPr>
        <w:tblW w:w="5000" w:type="pct"/>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left w:w="0" w:type="dxa"/>
          <w:right w:w="0" w:type="dxa"/>
        </w:tblCellMar>
        <w:tblLook w:val="04A0" w:firstRow="1" w:lastRow="0" w:firstColumn="1" w:lastColumn="0" w:noHBand="0" w:noVBand="1"/>
      </w:tblPr>
      <w:tblGrid>
        <w:gridCol w:w="1982"/>
        <w:gridCol w:w="7770"/>
      </w:tblGrid>
      <w:tr w:rsidR="00DE1403" w14:paraId="6EDFC481" w14:textId="77777777" w:rsidTr="00FD365C">
        <w:trPr>
          <w:trHeight w:val="454"/>
        </w:trPr>
        <w:tc>
          <w:tcPr>
            <w:tcW w:w="1016" w:type="pct"/>
            <w:shd w:val="clear" w:color="auto" w:fill="4F6D90"/>
            <w:tcMar>
              <w:left w:w="108" w:type="dxa"/>
              <w:right w:w="108" w:type="dxa"/>
            </w:tcMar>
            <w:vAlign w:val="center"/>
          </w:tcPr>
          <w:p w14:paraId="06A67F8F" w14:textId="77777777" w:rsidR="00DE1403" w:rsidRDefault="00DE1403" w:rsidP="00910447">
            <w:pPr>
              <w:pStyle w:val="-"/>
              <w:spacing w:line="400" w:lineRule="exact"/>
              <w:jc w:val="left"/>
              <w:rPr>
                <w:rFonts w:ascii="思源黑体 CN" w:eastAsia="思源黑体 CN" w:hAnsi="思源黑体 CN" w:cs="思源黑体 CN"/>
              </w:rPr>
            </w:pPr>
            <w:r>
              <w:rPr>
                <w:rFonts w:ascii="思源黑体 CN" w:eastAsia="思源黑体 CN" w:hAnsi="思源黑体 CN" w:cs="思源黑体 CN"/>
              </w:rPr>
              <w:t>药物名称</w:t>
            </w:r>
          </w:p>
        </w:tc>
        <w:tc>
          <w:tcPr>
            <w:tcW w:w="3984" w:type="pct"/>
            <w:shd w:val="clear" w:color="auto" w:fill="4F6D90"/>
            <w:tcMar>
              <w:left w:w="108" w:type="dxa"/>
              <w:right w:w="108" w:type="dxa"/>
            </w:tcMar>
            <w:vAlign w:val="center"/>
          </w:tcPr>
          <w:p w14:paraId="3C78519D" w14:textId="66133506" w:rsidR="00DE1403" w:rsidRDefault="008723A4" w:rsidP="00910447">
            <w:pPr>
              <w:pStyle w:val="-"/>
              <w:spacing w:line="400" w:lineRule="exact"/>
              <w:jc w:val="left"/>
              <w:rPr>
                <w:rFonts w:ascii="思源黑体 CN" w:eastAsia="思源黑体 CN" w:hAnsi="思源黑体 CN" w:cs="思源黑体 CN"/>
              </w:rPr>
            </w:pPr>
            <w:r>
              <w:rPr>
                <w:rFonts w:ascii="思源黑体 CN" w:eastAsia="思源黑体 CN" w:hAnsi="思源黑体 CN" w:cs="思源黑体 CN"/>
              </w:rPr>
              <w:t>-</w:t>
            </w:r>
          </w:p>
        </w:tc>
      </w:tr>
      <w:tr w:rsidR="00DE1403" w14:paraId="6CC2F77F" w14:textId="77777777" w:rsidTr="00FD365C">
        <w:trPr>
          <w:trHeight w:val="454"/>
        </w:trPr>
        <w:tc>
          <w:tcPr>
            <w:tcW w:w="1016" w:type="pct"/>
            <w:shd w:val="clear" w:color="auto" w:fill="auto"/>
            <w:tcMar>
              <w:left w:w="108" w:type="dxa"/>
              <w:right w:w="108" w:type="dxa"/>
            </w:tcMar>
            <w:vAlign w:val="center"/>
          </w:tcPr>
          <w:p w14:paraId="19828C37" w14:textId="77777777" w:rsidR="00DE1403" w:rsidRDefault="00DE1403" w:rsidP="00910447">
            <w:pPr>
              <w:pStyle w:val="-1"/>
              <w:spacing w:line="400" w:lineRule="exact"/>
              <w:jc w:val="left"/>
              <w:rPr>
                <w:rFonts w:ascii="思源黑体 CN" w:eastAsia="思源黑体 CN" w:hAnsi="思源黑体 CN" w:cs="思源黑体 CN"/>
              </w:rPr>
            </w:pPr>
            <w:r>
              <w:rPr>
                <w:rFonts w:ascii="思源黑体 CN" w:eastAsia="思源黑体 CN" w:hAnsi="思源黑体 CN" w:cs="思源黑体 CN"/>
              </w:rPr>
              <w:t>药理机制</w:t>
            </w:r>
          </w:p>
        </w:tc>
        <w:tc>
          <w:tcPr>
            <w:tcW w:w="3984" w:type="pct"/>
            <w:shd w:val="clear" w:color="auto" w:fill="auto"/>
            <w:tcMar>
              <w:left w:w="108" w:type="dxa"/>
              <w:right w:w="108" w:type="dxa"/>
            </w:tcMar>
            <w:vAlign w:val="center"/>
          </w:tcPr>
          <w:p w14:paraId="4049DD7E" w14:textId="6FA2A571" w:rsidR="00DE1403" w:rsidRDefault="008723A4" w:rsidP="00910447">
            <w:pPr>
              <w:pStyle w:val="-1"/>
              <w:spacing w:line="400" w:lineRule="exact"/>
              <w:jc w:val="left"/>
              <w:rPr>
                <w:rFonts w:ascii="思源黑体 CN" w:eastAsia="思源黑体 CN" w:hAnsi="思源黑体 CN" w:cs="思源黑体 CN"/>
              </w:rPr>
            </w:pPr>
            <w:r>
              <w:rPr>
                <w:rFonts w:ascii="思源黑体 CN" w:eastAsia="思源黑体 CN" w:hAnsi="思源黑体 CN" w:cs="思源黑体 CN"/>
              </w:rPr>
              <w:t>-</w:t>
            </w:r>
          </w:p>
        </w:tc>
      </w:tr>
      <w:tr w:rsidR="00DE1403" w14:paraId="39D6070E" w14:textId="77777777" w:rsidTr="00FD365C">
        <w:trPr>
          <w:trHeight w:val="454"/>
        </w:trPr>
        <w:tc>
          <w:tcPr>
            <w:tcW w:w="1016" w:type="pct"/>
            <w:shd w:val="clear" w:color="auto" w:fill="auto"/>
            <w:tcMar>
              <w:left w:w="108" w:type="dxa"/>
              <w:right w:w="108" w:type="dxa"/>
            </w:tcMar>
            <w:vAlign w:val="center"/>
          </w:tcPr>
          <w:p w14:paraId="0E9DC358" w14:textId="77777777" w:rsidR="00DE1403" w:rsidRDefault="00DE1403" w:rsidP="00910447">
            <w:pPr>
              <w:pStyle w:val="-1"/>
              <w:spacing w:line="400" w:lineRule="exact"/>
              <w:jc w:val="left"/>
              <w:rPr>
                <w:rFonts w:ascii="思源黑体 CN" w:eastAsia="思源黑体 CN" w:hAnsi="思源黑体 CN" w:cs="思源黑体 CN"/>
              </w:rPr>
            </w:pPr>
            <w:r>
              <w:rPr>
                <w:rFonts w:ascii="思源黑体 CN" w:eastAsia="思源黑体 CN" w:hAnsi="思源黑体 CN" w:cs="思源黑体 CN"/>
              </w:rPr>
              <w:t>生物标志物</w:t>
            </w:r>
          </w:p>
        </w:tc>
        <w:tc>
          <w:tcPr>
            <w:tcW w:w="3984" w:type="pct"/>
            <w:shd w:val="clear" w:color="auto" w:fill="auto"/>
            <w:tcMar>
              <w:left w:w="108" w:type="dxa"/>
              <w:right w:w="108" w:type="dxa"/>
            </w:tcMar>
            <w:vAlign w:val="center"/>
          </w:tcPr>
          <w:p w14:paraId="555BB25A" w14:textId="083D970B" w:rsidR="00DE1403" w:rsidRDefault="008723A4" w:rsidP="00910447">
            <w:pPr>
              <w:pStyle w:val="-1"/>
              <w:spacing w:line="400" w:lineRule="exact"/>
              <w:jc w:val="left"/>
              <w:rPr>
                <w:rFonts w:ascii="思源黑体 CN" w:eastAsia="思源黑体 CN" w:hAnsi="思源黑体 CN" w:cs="思源黑体 CN"/>
              </w:rPr>
            </w:pPr>
            <w:r>
              <w:rPr>
                <w:rFonts w:ascii="思源黑体 CN" w:eastAsia="思源黑体 CN" w:hAnsi="思源黑体 CN" w:cs="思源黑体 CN"/>
              </w:rPr>
              <w:t>-</w:t>
            </w:r>
          </w:p>
        </w:tc>
      </w:tr>
      <w:tr w:rsidR="00DE1403" w14:paraId="23A087EB" w14:textId="77777777" w:rsidTr="00FD365C">
        <w:trPr>
          <w:trHeight w:val="454"/>
        </w:trPr>
        <w:tc>
          <w:tcPr>
            <w:tcW w:w="1016" w:type="pct"/>
            <w:shd w:val="clear" w:color="auto" w:fill="auto"/>
            <w:tcMar>
              <w:left w:w="108" w:type="dxa"/>
              <w:right w:w="108" w:type="dxa"/>
            </w:tcMar>
            <w:vAlign w:val="center"/>
          </w:tcPr>
          <w:p w14:paraId="62D96E30" w14:textId="77777777" w:rsidR="00DE1403" w:rsidRDefault="00DE1403" w:rsidP="00910447">
            <w:pPr>
              <w:pStyle w:val="-1"/>
              <w:spacing w:line="400" w:lineRule="exact"/>
              <w:jc w:val="left"/>
              <w:rPr>
                <w:rFonts w:ascii="思源黑体 CN" w:eastAsia="思源黑体 CN" w:hAnsi="思源黑体 CN" w:cs="思源黑体 CN"/>
              </w:rPr>
            </w:pPr>
            <w:r>
              <w:rPr>
                <w:rFonts w:ascii="思源黑体 CN" w:eastAsia="思源黑体 CN" w:hAnsi="思源黑体 CN" w:cs="思源黑体 CN"/>
              </w:rPr>
              <w:t>适应症</w:t>
            </w:r>
          </w:p>
        </w:tc>
        <w:tc>
          <w:tcPr>
            <w:tcW w:w="3984" w:type="pct"/>
            <w:shd w:val="clear" w:color="auto" w:fill="auto"/>
            <w:tcMar>
              <w:left w:w="108" w:type="dxa"/>
              <w:right w:w="108" w:type="dxa"/>
            </w:tcMar>
            <w:vAlign w:val="center"/>
          </w:tcPr>
          <w:p w14:paraId="4A6519ED" w14:textId="29E08E4B" w:rsidR="00DE1403" w:rsidRDefault="008723A4" w:rsidP="00910447">
            <w:pPr>
              <w:pStyle w:val="-1"/>
              <w:spacing w:line="400" w:lineRule="exact"/>
              <w:jc w:val="left"/>
              <w:rPr>
                <w:rFonts w:ascii="思源黑体 CN" w:eastAsia="思源黑体 CN" w:hAnsi="思源黑体 CN" w:cs="思源黑体 CN"/>
              </w:rPr>
            </w:pPr>
            <w:r>
              <w:rPr>
                <w:rFonts w:ascii="思源黑体 CN" w:eastAsia="思源黑体 CN" w:hAnsi="思源黑体 CN" w:cs="思源黑体 CN"/>
              </w:rPr>
              <w:t>-</w:t>
            </w:r>
          </w:p>
        </w:tc>
      </w:tr>
    </w:tbl>
    <w:p w14:paraId="0AA47885" w14:textId="248EB6BD" w:rsidR="00DE1403" w:rsidRDefault="00DE1403" w:rsidP="00DE1403">
      <w:pPr>
        <w:pStyle w:val="-0"/>
        <w:spacing w:after="62"/>
        <w:rPr>
          <w:rFonts w:ascii="思源黑体 CN" w:eastAsia="思源黑体 CN" w:hAnsi="思源黑体 CN" w:cs="思源黑体 CN" w:hint="eastAsia"/>
        </w:rPr>
      </w:pPr>
      <w:r w:rsidRPr="00DE1403">
        <w:rPr>
          <w:rFonts w:ascii="思源黑体 CN" w:eastAsia="思源黑体 CN" w:hAnsi="思源黑体 CN" w:cs="思源黑体 CN"/>
        </w:rPr>
        <w:t>{%p endif%}</w:t>
      </w:r>
    </w:p>
    <w:p w14:paraId="6A1BEF2C" w14:textId="2DBBE763" w:rsidR="009042FF" w:rsidRDefault="00DC0DA3">
      <w:pPr>
        <w:pStyle w:val="-0"/>
        <w:spacing w:after="62"/>
        <w:rPr>
          <w:rFonts w:ascii="思源黑体 CN" w:eastAsia="思源黑体 CN" w:hAnsi="思源黑体 CN" w:cs="思源黑体 CN" w:hint="eastAsia"/>
        </w:rPr>
      </w:pPr>
      <w:r>
        <w:rPr>
          <w:rFonts w:ascii="思源黑体 CN" w:eastAsia="思源黑体 CN" w:hAnsi="思源黑体 CN" w:cs="思源黑体 CN" w:hint="eastAsia"/>
        </w:rPr>
        <w:t>备注：本部分仅展示检测结果相关的FDA和/或NMPA获批药物，药物批准信息来源于中国国家药品监督管理局（National Medical Products Administration，NMPA）和美国食品药品管理局（Food and Drug Administration，FDA）官方网站或药物说明书，仅供参考。</w:t>
      </w:r>
    </w:p>
    <w:p w14:paraId="462DEFD4" w14:textId="77777777" w:rsidR="008C74E9" w:rsidRDefault="008C74E9">
      <w:pPr>
        <w:pStyle w:val="-0"/>
        <w:spacing w:after="62"/>
        <w:rPr>
          <w:rFonts w:ascii="思源黑体 CN" w:eastAsia="思源黑体 CN" w:hAnsi="思源黑体 CN" w:cs="思源黑体 CN" w:hint="eastAsia"/>
        </w:rPr>
      </w:pPr>
    </w:p>
    <w:p w14:paraId="4CB36D82" w14:textId="77777777" w:rsidR="009042FF" w:rsidRDefault="00DC0DA3">
      <w:pPr>
        <w:pStyle w:val="2"/>
        <w:rPr>
          <w:rFonts w:cs="思源黑体 CN"/>
        </w:rPr>
      </w:pPr>
      <w:bookmarkStart w:id="18" w:name="_Toc25578"/>
      <w:r>
        <w:rPr>
          <w:rFonts w:cs="思源黑体 CN" w:hint="eastAsia"/>
        </w:rPr>
        <w:t>样本质控</w:t>
      </w:r>
      <w:bookmarkEnd w:id="18"/>
    </w:p>
    <w:tbl>
      <w:tblPr>
        <w:tblW w:w="9928" w:type="dxa"/>
        <w:jc w:val="center"/>
        <w:tblBorders>
          <w:top w:val="single" w:sz="4" w:space="0" w:color="808080"/>
          <w:bottom w:val="single" w:sz="4" w:space="0" w:color="808080"/>
          <w:insideH w:val="single" w:sz="4" w:space="0" w:color="808080"/>
        </w:tblBorders>
        <w:tblLayout w:type="fixed"/>
        <w:tblLook w:val="04A0" w:firstRow="1" w:lastRow="0" w:firstColumn="1" w:lastColumn="0" w:noHBand="0" w:noVBand="1"/>
      </w:tblPr>
      <w:tblGrid>
        <w:gridCol w:w="2127"/>
        <w:gridCol w:w="2976"/>
        <w:gridCol w:w="2415"/>
        <w:gridCol w:w="2410"/>
      </w:tblGrid>
      <w:tr w:rsidR="009042FF" w14:paraId="482CF82C" w14:textId="77777777" w:rsidTr="00FC26EC">
        <w:trPr>
          <w:cantSplit/>
          <w:trHeight w:val="340"/>
          <w:jc w:val="center"/>
        </w:trPr>
        <w:tc>
          <w:tcPr>
            <w:tcW w:w="9928" w:type="dxa"/>
            <w:gridSpan w:val="4"/>
            <w:tcBorders>
              <w:bottom w:val="nil"/>
              <w:tl2br w:val="nil"/>
              <w:tr2bl w:val="nil"/>
            </w:tcBorders>
            <w:vAlign w:val="center"/>
          </w:tcPr>
          <w:p w14:paraId="1A7CFE1A" w14:textId="0416E380" w:rsidR="009042FF" w:rsidRDefault="00400DFD">
            <w:pPr>
              <w:pStyle w:val="-2"/>
              <w:spacing w:after="93"/>
              <w:rPr>
                <w:rFonts w:ascii="思源黑体 CN" w:eastAsia="思源黑体 CN" w:hAnsi="思源黑体 CN"/>
              </w:rPr>
            </w:pPr>
            <w:r>
              <w:rPr>
                <w:rFonts w:ascii="思源黑体 CN" w:eastAsia="思源黑体 CN" w:hAnsi="思源黑体 CN"/>
              </w:rPr>
              <w:t>{{sample.sample_type}}样本</w:t>
            </w:r>
          </w:p>
        </w:tc>
      </w:tr>
      <w:tr w:rsidR="009042FF" w14:paraId="63C9A021" w14:textId="77777777" w:rsidTr="00FC26EC">
        <w:trPr>
          <w:cantSplit/>
          <w:trHeight w:val="340"/>
          <w:jc w:val="center"/>
        </w:trPr>
        <w:tc>
          <w:tcPr>
            <w:tcW w:w="2127" w:type="dxa"/>
            <w:tcBorders>
              <w:top w:val="nil"/>
              <w:bottom w:val="nil"/>
            </w:tcBorders>
            <w:shd w:val="clear" w:color="auto" w:fill="4F6D90"/>
            <w:vAlign w:val="center"/>
          </w:tcPr>
          <w:p w14:paraId="003989D4" w14:textId="77777777" w:rsidR="009042FF" w:rsidRDefault="00DC0DA3">
            <w:pPr>
              <w:pStyle w:val="-"/>
              <w:ind w:firstLineChars="100" w:firstLine="180"/>
              <w:jc w:val="left"/>
              <w:rPr>
                <w:rFonts w:ascii="思源黑体 CN" w:eastAsia="思源黑体 CN" w:hAnsi="思源黑体 CN"/>
              </w:rPr>
            </w:pPr>
            <w:r>
              <w:rPr>
                <w:rFonts w:ascii="思源黑体 CN" w:eastAsia="思源黑体 CN" w:hAnsi="思源黑体 CN"/>
              </w:rPr>
              <w:t>质量参数类别</w:t>
            </w:r>
          </w:p>
        </w:tc>
        <w:tc>
          <w:tcPr>
            <w:tcW w:w="2976" w:type="dxa"/>
            <w:tcBorders>
              <w:top w:val="nil"/>
              <w:bottom w:val="nil"/>
            </w:tcBorders>
            <w:shd w:val="clear" w:color="auto" w:fill="4F6D90"/>
            <w:vAlign w:val="center"/>
          </w:tcPr>
          <w:p w14:paraId="3A693553" w14:textId="77777777" w:rsidR="009042FF" w:rsidRDefault="00DC0DA3">
            <w:pPr>
              <w:pStyle w:val="-"/>
              <w:ind w:firstLineChars="100" w:firstLine="180"/>
              <w:jc w:val="left"/>
              <w:rPr>
                <w:rFonts w:ascii="思源黑体 CN" w:eastAsia="思源黑体 CN" w:hAnsi="思源黑体 CN"/>
              </w:rPr>
            </w:pPr>
            <w:r>
              <w:rPr>
                <w:rFonts w:ascii="思源黑体 CN" w:eastAsia="思源黑体 CN" w:hAnsi="思源黑体 CN"/>
              </w:rPr>
              <w:t>质量参数</w:t>
            </w:r>
          </w:p>
        </w:tc>
        <w:tc>
          <w:tcPr>
            <w:tcW w:w="2415" w:type="dxa"/>
            <w:tcBorders>
              <w:top w:val="nil"/>
              <w:bottom w:val="nil"/>
            </w:tcBorders>
            <w:shd w:val="clear" w:color="auto" w:fill="4F6D90"/>
            <w:vAlign w:val="center"/>
          </w:tcPr>
          <w:p w14:paraId="712F8A8A" w14:textId="77777777" w:rsidR="009042FF" w:rsidRDefault="00DC0DA3">
            <w:pPr>
              <w:pStyle w:val="-"/>
              <w:ind w:firstLineChars="100" w:firstLine="180"/>
              <w:jc w:val="left"/>
              <w:rPr>
                <w:rFonts w:ascii="思源黑体 CN" w:eastAsia="思源黑体 CN" w:hAnsi="思源黑体 CN"/>
              </w:rPr>
            </w:pPr>
            <w:r>
              <w:rPr>
                <w:rFonts w:ascii="思源黑体 CN" w:eastAsia="思源黑体 CN" w:hAnsi="思源黑体 CN"/>
              </w:rPr>
              <w:t>数值</w:t>
            </w:r>
          </w:p>
        </w:tc>
        <w:tc>
          <w:tcPr>
            <w:tcW w:w="2410" w:type="dxa"/>
            <w:tcBorders>
              <w:top w:val="nil"/>
              <w:bottom w:val="nil"/>
            </w:tcBorders>
            <w:shd w:val="clear" w:color="auto" w:fill="4F6D90"/>
            <w:vAlign w:val="center"/>
          </w:tcPr>
          <w:p w14:paraId="47E2D31B" w14:textId="77777777" w:rsidR="009042FF" w:rsidRDefault="00DC0DA3">
            <w:pPr>
              <w:pStyle w:val="-"/>
              <w:ind w:firstLineChars="100" w:firstLine="180"/>
              <w:jc w:val="left"/>
              <w:rPr>
                <w:rFonts w:ascii="思源黑体 CN" w:eastAsia="思源黑体 CN" w:hAnsi="思源黑体 CN"/>
              </w:rPr>
            </w:pPr>
            <w:r>
              <w:rPr>
                <w:rFonts w:ascii="思源黑体 CN" w:eastAsia="思源黑体 CN" w:hAnsi="思源黑体 CN"/>
              </w:rPr>
              <w:t>质控标准</w:t>
            </w:r>
          </w:p>
        </w:tc>
      </w:tr>
      <w:tr w:rsidR="009042FF" w14:paraId="08ED065D" w14:textId="77777777" w:rsidTr="00FC26EC">
        <w:trPr>
          <w:cantSplit/>
          <w:trHeight w:val="340"/>
          <w:jc w:val="center"/>
        </w:trPr>
        <w:tc>
          <w:tcPr>
            <w:tcW w:w="2127" w:type="dxa"/>
            <w:tcBorders>
              <w:tl2br w:val="nil"/>
              <w:tr2bl w:val="nil"/>
            </w:tcBorders>
            <w:shd w:val="clear" w:color="auto" w:fill="F2F2F2" w:themeFill="background1" w:themeFillShade="F2"/>
            <w:vAlign w:val="center"/>
          </w:tcPr>
          <w:p w14:paraId="4910EC5A" w14:textId="77777777" w:rsidR="009042FF" w:rsidRDefault="00DC0DA3">
            <w:pPr>
              <w:spacing w:line="280" w:lineRule="exact"/>
              <w:ind w:leftChars="50" w:left="120"/>
              <w:jc w:val="left"/>
              <w:rPr>
                <w:rFonts w:ascii="思源黑体 CN" w:eastAsia="思源黑体 CN" w:hAnsi="思源黑体 CN" w:cs="微软雅黑" w:hint="eastAsia"/>
                <w:color w:val="000000"/>
                <w:sz w:val="18"/>
                <w:szCs w:val="18"/>
              </w:rPr>
            </w:pPr>
            <w:r>
              <w:rPr>
                <w:rFonts w:ascii="思源黑体 CN" w:eastAsia="思源黑体 CN" w:hAnsi="思源黑体 CN" w:cs="微软雅黑" w:hint="eastAsia"/>
                <w:color w:val="000000"/>
                <w:sz w:val="18"/>
                <w:szCs w:val="18"/>
              </w:rPr>
              <w:t>病理评估</w:t>
            </w:r>
          </w:p>
        </w:tc>
        <w:tc>
          <w:tcPr>
            <w:tcW w:w="2976" w:type="dxa"/>
            <w:tcBorders>
              <w:tl2br w:val="nil"/>
              <w:tr2bl w:val="nil"/>
            </w:tcBorders>
            <w:shd w:val="clear" w:color="auto" w:fill="F2F2F2" w:themeFill="background1" w:themeFillShade="F2"/>
            <w:vAlign w:val="center"/>
          </w:tcPr>
          <w:p w14:paraId="294814C9" w14:textId="77777777" w:rsidR="009042FF" w:rsidRDefault="00DC0DA3">
            <w:pPr>
              <w:spacing w:line="280" w:lineRule="exact"/>
              <w:ind w:leftChars="50" w:left="120"/>
              <w:jc w:val="left"/>
              <w:rPr>
                <w:rFonts w:ascii="思源黑体 CN" w:eastAsia="思源黑体 CN" w:hAnsi="思源黑体 CN" w:cs="微软雅黑" w:hint="eastAsia"/>
                <w:color w:val="000000"/>
                <w:sz w:val="18"/>
                <w:szCs w:val="18"/>
              </w:rPr>
            </w:pPr>
            <w:r>
              <w:rPr>
                <w:rFonts w:ascii="思源黑体 CN" w:eastAsia="思源黑体 CN" w:hAnsi="思源黑体 CN" w:cs="微软雅黑" w:hint="eastAsia"/>
                <w:color w:val="000000"/>
                <w:sz w:val="18"/>
                <w:szCs w:val="18"/>
              </w:rPr>
              <w:t>肿瘤细胞占比</w:t>
            </w:r>
            <w:r>
              <w:rPr>
                <w:rFonts w:ascii="思源黑体 CN" w:eastAsia="思源黑体 CN" w:hAnsi="思源黑体 CN" w:cs="微软雅黑" w:hint="eastAsia"/>
                <w:color w:val="000000"/>
                <w:sz w:val="18"/>
                <w:szCs w:val="18"/>
                <w:vertAlign w:val="superscript"/>
              </w:rPr>
              <w:t>1</w:t>
            </w:r>
          </w:p>
        </w:tc>
        <w:tc>
          <w:tcPr>
            <w:tcW w:w="2415" w:type="dxa"/>
            <w:tcBorders>
              <w:tl2br w:val="nil"/>
              <w:tr2bl w:val="nil"/>
            </w:tcBorders>
            <w:shd w:val="clear" w:color="auto" w:fill="F2F2F2" w:themeFill="background1" w:themeFillShade="F2"/>
            <w:vAlign w:val="center"/>
          </w:tcPr>
          <w:p w14:paraId="4D521F90" w14:textId="77777777" w:rsidR="009042FF" w:rsidRDefault="00DC0DA3">
            <w:pPr>
              <w:spacing w:line="280" w:lineRule="exact"/>
              <w:ind w:leftChars="50" w:left="120"/>
              <w:jc w:val="left"/>
              <w:rPr>
                <w:rFonts w:ascii="思源黑体 CN" w:eastAsia="思源黑体 CN" w:hAnsi="思源黑体 CN" w:cs="微软雅黑" w:hint="eastAsia"/>
                <w:color w:val="000000"/>
                <w:sz w:val="18"/>
                <w:szCs w:val="18"/>
              </w:rPr>
            </w:pPr>
            <w:r>
              <w:rPr>
                <w:rFonts w:ascii="思源黑体 CN" w:eastAsia="思源黑体 CN" w:hAnsi="微软雅黑" w:cs="微软雅黑"/>
                <w:color w:val="000000"/>
                <w:sz w:val="18"/>
                <w:szCs w:val="18"/>
              </w:rPr>
              <w:t>N/A</w:t>
            </w:r>
          </w:p>
        </w:tc>
        <w:tc>
          <w:tcPr>
            <w:tcW w:w="2410" w:type="dxa"/>
            <w:tcBorders>
              <w:tl2br w:val="nil"/>
              <w:tr2bl w:val="nil"/>
            </w:tcBorders>
            <w:shd w:val="clear" w:color="auto" w:fill="F2F2F2" w:themeFill="background1" w:themeFillShade="F2"/>
            <w:vAlign w:val="center"/>
          </w:tcPr>
          <w:p w14:paraId="6291A829" w14:textId="77777777" w:rsidR="009042FF" w:rsidRDefault="00DC0DA3">
            <w:pPr>
              <w:spacing w:line="280" w:lineRule="exact"/>
              <w:ind w:leftChars="50" w:left="120"/>
              <w:jc w:val="left"/>
              <w:rPr>
                <w:rFonts w:ascii="思源黑体 CN" w:eastAsia="思源黑体 CN" w:hAnsi="思源黑体 CN" w:cs="微软雅黑" w:hint="eastAsia"/>
                <w:color w:val="000000"/>
                <w:sz w:val="18"/>
                <w:szCs w:val="18"/>
              </w:rPr>
            </w:pPr>
            <w:r>
              <w:rPr>
                <w:rFonts w:ascii="思源黑体 CN" w:eastAsia="思源黑体 CN" w:hAnsi="微软雅黑" w:cs="微软雅黑" w:hint="eastAsia"/>
                <w:color w:val="000000"/>
                <w:sz w:val="18"/>
                <w:szCs w:val="18"/>
              </w:rPr>
              <w:t>N</w:t>
            </w:r>
            <w:r>
              <w:rPr>
                <w:rFonts w:ascii="思源黑体 CN" w:eastAsia="思源黑体 CN" w:hAnsi="微软雅黑" w:cs="微软雅黑"/>
                <w:color w:val="000000"/>
                <w:sz w:val="18"/>
                <w:szCs w:val="18"/>
              </w:rPr>
              <w:t>/A</w:t>
            </w:r>
          </w:p>
        </w:tc>
      </w:tr>
      <w:tr w:rsidR="009042FF" w14:paraId="1785F2AC" w14:textId="77777777" w:rsidTr="00FC26EC">
        <w:trPr>
          <w:cantSplit/>
          <w:trHeight w:val="340"/>
          <w:jc w:val="center"/>
        </w:trPr>
        <w:tc>
          <w:tcPr>
            <w:tcW w:w="2127" w:type="dxa"/>
            <w:vMerge w:val="restart"/>
            <w:tcBorders>
              <w:tl2br w:val="nil"/>
              <w:tr2bl w:val="nil"/>
            </w:tcBorders>
            <w:shd w:val="clear" w:color="auto" w:fill="F2F2F2" w:themeFill="background1" w:themeFillShade="F2"/>
            <w:vAlign w:val="center"/>
          </w:tcPr>
          <w:p w14:paraId="0819CC9E" w14:textId="77777777" w:rsidR="009042FF" w:rsidRDefault="00DC0DA3">
            <w:pPr>
              <w:spacing w:line="280" w:lineRule="exact"/>
              <w:ind w:leftChars="50" w:left="120"/>
              <w:jc w:val="left"/>
              <w:rPr>
                <w:rFonts w:ascii="思源黑体 CN" w:eastAsia="思源黑体 CN" w:hAnsi="思源黑体 CN" w:cs="微软雅黑" w:hint="eastAsia"/>
                <w:color w:val="000000"/>
                <w:sz w:val="18"/>
                <w:szCs w:val="18"/>
              </w:rPr>
            </w:pPr>
            <w:r>
              <w:rPr>
                <w:rFonts w:ascii="思源黑体 CN" w:eastAsia="思源黑体 CN" w:hAnsi="思源黑体 CN" w:cs="微软雅黑" w:hint="eastAsia"/>
                <w:color w:val="000000"/>
                <w:sz w:val="18"/>
                <w:szCs w:val="18"/>
              </w:rPr>
              <w:t>DNA质量评估</w:t>
            </w:r>
          </w:p>
        </w:tc>
        <w:tc>
          <w:tcPr>
            <w:tcW w:w="2976" w:type="dxa"/>
            <w:tcBorders>
              <w:tl2br w:val="nil"/>
              <w:tr2bl w:val="nil"/>
            </w:tcBorders>
            <w:shd w:val="clear" w:color="auto" w:fill="F2F2F2" w:themeFill="background1" w:themeFillShade="F2"/>
            <w:vAlign w:val="center"/>
          </w:tcPr>
          <w:p w14:paraId="60CB9107" w14:textId="77777777" w:rsidR="009042FF" w:rsidRDefault="00DC0DA3">
            <w:pPr>
              <w:spacing w:line="280" w:lineRule="exact"/>
              <w:ind w:leftChars="50" w:left="120"/>
              <w:jc w:val="left"/>
              <w:rPr>
                <w:rFonts w:ascii="思源黑体 CN" w:eastAsia="思源黑体 CN" w:hAnsi="思源黑体 CN" w:cs="微软雅黑" w:hint="eastAsia"/>
                <w:color w:val="000000"/>
                <w:sz w:val="18"/>
                <w:szCs w:val="18"/>
              </w:rPr>
            </w:pPr>
            <w:r>
              <w:rPr>
                <w:rFonts w:ascii="思源黑体 CN" w:eastAsia="思源黑体 CN" w:hAnsi="思源黑体 CN" w:cs="微软雅黑" w:hint="eastAsia"/>
                <w:color w:val="000000"/>
                <w:sz w:val="18"/>
                <w:szCs w:val="18"/>
              </w:rPr>
              <w:t>提取总量(ng)</w:t>
            </w:r>
            <w:r>
              <w:rPr>
                <w:rFonts w:ascii="思源黑体 CN" w:eastAsia="思源黑体 CN" w:hAnsi="思源黑体 CN" w:cs="微软雅黑" w:hint="eastAsia"/>
                <w:color w:val="000000"/>
                <w:sz w:val="18"/>
                <w:szCs w:val="18"/>
                <w:vertAlign w:val="superscript"/>
              </w:rPr>
              <w:t>2</w:t>
            </w:r>
          </w:p>
        </w:tc>
        <w:tc>
          <w:tcPr>
            <w:tcW w:w="2415" w:type="dxa"/>
            <w:tcBorders>
              <w:tl2br w:val="nil"/>
              <w:tr2bl w:val="nil"/>
            </w:tcBorders>
            <w:shd w:val="clear" w:color="auto" w:fill="F2F2F2" w:themeFill="background1" w:themeFillShade="F2"/>
            <w:vAlign w:val="center"/>
          </w:tcPr>
          <w:p w14:paraId="7C87AC41" w14:textId="520993DF" w:rsidR="009042FF" w:rsidRDefault="00400DFD">
            <w:pPr>
              <w:spacing w:line="280" w:lineRule="exact"/>
              <w:ind w:leftChars="50" w:left="120"/>
              <w:jc w:val="left"/>
              <w:rPr>
                <w:rFonts w:ascii="思源黑体 CN" w:eastAsia="思源黑体 CN" w:hAnsi="思源黑体 CN" w:cs="微软雅黑" w:hint="eastAsia"/>
                <w:color w:val="000000"/>
                <w:sz w:val="18"/>
                <w:szCs w:val="18"/>
              </w:rPr>
            </w:pPr>
            <w:r w:rsidRPr="00400DFD">
              <w:rPr>
                <w:rFonts w:ascii="思源黑体 CN" w:eastAsia="思源黑体 CN" w:hAnsi="微软雅黑" w:cs="微软雅黑"/>
                <w:color w:val="000000"/>
                <w:sz w:val="18"/>
                <w:szCs w:val="18"/>
              </w:rPr>
              <w:t>{%if lib_quality_control and lib_quality_control.lib_dna_qc and lib_quality_control.lib_dna_qc.dna_qty%}{{lib_quality_control.lib_dna_qc.dna_qty|replace(</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.00</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)}}{%else%}{%endif%}</w:t>
            </w:r>
          </w:p>
        </w:tc>
        <w:tc>
          <w:tcPr>
            <w:tcW w:w="2410" w:type="dxa"/>
            <w:tcBorders>
              <w:tl2br w:val="nil"/>
              <w:tr2bl w:val="nil"/>
            </w:tcBorders>
            <w:shd w:val="clear" w:color="auto" w:fill="F2F2F2" w:themeFill="background1" w:themeFillShade="F2"/>
            <w:vAlign w:val="center"/>
          </w:tcPr>
          <w:p w14:paraId="7BE83D55" w14:textId="77777777" w:rsidR="009042FF" w:rsidRDefault="00DC0DA3">
            <w:pPr>
              <w:spacing w:line="280" w:lineRule="exact"/>
              <w:ind w:leftChars="50" w:left="120"/>
              <w:jc w:val="left"/>
              <w:rPr>
                <w:rFonts w:ascii="思源黑体 CN" w:eastAsia="思源黑体 CN" w:hAnsi="思源黑体 CN" w:cs="微软雅黑" w:hint="eastAsia"/>
                <w:color w:val="000000"/>
                <w:sz w:val="18"/>
                <w:szCs w:val="18"/>
              </w:rPr>
            </w:pPr>
            <w:r>
              <w:rPr>
                <w:rFonts w:ascii="思源黑体 CN" w:eastAsia="思源黑体 CN" w:hAnsi="微软雅黑" w:cs="微软雅黑" w:hint="eastAsia"/>
                <w:color w:val="000000"/>
                <w:sz w:val="18"/>
                <w:szCs w:val="18"/>
              </w:rPr>
              <w:t>≥30</w:t>
            </w:r>
          </w:p>
        </w:tc>
      </w:tr>
      <w:tr w:rsidR="009042FF" w14:paraId="3A4C2219" w14:textId="77777777" w:rsidTr="00FC26EC">
        <w:trPr>
          <w:cantSplit/>
          <w:trHeight w:val="340"/>
          <w:jc w:val="center"/>
        </w:trPr>
        <w:tc>
          <w:tcPr>
            <w:tcW w:w="2127" w:type="dxa"/>
            <w:vMerge/>
            <w:tcBorders>
              <w:tl2br w:val="nil"/>
              <w:tr2bl w:val="nil"/>
            </w:tcBorders>
            <w:shd w:val="clear" w:color="auto" w:fill="F2F2F2" w:themeFill="background1" w:themeFillShade="F2"/>
            <w:vAlign w:val="center"/>
          </w:tcPr>
          <w:p w14:paraId="08BB6FA7" w14:textId="77777777" w:rsidR="009042FF" w:rsidRDefault="009042FF">
            <w:pPr>
              <w:spacing w:line="280" w:lineRule="exact"/>
              <w:ind w:leftChars="50" w:left="120"/>
              <w:jc w:val="left"/>
              <w:rPr>
                <w:rFonts w:ascii="思源黑体 CN" w:eastAsia="思源黑体 CN" w:hAnsi="思源黑体 CN" w:cs="微软雅黑" w:hint="eastAsia"/>
                <w:color w:val="000000"/>
                <w:sz w:val="18"/>
                <w:szCs w:val="18"/>
              </w:rPr>
            </w:pPr>
          </w:p>
        </w:tc>
        <w:tc>
          <w:tcPr>
            <w:tcW w:w="2976" w:type="dxa"/>
            <w:tcBorders>
              <w:tl2br w:val="nil"/>
              <w:tr2bl w:val="nil"/>
            </w:tcBorders>
            <w:shd w:val="clear" w:color="auto" w:fill="F2F2F2" w:themeFill="background1" w:themeFillShade="F2"/>
            <w:vAlign w:val="center"/>
          </w:tcPr>
          <w:p w14:paraId="19B711DE" w14:textId="77777777" w:rsidR="009042FF" w:rsidRDefault="00DC0DA3">
            <w:pPr>
              <w:spacing w:line="280" w:lineRule="exact"/>
              <w:ind w:leftChars="50" w:left="120"/>
              <w:jc w:val="left"/>
              <w:rPr>
                <w:rFonts w:ascii="思源黑体 CN" w:eastAsia="思源黑体 CN" w:hAnsi="思源黑体 CN" w:cs="微软雅黑" w:hint="eastAsia"/>
                <w:color w:val="000000"/>
                <w:sz w:val="18"/>
                <w:szCs w:val="18"/>
              </w:rPr>
            </w:pPr>
            <w:r>
              <w:rPr>
                <w:rFonts w:ascii="思源黑体 CN" w:eastAsia="思源黑体 CN" w:hAnsi="思源黑体 CN" w:cs="微软雅黑" w:hint="eastAsia"/>
                <w:color w:val="000000"/>
                <w:sz w:val="18"/>
                <w:szCs w:val="18"/>
              </w:rPr>
              <w:t>文库总量(ng)</w:t>
            </w:r>
            <w:r>
              <w:rPr>
                <w:rFonts w:ascii="思源黑体 CN" w:eastAsia="思源黑体 CN" w:hAnsi="思源黑体 CN" w:cs="微软雅黑" w:hint="eastAsia"/>
                <w:color w:val="000000"/>
                <w:sz w:val="18"/>
                <w:szCs w:val="18"/>
                <w:vertAlign w:val="superscript"/>
              </w:rPr>
              <w:t>3</w:t>
            </w:r>
          </w:p>
        </w:tc>
        <w:tc>
          <w:tcPr>
            <w:tcW w:w="2415" w:type="dxa"/>
            <w:tcBorders>
              <w:tl2br w:val="nil"/>
              <w:tr2bl w:val="nil"/>
            </w:tcBorders>
            <w:shd w:val="clear" w:color="auto" w:fill="F2F2F2" w:themeFill="background1" w:themeFillShade="F2"/>
            <w:vAlign w:val="center"/>
          </w:tcPr>
          <w:p w14:paraId="1F352DF8" w14:textId="19B1C759" w:rsidR="009042FF" w:rsidRDefault="00400DFD">
            <w:pPr>
              <w:spacing w:line="280" w:lineRule="exact"/>
              <w:ind w:leftChars="50" w:left="120"/>
              <w:jc w:val="left"/>
              <w:rPr>
                <w:rFonts w:ascii="思源黑体 CN" w:eastAsia="思源黑体 CN" w:hAnsi="思源黑体 CN" w:cs="微软雅黑" w:hint="eastAsia"/>
                <w:color w:val="000000"/>
                <w:sz w:val="18"/>
                <w:szCs w:val="18"/>
              </w:rPr>
            </w:pPr>
            <w:r w:rsidRPr="00400DFD">
              <w:rPr>
                <w:rFonts w:ascii="思源黑体 CN" w:eastAsia="思源黑体 CN" w:hAnsi="微软雅黑" w:cs="微软雅黑"/>
                <w:color w:val="000000"/>
                <w:sz w:val="18"/>
                <w:szCs w:val="18"/>
              </w:rPr>
              <w:t>{%if lib_quality_control and lib_quality_control.lib_dna_qc and lib_quality_control.lib_dna_qc.library_qty%}{{lib_quality_control.lib_dna_qc.library_qty|replace(</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.00</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)}}{%else%}{%endif%}</w:t>
            </w:r>
          </w:p>
        </w:tc>
        <w:tc>
          <w:tcPr>
            <w:tcW w:w="2410" w:type="dxa"/>
            <w:tcBorders>
              <w:tl2br w:val="nil"/>
              <w:tr2bl w:val="nil"/>
            </w:tcBorders>
            <w:shd w:val="clear" w:color="auto" w:fill="F2F2F2" w:themeFill="background1" w:themeFillShade="F2"/>
            <w:vAlign w:val="center"/>
          </w:tcPr>
          <w:p w14:paraId="56313F09" w14:textId="77777777" w:rsidR="009042FF" w:rsidRDefault="00DC0DA3">
            <w:pPr>
              <w:spacing w:line="280" w:lineRule="exact"/>
              <w:ind w:leftChars="50" w:left="120"/>
              <w:jc w:val="left"/>
              <w:rPr>
                <w:rFonts w:ascii="思源黑体 CN" w:eastAsia="思源黑体 CN" w:hAnsi="思源黑体 CN" w:cs="微软雅黑" w:hint="eastAsia"/>
                <w:color w:val="000000"/>
                <w:sz w:val="18"/>
                <w:szCs w:val="18"/>
              </w:rPr>
            </w:pPr>
            <w:r>
              <w:rPr>
                <w:rFonts w:ascii="思源黑体 CN" w:eastAsia="思源黑体 CN" w:hAnsi="微软雅黑" w:cs="微软雅黑" w:hint="eastAsia"/>
                <w:color w:val="000000"/>
                <w:sz w:val="18"/>
                <w:szCs w:val="18"/>
              </w:rPr>
              <w:t>≥150</w:t>
            </w:r>
          </w:p>
        </w:tc>
      </w:tr>
      <w:tr w:rsidR="009042FF" w14:paraId="18FACDF6" w14:textId="77777777" w:rsidTr="00FC26EC">
        <w:trPr>
          <w:cantSplit/>
          <w:trHeight w:val="340"/>
          <w:jc w:val="center"/>
        </w:trPr>
        <w:tc>
          <w:tcPr>
            <w:tcW w:w="2127" w:type="dxa"/>
            <w:vMerge w:val="restart"/>
            <w:tcBorders>
              <w:tl2br w:val="nil"/>
              <w:tr2bl w:val="nil"/>
            </w:tcBorders>
            <w:shd w:val="clear" w:color="auto" w:fill="F2F2F2" w:themeFill="background1" w:themeFillShade="F2"/>
            <w:vAlign w:val="center"/>
          </w:tcPr>
          <w:p w14:paraId="15C4ED28" w14:textId="77777777" w:rsidR="009042FF" w:rsidRDefault="00DC0DA3">
            <w:pPr>
              <w:spacing w:line="280" w:lineRule="exact"/>
              <w:ind w:leftChars="50" w:left="120"/>
              <w:jc w:val="left"/>
              <w:rPr>
                <w:rFonts w:ascii="思源黑体 CN" w:eastAsia="思源黑体 CN" w:hAnsi="思源黑体 CN" w:cs="微软雅黑" w:hint="eastAsia"/>
                <w:color w:val="000000"/>
                <w:sz w:val="18"/>
                <w:szCs w:val="18"/>
              </w:rPr>
            </w:pPr>
            <w:r>
              <w:rPr>
                <w:rFonts w:ascii="思源黑体 CN" w:eastAsia="思源黑体 CN" w:hAnsi="思源黑体 CN" w:cs="微软雅黑" w:hint="eastAsia"/>
                <w:color w:val="000000"/>
                <w:sz w:val="18"/>
                <w:szCs w:val="18"/>
              </w:rPr>
              <w:t>测序质量评估</w:t>
            </w:r>
          </w:p>
        </w:tc>
        <w:tc>
          <w:tcPr>
            <w:tcW w:w="2976" w:type="dxa"/>
            <w:tcBorders>
              <w:tl2br w:val="nil"/>
              <w:tr2bl w:val="nil"/>
            </w:tcBorders>
            <w:shd w:val="clear" w:color="auto" w:fill="F2F2F2" w:themeFill="background1" w:themeFillShade="F2"/>
            <w:vAlign w:val="center"/>
          </w:tcPr>
          <w:p w14:paraId="3ECAC35D" w14:textId="77777777" w:rsidR="009042FF" w:rsidRDefault="00DC0DA3">
            <w:pPr>
              <w:spacing w:line="280" w:lineRule="exact"/>
              <w:ind w:leftChars="50" w:left="120"/>
              <w:jc w:val="left"/>
              <w:rPr>
                <w:rFonts w:ascii="思源黑体 CN" w:eastAsia="思源黑体 CN" w:hAnsi="思源黑体 CN" w:cs="微软雅黑" w:hint="eastAsia"/>
                <w:color w:val="000000"/>
                <w:sz w:val="18"/>
                <w:szCs w:val="18"/>
              </w:rPr>
            </w:pPr>
            <w:r>
              <w:rPr>
                <w:rFonts w:ascii="思源黑体 CN" w:eastAsia="思源黑体 CN" w:hAnsi="思源黑体 CN" w:cs="微软雅黑" w:hint="eastAsia"/>
                <w:color w:val="000000"/>
                <w:sz w:val="18"/>
                <w:szCs w:val="18"/>
              </w:rPr>
              <w:t>Q30</w:t>
            </w:r>
            <w:r>
              <w:rPr>
                <w:rFonts w:ascii="思源黑体 CN" w:eastAsia="思源黑体 CN" w:hAnsi="思源黑体 CN" w:cs="微软雅黑" w:hint="eastAsia"/>
                <w:color w:val="000000"/>
                <w:sz w:val="18"/>
                <w:szCs w:val="18"/>
                <w:vertAlign w:val="superscript"/>
              </w:rPr>
              <w:t>4</w:t>
            </w:r>
          </w:p>
        </w:tc>
        <w:tc>
          <w:tcPr>
            <w:tcW w:w="2415" w:type="dxa"/>
            <w:tcBorders>
              <w:tl2br w:val="nil"/>
              <w:tr2bl w:val="nil"/>
            </w:tcBorders>
            <w:shd w:val="clear" w:color="auto" w:fill="F2F2F2" w:themeFill="background1" w:themeFillShade="F2"/>
            <w:vAlign w:val="center"/>
          </w:tcPr>
          <w:p w14:paraId="03B5AA98" w14:textId="4BDCE28B" w:rsidR="009042FF" w:rsidRDefault="00400DFD">
            <w:pPr>
              <w:spacing w:line="280" w:lineRule="exact"/>
              <w:ind w:leftChars="50" w:left="120"/>
              <w:jc w:val="left"/>
              <w:rPr>
                <w:rFonts w:ascii="思源黑体 CN" w:eastAsia="思源黑体 CN" w:hAnsi="思源黑体 CN" w:cs="微软雅黑" w:hint="eastAsia"/>
                <w:color w:val="000000"/>
                <w:sz w:val="18"/>
                <w:szCs w:val="18"/>
              </w:rPr>
            </w:pPr>
            <w:r w:rsidRPr="00400DFD">
              <w:rPr>
                <w:rFonts w:ascii="思源黑体 CN" w:eastAsia="思源黑体 CN" w:hAnsi="微软雅黑" w:cs="微软雅黑"/>
                <w:color w:val="000000"/>
                <w:sz w:val="18"/>
                <w:szCs w:val="18"/>
              </w:rPr>
              <w:t>{{qc.dna_data_qc.cleandata_q30}}</w:t>
            </w:r>
          </w:p>
        </w:tc>
        <w:tc>
          <w:tcPr>
            <w:tcW w:w="2410" w:type="dxa"/>
            <w:tcBorders>
              <w:tl2br w:val="nil"/>
              <w:tr2bl w:val="nil"/>
            </w:tcBorders>
            <w:shd w:val="clear" w:color="auto" w:fill="F2F2F2" w:themeFill="background1" w:themeFillShade="F2"/>
            <w:vAlign w:val="center"/>
          </w:tcPr>
          <w:p w14:paraId="6B5E3A98" w14:textId="77777777" w:rsidR="009042FF" w:rsidRDefault="00DC0DA3">
            <w:pPr>
              <w:spacing w:line="280" w:lineRule="exact"/>
              <w:ind w:leftChars="50" w:left="120"/>
              <w:jc w:val="left"/>
              <w:rPr>
                <w:rFonts w:ascii="思源黑体 CN" w:eastAsia="思源黑体 CN" w:hAnsi="思源黑体 CN" w:cs="微软雅黑" w:hint="eastAsia"/>
                <w:color w:val="000000"/>
                <w:sz w:val="18"/>
                <w:szCs w:val="18"/>
              </w:rPr>
            </w:pPr>
            <w:r>
              <w:rPr>
                <w:rFonts w:ascii="思源黑体 CN" w:eastAsia="思源黑体 CN" w:hAnsi="微软雅黑" w:cs="微软雅黑" w:hint="eastAsia"/>
                <w:color w:val="000000"/>
                <w:sz w:val="18"/>
                <w:szCs w:val="18"/>
              </w:rPr>
              <w:t>≥75%</w:t>
            </w:r>
          </w:p>
        </w:tc>
      </w:tr>
      <w:tr w:rsidR="009042FF" w14:paraId="30CE400B" w14:textId="77777777" w:rsidTr="00FC26EC">
        <w:trPr>
          <w:cantSplit/>
          <w:trHeight w:val="340"/>
          <w:jc w:val="center"/>
        </w:trPr>
        <w:tc>
          <w:tcPr>
            <w:tcW w:w="2127" w:type="dxa"/>
            <w:vMerge/>
            <w:tcBorders>
              <w:tl2br w:val="nil"/>
              <w:tr2bl w:val="nil"/>
            </w:tcBorders>
            <w:shd w:val="clear" w:color="auto" w:fill="F2F2F2" w:themeFill="background1" w:themeFillShade="F2"/>
            <w:vAlign w:val="center"/>
          </w:tcPr>
          <w:p w14:paraId="68BC09D7" w14:textId="77777777" w:rsidR="009042FF" w:rsidRDefault="009042FF">
            <w:pPr>
              <w:spacing w:line="280" w:lineRule="exact"/>
              <w:ind w:leftChars="50" w:left="120"/>
              <w:jc w:val="left"/>
              <w:rPr>
                <w:rFonts w:ascii="思源黑体 CN" w:eastAsia="思源黑体 CN" w:hAnsi="思源黑体 CN" w:cs="微软雅黑" w:hint="eastAsia"/>
                <w:color w:val="000000"/>
                <w:sz w:val="18"/>
                <w:szCs w:val="18"/>
              </w:rPr>
            </w:pPr>
          </w:p>
        </w:tc>
        <w:tc>
          <w:tcPr>
            <w:tcW w:w="2976" w:type="dxa"/>
            <w:tcBorders>
              <w:tl2br w:val="nil"/>
              <w:tr2bl w:val="nil"/>
            </w:tcBorders>
            <w:shd w:val="clear" w:color="auto" w:fill="F2F2F2" w:themeFill="background1" w:themeFillShade="F2"/>
            <w:vAlign w:val="center"/>
          </w:tcPr>
          <w:p w14:paraId="10D27525" w14:textId="77777777" w:rsidR="009042FF" w:rsidRDefault="00DC0DA3">
            <w:pPr>
              <w:spacing w:line="280" w:lineRule="exact"/>
              <w:ind w:leftChars="50" w:left="120"/>
              <w:jc w:val="left"/>
              <w:rPr>
                <w:rFonts w:ascii="思源黑体 CN" w:eastAsia="思源黑体 CN" w:hAnsi="思源黑体 CN" w:cs="微软雅黑" w:hint="eastAsia"/>
                <w:color w:val="000000"/>
                <w:sz w:val="18"/>
                <w:szCs w:val="18"/>
              </w:rPr>
            </w:pPr>
            <w:r>
              <w:rPr>
                <w:rFonts w:ascii="思源黑体 CN" w:eastAsia="思源黑体 CN" w:hAnsi="思源黑体 CN" w:cs="微软雅黑" w:hint="eastAsia"/>
                <w:color w:val="000000"/>
                <w:sz w:val="18"/>
                <w:szCs w:val="18"/>
              </w:rPr>
              <w:t>最低扩增子测序深度（X）</w:t>
            </w:r>
            <w:r>
              <w:rPr>
                <w:rFonts w:ascii="思源黑体 CN" w:eastAsia="思源黑体 CN" w:hAnsi="思源黑体 CN" w:cs="微软雅黑" w:hint="eastAsia"/>
                <w:color w:val="000000"/>
                <w:sz w:val="18"/>
                <w:szCs w:val="18"/>
                <w:vertAlign w:val="superscript"/>
              </w:rPr>
              <w:t>5</w:t>
            </w:r>
          </w:p>
        </w:tc>
        <w:tc>
          <w:tcPr>
            <w:tcW w:w="2415" w:type="dxa"/>
            <w:tcBorders>
              <w:tl2br w:val="nil"/>
              <w:tr2bl w:val="nil"/>
            </w:tcBorders>
            <w:shd w:val="clear" w:color="auto" w:fill="F2F2F2" w:themeFill="background1" w:themeFillShade="F2"/>
            <w:vAlign w:val="center"/>
          </w:tcPr>
          <w:p w14:paraId="74E4BF77" w14:textId="2C476919" w:rsidR="009042FF" w:rsidRDefault="00400DFD">
            <w:pPr>
              <w:spacing w:line="280" w:lineRule="exact"/>
              <w:ind w:leftChars="50" w:left="120"/>
              <w:jc w:val="left"/>
              <w:rPr>
                <w:rFonts w:ascii="思源黑体 CN" w:eastAsia="思源黑体 CN" w:hAnsi="思源黑体 CN" w:cs="微软雅黑" w:hint="eastAsia"/>
                <w:color w:val="000000"/>
                <w:sz w:val="18"/>
                <w:szCs w:val="18"/>
              </w:rPr>
            </w:pPr>
            <w:r w:rsidRPr="00400DFD">
              <w:rPr>
                <w:rFonts w:ascii="思源黑体 CN" w:eastAsia="思源黑体 CN" w:hAnsi="微软雅黑" w:cs="微软雅黑"/>
                <w:color w:val="000000"/>
                <w:sz w:val="18"/>
                <w:szCs w:val="18"/>
              </w:rPr>
              <w:t>{{qc.dna_data_qc.depth_min|replace(</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.00</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p>
        </w:tc>
        <w:tc>
          <w:tcPr>
            <w:tcW w:w="2410" w:type="dxa"/>
            <w:tcBorders>
              <w:tl2br w:val="nil"/>
              <w:tr2bl w:val="nil"/>
            </w:tcBorders>
            <w:shd w:val="clear" w:color="auto" w:fill="F2F2F2" w:themeFill="background1" w:themeFillShade="F2"/>
            <w:vAlign w:val="center"/>
          </w:tcPr>
          <w:p w14:paraId="06922CD3" w14:textId="77777777" w:rsidR="009042FF" w:rsidRDefault="00DC0DA3">
            <w:pPr>
              <w:spacing w:line="280" w:lineRule="exact"/>
              <w:ind w:leftChars="50" w:left="120"/>
              <w:jc w:val="left"/>
              <w:rPr>
                <w:rFonts w:ascii="思源黑体 CN" w:eastAsia="思源黑体 CN" w:hAnsi="思源黑体 CN" w:cs="微软雅黑" w:hint="eastAsia"/>
                <w:color w:val="000000"/>
                <w:sz w:val="18"/>
                <w:szCs w:val="18"/>
              </w:rPr>
            </w:pPr>
            <w:r>
              <w:rPr>
                <w:rFonts w:ascii="思源黑体 CN" w:eastAsia="思源黑体 CN" w:hAnsi="微软雅黑" w:cs="微软雅黑" w:hint="eastAsia"/>
                <w:color w:val="000000"/>
                <w:sz w:val="18"/>
                <w:szCs w:val="18"/>
              </w:rPr>
              <w:t>≥50</w:t>
            </w:r>
          </w:p>
        </w:tc>
      </w:tr>
      <w:tr w:rsidR="009042FF" w14:paraId="4C58ACFB" w14:textId="77777777" w:rsidTr="00FC26EC">
        <w:trPr>
          <w:cantSplit/>
          <w:trHeight w:val="340"/>
          <w:jc w:val="center"/>
        </w:trPr>
        <w:tc>
          <w:tcPr>
            <w:tcW w:w="2127" w:type="dxa"/>
            <w:vMerge/>
            <w:tcBorders>
              <w:tl2br w:val="nil"/>
              <w:tr2bl w:val="nil"/>
            </w:tcBorders>
            <w:shd w:val="clear" w:color="auto" w:fill="F2F2F2" w:themeFill="background1" w:themeFillShade="F2"/>
            <w:vAlign w:val="center"/>
          </w:tcPr>
          <w:p w14:paraId="737BB1F8" w14:textId="77777777" w:rsidR="009042FF" w:rsidRDefault="009042FF">
            <w:pPr>
              <w:spacing w:line="280" w:lineRule="exact"/>
              <w:ind w:leftChars="50" w:left="120"/>
              <w:jc w:val="left"/>
              <w:rPr>
                <w:rFonts w:ascii="思源黑体 CN" w:eastAsia="思源黑体 CN" w:hAnsi="思源黑体 CN" w:cs="微软雅黑" w:hint="eastAsia"/>
                <w:color w:val="000000"/>
                <w:sz w:val="18"/>
                <w:szCs w:val="18"/>
              </w:rPr>
            </w:pPr>
          </w:p>
        </w:tc>
        <w:tc>
          <w:tcPr>
            <w:tcW w:w="2976" w:type="dxa"/>
            <w:tcBorders>
              <w:tl2br w:val="nil"/>
              <w:tr2bl w:val="nil"/>
            </w:tcBorders>
            <w:shd w:val="clear" w:color="auto" w:fill="F2F2F2" w:themeFill="background1" w:themeFillShade="F2"/>
            <w:vAlign w:val="center"/>
          </w:tcPr>
          <w:p w14:paraId="6B677E56" w14:textId="77777777" w:rsidR="009042FF" w:rsidRDefault="00DC0DA3">
            <w:pPr>
              <w:spacing w:line="280" w:lineRule="exact"/>
              <w:ind w:leftChars="50" w:left="120"/>
              <w:jc w:val="left"/>
              <w:rPr>
                <w:rFonts w:ascii="思源黑体 CN" w:eastAsia="思源黑体 CN" w:hAnsi="思源黑体 CN" w:cs="微软雅黑" w:hint="eastAsia"/>
                <w:color w:val="000000"/>
                <w:sz w:val="18"/>
                <w:szCs w:val="18"/>
              </w:rPr>
            </w:pPr>
            <w:r>
              <w:rPr>
                <w:rFonts w:ascii="思源黑体 CN" w:eastAsia="思源黑体 CN" w:hAnsi="思源黑体 CN" w:cs="微软雅黑" w:hint="eastAsia"/>
                <w:color w:val="000000"/>
                <w:sz w:val="18"/>
                <w:szCs w:val="18"/>
              </w:rPr>
              <w:t>覆盖度</w:t>
            </w:r>
            <w:r>
              <w:rPr>
                <w:rFonts w:ascii="思源黑体 CN" w:eastAsia="思源黑体 CN" w:hAnsi="思源黑体 CN" w:cs="微软雅黑"/>
                <w:color w:val="000000"/>
                <w:sz w:val="18"/>
                <w:szCs w:val="18"/>
                <w:vertAlign w:val="superscript"/>
              </w:rPr>
              <w:t>6</w:t>
            </w:r>
          </w:p>
        </w:tc>
        <w:tc>
          <w:tcPr>
            <w:tcW w:w="2415" w:type="dxa"/>
            <w:tcBorders>
              <w:tl2br w:val="nil"/>
              <w:tr2bl w:val="nil"/>
            </w:tcBorders>
            <w:shd w:val="clear" w:color="auto" w:fill="F2F2F2" w:themeFill="background1" w:themeFillShade="F2"/>
            <w:vAlign w:val="center"/>
          </w:tcPr>
          <w:p w14:paraId="7C66A432" w14:textId="4C8746B3" w:rsidR="009042FF" w:rsidRDefault="00400DFD">
            <w:pPr>
              <w:spacing w:line="280" w:lineRule="exact"/>
              <w:ind w:leftChars="50" w:left="120"/>
              <w:jc w:val="left"/>
              <w:rPr>
                <w:rFonts w:ascii="思源黑体 CN" w:eastAsia="思源黑体 CN" w:hAnsi="思源黑体 CN" w:cs="微软雅黑" w:hint="eastAsia"/>
                <w:color w:val="000000"/>
                <w:sz w:val="18"/>
                <w:szCs w:val="18"/>
              </w:rPr>
            </w:pPr>
            <w:r w:rsidRPr="00400DFD">
              <w:rPr>
                <w:rFonts w:ascii="思源黑体 CN" w:eastAsia="思源黑体 CN" w:hAnsi="微软雅黑" w:cs="微软雅黑"/>
                <w:color w:val="000000"/>
                <w:sz w:val="18"/>
                <w:szCs w:val="18"/>
              </w:rPr>
              <w:t>{{qc.dna_data_qc.cover_ratio}}</w:t>
            </w:r>
          </w:p>
        </w:tc>
        <w:tc>
          <w:tcPr>
            <w:tcW w:w="2410" w:type="dxa"/>
            <w:tcBorders>
              <w:tl2br w:val="nil"/>
              <w:tr2bl w:val="nil"/>
            </w:tcBorders>
            <w:shd w:val="clear" w:color="auto" w:fill="F2F2F2" w:themeFill="background1" w:themeFillShade="F2"/>
            <w:vAlign w:val="center"/>
          </w:tcPr>
          <w:p w14:paraId="08B61538" w14:textId="2A96E886" w:rsidR="009042FF" w:rsidRDefault="00DC0DA3">
            <w:pPr>
              <w:spacing w:line="280" w:lineRule="exact"/>
              <w:ind w:leftChars="50" w:left="120"/>
              <w:jc w:val="left"/>
              <w:rPr>
                <w:rFonts w:ascii="思源黑体 CN" w:eastAsia="思源黑体 CN" w:hAnsi="思源黑体 CN" w:cs="微软雅黑" w:hint="eastAsia"/>
                <w:color w:val="000000"/>
                <w:sz w:val="18"/>
                <w:szCs w:val="18"/>
              </w:rPr>
            </w:pPr>
            <w:r>
              <w:rPr>
                <w:rFonts w:ascii="思源黑体 CN" w:eastAsia="思源黑体 CN" w:hAnsi="微软雅黑" w:cs="微软雅黑" w:hint="eastAsia"/>
                <w:color w:val="000000"/>
                <w:sz w:val="18"/>
                <w:szCs w:val="18"/>
              </w:rPr>
              <w:t>100%</w:t>
            </w:r>
          </w:p>
        </w:tc>
      </w:tr>
      <w:tr w:rsidR="009042FF" w14:paraId="699513E4" w14:textId="77777777" w:rsidTr="00FC26EC">
        <w:trPr>
          <w:cantSplit/>
          <w:trHeight w:val="340"/>
          <w:jc w:val="center"/>
        </w:trPr>
        <w:tc>
          <w:tcPr>
            <w:tcW w:w="2127" w:type="dxa"/>
            <w:tcBorders>
              <w:tl2br w:val="nil"/>
              <w:tr2bl w:val="nil"/>
            </w:tcBorders>
            <w:shd w:val="clear" w:color="auto" w:fill="auto"/>
            <w:vAlign w:val="center"/>
          </w:tcPr>
          <w:p w14:paraId="050865A0" w14:textId="54B6461C" w:rsidR="009042FF" w:rsidRDefault="00DC0DA3">
            <w:pPr>
              <w:spacing w:line="280" w:lineRule="exact"/>
              <w:ind w:leftChars="50" w:left="120"/>
              <w:jc w:val="left"/>
              <w:rPr>
                <w:rFonts w:ascii="思源黑体 CN" w:eastAsia="思源黑体 CN" w:hAnsi="思源黑体 CN" w:cs="微软雅黑" w:hint="eastAsia"/>
                <w:b/>
                <w:bCs/>
                <w:color w:val="000000"/>
                <w:sz w:val="18"/>
                <w:szCs w:val="18"/>
              </w:rPr>
            </w:pPr>
            <w:r>
              <w:rPr>
                <w:rFonts w:ascii="思源黑体 CN" w:eastAsia="思源黑体 CN" w:hAnsi="思源黑体 CN" w:cs="微软雅黑" w:hint="eastAsia"/>
                <w:b/>
                <w:bCs/>
                <w:color w:val="000000"/>
                <w:sz w:val="18"/>
                <w:szCs w:val="18"/>
              </w:rPr>
              <w:t>总体质量评估</w:t>
            </w:r>
            <w:r w:rsidR="0082645B">
              <w:rPr>
                <w:rFonts w:ascii="思源黑体 CN" w:eastAsia="思源黑体 CN" w:hAnsi="思源黑体 CN" w:cs="微软雅黑" w:hint="eastAsia"/>
                <w:color w:val="000000"/>
                <w:sz w:val="18"/>
                <w:szCs w:val="18"/>
                <w:vertAlign w:val="superscript"/>
              </w:rPr>
              <w:t>7</w:t>
            </w:r>
            <w:r>
              <w:rPr>
                <w:rFonts w:ascii="思源黑体 CN" w:eastAsia="思源黑体 CN" w:hAnsi="思源黑体 CN" w:cs="微软雅黑" w:hint="eastAsia"/>
                <w:b/>
                <w:bCs/>
                <w:color w:val="000000"/>
                <w:sz w:val="18"/>
                <w:szCs w:val="18"/>
              </w:rPr>
              <w:t>：</w:t>
            </w:r>
          </w:p>
        </w:tc>
        <w:tc>
          <w:tcPr>
            <w:tcW w:w="7801" w:type="dxa"/>
            <w:gridSpan w:val="3"/>
            <w:tcBorders>
              <w:tl2br w:val="nil"/>
              <w:tr2bl w:val="nil"/>
            </w:tcBorders>
            <w:shd w:val="clear" w:color="auto" w:fill="auto"/>
            <w:vAlign w:val="center"/>
          </w:tcPr>
          <w:p w14:paraId="32C594DB" w14:textId="07B260D0" w:rsidR="00400DFD" w:rsidRPr="00400DFD" w:rsidRDefault="00400DFD" w:rsidP="00400DFD">
            <w:pPr>
              <w:spacing w:line="280" w:lineRule="exact"/>
              <w:ind w:leftChars="50" w:left="120"/>
              <w:jc w:val="center"/>
              <w:rPr>
                <w:rFonts w:ascii="思源黑体 CN" w:eastAsia="思源黑体 CN" w:hAnsi="微软雅黑" w:cs="微软雅黑" w:hint="eastAsia"/>
                <w:b/>
                <w:bCs/>
                <w:color w:val="000000"/>
                <w:sz w:val="18"/>
                <w:szCs w:val="18"/>
              </w:rPr>
            </w:pPr>
            <w:r w:rsidRPr="00400DFD">
              <w:rPr>
                <w:rFonts w:ascii="思源黑体 CN" w:eastAsia="思源黑体 CN" w:hAnsi="微软雅黑" w:cs="微软雅黑"/>
                <w:b/>
                <w:bCs/>
                <w:color w:val="000000"/>
                <w:sz w:val="18"/>
                <w:szCs w:val="18"/>
              </w:rPr>
              <w:t>{%p if qc.dna_data_qc.cleandata_q30_num&gt;=0.75 and qc.dna_data_qc.depth_min_num&gt;=50</w:t>
            </w:r>
            <w:r>
              <w:rPr>
                <w:rFonts w:ascii="思源黑体 CN" w:eastAsia="思源黑体 CN" w:hAnsi="微软雅黑" w:cs="微软雅黑" w:hint="eastAsia"/>
                <w:b/>
                <w:bCs/>
                <w:color w:val="000000"/>
                <w:sz w:val="18"/>
                <w:szCs w:val="18"/>
              </w:rPr>
              <w:t xml:space="preserve"> and </w:t>
            </w:r>
            <w:r w:rsidRPr="00400DFD">
              <w:rPr>
                <w:rFonts w:ascii="思源黑体 CN" w:eastAsia="思源黑体 CN" w:hAnsi="微软雅黑" w:cs="微软雅黑"/>
                <w:b/>
                <w:bCs/>
                <w:color w:val="000000"/>
                <w:sz w:val="18"/>
                <w:szCs w:val="18"/>
              </w:rPr>
              <w:t>qc.dna_data_qc.cover_ratio</w:t>
            </w:r>
            <w:r>
              <w:rPr>
                <w:rFonts w:ascii="思源黑体 CN" w:eastAsia="思源黑体 CN" w:hAnsi="微软雅黑" w:cs="微软雅黑" w:hint="eastAsia"/>
                <w:b/>
                <w:bCs/>
                <w:color w:val="000000"/>
                <w:sz w:val="18"/>
                <w:szCs w:val="18"/>
              </w:rPr>
              <w:t>_num == 1</w:t>
            </w:r>
            <w:r w:rsidRPr="00400DFD">
              <w:rPr>
                <w:rFonts w:ascii="思源黑体 CN" w:eastAsia="思源黑体 CN" w:hAnsi="微软雅黑" w:cs="微软雅黑"/>
                <w:b/>
                <w:bCs/>
                <w:color w:val="000000"/>
                <w:sz w:val="18"/>
                <w:szCs w:val="18"/>
              </w:rPr>
              <w:t xml:space="preserve"> %}</w:t>
            </w:r>
          </w:p>
          <w:p w14:paraId="60EC614F" w14:textId="77777777" w:rsidR="00400DFD" w:rsidRPr="00400DFD" w:rsidRDefault="00400DFD" w:rsidP="00400DFD">
            <w:pPr>
              <w:spacing w:line="280" w:lineRule="exact"/>
              <w:ind w:leftChars="50" w:left="120"/>
              <w:jc w:val="center"/>
              <w:rPr>
                <w:rFonts w:ascii="思源黑体 CN" w:eastAsia="思源黑体 CN" w:hAnsi="微软雅黑" w:cs="微软雅黑" w:hint="eastAsia"/>
                <w:b/>
                <w:bCs/>
                <w:color w:val="000000"/>
                <w:sz w:val="18"/>
                <w:szCs w:val="18"/>
              </w:rPr>
            </w:pPr>
            <w:r w:rsidRPr="00400DFD">
              <w:rPr>
                <w:rFonts w:ascii="思源黑体 CN" w:eastAsia="思源黑体 CN" w:hAnsi="微软雅黑" w:cs="微软雅黑"/>
                <w:b/>
                <w:bCs/>
                <w:color w:val="000000"/>
                <w:sz w:val="18"/>
                <w:szCs w:val="18"/>
              </w:rPr>
              <w:t>{%p if lib_quality_control and lib_quality_control.lib_dna_qc and lib_quality_control.lib_dna_qc.dna_qty and lib_quality_control.lib_dna_qc.library_qty%}</w:t>
            </w:r>
          </w:p>
          <w:p w14:paraId="675E060A" w14:textId="01ECE844" w:rsidR="00400DFD" w:rsidRPr="00400DFD" w:rsidRDefault="00400DFD" w:rsidP="00400DFD">
            <w:pPr>
              <w:spacing w:line="280" w:lineRule="exact"/>
              <w:ind w:leftChars="50" w:left="120"/>
              <w:jc w:val="center"/>
              <w:rPr>
                <w:rFonts w:ascii="思源黑体 CN" w:eastAsia="思源黑体 CN" w:hAnsi="微软雅黑" w:cs="微软雅黑" w:hint="eastAsia"/>
                <w:b/>
                <w:bCs/>
                <w:color w:val="000000"/>
                <w:sz w:val="18"/>
                <w:szCs w:val="18"/>
              </w:rPr>
            </w:pPr>
            <w:r w:rsidRPr="00400DFD">
              <w:rPr>
                <w:rFonts w:ascii="思源黑体 CN" w:eastAsia="思源黑体 CN" w:hAnsi="微软雅黑" w:cs="微软雅黑" w:hint="eastAsia"/>
                <w:b/>
                <w:bCs/>
                <w:color w:val="000000"/>
                <w:sz w:val="18"/>
                <w:szCs w:val="18"/>
              </w:rPr>
              <w:t>{%if lib_quality_control.lib_dna_qc.dna_qty|float &gt;= 30 and lib_quality_control.lib_dna_qc.library_qty|float &gt;=150%}合格{%else%}风险</w:t>
            </w:r>
            <w:r w:rsidR="00734A24">
              <w:rPr>
                <w:rFonts w:ascii="思源黑体 CN" w:eastAsia="思源黑体 CN" w:hAnsi="微软雅黑" w:cs="微软雅黑" w:hint="eastAsia"/>
                <w:b/>
                <w:bCs/>
                <w:color w:val="000000"/>
                <w:sz w:val="18"/>
                <w:szCs w:val="18"/>
              </w:rPr>
              <w:t>预警</w:t>
            </w:r>
            <w:r w:rsidRPr="00400DFD">
              <w:rPr>
                <w:rFonts w:ascii="思源黑体 CN" w:eastAsia="思源黑体 CN" w:hAnsi="微软雅黑" w:cs="微软雅黑" w:hint="eastAsia"/>
                <w:b/>
                <w:bCs/>
                <w:color w:val="000000"/>
                <w:sz w:val="18"/>
                <w:szCs w:val="18"/>
              </w:rPr>
              <w:t>{%endif%}</w:t>
            </w:r>
          </w:p>
          <w:p w14:paraId="1D1A8E84" w14:textId="77777777" w:rsidR="00400DFD" w:rsidRPr="00400DFD" w:rsidRDefault="00400DFD" w:rsidP="00400DFD">
            <w:pPr>
              <w:spacing w:line="280" w:lineRule="exact"/>
              <w:ind w:leftChars="50" w:left="120"/>
              <w:jc w:val="center"/>
              <w:rPr>
                <w:rFonts w:ascii="思源黑体 CN" w:eastAsia="思源黑体 CN" w:hAnsi="微软雅黑" w:cs="微软雅黑" w:hint="eastAsia"/>
                <w:b/>
                <w:bCs/>
                <w:color w:val="000000"/>
                <w:sz w:val="18"/>
                <w:szCs w:val="18"/>
              </w:rPr>
            </w:pPr>
            <w:r w:rsidRPr="00400DFD">
              <w:rPr>
                <w:rFonts w:ascii="思源黑体 CN" w:eastAsia="思源黑体 CN" w:hAnsi="微软雅黑" w:cs="微软雅黑"/>
                <w:b/>
                <w:bCs/>
                <w:color w:val="000000"/>
                <w:sz w:val="18"/>
                <w:szCs w:val="18"/>
              </w:rPr>
              <w:t>{%p else%}</w:t>
            </w:r>
          </w:p>
          <w:p w14:paraId="1EDA3279" w14:textId="77777777" w:rsidR="00400DFD" w:rsidRPr="00400DFD" w:rsidRDefault="00400DFD" w:rsidP="00400DFD">
            <w:pPr>
              <w:spacing w:line="280" w:lineRule="exact"/>
              <w:ind w:leftChars="50" w:left="120"/>
              <w:jc w:val="center"/>
              <w:rPr>
                <w:rFonts w:ascii="思源黑体 CN" w:eastAsia="思源黑体 CN" w:hAnsi="微软雅黑" w:cs="微软雅黑" w:hint="eastAsia"/>
                <w:b/>
                <w:bCs/>
                <w:color w:val="000000"/>
                <w:sz w:val="18"/>
                <w:szCs w:val="18"/>
              </w:rPr>
            </w:pPr>
            <w:r w:rsidRPr="00400DFD">
              <w:rPr>
                <w:rFonts w:ascii="思源黑体 CN" w:eastAsia="思源黑体 CN" w:hAnsi="微软雅黑" w:cs="微软雅黑" w:hint="eastAsia"/>
                <w:b/>
                <w:bCs/>
                <w:color w:val="000000"/>
                <w:sz w:val="18"/>
                <w:szCs w:val="18"/>
              </w:rPr>
              <w:t>合格（质控项有缺失，请补齐数据后自行评估）</w:t>
            </w:r>
          </w:p>
          <w:p w14:paraId="33CF219A" w14:textId="77777777" w:rsidR="00400DFD" w:rsidRPr="00400DFD" w:rsidRDefault="00400DFD" w:rsidP="00400DFD">
            <w:pPr>
              <w:spacing w:line="280" w:lineRule="exact"/>
              <w:ind w:leftChars="50" w:left="120"/>
              <w:jc w:val="center"/>
              <w:rPr>
                <w:rFonts w:ascii="思源黑体 CN" w:eastAsia="思源黑体 CN" w:hAnsi="微软雅黑" w:cs="微软雅黑" w:hint="eastAsia"/>
                <w:b/>
                <w:bCs/>
                <w:color w:val="000000"/>
                <w:sz w:val="18"/>
                <w:szCs w:val="18"/>
              </w:rPr>
            </w:pPr>
            <w:r w:rsidRPr="00400DFD">
              <w:rPr>
                <w:rFonts w:ascii="思源黑体 CN" w:eastAsia="思源黑体 CN" w:hAnsi="微软雅黑" w:cs="微软雅黑"/>
                <w:b/>
                <w:bCs/>
                <w:color w:val="000000"/>
                <w:sz w:val="18"/>
                <w:szCs w:val="18"/>
              </w:rPr>
              <w:t>{%p endif%}</w:t>
            </w:r>
          </w:p>
          <w:p w14:paraId="2C48DC06" w14:textId="77777777" w:rsidR="00400DFD" w:rsidRPr="00400DFD" w:rsidRDefault="00400DFD" w:rsidP="00400DFD">
            <w:pPr>
              <w:spacing w:line="280" w:lineRule="exact"/>
              <w:ind w:leftChars="50" w:left="120"/>
              <w:jc w:val="center"/>
              <w:rPr>
                <w:rFonts w:ascii="思源黑体 CN" w:eastAsia="思源黑体 CN" w:hAnsi="微软雅黑" w:cs="微软雅黑" w:hint="eastAsia"/>
                <w:b/>
                <w:bCs/>
                <w:color w:val="000000"/>
                <w:sz w:val="18"/>
                <w:szCs w:val="18"/>
              </w:rPr>
            </w:pPr>
            <w:r w:rsidRPr="00400DFD">
              <w:rPr>
                <w:rFonts w:ascii="思源黑体 CN" w:eastAsia="思源黑体 CN" w:hAnsi="微软雅黑" w:cs="微软雅黑"/>
                <w:b/>
                <w:bCs/>
                <w:color w:val="000000"/>
                <w:sz w:val="18"/>
                <w:szCs w:val="18"/>
              </w:rPr>
              <w:t>{%p else%}</w:t>
            </w:r>
          </w:p>
          <w:p w14:paraId="022DAC2C" w14:textId="0A6B1078" w:rsidR="00400DFD" w:rsidRPr="00400DFD" w:rsidRDefault="00400DFD" w:rsidP="00400DFD">
            <w:pPr>
              <w:spacing w:line="280" w:lineRule="exact"/>
              <w:ind w:leftChars="50" w:left="120"/>
              <w:jc w:val="center"/>
              <w:rPr>
                <w:rFonts w:ascii="思源黑体 CN" w:eastAsia="思源黑体 CN" w:hAnsi="微软雅黑" w:cs="微软雅黑" w:hint="eastAsia"/>
                <w:b/>
                <w:bCs/>
                <w:color w:val="000000"/>
                <w:sz w:val="18"/>
                <w:szCs w:val="18"/>
              </w:rPr>
            </w:pPr>
            <w:r w:rsidRPr="00400DFD">
              <w:rPr>
                <w:rFonts w:ascii="思源黑体 CN" w:eastAsia="思源黑体 CN" w:hAnsi="微软雅黑" w:cs="微软雅黑" w:hint="eastAsia"/>
                <w:b/>
                <w:bCs/>
                <w:color w:val="000000"/>
                <w:sz w:val="18"/>
                <w:szCs w:val="18"/>
              </w:rPr>
              <w:t>风险</w:t>
            </w:r>
            <w:r w:rsidR="00734A24">
              <w:rPr>
                <w:rFonts w:ascii="思源黑体 CN" w:eastAsia="思源黑体 CN" w:hAnsi="微软雅黑" w:cs="微软雅黑" w:hint="eastAsia"/>
                <w:b/>
                <w:bCs/>
                <w:color w:val="000000"/>
                <w:sz w:val="18"/>
                <w:szCs w:val="18"/>
              </w:rPr>
              <w:t>预警</w:t>
            </w:r>
          </w:p>
          <w:p w14:paraId="2E2F59CF" w14:textId="2D32CD3B" w:rsidR="009042FF" w:rsidRDefault="00400DFD" w:rsidP="00400DFD">
            <w:pPr>
              <w:spacing w:line="280" w:lineRule="exact"/>
              <w:ind w:leftChars="50" w:left="120"/>
              <w:jc w:val="center"/>
              <w:rPr>
                <w:rFonts w:ascii="思源黑体 CN" w:eastAsia="思源黑体 CN" w:hAnsi="思源黑体 CN" w:cs="微软雅黑" w:hint="eastAsia"/>
                <w:b/>
                <w:bCs/>
                <w:color w:val="000000"/>
                <w:sz w:val="18"/>
                <w:szCs w:val="18"/>
              </w:rPr>
            </w:pPr>
            <w:r w:rsidRPr="00400DFD">
              <w:rPr>
                <w:rFonts w:ascii="思源黑体 CN" w:eastAsia="思源黑体 CN" w:hAnsi="微软雅黑" w:cs="微软雅黑"/>
                <w:b/>
                <w:bCs/>
                <w:color w:val="000000"/>
                <w:sz w:val="18"/>
                <w:szCs w:val="18"/>
              </w:rPr>
              <w:t>{%p endif%}</w:t>
            </w:r>
          </w:p>
        </w:tc>
      </w:tr>
    </w:tbl>
    <w:p w14:paraId="17290CCA" w14:textId="77777777" w:rsidR="009042FF" w:rsidRDefault="009042FF">
      <w:pPr>
        <w:spacing w:line="20" w:lineRule="exact"/>
        <w:rPr>
          <w:rFonts w:ascii="思源黑体 CN" w:eastAsia="思源黑体 CN" w:hAnsi="思源黑体 CN" w:cs="思源黑体 CN" w:hint="eastAsia"/>
        </w:rPr>
      </w:pPr>
    </w:p>
    <w:p w14:paraId="1CDC57A2" w14:textId="77777777" w:rsidR="009042FF" w:rsidRDefault="00DC0DA3">
      <w:pPr>
        <w:pStyle w:val="-0"/>
        <w:spacing w:after="62"/>
        <w:rPr>
          <w:rFonts w:ascii="思源黑体 CN" w:eastAsia="思源黑体 CN" w:hAnsi="思源黑体 CN" w:cs="思源黑体 CN" w:hint="eastAsia"/>
        </w:rPr>
      </w:pPr>
      <w:r>
        <w:rPr>
          <w:rFonts w:ascii="思源黑体 CN" w:eastAsia="思源黑体 CN" w:hAnsi="思源黑体 CN" w:cs="思源黑体 CN" w:hint="eastAsia"/>
        </w:rPr>
        <w:t>备注：</w:t>
      </w:r>
    </w:p>
    <w:p w14:paraId="4C1AA8CF" w14:textId="77777777" w:rsidR="009042FF" w:rsidRDefault="00DC0DA3">
      <w:pPr>
        <w:pStyle w:val="-0"/>
        <w:spacing w:after="62"/>
        <w:rPr>
          <w:rFonts w:ascii="思源黑体 CN" w:eastAsia="思源黑体 CN" w:hAnsi="思源黑体 CN" w:cs="思源黑体 CN" w:hint="eastAsia"/>
        </w:rPr>
      </w:pPr>
      <w:r>
        <w:rPr>
          <w:rFonts w:ascii="思源黑体 CN" w:eastAsia="思源黑体 CN" w:hAnsi="思源黑体 CN" w:cs="思源黑体 CN" w:hint="eastAsia"/>
        </w:rPr>
        <w:t>1. 肿瘤细胞占比：HE染色评估送检样本中肿瘤细胞所占的比例。如样本未进行肿瘤细胞占比评估、样本未能够满足病理HE染色评估的送检要求（包括未浸泡福尔马林的新鲜组织；穿刺等小标本或小于0.5*0.5*0.3cm的组织；含有血凝块、粘液、脂肪的组织等），则此项显示N/A。体液、血液类样本不包括此项内容。注：HE染色结果仅用于该切片肿瘤细胞占比判断，不做其他诊断用途。</w:t>
      </w:r>
    </w:p>
    <w:p w14:paraId="35CAE790" w14:textId="77777777" w:rsidR="009042FF" w:rsidRDefault="00DC0DA3">
      <w:pPr>
        <w:pStyle w:val="-0"/>
        <w:spacing w:after="62"/>
        <w:rPr>
          <w:rFonts w:ascii="思源黑体 CN" w:eastAsia="思源黑体 CN" w:hAnsi="思源黑体 CN" w:cs="思源黑体 CN" w:hint="eastAsia"/>
        </w:rPr>
      </w:pPr>
      <w:r>
        <w:rPr>
          <w:rFonts w:ascii="思源黑体 CN" w:eastAsia="思源黑体 CN" w:hAnsi="思源黑体 CN" w:cs="思源黑体 CN" w:hint="eastAsia"/>
        </w:rPr>
        <w:t>2. 提取总量(ng)：送检样本提取的DNA总量。</w:t>
      </w:r>
    </w:p>
    <w:p w14:paraId="44225B66" w14:textId="77777777" w:rsidR="009042FF" w:rsidRDefault="00DC0DA3">
      <w:pPr>
        <w:pStyle w:val="-0"/>
        <w:spacing w:after="62"/>
        <w:rPr>
          <w:rFonts w:ascii="思源黑体 CN" w:eastAsia="思源黑体 CN" w:hAnsi="思源黑体 CN" w:cs="思源黑体 CN" w:hint="eastAsia"/>
        </w:rPr>
      </w:pPr>
      <w:r>
        <w:rPr>
          <w:rFonts w:ascii="思源黑体 CN" w:eastAsia="思源黑体 CN" w:hAnsi="思源黑体 CN" w:cs="思源黑体 CN" w:hint="eastAsia"/>
        </w:rPr>
        <w:t>3. 文库总量(ng)：将适当长度的DNA与接头接合后，经扩增纯化得到包含基因组中所有DNA序列的中间体的总量。</w:t>
      </w:r>
    </w:p>
    <w:p w14:paraId="75193AF5" w14:textId="77777777" w:rsidR="009042FF" w:rsidRDefault="00DC0DA3">
      <w:pPr>
        <w:pStyle w:val="-0"/>
        <w:spacing w:after="62"/>
        <w:rPr>
          <w:rFonts w:ascii="思源黑体 CN" w:eastAsia="思源黑体 CN" w:hAnsi="思源黑体 CN" w:cs="思源黑体 CN" w:hint="eastAsia"/>
        </w:rPr>
      </w:pPr>
      <w:r>
        <w:rPr>
          <w:rFonts w:ascii="思源黑体 CN" w:eastAsia="思源黑体 CN" w:hAnsi="思源黑体 CN" w:cs="思源黑体 CN" w:hint="eastAsia"/>
        </w:rPr>
        <w:t>4. Q30：碱基测序质量达到30（测序正确率大于99.9%）的碱基占的比例。</w:t>
      </w:r>
    </w:p>
    <w:p w14:paraId="63F7C037" w14:textId="77777777" w:rsidR="009042FF" w:rsidRDefault="00DC0DA3">
      <w:pPr>
        <w:pStyle w:val="-0"/>
        <w:spacing w:after="62"/>
        <w:rPr>
          <w:rFonts w:ascii="思源黑体 CN" w:eastAsia="思源黑体 CN" w:hAnsi="思源黑体 CN" w:cs="思源黑体 CN" w:hint="eastAsia"/>
        </w:rPr>
      </w:pPr>
      <w:r>
        <w:rPr>
          <w:rFonts w:ascii="思源黑体 CN" w:eastAsia="思源黑体 CN" w:hAnsi="思源黑体 CN" w:cs="思源黑体 CN" w:hint="eastAsia"/>
        </w:rPr>
        <w:t>5. 最低扩增子测序深度：即为最低扩增子测序深度，本项目为扩增子测序，要求深度最低的扩增子的深度也要达到50X以上</w:t>
      </w:r>
    </w:p>
    <w:p w14:paraId="3979E57B" w14:textId="645DB7F4" w:rsidR="009042FF" w:rsidRDefault="0082645B">
      <w:pPr>
        <w:pStyle w:val="-0"/>
        <w:spacing w:after="62"/>
        <w:rPr>
          <w:rFonts w:ascii="思源黑体 CN" w:eastAsia="思源黑体 CN" w:hAnsi="思源黑体 CN" w:cs="思源黑体 CN" w:hint="eastAsia"/>
        </w:rPr>
      </w:pPr>
      <w:r>
        <w:rPr>
          <w:rFonts w:ascii="思源黑体 CN" w:eastAsia="思源黑体 CN" w:hAnsi="思源黑体 CN" w:cs="思源黑体 CN" w:hint="eastAsia"/>
        </w:rPr>
        <w:t>6</w:t>
      </w:r>
      <w:r w:rsidR="00DC0DA3">
        <w:rPr>
          <w:rFonts w:ascii="思源黑体 CN" w:eastAsia="思源黑体 CN" w:hAnsi="思源黑体 CN" w:cs="思源黑体 CN" w:hint="eastAsia"/>
        </w:rPr>
        <w:t>. 覆盖度：检测到的区域占目标区域的比例。</w:t>
      </w:r>
    </w:p>
    <w:p w14:paraId="14656332" w14:textId="5C160BFE" w:rsidR="009042FF" w:rsidRDefault="0082645B">
      <w:pPr>
        <w:pStyle w:val="-0"/>
        <w:spacing w:after="62"/>
        <w:rPr>
          <w:rFonts w:ascii="思源黑体 CN" w:eastAsia="思源黑体 CN" w:hAnsi="思源黑体 CN" w:cs="思源黑体 CN" w:hint="eastAsia"/>
        </w:rPr>
      </w:pPr>
      <w:r>
        <w:rPr>
          <w:rFonts w:ascii="思源黑体 CN" w:eastAsia="思源黑体 CN" w:hAnsi="思源黑体 CN" w:cs="思源黑体 CN" w:hint="eastAsia"/>
        </w:rPr>
        <w:t>7</w:t>
      </w:r>
      <w:r w:rsidR="00DC0DA3">
        <w:rPr>
          <w:rFonts w:ascii="思源黑体 CN" w:eastAsia="思源黑体 CN" w:hAnsi="思源黑体 CN" w:cs="思源黑体 CN" w:hint="eastAsia"/>
        </w:rPr>
        <w:t>. 总体质量评估：结合以上参数进行综合评估，分为合格，风险预警和不合格三个等级。当评估结果为风险预警和不合格时，可能会影响此次检测的准确性和敏感性。</w:t>
      </w:r>
    </w:p>
    <w:p w14:paraId="109B41E5" w14:textId="77777777" w:rsidR="009042FF" w:rsidRDefault="00DC0DA3">
      <w:pPr>
        <w:pStyle w:val="1"/>
        <w:pageBreakBefore/>
        <w:spacing w:line="579" w:lineRule="auto"/>
        <w:rPr>
          <w:lang w:val="zh-CN"/>
        </w:rPr>
      </w:pPr>
      <w:bookmarkStart w:id="19" w:name="_Toc8096"/>
      <w:r>
        <w:rPr>
          <w:rFonts w:hint="eastAsia"/>
          <w:lang w:val="zh-CN"/>
        </w:rPr>
        <w:t>附录</w:t>
      </w:r>
      <w:bookmarkEnd w:id="19"/>
    </w:p>
    <w:p w14:paraId="2F3BA1AB" w14:textId="77777777" w:rsidR="009042FF" w:rsidRDefault="00DC0DA3">
      <w:pPr>
        <w:pStyle w:val="2"/>
        <w:rPr>
          <w:rStyle w:val="fontstyle21"/>
          <w:rFonts w:ascii="思源黑体 CN" w:eastAsia="思源黑体 CN" w:hAnsi="思源黑体 CN" w:cs="思源黑体 CN" w:hint="eastAsia"/>
          <w:color w:val="000000" w:themeColor="text1"/>
          <w:sz w:val="18"/>
          <w:szCs w:val="18"/>
        </w:rPr>
      </w:pPr>
      <w:bookmarkStart w:id="20" w:name="_Toc1183"/>
      <w:r>
        <w:rPr>
          <w:rFonts w:cs="思源黑体 CN" w:hint="eastAsia"/>
        </w:rPr>
        <w:t>参考文献</w:t>
      </w:r>
      <w:bookmarkEnd w:id="20"/>
    </w:p>
    <w:p w14:paraId="1DB5EECC"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中华医学会病理学分会, 国家病理质控中心. BRCA1/2数据解读中国专家共识（2021版）[J] .中华病理学杂志, 2021, 50(6): 565-571.</w:t>
      </w:r>
    </w:p>
    <w:p w14:paraId="6796BB22"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1C95FBF1"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中国抗癌协会肿瘤标志专业委员会遗传性肿瘤标志物协作组, 中华医学会病理学分会分子病理学组. 同源重组修复缺陷临床检测与应用专家共识（2021版）[J].中国癌症防治杂志, 2021, 13(4): 329-338.</w:t>
      </w:r>
    </w:p>
    <w:p w14:paraId="40EF184E"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中华医学会妇科肿瘤学分会. 卵巢癌PARP抑制剂临床应用指南（2022版）[J].现代妇产科进展,2022,31(8):561-572.</w:t>
      </w:r>
    </w:p>
    <w:p w14:paraId="2F843451"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中国抗癌协会泌尿男生殖系肿瘤专业委员会, 中国临床肿瘤学会前列腺癌专业委员会. 中国前列腺癌患者基因检测专家共识（2020年版）[J].中国癌症杂志, 2020, 30(7): 551-560.</w:t>
      </w:r>
    </w:p>
    <w:p w14:paraId="7DD7C1F1"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NCCN Clinical Practice Guidelines in Oncology-Genetic/Familial High-Risk Assessment: Breast, Ovarian, and Pancreatic. (version 2.2024)[EB/OL]. http://www.nccn.org</w:t>
      </w:r>
    </w:p>
    <w:p w14:paraId="5938356F"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NCCN Clinical Practice Guidelines in Oncology-Breast Cancer Risk Reduction. (version 1.2024)[EB/OL]. http://www.nccn.org</w:t>
      </w:r>
    </w:p>
    <w:p w14:paraId="5C66B8F7"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NCCN Clinical Practice Guidelines in Oncology-Ovarian Cancer Including Fallopian Tube Cancer and Primary Peritoneal Cancer. (version 2.2023)[EB/OL]. http://www.nccn.org</w:t>
      </w:r>
    </w:p>
    <w:p w14:paraId="6BD2CD2B"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NCCN Clinical Practice Guidelines in Oncology-Breast Cancer. (version 4.2023)[EB/OL]. http://www.nccn.org</w:t>
      </w:r>
    </w:p>
    <w:p w14:paraId="1115EAFA"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NCCN Clinical Practice Guidelines in Oncology-Prostate Cancer. (version 4.2023)[EB/OL]. http://www.nccn.org</w:t>
      </w:r>
    </w:p>
    <w:p w14:paraId="10E43225"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NCCN Clinical Practice Guidelines in Oncology-Pancreatic Adenocarcinoma. (version 2.2023)[EB/OL]. http://www.nccn.org</w:t>
      </w:r>
    </w:p>
    <w:p w14:paraId="1D646732"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2FD7B405"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0121E8E8"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CF0AB88" w14:textId="77777777" w:rsidR="009042FF" w:rsidRDefault="00DC0DA3">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二代测序临床报告解读专家组. 二代测序临床报告解读指引[J]. 循证医学, 2020, 20(4): 193-202.</w:t>
      </w:r>
    </w:p>
    <w:p w14:paraId="6B84709A" w14:textId="1F660E37" w:rsidR="00390149" w:rsidRPr="00390149" w:rsidRDefault="00390149" w:rsidP="0039014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sidRPr="00390149">
        <w:rPr>
          <w:rStyle w:val="fontstyle21"/>
          <w:rFonts w:ascii="思源黑体 CN" w:eastAsia="思源黑体 CN" w:hAnsi="思源黑体 CN" w:cs="思源黑体 CN"/>
          <w:color w:val="000000" w:themeColor="text1"/>
          <w:kern w:val="2"/>
          <w:sz w:val="18"/>
          <w:szCs w:val="18"/>
        </w:rPr>
        <w:t>{%p for a in (</w:t>
      </w:r>
      <w:r w:rsidR="00D84A10" w:rsidRPr="00D84A10">
        <w:rPr>
          <w:rStyle w:val="fontstyle21"/>
          <w:rFonts w:ascii="思源黑体 CN" w:eastAsia="思源黑体 CN" w:hAnsi="思源黑体 CN" w:cs="思源黑体 CN"/>
          <w:color w:val="000000" w:themeColor="text1"/>
          <w:kern w:val="2"/>
          <w:sz w:val="18"/>
          <w:szCs w:val="18"/>
        </w:rPr>
        <w:t>refer</w:t>
      </w:r>
      <w:r w:rsidRPr="00390149">
        <w:rPr>
          <w:rStyle w:val="fontstyle21"/>
          <w:rFonts w:ascii="思源黑体 CN" w:eastAsia="思源黑体 CN" w:hAnsi="思源黑体 CN" w:cs="思源黑体 CN"/>
          <w:color w:val="000000" w:themeColor="text1"/>
          <w:kern w:val="2"/>
          <w:sz w:val="18"/>
          <w:szCs w:val="18"/>
        </w:rPr>
        <w:t>.</w:t>
      </w:r>
      <w:r w:rsidR="00D84A10" w:rsidRPr="00D84A10">
        <w:rPr>
          <w:rStyle w:val="fontstyle21"/>
          <w:rFonts w:ascii="思源黑体 CN" w:eastAsia="思源黑体 CN" w:hAnsi="思源黑体 CN" w:cs="思源黑体 CN"/>
          <w:color w:val="000000" w:themeColor="text1"/>
          <w:kern w:val="2"/>
          <w:sz w:val="18"/>
          <w:szCs w:val="18"/>
        </w:rPr>
        <w:t>dynamic</w:t>
      </w:r>
      <w:r w:rsidRPr="00390149">
        <w:rPr>
          <w:rStyle w:val="fontstyle21"/>
          <w:rFonts w:ascii="思源黑体 CN" w:eastAsia="思源黑体 CN" w:hAnsi="思源黑体 CN" w:cs="思源黑体 CN"/>
          <w:color w:val="000000" w:themeColor="text1"/>
          <w:kern w:val="2"/>
          <w:sz w:val="18"/>
          <w:szCs w:val="18"/>
        </w:rPr>
        <w:t>.</w:t>
      </w:r>
      <w:r w:rsidR="00D84A10" w:rsidRPr="00D84A10">
        <w:rPr>
          <w:rStyle w:val="fontstyle21"/>
          <w:rFonts w:ascii="思源黑体 CN" w:eastAsia="思源黑体 CN" w:hAnsi="思源黑体 CN" w:cs="思源黑体 CN"/>
          <w:color w:val="000000" w:themeColor="text1"/>
          <w:kern w:val="2"/>
          <w:sz w:val="18"/>
          <w:szCs w:val="18"/>
        </w:rPr>
        <w:t>g_var45_</w:t>
      </w:r>
      <w:r w:rsidR="00D84A10">
        <w:rPr>
          <w:rStyle w:val="fontstyle21"/>
          <w:rFonts w:ascii="思源黑体 CN" w:eastAsia="思源黑体 CN" w:hAnsi="思源黑体 CN" w:cs="思源黑体 CN" w:hint="eastAsia"/>
          <w:color w:val="000000" w:themeColor="text1"/>
          <w:kern w:val="2"/>
          <w:sz w:val="18"/>
          <w:szCs w:val="18"/>
        </w:rPr>
        <w:t>gene</w:t>
      </w:r>
      <w:r w:rsidRPr="00390149">
        <w:rPr>
          <w:rStyle w:val="fontstyle21"/>
          <w:rFonts w:ascii="思源黑体 CN" w:eastAsia="思源黑体 CN" w:hAnsi="思源黑体 CN" w:cs="思源黑体 CN"/>
          <w:color w:val="000000" w:themeColor="text1"/>
          <w:kern w:val="2"/>
          <w:sz w:val="18"/>
          <w:szCs w:val="18"/>
        </w:rPr>
        <w:t>+</w:t>
      </w:r>
      <w:r w:rsidR="00D84A10" w:rsidRPr="00D84A10">
        <w:rPr>
          <w:rStyle w:val="fontstyle21"/>
          <w:rFonts w:ascii="思源黑体 CN" w:eastAsia="思源黑体 CN" w:hAnsi="思源黑体 CN" w:cs="思源黑体 CN"/>
          <w:color w:val="000000" w:themeColor="text1"/>
          <w:kern w:val="2"/>
          <w:sz w:val="18"/>
          <w:szCs w:val="18"/>
        </w:rPr>
        <w:t xml:space="preserve"> refer</w:t>
      </w:r>
      <w:r w:rsidR="00D84A10" w:rsidRPr="00390149">
        <w:rPr>
          <w:rStyle w:val="fontstyle21"/>
          <w:rFonts w:ascii="思源黑体 CN" w:eastAsia="思源黑体 CN" w:hAnsi="思源黑体 CN" w:cs="思源黑体 CN"/>
          <w:color w:val="000000" w:themeColor="text1"/>
          <w:kern w:val="2"/>
          <w:sz w:val="18"/>
          <w:szCs w:val="18"/>
        </w:rPr>
        <w:t>.</w:t>
      </w:r>
      <w:r w:rsidR="00D84A10" w:rsidRPr="00D84A10">
        <w:rPr>
          <w:rStyle w:val="fontstyle21"/>
          <w:rFonts w:ascii="思源黑体 CN" w:eastAsia="思源黑体 CN" w:hAnsi="思源黑体 CN" w:cs="思源黑体 CN"/>
          <w:color w:val="000000" w:themeColor="text1"/>
          <w:kern w:val="2"/>
          <w:sz w:val="18"/>
          <w:szCs w:val="18"/>
        </w:rPr>
        <w:t>dynamic</w:t>
      </w:r>
      <w:r w:rsidR="00D84A10" w:rsidRPr="00390149">
        <w:rPr>
          <w:rStyle w:val="fontstyle21"/>
          <w:rFonts w:ascii="思源黑体 CN" w:eastAsia="思源黑体 CN" w:hAnsi="思源黑体 CN" w:cs="思源黑体 CN"/>
          <w:color w:val="000000" w:themeColor="text1"/>
          <w:kern w:val="2"/>
          <w:sz w:val="18"/>
          <w:szCs w:val="18"/>
        </w:rPr>
        <w:t>.</w:t>
      </w:r>
      <w:r w:rsidR="00D84A10" w:rsidRPr="00D84A10">
        <w:rPr>
          <w:rStyle w:val="fontstyle21"/>
          <w:rFonts w:ascii="思源黑体 CN" w:eastAsia="思源黑体 CN" w:hAnsi="思源黑体 CN" w:cs="思源黑体 CN"/>
          <w:color w:val="000000" w:themeColor="text1"/>
          <w:kern w:val="2"/>
          <w:sz w:val="18"/>
          <w:szCs w:val="18"/>
        </w:rPr>
        <w:t>g_var45_inter</w:t>
      </w:r>
      <w:r w:rsidR="00D84A10" w:rsidRPr="00390149">
        <w:rPr>
          <w:rStyle w:val="fontstyle21"/>
          <w:rFonts w:ascii="思源黑体 CN" w:eastAsia="思源黑体 CN" w:hAnsi="思源黑体 CN" w:cs="思源黑体 CN"/>
          <w:color w:val="000000" w:themeColor="text1"/>
          <w:kern w:val="2"/>
          <w:sz w:val="18"/>
          <w:szCs w:val="18"/>
        </w:rPr>
        <w:t xml:space="preserve"> </w:t>
      </w:r>
      <w:r w:rsidR="00D84A10">
        <w:rPr>
          <w:rStyle w:val="fontstyle21"/>
          <w:rFonts w:ascii="思源黑体 CN" w:eastAsia="思源黑体 CN" w:hAnsi="思源黑体 CN" w:cs="思源黑体 CN" w:hint="eastAsia"/>
          <w:color w:val="000000" w:themeColor="text1"/>
          <w:kern w:val="2"/>
          <w:sz w:val="18"/>
          <w:szCs w:val="18"/>
        </w:rPr>
        <w:t>+</w:t>
      </w:r>
      <w:r w:rsidR="00D84A10" w:rsidRPr="00D84A10">
        <w:rPr>
          <w:rStyle w:val="fontstyle21"/>
          <w:rFonts w:ascii="思源黑体 CN" w:eastAsia="思源黑体 CN" w:hAnsi="思源黑体 CN" w:cs="思源黑体 CN"/>
          <w:color w:val="000000" w:themeColor="text1"/>
          <w:kern w:val="2"/>
          <w:sz w:val="18"/>
          <w:szCs w:val="18"/>
        </w:rPr>
        <w:t xml:space="preserve"> refer</w:t>
      </w:r>
      <w:r w:rsidR="00D84A10" w:rsidRPr="00390149">
        <w:rPr>
          <w:rStyle w:val="fontstyle21"/>
          <w:rFonts w:ascii="思源黑体 CN" w:eastAsia="思源黑体 CN" w:hAnsi="思源黑体 CN" w:cs="思源黑体 CN"/>
          <w:color w:val="000000" w:themeColor="text1"/>
          <w:kern w:val="2"/>
          <w:sz w:val="18"/>
          <w:szCs w:val="18"/>
        </w:rPr>
        <w:t>.</w:t>
      </w:r>
      <w:r w:rsidR="00D84A10" w:rsidRPr="00D84A10">
        <w:rPr>
          <w:rStyle w:val="fontstyle21"/>
          <w:rFonts w:ascii="思源黑体 CN" w:eastAsia="思源黑体 CN" w:hAnsi="思源黑体 CN" w:cs="思源黑体 CN"/>
          <w:color w:val="000000" w:themeColor="text1"/>
          <w:kern w:val="2"/>
          <w:sz w:val="18"/>
          <w:szCs w:val="18"/>
        </w:rPr>
        <w:t>dynamic</w:t>
      </w:r>
      <w:r w:rsidR="00D84A10" w:rsidRPr="00390149">
        <w:rPr>
          <w:rStyle w:val="fontstyle21"/>
          <w:rFonts w:ascii="思源黑体 CN" w:eastAsia="思源黑体 CN" w:hAnsi="思源黑体 CN" w:cs="思源黑体 CN"/>
          <w:color w:val="000000" w:themeColor="text1"/>
          <w:kern w:val="2"/>
          <w:sz w:val="18"/>
          <w:szCs w:val="18"/>
        </w:rPr>
        <w:t>.</w:t>
      </w:r>
      <w:r w:rsidR="00D84A10" w:rsidRPr="00D84A10">
        <w:rPr>
          <w:rStyle w:val="fontstyle21"/>
          <w:rFonts w:ascii="思源黑体 CN" w:eastAsia="思源黑体 CN" w:hAnsi="思源黑体 CN" w:cs="思源黑体 CN"/>
          <w:color w:val="000000" w:themeColor="text1"/>
          <w:kern w:val="2"/>
          <w:sz w:val="18"/>
          <w:szCs w:val="18"/>
        </w:rPr>
        <w:t>g_var45_</w:t>
      </w:r>
      <w:r w:rsidR="00D84A10">
        <w:rPr>
          <w:rStyle w:val="fontstyle21"/>
          <w:rFonts w:ascii="思源黑体 CN" w:eastAsia="思源黑体 CN" w:hAnsi="思源黑体 CN" w:cs="思源黑体 CN" w:hint="eastAsia"/>
          <w:color w:val="000000" w:themeColor="text1"/>
          <w:kern w:val="2"/>
          <w:sz w:val="18"/>
          <w:szCs w:val="18"/>
        </w:rPr>
        <w:t xml:space="preserve">risk </w:t>
      </w:r>
      <w:r w:rsidRPr="00390149">
        <w:rPr>
          <w:rStyle w:val="fontstyle21"/>
          <w:rFonts w:ascii="思源黑体 CN" w:eastAsia="思源黑体 CN" w:hAnsi="思源黑体 CN" w:cs="思源黑体 CN"/>
          <w:color w:val="000000" w:themeColor="text1"/>
          <w:kern w:val="2"/>
          <w:sz w:val="18"/>
          <w:szCs w:val="18"/>
        </w:rPr>
        <w:t>+</w:t>
      </w:r>
      <w:r w:rsidR="00D84A10">
        <w:rPr>
          <w:rStyle w:val="fontstyle21"/>
          <w:rFonts w:ascii="思源黑体 CN" w:eastAsia="思源黑体 CN" w:hAnsi="思源黑体 CN" w:cs="思源黑体 CN" w:hint="eastAsia"/>
          <w:color w:val="000000" w:themeColor="text1"/>
          <w:kern w:val="2"/>
          <w:sz w:val="18"/>
          <w:szCs w:val="18"/>
        </w:rPr>
        <w:t xml:space="preserve"> </w:t>
      </w:r>
      <w:r w:rsidRPr="00390149">
        <w:rPr>
          <w:rStyle w:val="fontstyle21"/>
          <w:rFonts w:ascii="思源黑体 CN" w:eastAsia="思源黑体 CN" w:hAnsi="思源黑体 CN" w:cs="思源黑体 CN"/>
          <w:color w:val="000000" w:themeColor="text1"/>
          <w:kern w:val="2"/>
          <w:sz w:val="18"/>
          <w:szCs w:val="18"/>
        </w:rPr>
        <w:t>var_brca.refer.evi)|unique %}</w:t>
      </w:r>
    </w:p>
    <w:p w14:paraId="4868320A" w14:textId="27B101EF" w:rsidR="00A274EF" w:rsidRPr="00A274EF" w:rsidRDefault="00390149" w:rsidP="00A274EF">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sidRPr="00390149">
        <w:rPr>
          <w:rStyle w:val="fontstyle21"/>
          <w:rFonts w:ascii="思源黑体 CN" w:eastAsia="思源黑体 CN" w:hAnsi="思源黑体 CN" w:cs="思源黑体 CN"/>
          <w:color w:val="000000" w:themeColor="text1"/>
          <w:kern w:val="2"/>
          <w:sz w:val="18"/>
          <w:szCs w:val="18"/>
        </w:rPr>
        <w:t>{{a}}</w:t>
      </w:r>
    </w:p>
    <w:p w14:paraId="07F12A12" w14:textId="61685C2A" w:rsidR="00A274EF" w:rsidRDefault="00390149" w:rsidP="0039014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sidRPr="00390149">
        <w:rPr>
          <w:rStyle w:val="fontstyle21"/>
          <w:rFonts w:ascii="思源黑体 CN" w:eastAsia="思源黑体 CN" w:hAnsi="思源黑体 CN" w:cs="思源黑体 CN"/>
          <w:color w:val="000000" w:themeColor="text1"/>
          <w:kern w:val="2"/>
          <w:sz w:val="18"/>
          <w:szCs w:val="18"/>
        </w:rPr>
        <w:t>{%p endfor%}</w:t>
      </w:r>
    </w:p>
    <w:p w14:paraId="77505F63" w14:textId="71D976B4" w:rsidR="009042FF" w:rsidRPr="00390149" w:rsidRDefault="00A274EF" w:rsidP="00A274EF">
      <w:pPr>
        <w:widowControl/>
        <w:spacing w:line="240" w:lineRule="auto"/>
        <w:jc w:val="left"/>
        <w:rPr>
          <w:rStyle w:val="fontstyle21"/>
          <w:rFonts w:ascii="思源黑体 CN" w:eastAsia="思源黑体 CN" w:hAnsi="思源黑体 CN" w:cs="思源黑体 CN" w:hint="eastAsia"/>
          <w:color w:val="000000" w:themeColor="text1"/>
          <w:sz w:val="18"/>
          <w:szCs w:val="18"/>
        </w:rPr>
      </w:pPr>
      <w:r>
        <w:rPr>
          <w:rStyle w:val="fontstyle21"/>
          <w:rFonts w:ascii="思源黑体 CN" w:eastAsia="思源黑体 CN" w:hAnsi="思源黑体 CN" w:cs="思源黑体 CN" w:hint="eastAsia"/>
          <w:color w:val="000000" w:themeColor="text1"/>
          <w:sz w:val="18"/>
          <w:szCs w:val="18"/>
        </w:rPr>
        <w:br w:type="page"/>
      </w:r>
    </w:p>
    <w:p w14:paraId="49E7B337" w14:textId="77777777" w:rsidR="009042FF" w:rsidRDefault="00DC0DA3">
      <w:pPr>
        <w:pStyle w:val="2"/>
        <w:pageBreakBefore/>
        <w:rPr>
          <w:rFonts w:cs="思源黑体 CN"/>
        </w:rPr>
      </w:pPr>
      <w:bookmarkStart w:id="21" w:name="_Toc7465"/>
      <w:r>
        <w:rPr>
          <w:rFonts w:cs="思源黑体 CN" w:hint="eastAsia"/>
        </w:rPr>
        <w:t>基因变异检测范围</w:t>
      </w:r>
      <w:bookmarkEnd w:id="21"/>
    </w:p>
    <w:tbl>
      <w:tblPr>
        <w:tblW w:w="533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31"/>
        <w:gridCol w:w="5685"/>
        <w:gridCol w:w="3869"/>
      </w:tblGrid>
      <w:tr w:rsidR="009042FF" w14:paraId="3558A6AF" w14:textId="77777777" w:rsidTr="006C044B">
        <w:trPr>
          <w:trHeight w:val="454"/>
          <w:tblHeader/>
        </w:trPr>
        <w:tc>
          <w:tcPr>
            <w:tcW w:w="400" w:type="pct"/>
            <w:shd w:val="clear" w:color="auto" w:fill="4F6D90"/>
            <w:vAlign w:val="center"/>
          </w:tcPr>
          <w:p w14:paraId="58D32FCA" w14:textId="77777777" w:rsidR="009042FF" w:rsidRDefault="00DC0DA3">
            <w:pPr>
              <w:pStyle w:val="ae"/>
              <w:spacing w:line="320" w:lineRule="exact"/>
              <w:rPr>
                <w:rFonts w:ascii="思源黑体 CN" w:hAnsi="思源黑体 CN" w:cs="思源黑体 CN" w:hint="eastAsia"/>
                <w:b/>
                <w:bCs/>
                <w:color w:val="FFFFFF" w:themeColor="background1"/>
              </w:rPr>
            </w:pPr>
            <w:r>
              <w:rPr>
                <w:rFonts w:ascii="思源黑体 CN" w:hAnsi="思源黑体 CN" w:cs="思源黑体 CN" w:hint="eastAsia"/>
                <w:b/>
                <w:bCs/>
                <w:color w:val="FFFFFF" w:themeColor="background1"/>
              </w:rPr>
              <w:t>基因</w:t>
            </w:r>
          </w:p>
        </w:tc>
        <w:tc>
          <w:tcPr>
            <w:tcW w:w="2737" w:type="pct"/>
            <w:shd w:val="clear" w:color="auto" w:fill="4F6D90"/>
            <w:vAlign w:val="center"/>
          </w:tcPr>
          <w:p w14:paraId="38DD42A2" w14:textId="77777777" w:rsidR="009042FF" w:rsidRDefault="00DC0DA3">
            <w:pPr>
              <w:pStyle w:val="ae"/>
              <w:spacing w:line="320" w:lineRule="exact"/>
              <w:rPr>
                <w:rFonts w:ascii="思源黑体 CN" w:hAnsi="思源黑体 CN" w:cs="思源黑体 CN" w:hint="eastAsia"/>
                <w:b/>
                <w:bCs/>
                <w:color w:val="FFFFFF" w:themeColor="background1"/>
              </w:rPr>
            </w:pPr>
            <w:r>
              <w:rPr>
                <w:rFonts w:ascii="思源黑体 CN" w:hAnsi="思源黑体 CN" w:cs="思源黑体 CN" w:hint="eastAsia"/>
                <w:b/>
                <w:bCs/>
                <w:color w:val="FFFFFF" w:themeColor="background1"/>
              </w:rPr>
              <w:t>覆盖范围</w:t>
            </w:r>
          </w:p>
        </w:tc>
        <w:tc>
          <w:tcPr>
            <w:tcW w:w="1863" w:type="pct"/>
            <w:shd w:val="clear" w:color="auto" w:fill="4F6D90"/>
            <w:vAlign w:val="center"/>
          </w:tcPr>
          <w:p w14:paraId="1B520A0F" w14:textId="77777777" w:rsidR="009042FF" w:rsidRDefault="00DC0DA3">
            <w:pPr>
              <w:pStyle w:val="ae"/>
              <w:spacing w:line="320" w:lineRule="exact"/>
              <w:rPr>
                <w:rFonts w:ascii="思源黑体 CN" w:hAnsi="思源黑体 CN" w:cs="思源黑体 CN" w:hint="eastAsia"/>
                <w:b/>
                <w:bCs/>
                <w:color w:val="FFFFFF" w:themeColor="background1"/>
              </w:rPr>
            </w:pPr>
            <w:r>
              <w:rPr>
                <w:rFonts w:ascii="思源黑体 CN" w:hAnsi="思源黑体 CN" w:cs="思源黑体 CN" w:hint="eastAsia"/>
                <w:b/>
                <w:bCs/>
                <w:color w:val="FFFFFF" w:themeColor="background1"/>
              </w:rPr>
              <w:t>检测类型</w:t>
            </w:r>
          </w:p>
        </w:tc>
      </w:tr>
      <w:tr w:rsidR="009042FF" w14:paraId="4098A1B7" w14:textId="77777777" w:rsidTr="006C18C0">
        <w:trPr>
          <w:trHeight w:val="454"/>
        </w:trPr>
        <w:tc>
          <w:tcPr>
            <w:tcW w:w="400" w:type="pct"/>
            <w:vAlign w:val="center"/>
          </w:tcPr>
          <w:p w14:paraId="24FF5B1F" w14:textId="77777777" w:rsidR="009042FF" w:rsidRDefault="00DC0DA3">
            <w:pPr>
              <w:pStyle w:val="ae"/>
              <w:spacing w:line="320" w:lineRule="exact"/>
              <w:rPr>
                <w:rFonts w:ascii="思源黑体 CN" w:hAnsi="思源黑体 CN" w:cs="思源黑体 CN" w:hint="eastAsia"/>
                <w:b/>
                <w:bCs/>
              </w:rPr>
            </w:pPr>
            <w:r>
              <w:rPr>
                <w:rFonts w:ascii="思源黑体 CN" w:hAnsi="思源黑体 CN" w:cs="思源黑体 CN" w:hint="eastAsia"/>
                <w:b/>
                <w:bCs/>
                <w:szCs w:val="18"/>
              </w:rPr>
              <w:t>BRCA1</w:t>
            </w:r>
          </w:p>
        </w:tc>
        <w:tc>
          <w:tcPr>
            <w:tcW w:w="2737" w:type="pct"/>
            <w:vAlign w:val="center"/>
          </w:tcPr>
          <w:p w14:paraId="73577C0A" w14:textId="77777777" w:rsidR="009042FF" w:rsidRPr="006C18C0" w:rsidRDefault="00DC0DA3" w:rsidP="006C18C0">
            <w:pPr>
              <w:pStyle w:val="ae"/>
              <w:spacing w:line="320" w:lineRule="exact"/>
              <w:rPr>
                <w:rFonts w:ascii="思源黑体 CN" w:hAnsi="思源黑体 CN" w:cs="思源黑体 CN" w:hint="eastAsia"/>
                <w:szCs w:val="18"/>
              </w:rPr>
            </w:pPr>
            <w:r w:rsidRPr="006C18C0">
              <w:rPr>
                <w:rFonts w:ascii="思源黑体 CN" w:hAnsi="思源黑体 CN" w:cs="思源黑体 CN" w:hint="eastAsia"/>
                <w:szCs w:val="18"/>
              </w:rPr>
              <w:t>全编码区Exon2,3,5-24，外显子-内含子连接区，UTR区，启动子区</w:t>
            </w:r>
          </w:p>
        </w:tc>
        <w:tc>
          <w:tcPr>
            <w:tcW w:w="1863" w:type="pct"/>
            <w:vAlign w:val="center"/>
          </w:tcPr>
          <w:p w14:paraId="7E3E8C48" w14:textId="77777777" w:rsidR="009042FF" w:rsidRPr="006C18C0" w:rsidRDefault="00DC0DA3" w:rsidP="006C18C0">
            <w:pPr>
              <w:pStyle w:val="ae"/>
              <w:spacing w:line="320" w:lineRule="exact"/>
              <w:rPr>
                <w:rFonts w:ascii="思源黑体 CN" w:hAnsi="思源黑体 CN" w:cs="思源黑体 CN" w:hint="eastAsia"/>
                <w:szCs w:val="18"/>
              </w:rPr>
            </w:pPr>
            <w:r w:rsidRPr="006C18C0">
              <w:rPr>
                <w:rFonts w:ascii="思源黑体 CN" w:hAnsi="思源黑体 CN" w:cs="思源黑体 CN"/>
                <w:szCs w:val="18"/>
              </w:rPr>
              <w:t>点突变、插入/缺失突变、大片段重排（仅限血液样本）</w:t>
            </w:r>
          </w:p>
        </w:tc>
      </w:tr>
      <w:tr w:rsidR="009042FF" w14:paraId="49BB4B35" w14:textId="77777777" w:rsidTr="006C18C0">
        <w:trPr>
          <w:trHeight w:val="454"/>
        </w:trPr>
        <w:tc>
          <w:tcPr>
            <w:tcW w:w="400" w:type="pct"/>
            <w:vAlign w:val="center"/>
          </w:tcPr>
          <w:p w14:paraId="3A80B130" w14:textId="77777777" w:rsidR="009042FF" w:rsidRDefault="00DC0DA3">
            <w:pPr>
              <w:pStyle w:val="ae"/>
              <w:spacing w:line="320" w:lineRule="exact"/>
              <w:rPr>
                <w:rFonts w:ascii="思源黑体 CN" w:hAnsi="思源黑体 CN" w:cs="思源黑体 CN" w:hint="eastAsia"/>
                <w:b/>
                <w:bCs/>
              </w:rPr>
            </w:pPr>
            <w:r>
              <w:rPr>
                <w:rFonts w:ascii="思源黑体 CN" w:hAnsi="思源黑体 CN" w:cs="思源黑体 CN" w:hint="eastAsia"/>
                <w:b/>
                <w:bCs/>
                <w:szCs w:val="18"/>
              </w:rPr>
              <w:t>BRCA2</w:t>
            </w:r>
          </w:p>
        </w:tc>
        <w:tc>
          <w:tcPr>
            <w:tcW w:w="2737" w:type="pct"/>
            <w:vAlign w:val="center"/>
          </w:tcPr>
          <w:p w14:paraId="761A51C1" w14:textId="77777777" w:rsidR="009042FF" w:rsidRPr="006C18C0" w:rsidRDefault="00DC0DA3" w:rsidP="006C18C0">
            <w:pPr>
              <w:pStyle w:val="ae"/>
              <w:spacing w:line="320" w:lineRule="exact"/>
              <w:rPr>
                <w:rFonts w:ascii="思源黑体 CN" w:hAnsi="思源黑体 CN" w:cs="思源黑体 CN" w:hint="eastAsia"/>
                <w:szCs w:val="18"/>
              </w:rPr>
            </w:pPr>
            <w:r w:rsidRPr="006C18C0">
              <w:rPr>
                <w:rFonts w:ascii="思源黑体 CN" w:hAnsi="思源黑体 CN" w:cs="思源黑体 CN" w:hint="eastAsia"/>
                <w:szCs w:val="18"/>
              </w:rPr>
              <w:t>全编码区Exon2-27,外显子-内含子连接区，UTR区，启动子区</w:t>
            </w:r>
          </w:p>
        </w:tc>
        <w:tc>
          <w:tcPr>
            <w:tcW w:w="1863" w:type="pct"/>
            <w:vAlign w:val="center"/>
          </w:tcPr>
          <w:p w14:paraId="6ABF58B7" w14:textId="77777777" w:rsidR="009042FF" w:rsidRPr="006C18C0" w:rsidRDefault="00DC0DA3" w:rsidP="006C18C0">
            <w:pPr>
              <w:pStyle w:val="ae"/>
              <w:spacing w:line="320" w:lineRule="exact"/>
              <w:rPr>
                <w:rFonts w:ascii="思源黑体 CN" w:hAnsi="思源黑体 CN" w:cs="思源黑体 CN" w:hint="eastAsia"/>
                <w:szCs w:val="18"/>
              </w:rPr>
            </w:pPr>
            <w:r w:rsidRPr="006C18C0">
              <w:rPr>
                <w:rFonts w:ascii="思源黑体 CN" w:hAnsi="思源黑体 CN" w:cs="思源黑体 CN"/>
                <w:szCs w:val="18"/>
              </w:rPr>
              <w:t>点突变、插入/缺失突变、大片段重排（仅限血液样本）</w:t>
            </w:r>
          </w:p>
        </w:tc>
      </w:tr>
    </w:tbl>
    <w:p w14:paraId="31410B38" w14:textId="77777777" w:rsidR="009042FF" w:rsidRDefault="009042FF">
      <w:pPr>
        <w:spacing w:line="20" w:lineRule="exact"/>
        <w:rPr>
          <w:rFonts w:ascii="思源黑体 CN" w:eastAsia="思源黑体 CN" w:hAnsi="思源黑体 CN" w:cs="思源黑体 CN" w:hint="eastAsia"/>
          <w:sz w:val="18"/>
          <w:szCs w:val="18"/>
        </w:rPr>
      </w:pPr>
    </w:p>
    <w:p w14:paraId="27582A74" w14:textId="77777777" w:rsidR="009042FF" w:rsidRDefault="00DC0DA3">
      <w:pPr>
        <w:spacing w:line="280" w:lineRule="exact"/>
        <w:rPr>
          <w:rFonts w:ascii="思源黑体 CN" w:eastAsia="思源黑体 CN" w:hAnsi="思源黑体 CN" w:cs="思源黑体 CN" w:hint="eastAsia"/>
        </w:rPr>
      </w:pPr>
      <w:r>
        <w:rPr>
          <w:rFonts w:ascii="思源黑体 CN" w:eastAsia="思源黑体 CN" w:hAnsi="思源黑体 CN" w:cs="思源黑体 CN" w:hint="eastAsia"/>
          <w:sz w:val="18"/>
          <w:szCs w:val="18"/>
        </w:rPr>
        <w:t>备注：该列表只展示经国家药品监督管理局批准的伴随诊断试剂盒所包含的基因位点。</w:t>
      </w:r>
      <w:bookmarkStart w:id="22" w:name="_Hlk169707740"/>
      <w:r>
        <w:rPr>
          <w:rFonts w:ascii="思源黑体 CN" w:eastAsia="思源黑体 CN" w:hAnsi="思源黑体 CN" w:cs="思源黑体 CN"/>
        </w:rPr>
        <w:br w:type="page"/>
      </w:r>
    </w:p>
    <w:p w14:paraId="7C616613" w14:textId="77777777" w:rsidR="009042FF" w:rsidRDefault="00DC0DA3">
      <w:pPr>
        <w:pStyle w:val="2"/>
        <w:rPr>
          <w:rFonts w:cs="思源黑体 CN"/>
        </w:rPr>
      </w:pPr>
      <w:bookmarkStart w:id="23" w:name="_Toc8133"/>
      <w:bookmarkEnd w:id="22"/>
      <w:r>
        <w:rPr>
          <w:rFonts w:cs="思源黑体 CN" w:hint="eastAsia"/>
        </w:rPr>
        <w:t>局限性说明</w:t>
      </w:r>
      <w:bookmarkEnd w:id="23"/>
    </w:p>
    <w:p w14:paraId="3F95E11C" w14:textId="77777777" w:rsidR="009042FF" w:rsidRDefault="00DC0DA3">
      <w:pPr>
        <w:spacing w:beforeLines="50" w:before="156" w:afterLines="50" w:after="156" w:line="360" w:lineRule="exac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1.  本检测只针对BRCA1基因和BRCA2基因变异（见“基因变异检测范围”），不排除罕见变异以及体系变异存在的可能性。该报告仅适用于本次送检样本。</w:t>
      </w:r>
    </w:p>
    <w:p w14:paraId="73E9D2E6" w14:textId="77777777" w:rsidR="009042FF" w:rsidRDefault="00DC0DA3">
      <w:pPr>
        <w:spacing w:beforeLines="50" w:before="156" w:afterLines="50" w:after="156" w:line="360" w:lineRule="exac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2.  肿瘤细胞占比是指HE染色评估送检样本中肿瘤细胞所占的比例。</w:t>
      </w:r>
    </w:p>
    <w:p w14:paraId="6C4CB8B0" w14:textId="77777777" w:rsidR="009042FF" w:rsidRDefault="00DC0DA3">
      <w:pPr>
        <w:spacing w:beforeLines="50" w:before="156" w:afterLines="50" w:after="156" w:line="360" w:lineRule="exac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3.  本报告中所列出的相关参考药物可能在不同患者身上会产生不同程度的疗效，具体治疗方案需由主治医生结合患者的临床信息综合决策，本报告仅供参考。</w:t>
      </w:r>
    </w:p>
    <w:p w14:paraId="565630F2" w14:textId="77777777" w:rsidR="009042FF" w:rsidRDefault="00DC0DA3">
      <w:pPr>
        <w:spacing w:beforeLines="50" w:before="156" w:afterLines="50" w:after="156" w:line="360" w:lineRule="exac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4.  本检测结果的临床意义基于已经发表的文献和公开的数据库，随着科学研究的发展和数据库的更新，临床意义可能会随之发生变更。</w:t>
      </w:r>
    </w:p>
    <w:p w14:paraId="43A09B3E" w14:textId="77777777" w:rsidR="009042FF" w:rsidRDefault="00DC0DA3">
      <w:pPr>
        <w:spacing w:beforeLines="50" w:before="156" w:afterLines="50" w:after="156" w:line="360" w:lineRule="exac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5.  本次报告结果只对本次送检样本负责，结果仅供医生参考。请妥善保管该报告，由于个人原因造成信息外泄，本实验室概不负责。</w:t>
      </w:r>
    </w:p>
    <w:p w14:paraId="03705F83" w14:textId="77777777" w:rsidR="009042FF" w:rsidRDefault="00DC0DA3">
      <w:pPr>
        <w:spacing w:beforeLines="50" w:before="156" w:afterLines="50" w:after="156" w:line="360" w:lineRule="exac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6.  若因采样过程中的操作失误或个人原因导致标本质检不合格，无法进行下一步检测或结果无法分析，请重新送样。</w:t>
      </w:r>
    </w:p>
    <w:p w14:paraId="090CCABB" w14:textId="77777777" w:rsidR="009042FF" w:rsidRDefault="00DC0DA3">
      <w:pPr>
        <w:spacing w:beforeLines="50" w:before="156" w:afterLines="50" w:after="156" w:line="360" w:lineRule="exac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7.  本检测报告仅针对检测基因列表中的基因进行分析，并未涵盖其它基因及突变位点。因此当本次检测结果为阴性时，并不能完全排除受检者带有其它基因突变位点。随着科技的发展和研究的深入，将有更全面的基因位点检测服务应用于临床，从而更好地为广大群众及患者服务。</w:t>
      </w:r>
    </w:p>
    <w:p w14:paraId="232DF7D8" w14:textId="276F6E1F" w:rsidR="009042FF" w:rsidRPr="008C74E9" w:rsidRDefault="00DC0DA3" w:rsidP="008C74E9">
      <w:pPr>
        <w:spacing w:beforeLines="50" w:before="156" w:afterLines="50" w:after="156" w:line="360" w:lineRule="exac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8.  对检测报告有任何疑问，请在收到结果后7个工作日内与我们联系。</w:t>
      </w:r>
    </w:p>
    <w:sectPr w:rsidR="009042FF" w:rsidRPr="008C74E9">
      <w:headerReference w:type="default" r:id="rId11"/>
      <w:footerReference w:type="default" r:id="rId12"/>
      <w:pgSz w:w="11906" w:h="16838"/>
      <w:pgMar w:top="1304" w:right="1077" w:bottom="1701" w:left="107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9B0380" w14:textId="77777777" w:rsidR="00795196" w:rsidRDefault="00795196">
      <w:pPr>
        <w:spacing w:line="240" w:lineRule="auto"/>
      </w:pPr>
      <w:r>
        <w:separator/>
      </w:r>
    </w:p>
  </w:endnote>
  <w:endnote w:type="continuationSeparator" w:id="0">
    <w:p w14:paraId="09C78809" w14:textId="77777777" w:rsidR="00795196" w:rsidRDefault="007951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思源黑体 CN">
    <w:altName w:val="微软雅黑"/>
    <w:charset w:val="86"/>
    <w:family w:val="swiss"/>
    <w:pitch w:val="default"/>
    <w:sig w:usb0="00000000" w:usb1="00000000" w:usb2="00000016" w:usb3="00000000" w:csb0="00060107" w:csb1="00000000"/>
  </w:font>
  <w:font w:name="Calibri Light">
    <w:panose1 w:val="020F0302020204030204"/>
    <w:charset w:val="00"/>
    <w:family w:val="swiss"/>
    <w:pitch w:val="variable"/>
    <w:sig w:usb0="E4002EFF" w:usb1="C000247B" w:usb2="00000009" w:usb3="00000000" w:csb0="000001FF" w:csb1="00000000"/>
  </w:font>
  <w:font w:name="Lohit Devanagari">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TimesNewRomanPSMT">
    <w:altName w:val="Times New Roman"/>
    <w:charset w:val="00"/>
    <w:family w:val="roman"/>
    <w:pitch w:val="default"/>
  </w:font>
  <w:font w:name="Courier 10 Pitch">
    <w:altName w:val="Courier New"/>
    <w:charset w:val="00"/>
    <w:family w:val="auto"/>
    <w:pitch w:val="default"/>
  </w:font>
  <w:font w:name="思源黑体 CN Normal">
    <w:altName w:val="黑体"/>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6D5EE9" w14:textId="2220E714" w:rsidR="009042FF" w:rsidRDefault="00DC0DA3">
    <w:pPr>
      <w:pStyle w:val="a5"/>
      <w:rPr>
        <w:rFonts w:ascii="思源黑体 CN" w:eastAsia="思源黑体 CN" w:hAnsi="思源黑体 CN" w:hint="eastAsia"/>
      </w:rPr>
    </w:pPr>
    <w:r>
      <w:rPr>
        <w:noProof/>
      </w:rPr>
      <mc:AlternateContent>
        <mc:Choice Requires="wps">
          <w:drawing>
            <wp:anchor distT="0" distB="0" distL="114300" distR="114300" simplePos="0" relativeHeight="251661312" behindDoc="0" locked="0" layoutInCell="1" allowOverlap="1" wp14:anchorId="0DBE034E" wp14:editId="4D918DFE">
              <wp:simplePos x="0" y="0"/>
              <wp:positionH relativeFrom="margin">
                <wp:posOffset>5647690</wp:posOffset>
              </wp:positionH>
              <wp:positionV relativeFrom="paragraph">
                <wp:posOffset>0</wp:posOffset>
              </wp:positionV>
              <wp:extent cx="54102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54102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BB1BB9" w14:textId="4776ADFB" w:rsidR="009042FF" w:rsidRDefault="00DC0DA3">
                          <w:pPr>
                            <w:pStyle w:val="a5"/>
                          </w:pPr>
                          <w:r>
                            <w:fldChar w:fldCharType="begin"/>
                          </w:r>
                          <w:r>
                            <w:instrText xml:space="preserve"> PAGE  \* MERGEFORMAT </w:instrText>
                          </w:r>
                          <w:r>
                            <w:fldChar w:fldCharType="separate"/>
                          </w:r>
                          <w:r>
                            <w:t>1</w:t>
                          </w:r>
                          <w:r>
                            <w:fldChar w:fldCharType="end"/>
                          </w:r>
                          <w:r>
                            <w:t xml:space="preserve"> / </w:t>
                          </w:r>
                          <w:r w:rsidR="003764AE">
                            <w:fldChar w:fldCharType="begin"/>
                          </w:r>
                          <w:r w:rsidR="003764AE">
                            <w:instrText xml:space="preserve"> SECTIONPAGES </w:instrText>
                          </w:r>
                          <w:r w:rsidR="003764AE">
                            <w:fldChar w:fldCharType="separate"/>
                          </w:r>
                          <w:r w:rsidR="00DF3630">
                            <w:rPr>
                              <w:noProof/>
                            </w:rPr>
                            <w:t>6</w:t>
                          </w:r>
                          <w:r w:rsidR="003764AE">
                            <w:rPr>
                              <w:noProof/>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0DBE034E" id="_x0000_t202" coordsize="21600,21600" o:spt="202" path="m,l,21600r21600,l21600,xe">
              <v:stroke joinstyle="miter"/>
              <v:path gradientshapeok="t" o:connecttype="rect"/>
            </v:shapetype>
            <v:shape id="文本框 14" o:spid="_x0000_s1034" type="#_x0000_t202" style="position:absolute;margin-left:444.7pt;margin-top:0;width:42.6pt;height:2in;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" filled="f" stroked="f" strokeweight=".5pt">
              <v:textbox style="mso-fit-shape-to-text:t" inset="0,0,0,0">
                <w:txbxContent>
                  <w:p w14:paraId="13BB1BB9" w14:textId="4776ADFB" w:rsidR="009042FF" w:rsidRDefault="00DC0DA3">
                    <w:pPr>
                      <w:pStyle w:val="a5"/>
                    </w:pPr>
                    <w:r>
                      <w:fldChar w:fldCharType="begin"/>
                    </w:r>
                    <w:r>
                      <w:instrText xml:space="preserve"> PAGE  \* MERGEFORMAT </w:instrText>
                    </w:r>
                    <w:r>
                      <w:fldChar w:fldCharType="separate"/>
                    </w:r>
                    <w:r>
                      <w:t>1</w:t>
                    </w:r>
                    <w:r>
                      <w:fldChar w:fldCharType="end"/>
                    </w:r>
                    <w:r>
                      <w:t xml:space="preserve"> / </w:t>
                    </w:r>
                    <w:r w:rsidR="003764AE">
                      <w:fldChar w:fldCharType="begin"/>
                    </w:r>
                    <w:r w:rsidR="003764AE">
                      <w:instrText xml:space="preserve"> SECTIONPAGES </w:instrText>
                    </w:r>
                    <w:r w:rsidR="003764AE">
                      <w:fldChar w:fldCharType="separate"/>
                    </w:r>
                    <w:r w:rsidR="00DF3630">
                      <w:rPr>
                        <w:noProof/>
                      </w:rPr>
                      <w:t>6</w:t>
                    </w:r>
                    <w:r w:rsidR="003764AE">
                      <w:rPr>
                        <w:noProof/>
                      </w:rPr>
                      <w:fldChar w:fldCharType="end"/>
                    </w:r>
                  </w:p>
                </w:txbxContent>
              </v:textbox>
              <w10:wrap anchorx="margin"/>
            </v:shape>
          </w:pict>
        </mc:Fallback>
      </mc:AlternateContent>
    </w:r>
    <w:r>
      <w:rPr>
        <w:rFonts w:ascii="思源黑体 CN" w:eastAsia="思源黑体 CN" w:hAnsi="思源黑体 CN" w:hint="eastAsia"/>
      </w:rPr>
      <w:t>报告日期：</w:t>
    </w:r>
    <w:r w:rsidR="005609E4">
      <w:rPr>
        <w:rFonts w:ascii="思源黑体 CN" w:eastAsia="思源黑体 CN" w:hAnsi="思源黑体 CN" w:hint="eastAsia"/>
      </w:rPr>
      <w:t>{{sample.report_date}}</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姓名</w:t>
    </w:r>
    <w:r w:rsidR="00DF3630">
      <w:rPr>
        <w:rFonts w:ascii="思源黑体 CN" w:eastAsia="思源黑体 CN" w:hAnsi="思源黑体 CN" w:hint="eastAsia"/>
      </w:rPr>
      <w:t>：</w:t>
    </w:r>
    <w:r w:rsidR="005609E4" w:rsidRPr="005609E4">
      <w:rPr>
        <w:rFonts w:ascii="思源黑体 CN" w:eastAsia="思源黑体 CN" w:hAnsi="思源黑体 CN"/>
      </w:rPr>
      <w:t>{{sample.patient_name}}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584508" w14:textId="77777777" w:rsidR="00795196" w:rsidRDefault="00795196">
      <w:pPr>
        <w:spacing w:line="240" w:lineRule="auto"/>
      </w:pPr>
      <w:r>
        <w:separator/>
      </w:r>
    </w:p>
  </w:footnote>
  <w:footnote w:type="continuationSeparator" w:id="0">
    <w:p w14:paraId="68CC28BA" w14:textId="77777777" w:rsidR="00795196" w:rsidRDefault="0079519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3A6B8F" w14:textId="77777777" w:rsidR="009042FF" w:rsidRDefault="00DC0DA3">
    <w:pPr>
      <w:pStyle w:val="a6"/>
      <w:jc w:val="left"/>
    </w:pPr>
    <w:r>
      <w:rPr>
        <w:noProof/>
      </w:rPr>
      <w:drawing>
        <wp:inline distT="0" distB="0" distL="0" distR="0" wp14:anchorId="5C9294C2" wp14:editId="7E61AF43">
          <wp:extent cx="4067175" cy="749300"/>
          <wp:effectExtent l="0" t="0" r="9525" b="0"/>
          <wp:docPr id="33531518" name="图片 1" descr="QR 代码&#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1518" name="图片 1" descr="QR 代码&#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067175" cy="7493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38F4AF" w14:textId="77777777" w:rsidR="009042FF" w:rsidRDefault="009042FF">
    <w:pPr>
      <w:pStyle w:val="a6"/>
      <w:pBdr>
        <w:bottom w:val="single" w:sz="4" w:space="1" w:color="46586F"/>
        <w:right w:val="none" w:sz="0" w:space="8" w:color="auto"/>
      </w:pBdr>
      <w:wordWrap w:val="0"/>
      <w:ind w:right="150"/>
      <w:rPr>
        <w:rFonts w:ascii="思源黑体 CN" w:eastAsia="微软雅黑" w:hAnsi="思源黑体 CN" w:cs="微软雅黑" w:hint="eastAsia"/>
        <w:color w:val="46586F"/>
        <w:sz w:val="21"/>
        <w:szCs w:val="3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A7F975" w14:textId="77777777" w:rsidR="009042FF" w:rsidRDefault="00DC0DA3">
    <w:pPr>
      <w:pStyle w:val="a6"/>
      <w:pBdr>
        <w:bottom w:val="single" w:sz="4" w:space="1" w:color="46586F"/>
        <w:right w:val="none" w:sz="0" w:space="8" w:color="auto"/>
      </w:pBdr>
      <w:wordWrap w:val="0"/>
      <w:ind w:right="150"/>
      <w:rPr>
        <w:rFonts w:ascii="思源黑体 CN" w:eastAsia="微软雅黑" w:hAnsi="思源黑体 CN" w:cs="微软雅黑" w:hint="eastAsia"/>
        <w:color w:val="46586F"/>
        <w:sz w:val="21"/>
        <w:szCs w:val="32"/>
      </w:rPr>
    </w:pPr>
    <w:r>
      <w:rPr>
        <w:noProof/>
      </w:rPr>
      <w:drawing>
        <wp:inline distT="0" distB="0" distL="0" distR="0" wp14:anchorId="048DA6EA" wp14:editId="4948FF01">
          <wp:extent cx="4221480" cy="798830"/>
          <wp:effectExtent l="0" t="0" r="7620" b="1270"/>
          <wp:docPr id="10" name="图片 1" descr="QR 代码&#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QR 代码&#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221480" cy="798830"/>
                  </a:xfrm>
                  <a:prstGeom prst="rect">
                    <a:avLst/>
                  </a:prstGeom>
                  <a:noFill/>
                  <a:ln>
                    <a:noFill/>
                  </a:ln>
                </pic:spPr>
              </pic:pic>
            </a:graphicData>
          </a:graphic>
        </wp:inline>
      </w:drawing>
    </w:r>
    <w:r>
      <w:rPr>
        <w:rFonts w:hint="eastAsia"/>
      </w:rPr>
      <w:t xml:space="preserve">                   </w:t>
    </w:r>
    <w:r>
      <w:rPr>
        <w:noProof/>
        <w:color w:val="46586F"/>
      </w:rPr>
      <mc:AlternateContent>
        <mc:Choice Requires="wpg">
          <w:drawing>
            <wp:inline distT="0" distB="0" distL="114300" distR="114300" wp14:anchorId="106B9259" wp14:editId="09DA10AA">
              <wp:extent cx="149225" cy="479425"/>
              <wp:effectExtent l="635" t="0" r="2540" b="3175"/>
              <wp:docPr id="11" name="组合 11"/>
              <wp:cNvGraphicFramePr/>
              <a:graphic xmlns:a="http://schemas.openxmlformats.org/drawingml/2006/main">
                <a:graphicData uri="http://schemas.microsoft.com/office/word/2010/wordprocessingGroup">
                  <wpg:wgp>
                    <wpg:cNvGrpSpPr/>
                    <wpg:grpSpPr>
                      <a:xfrm flipH="1">
                        <a:off x="0" y="0"/>
                        <a:ext cx="149229" cy="479676"/>
                        <a:chOff x="1603" y="18331"/>
                        <a:chExt cx="233" cy="454"/>
                      </a:xfrm>
                      <a:solidFill>
                        <a:srgbClr val="4F6D90"/>
                      </a:solidFill>
                    </wpg:grpSpPr>
                    <wps:wsp>
                      <wps:cNvPr id="12" name="Freeform 11"/>
                      <wps:cNvSpPr/>
                      <wps:spPr bwMode="auto">
                        <a:xfrm rot="10800000" flipV="1">
                          <a:off x="1603" y="18331"/>
                          <a:ext cx="144" cy="455"/>
                        </a:xfrm>
                        <a:prstGeom prst="rect">
                          <a:avLst/>
                        </a:prstGeom>
                        <a:grpFill/>
                        <a:ln>
                          <a:noFill/>
                        </a:ln>
                      </wps:spPr>
                      <wps:bodyPr vert="horz" wrap="square" lIns="91440" tIns="45720" rIns="91440" bIns="45720" numCol="1" anchor="t" anchorCtr="0" compatLnSpc="1"/>
                    </wps:wsp>
                    <wps:wsp>
                      <wps:cNvPr id="13" name="Freeform 11"/>
                      <wps:cNvSpPr/>
                      <wps:spPr bwMode="auto">
                        <a:xfrm rot="10800000" flipV="1">
                          <a:off x="1780" y="18331"/>
                          <a:ext cx="57" cy="455"/>
                        </a:xfrm>
                        <a:prstGeom prst="rect">
                          <a:avLst/>
                        </a:prstGeom>
                        <a:grpFill/>
                        <a:ln>
                          <a:noFill/>
                        </a:ln>
                      </wps:spPr>
                      <wps:bodyPr vert="horz" wrap="square" lIns="91440" tIns="45720" rIns="91440" bIns="45720" numCol="1" anchor="t" anchorCtr="0" compatLnSpc="1"/>
                    </wps:wsp>
                  </wpg:wgp>
                </a:graphicData>
              </a:graphic>
            </wp:inline>
          </w:drawing>
        </mc:Choice>
        <mc:Fallback xmlns:wpsCustomData="http://www.wps.cn/officeDocument/2013/wpsCustomData">
          <w:pict>
            <v:group id="_x0000_s1026" o:spid="_x0000_s1026" o:spt="203" style="flip:x;height:37.75pt;width:11.75pt;" coordorigin="1603,18331" coordsize="233,454" o:gfxdata="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MqeSk/UAAAAAwEAAA8AAAAAAAAAAQAgAAAAIgAAAGRycy9kb3ducmV2LnhtbFBLAQIUABQA&#10;AAAIAIdO4kAlFz2ZnwIAAD8HAAAOAAAAAAAAAAEAIAAAACMBAABkcnMvZTJvRG9jLnhtbFBLBQYA&#10;AAAABgAGAFkBAAA0BgAAAAA=&#10;">
              <o:lock v:ext="edit" aspectratio="f"/>
              <v:rect id="Freeform 11" o:spid="_x0000_s1026" o:spt="1" style="position:absolute;left:1603;top:18331;flip:y;height:455;width:144;rotation:11796480f;" filled="t" stroked="f" coordsize="21600,21600" o:gfxdata="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sY+o25AAAA2wAA&#10;AA8AAAAAAAAAAQAgAAAAIgAAAGRycy9kb3ducmV2LnhtbFBLAQIUABQAAAAIAIdO4kAzLwWeOwAA&#10;ADkAAAAQAAAAAAAAAAEAIAAAAAgBAABkcnMvc2hhcGV4bWwueG1sUEsFBgAAAAAGAAYAWwEAALID&#10;AAAAAA==&#10;">
                <v:fill on="t" focussize="0,0"/>
                <v:stroke on="f"/>
                <v:imagedata o:title=""/>
                <o:lock v:ext="edit" aspectratio="f"/>
              </v:rect>
              <v:rect id="Freeform 11" o:spid="_x0000_s1026" o:spt="1" style="position:absolute;left:1780;top:18331;flip:y;height:455;width:57;rotation:11796480f;" filled="t" stroked="f" coordsize="21600,21600" o:gfxdata="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RUXxa5AAAA2wAA&#10;AA8AAAAAAAAAAQAgAAAAIgAAAGRycy9kb3ducmV2LnhtbFBLAQIUABQAAAAIAIdO4kAzLwWeOwAA&#10;ADkAAAAQAAAAAAAAAAEAIAAAAAgBAABkcnMvc2hhcGV4bWwueG1sUEsFBgAAAAAGAAYAWwEAALID&#10;AAAAAA==&#10;">
                <v:fill on="t" focussize="0,0"/>
                <v:stroke on="f"/>
                <v:imagedata o:title=""/>
                <o:lock v:ext="edit" aspectratio="f"/>
              </v:rect>
              <w10:wrap type="none"/>
              <w10:anchorlock/>
            </v:group>
          </w:pict>
        </mc:Fallback>
      </mc:AlternateContent>
    </w:r>
    <w:r>
      <w:rPr>
        <w:rFonts w:hint="eastAsia"/>
        <w:color w:val="46586F"/>
      </w:rPr>
      <w:t xml:space="preserve"> </w:t>
    </w:r>
    <w:r>
      <w:rPr>
        <w:rFonts w:ascii="微软雅黑" w:eastAsia="微软雅黑" w:hAnsi="微软雅黑" w:cs="微软雅黑" w:hint="eastAsia"/>
        <w:color w:val="46586F"/>
        <w:position w:val="17"/>
        <w:sz w:val="21"/>
        <w:szCs w:val="32"/>
      </w:rPr>
      <w:t>报告概述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A0274D6"/>
    <w:multiLevelType w:val="singleLevel"/>
    <w:tmpl w:val="DA0274D6"/>
    <w:lvl w:ilvl="0">
      <w:start w:val="1"/>
      <w:numFmt w:val="decimal"/>
      <w:suff w:val="space"/>
      <w:lvlText w:val="%1."/>
      <w:lvlJc w:val="left"/>
    </w:lvl>
  </w:abstractNum>
  <w:abstractNum w:abstractNumId="1" w15:restartNumberingAfterBreak="0">
    <w:nsid w:val="49F8045E"/>
    <w:multiLevelType w:val="hybridMultilevel"/>
    <w:tmpl w:val="89F2A61C"/>
    <w:lvl w:ilvl="0" w:tplc="1430B5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FA4B4A5"/>
    <w:multiLevelType w:val="multilevel"/>
    <w:tmpl w:val="5FA4B4A5"/>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6A5E6564"/>
    <w:multiLevelType w:val="hybridMultilevel"/>
    <w:tmpl w:val="ADE6ECF4"/>
    <w:lvl w:ilvl="0" w:tplc="A62EC4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78776041">
    <w:abstractNumId w:val="2"/>
  </w:num>
  <w:num w:numId="2" w16cid:durableId="1831435490">
    <w:abstractNumId w:val="0"/>
  </w:num>
  <w:num w:numId="3" w16cid:durableId="1906914493">
    <w:abstractNumId w:val="3"/>
  </w:num>
  <w:num w:numId="4" w16cid:durableId="14231444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Y5NmYxZTIxYjE1Y2E4MGU2NjMxNzJmNDY5YzhkOWMifQ=="/>
  </w:docVars>
  <w:rsids>
    <w:rsidRoot w:val="3FCB29B4"/>
    <w:rsid w:val="000013EB"/>
    <w:rsid w:val="00043C2E"/>
    <w:rsid w:val="00044770"/>
    <w:rsid w:val="00067CFE"/>
    <w:rsid w:val="00075FAF"/>
    <w:rsid w:val="00077C94"/>
    <w:rsid w:val="00081778"/>
    <w:rsid w:val="000A4BE6"/>
    <w:rsid w:val="000B4FF4"/>
    <w:rsid w:val="000D2D68"/>
    <w:rsid w:val="000F1584"/>
    <w:rsid w:val="000F7A91"/>
    <w:rsid w:val="00102689"/>
    <w:rsid w:val="00117F22"/>
    <w:rsid w:val="001224B9"/>
    <w:rsid w:val="0012490D"/>
    <w:rsid w:val="00152E67"/>
    <w:rsid w:val="00155804"/>
    <w:rsid w:val="001A4219"/>
    <w:rsid w:val="001B2A6F"/>
    <w:rsid w:val="001C627B"/>
    <w:rsid w:val="001C7A23"/>
    <w:rsid w:val="001D6AD5"/>
    <w:rsid w:val="001E6CA5"/>
    <w:rsid w:val="002017DD"/>
    <w:rsid w:val="00206FAC"/>
    <w:rsid w:val="00216C18"/>
    <w:rsid w:val="002704F9"/>
    <w:rsid w:val="00276795"/>
    <w:rsid w:val="00276FD5"/>
    <w:rsid w:val="00281AFF"/>
    <w:rsid w:val="00290D59"/>
    <w:rsid w:val="002D0CD6"/>
    <w:rsid w:val="002F7FC0"/>
    <w:rsid w:val="00300A19"/>
    <w:rsid w:val="00315792"/>
    <w:rsid w:val="00367053"/>
    <w:rsid w:val="003764AE"/>
    <w:rsid w:val="00390149"/>
    <w:rsid w:val="00397C1E"/>
    <w:rsid w:val="003A2891"/>
    <w:rsid w:val="003D2C95"/>
    <w:rsid w:val="003F7BA3"/>
    <w:rsid w:val="00400DFD"/>
    <w:rsid w:val="00420675"/>
    <w:rsid w:val="0044184F"/>
    <w:rsid w:val="00445F5B"/>
    <w:rsid w:val="004757AF"/>
    <w:rsid w:val="00476B7F"/>
    <w:rsid w:val="0047771F"/>
    <w:rsid w:val="004C69C4"/>
    <w:rsid w:val="00501A74"/>
    <w:rsid w:val="005126D5"/>
    <w:rsid w:val="0052413A"/>
    <w:rsid w:val="00531AAE"/>
    <w:rsid w:val="0053447E"/>
    <w:rsid w:val="00545851"/>
    <w:rsid w:val="005609E4"/>
    <w:rsid w:val="00573B0C"/>
    <w:rsid w:val="005B603C"/>
    <w:rsid w:val="005E34EE"/>
    <w:rsid w:val="005E4821"/>
    <w:rsid w:val="00684C82"/>
    <w:rsid w:val="00686E77"/>
    <w:rsid w:val="006C044B"/>
    <w:rsid w:val="006C12FF"/>
    <w:rsid w:val="006C18C0"/>
    <w:rsid w:val="006D1E76"/>
    <w:rsid w:val="006D3E69"/>
    <w:rsid w:val="006D701F"/>
    <w:rsid w:val="006E5084"/>
    <w:rsid w:val="007032C0"/>
    <w:rsid w:val="00734A24"/>
    <w:rsid w:val="00786370"/>
    <w:rsid w:val="00795196"/>
    <w:rsid w:val="007B1B62"/>
    <w:rsid w:val="007C1B55"/>
    <w:rsid w:val="007C7A66"/>
    <w:rsid w:val="007F39CD"/>
    <w:rsid w:val="00816D0E"/>
    <w:rsid w:val="0082645B"/>
    <w:rsid w:val="00831D04"/>
    <w:rsid w:val="008723A4"/>
    <w:rsid w:val="008732FC"/>
    <w:rsid w:val="008868B1"/>
    <w:rsid w:val="00894DF0"/>
    <w:rsid w:val="008C74E9"/>
    <w:rsid w:val="008F64C8"/>
    <w:rsid w:val="009042FF"/>
    <w:rsid w:val="0092785B"/>
    <w:rsid w:val="00942153"/>
    <w:rsid w:val="00957C35"/>
    <w:rsid w:val="0096412E"/>
    <w:rsid w:val="009865D2"/>
    <w:rsid w:val="009D52BD"/>
    <w:rsid w:val="009E182E"/>
    <w:rsid w:val="009E504B"/>
    <w:rsid w:val="00A242B4"/>
    <w:rsid w:val="00A274EF"/>
    <w:rsid w:val="00A55830"/>
    <w:rsid w:val="00A74FED"/>
    <w:rsid w:val="00A80A69"/>
    <w:rsid w:val="00A9665D"/>
    <w:rsid w:val="00A97943"/>
    <w:rsid w:val="00AA238A"/>
    <w:rsid w:val="00AA461D"/>
    <w:rsid w:val="00AE7968"/>
    <w:rsid w:val="00B34245"/>
    <w:rsid w:val="00B445AE"/>
    <w:rsid w:val="00B64B15"/>
    <w:rsid w:val="00B70B3F"/>
    <w:rsid w:val="00B80BC4"/>
    <w:rsid w:val="00B845AB"/>
    <w:rsid w:val="00BA2AFA"/>
    <w:rsid w:val="00BB11F5"/>
    <w:rsid w:val="00BB7676"/>
    <w:rsid w:val="00BC32BE"/>
    <w:rsid w:val="00BC4949"/>
    <w:rsid w:val="00BF1DAB"/>
    <w:rsid w:val="00C35414"/>
    <w:rsid w:val="00C46860"/>
    <w:rsid w:val="00C53192"/>
    <w:rsid w:val="00C71135"/>
    <w:rsid w:val="00C933B6"/>
    <w:rsid w:val="00CB0A62"/>
    <w:rsid w:val="00CC3914"/>
    <w:rsid w:val="00CD7555"/>
    <w:rsid w:val="00CE58A2"/>
    <w:rsid w:val="00D528EC"/>
    <w:rsid w:val="00D54AF7"/>
    <w:rsid w:val="00D60268"/>
    <w:rsid w:val="00D6333B"/>
    <w:rsid w:val="00D822EB"/>
    <w:rsid w:val="00D84A10"/>
    <w:rsid w:val="00DC0DA3"/>
    <w:rsid w:val="00DC306F"/>
    <w:rsid w:val="00DE1403"/>
    <w:rsid w:val="00DF3630"/>
    <w:rsid w:val="00E16292"/>
    <w:rsid w:val="00E32C0F"/>
    <w:rsid w:val="00E34AA7"/>
    <w:rsid w:val="00E509B1"/>
    <w:rsid w:val="00E668DC"/>
    <w:rsid w:val="00E82124"/>
    <w:rsid w:val="00E83916"/>
    <w:rsid w:val="00E8642A"/>
    <w:rsid w:val="00EA1B74"/>
    <w:rsid w:val="00EE2E1F"/>
    <w:rsid w:val="00F04B41"/>
    <w:rsid w:val="00F24475"/>
    <w:rsid w:val="00F3699B"/>
    <w:rsid w:val="00F66334"/>
    <w:rsid w:val="00F66E2A"/>
    <w:rsid w:val="00F805E1"/>
    <w:rsid w:val="00F9670C"/>
    <w:rsid w:val="00FA54C7"/>
    <w:rsid w:val="00FC26EC"/>
    <w:rsid w:val="00FC6EFC"/>
    <w:rsid w:val="00FD278B"/>
    <w:rsid w:val="00FD365C"/>
    <w:rsid w:val="00FD7F99"/>
    <w:rsid w:val="00FE0AD5"/>
    <w:rsid w:val="00FF7C91"/>
    <w:rsid w:val="02792048"/>
    <w:rsid w:val="04DD36F6"/>
    <w:rsid w:val="0CA830A9"/>
    <w:rsid w:val="0D915CB8"/>
    <w:rsid w:val="0DDB3899"/>
    <w:rsid w:val="0E1C78AB"/>
    <w:rsid w:val="0E216CB2"/>
    <w:rsid w:val="10D80E81"/>
    <w:rsid w:val="117D02A6"/>
    <w:rsid w:val="12B0191D"/>
    <w:rsid w:val="15703DCC"/>
    <w:rsid w:val="16DD63B5"/>
    <w:rsid w:val="19772BD0"/>
    <w:rsid w:val="1A3C7DC0"/>
    <w:rsid w:val="1D652436"/>
    <w:rsid w:val="265956E8"/>
    <w:rsid w:val="27823E4D"/>
    <w:rsid w:val="2B035785"/>
    <w:rsid w:val="2D573814"/>
    <w:rsid w:val="339C09C3"/>
    <w:rsid w:val="34E76A04"/>
    <w:rsid w:val="38271882"/>
    <w:rsid w:val="389228E5"/>
    <w:rsid w:val="3911042A"/>
    <w:rsid w:val="3E8D6758"/>
    <w:rsid w:val="3FCB29B4"/>
    <w:rsid w:val="42B54F72"/>
    <w:rsid w:val="4A3C527D"/>
    <w:rsid w:val="4A4C2CEB"/>
    <w:rsid w:val="4CDB0515"/>
    <w:rsid w:val="4FA74664"/>
    <w:rsid w:val="53B132C9"/>
    <w:rsid w:val="556E620B"/>
    <w:rsid w:val="59C22253"/>
    <w:rsid w:val="5A6A2EBB"/>
    <w:rsid w:val="5B3920FD"/>
    <w:rsid w:val="5B8D5302"/>
    <w:rsid w:val="60215693"/>
    <w:rsid w:val="62F56C18"/>
    <w:rsid w:val="6B5C4D4F"/>
    <w:rsid w:val="6D2A2AC7"/>
    <w:rsid w:val="6F1D5215"/>
    <w:rsid w:val="72452C57"/>
    <w:rsid w:val="739F5803"/>
    <w:rsid w:val="749A21B6"/>
    <w:rsid w:val="759F7908"/>
    <w:rsid w:val="77F31C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C4BC1BE"/>
  <w15:docId w15:val="{568AC59C-035C-47DA-A17F-41E0B89E2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iPriority="9" w:unhideWhenUsed="1" w:qFormat="1"/>
    <w:lsdException w:name="heading 5"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uiPriority="39" w:qFormat="1"/>
    <w:lsdException w:name="header" w:qFormat="1"/>
    <w:lsdException w:name="footer" w:qFormat="1"/>
    <w:lsdException w:name="caption" w:qFormat="1"/>
    <w:lsdException w:name="Title" w:uiPriority="10" w:qFormat="1"/>
    <w:lsdException w:name="Default Paragraph Font" w:semiHidden="1" w:uiPriority="1" w:unhideWhenUsed="1" w:qFormat="1"/>
    <w:lsdException w:name="Body Text" w:qFormat="1"/>
    <w:lsdException w:name="Subtitle" w:uiPriority="11"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uiPriority="99" w:unhideWhenUsed="1"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40" w:lineRule="exact"/>
      <w:jc w:val="both"/>
    </w:pPr>
    <w:rPr>
      <w:rFonts w:ascii="Times New Roman" w:eastAsia="宋体" w:hAnsi="Times New Roman" w:cs="Times New Roman"/>
      <w:kern w:val="2"/>
      <w:sz w:val="24"/>
      <w:szCs w:val="24"/>
    </w:rPr>
  </w:style>
  <w:style w:type="paragraph" w:styleId="1">
    <w:name w:val="heading 1"/>
    <w:basedOn w:val="a"/>
    <w:next w:val="a"/>
    <w:link w:val="10"/>
    <w:qFormat/>
    <w:pPr>
      <w:keepNext/>
      <w:keepLines/>
      <w:spacing w:before="340" w:after="330" w:line="578" w:lineRule="auto"/>
      <w:jc w:val="center"/>
      <w:outlineLvl w:val="0"/>
    </w:pPr>
    <w:rPr>
      <w:rFonts w:eastAsia="思源黑体 CN" w:cs="思源黑体 CN"/>
      <w:b/>
      <w:bCs/>
      <w:color w:val="487EA6"/>
      <w:kern w:val="44"/>
      <w:sz w:val="36"/>
      <w:szCs w:val="44"/>
    </w:rPr>
  </w:style>
  <w:style w:type="paragraph" w:styleId="2">
    <w:name w:val="heading 2"/>
    <w:basedOn w:val="a"/>
    <w:next w:val="a"/>
    <w:link w:val="20"/>
    <w:unhideWhenUsed/>
    <w:qFormat/>
    <w:pPr>
      <w:keepNext/>
      <w:keepLines/>
      <w:spacing w:line="240" w:lineRule="auto"/>
      <w:outlineLvl w:val="1"/>
    </w:pPr>
    <w:rPr>
      <w:rFonts w:eastAsia="思源黑体 CN" w:cstheme="majorBidi"/>
      <w:b/>
      <w:bCs/>
      <w:color w:val="487EA6"/>
    </w:rPr>
  </w:style>
  <w:style w:type="paragraph" w:styleId="3">
    <w:name w:val="heading 3"/>
    <w:basedOn w:val="TOC3"/>
    <w:next w:val="a"/>
    <w:link w:val="30"/>
    <w:unhideWhenUsed/>
    <w:qFormat/>
    <w:pPr>
      <w:spacing w:line="240" w:lineRule="auto"/>
      <w:ind w:leftChars="0" w:left="0"/>
      <w:outlineLvl w:val="2"/>
    </w:pPr>
    <w:rPr>
      <w:b/>
      <w:bCs/>
      <w:color w:val="4F6D90"/>
      <w:szCs w:val="32"/>
    </w:rPr>
  </w:style>
  <w:style w:type="paragraph" w:styleId="4">
    <w:name w:val="heading 4"/>
    <w:basedOn w:val="a"/>
    <w:next w:val="a"/>
    <w:link w:val="40"/>
    <w:uiPriority w:val="9"/>
    <w:unhideWhenUsed/>
    <w:qFormat/>
    <w:pPr>
      <w:keepNext/>
      <w:keepLines/>
      <w:spacing w:before="40"/>
      <w:outlineLvl w:val="3"/>
    </w:pPr>
    <w:rPr>
      <w:rFonts w:asciiTheme="majorHAnsi" w:eastAsiaTheme="majorEastAsia" w:hAnsiTheme="majorHAnsi" w:cstheme="majorBidi"/>
      <w:i/>
      <w:iCs/>
      <w:color w:val="2D53A0" w:themeColor="accent1" w:themeShade="BF"/>
    </w:rPr>
  </w:style>
  <w:style w:type="paragraph" w:styleId="5">
    <w:name w:val="heading 5"/>
    <w:basedOn w:val="a"/>
    <w:next w:val="a"/>
    <w:link w:val="50"/>
    <w:uiPriority w:val="9"/>
    <w:unhideWhenUsed/>
    <w:qFormat/>
    <w:pPr>
      <w:keepNext/>
      <w:keepLines/>
      <w:spacing w:before="40"/>
      <w:outlineLvl w:val="4"/>
    </w:pPr>
    <w:rPr>
      <w:rFonts w:asciiTheme="majorHAnsi" w:eastAsiaTheme="majorEastAsia" w:hAnsiTheme="majorHAnsi" w:cstheme="majorBidi"/>
      <w:color w:val="2D53A0"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qFormat/>
    <w:pPr>
      <w:tabs>
        <w:tab w:val="left" w:pos="4320"/>
      </w:tabs>
      <w:ind w:leftChars="1900" w:left="4560"/>
    </w:pPr>
    <w:rPr>
      <w:rFonts w:ascii="思源黑体 CN" w:eastAsia="思源黑体 CN" w:hAnsi="思源黑体 CN"/>
      <w:color w:val="000000" w:themeColor="text1"/>
      <w:sz w:val="21"/>
    </w:rPr>
  </w:style>
  <w:style w:type="paragraph" w:styleId="a3">
    <w:name w:val="caption"/>
    <w:basedOn w:val="a"/>
    <w:qFormat/>
    <w:pPr>
      <w:suppressLineNumbers/>
      <w:spacing w:before="120" w:after="120"/>
    </w:pPr>
    <w:rPr>
      <w:rFonts w:cs="Lohit Devanagari"/>
      <w:i/>
      <w:iCs/>
    </w:rPr>
  </w:style>
  <w:style w:type="paragraph" w:styleId="a4">
    <w:name w:val="Body Text"/>
    <w:basedOn w:val="a"/>
    <w:qFormat/>
    <w:pPr>
      <w:spacing w:after="120"/>
    </w:p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link w:val="a7"/>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qFormat/>
    <w:pPr>
      <w:ind w:leftChars="1000" w:left="2400"/>
    </w:pPr>
    <w:rPr>
      <w:rFonts w:eastAsia="思源黑体 CN"/>
      <w:b/>
      <w:color w:val="487EA6"/>
    </w:rPr>
  </w:style>
  <w:style w:type="paragraph" w:styleId="a8">
    <w:name w:val="Subtitle"/>
    <w:basedOn w:val="a"/>
    <w:next w:val="a"/>
    <w:uiPriority w:val="11"/>
    <w:qFormat/>
    <w:pPr>
      <w:snapToGrid w:val="0"/>
      <w:spacing w:line="240" w:lineRule="auto"/>
      <w:jc w:val="center"/>
      <w:outlineLvl w:val="1"/>
    </w:pPr>
    <w:rPr>
      <w:rFonts w:ascii="思源黑体 CN" w:eastAsia="思源黑体 CN" w:hAnsi="思源黑体 CN" w:cs="思源黑体 CN"/>
      <w:b/>
      <w:bCs/>
      <w:kern w:val="28"/>
      <w:sz w:val="32"/>
      <w:szCs w:val="32"/>
    </w:rPr>
  </w:style>
  <w:style w:type="paragraph" w:styleId="a9">
    <w:name w:val="List"/>
    <w:basedOn w:val="a4"/>
    <w:rPr>
      <w:rFonts w:cs="Lohit Devanagari"/>
    </w:rPr>
  </w:style>
  <w:style w:type="paragraph" w:styleId="TOC2">
    <w:name w:val="toc 2"/>
    <w:basedOn w:val="a"/>
    <w:next w:val="a"/>
    <w:qFormat/>
    <w:pPr>
      <w:ind w:leftChars="1500" w:left="3600"/>
    </w:pPr>
    <w:rPr>
      <w:rFonts w:eastAsia="思源黑体 CN"/>
      <w:b/>
    </w:rPr>
  </w:style>
  <w:style w:type="paragraph" w:styleId="HTML">
    <w:name w:val="HTML Preformatted"/>
    <w:basedOn w:val="a"/>
    <w:uiPriority w:val="99"/>
    <w:unhideWhenUsed/>
    <w:qFormat/>
    <w:pPr>
      <w:widowControl/>
      <w:jc w:val="left"/>
    </w:pPr>
    <w:rPr>
      <w:rFonts w:ascii="宋体" w:hAnsi="宋体" w:cs="宋体"/>
      <w:kern w:val="0"/>
    </w:rPr>
  </w:style>
  <w:style w:type="paragraph" w:styleId="aa">
    <w:name w:val="Normal (Web)"/>
    <w:basedOn w:val="a"/>
    <w:qFormat/>
  </w:style>
  <w:style w:type="paragraph" w:styleId="ab">
    <w:name w:val="Title"/>
    <w:basedOn w:val="Heading"/>
    <w:next w:val="a4"/>
    <w:uiPriority w:val="10"/>
    <w:qFormat/>
    <w:pPr>
      <w:jc w:val="center"/>
    </w:pPr>
    <w:rPr>
      <w:b/>
      <w:bCs/>
    </w:rPr>
  </w:style>
  <w:style w:type="paragraph" w:customStyle="1" w:styleId="Heading">
    <w:name w:val="Heading"/>
    <w:basedOn w:val="a"/>
    <w:next w:val="a"/>
    <w:link w:val="HeadingCar"/>
    <w:uiPriority w:val="10"/>
    <w:qFormat/>
    <w:pPr>
      <w:spacing w:line="240" w:lineRule="auto"/>
      <w:contextualSpacing/>
    </w:pPr>
    <w:rPr>
      <w:rFonts w:asciiTheme="majorHAnsi" w:eastAsiaTheme="majorEastAsia" w:hAnsiTheme="majorHAnsi" w:cstheme="majorBidi"/>
      <w:spacing w:val="-10"/>
      <w:kern w:val="28"/>
      <w:sz w:val="56"/>
      <w:szCs w:val="56"/>
    </w:rPr>
  </w:style>
  <w:style w:type="table" w:styleId="ac">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uiPriority w:val="99"/>
    <w:unhideWhenUsed/>
    <w:qFormat/>
    <w:rPr>
      <w:color w:val="0026E5" w:themeColor="hyperlink"/>
      <w:u w:val="single"/>
    </w:rPr>
  </w:style>
  <w:style w:type="paragraph" w:customStyle="1" w:styleId="31">
    <w:name w:val="样式3"/>
    <w:basedOn w:val="a"/>
    <w:next w:val="a"/>
    <w:qFormat/>
    <w:pPr>
      <w:autoSpaceDE w:val="0"/>
      <w:autoSpaceDN w:val="0"/>
      <w:spacing w:line="600" w:lineRule="exact"/>
      <w:jc w:val="left"/>
      <w:outlineLvl w:val="0"/>
    </w:pPr>
    <w:rPr>
      <w:rFonts w:eastAsia="思源黑体 CN" w:hint="eastAsia"/>
      <w:b/>
      <w:color w:val="773975"/>
      <w:kern w:val="0"/>
      <w:sz w:val="28"/>
      <w:szCs w:val="28"/>
      <w:lang w:eastAsia="en-US"/>
    </w:rPr>
  </w:style>
  <w:style w:type="character" w:customStyle="1" w:styleId="20">
    <w:name w:val="标题 2 字符"/>
    <w:basedOn w:val="a0"/>
    <w:link w:val="2"/>
    <w:uiPriority w:val="9"/>
    <w:qFormat/>
    <w:rPr>
      <w:rFonts w:ascii="Times New Roman" w:eastAsia="思源黑体 CN" w:hAnsi="Times New Roman" w:cstheme="majorBidi"/>
      <w:b/>
      <w:bCs/>
      <w:color w:val="487EA6"/>
      <w:sz w:val="24"/>
      <w:szCs w:val="24"/>
    </w:rPr>
  </w:style>
  <w:style w:type="character" w:customStyle="1" w:styleId="10">
    <w:name w:val="标题 1 字符"/>
    <w:basedOn w:val="a0"/>
    <w:link w:val="1"/>
    <w:uiPriority w:val="9"/>
    <w:qFormat/>
    <w:rPr>
      <w:rFonts w:ascii="Times New Roman" w:eastAsia="思源黑体 CN" w:hAnsi="Times New Roman" w:cs="思源黑体 CN"/>
      <w:b/>
      <w:bCs/>
      <w:color w:val="487EA6"/>
      <w:kern w:val="44"/>
      <w:sz w:val="36"/>
      <w:szCs w:val="44"/>
    </w:rPr>
  </w:style>
  <w:style w:type="table" w:customStyle="1" w:styleId="11">
    <w:name w:val="网格型1"/>
    <w:basedOn w:val="a1"/>
    <w:uiPriority w:val="1"/>
    <w:qFormat/>
    <w:rPr>
      <w:rFonts w:ascii="Cambria" w:hAnsi="Cambria"/>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样式-表头"/>
    <w:basedOn w:val="a"/>
    <w:qFormat/>
    <w:pPr>
      <w:snapToGrid w:val="0"/>
      <w:spacing w:line="240" w:lineRule="auto"/>
      <w:jc w:val="center"/>
    </w:pPr>
    <w:rPr>
      <w:rFonts w:ascii="微软雅黑" w:eastAsia="微软雅黑" w:hAnsi="微软雅黑" w:cs="微软雅黑" w:hint="eastAsia"/>
      <w:b/>
      <w:bCs/>
      <w:color w:val="FFFFFF" w:themeColor="background1"/>
      <w:sz w:val="18"/>
      <w:szCs w:val="18"/>
    </w:rPr>
  </w:style>
  <w:style w:type="paragraph" w:customStyle="1" w:styleId="ae">
    <w:name w:val="表格内段落"/>
    <w:basedOn w:val="a"/>
    <w:qFormat/>
    <w:pPr>
      <w:snapToGrid w:val="0"/>
      <w:spacing w:line="360" w:lineRule="exact"/>
      <w:jc w:val="center"/>
    </w:pPr>
    <w:rPr>
      <w:rFonts w:eastAsia="思源黑体 CN"/>
      <w:sz w:val="18"/>
      <w:szCs w:val="22"/>
    </w:rPr>
  </w:style>
  <w:style w:type="paragraph" w:customStyle="1" w:styleId="af">
    <w:name w:val="备注"/>
    <w:basedOn w:val="a"/>
    <w:next w:val="a"/>
    <w:qFormat/>
    <w:pPr>
      <w:widowControl/>
      <w:snapToGrid w:val="0"/>
      <w:spacing w:line="360" w:lineRule="exact"/>
    </w:pPr>
    <w:rPr>
      <w:rFonts w:eastAsia="思源黑体 CN"/>
      <w:sz w:val="18"/>
      <w:szCs w:val="22"/>
    </w:rPr>
  </w:style>
  <w:style w:type="paragraph" w:customStyle="1" w:styleId="-1">
    <w:name w:val="样式-1表内容"/>
    <w:basedOn w:val="a"/>
    <w:qFormat/>
    <w:pPr>
      <w:snapToGrid w:val="0"/>
      <w:spacing w:line="300" w:lineRule="exact"/>
      <w:jc w:val="center"/>
    </w:pPr>
    <w:rPr>
      <w:rFonts w:ascii="微软雅黑" w:eastAsia="微软雅黑" w:hAnsi="微软雅黑" w:cs="微软雅黑" w:hint="eastAsia"/>
      <w:sz w:val="18"/>
      <w:szCs w:val="18"/>
    </w:rPr>
  </w:style>
  <w:style w:type="paragraph" w:customStyle="1" w:styleId="-0">
    <w:name w:val="样式-备注"/>
    <w:basedOn w:val="a"/>
    <w:qFormat/>
    <w:pPr>
      <w:snapToGrid w:val="0"/>
      <w:spacing w:afterLines="20" w:after="20" w:line="240" w:lineRule="exact"/>
    </w:pPr>
    <w:rPr>
      <w:rFonts w:ascii="微软雅黑" w:eastAsia="微软雅黑" w:hAnsi="微软雅黑"/>
      <w:color w:val="595959" w:themeColor="text1" w:themeTint="A6"/>
      <w:sz w:val="16"/>
      <w:szCs w:val="16"/>
    </w:rPr>
  </w:style>
  <w:style w:type="paragraph" w:customStyle="1" w:styleId="-2">
    <w:name w:val="样式-表内容"/>
    <w:basedOn w:val="a"/>
    <w:qFormat/>
    <w:pPr>
      <w:snapToGrid w:val="0"/>
      <w:spacing w:afterLines="30" w:after="30" w:line="300" w:lineRule="exact"/>
    </w:pPr>
    <w:rPr>
      <w:rFonts w:ascii="微软雅黑" w:eastAsia="微软雅黑" w:hAnsi="微软雅黑" w:cs="微软雅黑" w:hint="eastAsia"/>
      <w:sz w:val="18"/>
      <w:szCs w:val="18"/>
    </w:rPr>
  </w:style>
  <w:style w:type="character" w:customStyle="1" w:styleId="fontstyle01">
    <w:name w:val="fontstyle01"/>
    <w:basedOn w:val="a0"/>
    <w:qFormat/>
    <w:rPr>
      <w:rFonts w:ascii="宋体" w:eastAsia="宋体" w:hAnsi="宋体" w:cs="宋体" w:hint="eastAsia"/>
      <w:color w:val="666666"/>
      <w:sz w:val="16"/>
      <w:szCs w:val="16"/>
    </w:rPr>
  </w:style>
  <w:style w:type="paragraph" w:customStyle="1" w:styleId="12">
    <w:name w:val="样式1"/>
    <w:basedOn w:val="a"/>
    <w:qFormat/>
    <w:pPr>
      <w:spacing w:line="240" w:lineRule="auto"/>
    </w:pPr>
    <w:rPr>
      <w:rFonts w:ascii="微软雅黑" w:eastAsia="微软雅黑" w:hAnsi="微软雅黑" w:cs="微软雅黑" w:hint="eastAsia"/>
      <w:b/>
      <w:bCs/>
      <w:color w:val="4F6D90"/>
      <w:sz w:val="28"/>
      <w:szCs w:val="28"/>
    </w:rPr>
  </w:style>
  <w:style w:type="character" w:customStyle="1" w:styleId="fontstyle21">
    <w:name w:val="fontstyle21"/>
    <w:basedOn w:val="a0"/>
    <w:qFormat/>
    <w:rPr>
      <w:rFonts w:ascii="TimesNewRomanPSMT" w:eastAsia="TimesNewRomanPSMT" w:hAnsi="TimesNewRomanPSMT" w:cs="TimesNewRomanPSMT" w:hint="default"/>
      <w:color w:val="666666"/>
      <w:sz w:val="16"/>
      <w:szCs w:val="16"/>
    </w:rPr>
  </w:style>
  <w:style w:type="character" w:customStyle="1" w:styleId="font11">
    <w:name w:val="font11"/>
    <w:basedOn w:val="a0"/>
    <w:qFormat/>
    <w:rPr>
      <w:rFonts w:ascii="Times New Roman" w:hAnsi="Times New Roman" w:cs="Times New Roman" w:hint="default"/>
      <w:color w:val="000000"/>
      <w:sz w:val="12"/>
      <w:szCs w:val="12"/>
      <w:u w:val="none"/>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TOC20">
    <w:name w:val="TOC 标题2"/>
    <w:basedOn w:val="1"/>
    <w:next w:val="a"/>
    <w:uiPriority w:val="39"/>
    <w:unhideWhenUsed/>
    <w:qFormat/>
    <w:pPr>
      <w:spacing w:line="578" w:lineRule="atLeast"/>
      <w:jc w:val="both"/>
      <w:outlineLvl w:val="9"/>
    </w:pPr>
    <w:rPr>
      <w:rFonts w:eastAsia="宋体"/>
      <w:color w:val="auto"/>
      <w:sz w:val="44"/>
    </w:rPr>
  </w:style>
  <w:style w:type="paragraph" w:customStyle="1" w:styleId="WPSOffice3">
    <w:name w:val="WPSOffice手动目录 3"/>
    <w:qFormat/>
    <w:pPr>
      <w:ind w:leftChars="400" w:left="400"/>
    </w:pPr>
  </w:style>
  <w:style w:type="paragraph" w:styleId="af0">
    <w:name w:val="Quote"/>
    <w:basedOn w:val="a"/>
    <w:next w:val="a"/>
    <w:link w:val="af1"/>
    <w:uiPriority w:val="29"/>
    <w:qFormat/>
    <w:pPr>
      <w:spacing w:before="200"/>
      <w:ind w:left="864" w:right="864"/>
      <w:jc w:val="center"/>
    </w:pPr>
    <w:rPr>
      <w:i/>
      <w:iCs/>
      <w:color w:val="404040" w:themeColor="text1" w:themeTint="BF"/>
    </w:rPr>
  </w:style>
  <w:style w:type="character" w:customStyle="1" w:styleId="af1">
    <w:name w:val="引用 字符"/>
    <w:link w:val="af0"/>
    <w:uiPriority w:val="29"/>
    <w:qFormat/>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13">
    <w:name w:val="不明显强调1"/>
    <w:uiPriority w:val="19"/>
    <w:qFormat/>
    <w:rPr>
      <w:i/>
      <w:iCs/>
      <w:color w:val="404040" w:themeColor="text1" w:themeTint="BF"/>
    </w:rPr>
  </w:style>
  <w:style w:type="paragraph" w:customStyle="1" w:styleId="Index">
    <w:name w:val="Index"/>
    <w:basedOn w:val="a"/>
    <w:qFormat/>
    <w:pPr>
      <w:suppressLineNumbers/>
    </w:pPr>
    <w:rPr>
      <w:rFonts w:cs="Lohit Devanagari"/>
    </w:rPr>
  </w:style>
  <w:style w:type="character" w:customStyle="1" w:styleId="NumberingSymbols">
    <w:name w:val="Numbering Symbols"/>
    <w:qFormat/>
  </w:style>
  <w:style w:type="paragraph" w:styleId="af2">
    <w:name w:val="List Paragraph"/>
    <w:basedOn w:val="a"/>
    <w:uiPriority w:val="34"/>
    <w:qFormat/>
    <w:pPr>
      <w:ind w:left="720"/>
      <w:contextualSpacing/>
    </w:pPr>
  </w:style>
  <w:style w:type="character" w:customStyle="1" w:styleId="Heading1Car">
    <w:name w:val="Heading 1 Car"/>
    <w:uiPriority w:val="9"/>
    <w:qFormat/>
    <w:rPr>
      <w:rFonts w:asciiTheme="majorHAnsi" w:eastAsiaTheme="majorEastAsia" w:hAnsiTheme="majorHAnsi" w:cstheme="majorBidi"/>
      <w:color w:val="2D53A0" w:themeColor="accent1" w:themeShade="BF"/>
      <w:sz w:val="32"/>
      <w:szCs w:val="32"/>
    </w:rPr>
  </w:style>
  <w:style w:type="character" w:customStyle="1" w:styleId="Heading2Car">
    <w:name w:val="Heading 2 Car"/>
    <w:uiPriority w:val="9"/>
    <w:qFormat/>
    <w:rPr>
      <w:rFonts w:asciiTheme="majorHAnsi" w:eastAsiaTheme="majorEastAsia" w:hAnsiTheme="majorHAnsi" w:cstheme="majorBidi"/>
      <w:color w:val="2D53A0" w:themeColor="accent1" w:themeShade="BF"/>
      <w:sz w:val="26"/>
      <w:szCs w:val="26"/>
    </w:rPr>
  </w:style>
  <w:style w:type="character" w:customStyle="1" w:styleId="30">
    <w:name w:val="标题 3 字符"/>
    <w:link w:val="3"/>
    <w:uiPriority w:val="9"/>
    <w:qFormat/>
    <w:rPr>
      <w:rFonts w:asciiTheme="majorHAnsi" w:eastAsiaTheme="majorEastAsia" w:hAnsiTheme="majorHAnsi" w:cstheme="majorBidi"/>
      <w:color w:val="1E386B" w:themeColor="accent1" w:themeShade="80"/>
      <w:sz w:val="24"/>
      <w:szCs w:val="24"/>
    </w:rPr>
  </w:style>
  <w:style w:type="character" w:customStyle="1" w:styleId="40">
    <w:name w:val="标题 4 字符"/>
    <w:link w:val="4"/>
    <w:uiPriority w:val="9"/>
    <w:qFormat/>
    <w:rPr>
      <w:rFonts w:asciiTheme="majorHAnsi" w:eastAsiaTheme="majorEastAsia" w:hAnsiTheme="majorHAnsi" w:cstheme="majorBidi"/>
      <w:i/>
      <w:iCs/>
      <w:color w:val="2D53A0" w:themeColor="accent1" w:themeShade="BF"/>
      <w:sz w:val="24"/>
      <w:szCs w:val="24"/>
    </w:rPr>
  </w:style>
  <w:style w:type="character" w:customStyle="1" w:styleId="50">
    <w:name w:val="标题 5 字符"/>
    <w:link w:val="5"/>
    <w:uiPriority w:val="9"/>
    <w:qFormat/>
    <w:rPr>
      <w:rFonts w:asciiTheme="majorHAnsi" w:eastAsiaTheme="majorEastAsia" w:hAnsiTheme="majorHAnsi" w:cstheme="majorBidi"/>
      <w:color w:val="2D53A0" w:themeColor="accent1" w:themeShade="BF"/>
    </w:rPr>
  </w:style>
  <w:style w:type="character" w:customStyle="1" w:styleId="HeadingCar">
    <w:name w:val="Heading Car"/>
    <w:link w:val="Heading"/>
    <w:uiPriority w:val="10"/>
    <w:qFormat/>
    <w:rPr>
      <w:rFonts w:asciiTheme="majorHAnsi" w:eastAsiaTheme="majorEastAsia" w:hAnsiTheme="majorHAnsi" w:cstheme="majorBidi"/>
      <w:spacing w:val="-10"/>
      <w:kern w:val="28"/>
      <w:sz w:val="56"/>
      <w:szCs w:val="56"/>
    </w:rPr>
  </w:style>
  <w:style w:type="character" w:customStyle="1" w:styleId="a7">
    <w:name w:val="页眉 字符"/>
    <w:basedOn w:val="a0"/>
    <w:link w:val="a6"/>
    <w:qFormat/>
    <w:rPr>
      <w:rFonts w:ascii="Times New Roman" w:eastAsia="宋体" w:hAnsi="Times New Roman" w:cs="Times New Roman"/>
      <w:kern w:val="2"/>
      <w:sz w:val="18"/>
      <w:szCs w:val="24"/>
    </w:rPr>
  </w:style>
  <w:style w:type="character" w:styleId="af3">
    <w:name w:val="annotation reference"/>
    <w:basedOn w:val="a0"/>
    <w:rsid w:val="00684C82"/>
    <w:rPr>
      <w:sz w:val="21"/>
      <w:szCs w:val="21"/>
    </w:rPr>
  </w:style>
  <w:style w:type="paragraph" w:styleId="af4">
    <w:name w:val="annotation text"/>
    <w:basedOn w:val="a"/>
    <w:link w:val="af5"/>
    <w:rsid w:val="00684C82"/>
    <w:pPr>
      <w:jc w:val="left"/>
    </w:pPr>
  </w:style>
  <w:style w:type="character" w:customStyle="1" w:styleId="af5">
    <w:name w:val="批注文字 字符"/>
    <w:basedOn w:val="a0"/>
    <w:link w:val="af4"/>
    <w:rsid w:val="00684C82"/>
    <w:rPr>
      <w:rFonts w:ascii="Times New Roman" w:eastAsia="宋体" w:hAnsi="Times New Roman" w:cs="Times New Roman"/>
      <w:kern w:val="2"/>
      <w:sz w:val="24"/>
      <w:szCs w:val="24"/>
    </w:rPr>
  </w:style>
  <w:style w:type="paragraph" w:styleId="af6">
    <w:name w:val="annotation subject"/>
    <w:basedOn w:val="af4"/>
    <w:next w:val="af4"/>
    <w:link w:val="af7"/>
    <w:rsid w:val="00684C82"/>
    <w:rPr>
      <w:b/>
      <w:bCs/>
    </w:rPr>
  </w:style>
  <w:style w:type="character" w:customStyle="1" w:styleId="af7">
    <w:name w:val="批注主题 字符"/>
    <w:basedOn w:val="af5"/>
    <w:link w:val="af6"/>
    <w:rsid w:val="00684C82"/>
    <w:rPr>
      <w:rFonts w:ascii="Times New Roman" w:eastAsia="宋体" w:hAnsi="Times New Roman" w:cs="Times New Roman"/>
      <w:b/>
      <w:bCs/>
      <w:kern w:val="2"/>
      <w:sz w:val="24"/>
      <w:szCs w:val="24"/>
    </w:rPr>
  </w:style>
  <w:style w:type="paragraph" w:styleId="af8">
    <w:name w:val="Revision"/>
    <w:hidden/>
    <w:uiPriority w:val="99"/>
    <w:semiHidden/>
    <w:rsid w:val="0082645B"/>
    <w:rPr>
      <w:rFonts w:ascii="Times New Roman" w:eastAsia="宋体" w:hAnsi="Times New Roman" w:cs="Times New Roman"/>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8</Pages>
  <Words>1878</Words>
  <Characters>10709</Characters>
  <Application>Microsoft Office Word</Application>
  <DocSecurity>0</DocSecurity>
  <Lines>89</Lines>
  <Paragraphs>25</Paragraphs>
  <ScaleCrop>false</ScaleCrop>
  <Company/>
  <LinksUpToDate>false</LinksUpToDate>
  <CharactersWithSpaces>12562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maosheng</dc:creator>
  <cp:lastModifiedBy>liuweifen</cp:lastModifiedBy>
  <cp:revision>78</cp:revision>
  <cp:lastPrinted>2024-06-19T01:15:00Z</cp:lastPrinted>
  <dcterms:created xsi:type="dcterms:W3CDTF">2024-07-16T02:29:00Z</dcterms:created>
  <dcterms:modified xsi:type="dcterms:W3CDTF">2024-07-29T03:39:00Z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5DF30703A19B442794B7F118BFED71F1_13</vt:lpwstr>
  </property>
</Properties>
</file>